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027FA" w:rsidRPr="009610AD" w:rsidRDefault="00E027FA" w:rsidP="00E027FA">
      <w:pPr>
        <w:spacing w:after="0" w:line="360" w:lineRule="auto"/>
        <w:jc w:val="center"/>
        <w:rPr>
          <w:rFonts w:ascii="Times New Roman" w:hAnsi="Times New Roman" w:cs="Times New Roman"/>
          <w:b/>
          <w:sz w:val="28"/>
          <w:szCs w:val="28"/>
        </w:rPr>
      </w:pPr>
      <w:r w:rsidRPr="009610AD">
        <w:rPr>
          <w:rFonts w:ascii="Times New Roman" w:hAnsi="Times New Roman" w:cs="Times New Roman"/>
          <w:b/>
          <w:sz w:val="28"/>
          <w:szCs w:val="28"/>
        </w:rPr>
        <w:t>МІНІСТЕРСТВО ОСВІТИ І НАУКИ УКРАЇНИ</w:t>
      </w:r>
    </w:p>
    <w:p w:rsidR="00E027FA" w:rsidRPr="009610AD" w:rsidRDefault="00E027FA" w:rsidP="00E027FA">
      <w:pPr>
        <w:spacing w:after="0" w:line="360" w:lineRule="auto"/>
        <w:jc w:val="center"/>
        <w:rPr>
          <w:rFonts w:ascii="Times New Roman" w:hAnsi="Times New Roman" w:cs="Times New Roman"/>
          <w:b/>
          <w:sz w:val="28"/>
          <w:szCs w:val="28"/>
        </w:rPr>
      </w:pPr>
      <w:r w:rsidRPr="009610AD">
        <w:rPr>
          <w:rFonts w:ascii="Times New Roman" w:hAnsi="Times New Roman" w:cs="Times New Roman"/>
          <w:b/>
          <w:sz w:val="28"/>
          <w:szCs w:val="28"/>
        </w:rPr>
        <w:t xml:space="preserve">Державний заклад </w:t>
      </w:r>
    </w:p>
    <w:p w:rsidR="00E027FA" w:rsidRPr="009610AD" w:rsidRDefault="00E027FA" w:rsidP="00E027FA">
      <w:pPr>
        <w:spacing w:after="0" w:line="360" w:lineRule="auto"/>
        <w:jc w:val="center"/>
        <w:rPr>
          <w:rFonts w:ascii="Times New Roman" w:hAnsi="Times New Roman" w:cs="Times New Roman"/>
          <w:b/>
          <w:sz w:val="28"/>
          <w:szCs w:val="28"/>
        </w:rPr>
      </w:pPr>
      <w:r w:rsidRPr="009610AD">
        <w:rPr>
          <w:rFonts w:ascii="Times New Roman" w:hAnsi="Times New Roman" w:cs="Times New Roman"/>
          <w:b/>
          <w:sz w:val="28"/>
          <w:szCs w:val="28"/>
        </w:rPr>
        <w:t>«Луганський національний університет імені Тараса Шевченка»</w:t>
      </w:r>
    </w:p>
    <w:p w:rsidR="00E027FA" w:rsidRPr="009610AD" w:rsidRDefault="00E027FA" w:rsidP="00E027FA">
      <w:pPr>
        <w:spacing w:after="0" w:line="360" w:lineRule="auto"/>
        <w:jc w:val="center"/>
        <w:rPr>
          <w:rFonts w:ascii="Times New Roman" w:hAnsi="Times New Roman" w:cs="Times New Roman"/>
          <w:b/>
          <w:sz w:val="28"/>
          <w:szCs w:val="28"/>
        </w:rPr>
      </w:pPr>
      <w:r w:rsidRPr="009610AD">
        <w:rPr>
          <w:rFonts w:ascii="Times New Roman" w:hAnsi="Times New Roman" w:cs="Times New Roman"/>
          <w:b/>
          <w:sz w:val="28"/>
          <w:szCs w:val="28"/>
        </w:rPr>
        <w:t>Факультет педагогіки і психології</w:t>
      </w:r>
    </w:p>
    <w:p w:rsidR="00E027FA" w:rsidRDefault="00E027FA" w:rsidP="00E027FA">
      <w:pPr>
        <w:spacing w:after="0" w:line="360" w:lineRule="auto"/>
        <w:jc w:val="center"/>
        <w:rPr>
          <w:rFonts w:ascii="Times New Roman" w:hAnsi="Times New Roman" w:cs="Times New Roman"/>
          <w:b/>
          <w:sz w:val="28"/>
          <w:szCs w:val="28"/>
        </w:rPr>
      </w:pPr>
      <w:r w:rsidRPr="009610AD">
        <w:rPr>
          <w:rFonts w:ascii="Times New Roman" w:hAnsi="Times New Roman" w:cs="Times New Roman"/>
          <w:b/>
          <w:sz w:val="28"/>
          <w:szCs w:val="28"/>
        </w:rPr>
        <w:t>Кафедра початкової освіти</w:t>
      </w:r>
    </w:p>
    <w:p w:rsidR="00E027FA" w:rsidRPr="00E66227" w:rsidRDefault="00E027FA" w:rsidP="00E027FA">
      <w:pPr>
        <w:spacing w:after="0" w:line="360" w:lineRule="auto"/>
        <w:rPr>
          <w:rFonts w:ascii="Times New Roman" w:hAnsi="Times New Roman" w:cs="Times New Roman"/>
          <w:b/>
          <w:bCs/>
          <w:sz w:val="28"/>
          <w:szCs w:val="28"/>
        </w:rPr>
      </w:pPr>
    </w:p>
    <w:p w:rsidR="00496835" w:rsidRPr="004359DA" w:rsidRDefault="00496835" w:rsidP="00E027FA">
      <w:pPr>
        <w:pStyle w:val="ac"/>
        <w:spacing w:line="360" w:lineRule="auto"/>
        <w:jc w:val="left"/>
        <w:rPr>
          <w:rFonts w:ascii="Times New Roman" w:hAnsi="Times New Roman" w:cs="Times New Roman"/>
          <w:b w:val="0"/>
          <w:color w:val="auto"/>
          <w:szCs w:val="28"/>
        </w:rPr>
      </w:pPr>
    </w:p>
    <w:p w:rsidR="00496835" w:rsidRPr="004359DA" w:rsidRDefault="00496835" w:rsidP="00496835">
      <w:pPr>
        <w:pStyle w:val="ac"/>
        <w:spacing w:line="360" w:lineRule="auto"/>
        <w:rPr>
          <w:rFonts w:ascii="Times New Roman" w:hAnsi="Times New Roman" w:cs="Times New Roman"/>
          <w:b w:val="0"/>
          <w:color w:val="auto"/>
          <w:szCs w:val="28"/>
        </w:rPr>
      </w:pPr>
    </w:p>
    <w:p w:rsidR="00496835" w:rsidRPr="004359DA" w:rsidRDefault="00496835" w:rsidP="00496835">
      <w:pPr>
        <w:pStyle w:val="ac"/>
        <w:spacing w:line="360" w:lineRule="auto"/>
        <w:rPr>
          <w:rFonts w:ascii="Times New Roman" w:hAnsi="Times New Roman" w:cs="Times New Roman"/>
          <w:color w:val="auto"/>
          <w:szCs w:val="28"/>
        </w:rPr>
      </w:pPr>
      <w:proofErr w:type="spellStart"/>
      <w:r w:rsidRPr="004359DA">
        <w:rPr>
          <w:rFonts w:ascii="Times New Roman" w:hAnsi="Times New Roman" w:cs="Times New Roman"/>
          <w:color w:val="auto"/>
          <w:szCs w:val="28"/>
        </w:rPr>
        <w:t>Раковська</w:t>
      </w:r>
      <w:proofErr w:type="spellEnd"/>
      <w:r w:rsidRPr="004359DA">
        <w:rPr>
          <w:rFonts w:ascii="Times New Roman" w:hAnsi="Times New Roman" w:cs="Times New Roman"/>
          <w:color w:val="auto"/>
          <w:szCs w:val="28"/>
        </w:rPr>
        <w:t xml:space="preserve"> Олена Василівна</w:t>
      </w:r>
    </w:p>
    <w:p w:rsidR="00496835" w:rsidRPr="004359DA" w:rsidRDefault="00496835" w:rsidP="00496835">
      <w:pPr>
        <w:pStyle w:val="ac"/>
        <w:spacing w:line="360" w:lineRule="auto"/>
        <w:rPr>
          <w:rFonts w:ascii="Times New Roman" w:hAnsi="Times New Roman" w:cs="Times New Roman"/>
          <w:color w:val="auto"/>
          <w:szCs w:val="28"/>
        </w:rPr>
      </w:pPr>
    </w:p>
    <w:p w:rsidR="00496835" w:rsidRPr="004359DA" w:rsidRDefault="00496835" w:rsidP="00496835">
      <w:pPr>
        <w:pStyle w:val="ac"/>
        <w:spacing w:line="360" w:lineRule="auto"/>
        <w:rPr>
          <w:rFonts w:ascii="Times New Roman" w:hAnsi="Times New Roman" w:cs="Times New Roman"/>
          <w:color w:val="auto"/>
          <w:szCs w:val="28"/>
        </w:rPr>
      </w:pPr>
    </w:p>
    <w:p w:rsidR="00496835" w:rsidRPr="004359DA" w:rsidRDefault="00C65FBE" w:rsidP="00496835">
      <w:pPr>
        <w:pStyle w:val="ac"/>
        <w:spacing w:line="360" w:lineRule="auto"/>
        <w:rPr>
          <w:rFonts w:ascii="Times New Roman" w:hAnsi="Times New Roman" w:cs="Times New Roman"/>
          <w:b w:val="0"/>
          <w:color w:val="auto"/>
          <w:szCs w:val="28"/>
        </w:rPr>
      </w:pPr>
      <w:r w:rsidRPr="004359DA">
        <w:rPr>
          <w:rFonts w:ascii="Times New Roman" w:hAnsi="Times New Roman" w:cs="Times New Roman"/>
          <w:color w:val="auto"/>
          <w:szCs w:val="28"/>
        </w:rPr>
        <w:t>МЕТОДИКА РОЗВИТКУ УСНОГО МОВЛЕННЯ ЗДОБУВАЧІВ ПОЧАТКОВОЇ ОСВІТИ ЗА ДОПОМОГОЮ ДИДАКТИЧНИХ ІГОР</w:t>
      </w:r>
    </w:p>
    <w:p w:rsidR="00496835" w:rsidRPr="004359DA" w:rsidRDefault="00496835" w:rsidP="00496835">
      <w:pPr>
        <w:pStyle w:val="ac"/>
        <w:spacing w:line="360" w:lineRule="auto"/>
        <w:rPr>
          <w:rFonts w:ascii="Times New Roman" w:hAnsi="Times New Roman" w:cs="Times New Roman"/>
          <w:color w:val="auto"/>
          <w:szCs w:val="28"/>
        </w:rPr>
      </w:pPr>
    </w:p>
    <w:p w:rsidR="0012423B" w:rsidRPr="00000709" w:rsidRDefault="0012423B" w:rsidP="0012423B">
      <w:pPr>
        <w:pStyle w:val="ac"/>
        <w:spacing w:line="360" w:lineRule="auto"/>
        <w:ind w:firstLine="720"/>
        <w:rPr>
          <w:rFonts w:ascii="Times New Roman" w:hAnsi="Times New Roman" w:cs="Times New Roman"/>
          <w:b w:val="0"/>
          <w:szCs w:val="28"/>
        </w:rPr>
      </w:pPr>
      <w:r w:rsidRPr="00000709">
        <w:rPr>
          <w:rFonts w:ascii="Times New Roman" w:hAnsi="Times New Roman" w:cs="Times New Roman"/>
          <w:b w:val="0"/>
          <w:szCs w:val="28"/>
        </w:rPr>
        <w:t xml:space="preserve">кваліфікаційна робота </w:t>
      </w:r>
    </w:p>
    <w:p w:rsidR="0012423B" w:rsidRPr="00000709" w:rsidRDefault="0012423B" w:rsidP="0012423B">
      <w:pPr>
        <w:pStyle w:val="ac"/>
        <w:spacing w:line="360" w:lineRule="auto"/>
        <w:ind w:firstLine="720"/>
        <w:rPr>
          <w:rFonts w:ascii="Times New Roman" w:hAnsi="Times New Roman" w:cs="Times New Roman"/>
          <w:b w:val="0"/>
          <w:szCs w:val="28"/>
        </w:rPr>
      </w:pPr>
      <w:r w:rsidRPr="00000709">
        <w:rPr>
          <w:rFonts w:ascii="Times New Roman" w:hAnsi="Times New Roman" w:cs="Times New Roman"/>
          <w:b w:val="0"/>
          <w:szCs w:val="28"/>
        </w:rPr>
        <w:t xml:space="preserve">здобувача вищої освіти другого (магістерського) рівня </w:t>
      </w:r>
    </w:p>
    <w:p w:rsidR="00E027FA" w:rsidRPr="00000709" w:rsidRDefault="00E027FA" w:rsidP="00E027FA">
      <w:pPr>
        <w:spacing w:after="0" w:line="360" w:lineRule="auto"/>
        <w:jc w:val="center"/>
        <w:rPr>
          <w:rFonts w:ascii="Times New Roman" w:hAnsi="Times New Roman" w:cs="Times New Roman"/>
          <w:bCs/>
          <w:sz w:val="28"/>
          <w:szCs w:val="28"/>
        </w:rPr>
      </w:pPr>
      <w:r w:rsidRPr="00000709">
        <w:rPr>
          <w:rFonts w:ascii="Times New Roman" w:hAnsi="Times New Roman" w:cs="Times New Roman"/>
          <w:bCs/>
          <w:sz w:val="28"/>
          <w:szCs w:val="28"/>
        </w:rPr>
        <w:t>за спеціальністю 013 Початкова освіта,</w:t>
      </w:r>
    </w:p>
    <w:p w:rsidR="00E027FA" w:rsidRPr="00000709" w:rsidRDefault="00E027FA" w:rsidP="00E027FA">
      <w:pPr>
        <w:spacing w:after="0" w:line="360" w:lineRule="auto"/>
        <w:jc w:val="center"/>
        <w:rPr>
          <w:rFonts w:ascii="Times New Roman" w:hAnsi="Times New Roman" w:cs="Times New Roman"/>
          <w:bCs/>
          <w:sz w:val="28"/>
          <w:szCs w:val="28"/>
        </w:rPr>
      </w:pPr>
      <w:r w:rsidRPr="00000709">
        <w:rPr>
          <w:rFonts w:ascii="Times New Roman" w:hAnsi="Times New Roman" w:cs="Times New Roman"/>
          <w:bCs/>
          <w:sz w:val="28"/>
          <w:szCs w:val="28"/>
        </w:rPr>
        <w:t>ОП «Початкова освіта. Українська м</w:t>
      </w:r>
      <w:bookmarkStart w:id="0" w:name="_GoBack"/>
      <w:bookmarkEnd w:id="0"/>
      <w:r w:rsidRPr="00000709">
        <w:rPr>
          <w:rFonts w:ascii="Times New Roman" w:hAnsi="Times New Roman" w:cs="Times New Roman"/>
          <w:bCs/>
          <w:sz w:val="28"/>
          <w:szCs w:val="28"/>
        </w:rPr>
        <w:t>ова і література»</w:t>
      </w:r>
    </w:p>
    <w:p w:rsidR="00496835" w:rsidRDefault="00496835" w:rsidP="00496835">
      <w:pPr>
        <w:pStyle w:val="ac"/>
        <w:spacing w:line="360" w:lineRule="auto"/>
        <w:rPr>
          <w:rFonts w:ascii="Times New Roman" w:hAnsi="Times New Roman" w:cs="Times New Roman"/>
          <w:b w:val="0"/>
          <w:color w:val="auto"/>
          <w:szCs w:val="28"/>
        </w:rPr>
      </w:pPr>
    </w:p>
    <w:p w:rsidR="00E027FA" w:rsidRPr="00E027FA" w:rsidRDefault="00E027FA" w:rsidP="00E027FA">
      <w:pPr>
        <w:pStyle w:val="ad"/>
      </w:pPr>
      <w:r>
        <w:rPr>
          <w:rFonts w:ascii="Times New Roman" w:eastAsia="Batang" w:hAnsi="Times New Roman" w:cs="Courier New"/>
          <w:bCs/>
          <w:noProof/>
          <w:szCs w:val="28"/>
          <w:lang w:eastAsia="uk-UA"/>
        </w:rPr>
        <w:drawing>
          <wp:anchor distT="0" distB="0" distL="114300" distR="114300" simplePos="0" relativeHeight="251659264" behindDoc="0" locked="0" layoutInCell="1" allowOverlap="1" wp14:anchorId="7BF426CA" wp14:editId="60811322">
            <wp:simplePos x="0" y="0"/>
            <wp:positionH relativeFrom="column">
              <wp:posOffset>1904546</wp:posOffset>
            </wp:positionH>
            <wp:positionV relativeFrom="paragraph">
              <wp:posOffset>97155</wp:posOffset>
            </wp:positionV>
            <wp:extent cx="781050" cy="913827"/>
            <wp:effectExtent l="0" t="0" r="0" b="635"/>
            <wp:wrapNone/>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Мельник.png"/>
                    <pic:cNvPicPr/>
                  </pic:nvPicPr>
                  <pic:blipFill>
                    <a:blip r:embed="rId8">
                      <a:extLst>
                        <a:ext uri="{BEBA8EAE-BF5A-486C-A8C5-ECC9F3942E4B}">
                          <a14:imgProps xmlns:a14="http://schemas.microsoft.com/office/drawing/2010/main">
                            <a14:imgLayer r:embed="rId9">
                              <a14:imgEffect>
                                <a14:brightnessContrast bright="-20000" contrast="20000"/>
                              </a14:imgEffect>
                            </a14:imgLayer>
                          </a14:imgProps>
                        </a:ext>
                        <a:ext uri="{28A0092B-C50C-407E-A947-70E740481C1C}">
                          <a14:useLocalDpi xmlns:a14="http://schemas.microsoft.com/office/drawing/2010/main" val="0"/>
                        </a:ext>
                      </a:extLst>
                    </a:blip>
                    <a:stretch>
                      <a:fillRect/>
                    </a:stretch>
                  </pic:blipFill>
                  <pic:spPr>
                    <a:xfrm>
                      <a:off x="0" y="0"/>
                      <a:ext cx="781050" cy="913827"/>
                    </a:xfrm>
                    <a:prstGeom prst="rect">
                      <a:avLst/>
                    </a:prstGeom>
                  </pic:spPr>
                </pic:pic>
              </a:graphicData>
            </a:graphic>
            <wp14:sizeRelH relativeFrom="page">
              <wp14:pctWidth>0</wp14:pctWidth>
            </wp14:sizeRelH>
            <wp14:sizeRelV relativeFrom="page">
              <wp14:pctHeight>0</wp14:pctHeight>
            </wp14:sizeRelV>
          </wp:anchor>
        </w:drawing>
      </w:r>
    </w:p>
    <w:p w:rsidR="0012423B" w:rsidRPr="004359DA" w:rsidRDefault="0012423B" w:rsidP="0012423B">
      <w:pPr>
        <w:widowControl w:val="0"/>
        <w:autoSpaceDE w:val="0"/>
        <w:autoSpaceDN w:val="0"/>
        <w:adjustRightInd w:val="0"/>
        <w:spacing w:after="0" w:line="240" w:lineRule="auto"/>
        <w:rPr>
          <w:rFonts w:ascii="Courier New" w:eastAsia="Batang" w:hAnsi="Courier New" w:cs="Courier New"/>
          <w:sz w:val="20"/>
          <w:szCs w:val="20"/>
          <w:lang w:eastAsia="ar-SA"/>
        </w:rPr>
      </w:pPr>
      <w:bookmarkStart w:id="1" w:name="_Hlk187397387"/>
    </w:p>
    <w:p w:rsidR="00000709" w:rsidRDefault="0012423B" w:rsidP="0012423B">
      <w:pPr>
        <w:widowControl w:val="0"/>
        <w:autoSpaceDE w:val="0"/>
        <w:autoSpaceDN w:val="0"/>
        <w:adjustRightInd w:val="0"/>
        <w:spacing w:after="0" w:line="240" w:lineRule="auto"/>
        <w:rPr>
          <w:rFonts w:ascii="Times New Roman" w:eastAsia="Batang" w:hAnsi="Times New Roman" w:cs="Courier New"/>
          <w:bCs/>
          <w:sz w:val="28"/>
          <w:szCs w:val="28"/>
          <w:lang w:eastAsia="ru-RU"/>
        </w:rPr>
      </w:pPr>
      <w:r w:rsidRPr="004359DA">
        <w:rPr>
          <w:rFonts w:ascii="Times New Roman" w:eastAsia="Batang" w:hAnsi="Times New Roman" w:cs="Courier New"/>
          <w:bCs/>
          <w:sz w:val="28"/>
          <w:szCs w:val="28"/>
          <w:lang w:eastAsia="ru-RU"/>
        </w:rPr>
        <w:t xml:space="preserve">Науковий керівник _______________  </w:t>
      </w:r>
      <w:r w:rsidR="00000709" w:rsidRPr="004359DA">
        <w:rPr>
          <w:rFonts w:ascii="Times New Roman" w:eastAsia="Batang" w:hAnsi="Times New Roman" w:cs="Courier New"/>
          <w:bCs/>
          <w:sz w:val="28"/>
          <w:szCs w:val="28"/>
          <w:lang w:eastAsia="ru-RU"/>
        </w:rPr>
        <w:t>кандидат філологічних наук,  доцент</w:t>
      </w:r>
    </w:p>
    <w:p w:rsidR="00000709" w:rsidRDefault="00000709" w:rsidP="00000709">
      <w:pPr>
        <w:widowControl w:val="0"/>
        <w:autoSpaceDE w:val="0"/>
        <w:autoSpaceDN w:val="0"/>
        <w:adjustRightInd w:val="0"/>
        <w:spacing w:after="0" w:line="240" w:lineRule="auto"/>
        <w:ind w:firstLine="4536"/>
        <w:rPr>
          <w:rFonts w:ascii="Times New Roman" w:eastAsia="Batang" w:hAnsi="Times New Roman" w:cs="Courier New"/>
          <w:bCs/>
          <w:sz w:val="28"/>
          <w:szCs w:val="28"/>
          <w:lang w:eastAsia="ru-RU"/>
        </w:rPr>
      </w:pPr>
      <w:r w:rsidRPr="004359DA">
        <w:rPr>
          <w:rFonts w:ascii="Times New Roman" w:eastAsia="Batang" w:hAnsi="Times New Roman" w:cs="Courier New"/>
          <w:bCs/>
          <w:sz w:val="28"/>
          <w:szCs w:val="28"/>
          <w:lang w:eastAsia="ru-RU"/>
        </w:rPr>
        <w:t xml:space="preserve"> кафедри початкової освіти</w:t>
      </w:r>
      <w:r>
        <w:rPr>
          <w:rFonts w:ascii="Times New Roman" w:eastAsia="Batang" w:hAnsi="Times New Roman" w:cs="Courier New"/>
          <w:bCs/>
          <w:sz w:val="28"/>
          <w:szCs w:val="28"/>
          <w:lang w:eastAsia="ru-RU"/>
        </w:rPr>
        <w:t xml:space="preserve"> </w:t>
      </w:r>
    </w:p>
    <w:p w:rsidR="0012423B" w:rsidRPr="004359DA" w:rsidRDefault="00000709" w:rsidP="00000709">
      <w:pPr>
        <w:widowControl w:val="0"/>
        <w:autoSpaceDE w:val="0"/>
        <w:autoSpaceDN w:val="0"/>
        <w:adjustRightInd w:val="0"/>
        <w:spacing w:after="0" w:line="240" w:lineRule="auto"/>
        <w:ind w:firstLine="4536"/>
        <w:rPr>
          <w:rFonts w:ascii="Times New Roman" w:eastAsia="Batang" w:hAnsi="Times New Roman" w:cs="Courier New"/>
          <w:bCs/>
          <w:sz w:val="28"/>
          <w:szCs w:val="28"/>
          <w:lang w:eastAsia="ru-RU"/>
        </w:rPr>
      </w:pPr>
      <w:r>
        <w:rPr>
          <w:rFonts w:ascii="Times New Roman" w:eastAsia="Batang" w:hAnsi="Times New Roman" w:cs="Courier New"/>
          <w:bCs/>
          <w:noProof/>
          <w:sz w:val="28"/>
          <w:szCs w:val="28"/>
          <w:lang w:eastAsia="uk-UA"/>
        </w:rPr>
        <w:drawing>
          <wp:anchor distT="0" distB="0" distL="114300" distR="114300" simplePos="0" relativeHeight="251661312" behindDoc="0" locked="0" layoutInCell="1" allowOverlap="1" wp14:anchorId="3C64300A" wp14:editId="6A93CDF7">
            <wp:simplePos x="0" y="0"/>
            <wp:positionH relativeFrom="column">
              <wp:posOffset>1468120</wp:posOffset>
            </wp:positionH>
            <wp:positionV relativeFrom="paragraph">
              <wp:posOffset>24130</wp:posOffset>
            </wp:positionV>
            <wp:extent cx="1066800" cy="1095375"/>
            <wp:effectExtent l="0" t="0" r="0" b="0"/>
            <wp:wrapNone/>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066800" cy="1095375"/>
                    </a:xfrm>
                    <a:prstGeom prst="rect">
                      <a:avLst/>
                    </a:prstGeom>
                    <a:noFill/>
                  </pic:spPr>
                </pic:pic>
              </a:graphicData>
            </a:graphic>
            <wp14:sizeRelH relativeFrom="page">
              <wp14:pctWidth>0</wp14:pctWidth>
            </wp14:sizeRelH>
            <wp14:sizeRelV relativeFrom="page">
              <wp14:pctHeight>0</wp14:pctHeight>
            </wp14:sizeRelV>
          </wp:anchor>
        </w:drawing>
      </w:r>
      <w:r>
        <w:rPr>
          <w:rFonts w:ascii="Times New Roman" w:eastAsia="Batang" w:hAnsi="Times New Roman" w:cs="Courier New"/>
          <w:bCs/>
          <w:sz w:val="28"/>
          <w:szCs w:val="28"/>
          <w:lang w:eastAsia="ru-RU"/>
        </w:rPr>
        <w:t>Мельник Л. В.</w:t>
      </w:r>
      <w:r w:rsidR="0012423B" w:rsidRPr="004359DA">
        <w:rPr>
          <w:rFonts w:ascii="Times New Roman" w:eastAsia="Batang" w:hAnsi="Times New Roman" w:cs="Courier New"/>
          <w:bCs/>
          <w:sz w:val="28"/>
          <w:szCs w:val="28"/>
          <w:lang w:eastAsia="ru-RU"/>
        </w:rPr>
        <w:t xml:space="preserve"> </w:t>
      </w:r>
    </w:p>
    <w:p w:rsidR="0012423B" w:rsidRPr="004359DA" w:rsidRDefault="0012423B" w:rsidP="0012423B">
      <w:pPr>
        <w:widowControl w:val="0"/>
        <w:autoSpaceDE w:val="0"/>
        <w:autoSpaceDN w:val="0"/>
        <w:adjustRightInd w:val="0"/>
        <w:spacing w:after="0" w:line="240" w:lineRule="auto"/>
        <w:ind w:left="4678" w:hanging="358"/>
        <w:rPr>
          <w:rFonts w:ascii="Times New Roman" w:eastAsia="Batang" w:hAnsi="Times New Roman" w:cs="Courier New"/>
          <w:bCs/>
          <w:sz w:val="28"/>
          <w:szCs w:val="28"/>
          <w:lang w:eastAsia="ru-RU"/>
        </w:rPr>
      </w:pPr>
    </w:p>
    <w:p w:rsidR="00000709" w:rsidRDefault="0012423B" w:rsidP="0012423B">
      <w:pPr>
        <w:widowControl w:val="0"/>
        <w:autoSpaceDE w:val="0"/>
        <w:autoSpaceDN w:val="0"/>
        <w:adjustRightInd w:val="0"/>
        <w:spacing w:after="0" w:line="240" w:lineRule="auto"/>
        <w:rPr>
          <w:rFonts w:ascii="Times New Roman" w:eastAsia="Batang" w:hAnsi="Times New Roman" w:cs="Courier New"/>
          <w:bCs/>
          <w:sz w:val="28"/>
          <w:szCs w:val="28"/>
          <w:lang w:eastAsia="ru-RU"/>
        </w:rPr>
      </w:pPr>
      <w:r w:rsidRPr="004359DA">
        <w:rPr>
          <w:rFonts w:ascii="Times New Roman" w:eastAsia="Batang" w:hAnsi="Times New Roman" w:cs="Courier New"/>
          <w:bCs/>
          <w:sz w:val="28"/>
          <w:szCs w:val="28"/>
          <w:lang w:eastAsia="ru-RU"/>
        </w:rPr>
        <w:t xml:space="preserve">Завідувач кафедри _______________    </w:t>
      </w:r>
      <w:r w:rsidR="00000709" w:rsidRPr="004359DA">
        <w:rPr>
          <w:rFonts w:ascii="Times New Roman" w:eastAsia="Batang" w:hAnsi="Times New Roman" w:cs="Courier New"/>
          <w:bCs/>
          <w:sz w:val="28"/>
          <w:szCs w:val="28"/>
          <w:lang w:eastAsia="ru-RU"/>
        </w:rPr>
        <w:t>кандидат педагогічних наук, доцент</w:t>
      </w:r>
    </w:p>
    <w:p w:rsidR="00000709" w:rsidRDefault="00000709" w:rsidP="00000709">
      <w:pPr>
        <w:widowControl w:val="0"/>
        <w:autoSpaceDE w:val="0"/>
        <w:autoSpaceDN w:val="0"/>
        <w:adjustRightInd w:val="0"/>
        <w:spacing w:after="0" w:line="240" w:lineRule="auto"/>
        <w:ind w:left="4678"/>
        <w:rPr>
          <w:rFonts w:ascii="Times New Roman" w:eastAsia="Batang" w:hAnsi="Times New Roman" w:cs="Courier New"/>
          <w:bCs/>
          <w:sz w:val="28"/>
          <w:szCs w:val="28"/>
          <w:lang w:eastAsia="ru-RU"/>
        </w:rPr>
      </w:pPr>
      <w:r w:rsidRPr="004359DA">
        <w:rPr>
          <w:rFonts w:ascii="Times New Roman" w:eastAsia="Batang" w:hAnsi="Times New Roman" w:cs="Courier New"/>
          <w:bCs/>
          <w:sz w:val="28"/>
          <w:szCs w:val="28"/>
          <w:lang w:eastAsia="ru-RU"/>
        </w:rPr>
        <w:t>кафедри початкової освіти</w:t>
      </w:r>
    </w:p>
    <w:p w:rsidR="0012423B" w:rsidRPr="004359DA" w:rsidRDefault="00000709" w:rsidP="00000709">
      <w:pPr>
        <w:widowControl w:val="0"/>
        <w:autoSpaceDE w:val="0"/>
        <w:autoSpaceDN w:val="0"/>
        <w:adjustRightInd w:val="0"/>
        <w:spacing w:after="0" w:line="240" w:lineRule="auto"/>
        <w:ind w:left="4678"/>
        <w:rPr>
          <w:rFonts w:ascii="Times New Roman" w:eastAsia="Batang" w:hAnsi="Times New Roman" w:cs="Courier New"/>
          <w:bCs/>
          <w:sz w:val="28"/>
          <w:szCs w:val="28"/>
          <w:lang w:eastAsia="ru-RU"/>
        </w:rPr>
      </w:pPr>
      <w:r>
        <w:rPr>
          <w:rFonts w:ascii="Times New Roman" w:eastAsia="Batang" w:hAnsi="Times New Roman" w:cs="Courier New"/>
          <w:bCs/>
          <w:sz w:val="28"/>
          <w:szCs w:val="28"/>
          <w:lang w:eastAsia="ru-RU"/>
        </w:rPr>
        <w:t>Мордовцева Н. В.</w:t>
      </w:r>
      <w:r w:rsidR="0012423B" w:rsidRPr="004359DA">
        <w:rPr>
          <w:rFonts w:ascii="Times New Roman" w:eastAsia="Batang" w:hAnsi="Times New Roman" w:cs="Courier New"/>
          <w:bCs/>
          <w:sz w:val="28"/>
          <w:szCs w:val="28"/>
          <w:lang w:eastAsia="ru-RU"/>
        </w:rPr>
        <w:t xml:space="preserve"> </w:t>
      </w:r>
    </w:p>
    <w:p w:rsidR="0012423B" w:rsidRPr="004359DA" w:rsidRDefault="0012423B" w:rsidP="0012423B">
      <w:pPr>
        <w:widowControl w:val="0"/>
        <w:tabs>
          <w:tab w:val="left" w:pos="4536"/>
        </w:tabs>
        <w:autoSpaceDE w:val="0"/>
        <w:autoSpaceDN w:val="0"/>
        <w:adjustRightInd w:val="0"/>
        <w:spacing w:after="0" w:line="240" w:lineRule="auto"/>
        <w:ind w:left="4678" w:hanging="283"/>
        <w:rPr>
          <w:rFonts w:ascii="Times New Roman" w:eastAsia="Batang" w:hAnsi="Times New Roman" w:cs="Courier New"/>
          <w:bCs/>
          <w:sz w:val="28"/>
          <w:szCs w:val="28"/>
          <w:lang w:eastAsia="ru-RU"/>
        </w:rPr>
      </w:pPr>
      <w:r w:rsidRPr="004359DA">
        <w:rPr>
          <w:rFonts w:ascii="Times New Roman" w:eastAsia="Batang" w:hAnsi="Times New Roman" w:cs="Courier New"/>
          <w:bCs/>
          <w:sz w:val="28"/>
          <w:szCs w:val="28"/>
          <w:lang w:eastAsia="ru-RU"/>
        </w:rPr>
        <w:t xml:space="preserve">    </w:t>
      </w:r>
    </w:p>
    <w:p w:rsidR="0012423B" w:rsidRPr="004359DA" w:rsidRDefault="0012423B" w:rsidP="0012423B">
      <w:pPr>
        <w:widowControl w:val="0"/>
        <w:tabs>
          <w:tab w:val="left" w:pos="4536"/>
        </w:tabs>
        <w:autoSpaceDE w:val="0"/>
        <w:autoSpaceDN w:val="0"/>
        <w:adjustRightInd w:val="0"/>
        <w:spacing w:after="0" w:line="240" w:lineRule="auto"/>
        <w:ind w:left="4678" w:hanging="283"/>
        <w:rPr>
          <w:rFonts w:ascii="Times New Roman" w:eastAsia="Batang" w:hAnsi="Times New Roman" w:cs="Courier New"/>
          <w:bCs/>
          <w:sz w:val="28"/>
          <w:szCs w:val="28"/>
          <w:lang w:eastAsia="ru-RU"/>
        </w:rPr>
      </w:pPr>
    </w:p>
    <w:p w:rsidR="0012423B" w:rsidRPr="004359DA" w:rsidRDefault="0012423B" w:rsidP="0012423B">
      <w:pPr>
        <w:widowControl w:val="0"/>
        <w:autoSpaceDE w:val="0"/>
        <w:autoSpaceDN w:val="0"/>
        <w:adjustRightInd w:val="0"/>
        <w:spacing w:after="0"/>
        <w:jc w:val="center"/>
        <w:rPr>
          <w:rFonts w:ascii="Times New Roman" w:eastAsia="Batang" w:hAnsi="Times New Roman" w:cs="Courier New"/>
          <w:sz w:val="28"/>
          <w:szCs w:val="28"/>
          <w:lang w:eastAsia="ru-RU"/>
        </w:rPr>
      </w:pPr>
    </w:p>
    <w:p w:rsidR="0012423B" w:rsidRPr="004359DA" w:rsidRDefault="0012423B" w:rsidP="0012423B">
      <w:pPr>
        <w:widowControl w:val="0"/>
        <w:autoSpaceDE w:val="0"/>
        <w:autoSpaceDN w:val="0"/>
        <w:adjustRightInd w:val="0"/>
        <w:spacing w:after="0"/>
        <w:jc w:val="center"/>
        <w:rPr>
          <w:rFonts w:ascii="Times New Roman" w:eastAsia="Batang" w:hAnsi="Times New Roman" w:cs="Courier New"/>
          <w:sz w:val="28"/>
          <w:szCs w:val="28"/>
          <w:lang w:eastAsia="ru-RU"/>
        </w:rPr>
      </w:pPr>
    </w:p>
    <w:p w:rsidR="0012423B" w:rsidRPr="004359DA" w:rsidRDefault="0012423B" w:rsidP="0012423B">
      <w:pPr>
        <w:widowControl w:val="0"/>
        <w:autoSpaceDE w:val="0"/>
        <w:autoSpaceDN w:val="0"/>
        <w:adjustRightInd w:val="0"/>
        <w:spacing w:after="0"/>
        <w:jc w:val="center"/>
        <w:rPr>
          <w:rFonts w:ascii="Times New Roman" w:eastAsia="Batang" w:hAnsi="Times New Roman" w:cs="Courier New"/>
          <w:sz w:val="28"/>
          <w:szCs w:val="28"/>
          <w:lang w:eastAsia="ru-RU"/>
        </w:rPr>
      </w:pPr>
    </w:p>
    <w:p w:rsidR="0012423B" w:rsidRPr="004359DA" w:rsidRDefault="0012423B" w:rsidP="0012423B">
      <w:pPr>
        <w:widowControl w:val="0"/>
        <w:autoSpaceDE w:val="0"/>
        <w:autoSpaceDN w:val="0"/>
        <w:adjustRightInd w:val="0"/>
        <w:spacing w:after="0"/>
        <w:jc w:val="center"/>
        <w:rPr>
          <w:rFonts w:ascii="Times New Roman" w:eastAsia="Batang" w:hAnsi="Times New Roman" w:cs="Courier New"/>
          <w:sz w:val="28"/>
          <w:szCs w:val="28"/>
          <w:lang w:eastAsia="ru-RU"/>
        </w:rPr>
      </w:pPr>
    </w:p>
    <w:p w:rsidR="0012423B" w:rsidRPr="004359DA" w:rsidRDefault="0012423B" w:rsidP="0012423B">
      <w:pPr>
        <w:widowControl w:val="0"/>
        <w:autoSpaceDE w:val="0"/>
        <w:autoSpaceDN w:val="0"/>
        <w:adjustRightInd w:val="0"/>
        <w:spacing w:after="0"/>
        <w:jc w:val="center"/>
        <w:rPr>
          <w:rFonts w:ascii="Times New Roman" w:eastAsia="Batang" w:hAnsi="Times New Roman" w:cs="Courier New"/>
          <w:sz w:val="28"/>
          <w:szCs w:val="28"/>
          <w:lang w:eastAsia="ru-RU"/>
        </w:rPr>
      </w:pPr>
      <w:r w:rsidRPr="004359DA">
        <w:rPr>
          <w:rFonts w:ascii="Times New Roman" w:eastAsia="Batang" w:hAnsi="Times New Roman" w:cs="Courier New"/>
          <w:sz w:val="28"/>
          <w:szCs w:val="28"/>
          <w:lang w:eastAsia="ru-RU"/>
        </w:rPr>
        <w:t>Лубни – 2026</w:t>
      </w:r>
      <w:bookmarkEnd w:id="1"/>
    </w:p>
    <w:tbl>
      <w:tblPr>
        <w:tblStyle w:val="af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60"/>
        <w:gridCol w:w="7298"/>
        <w:gridCol w:w="497"/>
      </w:tblGrid>
      <w:tr w:rsidR="00AF7334" w:rsidRPr="004359DA" w:rsidTr="007A464B">
        <w:tc>
          <w:tcPr>
            <w:tcW w:w="9355" w:type="dxa"/>
            <w:gridSpan w:val="3"/>
          </w:tcPr>
          <w:p w:rsidR="00AF7334" w:rsidRPr="004359DA" w:rsidRDefault="0012423B" w:rsidP="00AA03C5">
            <w:pPr>
              <w:widowControl w:val="0"/>
              <w:tabs>
                <w:tab w:val="left" w:pos="993"/>
              </w:tabs>
              <w:spacing w:line="324" w:lineRule="auto"/>
              <w:ind w:firstLine="709"/>
              <w:jc w:val="center"/>
              <w:outlineLvl w:val="0"/>
              <w:rPr>
                <w:rFonts w:ascii="Times New Roman" w:eastAsia="Times New Roman" w:hAnsi="Times New Roman" w:cs="Times New Roman"/>
                <w:b/>
                <w:sz w:val="28"/>
                <w:szCs w:val="36"/>
              </w:rPr>
            </w:pPr>
            <w:r w:rsidRPr="004359DA">
              <w:rPr>
                <w:rFonts w:ascii="Times New Roman" w:eastAsia="Times New Roman" w:hAnsi="Times New Roman" w:cs="Times New Roman"/>
                <w:b/>
                <w:sz w:val="28"/>
                <w:szCs w:val="36"/>
              </w:rPr>
              <w:lastRenderedPageBreak/>
              <w:t>ЗМІСТ</w:t>
            </w:r>
          </w:p>
        </w:tc>
      </w:tr>
      <w:tr w:rsidR="00AF7334" w:rsidRPr="004359DA" w:rsidTr="007A464B">
        <w:tc>
          <w:tcPr>
            <w:tcW w:w="1560" w:type="dxa"/>
          </w:tcPr>
          <w:p w:rsidR="00AF7334" w:rsidRPr="004359DA" w:rsidRDefault="00AF7334" w:rsidP="00AA03C5">
            <w:pPr>
              <w:widowControl w:val="0"/>
              <w:tabs>
                <w:tab w:val="left" w:pos="993"/>
              </w:tabs>
              <w:spacing w:line="324" w:lineRule="auto"/>
              <w:jc w:val="both"/>
              <w:outlineLvl w:val="0"/>
              <w:rPr>
                <w:rFonts w:ascii="Times New Roman" w:eastAsia="Times New Roman" w:hAnsi="Times New Roman" w:cs="Times New Roman"/>
                <w:b/>
                <w:sz w:val="28"/>
                <w:szCs w:val="36"/>
              </w:rPr>
            </w:pPr>
            <w:r w:rsidRPr="004359DA">
              <w:rPr>
                <w:rFonts w:ascii="Times New Roman" w:eastAsia="Times New Roman" w:hAnsi="Times New Roman" w:cs="Times New Roman"/>
                <w:b/>
                <w:color w:val="000000"/>
                <w:sz w:val="28"/>
                <w:szCs w:val="36"/>
              </w:rPr>
              <w:t>ВСТУП</w:t>
            </w:r>
          </w:p>
        </w:tc>
        <w:tc>
          <w:tcPr>
            <w:tcW w:w="7298" w:type="dxa"/>
          </w:tcPr>
          <w:p w:rsidR="00AF7334" w:rsidRPr="004359DA" w:rsidRDefault="00AF7334" w:rsidP="00AA03C5">
            <w:pPr>
              <w:widowControl w:val="0"/>
              <w:tabs>
                <w:tab w:val="left" w:pos="993"/>
              </w:tabs>
              <w:spacing w:line="324" w:lineRule="auto"/>
              <w:jc w:val="both"/>
              <w:outlineLvl w:val="0"/>
              <w:rPr>
                <w:rFonts w:ascii="Times New Roman" w:eastAsia="Times New Roman" w:hAnsi="Times New Roman" w:cs="Times New Roman"/>
                <w:sz w:val="28"/>
                <w:szCs w:val="36"/>
              </w:rPr>
            </w:pPr>
            <w:r w:rsidRPr="004359DA">
              <w:rPr>
                <w:rFonts w:ascii="Times New Roman" w:eastAsia="Times New Roman" w:hAnsi="Times New Roman" w:cs="Times New Roman"/>
                <w:sz w:val="28"/>
                <w:szCs w:val="36"/>
              </w:rPr>
              <w:t>…………………………………………………………</w:t>
            </w:r>
            <w:r w:rsidR="00FB2A5C" w:rsidRPr="004359DA">
              <w:rPr>
                <w:rFonts w:ascii="Times New Roman" w:eastAsia="Times New Roman" w:hAnsi="Times New Roman" w:cs="Times New Roman"/>
                <w:sz w:val="28"/>
                <w:szCs w:val="36"/>
              </w:rPr>
              <w:t>……….</w:t>
            </w:r>
          </w:p>
        </w:tc>
        <w:tc>
          <w:tcPr>
            <w:tcW w:w="497" w:type="dxa"/>
          </w:tcPr>
          <w:p w:rsidR="00AF7334" w:rsidRPr="004359DA" w:rsidRDefault="00AF7334" w:rsidP="00AA03C5">
            <w:pPr>
              <w:widowControl w:val="0"/>
              <w:tabs>
                <w:tab w:val="left" w:pos="993"/>
              </w:tabs>
              <w:spacing w:line="324" w:lineRule="auto"/>
              <w:jc w:val="center"/>
              <w:outlineLvl w:val="0"/>
              <w:rPr>
                <w:rFonts w:ascii="Times New Roman" w:eastAsia="Times New Roman" w:hAnsi="Times New Roman" w:cs="Times New Roman"/>
                <w:sz w:val="28"/>
                <w:szCs w:val="36"/>
              </w:rPr>
            </w:pPr>
            <w:r w:rsidRPr="004359DA">
              <w:rPr>
                <w:rFonts w:ascii="Times New Roman" w:eastAsia="Times New Roman" w:hAnsi="Times New Roman" w:cs="Times New Roman"/>
                <w:color w:val="000000"/>
                <w:sz w:val="28"/>
                <w:szCs w:val="36"/>
              </w:rPr>
              <w:t>3</w:t>
            </w:r>
          </w:p>
        </w:tc>
      </w:tr>
      <w:tr w:rsidR="00AF7334" w:rsidRPr="004359DA" w:rsidTr="007A464B">
        <w:tc>
          <w:tcPr>
            <w:tcW w:w="1560" w:type="dxa"/>
          </w:tcPr>
          <w:p w:rsidR="00AF7334" w:rsidRPr="004359DA" w:rsidRDefault="00AF7334" w:rsidP="00AA03C5">
            <w:pPr>
              <w:widowControl w:val="0"/>
              <w:tabs>
                <w:tab w:val="left" w:pos="993"/>
              </w:tabs>
              <w:spacing w:line="324" w:lineRule="auto"/>
              <w:jc w:val="both"/>
              <w:outlineLvl w:val="0"/>
              <w:rPr>
                <w:rFonts w:ascii="Times New Roman" w:eastAsia="Times New Roman" w:hAnsi="Times New Roman" w:cs="Times New Roman"/>
                <w:b/>
                <w:sz w:val="28"/>
                <w:szCs w:val="36"/>
              </w:rPr>
            </w:pPr>
            <w:r w:rsidRPr="004359DA">
              <w:rPr>
                <w:rFonts w:ascii="Times New Roman" w:eastAsia="Times New Roman" w:hAnsi="Times New Roman" w:cs="Times New Roman"/>
                <w:b/>
                <w:color w:val="000000"/>
                <w:sz w:val="28"/>
                <w:szCs w:val="32"/>
              </w:rPr>
              <w:t>РОЗДІЛ 1</w:t>
            </w:r>
          </w:p>
        </w:tc>
        <w:tc>
          <w:tcPr>
            <w:tcW w:w="7298" w:type="dxa"/>
          </w:tcPr>
          <w:p w:rsidR="00AF7334" w:rsidRPr="004359DA" w:rsidRDefault="00AF7334" w:rsidP="00AA03C5">
            <w:pPr>
              <w:widowControl w:val="0"/>
              <w:tabs>
                <w:tab w:val="left" w:pos="993"/>
              </w:tabs>
              <w:spacing w:line="324" w:lineRule="auto"/>
              <w:jc w:val="both"/>
              <w:outlineLvl w:val="0"/>
              <w:rPr>
                <w:rFonts w:ascii="Times New Roman" w:eastAsia="Times New Roman" w:hAnsi="Times New Roman" w:cs="Times New Roman"/>
                <w:b/>
                <w:sz w:val="28"/>
                <w:szCs w:val="36"/>
              </w:rPr>
            </w:pPr>
            <w:r w:rsidRPr="004359DA">
              <w:rPr>
                <w:rFonts w:ascii="Times New Roman" w:eastAsia="Times New Roman" w:hAnsi="Times New Roman" w:cs="Times New Roman"/>
                <w:b/>
                <w:color w:val="000000"/>
                <w:sz w:val="28"/>
                <w:szCs w:val="32"/>
              </w:rPr>
              <w:t>ТЕОРЕТИКО-МЕТОДОЛОГІЧНІ ОСНОВИ РОЗВИТКУ УСНОГО МОВЛЕННЯ ЗДОБУВАЧІВ ПОЧАТКОВОЇ ОСВІТИ ЗА ДОПОМОГОЮ ДИДАКТИЧНИХ ІГОР</w:t>
            </w:r>
            <w:r w:rsidRPr="004359DA">
              <w:rPr>
                <w:rFonts w:ascii="Times New Roman" w:eastAsia="Times New Roman" w:hAnsi="Times New Roman" w:cs="Times New Roman"/>
                <w:color w:val="000000"/>
                <w:sz w:val="28"/>
                <w:szCs w:val="32"/>
              </w:rPr>
              <w:t>…………………………………….</w:t>
            </w:r>
            <w:r w:rsidR="00FB2A5C" w:rsidRPr="004359DA">
              <w:rPr>
                <w:rFonts w:ascii="Times New Roman" w:eastAsia="Times New Roman" w:hAnsi="Times New Roman" w:cs="Times New Roman"/>
                <w:color w:val="000000"/>
                <w:sz w:val="28"/>
                <w:szCs w:val="32"/>
              </w:rPr>
              <w:t>.</w:t>
            </w:r>
          </w:p>
        </w:tc>
        <w:tc>
          <w:tcPr>
            <w:tcW w:w="497" w:type="dxa"/>
          </w:tcPr>
          <w:p w:rsidR="00AF7334" w:rsidRPr="004359DA" w:rsidRDefault="00AF7334" w:rsidP="00AA03C5">
            <w:pPr>
              <w:widowControl w:val="0"/>
              <w:tabs>
                <w:tab w:val="left" w:pos="993"/>
              </w:tabs>
              <w:spacing w:line="324" w:lineRule="auto"/>
              <w:jc w:val="center"/>
              <w:outlineLvl w:val="0"/>
              <w:rPr>
                <w:rFonts w:ascii="Times New Roman" w:eastAsia="Times New Roman" w:hAnsi="Times New Roman" w:cs="Times New Roman"/>
                <w:sz w:val="28"/>
                <w:szCs w:val="36"/>
              </w:rPr>
            </w:pPr>
          </w:p>
          <w:p w:rsidR="00AF7334" w:rsidRPr="004359DA" w:rsidRDefault="00AF7334" w:rsidP="00AA03C5">
            <w:pPr>
              <w:widowControl w:val="0"/>
              <w:tabs>
                <w:tab w:val="left" w:pos="993"/>
              </w:tabs>
              <w:spacing w:line="324" w:lineRule="auto"/>
              <w:jc w:val="center"/>
              <w:outlineLvl w:val="0"/>
              <w:rPr>
                <w:rFonts w:ascii="Times New Roman" w:eastAsia="Times New Roman" w:hAnsi="Times New Roman" w:cs="Times New Roman"/>
                <w:sz w:val="28"/>
                <w:szCs w:val="36"/>
              </w:rPr>
            </w:pPr>
          </w:p>
          <w:p w:rsidR="00AF7334" w:rsidRPr="004359DA" w:rsidRDefault="00AF7334" w:rsidP="00AA03C5">
            <w:pPr>
              <w:widowControl w:val="0"/>
              <w:tabs>
                <w:tab w:val="left" w:pos="993"/>
              </w:tabs>
              <w:spacing w:line="324" w:lineRule="auto"/>
              <w:jc w:val="center"/>
              <w:outlineLvl w:val="0"/>
              <w:rPr>
                <w:rFonts w:ascii="Times New Roman" w:eastAsia="Times New Roman" w:hAnsi="Times New Roman" w:cs="Times New Roman"/>
                <w:sz w:val="28"/>
                <w:szCs w:val="36"/>
              </w:rPr>
            </w:pPr>
          </w:p>
          <w:p w:rsidR="00AF7334" w:rsidRPr="004359DA" w:rsidRDefault="00AF7334" w:rsidP="00AA03C5">
            <w:pPr>
              <w:widowControl w:val="0"/>
              <w:tabs>
                <w:tab w:val="left" w:pos="993"/>
              </w:tabs>
              <w:spacing w:line="324" w:lineRule="auto"/>
              <w:jc w:val="center"/>
              <w:outlineLvl w:val="0"/>
              <w:rPr>
                <w:rFonts w:ascii="Times New Roman" w:eastAsia="Times New Roman" w:hAnsi="Times New Roman" w:cs="Times New Roman"/>
                <w:sz w:val="28"/>
                <w:szCs w:val="36"/>
              </w:rPr>
            </w:pPr>
            <w:r w:rsidRPr="004359DA">
              <w:rPr>
                <w:rFonts w:ascii="Times New Roman" w:eastAsia="Times New Roman" w:hAnsi="Times New Roman" w:cs="Times New Roman"/>
                <w:color w:val="000000"/>
                <w:sz w:val="28"/>
                <w:szCs w:val="36"/>
              </w:rPr>
              <w:t>12</w:t>
            </w:r>
          </w:p>
        </w:tc>
      </w:tr>
      <w:tr w:rsidR="00AF7334" w:rsidRPr="004359DA" w:rsidTr="007A464B">
        <w:tc>
          <w:tcPr>
            <w:tcW w:w="1560" w:type="dxa"/>
          </w:tcPr>
          <w:p w:rsidR="00AF7334" w:rsidRPr="004359DA" w:rsidRDefault="00AF7334" w:rsidP="00AA03C5">
            <w:pPr>
              <w:widowControl w:val="0"/>
              <w:tabs>
                <w:tab w:val="left" w:pos="993"/>
              </w:tabs>
              <w:spacing w:line="324" w:lineRule="auto"/>
              <w:jc w:val="both"/>
              <w:outlineLvl w:val="0"/>
              <w:rPr>
                <w:rFonts w:ascii="Times New Roman" w:eastAsia="Times New Roman" w:hAnsi="Times New Roman" w:cs="Times New Roman"/>
                <w:b/>
                <w:sz w:val="28"/>
                <w:szCs w:val="36"/>
              </w:rPr>
            </w:pPr>
          </w:p>
        </w:tc>
        <w:tc>
          <w:tcPr>
            <w:tcW w:w="7298" w:type="dxa"/>
          </w:tcPr>
          <w:p w:rsidR="00AF7334" w:rsidRPr="004359DA" w:rsidRDefault="00AF7334" w:rsidP="00AA03C5">
            <w:pPr>
              <w:widowControl w:val="0"/>
              <w:tabs>
                <w:tab w:val="left" w:pos="993"/>
              </w:tabs>
              <w:spacing w:line="324" w:lineRule="auto"/>
              <w:jc w:val="both"/>
              <w:outlineLvl w:val="0"/>
              <w:rPr>
                <w:rFonts w:ascii="Times New Roman" w:eastAsia="Times New Roman" w:hAnsi="Times New Roman" w:cs="Times New Roman"/>
                <w:b/>
                <w:sz w:val="28"/>
                <w:szCs w:val="36"/>
              </w:rPr>
            </w:pPr>
            <w:r w:rsidRPr="004359DA">
              <w:rPr>
                <w:rFonts w:ascii="Times New Roman" w:eastAsia="Times New Roman" w:hAnsi="Times New Roman" w:cs="Times New Roman"/>
                <w:color w:val="000000"/>
                <w:sz w:val="28"/>
                <w:szCs w:val="36"/>
              </w:rPr>
              <w:t xml:space="preserve">1.1. </w:t>
            </w:r>
            <w:r w:rsidR="00320598" w:rsidRPr="004359DA">
              <w:rPr>
                <w:rFonts w:ascii="Times New Roman" w:eastAsia="Times New Roman" w:hAnsi="Times New Roman" w:cs="Times New Roman"/>
                <w:bCs/>
                <w:color w:val="000000"/>
                <w:sz w:val="28"/>
                <w:szCs w:val="36"/>
              </w:rPr>
              <w:t xml:space="preserve">Особливості розвитку усного мовлення здобувачів початкової освіти як складової </w:t>
            </w:r>
            <w:proofErr w:type="spellStart"/>
            <w:r w:rsidR="00320598" w:rsidRPr="004359DA">
              <w:rPr>
                <w:rFonts w:ascii="Times New Roman" w:eastAsia="Times New Roman" w:hAnsi="Times New Roman" w:cs="Times New Roman"/>
                <w:bCs/>
                <w:color w:val="000000"/>
                <w:sz w:val="28"/>
                <w:szCs w:val="36"/>
              </w:rPr>
              <w:t>мовної</w:t>
            </w:r>
            <w:proofErr w:type="spellEnd"/>
            <w:r w:rsidR="00320598" w:rsidRPr="004359DA">
              <w:rPr>
                <w:rFonts w:ascii="Times New Roman" w:eastAsia="Times New Roman" w:hAnsi="Times New Roman" w:cs="Times New Roman"/>
                <w:bCs/>
                <w:color w:val="000000"/>
                <w:sz w:val="28"/>
                <w:szCs w:val="36"/>
              </w:rPr>
              <w:t xml:space="preserve">, мовленнєвої й комунікативної </w:t>
            </w:r>
            <w:proofErr w:type="spellStart"/>
            <w:r w:rsidR="00320598" w:rsidRPr="004359DA">
              <w:rPr>
                <w:rFonts w:ascii="Times New Roman" w:eastAsia="Times New Roman" w:hAnsi="Times New Roman" w:cs="Times New Roman"/>
                <w:bCs/>
                <w:color w:val="000000"/>
                <w:sz w:val="28"/>
                <w:szCs w:val="36"/>
              </w:rPr>
              <w:t>компетентностей</w:t>
            </w:r>
            <w:proofErr w:type="spellEnd"/>
          </w:p>
        </w:tc>
        <w:tc>
          <w:tcPr>
            <w:tcW w:w="497" w:type="dxa"/>
          </w:tcPr>
          <w:p w:rsidR="00AF7334" w:rsidRDefault="00AF7334" w:rsidP="00AA03C5">
            <w:pPr>
              <w:widowControl w:val="0"/>
              <w:tabs>
                <w:tab w:val="left" w:pos="993"/>
              </w:tabs>
              <w:spacing w:line="324" w:lineRule="auto"/>
              <w:jc w:val="center"/>
              <w:outlineLvl w:val="0"/>
              <w:rPr>
                <w:rFonts w:ascii="Times New Roman" w:eastAsia="Times New Roman" w:hAnsi="Times New Roman" w:cs="Times New Roman"/>
                <w:sz w:val="28"/>
                <w:szCs w:val="36"/>
              </w:rPr>
            </w:pPr>
          </w:p>
          <w:p w:rsidR="00A5276A" w:rsidRPr="004359DA" w:rsidRDefault="00A5276A" w:rsidP="00AA03C5">
            <w:pPr>
              <w:widowControl w:val="0"/>
              <w:tabs>
                <w:tab w:val="left" w:pos="993"/>
              </w:tabs>
              <w:spacing w:line="324" w:lineRule="auto"/>
              <w:jc w:val="center"/>
              <w:outlineLvl w:val="0"/>
              <w:rPr>
                <w:rFonts w:ascii="Times New Roman" w:eastAsia="Times New Roman" w:hAnsi="Times New Roman" w:cs="Times New Roman"/>
                <w:sz w:val="28"/>
                <w:szCs w:val="36"/>
              </w:rPr>
            </w:pPr>
          </w:p>
          <w:p w:rsidR="00AF7334" w:rsidRPr="004359DA" w:rsidRDefault="00AF7334" w:rsidP="00AA03C5">
            <w:pPr>
              <w:widowControl w:val="0"/>
              <w:tabs>
                <w:tab w:val="left" w:pos="993"/>
              </w:tabs>
              <w:spacing w:line="324" w:lineRule="auto"/>
              <w:jc w:val="center"/>
              <w:outlineLvl w:val="0"/>
              <w:rPr>
                <w:rFonts w:ascii="Times New Roman" w:eastAsia="Times New Roman" w:hAnsi="Times New Roman" w:cs="Times New Roman"/>
                <w:sz w:val="28"/>
                <w:szCs w:val="36"/>
              </w:rPr>
            </w:pPr>
            <w:r w:rsidRPr="004359DA">
              <w:rPr>
                <w:rFonts w:ascii="Times New Roman" w:eastAsia="Times New Roman" w:hAnsi="Times New Roman" w:cs="Times New Roman"/>
                <w:sz w:val="28"/>
                <w:szCs w:val="36"/>
              </w:rPr>
              <w:t>12</w:t>
            </w:r>
          </w:p>
        </w:tc>
      </w:tr>
      <w:tr w:rsidR="00AF7334" w:rsidRPr="004359DA" w:rsidTr="007A464B">
        <w:tc>
          <w:tcPr>
            <w:tcW w:w="1560" w:type="dxa"/>
          </w:tcPr>
          <w:p w:rsidR="00AF7334" w:rsidRPr="004359DA" w:rsidRDefault="00AF7334" w:rsidP="00AA03C5">
            <w:pPr>
              <w:widowControl w:val="0"/>
              <w:tabs>
                <w:tab w:val="left" w:pos="993"/>
              </w:tabs>
              <w:spacing w:line="324" w:lineRule="auto"/>
              <w:jc w:val="both"/>
              <w:outlineLvl w:val="0"/>
              <w:rPr>
                <w:rFonts w:ascii="Times New Roman" w:eastAsia="Times New Roman" w:hAnsi="Times New Roman" w:cs="Times New Roman"/>
                <w:b/>
                <w:sz w:val="28"/>
                <w:szCs w:val="36"/>
              </w:rPr>
            </w:pPr>
            <w:bookmarkStart w:id="2" w:name="_Hlk217764380"/>
          </w:p>
        </w:tc>
        <w:tc>
          <w:tcPr>
            <w:tcW w:w="7298" w:type="dxa"/>
          </w:tcPr>
          <w:p w:rsidR="00AF7334" w:rsidRPr="004359DA" w:rsidRDefault="00AF7334" w:rsidP="00AD7B2F">
            <w:pPr>
              <w:widowControl w:val="0"/>
              <w:tabs>
                <w:tab w:val="left" w:pos="993"/>
              </w:tabs>
              <w:spacing w:line="324" w:lineRule="auto"/>
              <w:jc w:val="both"/>
              <w:outlineLvl w:val="0"/>
              <w:rPr>
                <w:rFonts w:ascii="Times New Roman" w:eastAsia="Times New Roman" w:hAnsi="Times New Roman" w:cs="Times New Roman"/>
                <w:color w:val="000000"/>
                <w:sz w:val="28"/>
                <w:szCs w:val="36"/>
              </w:rPr>
            </w:pPr>
            <w:r w:rsidRPr="004359DA">
              <w:rPr>
                <w:rFonts w:ascii="Times New Roman" w:eastAsia="Times New Roman" w:hAnsi="Times New Roman" w:cs="Times New Roman"/>
                <w:color w:val="000000"/>
                <w:sz w:val="28"/>
                <w:szCs w:val="36"/>
              </w:rPr>
              <w:t>1.</w:t>
            </w:r>
            <w:r w:rsidR="00320598" w:rsidRPr="004359DA">
              <w:rPr>
                <w:rFonts w:ascii="Times New Roman" w:eastAsia="Times New Roman" w:hAnsi="Times New Roman" w:cs="Times New Roman"/>
                <w:color w:val="000000"/>
                <w:sz w:val="28"/>
                <w:szCs w:val="36"/>
              </w:rPr>
              <w:t>2</w:t>
            </w:r>
            <w:r w:rsidRPr="004359DA">
              <w:rPr>
                <w:rFonts w:ascii="Times New Roman" w:eastAsia="Times New Roman" w:hAnsi="Times New Roman" w:cs="Times New Roman"/>
                <w:color w:val="000000"/>
                <w:sz w:val="28"/>
                <w:szCs w:val="36"/>
              </w:rPr>
              <w:t>.</w:t>
            </w:r>
            <w:r w:rsidRPr="004359DA">
              <w:rPr>
                <w:rFonts w:ascii="Times New Roman" w:eastAsia="Times New Roman" w:hAnsi="Times New Roman" w:cs="Times New Roman"/>
                <w:color w:val="000000"/>
                <w:sz w:val="28"/>
                <w:szCs w:val="28"/>
              </w:rPr>
              <w:t xml:space="preserve"> </w:t>
            </w:r>
            <w:r w:rsidRPr="004359DA">
              <w:rPr>
                <w:rFonts w:ascii="Times New Roman" w:eastAsia="Times New Roman" w:hAnsi="Times New Roman" w:cs="Times New Roman"/>
                <w:color w:val="000000"/>
                <w:sz w:val="28"/>
                <w:szCs w:val="36"/>
              </w:rPr>
              <w:t>Дидактична гра як ефективний інструмент розвитку усного мовлення здобувачів початкової освіти</w:t>
            </w:r>
            <w:r w:rsidR="00A5276A">
              <w:rPr>
                <w:rFonts w:ascii="Times New Roman" w:eastAsia="Times New Roman" w:hAnsi="Times New Roman" w:cs="Times New Roman"/>
                <w:color w:val="000000"/>
                <w:sz w:val="28"/>
                <w:szCs w:val="36"/>
              </w:rPr>
              <w:t xml:space="preserve"> </w:t>
            </w:r>
            <w:r w:rsidR="00DC3F5D">
              <w:rPr>
                <w:rFonts w:ascii="Times New Roman" w:eastAsia="Times New Roman" w:hAnsi="Times New Roman" w:cs="Times New Roman"/>
                <w:color w:val="000000"/>
                <w:sz w:val="28"/>
                <w:szCs w:val="36"/>
              </w:rPr>
              <w:t>…………..</w:t>
            </w:r>
          </w:p>
        </w:tc>
        <w:tc>
          <w:tcPr>
            <w:tcW w:w="497" w:type="dxa"/>
          </w:tcPr>
          <w:p w:rsidR="00AF7334" w:rsidRDefault="00AF7334" w:rsidP="00AA03C5">
            <w:pPr>
              <w:widowControl w:val="0"/>
              <w:tabs>
                <w:tab w:val="left" w:pos="993"/>
              </w:tabs>
              <w:spacing w:line="324" w:lineRule="auto"/>
              <w:jc w:val="center"/>
              <w:outlineLvl w:val="0"/>
              <w:rPr>
                <w:rFonts w:ascii="Times New Roman" w:eastAsia="Times New Roman" w:hAnsi="Times New Roman" w:cs="Times New Roman"/>
                <w:sz w:val="28"/>
                <w:szCs w:val="36"/>
              </w:rPr>
            </w:pPr>
          </w:p>
          <w:p w:rsidR="00AF7334" w:rsidRPr="004359DA" w:rsidRDefault="00AF7334" w:rsidP="00AA03C5">
            <w:pPr>
              <w:widowControl w:val="0"/>
              <w:tabs>
                <w:tab w:val="left" w:pos="993"/>
              </w:tabs>
              <w:spacing w:line="324" w:lineRule="auto"/>
              <w:jc w:val="center"/>
              <w:outlineLvl w:val="0"/>
              <w:rPr>
                <w:rFonts w:ascii="Times New Roman" w:eastAsia="Times New Roman" w:hAnsi="Times New Roman" w:cs="Times New Roman"/>
                <w:sz w:val="28"/>
                <w:szCs w:val="36"/>
              </w:rPr>
            </w:pPr>
            <w:r w:rsidRPr="00884757">
              <w:rPr>
                <w:rFonts w:ascii="Times New Roman" w:eastAsia="Times New Roman" w:hAnsi="Times New Roman" w:cs="Times New Roman"/>
                <w:sz w:val="28"/>
                <w:szCs w:val="36"/>
              </w:rPr>
              <w:t>2</w:t>
            </w:r>
            <w:r w:rsidR="00320598" w:rsidRPr="00884757">
              <w:rPr>
                <w:rFonts w:ascii="Times New Roman" w:eastAsia="Times New Roman" w:hAnsi="Times New Roman" w:cs="Times New Roman"/>
                <w:sz w:val="28"/>
                <w:szCs w:val="36"/>
              </w:rPr>
              <w:t>3</w:t>
            </w:r>
          </w:p>
        </w:tc>
      </w:tr>
      <w:tr w:rsidR="00AF7334" w:rsidRPr="004359DA" w:rsidTr="007A464B">
        <w:tc>
          <w:tcPr>
            <w:tcW w:w="1560" w:type="dxa"/>
          </w:tcPr>
          <w:p w:rsidR="00AF7334" w:rsidRPr="004359DA" w:rsidRDefault="00AF7334" w:rsidP="00AA03C5">
            <w:pPr>
              <w:widowControl w:val="0"/>
              <w:tabs>
                <w:tab w:val="left" w:pos="993"/>
              </w:tabs>
              <w:spacing w:line="324" w:lineRule="auto"/>
              <w:jc w:val="both"/>
              <w:outlineLvl w:val="0"/>
              <w:rPr>
                <w:rFonts w:ascii="Times New Roman" w:eastAsia="Times New Roman" w:hAnsi="Times New Roman" w:cs="Times New Roman"/>
                <w:b/>
                <w:sz w:val="28"/>
                <w:szCs w:val="36"/>
              </w:rPr>
            </w:pPr>
          </w:p>
        </w:tc>
        <w:tc>
          <w:tcPr>
            <w:tcW w:w="7298" w:type="dxa"/>
          </w:tcPr>
          <w:p w:rsidR="00AF7334" w:rsidRPr="004359DA" w:rsidRDefault="00AF7334" w:rsidP="00AA03C5">
            <w:pPr>
              <w:widowControl w:val="0"/>
              <w:tabs>
                <w:tab w:val="left" w:pos="993"/>
              </w:tabs>
              <w:spacing w:line="324" w:lineRule="auto"/>
              <w:jc w:val="both"/>
              <w:outlineLvl w:val="0"/>
              <w:rPr>
                <w:rFonts w:ascii="Times New Roman" w:eastAsia="Times New Roman" w:hAnsi="Times New Roman" w:cs="Times New Roman"/>
                <w:color w:val="000000"/>
                <w:sz w:val="28"/>
                <w:szCs w:val="36"/>
              </w:rPr>
            </w:pPr>
            <w:r w:rsidRPr="004359DA">
              <w:rPr>
                <w:rFonts w:ascii="Times New Roman" w:eastAsia="Times New Roman" w:hAnsi="Times New Roman" w:cs="Times New Roman"/>
                <w:sz w:val="28"/>
                <w:szCs w:val="28"/>
              </w:rPr>
              <w:t>1.</w:t>
            </w:r>
            <w:r w:rsidR="00320598" w:rsidRPr="004359DA">
              <w:rPr>
                <w:rFonts w:ascii="Times New Roman" w:eastAsia="Times New Roman" w:hAnsi="Times New Roman" w:cs="Times New Roman"/>
                <w:sz w:val="28"/>
                <w:szCs w:val="28"/>
              </w:rPr>
              <w:t>3</w:t>
            </w:r>
            <w:r w:rsidRPr="004359DA">
              <w:rPr>
                <w:rFonts w:ascii="Times New Roman" w:eastAsia="Times New Roman" w:hAnsi="Times New Roman" w:cs="Times New Roman"/>
                <w:sz w:val="28"/>
                <w:szCs w:val="28"/>
              </w:rPr>
              <w:t xml:space="preserve">. </w:t>
            </w:r>
            <w:r w:rsidRPr="004359DA">
              <w:rPr>
                <w:rFonts w:ascii="Times New Roman" w:hAnsi="Times New Roman" w:cs="Times New Roman"/>
                <w:sz w:val="28"/>
                <w:szCs w:val="28"/>
              </w:rPr>
              <w:t>Класифікація дидактичних ігор, їх структура та практичне застосування в процесі навчальної діяльності в початковій школі……………………………………………...</w:t>
            </w:r>
          </w:p>
        </w:tc>
        <w:tc>
          <w:tcPr>
            <w:tcW w:w="497" w:type="dxa"/>
          </w:tcPr>
          <w:p w:rsidR="00AF7334" w:rsidRPr="004359DA" w:rsidRDefault="00AF7334" w:rsidP="00AA03C5">
            <w:pPr>
              <w:widowControl w:val="0"/>
              <w:tabs>
                <w:tab w:val="left" w:pos="993"/>
              </w:tabs>
              <w:spacing w:line="324" w:lineRule="auto"/>
              <w:jc w:val="center"/>
              <w:outlineLvl w:val="0"/>
              <w:rPr>
                <w:rFonts w:ascii="Times New Roman" w:eastAsia="Times New Roman" w:hAnsi="Times New Roman" w:cs="Times New Roman"/>
                <w:sz w:val="28"/>
                <w:szCs w:val="36"/>
                <w:highlight w:val="yellow"/>
              </w:rPr>
            </w:pPr>
          </w:p>
          <w:p w:rsidR="00AF7334" w:rsidRPr="004359DA" w:rsidRDefault="00AF7334" w:rsidP="00AA03C5">
            <w:pPr>
              <w:widowControl w:val="0"/>
              <w:tabs>
                <w:tab w:val="left" w:pos="993"/>
              </w:tabs>
              <w:spacing w:line="324" w:lineRule="auto"/>
              <w:jc w:val="center"/>
              <w:outlineLvl w:val="0"/>
              <w:rPr>
                <w:rFonts w:ascii="Times New Roman" w:eastAsia="Times New Roman" w:hAnsi="Times New Roman" w:cs="Times New Roman"/>
                <w:sz w:val="28"/>
                <w:szCs w:val="36"/>
                <w:highlight w:val="yellow"/>
              </w:rPr>
            </w:pPr>
          </w:p>
          <w:p w:rsidR="00AF7334" w:rsidRPr="004359DA" w:rsidRDefault="00BE0B88" w:rsidP="00AA03C5">
            <w:pPr>
              <w:widowControl w:val="0"/>
              <w:tabs>
                <w:tab w:val="left" w:pos="993"/>
              </w:tabs>
              <w:spacing w:line="324" w:lineRule="auto"/>
              <w:jc w:val="center"/>
              <w:outlineLvl w:val="0"/>
              <w:rPr>
                <w:rFonts w:ascii="Times New Roman" w:eastAsia="Times New Roman" w:hAnsi="Times New Roman" w:cs="Times New Roman"/>
                <w:sz w:val="28"/>
                <w:szCs w:val="36"/>
                <w:highlight w:val="yellow"/>
              </w:rPr>
            </w:pPr>
            <w:r>
              <w:rPr>
                <w:rFonts w:ascii="Times New Roman" w:eastAsia="Times New Roman" w:hAnsi="Times New Roman" w:cs="Times New Roman"/>
                <w:sz w:val="28"/>
                <w:szCs w:val="36"/>
              </w:rPr>
              <w:t>32</w:t>
            </w:r>
          </w:p>
        </w:tc>
      </w:tr>
      <w:bookmarkEnd w:id="2"/>
      <w:tr w:rsidR="00AF7334" w:rsidRPr="004359DA" w:rsidTr="007A464B">
        <w:tc>
          <w:tcPr>
            <w:tcW w:w="1560" w:type="dxa"/>
          </w:tcPr>
          <w:p w:rsidR="00AF7334" w:rsidRPr="004359DA" w:rsidRDefault="00AF7334" w:rsidP="00AA03C5">
            <w:pPr>
              <w:widowControl w:val="0"/>
              <w:tabs>
                <w:tab w:val="left" w:pos="993"/>
              </w:tabs>
              <w:spacing w:line="324" w:lineRule="auto"/>
              <w:jc w:val="both"/>
              <w:outlineLvl w:val="0"/>
              <w:rPr>
                <w:rFonts w:ascii="Times New Roman" w:eastAsia="Times New Roman" w:hAnsi="Times New Roman" w:cs="Times New Roman"/>
                <w:b/>
                <w:sz w:val="28"/>
                <w:szCs w:val="36"/>
              </w:rPr>
            </w:pPr>
          </w:p>
        </w:tc>
        <w:tc>
          <w:tcPr>
            <w:tcW w:w="7298" w:type="dxa"/>
          </w:tcPr>
          <w:p w:rsidR="00AF7334" w:rsidRPr="004359DA" w:rsidRDefault="00AF7334" w:rsidP="00AA03C5">
            <w:pPr>
              <w:widowControl w:val="0"/>
              <w:tabs>
                <w:tab w:val="left" w:pos="993"/>
              </w:tabs>
              <w:spacing w:line="324" w:lineRule="auto"/>
              <w:jc w:val="both"/>
              <w:outlineLvl w:val="0"/>
              <w:rPr>
                <w:rFonts w:ascii="Times New Roman" w:eastAsia="Times New Roman" w:hAnsi="Times New Roman" w:cs="Times New Roman"/>
                <w:sz w:val="28"/>
                <w:szCs w:val="28"/>
              </w:rPr>
            </w:pPr>
            <w:r w:rsidRPr="004359DA">
              <w:rPr>
                <w:rFonts w:ascii="Times New Roman" w:eastAsia="Times New Roman" w:hAnsi="Times New Roman" w:cs="Times New Roman"/>
                <w:sz w:val="28"/>
                <w:szCs w:val="28"/>
              </w:rPr>
              <w:t>Висновки до розділу 1………………………………………...</w:t>
            </w:r>
          </w:p>
        </w:tc>
        <w:tc>
          <w:tcPr>
            <w:tcW w:w="497" w:type="dxa"/>
          </w:tcPr>
          <w:p w:rsidR="00AF7334" w:rsidRPr="004359DA" w:rsidRDefault="00E0036B" w:rsidP="00AA03C5">
            <w:pPr>
              <w:widowControl w:val="0"/>
              <w:tabs>
                <w:tab w:val="left" w:pos="993"/>
              </w:tabs>
              <w:spacing w:line="324" w:lineRule="auto"/>
              <w:jc w:val="center"/>
              <w:outlineLvl w:val="0"/>
              <w:rPr>
                <w:rFonts w:ascii="Times New Roman" w:eastAsia="Times New Roman" w:hAnsi="Times New Roman" w:cs="Times New Roman"/>
                <w:sz w:val="28"/>
                <w:szCs w:val="36"/>
              </w:rPr>
            </w:pPr>
            <w:r>
              <w:rPr>
                <w:rFonts w:ascii="Times New Roman" w:eastAsia="Times New Roman" w:hAnsi="Times New Roman" w:cs="Times New Roman"/>
                <w:sz w:val="28"/>
                <w:szCs w:val="36"/>
              </w:rPr>
              <w:t>41</w:t>
            </w:r>
          </w:p>
        </w:tc>
      </w:tr>
      <w:tr w:rsidR="00AF7334" w:rsidRPr="004359DA" w:rsidTr="007A464B">
        <w:tc>
          <w:tcPr>
            <w:tcW w:w="1560" w:type="dxa"/>
          </w:tcPr>
          <w:p w:rsidR="00AF7334" w:rsidRPr="004359DA" w:rsidRDefault="00AF7334" w:rsidP="00AA03C5">
            <w:pPr>
              <w:widowControl w:val="0"/>
              <w:tabs>
                <w:tab w:val="left" w:pos="993"/>
              </w:tabs>
              <w:spacing w:line="324" w:lineRule="auto"/>
              <w:jc w:val="both"/>
              <w:outlineLvl w:val="0"/>
              <w:rPr>
                <w:rFonts w:ascii="Times New Roman" w:eastAsia="Times New Roman" w:hAnsi="Times New Roman" w:cs="Times New Roman"/>
                <w:b/>
                <w:sz w:val="28"/>
                <w:szCs w:val="36"/>
              </w:rPr>
            </w:pPr>
            <w:r w:rsidRPr="004359DA">
              <w:rPr>
                <w:rFonts w:ascii="Times New Roman" w:eastAsia="Times New Roman" w:hAnsi="Times New Roman" w:cs="Times New Roman"/>
                <w:b/>
                <w:color w:val="000000"/>
                <w:sz w:val="28"/>
                <w:szCs w:val="32"/>
              </w:rPr>
              <w:t>РОЗДІЛ 2</w:t>
            </w:r>
          </w:p>
        </w:tc>
        <w:tc>
          <w:tcPr>
            <w:tcW w:w="7298" w:type="dxa"/>
          </w:tcPr>
          <w:p w:rsidR="00AF7334" w:rsidRPr="004359DA" w:rsidRDefault="00AF7334" w:rsidP="00AA03C5">
            <w:pPr>
              <w:spacing w:line="324" w:lineRule="auto"/>
              <w:jc w:val="both"/>
              <w:rPr>
                <w:rFonts w:ascii="Times New Roman" w:eastAsia="Times New Roman" w:hAnsi="Times New Roman" w:cs="Times New Roman"/>
                <w:sz w:val="28"/>
                <w:szCs w:val="28"/>
                <w:lang w:eastAsia="uk-UA"/>
              </w:rPr>
            </w:pPr>
            <w:r w:rsidRPr="004359DA">
              <w:rPr>
                <w:rFonts w:ascii="Times New Roman" w:eastAsia="Times New Roman" w:hAnsi="Times New Roman" w:cs="Times New Roman"/>
                <w:b/>
                <w:bCs/>
                <w:sz w:val="28"/>
                <w:szCs w:val="28"/>
                <w:lang w:eastAsia="uk-UA"/>
              </w:rPr>
              <w:t>ЕКСПЕРИМЕНТАЛЬНО-ПЕДАГОГІЧНА РОБОТА З РОЗВИТКУ УСНОГО МОВЛЕННЯ ЗДОБУВАЧІВ ПОЧАТКОВОЇ ОСВІТИ ЗА ДОПОМОГОЮ ДИДАКТИЧНИХ ІГОР</w:t>
            </w:r>
            <w:r w:rsidRPr="004359DA">
              <w:rPr>
                <w:rFonts w:ascii="Times New Roman" w:eastAsia="Times New Roman" w:hAnsi="Times New Roman" w:cs="Times New Roman"/>
                <w:b/>
                <w:color w:val="000000"/>
                <w:sz w:val="28"/>
                <w:szCs w:val="32"/>
              </w:rPr>
              <w:t>……………………………………..</w:t>
            </w:r>
          </w:p>
        </w:tc>
        <w:tc>
          <w:tcPr>
            <w:tcW w:w="497" w:type="dxa"/>
          </w:tcPr>
          <w:p w:rsidR="00AF7334" w:rsidRPr="004359DA" w:rsidRDefault="00AF7334" w:rsidP="00AA03C5">
            <w:pPr>
              <w:widowControl w:val="0"/>
              <w:tabs>
                <w:tab w:val="left" w:pos="993"/>
              </w:tabs>
              <w:spacing w:line="324" w:lineRule="auto"/>
              <w:jc w:val="center"/>
              <w:outlineLvl w:val="0"/>
              <w:rPr>
                <w:rFonts w:ascii="Times New Roman" w:eastAsia="Times New Roman" w:hAnsi="Times New Roman" w:cs="Times New Roman"/>
                <w:sz w:val="28"/>
                <w:szCs w:val="36"/>
              </w:rPr>
            </w:pPr>
          </w:p>
          <w:p w:rsidR="00AF7334" w:rsidRPr="004359DA" w:rsidRDefault="00AF7334" w:rsidP="00AA03C5">
            <w:pPr>
              <w:widowControl w:val="0"/>
              <w:tabs>
                <w:tab w:val="left" w:pos="993"/>
              </w:tabs>
              <w:spacing w:line="324" w:lineRule="auto"/>
              <w:jc w:val="center"/>
              <w:outlineLvl w:val="0"/>
              <w:rPr>
                <w:rFonts w:ascii="Times New Roman" w:eastAsia="Times New Roman" w:hAnsi="Times New Roman" w:cs="Times New Roman"/>
                <w:sz w:val="28"/>
                <w:szCs w:val="36"/>
              </w:rPr>
            </w:pPr>
          </w:p>
          <w:p w:rsidR="00AF7334" w:rsidRPr="004359DA" w:rsidRDefault="00AF7334" w:rsidP="00AA03C5">
            <w:pPr>
              <w:widowControl w:val="0"/>
              <w:tabs>
                <w:tab w:val="left" w:pos="993"/>
              </w:tabs>
              <w:spacing w:line="324" w:lineRule="auto"/>
              <w:jc w:val="center"/>
              <w:outlineLvl w:val="0"/>
              <w:rPr>
                <w:rFonts w:ascii="Times New Roman" w:eastAsia="Times New Roman" w:hAnsi="Times New Roman" w:cs="Times New Roman"/>
                <w:sz w:val="28"/>
                <w:szCs w:val="36"/>
              </w:rPr>
            </w:pPr>
          </w:p>
          <w:p w:rsidR="00AF7334" w:rsidRPr="004359DA" w:rsidRDefault="00E0036B" w:rsidP="00AA03C5">
            <w:pPr>
              <w:widowControl w:val="0"/>
              <w:tabs>
                <w:tab w:val="left" w:pos="993"/>
              </w:tabs>
              <w:spacing w:line="324" w:lineRule="auto"/>
              <w:jc w:val="center"/>
              <w:outlineLvl w:val="0"/>
              <w:rPr>
                <w:rFonts w:ascii="Times New Roman" w:eastAsia="Times New Roman" w:hAnsi="Times New Roman" w:cs="Times New Roman"/>
                <w:sz w:val="28"/>
                <w:szCs w:val="36"/>
              </w:rPr>
            </w:pPr>
            <w:r>
              <w:rPr>
                <w:rFonts w:ascii="Times New Roman" w:eastAsia="Times New Roman" w:hAnsi="Times New Roman" w:cs="Times New Roman"/>
                <w:sz w:val="28"/>
                <w:szCs w:val="36"/>
              </w:rPr>
              <w:t>43</w:t>
            </w:r>
          </w:p>
        </w:tc>
      </w:tr>
      <w:tr w:rsidR="00AF7334" w:rsidRPr="004359DA" w:rsidTr="007A464B">
        <w:tc>
          <w:tcPr>
            <w:tcW w:w="1560" w:type="dxa"/>
          </w:tcPr>
          <w:p w:rsidR="00AF7334" w:rsidRPr="004359DA" w:rsidRDefault="00AF7334" w:rsidP="00AA03C5">
            <w:pPr>
              <w:widowControl w:val="0"/>
              <w:tabs>
                <w:tab w:val="left" w:pos="993"/>
              </w:tabs>
              <w:spacing w:line="324" w:lineRule="auto"/>
              <w:jc w:val="both"/>
              <w:outlineLvl w:val="0"/>
              <w:rPr>
                <w:rFonts w:ascii="Times New Roman" w:eastAsia="Times New Roman" w:hAnsi="Times New Roman" w:cs="Times New Roman"/>
                <w:b/>
                <w:color w:val="000000"/>
                <w:sz w:val="28"/>
                <w:szCs w:val="32"/>
              </w:rPr>
            </w:pPr>
          </w:p>
        </w:tc>
        <w:tc>
          <w:tcPr>
            <w:tcW w:w="7298" w:type="dxa"/>
          </w:tcPr>
          <w:p w:rsidR="00AF7334" w:rsidRPr="004359DA" w:rsidRDefault="00AF7334" w:rsidP="00AA03C5">
            <w:pPr>
              <w:widowControl w:val="0"/>
              <w:tabs>
                <w:tab w:val="left" w:pos="993"/>
              </w:tabs>
              <w:spacing w:line="324" w:lineRule="auto"/>
              <w:jc w:val="both"/>
              <w:outlineLvl w:val="0"/>
              <w:rPr>
                <w:rFonts w:ascii="Times New Roman" w:eastAsia="Times New Roman" w:hAnsi="Times New Roman" w:cs="Times New Roman"/>
                <w:b/>
                <w:color w:val="000000"/>
                <w:sz w:val="28"/>
                <w:szCs w:val="32"/>
              </w:rPr>
            </w:pPr>
            <w:r w:rsidRPr="004359DA">
              <w:rPr>
                <w:rFonts w:ascii="Times New Roman" w:eastAsia="Times New Roman" w:hAnsi="Times New Roman" w:cs="Times New Roman"/>
                <w:color w:val="000000"/>
                <w:sz w:val="28"/>
                <w:szCs w:val="28"/>
              </w:rPr>
              <w:t xml:space="preserve">2.1. </w:t>
            </w:r>
            <w:r w:rsidRPr="004359DA">
              <w:rPr>
                <w:rFonts w:ascii="Times New Roman" w:eastAsia="Times New Roman" w:hAnsi="Times New Roman" w:cs="Times New Roman"/>
                <w:bCs/>
                <w:sz w:val="28"/>
                <w:szCs w:val="28"/>
                <w:lang w:eastAsia="uk-UA"/>
              </w:rPr>
              <w:t>Дослідження первинного рівня сформованості усного мовлення здобувачів початкової освіти</w:t>
            </w:r>
            <w:r w:rsidR="00AA03C5" w:rsidRPr="004359DA">
              <w:rPr>
                <w:rFonts w:ascii="Times New Roman" w:eastAsia="Times New Roman" w:hAnsi="Times New Roman" w:cs="Times New Roman"/>
                <w:bCs/>
                <w:sz w:val="28"/>
                <w:szCs w:val="28"/>
                <w:lang w:eastAsia="uk-UA"/>
              </w:rPr>
              <w:t xml:space="preserve"> (</w:t>
            </w:r>
            <w:proofErr w:type="spellStart"/>
            <w:r w:rsidR="00AA03C5" w:rsidRPr="004359DA">
              <w:rPr>
                <w:rFonts w:ascii="Times New Roman" w:eastAsia="Times New Roman" w:hAnsi="Times New Roman" w:cs="Times New Roman"/>
                <w:bCs/>
                <w:sz w:val="28"/>
                <w:szCs w:val="28"/>
                <w:lang w:eastAsia="uk-UA"/>
              </w:rPr>
              <w:t>констатувальний</w:t>
            </w:r>
            <w:proofErr w:type="spellEnd"/>
            <w:r w:rsidR="00AA03C5" w:rsidRPr="004359DA">
              <w:rPr>
                <w:rFonts w:ascii="Times New Roman" w:eastAsia="Times New Roman" w:hAnsi="Times New Roman" w:cs="Times New Roman"/>
                <w:bCs/>
                <w:sz w:val="28"/>
                <w:szCs w:val="28"/>
                <w:lang w:eastAsia="uk-UA"/>
              </w:rPr>
              <w:t xml:space="preserve"> експеримент)</w:t>
            </w:r>
            <w:r w:rsidRPr="004359DA">
              <w:rPr>
                <w:rFonts w:ascii="Times New Roman" w:eastAsia="Times New Roman" w:hAnsi="Times New Roman" w:cs="Times New Roman"/>
                <w:bCs/>
                <w:sz w:val="28"/>
                <w:szCs w:val="28"/>
                <w:lang w:eastAsia="uk-UA"/>
              </w:rPr>
              <w:t>……………………</w:t>
            </w:r>
            <w:r w:rsidR="00AA03C5" w:rsidRPr="004359DA">
              <w:rPr>
                <w:rFonts w:ascii="Times New Roman" w:eastAsia="Times New Roman" w:hAnsi="Times New Roman" w:cs="Times New Roman"/>
                <w:bCs/>
                <w:sz w:val="28"/>
                <w:szCs w:val="28"/>
                <w:lang w:eastAsia="uk-UA"/>
              </w:rPr>
              <w:t>…………………………..</w:t>
            </w:r>
          </w:p>
        </w:tc>
        <w:tc>
          <w:tcPr>
            <w:tcW w:w="497" w:type="dxa"/>
          </w:tcPr>
          <w:p w:rsidR="00AF7334" w:rsidRPr="004359DA" w:rsidRDefault="00AF7334" w:rsidP="00AA03C5">
            <w:pPr>
              <w:widowControl w:val="0"/>
              <w:tabs>
                <w:tab w:val="left" w:pos="993"/>
              </w:tabs>
              <w:spacing w:line="324" w:lineRule="auto"/>
              <w:jc w:val="center"/>
              <w:outlineLvl w:val="0"/>
              <w:rPr>
                <w:rFonts w:ascii="Times New Roman" w:eastAsia="Times New Roman" w:hAnsi="Times New Roman" w:cs="Times New Roman"/>
                <w:sz w:val="28"/>
                <w:szCs w:val="36"/>
              </w:rPr>
            </w:pPr>
          </w:p>
          <w:p w:rsidR="00AA03C5" w:rsidRPr="004359DA" w:rsidRDefault="00AA03C5" w:rsidP="00AA03C5">
            <w:pPr>
              <w:widowControl w:val="0"/>
              <w:tabs>
                <w:tab w:val="left" w:pos="993"/>
              </w:tabs>
              <w:spacing w:line="324" w:lineRule="auto"/>
              <w:jc w:val="center"/>
              <w:outlineLvl w:val="0"/>
              <w:rPr>
                <w:rFonts w:ascii="Times New Roman" w:eastAsia="Times New Roman" w:hAnsi="Times New Roman" w:cs="Times New Roman"/>
                <w:sz w:val="28"/>
                <w:szCs w:val="36"/>
                <w:highlight w:val="yellow"/>
              </w:rPr>
            </w:pPr>
          </w:p>
          <w:p w:rsidR="00AF7334" w:rsidRPr="004359DA" w:rsidRDefault="00E0036B" w:rsidP="00AA03C5">
            <w:pPr>
              <w:widowControl w:val="0"/>
              <w:tabs>
                <w:tab w:val="left" w:pos="993"/>
              </w:tabs>
              <w:spacing w:line="324" w:lineRule="auto"/>
              <w:jc w:val="center"/>
              <w:outlineLvl w:val="0"/>
              <w:rPr>
                <w:rFonts w:ascii="Times New Roman" w:eastAsia="Times New Roman" w:hAnsi="Times New Roman" w:cs="Times New Roman"/>
                <w:sz w:val="28"/>
                <w:szCs w:val="36"/>
              </w:rPr>
            </w:pPr>
            <w:r>
              <w:rPr>
                <w:rFonts w:ascii="Times New Roman" w:eastAsia="Times New Roman" w:hAnsi="Times New Roman" w:cs="Times New Roman"/>
                <w:sz w:val="28"/>
                <w:szCs w:val="36"/>
              </w:rPr>
              <w:t>43</w:t>
            </w:r>
          </w:p>
        </w:tc>
      </w:tr>
      <w:tr w:rsidR="00AF7334" w:rsidRPr="004359DA" w:rsidTr="007A464B">
        <w:tc>
          <w:tcPr>
            <w:tcW w:w="1560" w:type="dxa"/>
          </w:tcPr>
          <w:p w:rsidR="00AF7334" w:rsidRPr="004359DA" w:rsidRDefault="00AF7334" w:rsidP="00AA03C5">
            <w:pPr>
              <w:widowControl w:val="0"/>
              <w:tabs>
                <w:tab w:val="left" w:pos="993"/>
              </w:tabs>
              <w:spacing w:line="324" w:lineRule="auto"/>
              <w:jc w:val="both"/>
              <w:outlineLvl w:val="0"/>
              <w:rPr>
                <w:rFonts w:ascii="Times New Roman" w:eastAsia="Times New Roman" w:hAnsi="Times New Roman" w:cs="Times New Roman"/>
                <w:b/>
                <w:color w:val="000000"/>
                <w:sz w:val="28"/>
                <w:szCs w:val="32"/>
              </w:rPr>
            </w:pPr>
          </w:p>
        </w:tc>
        <w:tc>
          <w:tcPr>
            <w:tcW w:w="7298" w:type="dxa"/>
          </w:tcPr>
          <w:p w:rsidR="00AF7334" w:rsidRPr="004359DA" w:rsidRDefault="00AF7334" w:rsidP="00AA03C5">
            <w:pPr>
              <w:spacing w:line="324" w:lineRule="auto"/>
              <w:jc w:val="both"/>
              <w:rPr>
                <w:rFonts w:ascii="Times New Roman" w:eastAsia="Times New Roman" w:hAnsi="Times New Roman" w:cs="Times New Roman"/>
                <w:sz w:val="28"/>
                <w:szCs w:val="28"/>
                <w:lang w:eastAsia="uk-UA"/>
              </w:rPr>
            </w:pPr>
            <w:r w:rsidRPr="004359DA">
              <w:rPr>
                <w:rFonts w:ascii="Times New Roman" w:eastAsia="Times New Roman" w:hAnsi="Times New Roman" w:cs="Times New Roman"/>
                <w:sz w:val="28"/>
                <w:szCs w:val="28"/>
              </w:rPr>
              <w:t xml:space="preserve">2.2. </w:t>
            </w:r>
            <w:r w:rsidR="00AA03C5" w:rsidRPr="004359DA">
              <w:rPr>
                <w:rFonts w:ascii="Times New Roman" w:eastAsia="Times New Roman" w:hAnsi="Times New Roman" w:cs="Times New Roman"/>
                <w:sz w:val="28"/>
                <w:szCs w:val="28"/>
                <w:lang w:eastAsia="uk-UA"/>
              </w:rPr>
              <w:t xml:space="preserve">Реалізація методики розвитку усного мовлення здобувачів початкової освіти за допомогою дидактичних ігор на </w:t>
            </w:r>
            <w:proofErr w:type="spellStart"/>
            <w:r w:rsidR="00AA03C5" w:rsidRPr="004359DA">
              <w:rPr>
                <w:rFonts w:ascii="Times New Roman" w:eastAsia="Times New Roman" w:hAnsi="Times New Roman" w:cs="Times New Roman"/>
                <w:sz w:val="28"/>
                <w:szCs w:val="28"/>
                <w:lang w:eastAsia="uk-UA"/>
              </w:rPr>
              <w:t>уроках</w:t>
            </w:r>
            <w:proofErr w:type="spellEnd"/>
            <w:r w:rsidR="00AA03C5" w:rsidRPr="004359DA">
              <w:rPr>
                <w:rFonts w:ascii="Times New Roman" w:eastAsia="Times New Roman" w:hAnsi="Times New Roman" w:cs="Times New Roman"/>
                <w:sz w:val="28"/>
                <w:szCs w:val="28"/>
                <w:lang w:eastAsia="uk-UA"/>
              </w:rPr>
              <w:t xml:space="preserve"> літературного читання (формувальний експеримент)</w:t>
            </w:r>
            <w:r w:rsidRPr="004359DA">
              <w:rPr>
                <w:rFonts w:ascii="Times New Roman" w:eastAsia="Times New Roman" w:hAnsi="Times New Roman" w:cs="Times New Roman"/>
                <w:sz w:val="28"/>
                <w:szCs w:val="28"/>
                <w:lang w:eastAsia="uk-UA"/>
              </w:rPr>
              <w:t>……………………………………</w:t>
            </w:r>
            <w:r w:rsidR="00AA03C5" w:rsidRPr="004359DA">
              <w:rPr>
                <w:rFonts w:ascii="Times New Roman" w:eastAsia="Times New Roman" w:hAnsi="Times New Roman" w:cs="Times New Roman"/>
                <w:sz w:val="28"/>
                <w:szCs w:val="28"/>
                <w:lang w:eastAsia="uk-UA"/>
              </w:rPr>
              <w:t>……………..</w:t>
            </w:r>
          </w:p>
        </w:tc>
        <w:tc>
          <w:tcPr>
            <w:tcW w:w="497" w:type="dxa"/>
          </w:tcPr>
          <w:p w:rsidR="00AF7334" w:rsidRPr="004359DA" w:rsidRDefault="00AF7334" w:rsidP="00AA03C5">
            <w:pPr>
              <w:widowControl w:val="0"/>
              <w:tabs>
                <w:tab w:val="left" w:pos="993"/>
              </w:tabs>
              <w:spacing w:line="324" w:lineRule="auto"/>
              <w:jc w:val="center"/>
              <w:outlineLvl w:val="0"/>
              <w:rPr>
                <w:rFonts w:ascii="Times New Roman" w:eastAsia="Times New Roman" w:hAnsi="Times New Roman" w:cs="Times New Roman"/>
                <w:sz w:val="28"/>
                <w:szCs w:val="36"/>
              </w:rPr>
            </w:pPr>
          </w:p>
          <w:p w:rsidR="00AF7334" w:rsidRPr="004359DA" w:rsidRDefault="00AF7334" w:rsidP="00AA03C5">
            <w:pPr>
              <w:widowControl w:val="0"/>
              <w:tabs>
                <w:tab w:val="left" w:pos="993"/>
              </w:tabs>
              <w:spacing w:line="324" w:lineRule="auto"/>
              <w:outlineLvl w:val="0"/>
              <w:rPr>
                <w:rFonts w:ascii="Times New Roman" w:eastAsia="Times New Roman" w:hAnsi="Times New Roman" w:cs="Times New Roman"/>
                <w:sz w:val="28"/>
                <w:szCs w:val="36"/>
              </w:rPr>
            </w:pPr>
          </w:p>
          <w:p w:rsidR="00AA03C5" w:rsidRPr="004359DA" w:rsidRDefault="00AA03C5" w:rsidP="00AA03C5">
            <w:pPr>
              <w:widowControl w:val="0"/>
              <w:tabs>
                <w:tab w:val="left" w:pos="993"/>
              </w:tabs>
              <w:spacing w:line="324" w:lineRule="auto"/>
              <w:jc w:val="center"/>
              <w:outlineLvl w:val="0"/>
              <w:rPr>
                <w:rFonts w:ascii="Times New Roman" w:eastAsia="Times New Roman" w:hAnsi="Times New Roman" w:cs="Times New Roman"/>
                <w:sz w:val="28"/>
                <w:szCs w:val="36"/>
                <w:highlight w:val="yellow"/>
              </w:rPr>
            </w:pPr>
          </w:p>
          <w:p w:rsidR="00AF7334" w:rsidRPr="004359DA" w:rsidRDefault="00DB141F" w:rsidP="00AA03C5">
            <w:pPr>
              <w:widowControl w:val="0"/>
              <w:tabs>
                <w:tab w:val="left" w:pos="993"/>
              </w:tabs>
              <w:spacing w:line="324" w:lineRule="auto"/>
              <w:jc w:val="center"/>
              <w:outlineLvl w:val="0"/>
              <w:rPr>
                <w:rFonts w:ascii="Times New Roman" w:eastAsia="Times New Roman" w:hAnsi="Times New Roman" w:cs="Times New Roman"/>
                <w:sz w:val="28"/>
                <w:szCs w:val="36"/>
              </w:rPr>
            </w:pPr>
            <w:r>
              <w:rPr>
                <w:rFonts w:ascii="Times New Roman" w:eastAsia="Times New Roman" w:hAnsi="Times New Roman" w:cs="Times New Roman"/>
                <w:sz w:val="28"/>
                <w:szCs w:val="36"/>
              </w:rPr>
              <w:t>53</w:t>
            </w:r>
          </w:p>
        </w:tc>
      </w:tr>
      <w:tr w:rsidR="00AF7334" w:rsidRPr="004359DA" w:rsidTr="007A464B">
        <w:tc>
          <w:tcPr>
            <w:tcW w:w="1560" w:type="dxa"/>
          </w:tcPr>
          <w:p w:rsidR="00AF7334" w:rsidRPr="004359DA" w:rsidRDefault="00AF7334" w:rsidP="00AA03C5">
            <w:pPr>
              <w:widowControl w:val="0"/>
              <w:tabs>
                <w:tab w:val="left" w:pos="993"/>
              </w:tabs>
              <w:spacing w:line="324" w:lineRule="auto"/>
              <w:jc w:val="both"/>
              <w:outlineLvl w:val="0"/>
              <w:rPr>
                <w:rFonts w:ascii="Times New Roman" w:eastAsia="Times New Roman" w:hAnsi="Times New Roman" w:cs="Times New Roman"/>
                <w:b/>
                <w:color w:val="000000"/>
                <w:sz w:val="28"/>
                <w:szCs w:val="32"/>
              </w:rPr>
            </w:pPr>
          </w:p>
        </w:tc>
        <w:tc>
          <w:tcPr>
            <w:tcW w:w="7298" w:type="dxa"/>
          </w:tcPr>
          <w:p w:rsidR="00AF7334" w:rsidRPr="004359DA" w:rsidRDefault="00AF7334" w:rsidP="00AA03C5">
            <w:pPr>
              <w:widowControl w:val="0"/>
              <w:tabs>
                <w:tab w:val="left" w:pos="993"/>
              </w:tabs>
              <w:spacing w:line="324" w:lineRule="auto"/>
              <w:jc w:val="both"/>
              <w:outlineLvl w:val="0"/>
              <w:rPr>
                <w:rFonts w:ascii="Times New Roman" w:eastAsia="Times New Roman" w:hAnsi="Times New Roman" w:cs="Times New Roman"/>
                <w:sz w:val="28"/>
                <w:szCs w:val="28"/>
              </w:rPr>
            </w:pPr>
            <w:r w:rsidRPr="004359DA">
              <w:rPr>
                <w:rFonts w:ascii="Times New Roman" w:eastAsia="Times New Roman" w:hAnsi="Times New Roman" w:cs="Times New Roman"/>
                <w:sz w:val="28"/>
                <w:szCs w:val="28"/>
              </w:rPr>
              <w:t>2.3. Аналіз результатів педагогічного експерименту………</w:t>
            </w:r>
          </w:p>
        </w:tc>
        <w:tc>
          <w:tcPr>
            <w:tcW w:w="497" w:type="dxa"/>
          </w:tcPr>
          <w:p w:rsidR="00AF7334" w:rsidRPr="004359DA" w:rsidRDefault="00DB141F" w:rsidP="00AA03C5">
            <w:pPr>
              <w:widowControl w:val="0"/>
              <w:tabs>
                <w:tab w:val="left" w:pos="993"/>
              </w:tabs>
              <w:spacing w:line="324" w:lineRule="auto"/>
              <w:jc w:val="center"/>
              <w:outlineLvl w:val="0"/>
              <w:rPr>
                <w:rFonts w:ascii="Times New Roman" w:eastAsia="Times New Roman" w:hAnsi="Times New Roman" w:cs="Times New Roman"/>
                <w:sz w:val="28"/>
                <w:szCs w:val="36"/>
                <w:highlight w:val="yellow"/>
              </w:rPr>
            </w:pPr>
            <w:r w:rsidRPr="00DB141F">
              <w:rPr>
                <w:rFonts w:ascii="Times New Roman" w:eastAsia="Times New Roman" w:hAnsi="Times New Roman" w:cs="Times New Roman"/>
                <w:sz w:val="28"/>
                <w:szCs w:val="36"/>
              </w:rPr>
              <w:t>64</w:t>
            </w:r>
          </w:p>
        </w:tc>
      </w:tr>
      <w:tr w:rsidR="00AF7334" w:rsidRPr="004359DA" w:rsidTr="007A464B">
        <w:tc>
          <w:tcPr>
            <w:tcW w:w="1560" w:type="dxa"/>
          </w:tcPr>
          <w:p w:rsidR="00AF7334" w:rsidRPr="004359DA" w:rsidRDefault="00AF7334" w:rsidP="00AA03C5">
            <w:pPr>
              <w:widowControl w:val="0"/>
              <w:tabs>
                <w:tab w:val="left" w:pos="993"/>
              </w:tabs>
              <w:spacing w:line="324" w:lineRule="auto"/>
              <w:jc w:val="both"/>
              <w:outlineLvl w:val="0"/>
              <w:rPr>
                <w:rFonts w:ascii="Times New Roman" w:eastAsia="Times New Roman" w:hAnsi="Times New Roman" w:cs="Times New Roman"/>
                <w:b/>
                <w:color w:val="000000"/>
                <w:sz w:val="28"/>
                <w:szCs w:val="32"/>
              </w:rPr>
            </w:pPr>
          </w:p>
        </w:tc>
        <w:tc>
          <w:tcPr>
            <w:tcW w:w="7298" w:type="dxa"/>
          </w:tcPr>
          <w:p w:rsidR="00AF7334" w:rsidRPr="004359DA" w:rsidRDefault="00AF7334" w:rsidP="00AA03C5">
            <w:pPr>
              <w:widowControl w:val="0"/>
              <w:tabs>
                <w:tab w:val="left" w:pos="993"/>
              </w:tabs>
              <w:spacing w:line="324" w:lineRule="auto"/>
              <w:jc w:val="both"/>
              <w:outlineLvl w:val="0"/>
              <w:rPr>
                <w:rFonts w:ascii="Times New Roman" w:eastAsia="Times New Roman" w:hAnsi="Times New Roman" w:cs="Times New Roman"/>
                <w:sz w:val="28"/>
                <w:szCs w:val="28"/>
              </w:rPr>
            </w:pPr>
            <w:r w:rsidRPr="004359DA">
              <w:rPr>
                <w:rFonts w:ascii="Times New Roman" w:eastAsia="Times New Roman" w:hAnsi="Times New Roman" w:cs="Times New Roman"/>
                <w:sz w:val="28"/>
                <w:szCs w:val="28"/>
              </w:rPr>
              <w:t>Висновки до розділу 2………………………………………...</w:t>
            </w:r>
          </w:p>
        </w:tc>
        <w:tc>
          <w:tcPr>
            <w:tcW w:w="497" w:type="dxa"/>
          </w:tcPr>
          <w:p w:rsidR="00AF7334" w:rsidRPr="004359DA" w:rsidRDefault="00EE61E6" w:rsidP="00AA03C5">
            <w:pPr>
              <w:widowControl w:val="0"/>
              <w:tabs>
                <w:tab w:val="left" w:pos="993"/>
              </w:tabs>
              <w:spacing w:line="324" w:lineRule="auto"/>
              <w:jc w:val="center"/>
              <w:outlineLvl w:val="0"/>
              <w:rPr>
                <w:rFonts w:ascii="Times New Roman" w:eastAsia="Times New Roman" w:hAnsi="Times New Roman" w:cs="Times New Roman"/>
                <w:sz w:val="28"/>
                <w:szCs w:val="36"/>
                <w:highlight w:val="yellow"/>
              </w:rPr>
            </w:pPr>
            <w:r w:rsidRPr="00EE61E6">
              <w:rPr>
                <w:rFonts w:ascii="Times New Roman" w:eastAsia="Times New Roman" w:hAnsi="Times New Roman" w:cs="Times New Roman"/>
                <w:sz w:val="28"/>
                <w:szCs w:val="36"/>
              </w:rPr>
              <w:t>74</w:t>
            </w:r>
          </w:p>
        </w:tc>
      </w:tr>
      <w:tr w:rsidR="00AF7334" w:rsidRPr="004359DA" w:rsidTr="007A464B">
        <w:tc>
          <w:tcPr>
            <w:tcW w:w="8858" w:type="dxa"/>
            <w:gridSpan w:val="2"/>
          </w:tcPr>
          <w:p w:rsidR="00AF7334" w:rsidRPr="004359DA" w:rsidRDefault="00AF7334" w:rsidP="00AA03C5">
            <w:pPr>
              <w:widowControl w:val="0"/>
              <w:tabs>
                <w:tab w:val="left" w:pos="993"/>
              </w:tabs>
              <w:spacing w:line="324" w:lineRule="auto"/>
              <w:jc w:val="both"/>
              <w:outlineLvl w:val="0"/>
              <w:rPr>
                <w:rFonts w:ascii="Times New Roman" w:eastAsia="Times New Roman" w:hAnsi="Times New Roman" w:cs="Times New Roman"/>
                <w:sz w:val="28"/>
                <w:szCs w:val="28"/>
              </w:rPr>
            </w:pPr>
            <w:r w:rsidRPr="004359DA">
              <w:rPr>
                <w:rFonts w:ascii="Times New Roman" w:eastAsia="Times New Roman" w:hAnsi="Times New Roman" w:cs="Times New Roman"/>
                <w:b/>
                <w:color w:val="000000"/>
                <w:sz w:val="28"/>
                <w:szCs w:val="36"/>
              </w:rPr>
              <w:t>ВИСНОВКИ</w:t>
            </w:r>
            <w:r w:rsidRPr="004359DA">
              <w:rPr>
                <w:rFonts w:ascii="Times New Roman" w:eastAsia="Times New Roman" w:hAnsi="Times New Roman" w:cs="Times New Roman"/>
                <w:color w:val="000000"/>
                <w:sz w:val="28"/>
                <w:szCs w:val="36"/>
              </w:rPr>
              <w:t>………………………………………………………………...</w:t>
            </w:r>
          </w:p>
        </w:tc>
        <w:tc>
          <w:tcPr>
            <w:tcW w:w="497" w:type="dxa"/>
          </w:tcPr>
          <w:p w:rsidR="00AF7334" w:rsidRPr="004359DA" w:rsidRDefault="00EE61E6" w:rsidP="00AA03C5">
            <w:pPr>
              <w:widowControl w:val="0"/>
              <w:tabs>
                <w:tab w:val="left" w:pos="993"/>
              </w:tabs>
              <w:spacing w:line="324" w:lineRule="auto"/>
              <w:jc w:val="center"/>
              <w:outlineLvl w:val="0"/>
              <w:rPr>
                <w:rFonts w:ascii="Times New Roman" w:eastAsia="Times New Roman" w:hAnsi="Times New Roman" w:cs="Times New Roman"/>
                <w:sz w:val="28"/>
                <w:szCs w:val="36"/>
              </w:rPr>
            </w:pPr>
            <w:r>
              <w:rPr>
                <w:rFonts w:ascii="Times New Roman" w:eastAsia="Times New Roman" w:hAnsi="Times New Roman" w:cs="Times New Roman"/>
                <w:sz w:val="28"/>
                <w:szCs w:val="36"/>
              </w:rPr>
              <w:t>77</w:t>
            </w:r>
          </w:p>
        </w:tc>
      </w:tr>
      <w:tr w:rsidR="00AF7334" w:rsidRPr="004359DA" w:rsidTr="007A464B">
        <w:tc>
          <w:tcPr>
            <w:tcW w:w="8858" w:type="dxa"/>
            <w:gridSpan w:val="2"/>
          </w:tcPr>
          <w:p w:rsidR="00AF7334" w:rsidRPr="004359DA" w:rsidRDefault="00AF7334" w:rsidP="00AA03C5">
            <w:pPr>
              <w:widowControl w:val="0"/>
              <w:tabs>
                <w:tab w:val="left" w:pos="993"/>
              </w:tabs>
              <w:spacing w:line="324" w:lineRule="auto"/>
              <w:jc w:val="both"/>
              <w:outlineLvl w:val="0"/>
              <w:rPr>
                <w:rFonts w:ascii="Times New Roman" w:eastAsia="Times New Roman" w:hAnsi="Times New Roman" w:cs="Times New Roman"/>
                <w:b/>
                <w:color w:val="000000"/>
                <w:sz w:val="28"/>
                <w:szCs w:val="36"/>
              </w:rPr>
            </w:pPr>
            <w:r w:rsidRPr="004359DA">
              <w:rPr>
                <w:rFonts w:ascii="Times New Roman" w:eastAsia="Times New Roman" w:hAnsi="Times New Roman" w:cs="Times New Roman"/>
                <w:b/>
                <w:color w:val="000000"/>
                <w:sz w:val="28"/>
                <w:szCs w:val="36"/>
              </w:rPr>
              <w:t>СПИСОК ВИКОРИСТАНИХ ДЖЕРЕЛ</w:t>
            </w:r>
            <w:r w:rsidRPr="004359DA">
              <w:rPr>
                <w:rFonts w:ascii="Times New Roman" w:eastAsia="Times New Roman" w:hAnsi="Times New Roman" w:cs="Times New Roman"/>
                <w:color w:val="000000"/>
                <w:sz w:val="28"/>
                <w:szCs w:val="36"/>
              </w:rPr>
              <w:t>………………………………...</w:t>
            </w:r>
          </w:p>
        </w:tc>
        <w:tc>
          <w:tcPr>
            <w:tcW w:w="497" w:type="dxa"/>
          </w:tcPr>
          <w:p w:rsidR="00AF7334" w:rsidRPr="004359DA" w:rsidRDefault="00E967D2" w:rsidP="00AA03C5">
            <w:pPr>
              <w:widowControl w:val="0"/>
              <w:tabs>
                <w:tab w:val="left" w:pos="993"/>
              </w:tabs>
              <w:spacing w:line="324" w:lineRule="auto"/>
              <w:jc w:val="center"/>
              <w:outlineLvl w:val="0"/>
              <w:rPr>
                <w:rFonts w:ascii="Times New Roman" w:eastAsia="Times New Roman" w:hAnsi="Times New Roman" w:cs="Times New Roman"/>
                <w:sz w:val="28"/>
                <w:szCs w:val="36"/>
              </w:rPr>
            </w:pPr>
            <w:r>
              <w:rPr>
                <w:rFonts w:ascii="Times New Roman" w:eastAsia="Times New Roman" w:hAnsi="Times New Roman" w:cs="Times New Roman"/>
                <w:sz w:val="28"/>
                <w:szCs w:val="36"/>
              </w:rPr>
              <w:t>80</w:t>
            </w:r>
          </w:p>
        </w:tc>
      </w:tr>
      <w:tr w:rsidR="00AF7334" w:rsidRPr="004359DA" w:rsidTr="007A464B">
        <w:tc>
          <w:tcPr>
            <w:tcW w:w="8858" w:type="dxa"/>
            <w:gridSpan w:val="2"/>
          </w:tcPr>
          <w:p w:rsidR="00AF7334" w:rsidRPr="004359DA" w:rsidRDefault="00AF7334" w:rsidP="00AA03C5">
            <w:pPr>
              <w:widowControl w:val="0"/>
              <w:tabs>
                <w:tab w:val="left" w:pos="993"/>
              </w:tabs>
              <w:spacing w:line="324" w:lineRule="auto"/>
              <w:jc w:val="both"/>
              <w:outlineLvl w:val="0"/>
              <w:rPr>
                <w:rFonts w:ascii="Times New Roman" w:eastAsia="Times New Roman" w:hAnsi="Times New Roman" w:cs="Times New Roman"/>
                <w:b/>
                <w:color w:val="000000"/>
                <w:sz w:val="28"/>
                <w:szCs w:val="36"/>
              </w:rPr>
            </w:pPr>
            <w:r w:rsidRPr="0014504F">
              <w:rPr>
                <w:rFonts w:ascii="Times New Roman" w:eastAsia="Times New Roman" w:hAnsi="Times New Roman" w:cs="Times New Roman"/>
                <w:b/>
                <w:bCs/>
                <w:color w:val="000000"/>
                <w:sz w:val="28"/>
                <w:szCs w:val="36"/>
              </w:rPr>
              <w:t>ДОДАТКИ</w:t>
            </w:r>
            <w:r w:rsidRPr="004359DA">
              <w:rPr>
                <w:rFonts w:ascii="Times New Roman" w:eastAsia="Times New Roman" w:hAnsi="Times New Roman" w:cs="Times New Roman"/>
                <w:color w:val="000000"/>
                <w:sz w:val="28"/>
                <w:szCs w:val="36"/>
              </w:rPr>
              <w:t>………………………………………………………………</w:t>
            </w:r>
            <w:r w:rsidR="0014504F">
              <w:rPr>
                <w:rFonts w:ascii="Times New Roman" w:eastAsia="Times New Roman" w:hAnsi="Times New Roman" w:cs="Times New Roman"/>
                <w:color w:val="000000"/>
                <w:sz w:val="28"/>
                <w:szCs w:val="36"/>
              </w:rPr>
              <w:t>…..</w:t>
            </w:r>
          </w:p>
        </w:tc>
        <w:tc>
          <w:tcPr>
            <w:tcW w:w="497" w:type="dxa"/>
          </w:tcPr>
          <w:p w:rsidR="00AF7334" w:rsidRPr="004359DA" w:rsidRDefault="00E967D2" w:rsidP="00AA03C5">
            <w:pPr>
              <w:widowControl w:val="0"/>
              <w:tabs>
                <w:tab w:val="left" w:pos="993"/>
              </w:tabs>
              <w:spacing w:line="324" w:lineRule="auto"/>
              <w:jc w:val="center"/>
              <w:outlineLvl w:val="0"/>
              <w:rPr>
                <w:rFonts w:ascii="Times New Roman" w:eastAsia="Times New Roman" w:hAnsi="Times New Roman" w:cs="Times New Roman"/>
                <w:sz w:val="28"/>
                <w:szCs w:val="36"/>
              </w:rPr>
            </w:pPr>
            <w:r>
              <w:rPr>
                <w:rFonts w:ascii="Times New Roman" w:eastAsia="Times New Roman" w:hAnsi="Times New Roman" w:cs="Times New Roman"/>
                <w:sz w:val="28"/>
                <w:szCs w:val="36"/>
              </w:rPr>
              <w:t>88</w:t>
            </w:r>
          </w:p>
        </w:tc>
      </w:tr>
    </w:tbl>
    <w:p w:rsidR="00AD7B2F" w:rsidRDefault="00AD7B2F" w:rsidP="00AA03C5">
      <w:pPr>
        <w:spacing w:after="0" w:line="324" w:lineRule="auto"/>
        <w:jc w:val="center"/>
        <w:outlineLvl w:val="2"/>
        <w:rPr>
          <w:rFonts w:ascii="Times New Roman" w:eastAsia="Times New Roman" w:hAnsi="Times New Roman" w:cs="Times New Roman"/>
          <w:b/>
          <w:bCs/>
          <w:sz w:val="28"/>
          <w:szCs w:val="28"/>
          <w:lang w:eastAsia="uk-UA"/>
        </w:rPr>
      </w:pPr>
    </w:p>
    <w:p w:rsidR="00AF7334" w:rsidRPr="004359DA" w:rsidRDefault="00AD7B2F" w:rsidP="00E027E0">
      <w:pPr>
        <w:pStyle w:val="ad"/>
        <w:spacing w:line="360" w:lineRule="auto"/>
        <w:ind w:firstLine="709"/>
        <w:jc w:val="center"/>
        <w:rPr>
          <w:rFonts w:ascii="Times New Roman" w:eastAsia="Times New Roman" w:hAnsi="Times New Roman" w:cs="Times New Roman"/>
          <w:b/>
          <w:bCs/>
          <w:sz w:val="28"/>
          <w:szCs w:val="28"/>
          <w:lang w:eastAsia="uk-UA"/>
        </w:rPr>
      </w:pPr>
      <w:r>
        <w:rPr>
          <w:rFonts w:eastAsia="Times New Roman"/>
          <w:lang w:eastAsia="uk-UA"/>
        </w:rPr>
        <w:br w:type="page"/>
      </w:r>
      <w:r w:rsidR="00AF7334" w:rsidRPr="004359DA">
        <w:rPr>
          <w:rFonts w:ascii="Times New Roman" w:eastAsia="Times New Roman" w:hAnsi="Times New Roman" w:cs="Times New Roman"/>
          <w:b/>
          <w:bCs/>
          <w:sz w:val="28"/>
          <w:szCs w:val="28"/>
          <w:lang w:eastAsia="uk-UA"/>
        </w:rPr>
        <w:lastRenderedPageBreak/>
        <w:t>ВСТУП</w:t>
      </w:r>
    </w:p>
    <w:p w:rsidR="00AF7334" w:rsidRPr="004359DA" w:rsidRDefault="00AF7334" w:rsidP="00E027E0">
      <w:pPr>
        <w:spacing w:after="0" w:line="360" w:lineRule="auto"/>
        <w:ind w:firstLine="709"/>
        <w:jc w:val="both"/>
        <w:rPr>
          <w:rFonts w:ascii="Times New Roman" w:eastAsia="Times New Roman" w:hAnsi="Times New Roman" w:cs="Times New Roman"/>
          <w:sz w:val="28"/>
          <w:szCs w:val="28"/>
          <w:lang w:eastAsia="uk-UA"/>
        </w:rPr>
      </w:pPr>
      <w:r w:rsidRPr="004359DA">
        <w:rPr>
          <w:rFonts w:ascii="Times New Roman" w:eastAsia="Times New Roman" w:hAnsi="Times New Roman" w:cs="Times New Roman"/>
          <w:sz w:val="28"/>
          <w:szCs w:val="28"/>
          <w:lang w:eastAsia="uk-UA"/>
        </w:rPr>
        <w:t xml:space="preserve">Сучасна система початкової освіти орієнтована на формування </w:t>
      </w:r>
      <w:r w:rsidR="00CB61E7" w:rsidRPr="004359DA">
        <w:rPr>
          <w:rFonts w:ascii="Times New Roman" w:eastAsia="Times New Roman" w:hAnsi="Times New Roman" w:cs="Times New Roman"/>
          <w:sz w:val="28"/>
          <w:szCs w:val="28"/>
          <w:lang w:eastAsia="uk-UA"/>
        </w:rPr>
        <w:t xml:space="preserve">комунікативно </w:t>
      </w:r>
      <w:r w:rsidRPr="004359DA">
        <w:rPr>
          <w:rFonts w:ascii="Times New Roman" w:eastAsia="Times New Roman" w:hAnsi="Times New Roman" w:cs="Times New Roman"/>
          <w:sz w:val="28"/>
          <w:szCs w:val="28"/>
          <w:lang w:eastAsia="uk-UA"/>
        </w:rPr>
        <w:t xml:space="preserve">компетентної, </w:t>
      </w:r>
      <w:proofErr w:type="spellStart"/>
      <w:r w:rsidRPr="004359DA">
        <w:rPr>
          <w:rFonts w:ascii="Times New Roman" w:eastAsia="Times New Roman" w:hAnsi="Times New Roman" w:cs="Times New Roman"/>
          <w:sz w:val="28"/>
          <w:szCs w:val="28"/>
          <w:lang w:eastAsia="uk-UA"/>
        </w:rPr>
        <w:t>мовленнєво</w:t>
      </w:r>
      <w:proofErr w:type="spellEnd"/>
      <w:r w:rsidR="0014504F">
        <w:rPr>
          <w:rFonts w:ascii="Times New Roman" w:eastAsia="Times New Roman" w:hAnsi="Times New Roman" w:cs="Times New Roman"/>
          <w:sz w:val="28"/>
          <w:szCs w:val="28"/>
          <w:lang w:eastAsia="uk-UA"/>
        </w:rPr>
        <w:t xml:space="preserve"> </w:t>
      </w:r>
      <w:r w:rsidRPr="004359DA">
        <w:rPr>
          <w:rFonts w:ascii="Times New Roman" w:eastAsia="Times New Roman" w:hAnsi="Times New Roman" w:cs="Times New Roman"/>
          <w:sz w:val="28"/>
          <w:szCs w:val="28"/>
          <w:lang w:eastAsia="uk-UA"/>
        </w:rPr>
        <w:t xml:space="preserve">активної особистості, здатної ефективно спілкуватися, вільно висловлювати </w:t>
      </w:r>
      <w:r w:rsidR="00AD2D41" w:rsidRPr="004359DA">
        <w:rPr>
          <w:rFonts w:ascii="Times New Roman" w:eastAsia="Times New Roman" w:hAnsi="Times New Roman" w:cs="Times New Roman"/>
          <w:sz w:val="28"/>
          <w:szCs w:val="28"/>
          <w:lang w:eastAsia="uk-UA"/>
        </w:rPr>
        <w:t xml:space="preserve">й </w:t>
      </w:r>
      <w:r w:rsidRPr="004359DA">
        <w:rPr>
          <w:rFonts w:ascii="Times New Roman" w:eastAsia="Times New Roman" w:hAnsi="Times New Roman" w:cs="Times New Roman"/>
          <w:sz w:val="28"/>
          <w:szCs w:val="28"/>
          <w:lang w:eastAsia="uk-UA"/>
        </w:rPr>
        <w:t xml:space="preserve">обґрунтовано захищати </w:t>
      </w:r>
      <w:r w:rsidR="00AD2D41" w:rsidRPr="004359DA">
        <w:rPr>
          <w:rFonts w:ascii="Times New Roman" w:eastAsia="Times New Roman" w:hAnsi="Times New Roman" w:cs="Times New Roman"/>
          <w:sz w:val="28"/>
          <w:szCs w:val="28"/>
          <w:lang w:eastAsia="uk-UA"/>
        </w:rPr>
        <w:t>власні погляди</w:t>
      </w:r>
      <w:r w:rsidRPr="004359DA">
        <w:rPr>
          <w:rFonts w:ascii="Times New Roman" w:eastAsia="Times New Roman" w:hAnsi="Times New Roman" w:cs="Times New Roman"/>
          <w:sz w:val="28"/>
          <w:szCs w:val="28"/>
          <w:lang w:eastAsia="uk-UA"/>
        </w:rPr>
        <w:t xml:space="preserve">. </w:t>
      </w:r>
    </w:p>
    <w:p w:rsidR="009468D4" w:rsidRPr="004359DA" w:rsidRDefault="00AF7334" w:rsidP="00E027E0">
      <w:pPr>
        <w:spacing w:after="0" w:line="360" w:lineRule="auto"/>
        <w:ind w:firstLine="709"/>
        <w:jc w:val="both"/>
        <w:rPr>
          <w:rFonts w:ascii="Times New Roman" w:hAnsi="Times New Roman" w:cs="Times New Roman"/>
          <w:sz w:val="28"/>
          <w:szCs w:val="28"/>
        </w:rPr>
      </w:pPr>
      <w:r w:rsidRPr="004359DA">
        <w:rPr>
          <w:rFonts w:ascii="Times New Roman" w:hAnsi="Times New Roman" w:cs="Times New Roman"/>
          <w:sz w:val="28"/>
          <w:szCs w:val="28"/>
        </w:rPr>
        <w:t>Освітні цілі сучасної початкової освіти закріплені у низці нормативно-правових і програмних документів</w:t>
      </w:r>
      <w:r w:rsidR="00CB61E7" w:rsidRPr="004359DA">
        <w:rPr>
          <w:rFonts w:ascii="Times New Roman" w:hAnsi="Times New Roman" w:cs="Times New Roman"/>
          <w:sz w:val="28"/>
          <w:szCs w:val="28"/>
        </w:rPr>
        <w:t xml:space="preserve">, серед яких </w:t>
      </w:r>
      <w:r w:rsidRPr="004359DA">
        <w:rPr>
          <w:rFonts w:ascii="Times New Roman" w:hAnsi="Times New Roman" w:cs="Times New Roman"/>
          <w:sz w:val="28"/>
          <w:szCs w:val="28"/>
        </w:rPr>
        <w:t>Національна доктрина розвитку освіти Україн</w:t>
      </w:r>
      <w:r w:rsidR="00845361" w:rsidRPr="004359DA">
        <w:rPr>
          <w:rFonts w:ascii="Times New Roman" w:hAnsi="Times New Roman" w:cs="Times New Roman"/>
          <w:sz w:val="28"/>
          <w:szCs w:val="28"/>
        </w:rPr>
        <w:t>и у XXI столітті [</w:t>
      </w:r>
      <w:r w:rsidR="00B800C6">
        <w:rPr>
          <w:rFonts w:ascii="Times New Roman" w:hAnsi="Times New Roman" w:cs="Times New Roman"/>
          <w:sz w:val="28"/>
          <w:szCs w:val="28"/>
        </w:rPr>
        <w:t>53</w:t>
      </w:r>
      <w:r w:rsidRPr="004359DA">
        <w:rPr>
          <w:rFonts w:ascii="Times New Roman" w:hAnsi="Times New Roman" w:cs="Times New Roman"/>
          <w:sz w:val="28"/>
          <w:szCs w:val="28"/>
        </w:rPr>
        <w:t>], Державна національна програма «Освіта» (Ук</w:t>
      </w:r>
      <w:r w:rsidR="00BA4144" w:rsidRPr="004359DA">
        <w:rPr>
          <w:rFonts w:ascii="Times New Roman" w:hAnsi="Times New Roman" w:cs="Times New Roman"/>
          <w:sz w:val="28"/>
          <w:szCs w:val="28"/>
        </w:rPr>
        <w:t>раїна ХХІ ст.) [</w:t>
      </w:r>
      <w:r w:rsidR="00B800C6">
        <w:rPr>
          <w:rFonts w:ascii="Times New Roman" w:hAnsi="Times New Roman" w:cs="Times New Roman"/>
          <w:sz w:val="28"/>
          <w:szCs w:val="28"/>
        </w:rPr>
        <w:t>21</w:t>
      </w:r>
      <w:r w:rsidRPr="004359DA">
        <w:rPr>
          <w:rFonts w:ascii="Times New Roman" w:hAnsi="Times New Roman" w:cs="Times New Roman"/>
          <w:sz w:val="28"/>
          <w:szCs w:val="28"/>
        </w:rPr>
        <w:t>], Закон Укр</w:t>
      </w:r>
      <w:r w:rsidR="002946E1" w:rsidRPr="004359DA">
        <w:rPr>
          <w:rFonts w:ascii="Times New Roman" w:hAnsi="Times New Roman" w:cs="Times New Roman"/>
          <w:sz w:val="28"/>
          <w:szCs w:val="28"/>
        </w:rPr>
        <w:t>аїни «Про мови» [</w:t>
      </w:r>
      <w:r w:rsidR="00B800C6">
        <w:rPr>
          <w:rFonts w:ascii="Times New Roman" w:hAnsi="Times New Roman" w:cs="Times New Roman"/>
          <w:sz w:val="28"/>
          <w:szCs w:val="28"/>
        </w:rPr>
        <w:t>31</w:t>
      </w:r>
      <w:r w:rsidRPr="004359DA">
        <w:rPr>
          <w:rFonts w:ascii="Times New Roman" w:hAnsi="Times New Roman" w:cs="Times New Roman"/>
          <w:sz w:val="28"/>
          <w:szCs w:val="28"/>
        </w:rPr>
        <w:t>], Концепці</w:t>
      </w:r>
      <w:r w:rsidR="005545DD" w:rsidRPr="004359DA">
        <w:rPr>
          <w:rFonts w:ascii="Times New Roman" w:hAnsi="Times New Roman" w:cs="Times New Roman"/>
          <w:sz w:val="28"/>
          <w:szCs w:val="28"/>
        </w:rPr>
        <w:t>я</w:t>
      </w:r>
      <w:r w:rsidR="00DA058F" w:rsidRPr="004359DA">
        <w:rPr>
          <w:rFonts w:ascii="Times New Roman" w:hAnsi="Times New Roman" w:cs="Times New Roman"/>
          <w:sz w:val="28"/>
          <w:szCs w:val="28"/>
        </w:rPr>
        <w:t xml:space="preserve"> </w:t>
      </w:r>
      <w:proofErr w:type="spellStart"/>
      <w:r w:rsidR="00DA058F" w:rsidRPr="004359DA">
        <w:rPr>
          <w:rFonts w:ascii="Times New Roman" w:hAnsi="Times New Roman" w:cs="Times New Roman"/>
          <w:sz w:val="28"/>
          <w:szCs w:val="28"/>
        </w:rPr>
        <w:t>мовної</w:t>
      </w:r>
      <w:proofErr w:type="spellEnd"/>
      <w:r w:rsidR="00DA058F" w:rsidRPr="004359DA">
        <w:rPr>
          <w:rFonts w:ascii="Times New Roman" w:hAnsi="Times New Roman" w:cs="Times New Roman"/>
          <w:sz w:val="28"/>
          <w:szCs w:val="28"/>
        </w:rPr>
        <w:t xml:space="preserve"> освіти [</w:t>
      </w:r>
      <w:r w:rsidR="00B800C6">
        <w:rPr>
          <w:rFonts w:ascii="Times New Roman" w:hAnsi="Times New Roman" w:cs="Times New Roman"/>
          <w:sz w:val="28"/>
          <w:szCs w:val="28"/>
        </w:rPr>
        <w:t>37</w:t>
      </w:r>
      <w:r w:rsidRPr="004359DA">
        <w:rPr>
          <w:rFonts w:ascii="Times New Roman" w:hAnsi="Times New Roman" w:cs="Times New Roman"/>
          <w:sz w:val="28"/>
          <w:szCs w:val="28"/>
        </w:rPr>
        <w:t>],</w:t>
      </w:r>
      <w:r w:rsidR="002E3340" w:rsidRPr="004359DA">
        <w:rPr>
          <w:rFonts w:ascii="Times New Roman" w:hAnsi="Times New Roman" w:cs="Times New Roman"/>
          <w:sz w:val="28"/>
          <w:szCs w:val="28"/>
        </w:rPr>
        <w:t xml:space="preserve"> Концепція реалізації державної політики у сфері реформування загальної середньої освіти «Нова українська школа» на період до 2029 року </w:t>
      </w:r>
      <w:r w:rsidR="00B800C6" w:rsidRPr="00B800C6">
        <w:rPr>
          <w:rFonts w:ascii="Times New Roman" w:hAnsi="Times New Roman" w:cs="Times New Roman"/>
          <w:sz w:val="28"/>
          <w:szCs w:val="28"/>
        </w:rPr>
        <w:t>[</w:t>
      </w:r>
      <w:r w:rsidR="00B800C6">
        <w:rPr>
          <w:rFonts w:ascii="Times New Roman" w:hAnsi="Times New Roman" w:cs="Times New Roman"/>
          <w:sz w:val="28"/>
          <w:szCs w:val="28"/>
        </w:rPr>
        <w:t>39</w:t>
      </w:r>
      <w:r w:rsidR="002E3340" w:rsidRPr="00B800C6">
        <w:rPr>
          <w:rFonts w:ascii="Times New Roman" w:hAnsi="Times New Roman" w:cs="Times New Roman"/>
          <w:sz w:val="28"/>
          <w:szCs w:val="28"/>
        </w:rPr>
        <w:t>],</w:t>
      </w:r>
      <w:r w:rsidR="00B800C6">
        <w:rPr>
          <w:rFonts w:ascii="Times New Roman" w:hAnsi="Times New Roman" w:cs="Times New Roman"/>
          <w:sz w:val="28"/>
          <w:szCs w:val="28"/>
        </w:rPr>
        <w:t xml:space="preserve"> </w:t>
      </w:r>
      <w:r w:rsidRPr="004359DA">
        <w:rPr>
          <w:rFonts w:ascii="Times New Roman" w:hAnsi="Times New Roman" w:cs="Times New Roman"/>
          <w:sz w:val="28"/>
          <w:szCs w:val="28"/>
        </w:rPr>
        <w:t>Державний стандарт початкової освіти [</w:t>
      </w:r>
      <w:r w:rsidR="00B800C6">
        <w:rPr>
          <w:rFonts w:ascii="Times New Roman" w:hAnsi="Times New Roman" w:cs="Times New Roman"/>
          <w:sz w:val="28"/>
          <w:szCs w:val="28"/>
        </w:rPr>
        <w:t>23</w:t>
      </w:r>
      <w:r w:rsidRPr="004359DA">
        <w:rPr>
          <w:rFonts w:ascii="Times New Roman" w:hAnsi="Times New Roman" w:cs="Times New Roman"/>
          <w:sz w:val="28"/>
          <w:szCs w:val="28"/>
        </w:rPr>
        <w:t xml:space="preserve">], </w:t>
      </w:r>
      <w:r w:rsidR="009468D4" w:rsidRPr="004359DA">
        <w:rPr>
          <w:rFonts w:ascii="Times New Roman" w:hAnsi="Times New Roman"/>
          <w:sz w:val="28"/>
          <w:szCs w:val="28"/>
        </w:rPr>
        <w:t>типові освітні програми для 1-4 класів загальних закладів середньої освіти</w:t>
      </w:r>
      <w:r w:rsidR="00DE7A5D" w:rsidRPr="004359DA">
        <w:rPr>
          <w:rFonts w:ascii="Times New Roman" w:hAnsi="Times New Roman" w:cs="Times New Roman"/>
          <w:sz w:val="28"/>
          <w:szCs w:val="28"/>
        </w:rPr>
        <w:t xml:space="preserve"> [</w:t>
      </w:r>
      <w:r w:rsidR="00B800C6">
        <w:rPr>
          <w:rFonts w:ascii="Times New Roman" w:hAnsi="Times New Roman" w:cs="Times New Roman"/>
          <w:sz w:val="28"/>
          <w:szCs w:val="28"/>
        </w:rPr>
        <w:t>70</w:t>
      </w:r>
      <w:r w:rsidRPr="004359DA">
        <w:rPr>
          <w:rFonts w:ascii="Times New Roman" w:hAnsi="Times New Roman" w:cs="Times New Roman"/>
          <w:sz w:val="28"/>
          <w:szCs w:val="28"/>
        </w:rPr>
        <w:t>]</w:t>
      </w:r>
      <w:r w:rsidR="00CB61E7" w:rsidRPr="004359DA">
        <w:rPr>
          <w:rFonts w:ascii="Times New Roman" w:hAnsi="Times New Roman" w:cs="Times New Roman"/>
          <w:sz w:val="28"/>
          <w:szCs w:val="28"/>
        </w:rPr>
        <w:t xml:space="preserve"> тощо</w:t>
      </w:r>
      <w:r w:rsidRPr="004359DA">
        <w:rPr>
          <w:rFonts w:ascii="Times New Roman" w:hAnsi="Times New Roman" w:cs="Times New Roman"/>
          <w:sz w:val="28"/>
          <w:szCs w:val="28"/>
        </w:rPr>
        <w:t xml:space="preserve">. </w:t>
      </w:r>
    </w:p>
    <w:p w:rsidR="00AF7334" w:rsidRPr="004359DA" w:rsidRDefault="00AF7334" w:rsidP="00E027E0">
      <w:pPr>
        <w:spacing w:after="0" w:line="360" w:lineRule="auto"/>
        <w:ind w:firstLine="709"/>
        <w:jc w:val="both"/>
        <w:rPr>
          <w:rFonts w:ascii="Times New Roman" w:hAnsi="Times New Roman" w:cs="Times New Roman"/>
          <w:sz w:val="28"/>
          <w:szCs w:val="28"/>
        </w:rPr>
      </w:pPr>
      <w:r w:rsidRPr="004359DA">
        <w:rPr>
          <w:rFonts w:ascii="Times New Roman" w:hAnsi="Times New Roman" w:cs="Times New Roman"/>
          <w:sz w:val="28"/>
          <w:szCs w:val="28"/>
        </w:rPr>
        <w:t>У цих документах визначено цілі та головний зміст навчання</w:t>
      </w:r>
      <w:r w:rsidR="00CB61E7" w:rsidRPr="004359DA">
        <w:rPr>
          <w:rFonts w:ascii="Times New Roman" w:hAnsi="Times New Roman" w:cs="Times New Roman"/>
          <w:sz w:val="28"/>
          <w:szCs w:val="28"/>
        </w:rPr>
        <w:t>;</w:t>
      </w:r>
      <w:r w:rsidRPr="004359DA">
        <w:rPr>
          <w:rFonts w:ascii="Times New Roman" w:hAnsi="Times New Roman" w:cs="Times New Roman"/>
          <w:sz w:val="28"/>
          <w:szCs w:val="28"/>
        </w:rPr>
        <w:t xml:space="preserve"> </w:t>
      </w:r>
      <w:r w:rsidR="00CB61E7" w:rsidRPr="004359DA">
        <w:rPr>
          <w:rFonts w:ascii="Times New Roman" w:hAnsi="Times New Roman" w:cs="Times New Roman"/>
          <w:sz w:val="28"/>
          <w:szCs w:val="28"/>
        </w:rPr>
        <w:t>п</w:t>
      </w:r>
      <w:r w:rsidRPr="004359DA">
        <w:rPr>
          <w:rFonts w:ascii="Times New Roman" w:hAnsi="Times New Roman" w:cs="Times New Roman"/>
          <w:sz w:val="28"/>
          <w:szCs w:val="28"/>
        </w:rPr>
        <w:t>ідкресл</w:t>
      </w:r>
      <w:r w:rsidR="00CB61E7" w:rsidRPr="004359DA">
        <w:rPr>
          <w:rFonts w:ascii="Times New Roman" w:hAnsi="Times New Roman" w:cs="Times New Roman"/>
          <w:sz w:val="28"/>
          <w:szCs w:val="28"/>
        </w:rPr>
        <w:t>ено</w:t>
      </w:r>
      <w:r w:rsidRPr="004359DA">
        <w:rPr>
          <w:rFonts w:ascii="Times New Roman" w:hAnsi="Times New Roman" w:cs="Times New Roman"/>
          <w:sz w:val="28"/>
          <w:szCs w:val="28"/>
        </w:rPr>
        <w:t xml:space="preserve"> важливість формування в учнів</w:t>
      </w:r>
      <w:r w:rsidR="00CB61E7" w:rsidRPr="004359DA">
        <w:rPr>
          <w:rFonts w:ascii="Times New Roman" w:hAnsi="Times New Roman" w:cs="Times New Roman"/>
          <w:sz w:val="28"/>
          <w:szCs w:val="28"/>
        </w:rPr>
        <w:t xml:space="preserve"> </w:t>
      </w:r>
      <w:r w:rsidRPr="004359DA">
        <w:rPr>
          <w:rFonts w:ascii="Times New Roman" w:hAnsi="Times New Roman" w:cs="Times New Roman"/>
          <w:sz w:val="28"/>
          <w:szCs w:val="28"/>
        </w:rPr>
        <w:t xml:space="preserve">уміння вільно висловлювати </w:t>
      </w:r>
      <w:r w:rsidR="00CB61E7" w:rsidRPr="004359DA">
        <w:rPr>
          <w:rFonts w:ascii="Times New Roman" w:hAnsi="Times New Roman" w:cs="Times New Roman"/>
          <w:sz w:val="28"/>
          <w:szCs w:val="28"/>
        </w:rPr>
        <w:t>свої</w:t>
      </w:r>
      <w:r w:rsidRPr="004359DA">
        <w:rPr>
          <w:rFonts w:ascii="Times New Roman" w:hAnsi="Times New Roman" w:cs="Times New Roman"/>
          <w:sz w:val="28"/>
          <w:szCs w:val="28"/>
        </w:rPr>
        <w:t xml:space="preserve"> думки, </w:t>
      </w:r>
      <w:r w:rsidR="00CB61E7" w:rsidRPr="004359DA">
        <w:rPr>
          <w:rFonts w:ascii="Times New Roman" w:hAnsi="Times New Roman" w:cs="Times New Roman"/>
          <w:sz w:val="28"/>
          <w:szCs w:val="28"/>
        </w:rPr>
        <w:t>окреслено вимоги й сучасні підходи до розвитку мовлення</w:t>
      </w:r>
      <w:r w:rsidRPr="004359DA">
        <w:rPr>
          <w:rFonts w:ascii="Times New Roman" w:hAnsi="Times New Roman" w:cs="Times New Roman"/>
          <w:sz w:val="28"/>
          <w:szCs w:val="28"/>
        </w:rPr>
        <w:t>. Державн</w:t>
      </w:r>
      <w:r w:rsidR="002E3340" w:rsidRPr="004359DA">
        <w:rPr>
          <w:rFonts w:ascii="Times New Roman" w:hAnsi="Times New Roman" w:cs="Times New Roman"/>
          <w:sz w:val="28"/>
          <w:szCs w:val="28"/>
        </w:rPr>
        <w:t>им</w:t>
      </w:r>
      <w:r w:rsidRPr="004359DA">
        <w:rPr>
          <w:rFonts w:ascii="Times New Roman" w:hAnsi="Times New Roman" w:cs="Times New Roman"/>
          <w:sz w:val="28"/>
          <w:szCs w:val="28"/>
        </w:rPr>
        <w:t xml:space="preserve"> стандарт</w:t>
      </w:r>
      <w:r w:rsidR="002E3340" w:rsidRPr="004359DA">
        <w:rPr>
          <w:rFonts w:ascii="Times New Roman" w:hAnsi="Times New Roman" w:cs="Times New Roman"/>
          <w:sz w:val="28"/>
          <w:szCs w:val="28"/>
        </w:rPr>
        <w:t>ом</w:t>
      </w:r>
      <w:r w:rsidRPr="004359DA">
        <w:rPr>
          <w:rFonts w:ascii="Times New Roman" w:hAnsi="Times New Roman" w:cs="Times New Roman"/>
          <w:sz w:val="28"/>
          <w:szCs w:val="28"/>
        </w:rPr>
        <w:t xml:space="preserve"> початкової освіти</w:t>
      </w:r>
      <w:r w:rsidR="00CB61E7" w:rsidRPr="004359DA">
        <w:rPr>
          <w:rFonts w:ascii="Times New Roman" w:hAnsi="Times New Roman" w:cs="Times New Roman"/>
          <w:sz w:val="28"/>
          <w:szCs w:val="28"/>
        </w:rPr>
        <w:t xml:space="preserve"> передбачено</w:t>
      </w:r>
      <w:r w:rsidR="00AD2D41" w:rsidRPr="004359DA">
        <w:rPr>
          <w:rFonts w:ascii="Times New Roman" w:hAnsi="Times New Roman" w:cs="Times New Roman"/>
          <w:sz w:val="28"/>
          <w:szCs w:val="28"/>
        </w:rPr>
        <w:t xml:space="preserve"> </w:t>
      </w:r>
      <w:r w:rsidRPr="004359DA">
        <w:rPr>
          <w:rFonts w:ascii="Times New Roman" w:hAnsi="Times New Roman" w:cs="Times New Roman"/>
          <w:sz w:val="28"/>
          <w:szCs w:val="28"/>
        </w:rPr>
        <w:t xml:space="preserve">комплексний розвиток особистості </w:t>
      </w:r>
      <w:r w:rsidR="00AD2D41" w:rsidRPr="004359DA">
        <w:rPr>
          <w:rFonts w:ascii="Times New Roman" w:hAnsi="Times New Roman" w:cs="Times New Roman"/>
          <w:sz w:val="28"/>
          <w:szCs w:val="28"/>
        </w:rPr>
        <w:t xml:space="preserve">молодшого школяра </w:t>
      </w:r>
      <w:r w:rsidRPr="004359DA">
        <w:rPr>
          <w:rFonts w:ascii="Times New Roman" w:hAnsi="Times New Roman" w:cs="Times New Roman"/>
          <w:sz w:val="28"/>
          <w:szCs w:val="28"/>
        </w:rPr>
        <w:t xml:space="preserve">шляхом застосування різних форм мовленнєвої активності, розвиток комунікативних умінь, сприяння культурному, національному й духовному самовираженню, збагачення </w:t>
      </w:r>
      <w:proofErr w:type="spellStart"/>
      <w:r w:rsidRPr="004359DA">
        <w:rPr>
          <w:rFonts w:ascii="Times New Roman" w:hAnsi="Times New Roman" w:cs="Times New Roman"/>
          <w:sz w:val="28"/>
          <w:szCs w:val="28"/>
        </w:rPr>
        <w:t>емоційно</w:t>
      </w:r>
      <w:proofErr w:type="spellEnd"/>
      <w:r w:rsidRPr="004359DA">
        <w:rPr>
          <w:rFonts w:ascii="Times New Roman" w:hAnsi="Times New Roman" w:cs="Times New Roman"/>
          <w:sz w:val="28"/>
          <w:szCs w:val="28"/>
        </w:rPr>
        <w:t xml:space="preserve">-чуттєвого досвіду та вдосконалення </w:t>
      </w:r>
      <w:proofErr w:type="spellStart"/>
      <w:r w:rsidRPr="004359DA">
        <w:rPr>
          <w:rFonts w:ascii="Times New Roman" w:hAnsi="Times New Roman" w:cs="Times New Roman"/>
          <w:sz w:val="28"/>
          <w:szCs w:val="28"/>
        </w:rPr>
        <w:t>м</w:t>
      </w:r>
      <w:r w:rsidR="00AF2FB8" w:rsidRPr="004359DA">
        <w:rPr>
          <w:rFonts w:ascii="Times New Roman" w:hAnsi="Times New Roman" w:cs="Times New Roman"/>
          <w:sz w:val="28"/>
          <w:szCs w:val="28"/>
        </w:rPr>
        <w:t>овленнєво</w:t>
      </w:r>
      <w:proofErr w:type="spellEnd"/>
      <w:r w:rsidR="00AF2FB8" w:rsidRPr="004359DA">
        <w:rPr>
          <w:rFonts w:ascii="Times New Roman" w:hAnsi="Times New Roman" w:cs="Times New Roman"/>
          <w:sz w:val="28"/>
          <w:szCs w:val="28"/>
        </w:rPr>
        <w:t>-творчих здібностей [</w:t>
      </w:r>
      <w:r w:rsidR="00F7470E">
        <w:rPr>
          <w:rFonts w:ascii="Times New Roman" w:hAnsi="Times New Roman" w:cs="Times New Roman"/>
          <w:sz w:val="28"/>
          <w:szCs w:val="28"/>
        </w:rPr>
        <w:t>23</w:t>
      </w:r>
      <w:r w:rsidRPr="004359DA">
        <w:rPr>
          <w:rFonts w:ascii="Times New Roman" w:hAnsi="Times New Roman" w:cs="Times New Roman"/>
          <w:sz w:val="28"/>
          <w:szCs w:val="28"/>
        </w:rPr>
        <w:t>].</w:t>
      </w:r>
    </w:p>
    <w:p w:rsidR="00AF7334" w:rsidRPr="004359DA" w:rsidRDefault="00CB61E7" w:rsidP="00AF7334">
      <w:pPr>
        <w:spacing w:after="0" w:line="360" w:lineRule="auto"/>
        <w:ind w:firstLine="708"/>
        <w:jc w:val="both"/>
        <w:rPr>
          <w:rFonts w:ascii="Times New Roman" w:eastAsia="Times New Roman" w:hAnsi="Times New Roman" w:cs="Times New Roman"/>
          <w:sz w:val="28"/>
          <w:szCs w:val="28"/>
          <w:lang w:eastAsia="uk-UA"/>
        </w:rPr>
      </w:pPr>
      <w:r w:rsidRPr="004359DA">
        <w:rPr>
          <w:rFonts w:ascii="Times New Roman" w:eastAsia="Times New Roman" w:hAnsi="Times New Roman" w:cs="Times New Roman"/>
          <w:sz w:val="28"/>
          <w:szCs w:val="28"/>
          <w:lang w:eastAsia="uk-UA"/>
        </w:rPr>
        <w:t>О</w:t>
      </w:r>
      <w:r w:rsidR="00AF7334" w:rsidRPr="004359DA">
        <w:rPr>
          <w:rFonts w:ascii="Times New Roman" w:eastAsia="Times New Roman" w:hAnsi="Times New Roman" w:cs="Times New Roman"/>
          <w:sz w:val="28"/>
          <w:szCs w:val="28"/>
          <w:lang w:eastAsia="uk-UA"/>
        </w:rPr>
        <w:t>дним із головних завдань сучасної початкової освіти</w:t>
      </w:r>
      <w:r w:rsidRPr="004359DA">
        <w:t xml:space="preserve"> </w:t>
      </w:r>
      <w:r w:rsidRPr="004359DA">
        <w:rPr>
          <w:rFonts w:ascii="Times New Roman" w:eastAsia="Times New Roman" w:hAnsi="Times New Roman" w:cs="Times New Roman"/>
          <w:sz w:val="28"/>
          <w:szCs w:val="28"/>
          <w:lang w:eastAsia="uk-UA"/>
        </w:rPr>
        <w:t>є розвиток усного мовлення дітей</w:t>
      </w:r>
      <w:r w:rsidR="00AF7334" w:rsidRPr="004359DA">
        <w:rPr>
          <w:rFonts w:ascii="Times New Roman" w:eastAsia="Times New Roman" w:hAnsi="Times New Roman" w:cs="Times New Roman"/>
          <w:sz w:val="28"/>
          <w:szCs w:val="28"/>
          <w:lang w:eastAsia="uk-UA"/>
        </w:rPr>
        <w:t xml:space="preserve">, тому що саме в молодшому шкільному віці закладаються основи комунікативної компетентності, мовленнєвої культури та мислення дитини. За допомогою мовлення учні початкової школи оволодівають новою інформацією, мають змогу розвивати інтелектуальні здібності, формувати навички критичного мислення </w:t>
      </w:r>
      <w:r w:rsidR="00AD2D41" w:rsidRPr="004359DA">
        <w:rPr>
          <w:rFonts w:ascii="Times New Roman" w:eastAsia="Times New Roman" w:hAnsi="Times New Roman" w:cs="Times New Roman"/>
          <w:sz w:val="28"/>
          <w:szCs w:val="28"/>
          <w:lang w:eastAsia="uk-UA"/>
        </w:rPr>
        <w:t>й</w:t>
      </w:r>
      <w:r w:rsidR="00AF7334" w:rsidRPr="004359DA">
        <w:rPr>
          <w:rFonts w:ascii="Times New Roman" w:eastAsia="Times New Roman" w:hAnsi="Times New Roman" w:cs="Times New Roman"/>
          <w:sz w:val="28"/>
          <w:szCs w:val="28"/>
          <w:lang w:eastAsia="uk-UA"/>
        </w:rPr>
        <w:t xml:space="preserve"> самовираження. </w:t>
      </w:r>
    </w:p>
    <w:p w:rsidR="00377E57" w:rsidRPr="004359DA" w:rsidRDefault="00377E57" w:rsidP="00377E57">
      <w:pPr>
        <w:spacing w:after="0" w:line="360" w:lineRule="auto"/>
        <w:ind w:firstLine="708"/>
        <w:jc w:val="both"/>
        <w:rPr>
          <w:rFonts w:ascii="Times New Roman" w:eastAsia="Times New Roman" w:hAnsi="Times New Roman" w:cs="Times New Roman"/>
          <w:sz w:val="28"/>
          <w:szCs w:val="28"/>
          <w:lang w:eastAsia="uk-UA"/>
        </w:rPr>
      </w:pPr>
      <w:r w:rsidRPr="004359DA">
        <w:rPr>
          <w:rFonts w:ascii="Times New Roman" w:eastAsia="Times New Roman" w:hAnsi="Times New Roman" w:cs="Times New Roman"/>
          <w:sz w:val="28"/>
          <w:szCs w:val="28"/>
          <w:lang w:eastAsia="uk-UA"/>
        </w:rPr>
        <w:t xml:space="preserve">Проблема розвитку мовлення є предметом ґрунтовних наукових досліджень і характеризується комплексним та багатоаспектним підходом. Теоретичні засади розвитку мовлення розкрито в працях В. </w:t>
      </w:r>
      <w:proofErr w:type="spellStart"/>
      <w:r w:rsidRPr="004359DA">
        <w:rPr>
          <w:rFonts w:ascii="Times New Roman" w:eastAsia="Times New Roman" w:hAnsi="Times New Roman" w:cs="Times New Roman"/>
          <w:sz w:val="28"/>
          <w:szCs w:val="28"/>
          <w:lang w:eastAsia="uk-UA"/>
        </w:rPr>
        <w:t>Бадер</w:t>
      </w:r>
      <w:proofErr w:type="spellEnd"/>
      <w:r w:rsidRPr="004359DA">
        <w:rPr>
          <w:rFonts w:ascii="Times New Roman" w:eastAsia="Times New Roman" w:hAnsi="Times New Roman" w:cs="Times New Roman"/>
          <w:sz w:val="28"/>
          <w:szCs w:val="28"/>
          <w:lang w:eastAsia="uk-UA"/>
        </w:rPr>
        <w:t xml:space="preserve">, О. </w:t>
      </w:r>
      <w:proofErr w:type="spellStart"/>
      <w:r w:rsidRPr="004359DA">
        <w:rPr>
          <w:rFonts w:ascii="Times New Roman" w:eastAsia="Times New Roman" w:hAnsi="Times New Roman" w:cs="Times New Roman"/>
          <w:sz w:val="28"/>
          <w:szCs w:val="28"/>
          <w:lang w:eastAsia="uk-UA"/>
        </w:rPr>
        <w:t>Біляєва</w:t>
      </w:r>
      <w:proofErr w:type="spellEnd"/>
      <w:r w:rsidRPr="004359DA">
        <w:rPr>
          <w:rFonts w:ascii="Times New Roman" w:eastAsia="Times New Roman" w:hAnsi="Times New Roman" w:cs="Times New Roman"/>
          <w:sz w:val="28"/>
          <w:szCs w:val="28"/>
          <w:lang w:eastAsia="uk-UA"/>
        </w:rPr>
        <w:t xml:space="preserve">, </w:t>
      </w:r>
      <w:r w:rsidRPr="004359DA">
        <w:rPr>
          <w:rFonts w:ascii="Times New Roman" w:eastAsia="Times New Roman" w:hAnsi="Times New Roman" w:cs="Times New Roman"/>
          <w:sz w:val="28"/>
          <w:szCs w:val="28"/>
          <w:lang w:eastAsia="uk-UA"/>
        </w:rPr>
        <w:lastRenderedPageBreak/>
        <w:t xml:space="preserve">Л. </w:t>
      </w:r>
      <w:proofErr w:type="spellStart"/>
      <w:r w:rsidRPr="004359DA">
        <w:rPr>
          <w:rFonts w:ascii="Times New Roman" w:eastAsia="Times New Roman" w:hAnsi="Times New Roman" w:cs="Times New Roman"/>
          <w:sz w:val="28"/>
          <w:szCs w:val="28"/>
          <w:lang w:eastAsia="uk-UA"/>
        </w:rPr>
        <w:t>Варзацької</w:t>
      </w:r>
      <w:proofErr w:type="spellEnd"/>
      <w:r w:rsidRPr="004359DA">
        <w:rPr>
          <w:rFonts w:ascii="Times New Roman" w:eastAsia="Times New Roman" w:hAnsi="Times New Roman" w:cs="Times New Roman"/>
          <w:sz w:val="28"/>
          <w:szCs w:val="28"/>
          <w:lang w:eastAsia="uk-UA"/>
        </w:rPr>
        <w:t xml:space="preserve">, М. </w:t>
      </w:r>
      <w:proofErr w:type="spellStart"/>
      <w:r w:rsidRPr="004359DA">
        <w:rPr>
          <w:rFonts w:ascii="Times New Roman" w:eastAsia="Times New Roman" w:hAnsi="Times New Roman" w:cs="Times New Roman"/>
          <w:sz w:val="28"/>
          <w:szCs w:val="28"/>
          <w:lang w:eastAsia="uk-UA"/>
        </w:rPr>
        <w:t>Вашуленка</w:t>
      </w:r>
      <w:proofErr w:type="spellEnd"/>
      <w:r w:rsidRPr="004359DA">
        <w:rPr>
          <w:rFonts w:ascii="Times New Roman" w:eastAsia="Times New Roman" w:hAnsi="Times New Roman" w:cs="Times New Roman"/>
          <w:sz w:val="28"/>
          <w:szCs w:val="28"/>
          <w:lang w:eastAsia="uk-UA"/>
        </w:rPr>
        <w:t xml:space="preserve">, С. Дорошенка, Т. </w:t>
      </w:r>
      <w:proofErr w:type="spellStart"/>
      <w:r w:rsidRPr="004359DA">
        <w:rPr>
          <w:rFonts w:ascii="Times New Roman" w:eastAsia="Times New Roman" w:hAnsi="Times New Roman" w:cs="Times New Roman"/>
          <w:sz w:val="28"/>
          <w:szCs w:val="28"/>
          <w:lang w:eastAsia="uk-UA"/>
        </w:rPr>
        <w:t>Ладиженської</w:t>
      </w:r>
      <w:proofErr w:type="spellEnd"/>
      <w:r w:rsidRPr="004359DA">
        <w:rPr>
          <w:rFonts w:ascii="Times New Roman" w:eastAsia="Times New Roman" w:hAnsi="Times New Roman" w:cs="Times New Roman"/>
          <w:sz w:val="28"/>
          <w:szCs w:val="28"/>
          <w:lang w:eastAsia="uk-UA"/>
        </w:rPr>
        <w:t xml:space="preserve">, О. Савченко, О. Хорошковської та ін. Взаємозв’язок психофізичного розвитку дитини зі становленням </w:t>
      </w:r>
      <w:proofErr w:type="spellStart"/>
      <w:r w:rsidRPr="004359DA">
        <w:rPr>
          <w:rFonts w:ascii="Times New Roman" w:eastAsia="Times New Roman" w:hAnsi="Times New Roman" w:cs="Times New Roman"/>
          <w:sz w:val="28"/>
          <w:szCs w:val="28"/>
          <w:lang w:eastAsia="uk-UA"/>
        </w:rPr>
        <w:t>мов</w:t>
      </w:r>
      <w:r w:rsidR="0015356E" w:rsidRPr="004359DA">
        <w:rPr>
          <w:rFonts w:ascii="Times New Roman" w:eastAsia="Times New Roman" w:hAnsi="Times New Roman" w:cs="Times New Roman"/>
          <w:sz w:val="28"/>
          <w:szCs w:val="28"/>
          <w:lang w:eastAsia="uk-UA"/>
        </w:rPr>
        <w:t>ної</w:t>
      </w:r>
      <w:proofErr w:type="spellEnd"/>
      <w:r w:rsidRPr="004359DA">
        <w:rPr>
          <w:rFonts w:ascii="Times New Roman" w:eastAsia="Times New Roman" w:hAnsi="Times New Roman" w:cs="Times New Roman"/>
          <w:sz w:val="28"/>
          <w:szCs w:val="28"/>
          <w:lang w:eastAsia="uk-UA"/>
        </w:rPr>
        <w:t xml:space="preserve"> особистості </w:t>
      </w:r>
      <w:r w:rsidR="0015356E" w:rsidRPr="004359DA">
        <w:rPr>
          <w:rFonts w:ascii="Times New Roman" w:eastAsia="Times New Roman" w:hAnsi="Times New Roman" w:cs="Times New Roman"/>
          <w:sz w:val="28"/>
          <w:szCs w:val="28"/>
          <w:lang w:eastAsia="uk-UA"/>
        </w:rPr>
        <w:t xml:space="preserve">й розвитком мовлення </w:t>
      </w:r>
      <w:r w:rsidRPr="004359DA">
        <w:rPr>
          <w:rFonts w:ascii="Times New Roman" w:eastAsia="Times New Roman" w:hAnsi="Times New Roman" w:cs="Times New Roman"/>
          <w:sz w:val="28"/>
          <w:szCs w:val="28"/>
          <w:lang w:eastAsia="uk-UA"/>
        </w:rPr>
        <w:t>обґрунтовано в дослідженнях Г.</w:t>
      </w:r>
      <w:r w:rsidR="00714738">
        <w:rPr>
          <w:rFonts w:ascii="Times New Roman" w:eastAsia="Times New Roman" w:hAnsi="Times New Roman" w:cs="Times New Roman"/>
          <w:sz w:val="28"/>
          <w:szCs w:val="28"/>
          <w:lang w:eastAsia="uk-UA"/>
        </w:rPr>
        <w:t xml:space="preserve"> </w:t>
      </w:r>
      <w:r w:rsidRPr="004359DA">
        <w:rPr>
          <w:rFonts w:ascii="Times New Roman" w:eastAsia="Times New Roman" w:hAnsi="Times New Roman" w:cs="Times New Roman"/>
          <w:sz w:val="28"/>
          <w:szCs w:val="28"/>
          <w:lang w:eastAsia="uk-UA"/>
        </w:rPr>
        <w:t>Костюка, І. Синиці та ін. Питання культури мовлення висвітлено в наукових працях Н. Бабич, С. Єрмоленко, Л. Мацько,</w:t>
      </w:r>
      <w:r w:rsidR="004F19FE">
        <w:rPr>
          <w:rFonts w:ascii="Times New Roman" w:eastAsia="Times New Roman" w:hAnsi="Times New Roman" w:cs="Times New Roman"/>
          <w:sz w:val="28"/>
          <w:szCs w:val="28"/>
          <w:lang w:eastAsia="uk-UA"/>
        </w:rPr>
        <w:br/>
      </w:r>
      <w:r w:rsidRPr="004359DA">
        <w:rPr>
          <w:rFonts w:ascii="Times New Roman" w:eastAsia="Times New Roman" w:hAnsi="Times New Roman" w:cs="Times New Roman"/>
          <w:sz w:val="28"/>
          <w:szCs w:val="28"/>
          <w:lang w:eastAsia="uk-UA"/>
        </w:rPr>
        <w:t>М.</w:t>
      </w:r>
      <w:r w:rsidR="004F19FE">
        <w:rPr>
          <w:rFonts w:ascii="Times New Roman" w:eastAsia="Times New Roman" w:hAnsi="Times New Roman" w:cs="Times New Roman"/>
          <w:sz w:val="28"/>
          <w:szCs w:val="28"/>
          <w:lang w:eastAsia="uk-UA"/>
        </w:rPr>
        <w:t xml:space="preserve"> </w:t>
      </w:r>
      <w:proofErr w:type="spellStart"/>
      <w:r w:rsidRPr="004359DA">
        <w:rPr>
          <w:rFonts w:ascii="Times New Roman" w:eastAsia="Times New Roman" w:hAnsi="Times New Roman" w:cs="Times New Roman"/>
          <w:sz w:val="28"/>
          <w:szCs w:val="28"/>
          <w:lang w:eastAsia="uk-UA"/>
        </w:rPr>
        <w:t>Пентилюк</w:t>
      </w:r>
      <w:proofErr w:type="spellEnd"/>
      <w:r w:rsidRPr="004359DA">
        <w:rPr>
          <w:rFonts w:ascii="Times New Roman" w:eastAsia="Times New Roman" w:hAnsi="Times New Roman" w:cs="Times New Roman"/>
          <w:sz w:val="28"/>
          <w:szCs w:val="28"/>
          <w:lang w:eastAsia="uk-UA"/>
        </w:rPr>
        <w:t>, В.</w:t>
      </w:r>
      <w:r w:rsidR="004F19FE">
        <w:rPr>
          <w:rFonts w:ascii="Times New Roman" w:eastAsia="Times New Roman" w:hAnsi="Times New Roman" w:cs="Times New Roman"/>
          <w:sz w:val="28"/>
          <w:szCs w:val="28"/>
          <w:lang w:eastAsia="uk-UA"/>
        </w:rPr>
        <w:t xml:space="preserve"> </w:t>
      </w:r>
      <w:proofErr w:type="spellStart"/>
      <w:r w:rsidRPr="004359DA">
        <w:rPr>
          <w:rFonts w:ascii="Times New Roman" w:eastAsia="Times New Roman" w:hAnsi="Times New Roman" w:cs="Times New Roman"/>
          <w:sz w:val="28"/>
          <w:szCs w:val="28"/>
          <w:lang w:eastAsia="uk-UA"/>
        </w:rPr>
        <w:t>Русанівського</w:t>
      </w:r>
      <w:proofErr w:type="spellEnd"/>
      <w:r w:rsidRPr="004359DA">
        <w:rPr>
          <w:rFonts w:ascii="Times New Roman" w:eastAsia="Times New Roman" w:hAnsi="Times New Roman" w:cs="Times New Roman"/>
          <w:sz w:val="28"/>
          <w:szCs w:val="28"/>
          <w:lang w:eastAsia="uk-UA"/>
        </w:rPr>
        <w:t xml:space="preserve"> та ін. Розвиток діалогічного мовлення досліджували С.</w:t>
      </w:r>
      <w:r w:rsidR="004F19FE">
        <w:rPr>
          <w:rFonts w:ascii="Times New Roman" w:eastAsia="Times New Roman" w:hAnsi="Times New Roman" w:cs="Times New Roman"/>
          <w:sz w:val="28"/>
          <w:szCs w:val="28"/>
          <w:lang w:eastAsia="uk-UA"/>
        </w:rPr>
        <w:t xml:space="preserve"> </w:t>
      </w:r>
      <w:r w:rsidRPr="004359DA">
        <w:rPr>
          <w:rFonts w:ascii="Times New Roman" w:eastAsia="Times New Roman" w:hAnsi="Times New Roman" w:cs="Times New Roman"/>
          <w:sz w:val="28"/>
          <w:szCs w:val="28"/>
          <w:lang w:eastAsia="uk-UA"/>
        </w:rPr>
        <w:t xml:space="preserve">Дубовик, Н. </w:t>
      </w:r>
      <w:proofErr w:type="spellStart"/>
      <w:r w:rsidRPr="004359DA">
        <w:rPr>
          <w:rFonts w:ascii="Times New Roman" w:eastAsia="Times New Roman" w:hAnsi="Times New Roman" w:cs="Times New Roman"/>
          <w:sz w:val="28"/>
          <w:szCs w:val="28"/>
          <w:lang w:eastAsia="uk-UA"/>
        </w:rPr>
        <w:t>Ростикус</w:t>
      </w:r>
      <w:proofErr w:type="spellEnd"/>
      <w:r w:rsidRPr="004359DA">
        <w:rPr>
          <w:rFonts w:ascii="Times New Roman" w:eastAsia="Times New Roman" w:hAnsi="Times New Roman" w:cs="Times New Roman"/>
          <w:sz w:val="28"/>
          <w:szCs w:val="28"/>
          <w:lang w:eastAsia="uk-UA"/>
        </w:rPr>
        <w:t xml:space="preserve">, Л. </w:t>
      </w:r>
      <w:proofErr w:type="spellStart"/>
      <w:r w:rsidRPr="004359DA">
        <w:rPr>
          <w:rFonts w:ascii="Times New Roman" w:eastAsia="Times New Roman" w:hAnsi="Times New Roman" w:cs="Times New Roman"/>
          <w:sz w:val="28"/>
          <w:szCs w:val="28"/>
          <w:lang w:eastAsia="uk-UA"/>
        </w:rPr>
        <w:t>Соловець</w:t>
      </w:r>
      <w:proofErr w:type="spellEnd"/>
      <w:r w:rsidRPr="004359DA">
        <w:rPr>
          <w:rFonts w:ascii="Times New Roman" w:eastAsia="Times New Roman" w:hAnsi="Times New Roman" w:cs="Times New Roman"/>
          <w:sz w:val="28"/>
          <w:szCs w:val="28"/>
          <w:lang w:eastAsia="uk-UA"/>
        </w:rPr>
        <w:t xml:space="preserve">, Л. </w:t>
      </w:r>
      <w:proofErr w:type="spellStart"/>
      <w:r w:rsidRPr="004359DA">
        <w:rPr>
          <w:rFonts w:ascii="Times New Roman" w:eastAsia="Times New Roman" w:hAnsi="Times New Roman" w:cs="Times New Roman"/>
          <w:sz w:val="28"/>
          <w:szCs w:val="28"/>
          <w:lang w:eastAsia="uk-UA"/>
        </w:rPr>
        <w:t>Шевцова</w:t>
      </w:r>
      <w:proofErr w:type="spellEnd"/>
      <w:r w:rsidRPr="004359DA">
        <w:rPr>
          <w:rFonts w:ascii="Times New Roman" w:eastAsia="Times New Roman" w:hAnsi="Times New Roman" w:cs="Times New Roman"/>
          <w:sz w:val="28"/>
          <w:szCs w:val="28"/>
          <w:lang w:eastAsia="uk-UA"/>
        </w:rPr>
        <w:t xml:space="preserve"> та ін. Проблему розвитку мовлення в процесі роботи з текстом розкрито в працях </w:t>
      </w:r>
      <w:r w:rsidR="004F19FE">
        <w:rPr>
          <w:rFonts w:ascii="Times New Roman" w:eastAsia="Times New Roman" w:hAnsi="Times New Roman" w:cs="Times New Roman"/>
          <w:sz w:val="28"/>
          <w:szCs w:val="28"/>
          <w:lang w:eastAsia="uk-UA"/>
        </w:rPr>
        <w:br/>
      </w:r>
      <w:r w:rsidRPr="004359DA">
        <w:rPr>
          <w:rFonts w:ascii="Times New Roman" w:eastAsia="Times New Roman" w:hAnsi="Times New Roman" w:cs="Times New Roman"/>
          <w:sz w:val="28"/>
          <w:szCs w:val="28"/>
          <w:lang w:eastAsia="uk-UA"/>
        </w:rPr>
        <w:t>Н.</w:t>
      </w:r>
      <w:r w:rsidR="004F19FE">
        <w:rPr>
          <w:rFonts w:ascii="Times New Roman" w:eastAsia="Times New Roman" w:hAnsi="Times New Roman" w:cs="Times New Roman"/>
          <w:sz w:val="28"/>
          <w:szCs w:val="28"/>
          <w:lang w:eastAsia="uk-UA"/>
        </w:rPr>
        <w:t xml:space="preserve"> </w:t>
      </w:r>
      <w:proofErr w:type="spellStart"/>
      <w:r w:rsidRPr="004359DA">
        <w:rPr>
          <w:rFonts w:ascii="Times New Roman" w:eastAsia="Times New Roman" w:hAnsi="Times New Roman" w:cs="Times New Roman"/>
          <w:sz w:val="28"/>
          <w:szCs w:val="28"/>
          <w:lang w:eastAsia="uk-UA"/>
        </w:rPr>
        <w:t>Будій</w:t>
      </w:r>
      <w:proofErr w:type="spellEnd"/>
      <w:r w:rsidRPr="004359DA">
        <w:rPr>
          <w:rFonts w:ascii="Times New Roman" w:eastAsia="Times New Roman" w:hAnsi="Times New Roman" w:cs="Times New Roman"/>
          <w:sz w:val="28"/>
          <w:szCs w:val="28"/>
          <w:lang w:eastAsia="uk-UA"/>
        </w:rPr>
        <w:t>, Л.</w:t>
      </w:r>
      <w:r w:rsidR="004F19FE">
        <w:rPr>
          <w:rFonts w:ascii="Times New Roman" w:eastAsia="Times New Roman" w:hAnsi="Times New Roman" w:cs="Times New Roman"/>
          <w:sz w:val="28"/>
          <w:szCs w:val="28"/>
          <w:lang w:eastAsia="uk-UA"/>
        </w:rPr>
        <w:t xml:space="preserve"> </w:t>
      </w:r>
      <w:proofErr w:type="spellStart"/>
      <w:r w:rsidRPr="004359DA">
        <w:rPr>
          <w:rFonts w:ascii="Times New Roman" w:eastAsia="Times New Roman" w:hAnsi="Times New Roman" w:cs="Times New Roman"/>
          <w:sz w:val="28"/>
          <w:szCs w:val="28"/>
          <w:lang w:eastAsia="uk-UA"/>
        </w:rPr>
        <w:t>Варзацької</w:t>
      </w:r>
      <w:proofErr w:type="spellEnd"/>
      <w:r w:rsidRPr="004359DA">
        <w:rPr>
          <w:rFonts w:ascii="Times New Roman" w:eastAsia="Times New Roman" w:hAnsi="Times New Roman" w:cs="Times New Roman"/>
          <w:sz w:val="28"/>
          <w:szCs w:val="28"/>
          <w:lang w:eastAsia="uk-UA"/>
        </w:rPr>
        <w:t xml:space="preserve">, А. </w:t>
      </w:r>
      <w:proofErr w:type="spellStart"/>
      <w:r w:rsidRPr="004359DA">
        <w:rPr>
          <w:rFonts w:ascii="Times New Roman" w:eastAsia="Times New Roman" w:hAnsi="Times New Roman" w:cs="Times New Roman"/>
          <w:sz w:val="28"/>
          <w:szCs w:val="28"/>
          <w:lang w:eastAsia="uk-UA"/>
        </w:rPr>
        <w:t>Гамзи</w:t>
      </w:r>
      <w:proofErr w:type="spellEnd"/>
      <w:r w:rsidRPr="004359DA">
        <w:rPr>
          <w:rFonts w:ascii="Times New Roman" w:eastAsia="Times New Roman" w:hAnsi="Times New Roman" w:cs="Times New Roman"/>
          <w:sz w:val="28"/>
          <w:szCs w:val="28"/>
          <w:lang w:eastAsia="uk-UA"/>
        </w:rPr>
        <w:t xml:space="preserve">, І. Головко, Л. </w:t>
      </w:r>
      <w:proofErr w:type="spellStart"/>
      <w:r w:rsidRPr="004359DA">
        <w:rPr>
          <w:rFonts w:ascii="Times New Roman" w:eastAsia="Times New Roman" w:hAnsi="Times New Roman" w:cs="Times New Roman"/>
          <w:sz w:val="28"/>
          <w:szCs w:val="28"/>
          <w:lang w:eastAsia="uk-UA"/>
        </w:rPr>
        <w:t>Овсієнко</w:t>
      </w:r>
      <w:proofErr w:type="spellEnd"/>
      <w:r w:rsidRPr="004359DA">
        <w:rPr>
          <w:rFonts w:ascii="Times New Roman" w:eastAsia="Times New Roman" w:hAnsi="Times New Roman" w:cs="Times New Roman"/>
          <w:sz w:val="28"/>
          <w:szCs w:val="28"/>
          <w:lang w:eastAsia="uk-UA"/>
        </w:rPr>
        <w:t>, І. Хом’яка,</w:t>
      </w:r>
      <w:r w:rsidR="004F19FE">
        <w:rPr>
          <w:rFonts w:ascii="Times New Roman" w:eastAsia="Times New Roman" w:hAnsi="Times New Roman" w:cs="Times New Roman"/>
          <w:sz w:val="28"/>
          <w:szCs w:val="28"/>
          <w:lang w:eastAsia="uk-UA"/>
        </w:rPr>
        <w:br/>
      </w:r>
      <w:r w:rsidRPr="004359DA">
        <w:rPr>
          <w:rFonts w:ascii="Times New Roman" w:eastAsia="Times New Roman" w:hAnsi="Times New Roman" w:cs="Times New Roman"/>
          <w:sz w:val="28"/>
          <w:szCs w:val="28"/>
          <w:lang w:eastAsia="uk-UA"/>
        </w:rPr>
        <w:t>Л.</w:t>
      </w:r>
      <w:r w:rsidR="004F19FE">
        <w:rPr>
          <w:rFonts w:ascii="Times New Roman" w:eastAsia="Times New Roman" w:hAnsi="Times New Roman" w:cs="Times New Roman"/>
          <w:sz w:val="28"/>
          <w:szCs w:val="28"/>
          <w:lang w:eastAsia="uk-UA"/>
        </w:rPr>
        <w:t xml:space="preserve"> </w:t>
      </w:r>
      <w:r w:rsidRPr="004359DA">
        <w:rPr>
          <w:rFonts w:ascii="Times New Roman" w:eastAsia="Times New Roman" w:hAnsi="Times New Roman" w:cs="Times New Roman"/>
          <w:sz w:val="28"/>
          <w:szCs w:val="28"/>
          <w:lang w:eastAsia="uk-UA"/>
        </w:rPr>
        <w:t>Шевчук, Н.</w:t>
      </w:r>
      <w:r w:rsidR="004F19FE">
        <w:rPr>
          <w:rFonts w:ascii="Times New Roman" w:eastAsia="Times New Roman" w:hAnsi="Times New Roman" w:cs="Times New Roman"/>
          <w:sz w:val="28"/>
          <w:szCs w:val="28"/>
          <w:lang w:eastAsia="uk-UA"/>
        </w:rPr>
        <w:t xml:space="preserve"> </w:t>
      </w:r>
      <w:r w:rsidRPr="004359DA">
        <w:rPr>
          <w:rFonts w:ascii="Times New Roman" w:eastAsia="Times New Roman" w:hAnsi="Times New Roman" w:cs="Times New Roman"/>
          <w:sz w:val="28"/>
          <w:szCs w:val="28"/>
          <w:lang w:eastAsia="uk-UA"/>
        </w:rPr>
        <w:t>Янко та ін.</w:t>
      </w:r>
    </w:p>
    <w:p w:rsidR="005B6D59" w:rsidRPr="004359DA" w:rsidRDefault="005B6D59" w:rsidP="00AF7334">
      <w:pPr>
        <w:spacing w:after="0" w:line="360" w:lineRule="auto"/>
        <w:ind w:firstLine="708"/>
        <w:jc w:val="both"/>
        <w:rPr>
          <w:rFonts w:ascii="Times New Roman" w:eastAsia="Times New Roman" w:hAnsi="Times New Roman" w:cs="Times New Roman"/>
          <w:sz w:val="28"/>
          <w:szCs w:val="28"/>
          <w:lang w:eastAsia="uk-UA"/>
        </w:rPr>
      </w:pPr>
      <w:r w:rsidRPr="004359DA">
        <w:rPr>
          <w:rFonts w:ascii="Times New Roman" w:eastAsia="Times New Roman" w:hAnsi="Times New Roman" w:cs="Times New Roman"/>
          <w:sz w:val="28"/>
          <w:szCs w:val="28"/>
          <w:lang w:eastAsia="uk-UA"/>
        </w:rPr>
        <w:t>Відповідно до чинних освітніх програм</w:t>
      </w:r>
      <w:r w:rsidRPr="004359DA">
        <w:t xml:space="preserve"> </w:t>
      </w:r>
      <w:r w:rsidRPr="004359DA">
        <w:rPr>
          <w:rFonts w:ascii="Times New Roman" w:eastAsia="Times New Roman" w:hAnsi="Times New Roman" w:cs="Times New Roman"/>
          <w:sz w:val="28"/>
          <w:szCs w:val="28"/>
          <w:lang w:eastAsia="uk-UA"/>
        </w:rPr>
        <w:t>для 1-4 класів загальних закладів середньої освіти, р</w:t>
      </w:r>
      <w:r w:rsidR="00377E57" w:rsidRPr="004359DA">
        <w:rPr>
          <w:rFonts w:ascii="Times New Roman" w:eastAsia="Times New Roman" w:hAnsi="Times New Roman" w:cs="Times New Roman"/>
          <w:sz w:val="28"/>
          <w:szCs w:val="28"/>
          <w:lang w:eastAsia="uk-UA"/>
        </w:rPr>
        <w:t xml:space="preserve">озвиток мовлення учнів початкових класів передбачає систему роботи </w:t>
      </w:r>
      <w:r w:rsidRPr="004359DA">
        <w:rPr>
          <w:rFonts w:ascii="Times New Roman" w:eastAsia="Times New Roman" w:hAnsi="Times New Roman" w:cs="Times New Roman"/>
          <w:sz w:val="28"/>
          <w:szCs w:val="28"/>
          <w:lang w:eastAsia="uk-UA"/>
        </w:rPr>
        <w:t xml:space="preserve">зі </w:t>
      </w:r>
      <w:r w:rsidR="00377E57" w:rsidRPr="004359DA">
        <w:rPr>
          <w:rFonts w:ascii="Times New Roman" w:eastAsia="Times New Roman" w:hAnsi="Times New Roman" w:cs="Times New Roman"/>
          <w:sz w:val="28"/>
          <w:szCs w:val="28"/>
          <w:lang w:eastAsia="uk-UA"/>
        </w:rPr>
        <w:t xml:space="preserve">збагачення </w:t>
      </w:r>
      <w:r w:rsidRPr="004359DA">
        <w:rPr>
          <w:rFonts w:ascii="Times New Roman" w:eastAsia="Times New Roman" w:hAnsi="Times New Roman" w:cs="Times New Roman"/>
          <w:sz w:val="28"/>
          <w:szCs w:val="28"/>
          <w:lang w:eastAsia="uk-UA"/>
        </w:rPr>
        <w:t>лексичного</w:t>
      </w:r>
      <w:r w:rsidR="00377E57" w:rsidRPr="004359DA">
        <w:rPr>
          <w:rFonts w:ascii="Times New Roman" w:eastAsia="Times New Roman" w:hAnsi="Times New Roman" w:cs="Times New Roman"/>
          <w:sz w:val="28"/>
          <w:szCs w:val="28"/>
          <w:lang w:eastAsia="uk-UA"/>
        </w:rPr>
        <w:t xml:space="preserve"> запасу учнів, розвит</w:t>
      </w:r>
      <w:r w:rsidRPr="004359DA">
        <w:rPr>
          <w:rFonts w:ascii="Times New Roman" w:eastAsia="Times New Roman" w:hAnsi="Times New Roman" w:cs="Times New Roman"/>
          <w:sz w:val="28"/>
          <w:szCs w:val="28"/>
          <w:lang w:eastAsia="uk-UA"/>
        </w:rPr>
        <w:t>ку</w:t>
      </w:r>
      <w:r w:rsidR="00377E57" w:rsidRPr="004359DA">
        <w:rPr>
          <w:rFonts w:ascii="Times New Roman" w:eastAsia="Times New Roman" w:hAnsi="Times New Roman" w:cs="Times New Roman"/>
          <w:sz w:val="28"/>
          <w:szCs w:val="28"/>
          <w:lang w:eastAsia="uk-UA"/>
        </w:rPr>
        <w:t xml:space="preserve"> граматичної будови їхнього мовлення; засвоєння норм української літературної мови; формування </w:t>
      </w:r>
      <w:r w:rsidRPr="004359DA">
        <w:rPr>
          <w:rFonts w:ascii="Times New Roman" w:eastAsia="Times New Roman" w:hAnsi="Times New Roman" w:cs="Times New Roman"/>
          <w:sz w:val="28"/>
          <w:szCs w:val="28"/>
          <w:lang w:eastAsia="uk-UA"/>
        </w:rPr>
        <w:t>в</w:t>
      </w:r>
      <w:r w:rsidR="00377E57" w:rsidRPr="004359DA">
        <w:rPr>
          <w:rFonts w:ascii="Times New Roman" w:eastAsia="Times New Roman" w:hAnsi="Times New Roman" w:cs="Times New Roman"/>
          <w:sz w:val="28"/>
          <w:szCs w:val="28"/>
          <w:lang w:eastAsia="uk-UA"/>
        </w:rPr>
        <w:t xml:space="preserve">мінь сприймати, відтворювати </w:t>
      </w:r>
      <w:r w:rsidRPr="004359DA">
        <w:rPr>
          <w:rFonts w:ascii="Times New Roman" w:eastAsia="Times New Roman" w:hAnsi="Times New Roman" w:cs="Times New Roman"/>
          <w:sz w:val="28"/>
          <w:szCs w:val="28"/>
          <w:lang w:eastAsia="uk-UA"/>
        </w:rPr>
        <w:t>й</w:t>
      </w:r>
      <w:r w:rsidR="00377E57" w:rsidRPr="004359DA">
        <w:rPr>
          <w:rFonts w:ascii="Times New Roman" w:eastAsia="Times New Roman" w:hAnsi="Times New Roman" w:cs="Times New Roman"/>
          <w:sz w:val="28"/>
          <w:szCs w:val="28"/>
          <w:lang w:eastAsia="uk-UA"/>
        </w:rPr>
        <w:t xml:space="preserve"> будувати усні </w:t>
      </w:r>
      <w:r w:rsidRPr="004359DA">
        <w:rPr>
          <w:rFonts w:ascii="Times New Roman" w:eastAsia="Times New Roman" w:hAnsi="Times New Roman" w:cs="Times New Roman"/>
          <w:sz w:val="28"/>
          <w:szCs w:val="28"/>
          <w:lang w:eastAsia="uk-UA"/>
        </w:rPr>
        <w:t>та</w:t>
      </w:r>
      <w:r w:rsidR="00377E57" w:rsidRPr="004359DA">
        <w:rPr>
          <w:rFonts w:ascii="Times New Roman" w:eastAsia="Times New Roman" w:hAnsi="Times New Roman" w:cs="Times New Roman"/>
          <w:sz w:val="28"/>
          <w:szCs w:val="28"/>
          <w:lang w:eastAsia="uk-UA"/>
        </w:rPr>
        <w:t xml:space="preserve"> писемні висловлювання відповідно до мети та умов спілкування</w:t>
      </w:r>
      <w:r w:rsidRPr="004359DA">
        <w:rPr>
          <w:rFonts w:ascii="Times New Roman" w:eastAsia="Times New Roman" w:hAnsi="Times New Roman" w:cs="Times New Roman"/>
          <w:sz w:val="28"/>
          <w:szCs w:val="28"/>
          <w:lang w:eastAsia="uk-UA"/>
        </w:rPr>
        <w:t xml:space="preserve"> </w:t>
      </w:r>
      <w:r w:rsidRPr="00A67EB2">
        <w:rPr>
          <w:rFonts w:ascii="Times New Roman" w:eastAsia="Times New Roman" w:hAnsi="Times New Roman" w:cs="Times New Roman"/>
          <w:sz w:val="28"/>
          <w:szCs w:val="28"/>
          <w:lang w:eastAsia="uk-UA"/>
        </w:rPr>
        <w:t>[</w:t>
      </w:r>
      <w:r w:rsidR="00A67EB2">
        <w:rPr>
          <w:rFonts w:ascii="Times New Roman" w:eastAsia="Times New Roman" w:hAnsi="Times New Roman" w:cs="Times New Roman"/>
          <w:sz w:val="28"/>
          <w:szCs w:val="28"/>
          <w:lang w:eastAsia="uk-UA"/>
        </w:rPr>
        <w:t>70</w:t>
      </w:r>
      <w:r w:rsidRPr="00A67EB2">
        <w:rPr>
          <w:rFonts w:ascii="Times New Roman" w:eastAsia="Times New Roman" w:hAnsi="Times New Roman" w:cs="Times New Roman"/>
          <w:sz w:val="28"/>
          <w:szCs w:val="28"/>
          <w:lang w:eastAsia="uk-UA"/>
        </w:rPr>
        <w:t>].</w:t>
      </w:r>
    </w:p>
    <w:p w:rsidR="00AF7334" w:rsidRPr="004359DA" w:rsidRDefault="00AF7334" w:rsidP="00AF7334">
      <w:pPr>
        <w:spacing w:after="0" w:line="360" w:lineRule="auto"/>
        <w:ind w:firstLine="708"/>
        <w:jc w:val="both"/>
        <w:rPr>
          <w:rFonts w:ascii="Times New Roman" w:hAnsi="Times New Roman" w:cs="Times New Roman"/>
          <w:sz w:val="28"/>
          <w:szCs w:val="28"/>
        </w:rPr>
      </w:pPr>
      <w:r w:rsidRPr="004359DA">
        <w:rPr>
          <w:rFonts w:ascii="Times New Roman" w:eastAsia="Times New Roman" w:hAnsi="Times New Roman" w:cs="Times New Roman"/>
          <w:sz w:val="28"/>
          <w:szCs w:val="28"/>
          <w:lang w:eastAsia="uk-UA"/>
        </w:rPr>
        <w:t>Сучасний освітній процес вимагає ефективних методів і прийомів, які б сприяли підвищенню якості розвитку мовлення</w:t>
      </w:r>
      <w:r w:rsidR="000F0DB4" w:rsidRPr="004359DA">
        <w:rPr>
          <w:rFonts w:ascii="Times New Roman" w:eastAsia="Times New Roman" w:hAnsi="Times New Roman" w:cs="Times New Roman"/>
          <w:sz w:val="28"/>
          <w:szCs w:val="28"/>
          <w:lang w:eastAsia="uk-UA"/>
        </w:rPr>
        <w:t xml:space="preserve"> здобувачів освіти</w:t>
      </w:r>
      <w:r w:rsidRPr="004359DA">
        <w:rPr>
          <w:rFonts w:ascii="Times New Roman" w:eastAsia="Times New Roman" w:hAnsi="Times New Roman" w:cs="Times New Roman"/>
          <w:sz w:val="28"/>
          <w:szCs w:val="28"/>
          <w:lang w:eastAsia="uk-UA"/>
        </w:rPr>
        <w:t xml:space="preserve">. Одним із таких засобів є дидактичні ігри, які поєднують навчальну, розвивальну й виховну функції, активізують пізнавальну активність учнів, позитивно мотивують до навчання та створюють сприятливі передумови для формування </w:t>
      </w:r>
      <w:r w:rsidR="00AD2D41" w:rsidRPr="004359DA">
        <w:rPr>
          <w:rFonts w:ascii="Times New Roman" w:eastAsia="Times New Roman" w:hAnsi="Times New Roman" w:cs="Times New Roman"/>
          <w:sz w:val="28"/>
          <w:szCs w:val="28"/>
          <w:lang w:eastAsia="uk-UA"/>
        </w:rPr>
        <w:t>й</w:t>
      </w:r>
      <w:r w:rsidRPr="004359DA">
        <w:rPr>
          <w:rFonts w:ascii="Times New Roman" w:eastAsia="Times New Roman" w:hAnsi="Times New Roman" w:cs="Times New Roman"/>
          <w:sz w:val="28"/>
          <w:szCs w:val="28"/>
          <w:lang w:eastAsia="uk-UA"/>
        </w:rPr>
        <w:t xml:space="preserve"> </w:t>
      </w:r>
      <w:r w:rsidR="00AD2D41" w:rsidRPr="004359DA">
        <w:rPr>
          <w:rFonts w:ascii="Times New Roman" w:eastAsia="Times New Roman" w:hAnsi="Times New Roman" w:cs="Times New Roman"/>
          <w:sz w:val="28"/>
          <w:szCs w:val="28"/>
          <w:lang w:eastAsia="uk-UA"/>
        </w:rPr>
        <w:t>у</w:t>
      </w:r>
      <w:r w:rsidRPr="004359DA">
        <w:rPr>
          <w:rFonts w:ascii="Times New Roman" w:eastAsia="Times New Roman" w:hAnsi="Times New Roman" w:cs="Times New Roman"/>
          <w:sz w:val="28"/>
          <w:szCs w:val="28"/>
          <w:lang w:eastAsia="uk-UA"/>
        </w:rPr>
        <w:t xml:space="preserve">досконалення комунікативних навичок </w:t>
      </w:r>
      <w:r w:rsidRPr="004359DA">
        <w:rPr>
          <w:rFonts w:ascii="Times New Roman" w:hAnsi="Times New Roman" w:cs="Times New Roman"/>
          <w:sz w:val="28"/>
          <w:szCs w:val="28"/>
        </w:rPr>
        <w:t>[</w:t>
      </w:r>
      <w:r w:rsidR="00905013">
        <w:rPr>
          <w:rFonts w:ascii="Times New Roman" w:hAnsi="Times New Roman" w:cs="Times New Roman"/>
          <w:sz w:val="28"/>
          <w:szCs w:val="28"/>
        </w:rPr>
        <w:t>30</w:t>
      </w:r>
      <w:r w:rsidR="00754B5F" w:rsidRPr="00905013">
        <w:rPr>
          <w:rFonts w:ascii="Times New Roman" w:hAnsi="Times New Roman" w:cs="Times New Roman"/>
          <w:sz w:val="28"/>
          <w:szCs w:val="28"/>
        </w:rPr>
        <w:t>, с. 50-52</w:t>
      </w:r>
      <w:r w:rsidRPr="004359DA">
        <w:rPr>
          <w:rFonts w:ascii="Times New Roman" w:hAnsi="Times New Roman" w:cs="Times New Roman"/>
          <w:sz w:val="28"/>
          <w:szCs w:val="28"/>
        </w:rPr>
        <w:t>]</w:t>
      </w:r>
      <w:r w:rsidR="00AD2D41" w:rsidRPr="004359DA">
        <w:rPr>
          <w:rFonts w:ascii="Times New Roman" w:hAnsi="Times New Roman" w:cs="Times New Roman"/>
          <w:sz w:val="28"/>
          <w:szCs w:val="28"/>
        </w:rPr>
        <w:t>.</w:t>
      </w:r>
    </w:p>
    <w:p w:rsidR="00DF7919" w:rsidRPr="004359DA" w:rsidRDefault="00DF7919" w:rsidP="00DF7919">
      <w:pPr>
        <w:spacing w:after="0" w:line="360" w:lineRule="auto"/>
        <w:ind w:firstLine="708"/>
        <w:jc w:val="both"/>
        <w:rPr>
          <w:rFonts w:ascii="Times New Roman" w:hAnsi="Times New Roman" w:cs="Times New Roman"/>
          <w:sz w:val="28"/>
          <w:szCs w:val="28"/>
        </w:rPr>
      </w:pPr>
      <w:r w:rsidRPr="004359DA">
        <w:rPr>
          <w:rFonts w:ascii="Times New Roman" w:hAnsi="Times New Roman" w:cs="Times New Roman"/>
          <w:sz w:val="28"/>
          <w:szCs w:val="28"/>
        </w:rPr>
        <w:t>Аналіз наукових праць у різних галузях знань засвідчує відсутність єдиного підходу до визначення сутності поняття «гра» в сучасному науковому дискурсі. Філософське осмислення феномену гри та її значення для розвитку людини представлено в працях Платона, І. Канта, Г. Спенсера, К.</w:t>
      </w:r>
      <w:r w:rsidR="004F19FE">
        <w:rPr>
          <w:rFonts w:ascii="Times New Roman" w:hAnsi="Times New Roman" w:cs="Times New Roman"/>
          <w:sz w:val="28"/>
          <w:szCs w:val="28"/>
        </w:rPr>
        <w:t xml:space="preserve"> </w:t>
      </w:r>
      <w:r w:rsidRPr="004359DA">
        <w:rPr>
          <w:rFonts w:ascii="Times New Roman" w:hAnsi="Times New Roman" w:cs="Times New Roman"/>
          <w:sz w:val="28"/>
          <w:szCs w:val="28"/>
        </w:rPr>
        <w:t>Гроса,</w:t>
      </w:r>
      <w:r w:rsidR="00FA60B2">
        <w:rPr>
          <w:rFonts w:ascii="Times New Roman" w:hAnsi="Times New Roman" w:cs="Times New Roman"/>
          <w:sz w:val="28"/>
          <w:szCs w:val="28"/>
        </w:rPr>
        <w:br/>
      </w:r>
      <w:r w:rsidRPr="004359DA">
        <w:rPr>
          <w:rFonts w:ascii="Times New Roman" w:hAnsi="Times New Roman" w:cs="Times New Roman"/>
          <w:sz w:val="28"/>
          <w:szCs w:val="28"/>
        </w:rPr>
        <w:t>Й.</w:t>
      </w:r>
      <w:r w:rsidR="004F19FE">
        <w:rPr>
          <w:rFonts w:ascii="Times New Roman" w:hAnsi="Times New Roman" w:cs="Times New Roman"/>
          <w:sz w:val="28"/>
          <w:szCs w:val="28"/>
        </w:rPr>
        <w:t xml:space="preserve"> </w:t>
      </w:r>
      <w:proofErr w:type="spellStart"/>
      <w:r w:rsidRPr="004359DA">
        <w:rPr>
          <w:rFonts w:ascii="Times New Roman" w:hAnsi="Times New Roman" w:cs="Times New Roman"/>
          <w:sz w:val="28"/>
          <w:szCs w:val="28"/>
        </w:rPr>
        <w:t>Гейзінги</w:t>
      </w:r>
      <w:proofErr w:type="spellEnd"/>
      <w:r w:rsidRPr="004359DA">
        <w:rPr>
          <w:rFonts w:ascii="Times New Roman" w:hAnsi="Times New Roman" w:cs="Times New Roman"/>
          <w:sz w:val="28"/>
          <w:szCs w:val="28"/>
        </w:rPr>
        <w:t xml:space="preserve">, Л. </w:t>
      </w:r>
      <w:proofErr w:type="spellStart"/>
      <w:r w:rsidRPr="004359DA">
        <w:rPr>
          <w:rFonts w:ascii="Times New Roman" w:hAnsi="Times New Roman" w:cs="Times New Roman"/>
          <w:sz w:val="28"/>
          <w:szCs w:val="28"/>
        </w:rPr>
        <w:t>Вітгенштейна</w:t>
      </w:r>
      <w:proofErr w:type="spellEnd"/>
      <w:r w:rsidRPr="004359DA">
        <w:rPr>
          <w:rFonts w:ascii="Times New Roman" w:hAnsi="Times New Roman" w:cs="Times New Roman"/>
          <w:sz w:val="28"/>
          <w:szCs w:val="28"/>
        </w:rPr>
        <w:t xml:space="preserve">, М. Гайдеггера, Г.-Ґ. </w:t>
      </w:r>
      <w:proofErr w:type="spellStart"/>
      <w:r w:rsidRPr="004359DA">
        <w:rPr>
          <w:rFonts w:ascii="Times New Roman" w:hAnsi="Times New Roman" w:cs="Times New Roman"/>
          <w:sz w:val="28"/>
          <w:szCs w:val="28"/>
        </w:rPr>
        <w:t>Ґадамера</w:t>
      </w:r>
      <w:proofErr w:type="spellEnd"/>
      <w:r w:rsidRPr="004359DA">
        <w:rPr>
          <w:rFonts w:ascii="Times New Roman" w:hAnsi="Times New Roman" w:cs="Times New Roman"/>
          <w:sz w:val="28"/>
          <w:szCs w:val="28"/>
        </w:rPr>
        <w:t xml:space="preserve"> та ін. Ідеї цих учених стали підґрунтям для формування концепцій гри в психології, педагогіці, лінгвістиці та інших наукових напрямах.</w:t>
      </w:r>
    </w:p>
    <w:p w:rsidR="00DF7919" w:rsidRPr="004359DA" w:rsidRDefault="00DF7919" w:rsidP="00DF7919">
      <w:pPr>
        <w:spacing w:after="0" w:line="360" w:lineRule="auto"/>
        <w:ind w:firstLine="708"/>
        <w:jc w:val="both"/>
        <w:rPr>
          <w:rFonts w:ascii="Times New Roman" w:hAnsi="Times New Roman" w:cs="Times New Roman"/>
          <w:sz w:val="28"/>
          <w:szCs w:val="28"/>
        </w:rPr>
      </w:pPr>
      <w:r w:rsidRPr="004359DA">
        <w:rPr>
          <w:rFonts w:ascii="Times New Roman" w:hAnsi="Times New Roman" w:cs="Times New Roman"/>
          <w:sz w:val="28"/>
          <w:szCs w:val="28"/>
        </w:rPr>
        <w:lastRenderedPageBreak/>
        <w:t xml:space="preserve">Окремі аспекти </w:t>
      </w:r>
      <w:proofErr w:type="spellStart"/>
      <w:r w:rsidRPr="004359DA">
        <w:rPr>
          <w:rFonts w:ascii="Times New Roman" w:hAnsi="Times New Roman" w:cs="Times New Roman"/>
          <w:sz w:val="28"/>
          <w:szCs w:val="28"/>
        </w:rPr>
        <w:t>мовної</w:t>
      </w:r>
      <w:proofErr w:type="spellEnd"/>
      <w:r w:rsidRPr="004359DA">
        <w:rPr>
          <w:rFonts w:ascii="Times New Roman" w:hAnsi="Times New Roman" w:cs="Times New Roman"/>
          <w:sz w:val="28"/>
          <w:szCs w:val="28"/>
        </w:rPr>
        <w:t xml:space="preserve"> гри та мовленнєвого розвитку в ігровій діяльності висвітлено в дослідженнях психологів, зокрема Е. Б</w:t>
      </w:r>
      <w:r w:rsidR="00FA60B2">
        <w:rPr>
          <w:rFonts w:ascii="Times New Roman" w:hAnsi="Times New Roman" w:cs="Times New Roman"/>
          <w:sz w:val="28"/>
          <w:szCs w:val="28"/>
        </w:rPr>
        <w:t>ерна,</w:t>
      </w:r>
      <w:r w:rsidR="00177545">
        <w:rPr>
          <w:rFonts w:ascii="Times New Roman" w:hAnsi="Times New Roman" w:cs="Times New Roman"/>
          <w:sz w:val="28"/>
          <w:szCs w:val="28"/>
        </w:rPr>
        <w:br/>
      </w:r>
      <w:r w:rsidR="00FA60B2">
        <w:rPr>
          <w:rFonts w:ascii="Times New Roman" w:hAnsi="Times New Roman" w:cs="Times New Roman"/>
          <w:sz w:val="28"/>
          <w:szCs w:val="28"/>
        </w:rPr>
        <w:t xml:space="preserve">Г. Костюка, В. </w:t>
      </w:r>
      <w:proofErr w:type="spellStart"/>
      <w:r w:rsidR="00FA60B2">
        <w:rPr>
          <w:rFonts w:ascii="Times New Roman" w:hAnsi="Times New Roman" w:cs="Times New Roman"/>
          <w:sz w:val="28"/>
          <w:szCs w:val="28"/>
        </w:rPr>
        <w:t>Моляка</w:t>
      </w:r>
      <w:proofErr w:type="spellEnd"/>
      <w:r w:rsidR="00FA60B2">
        <w:rPr>
          <w:rFonts w:ascii="Times New Roman" w:hAnsi="Times New Roman" w:cs="Times New Roman"/>
          <w:sz w:val="28"/>
          <w:szCs w:val="28"/>
        </w:rPr>
        <w:t xml:space="preserve">, Ж. </w:t>
      </w:r>
      <w:proofErr w:type="spellStart"/>
      <w:r w:rsidRPr="004359DA">
        <w:rPr>
          <w:rFonts w:ascii="Times New Roman" w:hAnsi="Times New Roman" w:cs="Times New Roman"/>
          <w:sz w:val="28"/>
          <w:szCs w:val="28"/>
        </w:rPr>
        <w:t>Піаже</w:t>
      </w:r>
      <w:proofErr w:type="spellEnd"/>
      <w:r w:rsidRPr="004359DA">
        <w:rPr>
          <w:rFonts w:ascii="Times New Roman" w:hAnsi="Times New Roman" w:cs="Times New Roman"/>
          <w:sz w:val="28"/>
          <w:szCs w:val="28"/>
        </w:rPr>
        <w:t>, К. Юнга та ін. У них зазначені особливості структури мовленнєвої діяльності й різноманітні психофізіологічні механізми породження мовлення, що забезпечують здійснення мовленнєвого акту на основі засвоєного матеріалу з використанням комунікативно орієнтованих мовленнєвих одиниць.</w:t>
      </w:r>
    </w:p>
    <w:p w:rsidR="00DF7919" w:rsidRPr="004359DA" w:rsidRDefault="00DF7919" w:rsidP="00DF7919">
      <w:pPr>
        <w:spacing w:after="0" w:line="360" w:lineRule="auto"/>
        <w:ind w:firstLine="708"/>
        <w:jc w:val="both"/>
        <w:rPr>
          <w:rFonts w:ascii="Times New Roman" w:hAnsi="Times New Roman" w:cs="Times New Roman"/>
          <w:sz w:val="28"/>
          <w:szCs w:val="28"/>
        </w:rPr>
      </w:pPr>
      <w:r w:rsidRPr="004359DA">
        <w:rPr>
          <w:rFonts w:ascii="Times New Roman" w:hAnsi="Times New Roman" w:cs="Times New Roman"/>
          <w:sz w:val="28"/>
          <w:szCs w:val="28"/>
        </w:rPr>
        <w:t xml:space="preserve">Психолінгвістичні підходи до вивчення мовленнєвої діяльності в умовах гри представлені в працях Ч. </w:t>
      </w:r>
      <w:proofErr w:type="spellStart"/>
      <w:r w:rsidRPr="004359DA">
        <w:rPr>
          <w:rFonts w:ascii="Times New Roman" w:hAnsi="Times New Roman" w:cs="Times New Roman"/>
          <w:sz w:val="28"/>
          <w:szCs w:val="28"/>
        </w:rPr>
        <w:t>Осгуда</w:t>
      </w:r>
      <w:proofErr w:type="spellEnd"/>
      <w:r w:rsidRPr="004359DA">
        <w:rPr>
          <w:rFonts w:ascii="Times New Roman" w:hAnsi="Times New Roman" w:cs="Times New Roman"/>
          <w:sz w:val="28"/>
          <w:szCs w:val="28"/>
        </w:rPr>
        <w:t xml:space="preserve"> та ін. Психолінгвістичні дослідження підтверджують, що використання дитиною власних висловлювань у процесі ігрової діяльності істотно підвищує рівень її мовленнєвої активності, сприяючи розвитку комунікативних умінь і вдосконаленню мовленнєвих навичок.</w:t>
      </w:r>
    </w:p>
    <w:p w:rsidR="00DF7919" w:rsidRPr="004359DA" w:rsidRDefault="00DF7919" w:rsidP="00DF7919">
      <w:pPr>
        <w:spacing w:after="0" w:line="360" w:lineRule="auto"/>
        <w:ind w:firstLine="708"/>
        <w:jc w:val="both"/>
        <w:rPr>
          <w:rFonts w:ascii="Times New Roman" w:hAnsi="Times New Roman" w:cs="Times New Roman"/>
          <w:sz w:val="28"/>
          <w:szCs w:val="28"/>
        </w:rPr>
      </w:pPr>
      <w:r w:rsidRPr="004359DA">
        <w:rPr>
          <w:rFonts w:ascii="Times New Roman" w:hAnsi="Times New Roman" w:cs="Times New Roman"/>
          <w:sz w:val="28"/>
          <w:szCs w:val="28"/>
        </w:rPr>
        <w:t xml:space="preserve">Проблеми </w:t>
      </w:r>
      <w:proofErr w:type="spellStart"/>
      <w:r w:rsidRPr="004359DA">
        <w:rPr>
          <w:rFonts w:ascii="Times New Roman" w:hAnsi="Times New Roman" w:cs="Times New Roman"/>
          <w:sz w:val="28"/>
          <w:szCs w:val="28"/>
        </w:rPr>
        <w:t>мовної</w:t>
      </w:r>
      <w:proofErr w:type="spellEnd"/>
      <w:r w:rsidRPr="004359DA">
        <w:rPr>
          <w:rFonts w:ascii="Times New Roman" w:hAnsi="Times New Roman" w:cs="Times New Roman"/>
          <w:sz w:val="28"/>
          <w:szCs w:val="28"/>
        </w:rPr>
        <w:t xml:space="preserve"> гри й мовленнєвого розвитку також розглядалися в наукових роз</w:t>
      </w:r>
      <w:r w:rsidR="00FA60B2">
        <w:rPr>
          <w:rFonts w:ascii="Times New Roman" w:hAnsi="Times New Roman" w:cs="Times New Roman"/>
          <w:sz w:val="28"/>
          <w:szCs w:val="28"/>
        </w:rPr>
        <w:t xml:space="preserve">відках філологів Т. </w:t>
      </w:r>
      <w:proofErr w:type="spellStart"/>
      <w:r w:rsidR="00FA60B2">
        <w:rPr>
          <w:rFonts w:ascii="Times New Roman" w:hAnsi="Times New Roman" w:cs="Times New Roman"/>
          <w:sz w:val="28"/>
          <w:szCs w:val="28"/>
        </w:rPr>
        <w:t>Космеди</w:t>
      </w:r>
      <w:proofErr w:type="spellEnd"/>
      <w:r w:rsidR="00FA60B2">
        <w:rPr>
          <w:rFonts w:ascii="Times New Roman" w:hAnsi="Times New Roman" w:cs="Times New Roman"/>
          <w:sz w:val="28"/>
          <w:szCs w:val="28"/>
        </w:rPr>
        <w:t xml:space="preserve">, Л. </w:t>
      </w:r>
      <w:r w:rsidRPr="004359DA">
        <w:rPr>
          <w:rFonts w:ascii="Times New Roman" w:hAnsi="Times New Roman" w:cs="Times New Roman"/>
          <w:sz w:val="28"/>
          <w:szCs w:val="28"/>
        </w:rPr>
        <w:t xml:space="preserve">Мацько, О. </w:t>
      </w:r>
      <w:proofErr w:type="spellStart"/>
      <w:r w:rsidRPr="004359DA">
        <w:rPr>
          <w:rFonts w:ascii="Times New Roman" w:hAnsi="Times New Roman" w:cs="Times New Roman"/>
          <w:sz w:val="28"/>
          <w:szCs w:val="28"/>
        </w:rPr>
        <w:t>Стишова</w:t>
      </w:r>
      <w:proofErr w:type="spellEnd"/>
      <w:r w:rsidRPr="004359DA">
        <w:rPr>
          <w:rFonts w:ascii="Times New Roman" w:hAnsi="Times New Roman" w:cs="Times New Roman"/>
          <w:sz w:val="28"/>
          <w:szCs w:val="28"/>
        </w:rPr>
        <w:t xml:space="preserve"> та ін.</w:t>
      </w:r>
    </w:p>
    <w:p w:rsidR="00DF7919" w:rsidRPr="004359DA" w:rsidRDefault="00DF7919" w:rsidP="00AF7334">
      <w:pPr>
        <w:spacing w:after="0" w:line="360" w:lineRule="auto"/>
        <w:ind w:firstLine="708"/>
        <w:jc w:val="both"/>
        <w:rPr>
          <w:rFonts w:ascii="Times New Roman" w:hAnsi="Times New Roman" w:cs="Times New Roman"/>
          <w:sz w:val="28"/>
          <w:szCs w:val="28"/>
        </w:rPr>
      </w:pPr>
      <w:r w:rsidRPr="004359DA">
        <w:rPr>
          <w:rFonts w:ascii="Times New Roman" w:hAnsi="Times New Roman" w:cs="Times New Roman"/>
          <w:sz w:val="28"/>
          <w:szCs w:val="28"/>
        </w:rPr>
        <w:t>Педагогічний аспект ігрової діяльності та її вплив на навчально-виховний процес розкрито в працях Г.</w:t>
      </w:r>
      <w:r w:rsidR="00FA60B2">
        <w:rPr>
          <w:rFonts w:ascii="Times New Roman" w:hAnsi="Times New Roman" w:cs="Times New Roman"/>
          <w:sz w:val="28"/>
          <w:szCs w:val="28"/>
        </w:rPr>
        <w:t xml:space="preserve"> Ващенка, О.</w:t>
      </w:r>
      <w:r w:rsidR="0014504F">
        <w:rPr>
          <w:rFonts w:ascii="Times New Roman" w:hAnsi="Times New Roman" w:cs="Times New Roman"/>
          <w:sz w:val="28"/>
          <w:szCs w:val="28"/>
        </w:rPr>
        <w:t> </w:t>
      </w:r>
      <w:r w:rsidR="00FA60B2">
        <w:rPr>
          <w:rFonts w:ascii="Times New Roman" w:hAnsi="Times New Roman" w:cs="Times New Roman"/>
          <w:sz w:val="28"/>
          <w:szCs w:val="28"/>
        </w:rPr>
        <w:t>Савченко,</w:t>
      </w:r>
      <w:r w:rsidR="00FA60B2">
        <w:rPr>
          <w:rFonts w:ascii="Times New Roman" w:hAnsi="Times New Roman" w:cs="Times New Roman"/>
          <w:sz w:val="28"/>
          <w:szCs w:val="28"/>
        </w:rPr>
        <w:br/>
        <w:t xml:space="preserve">В. </w:t>
      </w:r>
      <w:r w:rsidRPr="004359DA">
        <w:rPr>
          <w:rFonts w:ascii="Times New Roman" w:hAnsi="Times New Roman" w:cs="Times New Roman"/>
          <w:sz w:val="28"/>
          <w:szCs w:val="28"/>
        </w:rPr>
        <w:t xml:space="preserve">Сухомлинського та ін. </w:t>
      </w:r>
      <w:r w:rsidR="00AF7334" w:rsidRPr="004359DA">
        <w:rPr>
          <w:rFonts w:ascii="Times New Roman" w:hAnsi="Times New Roman" w:cs="Times New Roman"/>
          <w:sz w:val="28"/>
          <w:szCs w:val="28"/>
        </w:rPr>
        <w:t xml:space="preserve">Питання використання гри в навчальному процесі розглядається як один із найефективніших засобів забезпечення оптимальних умов для навчання здобувачів початкової освіти. У </w:t>
      </w:r>
      <w:r w:rsidRPr="004359DA">
        <w:rPr>
          <w:rFonts w:ascii="Times New Roman" w:hAnsi="Times New Roman" w:cs="Times New Roman"/>
          <w:sz w:val="28"/>
          <w:szCs w:val="28"/>
        </w:rPr>
        <w:t>дослідженнях</w:t>
      </w:r>
      <w:r w:rsidR="00AF7334" w:rsidRPr="004359DA">
        <w:rPr>
          <w:rFonts w:ascii="Times New Roman" w:hAnsi="Times New Roman" w:cs="Times New Roman"/>
          <w:sz w:val="28"/>
          <w:szCs w:val="28"/>
        </w:rPr>
        <w:br/>
        <w:t>Я.-А.</w:t>
      </w:r>
      <w:r w:rsidR="00FC3D1D">
        <w:rPr>
          <w:rFonts w:ascii="Times New Roman" w:hAnsi="Times New Roman" w:cs="Times New Roman"/>
          <w:sz w:val="28"/>
          <w:szCs w:val="28"/>
        </w:rPr>
        <w:t xml:space="preserve"> </w:t>
      </w:r>
      <w:proofErr w:type="spellStart"/>
      <w:r w:rsidR="00AF7334" w:rsidRPr="004359DA">
        <w:rPr>
          <w:rFonts w:ascii="Times New Roman" w:hAnsi="Times New Roman" w:cs="Times New Roman"/>
          <w:sz w:val="28"/>
          <w:szCs w:val="28"/>
        </w:rPr>
        <w:t>Коменського</w:t>
      </w:r>
      <w:proofErr w:type="spellEnd"/>
      <w:r w:rsidR="00AF7334" w:rsidRPr="004359DA">
        <w:rPr>
          <w:rFonts w:ascii="Times New Roman" w:hAnsi="Times New Roman" w:cs="Times New Roman"/>
          <w:sz w:val="28"/>
          <w:szCs w:val="28"/>
        </w:rPr>
        <w:t>, М.</w:t>
      </w:r>
      <w:r w:rsidR="00FC3D1D">
        <w:rPr>
          <w:rFonts w:ascii="Times New Roman" w:hAnsi="Times New Roman" w:cs="Times New Roman"/>
          <w:sz w:val="28"/>
          <w:szCs w:val="28"/>
        </w:rPr>
        <w:t xml:space="preserve"> </w:t>
      </w:r>
      <w:proofErr w:type="spellStart"/>
      <w:r w:rsidR="00AF7334" w:rsidRPr="004359DA">
        <w:rPr>
          <w:rFonts w:ascii="Times New Roman" w:hAnsi="Times New Roman" w:cs="Times New Roman"/>
          <w:sz w:val="28"/>
          <w:szCs w:val="28"/>
        </w:rPr>
        <w:t>Монтессорі</w:t>
      </w:r>
      <w:proofErr w:type="spellEnd"/>
      <w:r w:rsidR="00AF7334" w:rsidRPr="004359DA">
        <w:rPr>
          <w:rFonts w:ascii="Times New Roman" w:hAnsi="Times New Roman" w:cs="Times New Roman"/>
          <w:sz w:val="28"/>
          <w:szCs w:val="28"/>
        </w:rPr>
        <w:t>, С.</w:t>
      </w:r>
      <w:r w:rsidR="00FC3D1D">
        <w:rPr>
          <w:rFonts w:ascii="Times New Roman" w:hAnsi="Times New Roman" w:cs="Times New Roman"/>
          <w:sz w:val="28"/>
          <w:szCs w:val="28"/>
        </w:rPr>
        <w:t xml:space="preserve"> </w:t>
      </w:r>
      <w:proofErr w:type="spellStart"/>
      <w:r w:rsidR="00AF7334" w:rsidRPr="004359DA">
        <w:rPr>
          <w:rFonts w:ascii="Times New Roman" w:hAnsi="Times New Roman" w:cs="Times New Roman"/>
          <w:sz w:val="28"/>
          <w:szCs w:val="28"/>
        </w:rPr>
        <w:t>Русової</w:t>
      </w:r>
      <w:proofErr w:type="spellEnd"/>
      <w:r w:rsidR="00AF7334" w:rsidRPr="004359DA">
        <w:rPr>
          <w:rFonts w:ascii="Times New Roman" w:hAnsi="Times New Roman" w:cs="Times New Roman"/>
          <w:sz w:val="28"/>
          <w:szCs w:val="28"/>
        </w:rPr>
        <w:t xml:space="preserve">, Ф. </w:t>
      </w:r>
      <w:proofErr w:type="spellStart"/>
      <w:r w:rsidR="00AF7334" w:rsidRPr="004359DA">
        <w:rPr>
          <w:rFonts w:ascii="Times New Roman" w:hAnsi="Times New Roman" w:cs="Times New Roman"/>
          <w:sz w:val="28"/>
          <w:szCs w:val="28"/>
        </w:rPr>
        <w:t>Фребеля</w:t>
      </w:r>
      <w:proofErr w:type="spellEnd"/>
      <w:r w:rsidR="00AF7334" w:rsidRPr="004359DA">
        <w:rPr>
          <w:rFonts w:ascii="Times New Roman" w:hAnsi="Times New Roman" w:cs="Times New Roman"/>
          <w:sz w:val="28"/>
          <w:szCs w:val="28"/>
        </w:rPr>
        <w:t xml:space="preserve"> наголошується, що гра робить навчання цікавим, природним і доступним, сприяє активізації пізнавальної активності дітей. </w:t>
      </w:r>
    </w:p>
    <w:p w:rsidR="00AF7334" w:rsidRPr="004359DA" w:rsidRDefault="00DF7919" w:rsidP="00AF7334">
      <w:pPr>
        <w:spacing w:after="0" w:line="360" w:lineRule="auto"/>
        <w:ind w:firstLine="708"/>
        <w:jc w:val="both"/>
        <w:rPr>
          <w:rFonts w:ascii="Times New Roman" w:hAnsi="Times New Roman" w:cs="Times New Roman"/>
          <w:sz w:val="28"/>
          <w:szCs w:val="28"/>
        </w:rPr>
      </w:pPr>
      <w:r w:rsidRPr="004359DA">
        <w:rPr>
          <w:rFonts w:ascii="Times New Roman" w:hAnsi="Times New Roman" w:cs="Times New Roman"/>
          <w:sz w:val="28"/>
          <w:szCs w:val="28"/>
        </w:rPr>
        <w:t>Б</w:t>
      </w:r>
      <w:r w:rsidR="00AF7334" w:rsidRPr="004359DA">
        <w:rPr>
          <w:rFonts w:ascii="Times New Roman" w:hAnsi="Times New Roman" w:cs="Times New Roman"/>
          <w:sz w:val="28"/>
          <w:szCs w:val="28"/>
        </w:rPr>
        <w:t>агато методични</w:t>
      </w:r>
      <w:r w:rsidR="0015356E" w:rsidRPr="004359DA">
        <w:rPr>
          <w:rFonts w:ascii="Times New Roman" w:hAnsi="Times New Roman" w:cs="Times New Roman"/>
          <w:sz w:val="28"/>
          <w:szCs w:val="28"/>
        </w:rPr>
        <w:t>х</w:t>
      </w:r>
      <w:r w:rsidR="00AF7334" w:rsidRPr="004359DA">
        <w:rPr>
          <w:rFonts w:ascii="Times New Roman" w:hAnsi="Times New Roman" w:cs="Times New Roman"/>
          <w:sz w:val="28"/>
          <w:szCs w:val="28"/>
        </w:rPr>
        <w:t xml:space="preserve"> праць присвячені використанню дидактичних ігор для розвитку мовлення дітей дошкільного віку. Зокрема, розроблено підходи до організації сюжетно-рольових ігор (В. Захарченко), мовленнєвих ігрових ситуацій (А. </w:t>
      </w:r>
      <w:proofErr w:type="spellStart"/>
      <w:r w:rsidR="00AF7334" w:rsidRPr="004359DA">
        <w:rPr>
          <w:rFonts w:ascii="Times New Roman" w:hAnsi="Times New Roman" w:cs="Times New Roman"/>
          <w:sz w:val="28"/>
          <w:szCs w:val="28"/>
        </w:rPr>
        <w:t>Богуш</w:t>
      </w:r>
      <w:proofErr w:type="spellEnd"/>
      <w:r w:rsidR="00AF7334" w:rsidRPr="004359DA">
        <w:rPr>
          <w:rFonts w:ascii="Times New Roman" w:hAnsi="Times New Roman" w:cs="Times New Roman"/>
          <w:sz w:val="28"/>
          <w:szCs w:val="28"/>
        </w:rPr>
        <w:t xml:space="preserve">, Н. </w:t>
      </w:r>
      <w:proofErr w:type="spellStart"/>
      <w:r w:rsidR="00AF7334" w:rsidRPr="004359DA">
        <w:rPr>
          <w:rFonts w:ascii="Times New Roman" w:hAnsi="Times New Roman" w:cs="Times New Roman"/>
          <w:sz w:val="28"/>
          <w:szCs w:val="28"/>
        </w:rPr>
        <w:t>Луцан</w:t>
      </w:r>
      <w:proofErr w:type="spellEnd"/>
      <w:r w:rsidR="00AF7334" w:rsidRPr="004359DA">
        <w:rPr>
          <w:rFonts w:ascii="Times New Roman" w:hAnsi="Times New Roman" w:cs="Times New Roman"/>
          <w:sz w:val="28"/>
          <w:szCs w:val="28"/>
        </w:rPr>
        <w:t xml:space="preserve">), а також словесних і творчих ігор (О. </w:t>
      </w:r>
      <w:proofErr w:type="spellStart"/>
      <w:r w:rsidR="00AF7334" w:rsidRPr="004359DA">
        <w:rPr>
          <w:rFonts w:ascii="Times New Roman" w:hAnsi="Times New Roman" w:cs="Times New Roman"/>
          <w:sz w:val="28"/>
          <w:szCs w:val="28"/>
        </w:rPr>
        <w:t>Аматьєва</w:t>
      </w:r>
      <w:proofErr w:type="spellEnd"/>
      <w:r w:rsidR="00AF7334" w:rsidRPr="004359DA">
        <w:rPr>
          <w:rFonts w:ascii="Times New Roman" w:hAnsi="Times New Roman" w:cs="Times New Roman"/>
          <w:sz w:val="28"/>
          <w:szCs w:val="28"/>
        </w:rPr>
        <w:t xml:space="preserve">, С. </w:t>
      </w:r>
      <w:proofErr w:type="spellStart"/>
      <w:r w:rsidR="00AF7334" w:rsidRPr="004359DA">
        <w:rPr>
          <w:rFonts w:ascii="Times New Roman" w:hAnsi="Times New Roman" w:cs="Times New Roman"/>
          <w:sz w:val="28"/>
          <w:szCs w:val="28"/>
        </w:rPr>
        <w:t>Ласунова</w:t>
      </w:r>
      <w:proofErr w:type="spellEnd"/>
      <w:r w:rsidR="00AF7334" w:rsidRPr="004359DA">
        <w:rPr>
          <w:rFonts w:ascii="Times New Roman" w:hAnsi="Times New Roman" w:cs="Times New Roman"/>
          <w:sz w:val="28"/>
          <w:szCs w:val="28"/>
        </w:rPr>
        <w:t xml:space="preserve">, Н. </w:t>
      </w:r>
      <w:proofErr w:type="spellStart"/>
      <w:r w:rsidR="00AF7334" w:rsidRPr="004359DA">
        <w:rPr>
          <w:rFonts w:ascii="Times New Roman" w:hAnsi="Times New Roman" w:cs="Times New Roman"/>
          <w:sz w:val="28"/>
          <w:szCs w:val="28"/>
        </w:rPr>
        <w:t>Савінова</w:t>
      </w:r>
      <w:proofErr w:type="spellEnd"/>
      <w:r w:rsidR="00AF7334" w:rsidRPr="004359DA">
        <w:rPr>
          <w:rFonts w:ascii="Times New Roman" w:hAnsi="Times New Roman" w:cs="Times New Roman"/>
          <w:sz w:val="28"/>
          <w:szCs w:val="28"/>
        </w:rPr>
        <w:t>), які спрямовані на розвиток зв’язного усного мовлення, уяви та мислення дітей.</w:t>
      </w:r>
    </w:p>
    <w:p w:rsidR="00DF7919" w:rsidRPr="004359DA" w:rsidRDefault="00DF7919" w:rsidP="00AF7334">
      <w:pPr>
        <w:spacing w:after="0" w:line="360" w:lineRule="auto"/>
        <w:ind w:firstLine="708"/>
        <w:jc w:val="both"/>
        <w:rPr>
          <w:rFonts w:ascii="Times New Roman" w:hAnsi="Times New Roman" w:cs="Times New Roman"/>
          <w:sz w:val="28"/>
          <w:szCs w:val="28"/>
        </w:rPr>
      </w:pPr>
    </w:p>
    <w:p w:rsidR="000F0DB4" w:rsidRPr="004359DA" w:rsidRDefault="000F0DB4" w:rsidP="000F0DB4">
      <w:pPr>
        <w:pStyle w:val="Default"/>
        <w:spacing w:line="360" w:lineRule="auto"/>
        <w:ind w:firstLine="708"/>
        <w:jc w:val="both"/>
        <w:rPr>
          <w:color w:val="auto"/>
          <w:sz w:val="28"/>
          <w:szCs w:val="28"/>
        </w:rPr>
      </w:pPr>
      <w:r w:rsidRPr="004359DA">
        <w:rPr>
          <w:color w:val="auto"/>
          <w:sz w:val="28"/>
          <w:szCs w:val="28"/>
        </w:rPr>
        <w:lastRenderedPageBreak/>
        <w:t xml:space="preserve">Місце та значення дидактичних ігор у системі початкової освіти </w:t>
      </w:r>
      <w:r w:rsidR="0015356E" w:rsidRPr="004359DA">
        <w:rPr>
          <w:color w:val="auto"/>
          <w:sz w:val="28"/>
          <w:szCs w:val="28"/>
        </w:rPr>
        <w:t>певною</w:t>
      </w:r>
      <w:r w:rsidRPr="004359DA">
        <w:rPr>
          <w:color w:val="auto"/>
          <w:sz w:val="28"/>
          <w:szCs w:val="28"/>
        </w:rPr>
        <w:t xml:space="preserve"> мірою визначаються тим, наскільки педагог усвідомлює їхню сутність і функції. На думку О. Франківської, гра є своєрідною школою життя </w:t>
      </w:r>
      <w:r w:rsidR="0015356E" w:rsidRPr="004359DA">
        <w:rPr>
          <w:rStyle w:val="a4"/>
          <w:b w:val="0"/>
          <w:color w:val="000000" w:themeColor="text1"/>
          <w:sz w:val="28"/>
          <w:szCs w:val="28"/>
        </w:rPr>
        <w:t>–</w:t>
      </w:r>
      <w:r w:rsidRPr="004359DA">
        <w:rPr>
          <w:color w:val="auto"/>
          <w:sz w:val="28"/>
          <w:szCs w:val="28"/>
        </w:rPr>
        <w:t xml:space="preserve"> професійного, сімейного </w:t>
      </w:r>
      <w:r w:rsidR="0015356E" w:rsidRPr="004359DA">
        <w:rPr>
          <w:color w:val="auto"/>
          <w:sz w:val="28"/>
          <w:szCs w:val="28"/>
        </w:rPr>
        <w:t>й</w:t>
      </w:r>
      <w:r w:rsidRPr="004359DA">
        <w:rPr>
          <w:color w:val="auto"/>
          <w:sz w:val="28"/>
          <w:szCs w:val="28"/>
        </w:rPr>
        <w:t xml:space="preserve"> соціального, але водночас від традиційного навчання вона відрізняється тим, що засвоєння знань і досвіду відбувається природно, непомітно для самого учасника. Дослідниця зазначає, що у традиційному освітньому процесі джерелом знань є вчитель, який передає інформацію учням у вигляді діалогу чи монологу. Натомість у грі відсутнє єдине джерело знань </w:t>
      </w:r>
      <w:r w:rsidR="0015356E" w:rsidRPr="004359DA">
        <w:rPr>
          <w:color w:val="auto"/>
          <w:sz w:val="28"/>
          <w:szCs w:val="28"/>
        </w:rPr>
        <w:t>–</w:t>
      </w:r>
      <w:r w:rsidRPr="004359DA">
        <w:rPr>
          <w:color w:val="auto"/>
          <w:sz w:val="28"/>
          <w:szCs w:val="28"/>
        </w:rPr>
        <w:t xml:space="preserve"> навчання відбувається через діяльність, співпрацю та взаємодію між усіма учасниками. Учасники гри водночас і навчаються, і навчають інших, засвоюючи знання у процесі активних дій.</w:t>
      </w:r>
      <w:r w:rsidR="00FC3D1D">
        <w:rPr>
          <w:color w:val="auto"/>
          <w:sz w:val="28"/>
          <w:szCs w:val="28"/>
        </w:rPr>
        <w:t xml:space="preserve"> Ігрове навчання, за словами О. </w:t>
      </w:r>
      <w:r w:rsidRPr="004359DA">
        <w:rPr>
          <w:color w:val="auto"/>
          <w:sz w:val="28"/>
          <w:szCs w:val="28"/>
        </w:rPr>
        <w:t xml:space="preserve">Франківської, має природний, ненав’язливий характер, адже участь у грі є добровільною, викликає інтерес і задоволення </w:t>
      </w:r>
      <w:r w:rsidRPr="00A209CB">
        <w:rPr>
          <w:color w:val="auto"/>
          <w:sz w:val="28"/>
          <w:szCs w:val="28"/>
        </w:rPr>
        <w:t>[</w:t>
      </w:r>
      <w:r w:rsidR="00A209CB">
        <w:rPr>
          <w:color w:val="auto"/>
          <w:sz w:val="28"/>
          <w:szCs w:val="28"/>
        </w:rPr>
        <w:t>72</w:t>
      </w:r>
      <w:r w:rsidR="008B2FB8" w:rsidRPr="00A209CB">
        <w:rPr>
          <w:color w:val="auto"/>
          <w:sz w:val="28"/>
          <w:szCs w:val="28"/>
        </w:rPr>
        <w:t>, с.5</w:t>
      </w:r>
      <w:r w:rsidR="00F24FE0" w:rsidRPr="00A209CB">
        <w:rPr>
          <w:color w:val="auto"/>
          <w:sz w:val="28"/>
          <w:szCs w:val="28"/>
        </w:rPr>
        <w:t>3</w:t>
      </w:r>
      <w:r w:rsidRPr="00A209CB">
        <w:rPr>
          <w:color w:val="auto"/>
          <w:sz w:val="28"/>
          <w:szCs w:val="28"/>
        </w:rPr>
        <w:t>].</w:t>
      </w:r>
    </w:p>
    <w:p w:rsidR="0051503B" w:rsidRPr="004359DA" w:rsidRDefault="00AF7334" w:rsidP="00AF7334">
      <w:pPr>
        <w:spacing w:after="0" w:line="360" w:lineRule="auto"/>
        <w:ind w:firstLine="708"/>
        <w:jc w:val="both"/>
        <w:rPr>
          <w:rFonts w:ascii="Times New Roman" w:hAnsi="Times New Roman" w:cs="Times New Roman"/>
          <w:sz w:val="28"/>
          <w:szCs w:val="28"/>
        </w:rPr>
      </w:pPr>
      <w:r w:rsidRPr="004359DA">
        <w:rPr>
          <w:rFonts w:ascii="Times New Roman" w:hAnsi="Times New Roman" w:cs="Times New Roman"/>
          <w:sz w:val="28"/>
          <w:szCs w:val="28"/>
        </w:rPr>
        <w:t>Зважаючи на те, що для здобувачів початкової освіти характерне переважання ігрових інтересів, особливо для учнів перших та других класів, а також зберігаються особливості, притаманні їхньому вікові, зокрема довільна поведінка, наочно-образне мислення й практичне став</w:t>
      </w:r>
      <w:r w:rsidR="000A2677" w:rsidRPr="004359DA">
        <w:rPr>
          <w:rFonts w:ascii="Times New Roman" w:hAnsi="Times New Roman" w:cs="Times New Roman"/>
          <w:sz w:val="28"/>
          <w:szCs w:val="28"/>
        </w:rPr>
        <w:t>лення до розв’язання завдань [</w:t>
      </w:r>
      <w:r w:rsidR="00A209CB">
        <w:rPr>
          <w:rFonts w:ascii="Times New Roman" w:hAnsi="Times New Roman" w:cs="Times New Roman"/>
          <w:sz w:val="28"/>
          <w:szCs w:val="28"/>
        </w:rPr>
        <w:t>72</w:t>
      </w:r>
      <w:r w:rsidR="008B2FB8" w:rsidRPr="00A209CB">
        <w:rPr>
          <w:rFonts w:ascii="Times New Roman" w:hAnsi="Times New Roman" w:cs="Times New Roman"/>
          <w:sz w:val="28"/>
          <w:szCs w:val="28"/>
        </w:rPr>
        <w:t>, с. 5</w:t>
      </w:r>
      <w:r w:rsidR="00F24FE0" w:rsidRPr="00A209CB">
        <w:rPr>
          <w:rFonts w:ascii="Times New Roman" w:hAnsi="Times New Roman" w:cs="Times New Roman"/>
          <w:sz w:val="28"/>
          <w:szCs w:val="28"/>
        </w:rPr>
        <w:t>3</w:t>
      </w:r>
      <w:r w:rsidR="00E027E0" w:rsidRPr="00E027E0">
        <w:rPr>
          <w:rFonts w:ascii="Times New Roman" w:hAnsi="Times New Roman" w:cs="Times New Roman"/>
          <w:sz w:val="28"/>
          <w:szCs w:val="28"/>
        </w:rPr>
        <w:t>–</w:t>
      </w:r>
      <w:r w:rsidR="008B2FB8" w:rsidRPr="00A209CB">
        <w:rPr>
          <w:rFonts w:ascii="Times New Roman" w:hAnsi="Times New Roman" w:cs="Times New Roman"/>
          <w:sz w:val="28"/>
          <w:szCs w:val="28"/>
        </w:rPr>
        <w:t>5</w:t>
      </w:r>
      <w:r w:rsidR="00F24FE0" w:rsidRPr="00A209CB">
        <w:rPr>
          <w:rFonts w:ascii="Times New Roman" w:hAnsi="Times New Roman" w:cs="Times New Roman"/>
          <w:sz w:val="28"/>
          <w:szCs w:val="28"/>
        </w:rPr>
        <w:t>9</w:t>
      </w:r>
      <w:r w:rsidRPr="004359DA">
        <w:rPr>
          <w:rFonts w:ascii="Times New Roman" w:hAnsi="Times New Roman" w:cs="Times New Roman"/>
          <w:sz w:val="28"/>
          <w:szCs w:val="28"/>
        </w:rPr>
        <w:t>], варто регулярно застосовувати у навчальному процесі дидактичні ігри в поєднанні з бесідою та елементами самостійної роботи учнів.</w:t>
      </w:r>
      <w:r w:rsidR="008E71B8" w:rsidRPr="004359DA">
        <w:rPr>
          <w:rFonts w:ascii="Times New Roman" w:hAnsi="Times New Roman" w:cs="Times New Roman"/>
          <w:sz w:val="28"/>
          <w:szCs w:val="28"/>
        </w:rPr>
        <w:t xml:space="preserve"> </w:t>
      </w:r>
    </w:p>
    <w:p w:rsidR="0051503B" w:rsidRPr="004359DA" w:rsidRDefault="008E71B8" w:rsidP="0051503B">
      <w:pPr>
        <w:pStyle w:val="Default"/>
        <w:spacing w:line="360" w:lineRule="auto"/>
        <w:ind w:firstLine="708"/>
        <w:jc w:val="both"/>
        <w:rPr>
          <w:color w:val="auto"/>
          <w:sz w:val="28"/>
          <w:szCs w:val="28"/>
        </w:rPr>
      </w:pPr>
      <w:r w:rsidRPr="004359DA">
        <w:rPr>
          <w:sz w:val="28"/>
          <w:szCs w:val="28"/>
        </w:rPr>
        <w:t>Особливо важливою сферою реалізації т</w:t>
      </w:r>
      <w:r w:rsidR="00A238C1">
        <w:rPr>
          <w:sz w:val="28"/>
          <w:szCs w:val="28"/>
        </w:rPr>
        <w:t xml:space="preserve">акої методики, на наш погляд, </w:t>
      </w:r>
      <w:r w:rsidRPr="004359DA">
        <w:rPr>
          <w:sz w:val="28"/>
          <w:szCs w:val="28"/>
        </w:rPr>
        <w:t xml:space="preserve">є </w:t>
      </w:r>
      <w:r w:rsidR="0015356E" w:rsidRPr="004359DA">
        <w:rPr>
          <w:sz w:val="28"/>
          <w:szCs w:val="28"/>
        </w:rPr>
        <w:t xml:space="preserve">не лише </w:t>
      </w:r>
      <w:proofErr w:type="spellStart"/>
      <w:r w:rsidR="0015356E" w:rsidRPr="004359DA">
        <w:rPr>
          <w:sz w:val="28"/>
          <w:szCs w:val="28"/>
        </w:rPr>
        <w:t>уроки</w:t>
      </w:r>
      <w:proofErr w:type="spellEnd"/>
      <w:r w:rsidRPr="004359DA">
        <w:rPr>
          <w:sz w:val="28"/>
          <w:szCs w:val="28"/>
        </w:rPr>
        <w:t xml:space="preserve"> української мови</w:t>
      </w:r>
      <w:r w:rsidR="0015356E" w:rsidRPr="004359DA">
        <w:rPr>
          <w:sz w:val="28"/>
          <w:szCs w:val="28"/>
        </w:rPr>
        <w:t>, а</w:t>
      </w:r>
      <w:r w:rsidRPr="004359DA">
        <w:rPr>
          <w:sz w:val="28"/>
          <w:szCs w:val="28"/>
        </w:rPr>
        <w:t xml:space="preserve"> й </w:t>
      </w:r>
      <w:proofErr w:type="spellStart"/>
      <w:r w:rsidR="0015356E" w:rsidRPr="004359DA">
        <w:rPr>
          <w:sz w:val="28"/>
          <w:szCs w:val="28"/>
        </w:rPr>
        <w:t>уроки</w:t>
      </w:r>
      <w:proofErr w:type="spellEnd"/>
      <w:r w:rsidR="0015356E" w:rsidRPr="004359DA">
        <w:rPr>
          <w:sz w:val="28"/>
          <w:szCs w:val="28"/>
        </w:rPr>
        <w:t xml:space="preserve"> </w:t>
      </w:r>
      <w:r w:rsidRPr="004359DA">
        <w:rPr>
          <w:sz w:val="28"/>
          <w:szCs w:val="28"/>
        </w:rPr>
        <w:t>літературного читання, адже саме під час опрацювання художніх текстів створюються природні умови для вдосконалення мовленнєвих умінь, формування зв’язного висловлювання, розвитку інтонаційної виразності та комунікативної активності учнів.</w:t>
      </w:r>
      <w:r w:rsidR="0051503B" w:rsidRPr="004359DA">
        <w:rPr>
          <w:sz w:val="28"/>
          <w:szCs w:val="28"/>
        </w:rPr>
        <w:t xml:space="preserve"> </w:t>
      </w:r>
      <w:r w:rsidR="0051503B" w:rsidRPr="004359DA">
        <w:rPr>
          <w:color w:val="auto"/>
          <w:sz w:val="28"/>
          <w:szCs w:val="28"/>
        </w:rPr>
        <w:t xml:space="preserve">Сучасний урок літературного читання потребує від здобувачів початкової освіти концентрації уваги, активізації пам`яті, мислення, уяви. Використання дидактичних ігор допомагає підтримувати інтерес, активність і працездатність учнів протягом усього заняття. Але для досягнення позитивного ефекту від </w:t>
      </w:r>
      <w:r w:rsidR="0051503B" w:rsidRPr="004359DA">
        <w:rPr>
          <w:color w:val="auto"/>
          <w:sz w:val="28"/>
          <w:szCs w:val="28"/>
        </w:rPr>
        <w:lastRenderedPageBreak/>
        <w:t xml:space="preserve">впливу необхідне продумане й цілеспрямоване їхнє застосування у навчальному процесі в початковій школі. </w:t>
      </w:r>
    </w:p>
    <w:p w:rsidR="00AF7334" w:rsidRPr="004359DA" w:rsidRDefault="00AF7334" w:rsidP="00AF7334">
      <w:pPr>
        <w:spacing w:after="0" w:line="360" w:lineRule="auto"/>
        <w:ind w:firstLine="708"/>
        <w:jc w:val="both"/>
        <w:rPr>
          <w:rFonts w:ascii="Times New Roman" w:hAnsi="Times New Roman" w:cs="Times New Roman"/>
          <w:sz w:val="28"/>
          <w:szCs w:val="28"/>
        </w:rPr>
      </w:pPr>
      <w:r w:rsidRPr="004359DA">
        <w:rPr>
          <w:rFonts w:ascii="Times New Roman" w:hAnsi="Times New Roman" w:cs="Times New Roman"/>
          <w:sz w:val="28"/>
          <w:szCs w:val="28"/>
        </w:rPr>
        <w:t xml:space="preserve">Щоб </w:t>
      </w:r>
      <w:r w:rsidR="000F0DB4" w:rsidRPr="004359DA">
        <w:rPr>
          <w:rFonts w:ascii="Times New Roman" w:hAnsi="Times New Roman" w:cs="Times New Roman"/>
          <w:sz w:val="28"/>
          <w:szCs w:val="28"/>
        </w:rPr>
        <w:t xml:space="preserve">розкрити </w:t>
      </w:r>
      <w:r w:rsidRPr="004359DA">
        <w:rPr>
          <w:rFonts w:ascii="Times New Roman" w:hAnsi="Times New Roman" w:cs="Times New Roman"/>
          <w:sz w:val="28"/>
          <w:szCs w:val="28"/>
        </w:rPr>
        <w:t xml:space="preserve">значення та місце дидактичної гри в освітньому процесі початкової школи, варто передусім підкреслити, що її основна мета полягає не в розвазі, а у навчанні, у створенні умов для природного, </w:t>
      </w:r>
      <w:proofErr w:type="spellStart"/>
      <w:r w:rsidRPr="004359DA">
        <w:rPr>
          <w:rFonts w:ascii="Times New Roman" w:hAnsi="Times New Roman" w:cs="Times New Roman"/>
          <w:sz w:val="28"/>
          <w:szCs w:val="28"/>
        </w:rPr>
        <w:t>емоційно</w:t>
      </w:r>
      <w:proofErr w:type="spellEnd"/>
      <w:r w:rsidRPr="004359DA">
        <w:rPr>
          <w:rFonts w:ascii="Times New Roman" w:hAnsi="Times New Roman" w:cs="Times New Roman"/>
          <w:sz w:val="28"/>
          <w:szCs w:val="28"/>
        </w:rPr>
        <w:t xml:space="preserve"> позитивного засвоєння знань. Використання гри сприяє розвитку пізнавального інтересу, забезпечує активну участь здобувачів початкової освіти </w:t>
      </w:r>
      <w:r w:rsidR="0051503B" w:rsidRPr="004359DA">
        <w:rPr>
          <w:rFonts w:ascii="Times New Roman" w:hAnsi="Times New Roman" w:cs="Times New Roman"/>
          <w:sz w:val="28"/>
          <w:szCs w:val="28"/>
        </w:rPr>
        <w:t>в</w:t>
      </w:r>
      <w:r w:rsidRPr="004359DA">
        <w:rPr>
          <w:rFonts w:ascii="Times New Roman" w:hAnsi="Times New Roman" w:cs="Times New Roman"/>
          <w:sz w:val="28"/>
          <w:szCs w:val="28"/>
        </w:rPr>
        <w:t xml:space="preserve"> навчальній діяльності, поєднуючи навчання з почуттям задоволення й радості.</w:t>
      </w:r>
    </w:p>
    <w:p w:rsidR="00AF7334" w:rsidRPr="004359DA" w:rsidRDefault="00AF7334" w:rsidP="00AF7334">
      <w:pPr>
        <w:spacing w:after="0" w:line="360" w:lineRule="auto"/>
        <w:ind w:firstLine="708"/>
        <w:jc w:val="both"/>
        <w:rPr>
          <w:rFonts w:ascii="Times New Roman" w:hAnsi="Times New Roman" w:cs="Times New Roman"/>
          <w:sz w:val="28"/>
          <w:szCs w:val="28"/>
        </w:rPr>
      </w:pPr>
      <w:r w:rsidRPr="004359DA">
        <w:rPr>
          <w:rFonts w:ascii="Times New Roman" w:hAnsi="Times New Roman" w:cs="Times New Roman"/>
          <w:sz w:val="28"/>
          <w:szCs w:val="28"/>
        </w:rPr>
        <w:t>Як зазначає Н.</w:t>
      </w:r>
      <w:r w:rsidR="00A238C1">
        <w:rPr>
          <w:rFonts w:ascii="Times New Roman" w:hAnsi="Times New Roman" w:cs="Times New Roman"/>
          <w:sz w:val="28"/>
          <w:szCs w:val="28"/>
        </w:rPr>
        <w:t xml:space="preserve"> </w:t>
      </w:r>
      <w:r w:rsidRPr="004359DA">
        <w:rPr>
          <w:rFonts w:ascii="Times New Roman" w:hAnsi="Times New Roman" w:cs="Times New Roman"/>
          <w:sz w:val="28"/>
          <w:szCs w:val="28"/>
        </w:rPr>
        <w:t>Г.</w:t>
      </w:r>
      <w:r w:rsidR="005E6310">
        <w:rPr>
          <w:rFonts w:ascii="Times New Roman" w:hAnsi="Times New Roman" w:cs="Times New Roman"/>
          <w:sz w:val="28"/>
          <w:szCs w:val="28"/>
        </w:rPr>
        <w:t xml:space="preserve"> </w:t>
      </w:r>
      <w:r w:rsidRPr="004359DA">
        <w:rPr>
          <w:rFonts w:ascii="Times New Roman" w:hAnsi="Times New Roman" w:cs="Times New Roman"/>
          <w:sz w:val="28"/>
          <w:szCs w:val="28"/>
        </w:rPr>
        <w:t xml:space="preserve">Савчук, цікаві </w:t>
      </w:r>
      <w:proofErr w:type="spellStart"/>
      <w:r w:rsidRPr="004359DA">
        <w:rPr>
          <w:rFonts w:ascii="Times New Roman" w:hAnsi="Times New Roman" w:cs="Times New Roman"/>
          <w:sz w:val="28"/>
          <w:szCs w:val="28"/>
        </w:rPr>
        <w:t>мовні</w:t>
      </w:r>
      <w:proofErr w:type="spellEnd"/>
      <w:r w:rsidRPr="004359DA">
        <w:rPr>
          <w:rFonts w:ascii="Times New Roman" w:hAnsi="Times New Roman" w:cs="Times New Roman"/>
          <w:sz w:val="28"/>
          <w:szCs w:val="28"/>
        </w:rPr>
        <w:t xml:space="preserve"> ігри не повинні зменшувати ефективн</w:t>
      </w:r>
      <w:r w:rsidR="0051503B" w:rsidRPr="004359DA">
        <w:rPr>
          <w:rFonts w:ascii="Times New Roman" w:hAnsi="Times New Roman" w:cs="Times New Roman"/>
          <w:sz w:val="28"/>
          <w:szCs w:val="28"/>
        </w:rPr>
        <w:t>ості</w:t>
      </w:r>
      <w:r w:rsidRPr="004359DA">
        <w:rPr>
          <w:rFonts w:ascii="Times New Roman" w:hAnsi="Times New Roman" w:cs="Times New Roman"/>
          <w:sz w:val="28"/>
          <w:szCs w:val="28"/>
        </w:rPr>
        <w:t xml:space="preserve"> навчальної діяльності, а повинні наповнювати її змістовними мовознавчими знаннями, які здобувачі початкової освіти засвоюють легко і з бажанням </w:t>
      </w:r>
      <w:r w:rsidR="00CA254E" w:rsidRPr="00A209CB">
        <w:rPr>
          <w:rFonts w:ascii="Times New Roman" w:hAnsi="Times New Roman" w:cs="Times New Roman"/>
          <w:sz w:val="28"/>
          <w:szCs w:val="28"/>
        </w:rPr>
        <w:t>[</w:t>
      </w:r>
      <w:r w:rsidR="00A209CB">
        <w:rPr>
          <w:rFonts w:ascii="Times New Roman" w:hAnsi="Times New Roman" w:cs="Times New Roman"/>
          <w:sz w:val="28"/>
          <w:szCs w:val="28"/>
        </w:rPr>
        <w:t>64</w:t>
      </w:r>
      <w:r w:rsidR="00625618" w:rsidRPr="00A209CB">
        <w:rPr>
          <w:rFonts w:ascii="Times New Roman" w:hAnsi="Times New Roman" w:cs="Times New Roman"/>
          <w:sz w:val="28"/>
          <w:szCs w:val="28"/>
        </w:rPr>
        <w:t>, с.20-21</w:t>
      </w:r>
      <w:r w:rsidRPr="00A209CB">
        <w:rPr>
          <w:rFonts w:ascii="Times New Roman" w:hAnsi="Times New Roman" w:cs="Times New Roman"/>
          <w:sz w:val="28"/>
          <w:szCs w:val="28"/>
        </w:rPr>
        <w:t>]</w:t>
      </w:r>
      <w:r w:rsidR="00E12C54" w:rsidRPr="00A209CB">
        <w:rPr>
          <w:rFonts w:ascii="Times New Roman" w:hAnsi="Times New Roman" w:cs="Times New Roman"/>
          <w:sz w:val="28"/>
          <w:szCs w:val="28"/>
        </w:rPr>
        <w:t>.</w:t>
      </w:r>
      <w:r w:rsidR="00E12C54" w:rsidRPr="004359DA">
        <w:rPr>
          <w:rFonts w:ascii="Times New Roman" w:hAnsi="Times New Roman" w:cs="Times New Roman"/>
          <w:sz w:val="28"/>
          <w:szCs w:val="28"/>
        </w:rPr>
        <w:t xml:space="preserve"> </w:t>
      </w:r>
    </w:p>
    <w:p w:rsidR="00AF7334" w:rsidRPr="004359DA" w:rsidRDefault="00AF7334" w:rsidP="00AF7334">
      <w:pPr>
        <w:pStyle w:val="Default"/>
        <w:spacing w:line="360" w:lineRule="auto"/>
        <w:ind w:firstLine="708"/>
        <w:jc w:val="both"/>
        <w:rPr>
          <w:color w:val="auto"/>
          <w:sz w:val="28"/>
          <w:szCs w:val="28"/>
        </w:rPr>
      </w:pPr>
      <w:r w:rsidRPr="004359DA">
        <w:rPr>
          <w:color w:val="auto"/>
          <w:sz w:val="28"/>
          <w:szCs w:val="28"/>
        </w:rPr>
        <w:t xml:space="preserve">Отже, результати досліджень педагогічної </w:t>
      </w:r>
      <w:r w:rsidR="008E71B8" w:rsidRPr="004359DA">
        <w:rPr>
          <w:color w:val="auto"/>
          <w:sz w:val="28"/>
          <w:szCs w:val="28"/>
        </w:rPr>
        <w:t xml:space="preserve">й методичної </w:t>
      </w:r>
      <w:r w:rsidRPr="004359DA">
        <w:rPr>
          <w:color w:val="auto"/>
          <w:sz w:val="28"/>
          <w:szCs w:val="28"/>
        </w:rPr>
        <w:t>науки підтверджують, що для розвитку усного мовлення є ефективним застосування в освітньому процесі дидактичних ігор. Важливою перевагою цього методу є його гнучкість і варіативність, що дозволяє використовувати його у різноманітних навчальних ситуаціях, враховуючи індивідуальні особливості кожної дитини. Дидактична гра є найбільш природною і водночас продуктивною формою навчальної діяльності, адже вона створює сприятливі умови для реалізації творчого потенціалу як педагога, так і учнів, стимулює пізнавальну активність, ініціативність і мовленнєву самостійність.</w:t>
      </w:r>
    </w:p>
    <w:p w:rsidR="008E71B8" w:rsidRPr="004359DA" w:rsidRDefault="008E71B8" w:rsidP="008E71B8">
      <w:pPr>
        <w:spacing w:after="0" w:line="360" w:lineRule="auto"/>
        <w:ind w:firstLine="708"/>
        <w:jc w:val="both"/>
        <w:rPr>
          <w:rFonts w:ascii="Times New Roman" w:eastAsia="Times New Roman" w:hAnsi="Times New Roman" w:cs="Times New Roman"/>
          <w:sz w:val="28"/>
          <w:szCs w:val="28"/>
          <w:lang w:eastAsia="uk-UA"/>
        </w:rPr>
      </w:pPr>
      <w:r w:rsidRPr="004359DA">
        <w:rPr>
          <w:rFonts w:ascii="Times New Roman" w:eastAsia="Times New Roman" w:hAnsi="Times New Roman" w:cs="Times New Roman"/>
          <w:sz w:val="28"/>
          <w:szCs w:val="28"/>
          <w:lang w:eastAsia="uk-UA"/>
        </w:rPr>
        <w:t>Попри наявність окремих досліджень, питання методики формування усного мовлення за допомогою дидактичних ігор залишається недостатньо опрацьованим у теорії та практиці початкової освіти</w:t>
      </w:r>
      <w:r w:rsidR="000F0DB4" w:rsidRPr="004359DA">
        <w:rPr>
          <w:rFonts w:ascii="Times New Roman" w:eastAsia="Times New Roman" w:hAnsi="Times New Roman" w:cs="Times New Roman"/>
          <w:sz w:val="28"/>
          <w:szCs w:val="28"/>
          <w:lang w:eastAsia="uk-UA"/>
        </w:rPr>
        <w:t>, що</w:t>
      </w:r>
      <w:r w:rsidRPr="004359DA">
        <w:rPr>
          <w:rFonts w:ascii="Times New Roman" w:eastAsia="Times New Roman" w:hAnsi="Times New Roman" w:cs="Times New Roman"/>
          <w:sz w:val="28"/>
          <w:szCs w:val="28"/>
          <w:lang w:eastAsia="uk-UA"/>
        </w:rPr>
        <w:t xml:space="preserve"> зумовлює актуальність нашого </w:t>
      </w:r>
      <w:r w:rsidRPr="004359DA">
        <w:rPr>
          <w:rFonts w:ascii="Times New Roman" w:eastAsia="Times New Roman" w:hAnsi="Times New Roman" w:cs="Times New Roman"/>
          <w:b/>
          <w:bCs/>
          <w:sz w:val="28"/>
          <w:szCs w:val="28"/>
          <w:lang w:eastAsia="uk-UA"/>
        </w:rPr>
        <w:t>магістерського дослідження</w:t>
      </w:r>
      <w:r w:rsidRPr="004359DA">
        <w:rPr>
          <w:rFonts w:ascii="Times New Roman" w:eastAsia="Times New Roman" w:hAnsi="Times New Roman" w:cs="Times New Roman"/>
          <w:sz w:val="28"/>
          <w:szCs w:val="28"/>
          <w:lang w:eastAsia="uk-UA"/>
        </w:rPr>
        <w:t>.</w:t>
      </w:r>
    </w:p>
    <w:p w:rsidR="00AF7334" w:rsidRPr="004359DA" w:rsidRDefault="00AF7334" w:rsidP="00AF7334">
      <w:pPr>
        <w:pStyle w:val="a3"/>
        <w:spacing w:before="0" w:beforeAutospacing="0" w:after="0" w:afterAutospacing="0" w:line="360" w:lineRule="auto"/>
        <w:ind w:firstLine="709"/>
        <w:jc w:val="both"/>
        <w:rPr>
          <w:rStyle w:val="a4"/>
          <w:b w:val="0"/>
          <w:color w:val="000000" w:themeColor="text1"/>
          <w:sz w:val="28"/>
          <w:szCs w:val="28"/>
        </w:rPr>
      </w:pPr>
      <w:r w:rsidRPr="004359DA">
        <w:rPr>
          <w:rStyle w:val="a4"/>
          <w:color w:val="000000" w:themeColor="text1"/>
          <w:sz w:val="28"/>
          <w:szCs w:val="28"/>
        </w:rPr>
        <w:t>Об</w:t>
      </w:r>
      <w:r w:rsidR="00E46B6D" w:rsidRPr="004359DA">
        <w:rPr>
          <w:rStyle w:val="a4"/>
          <w:color w:val="000000" w:themeColor="text1"/>
          <w:sz w:val="28"/>
          <w:szCs w:val="28"/>
        </w:rPr>
        <w:t>’</w:t>
      </w:r>
      <w:r w:rsidRPr="004359DA">
        <w:rPr>
          <w:rStyle w:val="a4"/>
          <w:color w:val="000000" w:themeColor="text1"/>
          <w:sz w:val="28"/>
          <w:szCs w:val="28"/>
        </w:rPr>
        <w:t>єктом дослідження</w:t>
      </w:r>
      <w:r w:rsidRPr="004359DA">
        <w:rPr>
          <w:rStyle w:val="a4"/>
          <w:b w:val="0"/>
          <w:color w:val="000000" w:themeColor="text1"/>
          <w:sz w:val="28"/>
          <w:szCs w:val="28"/>
        </w:rPr>
        <w:t xml:space="preserve"> є процес розвитку усного мовлення здобувачів початкової освіти за допомогою дидактичних ігор на </w:t>
      </w:r>
      <w:proofErr w:type="spellStart"/>
      <w:r w:rsidRPr="004359DA">
        <w:rPr>
          <w:rStyle w:val="a4"/>
          <w:b w:val="0"/>
          <w:color w:val="000000" w:themeColor="text1"/>
          <w:sz w:val="28"/>
          <w:szCs w:val="28"/>
        </w:rPr>
        <w:t>уроках</w:t>
      </w:r>
      <w:proofErr w:type="spellEnd"/>
      <w:r w:rsidRPr="004359DA">
        <w:rPr>
          <w:rStyle w:val="a4"/>
          <w:b w:val="0"/>
          <w:color w:val="000000" w:themeColor="text1"/>
          <w:sz w:val="28"/>
          <w:szCs w:val="28"/>
        </w:rPr>
        <w:t xml:space="preserve"> літературного читання.</w:t>
      </w:r>
    </w:p>
    <w:p w:rsidR="00AF7334" w:rsidRPr="004359DA" w:rsidRDefault="00AF7334" w:rsidP="00AF7334">
      <w:pPr>
        <w:pStyle w:val="a3"/>
        <w:spacing w:before="0" w:beforeAutospacing="0" w:after="0" w:afterAutospacing="0" w:line="360" w:lineRule="auto"/>
        <w:ind w:firstLine="709"/>
        <w:jc w:val="both"/>
        <w:rPr>
          <w:rStyle w:val="a4"/>
          <w:b w:val="0"/>
          <w:color w:val="000000" w:themeColor="text1"/>
          <w:sz w:val="28"/>
          <w:szCs w:val="28"/>
        </w:rPr>
      </w:pPr>
      <w:r w:rsidRPr="004359DA">
        <w:rPr>
          <w:rStyle w:val="a4"/>
          <w:color w:val="000000" w:themeColor="text1"/>
          <w:sz w:val="28"/>
          <w:szCs w:val="28"/>
        </w:rPr>
        <w:lastRenderedPageBreak/>
        <w:t>Предмет дослідження</w:t>
      </w:r>
      <w:r w:rsidRPr="004359DA">
        <w:rPr>
          <w:rStyle w:val="a4"/>
          <w:b w:val="0"/>
          <w:color w:val="000000" w:themeColor="text1"/>
          <w:sz w:val="28"/>
          <w:szCs w:val="28"/>
        </w:rPr>
        <w:t xml:space="preserve"> – методика розвитку усного мовлення здобувачів початкової освіти за допомогою дидактичних ігор на </w:t>
      </w:r>
      <w:proofErr w:type="spellStart"/>
      <w:r w:rsidRPr="004359DA">
        <w:rPr>
          <w:rStyle w:val="a4"/>
          <w:b w:val="0"/>
          <w:color w:val="000000" w:themeColor="text1"/>
          <w:sz w:val="28"/>
          <w:szCs w:val="28"/>
        </w:rPr>
        <w:t>уроках</w:t>
      </w:r>
      <w:proofErr w:type="spellEnd"/>
      <w:r w:rsidRPr="004359DA">
        <w:rPr>
          <w:rStyle w:val="a4"/>
          <w:b w:val="0"/>
          <w:color w:val="000000" w:themeColor="text1"/>
          <w:sz w:val="28"/>
          <w:szCs w:val="28"/>
        </w:rPr>
        <w:t xml:space="preserve"> літературного читання.</w:t>
      </w:r>
    </w:p>
    <w:p w:rsidR="00AF7334" w:rsidRPr="004359DA" w:rsidRDefault="00AF7334" w:rsidP="00AF7334">
      <w:pPr>
        <w:pStyle w:val="a3"/>
        <w:spacing w:before="0" w:beforeAutospacing="0" w:after="0" w:afterAutospacing="0" w:line="360" w:lineRule="auto"/>
        <w:ind w:firstLine="709"/>
        <w:jc w:val="both"/>
        <w:rPr>
          <w:sz w:val="28"/>
          <w:szCs w:val="28"/>
        </w:rPr>
      </w:pPr>
      <w:r w:rsidRPr="004359DA">
        <w:rPr>
          <w:b/>
          <w:sz w:val="28"/>
          <w:szCs w:val="28"/>
        </w:rPr>
        <w:t>Метою</w:t>
      </w:r>
      <w:r w:rsidRPr="004359DA">
        <w:rPr>
          <w:sz w:val="28"/>
          <w:szCs w:val="28"/>
        </w:rPr>
        <w:t xml:space="preserve"> даного дослідження </w:t>
      </w:r>
      <w:r w:rsidR="0051503B" w:rsidRPr="004359DA">
        <w:rPr>
          <w:sz w:val="28"/>
          <w:szCs w:val="28"/>
        </w:rPr>
        <w:t>є розробка й</w:t>
      </w:r>
      <w:r w:rsidRPr="004359DA">
        <w:rPr>
          <w:sz w:val="28"/>
          <w:szCs w:val="28"/>
        </w:rPr>
        <w:t xml:space="preserve"> визначення ефективності методики розвитку усного мовлення здобувачів початкової освіти за допомогою дидактичних ігор на </w:t>
      </w:r>
      <w:proofErr w:type="spellStart"/>
      <w:r w:rsidRPr="004359DA">
        <w:rPr>
          <w:sz w:val="28"/>
          <w:szCs w:val="28"/>
        </w:rPr>
        <w:t>уроках</w:t>
      </w:r>
      <w:proofErr w:type="spellEnd"/>
      <w:r w:rsidRPr="004359DA">
        <w:rPr>
          <w:sz w:val="28"/>
          <w:szCs w:val="28"/>
        </w:rPr>
        <w:t xml:space="preserve"> літературного читання.</w:t>
      </w:r>
    </w:p>
    <w:p w:rsidR="00AF7334" w:rsidRPr="004359DA" w:rsidRDefault="00AF7334" w:rsidP="00AF7334">
      <w:pPr>
        <w:pStyle w:val="a3"/>
        <w:spacing w:before="0" w:beforeAutospacing="0" w:after="0" w:afterAutospacing="0" w:line="360" w:lineRule="auto"/>
        <w:ind w:firstLine="709"/>
        <w:jc w:val="both"/>
        <w:rPr>
          <w:color w:val="000000" w:themeColor="text1"/>
          <w:sz w:val="28"/>
          <w:szCs w:val="28"/>
        </w:rPr>
      </w:pPr>
      <w:r w:rsidRPr="004359DA">
        <w:rPr>
          <w:b/>
          <w:color w:val="000000" w:themeColor="text1"/>
          <w:sz w:val="28"/>
          <w:szCs w:val="28"/>
        </w:rPr>
        <w:t>Гіпотеза дослідження</w:t>
      </w:r>
      <w:r w:rsidRPr="004359DA">
        <w:rPr>
          <w:color w:val="000000" w:themeColor="text1"/>
          <w:sz w:val="28"/>
          <w:szCs w:val="28"/>
        </w:rPr>
        <w:t xml:space="preserve"> містить припущення, що ефективний розвиток усного мовлення здобувачів початкової освіти можливий за умови цілеспрямованого систематичного використання дидактичних ігор на </w:t>
      </w:r>
      <w:proofErr w:type="spellStart"/>
      <w:r w:rsidRPr="004359DA">
        <w:rPr>
          <w:color w:val="000000" w:themeColor="text1"/>
          <w:sz w:val="28"/>
          <w:szCs w:val="28"/>
        </w:rPr>
        <w:t>уроках</w:t>
      </w:r>
      <w:proofErr w:type="spellEnd"/>
      <w:r w:rsidRPr="004359DA">
        <w:rPr>
          <w:color w:val="000000" w:themeColor="text1"/>
          <w:sz w:val="28"/>
          <w:szCs w:val="28"/>
        </w:rPr>
        <w:t xml:space="preserve"> літературного читання.</w:t>
      </w:r>
    </w:p>
    <w:p w:rsidR="00AF7334" w:rsidRPr="004359DA" w:rsidRDefault="00AF7334" w:rsidP="00AF7334">
      <w:pPr>
        <w:pStyle w:val="a3"/>
        <w:spacing w:before="0" w:beforeAutospacing="0" w:after="0" w:afterAutospacing="0" w:line="360" w:lineRule="auto"/>
        <w:ind w:firstLine="709"/>
        <w:jc w:val="both"/>
        <w:rPr>
          <w:sz w:val="28"/>
          <w:szCs w:val="28"/>
        </w:rPr>
      </w:pPr>
      <w:r w:rsidRPr="004359DA">
        <w:rPr>
          <w:sz w:val="28"/>
          <w:szCs w:val="28"/>
        </w:rPr>
        <w:t xml:space="preserve">Для реалізації поставленої мети та перевірки сформульованої гіпотези були окреслені </w:t>
      </w:r>
      <w:r w:rsidR="00491D1F" w:rsidRPr="004359DA">
        <w:rPr>
          <w:sz w:val="28"/>
          <w:szCs w:val="28"/>
        </w:rPr>
        <w:t>такі</w:t>
      </w:r>
      <w:r w:rsidRPr="004359DA">
        <w:rPr>
          <w:sz w:val="28"/>
          <w:szCs w:val="28"/>
        </w:rPr>
        <w:t xml:space="preserve"> </w:t>
      </w:r>
      <w:r w:rsidRPr="004359DA">
        <w:rPr>
          <w:b/>
          <w:bCs/>
          <w:sz w:val="28"/>
          <w:szCs w:val="28"/>
        </w:rPr>
        <w:t>завдання:</w:t>
      </w:r>
    </w:p>
    <w:p w:rsidR="00AF7334" w:rsidRPr="004359DA" w:rsidRDefault="00E46B6D" w:rsidP="002F03CF">
      <w:pPr>
        <w:pStyle w:val="a3"/>
        <w:numPr>
          <w:ilvl w:val="0"/>
          <w:numId w:val="3"/>
        </w:numPr>
        <w:spacing w:before="0" w:beforeAutospacing="0" w:after="0" w:afterAutospacing="0" w:line="360" w:lineRule="auto"/>
        <w:ind w:left="0" w:firstLine="709"/>
        <w:jc w:val="both"/>
        <w:rPr>
          <w:color w:val="000000" w:themeColor="text1"/>
          <w:sz w:val="28"/>
          <w:szCs w:val="28"/>
        </w:rPr>
      </w:pPr>
      <w:r w:rsidRPr="004359DA">
        <w:rPr>
          <w:color w:val="000000" w:themeColor="text1"/>
          <w:sz w:val="28"/>
          <w:szCs w:val="28"/>
        </w:rPr>
        <w:t xml:space="preserve">Визначити </w:t>
      </w:r>
      <w:r w:rsidR="00320598" w:rsidRPr="004359DA">
        <w:rPr>
          <w:color w:val="000000" w:themeColor="text1"/>
          <w:sz w:val="28"/>
          <w:szCs w:val="28"/>
        </w:rPr>
        <w:t>особливості</w:t>
      </w:r>
      <w:r w:rsidR="005E6310">
        <w:rPr>
          <w:color w:val="000000" w:themeColor="text1"/>
          <w:sz w:val="28"/>
          <w:szCs w:val="28"/>
        </w:rPr>
        <w:t xml:space="preserve"> розвитку усного мовлення </w:t>
      </w:r>
      <w:r w:rsidR="00491D1F" w:rsidRPr="004359DA">
        <w:rPr>
          <w:color w:val="000000" w:themeColor="text1"/>
          <w:sz w:val="28"/>
          <w:szCs w:val="28"/>
        </w:rPr>
        <w:t xml:space="preserve">як складової </w:t>
      </w:r>
      <w:proofErr w:type="spellStart"/>
      <w:r w:rsidR="00320598" w:rsidRPr="004359DA">
        <w:rPr>
          <w:color w:val="000000" w:themeColor="text1"/>
          <w:sz w:val="28"/>
          <w:szCs w:val="28"/>
        </w:rPr>
        <w:t>мовної</w:t>
      </w:r>
      <w:proofErr w:type="spellEnd"/>
      <w:r w:rsidR="00320598" w:rsidRPr="004359DA">
        <w:rPr>
          <w:color w:val="000000" w:themeColor="text1"/>
          <w:sz w:val="28"/>
          <w:szCs w:val="28"/>
        </w:rPr>
        <w:t xml:space="preserve">, мовленнєвої й комунікативної </w:t>
      </w:r>
      <w:proofErr w:type="spellStart"/>
      <w:r w:rsidR="00320598" w:rsidRPr="004359DA">
        <w:rPr>
          <w:color w:val="000000" w:themeColor="text1"/>
          <w:sz w:val="28"/>
          <w:szCs w:val="28"/>
        </w:rPr>
        <w:t>компетентностей</w:t>
      </w:r>
      <w:proofErr w:type="spellEnd"/>
      <w:r w:rsidR="00320598" w:rsidRPr="004359DA">
        <w:rPr>
          <w:color w:val="000000" w:themeColor="text1"/>
          <w:sz w:val="28"/>
          <w:szCs w:val="28"/>
        </w:rPr>
        <w:t xml:space="preserve"> </w:t>
      </w:r>
      <w:r w:rsidR="00491D1F" w:rsidRPr="004359DA">
        <w:rPr>
          <w:color w:val="000000" w:themeColor="text1"/>
          <w:sz w:val="28"/>
          <w:szCs w:val="28"/>
        </w:rPr>
        <w:t>учнів 1-4 класів.</w:t>
      </w:r>
    </w:p>
    <w:p w:rsidR="00491D1F" w:rsidRPr="004359DA" w:rsidRDefault="00E46B6D" w:rsidP="002F03CF">
      <w:pPr>
        <w:pStyle w:val="a3"/>
        <w:numPr>
          <w:ilvl w:val="0"/>
          <w:numId w:val="3"/>
        </w:numPr>
        <w:spacing w:before="0" w:beforeAutospacing="0" w:after="0" w:afterAutospacing="0" w:line="360" w:lineRule="auto"/>
        <w:ind w:left="0" w:firstLine="709"/>
        <w:jc w:val="both"/>
        <w:rPr>
          <w:color w:val="000000" w:themeColor="text1"/>
          <w:sz w:val="28"/>
          <w:szCs w:val="28"/>
        </w:rPr>
      </w:pPr>
      <w:r w:rsidRPr="004359DA">
        <w:rPr>
          <w:color w:val="000000" w:themeColor="text1"/>
          <w:sz w:val="28"/>
          <w:szCs w:val="28"/>
        </w:rPr>
        <w:t>Розкрити роль</w:t>
      </w:r>
      <w:r w:rsidR="00491D1F" w:rsidRPr="004359DA">
        <w:rPr>
          <w:color w:val="000000" w:themeColor="text1"/>
          <w:sz w:val="28"/>
          <w:szCs w:val="28"/>
        </w:rPr>
        <w:t xml:space="preserve"> дидактичн</w:t>
      </w:r>
      <w:r w:rsidRPr="004359DA">
        <w:rPr>
          <w:color w:val="000000" w:themeColor="text1"/>
          <w:sz w:val="28"/>
          <w:szCs w:val="28"/>
        </w:rPr>
        <w:t>ої</w:t>
      </w:r>
      <w:r w:rsidR="00491D1F" w:rsidRPr="004359DA">
        <w:rPr>
          <w:color w:val="000000" w:themeColor="text1"/>
          <w:sz w:val="28"/>
          <w:szCs w:val="28"/>
        </w:rPr>
        <w:t xml:space="preserve"> гр</w:t>
      </w:r>
      <w:r w:rsidRPr="004359DA">
        <w:rPr>
          <w:color w:val="000000" w:themeColor="text1"/>
          <w:sz w:val="28"/>
          <w:szCs w:val="28"/>
        </w:rPr>
        <w:t>и</w:t>
      </w:r>
      <w:r w:rsidR="00491D1F" w:rsidRPr="004359DA">
        <w:rPr>
          <w:color w:val="000000" w:themeColor="text1"/>
          <w:sz w:val="28"/>
          <w:szCs w:val="28"/>
        </w:rPr>
        <w:t xml:space="preserve"> як ефективн</w:t>
      </w:r>
      <w:r w:rsidRPr="004359DA">
        <w:rPr>
          <w:color w:val="000000" w:themeColor="text1"/>
          <w:sz w:val="28"/>
          <w:szCs w:val="28"/>
        </w:rPr>
        <w:t>ого</w:t>
      </w:r>
      <w:r w:rsidR="00491D1F" w:rsidRPr="004359DA">
        <w:rPr>
          <w:color w:val="000000" w:themeColor="text1"/>
          <w:sz w:val="28"/>
          <w:szCs w:val="28"/>
        </w:rPr>
        <w:t xml:space="preserve"> інструмент</w:t>
      </w:r>
      <w:r w:rsidRPr="004359DA">
        <w:rPr>
          <w:color w:val="000000" w:themeColor="text1"/>
          <w:sz w:val="28"/>
          <w:szCs w:val="28"/>
        </w:rPr>
        <w:t>у</w:t>
      </w:r>
      <w:r w:rsidR="00491D1F" w:rsidRPr="004359DA">
        <w:rPr>
          <w:color w:val="000000" w:themeColor="text1"/>
          <w:sz w:val="28"/>
          <w:szCs w:val="28"/>
        </w:rPr>
        <w:t xml:space="preserve"> розвитку усного мовлення здобувачів початкової освіти.</w:t>
      </w:r>
    </w:p>
    <w:p w:rsidR="00491D1F" w:rsidRPr="004359DA" w:rsidRDefault="00491D1F" w:rsidP="002F03CF">
      <w:pPr>
        <w:pStyle w:val="a3"/>
        <w:numPr>
          <w:ilvl w:val="0"/>
          <w:numId w:val="3"/>
        </w:numPr>
        <w:spacing w:before="0" w:beforeAutospacing="0" w:after="0" w:afterAutospacing="0" w:line="360" w:lineRule="auto"/>
        <w:ind w:left="0" w:firstLine="709"/>
        <w:jc w:val="both"/>
        <w:rPr>
          <w:color w:val="000000" w:themeColor="text1"/>
          <w:sz w:val="28"/>
          <w:szCs w:val="28"/>
        </w:rPr>
      </w:pPr>
      <w:r w:rsidRPr="004359DA">
        <w:rPr>
          <w:color w:val="000000" w:themeColor="text1"/>
          <w:sz w:val="28"/>
          <w:szCs w:val="28"/>
        </w:rPr>
        <w:t xml:space="preserve"> </w:t>
      </w:r>
      <w:r w:rsidR="00AE14C0" w:rsidRPr="004359DA">
        <w:rPr>
          <w:color w:val="000000" w:themeColor="text1"/>
          <w:sz w:val="28"/>
          <w:szCs w:val="28"/>
        </w:rPr>
        <w:t>Описати</w:t>
      </w:r>
      <w:r w:rsidRPr="004359DA">
        <w:rPr>
          <w:color w:val="000000" w:themeColor="text1"/>
          <w:sz w:val="28"/>
          <w:szCs w:val="28"/>
        </w:rPr>
        <w:t xml:space="preserve"> класифікацію дидактичних ігор, їх структуру та практичне застосування в процесі навчальної діяльності в початковій школі.</w:t>
      </w:r>
    </w:p>
    <w:p w:rsidR="00AF7334" w:rsidRPr="004359DA" w:rsidRDefault="00AF7334" w:rsidP="002F03CF">
      <w:pPr>
        <w:pStyle w:val="a3"/>
        <w:numPr>
          <w:ilvl w:val="0"/>
          <w:numId w:val="3"/>
        </w:numPr>
        <w:spacing w:before="0" w:beforeAutospacing="0" w:after="0" w:afterAutospacing="0" w:line="360" w:lineRule="auto"/>
        <w:ind w:left="0" w:firstLine="709"/>
        <w:jc w:val="both"/>
        <w:rPr>
          <w:color w:val="000000" w:themeColor="text1"/>
          <w:sz w:val="28"/>
          <w:szCs w:val="28"/>
        </w:rPr>
      </w:pPr>
      <w:r w:rsidRPr="004359DA">
        <w:rPr>
          <w:color w:val="000000" w:themeColor="text1"/>
          <w:sz w:val="28"/>
          <w:szCs w:val="28"/>
        </w:rPr>
        <w:t xml:space="preserve">Створити </w:t>
      </w:r>
      <w:r w:rsidR="00AE14C0" w:rsidRPr="004359DA">
        <w:rPr>
          <w:color w:val="000000" w:themeColor="text1"/>
          <w:sz w:val="28"/>
          <w:szCs w:val="28"/>
        </w:rPr>
        <w:t>й</w:t>
      </w:r>
      <w:r w:rsidRPr="004359DA">
        <w:rPr>
          <w:color w:val="000000" w:themeColor="text1"/>
          <w:sz w:val="28"/>
          <w:szCs w:val="28"/>
        </w:rPr>
        <w:t xml:space="preserve"> реалізувати методику розвитку усного мовлення здобувачів початкової освіти за допомогою дидактичних ігор на </w:t>
      </w:r>
      <w:proofErr w:type="spellStart"/>
      <w:r w:rsidRPr="004359DA">
        <w:rPr>
          <w:color w:val="000000" w:themeColor="text1"/>
          <w:sz w:val="28"/>
          <w:szCs w:val="28"/>
        </w:rPr>
        <w:t>уроках</w:t>
      </w:r>
      <w:proofErr w:type="spellEnd"/>
      <w:r w:rsidRPr="004359DA">
        <w:rPr>
          <w:color w:val="000000" w:themeColor="text1"/>
          <w:sz w:val="28"/>
          <w:szCs w:val="28"/>
        </w:rPr>
        <w:t xml:space="preserve"> літературного читання.</w:t>
      </w:r>
    </w:p>
    <w:p w:rsidR="00AF7334" w:rsidRPr="004359DA" w:rsidRDefault="00DE313A" w:rsidP="002F03CF">
      <w:pPr>
        <w:pStyle w:val="a3"/>
        <w:numPr>
          <w:ilvl w:val="0"/>
          <w:numId w:val="3"/>
        </w:numPr>
        <w:spacing w:before="0" w:beforeAutospacing="0" w:after="0" w:afterAutospacing="0" w:line="360" w:lineRule="auto"/>
        <w:ind w:left="0" w:firstLine="709"/>
        <w:jc w:val="both"/>
        <w:rPr>
          <w:color w:val="000000" w:themeColor="text1"/>
          <w:sz w:val="28"/>
          <w:szCs w:val="28"/>
        </w:rPr>
      </w:pPr>
      <w:r w:rsidRPr="004359DA">
        <w:rPr>
          <w:color w:val="000000" w:themeColor="text1"/>
          <w:sz w:val="28"/>
          <w:szCs w:val="28"/>
        </w:rPr>
        <w:t>На основі</w:t>
      </w:r>
      <w:r w:rsidR="002F03CF" w:rsidRPr="004359DA">
        <w:rPr>
          <w:color w:val="000000" w:themeColor="text1"/>
          <w:sz w:val="28"/>
          <w:szCs w:val="28"/>
        </w:rPr>
        <w:t xml:space="preserve"> педагогічного експерименту д</w:t>
      </w:r>
      <w:r w:rsidR="00AF7334" w:rsidRPr="004359DA">
        <w:rPr>
          <w:color w:val="000000" w:themeColor="text1"/>
          <w:sz w:val="28"/>
          <w:szCs w:val="28"/>
        </w:rPr>
        <w:t xml:space="preserve">ослідити ефективність впровадження методики розвитку усного мовлення здобувачів початкової освіти за допомогою дидактичних ігор на </w:t>
      </w:r>
      <w:proofErr w:type="spellStart"/>
      <w:r w:rsidR="00AF7334" w:rsidRPr="004359DA">
        <w:rPr>
          <w:color w:val="000000" w:themeColor="text1"/>
          <w:sz w:val="28"/>
          <w:szCs w:val="28"/>
        </w:rPr>
        <w:t>уроках</w:t>
      </w:r>
      <w:proofErr w:type="spellEnd"/>
      <w:r w:rsidR="00AF7334" w:rsidRPr="004359DA">
        <w:rPr>
          <w:color w:val="000000" w:themeColor="text1"/>
          <w:sz w:val="28"/>
          <w:szCs w:val="28"/>
        </w:rPr>
        <w:t xml:space="preserve"> літературного читання.</w:t>
      </w:r>
    </w:p>
    <w:p w:rsidR="00AF7334" w:rsidRPr="004359DA" w:rsidRDefault="00AF7334" w:rsidP="00AF7334">
      <w:pPr>
        <w:spacing w:after="0" w:line="360" w:lineRule="auto"/>
        <w:ind w:firstLine="709"/>
        <w:jc w:val="both"/>
        <w:rPr>
          <w:rFonts w:ascii="Times New Roman" w:hAnsi="Times New Roman" w:cs="Times New Roman"/>
          <w:bCs/>
          <w:color w:val="000000" w:themeColor="text1"/>
          <w:sz w:val="28"/>
          <w:szCs w:val="28"/>
        </w:rPr>
      </w:pPr>
      <w:r w:rsidRPr="004359DA">
        <w:rPr>
          <w:rFonts w:ascii="Times New Roman" w:hAnsi="Times New Roman" w:cs="Times New Roman"/>
          <w:bCs/>
          <w:color w:val="000000" w:themeColor="text1"/>
          <w:sz w:val="28"/>
          <w:szCs w:val="28"/>
        </w:rPr>
        <w:t xml:space="preserve">У дослідженні було застосовано такі </w:t>
      </w:r>
      <w:r w:rsidRPr="004359DA">
        <w:rPr>
          <w:rFonts w:ascii="Times New Roman" w:hAnsi="Times New Roman" w:cs="Times New Roman"/>
          <w:b/>
          <w:bCs/>
          <w:color w:val="000000" w:themeColor="text1"/>
          <w:sz w:val="28"/>
          <w:szCs w:val="28"/>
        </w:rPr>
        <w:t>методи:</w:t>
      </w:r>
    </w:p>
    <w:p w:rsidR="00AF7334" w:rsidRPr="004359DA" w:rsidRDefault="00AF7334" w:rsidP="00AF7334">
      <w:pPr>
        <w:spacing w:after="0" w:line="360" w:lineRule="auto"/>
        <w:ind w:firstLine="709"/>
        <w:jc w:val="both"/>
        <w:rPr>
          <w:rFonts w:ascii="Times New Roman" w:hAnsi="Times New Roman" w:cs="Times New Roman"/>
          <w:bCs/>
          <w:color w:val="000000" w:themeColor="text1"/>
          <w:sz w:val="28"/>
          <w:szCs w:val="28"/>
        </w:rPr>
      </w:pPr>
      <w:r w:rsidRPr="004359DA">
        <w:rPr>
          <w:rFonts w:ascii="Times New Roman" w:hAnsi="Times New Roman" w:cs="Times New Roman"/>
          <w:bCs/>
          <w:i/>
          <w:color w:val="000000" w:themeColor="text1"/>
          <w:sz w:val="28"/>
          <w:szCs w:val="28"/>
        </w:rPr>
        <w:t xml:space="preserve">теоретичні: </w:t>
      </w:r>
      <w:r w:rsidRPr="004359DA">
        <w:rPr>
          <w:rFonts w:ascii="Times New Roman" w:hAnsi="Times New Roman" w:cs="Times New Roman"/>
          <w:bCs/>
          <w:color w:val="000000" w:themeColor="text1"/>
          <w:sz w:val="28"/>
          <w:szCs w:val="28"/>
        </w:rPr>
        <w:t>вивчення, аналіз, узагальнення й систематизація теоретичного матеріалу з наукової та методичної літератури, що проводилися з метою визначити стан дослідження проблеми використання дидактичних ігор для розвитку усного мовлення здобувачів початкової освіти;</w:t>
      </w:r>
    </w:p>
    <w:p w:rsidR="00AF7334" w:rsidRPr="004359DA" w:rsidRDefault="00AF7334" w:rsidP="00AF7334">
      <w:pPr>
        <w:spacing w:after="0" w:line="360" w:lineRule="auto"/>
        <w:ind w:firstLine="709"/>
        <w:jc w:val="both"/>
        <w:rPr>
          <w:rFonts w:ascii="Times New Roman" w:hAnsi="Times New Roman" w:cs="Times New Roman"/>
          <w:bCs/>
          <w:color w:val="000000" w:themeColor="text1"/>
          <w:sz w:val="28"/>
          <w:szCs w:val="28"/>
        </w:rPr>
      </w:pPr>
      <w:r w:rsidRPr="004359DA">
        <w:rPr>
          <w:rFonts w:ascii="Times New Roman" w:hAnsi="Times New Roman" w:cs="Times New Roman"/>
          <w:bCs/>
          <w:i/>
          <w:color w:val="000000" w:themeColor="text1"/>
          <w:sz w:val="28"/>
          <w:szCs w:val="28"/>
        </w:rPr>
        <w:lastRenderedPageBreak/>
        <w:t>емпіричні:</w:t>
      </w:r>
      <w:r w:rsidRPr="004359DA">
        <w:rPr>
          <w:rFonts w:ascii="Times New Roman" w:hAnsi="Times New Roman" w:cs="Times New Roman"/>
          <w:bCs/>
          <w:color w:val="000000" w:themeColor="text1"/>
          <w:sz w:val="28"/>
          <w:szCs w:val="28"/>
        </w:rPr>
        <w:t xml:space="preserve"> спостереження навчальної діяльності, аналіз документів і продуктів діяльності, усне опитування (бесіда, інтерв’ю), педагогічний експеримент, що складався з </w:t>
      </w:r>
      <w:proofErr w:type="spellStart"/>
      <w:r w:rsidRPr="004359DA">
        <w:rPr>
          <w:rFonts w:ascii="Times New Roman" w:hAnsi="Times New Roman" w:cs="Times New Roman"/>
          <w:bCs/>
          <w:color w:val="000000" w:themeColor="text1"/>
          <w:sz w:val="28"/>
          <w:szCs w:val="28"/>
        </w:rPr>
        <w:t>констатувального</w:t>
      </w:r>
      <w:proofErr w:type="spellEnd"/>
      <w:r w:rsidRPr="004359DA">
        <w:rPr>
          <w:rFonts w:ascii="Times New Roman" w:hAnsi="Times New Roman" w:cs="Times New Roman"/>
          <w:bCs/>
          <w:color w:val="000000" w:themeColor="text1"/>
          <w:sz w:val="28"/>
          <w:szCs w:val="28"/>
        </w:rPr>
        <w:t xml:space="preserve">, формувального і контрольного етапів; </w:t>
      </w:r>
    </w:p>
    <w:p w:rsidR="00AF7334" w:rsidRPr="004359DA" w:rsidRDefault="00AF7334" w:rsidP="00AF7334">
      <w:pPr>
        <w:spacing w:after="0" w:line="360" w:lineRule="auto"/>
        <w:ind w:firstLine="709"/>
        <w:jc w:val="both"/>
        <w:rPr>
          <w:rFonts w:ascii="Times New Roman" w:hAnsi="Times New Roman" w:cs="Times New Roman"/>
          <w:bCs/>
          <w:color w:val="000000" w:themeColor="text1"/>
          <w:sz w:val="28"/>
          <w:szCs w:val="28"/>
        </w:rPr>
      </w:pPr>
      <w:r w:rsidRPr="004359DA">
        <w:rPr>
          <w:rFonts w:ascii="Times New Roman" w:hAnsi="Times New Roman" w:cs="Times New Roman"/>
          <w:bCs/>
          <w:i/>
          <w:color w:val="000000" w:themeColor="text1"/>
          <w:sz w:val="28"/>
          <w:szCs w:val="28"/>
        </w:rPr>
        <w:t>статистичні:</w:t>
      </w:r>
      <w:r w:rsidRPr="004359DA">
        <w:rPr>
          <w:rFonts w:ascii="Times New Roman" w:hAnsi="Times New Roman" w:cs="Times New Roman"/>
          <w:bCs/>
          <w:color w:val="000000" w:themeColor="text1"/>
          <w:sz w:val="28"/>
          <w:szCs w:val="28"/>
        </w:rPr>
        <w:t xml:space="preserve"> кількісний і якісний аналіз для обробки одержаних даних про рівні розвитку усного мовлення</w:t>
      </w:r>
      <w:r w:rsidR="00AE14C0" w:rsidRPr="004359DA">
        <w:rPr>
          <w:rFonts w:ascii="Times New Roman" w:hAnsi="Times New Roman" w:cs="Times New Roman"/>
          <w:bCs/>
          <w:color w:val="000000" w:themeColor="text1"/>
          <w:sz w:val="28"/>
          <w:szCs w:val="28"/>
        </w:rPr>
        <w:t xml:space="preserve"> молодших школярів</w:t>
      </w:r>
      <w:r w:rsidRPr="004359DA">
        <w:rPr>
          <w:rFonts w:ascii="Times New Roman" w:hAnsi="Times New Roman" w:cs="Times New Roman"/>
          <w:bCs/>
          <w:color w:val="000000" w:themeColor="text1"/>
          <w:sz w:val="28"/>
          <w:szCs w:val="28"/>
        </w:rPr>
        <w:t xml:space="preserve">. </w:t>
      </w:r>
    </w:p>
    <w:p w:rsidR="00AF7334" w:rsidRPr="004359DA" w:rsidRDefault="00AF7334" w:rsidP="00AF7334">
      <w:pPr>
        <w:spacing w:after="0" w:line="360" w:lineRule="auto"/>
        <w:ind w:firstLine="709"/>
        <w:jc w:val="both"/>
        <w:rPr>
          <w:rFonts w:ascii="Times New Roman" w:hAnsi="Times New Roman" w:cs="Times New Roman"/>
          <w:bCs/>
          <w:color w:val="000000" w:themeColor="text1"/>
          <w:sz w:val="28"/>
          <w:szCs w:val="28"/>
        </w:rPr>
      </w:pPr>
      <w:r w:rsidRPr="004359DA">
        <w:rPr>
          <w:rFonts w:ascii="Times New Roman" w:hAnsi="Times New Roman" w:cs="Times New Roman"/>
          <w:bCs/>
          <w:color w:val="000000" w:themeColor="text1"/>
          <w:sz w:val="28"/>
          <w:szCs w:val="28"/>
        </w:rPr>
        <w:t xml:space="preserve">Дослідження проводилося в </w:t>
      </w:r>
      <w:r w:rsidRPr="004359DA">
        <w:rPr>
          <w:rFonts w:ascii="Times New Roman" w:hAnsi="Times New Roman" w:cs="Times New Roman"/>
          <w:b/>
          <w:color w:val="000000" w:themeColor="text1"/>
          <w:sz w:val="28"/>
          <w:szCs w:val="28"/>
        </w:rPr>
        <w:t>три етапи</w:t>
      </w:r>
      <w:r w:rsidR="00BE6665" w:rsidRPr="004359DA">
        <w:rPr>
          <w:rFonts w:ascii="Times New Roman" w:hAnsi="Times New Roman" w:cs="Times New Roman"/>
          <w:b/>
          <w:color w:val="000000" w:themeColor="text1"/>
          <w:sz w:val="28"/>
          <w:szCs w:val="28"/>
        </w:rPr>
        <w:t>.</w:t>
      </w:r>
    </w:p>
    <w:p w:rsidR="00AE14C0" w:rsidRPr="004359DA" w:rsidRDefault="00AF7334" w:rsidP="00AF7334">
      <w:pPr>
        <w:spacing w:after="0" w:line="360" w:lineRule="auto"/>
        <w:ind w:firstLine="709"/>
        <w:jc w:val="both"/>
        <w:rPr>
          <w:rFonts w:ascii="Times New Roman" w:hAnsi="Times New Roman" w:cs="Times New Roman"/>
          <w:bCs/>
          <w:color w:val="000000" w:themeColor="text1"/>
          <w:sz w:val="28"/>
          <w:szCs w:val="28"/>
        </w:rPr>
      </w:pPr>
      <w:r w:rsidRPr="004359DA">
        <w:rPr>
          <w:rFonts w:ascii="Times New Roman" w:hAnsi="Times New Roman" w:cs="Times New Roman"/>
          <w:bCs/>
          <w:color w:val="000000" w:themeColor="text1"/>
          <w:sz w:val="28"/>
          <w:szCs w:val="28"/>
        </w:rPr>
        <w:t xml:space="preserve">На першому етапі було </w:t>
      </w:r>
      <w:r w:rsidR="00AE14C0" w:rsidRPr="004359DA">
        <w:rPr>
          <w:rFonts w:ascii="Times New Roman" w:hAnsi="Times New Roman" w:cs="Times New Roman"/>
          <w:bCs/>
          <w:color w:val="000000" w:themeColor="text1"/>
          <w:sz w:val="28"/>
          <w:szCs w:val="28"/>
        </w:rPr>
        <w:t xml:space="preserve">обґрунтовано актуальність обраної проблеми, </w:t>
      </w:r>
      <w:r w:rsidRPr="004359DA">
        <w:rPr>
          <w:rFonts w:ascii="Times New Roman" w:hAnsi="Times New Roman" w:cs="Times New Roman"/>
          <w:bCs/>
          <w:color w:val="000000" w:themeColor="text1"/>
          <w:sz w:val="28"/>
          <w:szCs w:val="28"/>
        </w:rPr>
        <w:t xml:space="preserve">визначено основні компоненти дослідження </w:t>
      </w:r>
      <w:r w:rsidR="00AE14C0" w:rsidRPr="004359DA">
        <w:rPr>
          <w:rFonts w:ascii="Times New Roman" w:hAnsi="Times New Roman" w:cs="Times New Roman"/>
          <w:bCs/>
          <w:color w:val="000000" w:themeColor="text1"/>
          <w:sz w:val="28"/>
          <w:szCs w:val="28"/>
        </w:rPr>
        <w:t>(</w:t>
      </w:r>
      <w:r w:rsidR="00BE6665" w:rsidRPr="004359DA">
        <w:rPr>
          <w:rFonts w:ascii="Times New Roman" w:hAnsi="Times New Roman" w:cs="Times New Roman"/>
          <w:bCs/>
          <w:color w:val="000000" w:themeColor="text1"/>
          <w:sz w:val="28"/>
          <w:szCs w:val="28"/>
        </w:rPr>
        <w:t xml:space="preserve">його </w:t>
      </w:r>
      <w:r w:rsidRPr="004359DA">
        <w:rPr>
          <w:rFonts w:ascii="Times New Roman" w:hAnsi="Times New Roman" w:cs="Times New Roman"/>
          <w:bCs/>
          <w:color w:val="000000" w:themeColor="text1"/>
          <w:sz w:val="28"/>
          <w:szCs w:val="28"/>
        </w:rPr>
        <w:t>об’єкт, предмет, робоч</w:t>
      </w:r>
      <w:r w:rsidR="00AE14C0" w:rsidRPr="004359DA">
        <w:rPr>
          <w:rFonts w:ascii="Times New Roman" w:hAnsi="Times New Roman" w:cs="Times New Roman"/>
          <w:bCs/>
          <w:color w:val="000000" w:themeColor="text1"/>
          <w:sz w:val="28"/>
          <w:szCs w:val="28"/>
        </w:rPr>
        <w:t>у</w:t>
      </w:r>
      <w:r w:rsidRPr="004359DA">
        <w:rPr>
          <w:rFonts w:ascii="Times New Roman" w:hAnsi="Times New Roman" w:cs="Times New Roman"/>
          <w:bCs/>
          <w:color w:val="000000" w:themeColor="text1"/>
          <w:sz w:val="28"/>
          <w:szCs w:val="28"/>
        </w:rPr>
        <w:t xml:space="preserve"> гіпотез</w:t>
      </w:r>
      <w:r w:rsidR="00AE14C0" w:rsidRPr="004359DA">
        <w:rPr>
          <w:rFonts w:ascii="Times New Roman" w:hAnsi="Times New Roman" w:cs="Times New Roman"/>
          <w:bCs/>
          <w:color w:val="000000" w:themeColor="text1"/>
          <w:sz w:val="28"/>
          <w:szCs w:val="28"/>
        </w:rPr>
        <w:t>у</w:t>
      </w:r>
      <w:r w:rsidRPr="004359DA">
        <w:rPr>
          <w:rFonts w:ascii="Times New Roman" w:hAnsi="Times New Roman" w:cs="Times New Roman"/>
          <w:bCs/>
          <w:color w:val="000000" w:themeColor="text1"/>
          <w:sz w:val="28"/>
          <w:szCs w:val="28"/>
        </w:rPr>
        <w:t>, мет</w:t>
      </w:r>
      <w:r w:rsidR="00AE14C0" w:rsidRPr="004359DA">
        <w:rPr>
          <w:rFonts w:ascii="Times New Roman" w:hAnsi="Times New Roman" w:cs="Times New Roman"/>
          <w:bCs/>
          <w:color w:val="000000" w:themeColor="text1"/>
          <w:sz w:val="28"/>
          <w:szCs w:val="28"/>
        </w:rPr>
        <w:t>у</w:t>
      </w:r>
      <w:r w:rsidR="00BE6665" w:rsidRPr="004359DA">
        <w:rPr>
          <w:rFonts w:ascii="Times New Roman" w:hAnsi="Times New Roman" w:cs="Times New Roman"/>
          <w:bCs/>
          <w:color w:val="000000" w:themeColor="text1"/>
          <w:sz w:val="28"/>
          <w:szCs w:val="28"/>
        </w:rPr>
        <w:t>,</w:t>
      </w:r>
      <w:r w:rsidRPr="004359DA">
        <w:rPr>
          <w:rFonts w:ascii="Times New Roman" w:hAnsi="Times New Roman" w:cs="Times New Roman"/>
          <w:bCs/>
          <w:color w:val="000000" w:themeColor="text1"/>
          <w:sz w:val="28"/>
          <w:szCs w:val="28"/>
        </w:rPr>
        <w:t xml:space="preserve"> завдання</w:t>
      </w:r>
      <w:r w:rsidR="00BE6665" w:rsidRPr="004359DA">
        <w:rPr>
          <w:rFonts w:ascii="Times New Roman" w:hAnsi="Times New Roman" w:cs="Times New Roman"/>
          <w:bCs/>
          <w:color w:val="000000" w:themeColor="text1"/>
          <w:sz w:val="28"/>
          <w:szCs w:val="28"/>
        </w:rPr>
        <w:t>, наукову новизну й практичну значущість)</w:t>
      </w:r>
      <w:r w:rsidRPr="004359DA">
        <w:rPr>
          <w:rFonts w:ascii="Times New Roman" w:hAnsi="Times New Roman" w:cs="Times New Roman"/>
          <w:bCs/>
          <w:color w:val="000000" w:themeColor="text1"/>
          <w:sz w:val="28"/>
          <w:szCs w:val="28"/>
        </w:rPr>
        <w:t>;</w:t>
      </w:r>
      <w:r w:rsidR="00AE14C0" w:rsidRPr="004359DA">
        <w:t xml:space="preserve"> </w:t>
      </w:r>
      <w:r w:rsidR="00AE14C0" w:rsidRPr="004359DA">
        <w:rPr>
          <w:rFonts w:ascii="Times New Roman" w:hAnsi="Times New Roman" w:cs="Times New Roman"/>
          <w:bCs/>
          <w:color w:val="000000" w:themeColor="text1"/>
          <w:sz w:val="28"/>
          <w:szCs w:val="28"/>
        </w:rPr>
        <w:t xml:space="preserve">здійснено теоретичне осмислення проблеми дослідження, проаналізовано наукові та методичні джерела, нормативно-правові документи. </w:t>
      </w:r>
    </w:p>
    <w:p w:rsidR="00AF7334" w:rsidRPr="004359DA" w:rsidRDefault="00AF7334" w:rsidP="00AF7334">
      <w:pPr>
        <w:spacing w:after="0" w:line="360" w:lineRule="auto"/>
        <w:ind w:firstLine="709"/>
        <w:jc w:val="both"/>
        <w:rPr>
          <w:rFonts w:ascii="Times New Roman" w:hAnsi="Times New Roman" w:cs="Times New Roman"/>
          <w:bCs/>
          <w:color w:val="000000" w:themeColor="text1"/>
          <w:sz w:val="28"/>
          <w:szCs w:val="28"/>
        </w:rPr>
      </w:pPr>
      <w:r w:rsidRPr="004359DA">
        <w:rPr>
          <w:rFonts w:ascii="Times New Roman" w:hAnsi="Times New Roman" w:cs="Times New Roman"/>
          <w:bCs/>
          <w:color w:val="000000" w:themeColor="text1"/>
          <w:sz w:val="28"/>
          <w:szCs w:val="28"/>
        </w:rPr>
        <w:t xml:space="preserve">На другому етапі було проведено </w:t>
      </w:r>
      <w:proofErr w:type="spellStart"/>
      <w:r w:rsidRPr="004359DA">
        <w:rPr>
          <w:rFonts w:ascii="Times New Roman" w:hAnsi="Times New Roman" w:cs="Times New Roman"/>
          <w:bCs/>
          <w:color w:val="000000" w:themeColor="text1"/>
          <w:sz w:val="28"/>
          <w:szCs w:val="28"/>
        </w:rPr>
        <w:t>констатувальний</w:t>
      </w:r>
      <w:proofErr w:type="spellEnd"/>
      <w:r w:rsidRPr="004359DA">
        <w:rPr>
          <w:rFonts w:ascii="Times New Roman" w:hAnsi="Times New Roman" w:cs="Times New Roman"/>
          <w:bCs/>
          <w:color w:val="000000" w:themeColor="text1"/>
          <w:sz w:val="28"/>
          <w:szCs w:val="28"/>
        </w:rPr>
        <w:t xml:space="preserve"> зріз педагогічного експерименту, узагальнено його результати; розроблено програму експериментально-дослідного навчання та створено методику розвитку усного мовлення здобувачів початкової освіти за допомогою дидактичних ігор на </w:t>
      </w:r>
      <w:proofErr w:type="spellStart"/>
      <w:r w:rsidRPr="004359DA">
        <w:rPr>
          <w:rFonts w:ascii="Times New Roman" w:hAnsi="Times New Roman" w:cs="Times New Roman"/>
          <w:bCs/>
          <w:color w:val="000000" w:themeColor="text1"/>
          <w:sz w:val="28"/>
          <w:szCs w:val="28"/>
        </w:rPr>
        <w:t>уроках</w:t>
      </w:r>
      <w:proofErr w:type="spellEnd"/>
      <w:r w:rsidRPr="004359DA">
        <w:rPr>
          <w:rFonts w:ascii="Times New Roman" w:hAnsi="Times New Roman" w:cs="Times New Roman"/>
          <w:bCs/>
          <w:color w:val="000000" w:themeColor="text1"/>
          <w:sz w:val="28"/>
          <w:szCs w:val="28"/>
        </w:rPr>
        <w:t xml:space="preserve"> літературного читання.</w:t>
      </w:r>
    </w:p>
    <w:p w:rsidR="00AF7334" w:rsidRPr="004359DA" w:rsidRDefault="00AF7334" w:rsidP="00AF7334">
      <w:pPr>
        <w:spacing w:after="0" w:line="360" w:lineRule="auto"/>
        <w:ind w:firstLine="709"/>
        <w:jc w:val="both"/>
        <w:rPr>
          <w:rFonts w:ascii="Times New Roman" w:hAnsi="Times New Roman" w:cs="Times New Roman"/>
          <w:bCs/>
          <w:color w:val="000000" w:themeColor="text1"/>
          <w:sz w:val="28"/>
          <w:szCs w:val="28"/>
        </w:rPr>
      </w:pPr>
      <w:r w:rsidRPr="004359DA">
        <w:rPr>
          <w:rFonts w:ascii="Times New Roman" w:hAnsi="Times New Roman" w:cs="Times New Roman"/>
          <w:bCs/>
          <w:color w:val="000000" w:themeColor="text1"/>
          <w:sz w:val="28"/>
          <w:szCs w:val="28"/>
        </w:rPr>
        <w:t>На третьому етапі відбул</w:t>
      </w:r>
      <w:r w:rsidR="00AE14C0" w:rsidRPr="004359DA">
        <w:rPr>
          <w:rFonts w:ascii="Times New Roman" w:hAnsi="Times New Roman" w:cs="Times New Roman"/>
          <w:bCs/>
          <w:color w:val="000000" w:themeColor="text1"/>
          <w:sz w:val="28"/>
          <w:szCs w:val="28"/>
        </w:rPr>
        <w:t>ося</w:t>
      </w:r>
      <w:r w:rsidRPr="004359DA">
        <w:rPr>
          <w:rFonts w:ascii="Times New Roman" w:hAnsi="Times New Roman" w:cs="Times New Roman"/>
          <w:bCs/>
          <w:color w:val="000000" w:themeColor="text1"/>
          <w:sz w:val="28"/>
          <w:szCs w:val="28"/>
        </w:rPr>
        <w:t xml:space="preserve"> впровадження в навчальний процес розробленої методики розвитку усного мовлення здобувачів початкової освіти за допомогою дидактичних ігор на </w:t>
      </w:r>
      <w:proofErr w:type="spellStart"/>
      <w:r w:rsidRPr="004359DA">
        <w:rPr>
          <w:rFonts w:ascii="Times New Roman" w:hAnsi="Times New Roman" w:cs="Times New Roman"/>
          <w:bCs/>
          <w:color w:val="000000" w:themeColor="text1"/>
          <w:sz w:val="28"/>
          <w:szCs w:val="28"/>
        </w:rPr>
        <w:t>уроках</w:t>
      </w:r>
      <w:proofErr w:type="spellEnd"/>
      <w:r w:rsidRPr="004359DA">
        <w:rPr>
          <w:rFonts w:ascii="Times New Roman" w:hAnsi="Times New Roman" w:cs="Times New Roman"/>
          <w:bCs/>
          <w:color w:val="000000" w:themeColor="text1"/>
          <w:sz w:val="28"/>
          <w:szCs w:val="28"/>
        </w:rPr>
        <w:t xml:space="preserve"> літературного читання; </w:t>
      </w:r>
      <w:r w:rsidR="00BE6665" w:rsidRPr="004359DA">
        <w:rPr>
          <w:rFonts w:ascii="Times New Roman" w:hAnsi="Times New Roman" w:cs="Times New Roman"/>
          <w:bCs/>
          <w:color w:val="000000" w:themeColor="text1"/>
          <w:sz w:val="28"/>
          <w:szCs w:val="28"/>
        </w:rPr>
        <w:t xml:space="preserve">було </w:t>
      </w:r>
      <w:r w:rsidRPr="004359DA">
        <w:rPr>
          <w:rFonts w:ascii="Times New Roman" w:hAnsi="Times New Roman" w:cs="Times New Roman"/>
          <w:bCs/>
          <w:color w:val="000000" w:themeColor="text1"/>
          <w:sz w:val="28"/>
          <w:szCs w:val="28"/>
        </w:rPr>
        <w:t>пров</w:t>
      </w:r>
      <w:r w:rsidR="00BE6665" w:rsidRPr="004359DA">
        <w:rPr>
          <w:rFonts w:ascii="Times New Roman" w:hAnsi="Times New Roman" w:cs="Times New Roman"/>
          <w:bCs/>
          <w:color w:val="000000" w:themeColor="text1"/>
          <w:sz w:val="28"/>
          <w:szCs w:val="28"/>
        </w:rPr>
        <w:t xml:space="preserve">едено </w:t>
      </w:r>
      <w:r w:rsidRPr="004359DA">
        <w:rPr>
          <w:rFonts w:ascii="Times New Roman" w:hAnsi="Times New Roman" w:cs="Times New Roman"/>
          <w:bCs/>
          <w:color w:val="000000" w:themeColor="text1"/>
          <w:sz w:val="28"/>
          <w:szCs w:val="28"/>
        </w:rPr>
        <w:t xml:space="preserve">контрольний зріз </w:t>
      </w:r>
      <w:r w:rsidR="00BE6665" w:rsidRPr="004359DA">
        <w:rPr>
          <w:rFonts w:ascii="Times New Roman" w:hAnsi="Times New Roman" w:cs="Times New Roman"/>
          <w:bCs/>
          <w:color w:val="000000" w:themeColor="text1"/>
          <w:sz w:val="28"/>
          <w:szCs w:val="28"/>
        </w:rPr>
        <w:t>й на основі</w:t>
      </w:r>
      <w:r w:rsidRPr="004359DA">
        <w:rPr>
          <w:rFonts w:ascii="Times New Roman" w:hAnsi="Times New Roman" w:cs="Times New Roman"/>
          <w:bCs/>
          <w:color w:val="000000" w:themeColor="text1"/>
          <w:sz w:val="28"/>
          <w:szCs w:val="28"/>
        </w:rPr>
        <w:t xml:space="preserve"> аналіз</w:t>
      </w:r>
      <w:r w:rsidR="00BE6665" w:rsidRPr="004359DA">
        <w:rPr>
          <w:rFonts w:ascii="Times New Roman" w:hAnsi="Times New Roman" w:cs="Times New Roman"/>
          <w:bCs/>
          <w:color w:val="000000" w:themeColor="text1"/>
          <w:sz w:val="28"/>
          <w:szCs w:val="28"/>
        </w:rPr>
        <w:t>у</w:t>
      </w:r>
      <w:r w:rsidRPr="004359DA">
        <w:rPr>
          <w:rFonts w:ascii="Times New Roman" w:hAnsi="Times New Roman" w:cs="Times New Roman"/>
          <w:bCs/>
          <w:color w:val="000000" w:themeColor="text1"/>
          <w:sz w:val="28"/>
          <w:szCs w:val="28"/>
        </w:rPr>
        <w:t xml:space="preserve"> результатів педагогічного експерименту</w:t>
      </w:r>
      <w:r w:rsidR="00BE6665" w:rsidRPr="004359DA">
        <w:rPr>
          <w:rFonts w:ascii="Times New Roman" w:hAnsi="Times New Roman" w:cs="Times New Roman"/>
          <w:bCs/>
          <w:color w:val="000000" w:themeColor="text1"/>
          <w:sz w:val="28"/>
          <w:szCs w:val="28"/>
        </w:rPr>
        <w:t xml:space="preserve"> оцінено</w:t>
      </w:r>
      <w:r w:rsidR="00AE14C0" w:rsidRPr="004359DA">
        <w:rPr>
          <w:rFonts w:ascii="Times New Roman" w:hAnsi="Times New Roman" w:cs="Times New Roman"/>
          <w:bCs/>
          <w:color w:val="000000" w:themeColor="text1"/>
          <w:sz w:val="28"/>
          <w:szCs w:val="28"/>
        </w:rPr>
        <w:t xml:space="preserve"> ефективн</w:t>
      </w:r>
      <w:r w:rsidR="00BE6665" w:rsidRPr="004359DA">
        <w:rPr>
          <w:rFonts w:ascii="Times New Roman" w:hAnsi="Times New Roman" w:cs="Times New Roman"/>
          <w:bCs/>
          <w:color w:val="000000" w:themeColor="text1"/>
          <w:sz w:val="28"/>
          <w:szCs w:val="28"/>
        </w:rPr>
        <w:t>ість запропонованої методики; с</w:t>
      </w:r>
      <w:r w:rsidRPr="004359DA">
        <w:rPr>
          <w:rFonts w:ascii="Times New Roman" w:hAnsi="Times New Roman" w:cs="Times New Roman"/>
          <w:bCs/>
          <w:color w:val="000000" w:themeColor="text1"/>
          <w:sz w:val="28"/>
          <w:szCs w:val="28"/>
        </w:rPr>
        <w:t>формул</w:t>
      </w:r>
      <w:r w:rsidR="00BE6665" w:rsidRPr="004359DA">
        <w:rPr>
          <w:rFonts w:ascii="Times New Roman" w:hAnsi="Times New Roman" w:cs="Times New Roman"/>
          <w:bCs/>
          <w:color w:val="000000" w:themeColor="text1"/>
          <w:sz w:val="28"/>
          <w:szCs w:val="28"/>
        </w:rPr>
        <w:t>ьовано</w:t>
      </w:r>
      <w:r w:rsidRPr="004359DA">
        <w:rPr>
          <w:rFonts w:ascii="Times New Roman" w:hAnsi="Times New Roman" w:cs="Times New Roman"/>
          <w:bCs/>
          <w:color w:val="000000" w:themeColor="text1"/>
          <w:sz w:val="28"/>
          <w:szCs w:val="28"/>
        </w:rPr>
        <w:t xml:space="preserve"> загальні висновки дослідження.</w:t>
      </w:r>
    </w:p>
    <w:p w:rsidR="00AF7334" w:rsidRPr="004359DA" w:rsidRDefault="00AF7334" w:rsidP="00AF7334">
      <w:pPr>
        <w:spacing w:after="0" w:line="360" w:lineRule="auto"/>
        <w:ind w:firstLine="709"/>
        <w:jc w:val="both"/>
        <w:rPr>
          <w:rFonts w:ascii="Times New Roman" w:hAnsi="Times New Roman" w:cs="Times New Roman"/>
          <w:sz w:val="28"/>
          <w:szCs w:val="28"/>
        </w:rPr>
      </w:pPr>
      <w:r w:rsidRPr="004359DA">
        <w:rPr>
          <w:rFonts w:ascii="Times New Roman" w:hAnsi="Times New Roman" w:cs="Times New Roman"/>
          <w:b/>
          <w:bCs/>
          <w:iCs/>
          <w:sz w:val="28"/>
          <w:szCs w:val="28"/>
        </w:rPr>
        <w:t>Методологічними засадами</w:t>
      </w:r>
      <w:r w:rsidRPr="004359DA">
        <w:rPr>
          <w:rFonts w:ascii="Times New Roman" w:hAnsi="Times New Roman" w:cs="Times New Roman"/>
          <w:b/>
          <w:bCs/>
          <w:i/>
          <w:iCs/>
          <w:sz w:val="28"/>
          <w:szCs w:val="28"/>
        </w:rPr>
        <w:t xml:space="preserve"> </w:t>
      </w:r>
      <w:r w:rsidRPr="004359DA">
        <w:rPr>
          <w:rFonts w:ascii="Times New Roman" w:hAnsi="Times New Roman" w:cs="Times New Roman"/>
          <w:sz w:val="28"/>
          <w:szCs w:val="28"/>
        </w:rPr>
        <w:t>дослідження є філософські концепції про соціальну природу мови та мовлення як засобу пізнання, про тісний взаємозв’язок мислення, мови та мовлення; психологічні теорії мовленнєвої діяльності; психолінгвістичні положення щодо функцій і природи мовлення; системний підхід до вивчення навчальної та ігрової діяльності; а також психолого-педагогічні засади, що висвітлюють роль навчальної та ігрової діяльності у розвитку особистості дитини.</w:t>
      </w:r>
    </w:p>
    <w:p w:rsidR="00AF7334" w:rsidRPr="004359DA" w:rsidRDefault="00AF7334" w:rsidP="00AF7334">
      <w:pPr>
        <w:spacing w:after="0" w:line="360" w:lineRule="auto"/>
        <w:ind w:firstLine="709"/>
        <w:jc w:val="both"/>
        <w:rPr>
          <w:rFonts w:ascii="Times New Roman" w:hAnsi="Times New Roman" w:cs="Times New Roman"/>
          <w:bCs/>
          <w:color w:val="000000" w:themeColor="text1"/>
          <w:sz w:val="28"/>
          <w:szCs w:val="28"/>
        </w:rPr>
      </w:pPr>
      <w:r w:rsidRPr="004359DA">
        <w:rPr>
          <w:rFonts w:ascii="Times New Roman" w:hAnsi="Times New Roman" w:cs="Times New Roman"/>
          <w:b/>
          <w:bCs/>
          <w:color w:val="000000" w:themeColor="text1"/>
          <w:sz w:val="28"/>
          <w:szCs w:val="28"/>
        </w:rPr>
        <w:lastRenderedPageBreak/>
        <w:t xml:space="preserve">Наукова новизна </w:t>
      </w:r>
      <w:r w:rsidRPr="004359DA">
        <w:rPr>
          <w:rFonts w:ascii="Times New Roman" w:hAnsi="Times New Roman" w:cs="Times New Roman"/>
          <w:bCs/>
          <w:color w:val="000000" w:themeColor="text1"/>
          <w:sz w:val="28"/>
          <w:szCs w:val="28"/>
        </w:rPr>
        <w:t xml:space="preserve">полягає в тому, що було теоретично обґрунтовано, розроблено та експериментально перевірено методику розвитку усного мовлення здобувачів початкової освіти за допомогою дидактичних ігор на </w:t>
      </w:r>
      <w:proofErr w:type="spellStart"/>
      <w:r w:rsidRPr="004359DA">
        <w:rPr>
          <w:rFonts w:ascii="Times New Roman" w:hAnsi="Times New Roman" w:cs="Times New Roman"/>
          <w:bCs/>
          <w:color w:val="000000" w:themeColor="text1"/>
          <w:sz w:val="28"/>
          <w:szCs w:val="28"/>
        </w:rPr>
        <w:t>уроках</w:t>
      </w:r>
      <w:proofErr w:type="spellEnd"/>
      <w:r w:rsidRPr="004359DA">
        <w:rPr>
          <w:rFonts w:ascii="Times New Roman" w:hAnsi="Times New Roman" w:cs="Times New Roman"/>
          <w:bCs/>
          <w:color w:val="000000" w:themeColor="text1"/>
          <w:sz w:val="28"/>
          <w:szCs w:val="28"/>
        </w:rPr>
        <w:t xml:space="preserve"> літературного читання. </w:t>
      </w:r>
    </w:p>
    <w:p w:rsidR="00AF7334" w:rsidRPr="004359DA" w:rsidRDefault="00AF7334" w:rsidP="00AF7334">
      <w:pPr>
        <w:spacing w:after="0" w:line="360" w:lineRule="auto"/>
        <w:ind w:firstLine="709"/>
        <w:jc w:val="both"/>
        <w:rPr>
          <w:rFonts w:ascii="Times New Roman" w:hAnsi="Times New Roman" w:cs="Times New Roman"/>
          <w:bCs/>
          <w:color w:val="000000" w:themeColor="text1"/>
          <w:sz w:val="28"/>
          <w:szCs w:val="28"/>
        </w:rPr>
      </w:pPr>
      <w:r w:rsidRPr="004359DA">
        <w:rPr>
          <w:rFonts w:ascii="Times New Roman" w:hAnsi="Times New Roman" w:cs="Times New Roman"/>
          <w:b/>
          <w:bCs/>
          <w:color w:val="000000" w:themeColor="text1"/>
          <w:sz w:val="28"/>
          <w:szCs w:val="28"/>
        </w:rPr>
        <w:t xml:space="preserve">Практичне значення дослідження </w:t>
      </w:r>
      <w:r w:rsidRPr="004359DA">
        <w:rPr>
          <w:rFonts w:ascii="Times New Roman" w:hAnsi="Times New Roman" w:cs="Times New Roman"/>
          <w:bCs/>
          <w:color w:val="000000" w:themeColor="text1"/>
          <w:sz w:val="28"/>
          <w:szCs w:val="28"/>
        </w:rPr>
        <w:t xml:space="preserve">визначається можливістю використання його результатів в навчальній діяльності вчителів початкових класів, а також у процесі </w:t>
      </w:r>
      <w:proofErr w:type="spellStart"/>
      <w:r w:rsidRPr="004359DA">
        <w:rPr>
          <w:rFonts w:ascii="Times New Roman" w:hAnsi="Times New Roman" w:cs="Times New Roman"/>
          <w:bCs/>
          <w:color w:val="000000" w:themeColor="text1"/>
          <w:sz w:val="28"/>
          <w:szCs w:val="28"/>
        </w:rPr>
        <w:t>професійно</w:t>
      </w:r>
      <w:proofErr w:type="spellEnd"/>
      <w:r w:rsidRPr="004359DA">
        <w:rPr>
          <w:rFonts w:ascii="Times New Roman" w:hAnsi="Times New Roman" w:cs="Times New Roman"/>
          <w:bCs/>
          <w:color w:val="000000" w:themeColor="text1"/>
          <w:sz w:val="28"/>
          <w:szCs w:val="28"/>
        </w:rPr>
        <w:t>-методичної підготовки майбутніх педагогів.</w:t>
      </w:r>
    </w:p>
    <w:p w:rsidR="00AF7334" w:rsidRPr="004359DA" w:rsidRDefault="00AF7334" w:rsidP="00AF7334">
      <w:pPr>
        <w:spacing w:after="0" w:line="360" w:lineRule="auto"/>
        <w:ind w:firstLine="709"/>
        <w:jc w:val="both"/>
        <w:rPr>
          <w:rFonts w:ascii="Times New Roman" w:hAnsi="Times New Roman" w:cs="Times New Roman"/>
          <w:color w:val="000000" w:themeColor="text1"/>
          <w:sz w:val="28"/>
          <w:szCs w:val="28"/>
        </w:rPr>
      </w:pPr>
      <w:r w:rsidRPr="004359DA">
        <w:rPr>
          <w:rFonts w:ascii="Times New Roman" w:hAnsi="Times New Roman" w:cs="Times New Roman"/>
          <w:b/>
          <w:color w:val="000000" w:themeColor="text1"/>
          <w:sz w:val="28"/>
          <w:szCs w:val="28"/>
        </w:rPr>
        <w:t xml:space="preserve">Достовірність результатів дослідження </w:t>
      </w:r>
      <w:r w:rsidRPr="004359DA">
        <w:rPr>
          <w:rFonts w:ascii="Times New Roman" w:hAnsi="Times New Roman" w:cs="Times New Roman"/>
          <w:color w:val="000000" w:themeColor="text1"/>
          <w:sz w:val="28"/>
          <w:szCs w:val="28"/>
        </w:rPr>
        <w:t>забезпечується теоретичним обґрунтуванням вихідних положень, якісним і кількісним статистичним аналізом фактичного матеріалу.</w:t>
      </w:r>
    </w:p>
    <w:p w:rsidR="0014504F" w:rsidRDefault="00AF7334" w:rsidP="00AF7334">
      <w:pPr>
        <w:spacing w:after="0" w:line="360" w:lineRule="auto"/>
        <w:ind w:firstLine="709"/>
        <w:jc w:val="both"/>
        <w:rPr>
          <w:rFonts w:ascii="Arial" w:hAnsi="Arial" w:cs="Arial"/>
          <w:color w:val="212529"/>
          <w:sz w:val="21"/>
          <w:szCs w:val="21"/>
        </w:rPr>
      </w:pPr>
      <w:r w:rsidRPr="004359DA">
        <w:rPr>
          <w:rFonts w:ascii="Times New Roman" w:hAnsi="Times New Roman" w:cs="Times New Roman"/>
          <w:b/>
          <w:color w:val="000000" w:themeColor="text1"/>
          <w:sz w:val="28"/>
          <w:szCs w:val="28"/>
        </w:rPr>
        <w:t>Апробація та впровадження результатів дослідження</w:t>
      </w:r>
      <w:r w:rsidRPr="004359DA">
        <w:rPr>
          <w:rFonts w:ascii="Times New Roman" w:hAnsi="Times New Roman" w:cs="Times New Roman"/>
          <w:color w:val="000000" w:themeColor="text1"/>
          <w:sz w:val="28"/>
          <w:szCs w:val="28"/>
        </w:rPr>
        <w:t xml:space="preserve"> здійснювались у процесі експериментальної роботи </w:t>
      </w:r>
      <w:r w:rsidR="00BE6665" w:rsidRPr="004359DA">
        <w:rPr>
          <w:rFonts w:ascii="Times New Roman" w:hAnsi="Times New Roman" w:cs="Times New Roman"/>
          <w:color w:val="000000" w:themeColor="text1"/>
          <w:sz w:val="28"/>
          <w:szCs w:val="28"/>
        </w:rPr>
        <w:t>і</w:t>
      </w:r>
      <w:r w:rsidR="005E6310">
        <w:rPr>
          <w:rFonts w:ascii="Times New Roman" w:hAnsi="Times New Roman" w:cs="Times New Roman"/>
          <w:color w:val="000000" w:themeColor="text1"/>
          <w:sz w:val="28"/>
          <w:szCs w:val="28"/>
        </w:rPr>
        <w:t xml:space="preserve">з впровадження методики </w:t>
      </w:r>
      <w:r w:rsidRPr="004359DA">
        <w:rPr>
          <w:rFonts w:ascii="Times New Roman" w:hAnsi="Times New Roman" w:cs="Times New Roman"/>
          <w:color w:val="000000" w:themeColor="text1"/>
          <w:sz w:val="28"/>
          <w:szCs w:val="28"/>
        </w:rPr>
        <w:t xml:space="preserve">розвитку усного мовлення здобувачів початкової освіти за допомогою дидактичних ігор на </w:t>
      </w:r>
      <w:proofErr w:type="spellStart"/>
      <w:r w:rsidRPr="004359DA">
        <w:rPr>
          <w:rFonts w:ascii="Times New Roman" w:hAnsi="Times New Roman" w:cs="Times New Roman"/>
          <w:color w:val="000000" w:themeColor="text1"/>
          <w:sz w:val="28"/>
          <w:szCs w:val="28"/>
        </w:rPr>
        <w:t>уроках</w:t>
      </w:r>
      <w:proofErr w:type="spellEnd"/>
      <w:r w:rsidRPr="004359DA">
        <w:rPr>
          <w:rFonts w:ascii="Times New Roman" w:hAnsi="Times New Roman" w:cs="Times New Roman"/>
          <w:color w:val="000000" w:themeColor="text1"/>
          <w:sz w:val="28"/>
          <w:szCs w:val="28"/>
        </w:rPr>
        <w:t xml:space="preserve"> літературного читання в комунальному закладі «Краматорський навчально-виховний комплекс (загальноосвітня школа I-III ступенів №32 – дошкільний навчальний заклад)» (експериментальна група) та комунальному закладі «Краматорський навчально-виховний комплекс (загальноосвітня школа I-III ступенів №6 – дошкільний навчальний заклад)» (контрольна група) у 2024 – 2025 навчальному році. У дослідженні </w:t>
      </w:r>
      <w:r w:rsidR="00BE6665" w:rsidRPr="004359DA">
        <w:rPr>
          <w:rFonts w:ascii="Times New Roman" w:hAnsi="Times New Roman" w:cs="Times New Roman"/>
          <w:color w:val="000000" w:themeColor="text1"/>
          <w:sz w:val="28"/>
          <w:szCs w:val="28"/>
        </w:rPr>
        <w:t>узяли</w:t>
      </w:r>
      <w:r w:rsidRPr="004359DA">
        <w:rPr>
          <w:rFonts w:ascii="Times New Roman" w:hAnsi="Times New Roman" w:cs="Times New Roman"/>
          <w:color w:val="000000" w:themeColor="text1"/>
          <w:sz w:val="28"/>
          <w:szCs w:val="28"/>
        </w:rPr>
        <w:t xml:space="preserve"> участь 40 здобувачів початкової освіти (20 учнів експериментальної групи та 20 учнів контрольної групи).</w:t>
      </w:r>
      <w:r w:rsidR="0014504F" w:rsidRPr="0014504F">
        <w:rPr>
          <w:rFonts w:ascii="Arial" w:hAnsi="Arial" w:cs="Arial"/>
          <w:color w:val="212529"/>
          <w:sz w:val="21"/>
          <w:szCs w:val="21"/>
        </w:rPr>
        <w:t xml:space="preserve"> </w:t>
      </w:r>
    </w:p>
    <w:p w:rsidR="00AF7334" w:rsidRPr="004359DA" w:rsidRDefault="00AF7334" w:rsidP="00AF7334">
      <w:pPr>
        <w:spacing w:after="0" w:line="360" w:lineRule="auto"/>
        <w:ind w:firstLine="709"/>
        <w:jc w:val="both"/>
        <w:rPr>
          <w:rFonts w:ascii="Times New Roman" w:hAnsi="Times New Roman" w:cs="Times New Roman"/>
          <w:color w:val="000000" w:themeColor="text1"/>
          <w:sz w:val="28"/>
          <w:szCs w:val="28"/>
        </w:rPr>
      </w:pPr>
      <w:r w:rsidRPr="004359DA">
        <w:rPr>
          <w:rFonts w:ascii="Times New Roman" w:hAnsi="Times New Roman" w:cs="Times New Roman"/>
          <w:color w:val="000000" w:themeColor="text1"/>
          <w:sz w:val="28"/>
          <w:szCs w:val="28"/>
        </w:rPr>
        <w:t xml:space="preserve">Теоретичні й практичні положення дослідження обговорювалися на засіданні кафедри початкової освіти ДЗ «Луганський національний педагогічний університет імені Тараса Шевченка». Результати експерименту повідомлялися на </w:t>
      </w:r>
      <w:r w:rsidRPr="004359DA">
        <w:rPr>
          <w:rFonts w:ascii="Times New Roman" w:hAnsi="Times New Roman" w:cs="Times New Roman"/>
          <w:sz w:val="28"/>
          <w:szCs w:val="28"/>
        </w:rPr>
        <w:t xml:space="preserve">Всеукраїнській студентсько-викладацькій науково-практичній конференції </w:t>
      </w:r>
      <w:r w:rsidR="00DE313A" w:rsidRPr="004359DA">
        <w:rPr>
          <w:rFonts w:ascii="Times New Roman" w:hAnsi="Times New Roman" w:cs="Times New Roman"/>
          <w:sz w:val="28"/>
          <w:szCs w:val="28"/>
        </w:rPr>
        <w:t xml:space="preserve">з міжнародною участю </w:t>
      </w:r>
      <w:r w:rsidRPr="004359DA">
        <w:rPr>
          <w:rFonts w:ascii="Times New Roman" w:hAnsi="Times New Roman" w:cs="Times New Roman"/>
          <w:sz w:val="28"/>
          <w:szCs w:val="28"/>
        </w:rPr>
        <w:t>«Початкова школа в новій освітній реальності: традиції й інновації, проблеми й перспективи» (м. Лубни, 24 квітня 2025 року)</w:t>
      </w:r>
      <w:r w:rsidRPr="004359DA">
        <w:rPr>
          <w:rFonts w:ascii="Times New Roman" w:hAnsi="Times New Roman" w:cs="Times New Roman"/>
          <w:color w:val="000000" w:themeColor="text1"/>
          <w:sz w:val="28"/>
          <w:szCs w:val="28"/>
        </w:rPr>
        <w:t>.</w:t>
      </w:r>
    </w:p>
    <w:p w:rsidR="00AF7334" w:rsidRPr="004359DA" w:rsidRDefault="00AF7334" w:rsidP="00AF7334">
      <w:pPr>
        <w:spacing w:after="0" w:line="360" w:lineRule="auto"/>
        <w:ind w:firstLine="709"/>
        <w:jc w:val="both"/>
        <w:rPr>
          <w:rFonts w:ascii="Times New Roman" w:hAnsi="Times New Roman" w:cs="Times New Roman"/>
          <w:color w:val="000000" w:themeColor="text1"/>
          <w:sz w:val="28"/>
          <w:szCs w:val="28"/>
        </w:rPr>
      </w:pPr>
      <w:r w:rsidRPr="004359DA">
        <w:rPr>
          <w:rFonts w:ascii="Times New Roman" w:hAnsi="Times New Roman" w:cs="Times New Roman"/>
          <w:b/>
          <w:color w:val="000000" w:themeColor="text1"/>
          <w:sz w:val="28"/>
          <w:szCs w:val="28"/>
        </w:rPr>
        <w:lastRenderedPageBreak/>
        <w:t>Публікації.</w:t>
      </w:r>
      <w:r w:rsidRPr="004359DA">
        <w:rPr>
          <w:rFonts w:ascii="Times New Roman" w:hAnsi="Times New Roman" w:cs="Times New Roman"/>
          <w:color w:val="000000" w:themeColor="text1"/>
          <w:sz w:val="28"/>
          <w:szCs w:val="28"/>
        </w:rPr>
        <w:t xml:space="preserve"> Зміст і результати роботи висвітлено в 1 публікації з теми дослідження: «Використання дидактичних ігор для </w:t>
      </w:r>
      <w:proofErr w:type="spellStart"/>
      <w:r w:rsidRPr="004359DA">
        <w:rPr>
          <w:rFonts w:ascii="Times New Roman" w:hAnsi="Times New Roman" w:cs="Times New Roman"/>
          <w:color w:val="000000" w:themeColor="text1"/>
          <w:sz w:val="28"/>
          <w:szCs w:val="28"/>
        </w:rPr>
        <w:t>розвитоку</w:t>
      </w:r>
      <w:proofErr w:type="spellEnd"/>
      <w:r w:rsidRPr="004359DA">
        <w:rPr>
          <w:rFonts w:ascii="Times New Roman" w:hAnsi="Times New Roman" w:cs="Times New Roman"/>
          <w:color w:val="000000" w:themeColor="text1"/>
          <w:sz w:val="28"/>
          <w:szCs w:val="28"/>
        </w:rPr>
        <w:t xml:space="preserve"> усного мовлення здобувачів початкової освіти на </w:t>
      </w:r>
      <w:proofErr w:type="spellStart"/>
      <w:r w:rsidRPr="004359DA">
        <w:rPr>
          <w:rFonts w:ascii="Times New Roman" w:hAnsi="Times New Roman" w:cs="Times New Roman"/>
          <w:color w:val="000000" w:themeColor="text1"/>
          <w:sz w:val="28"/>
          <w:szCs w:val="28"/>
        </w:rPr>
        <w:t>уроках</w:t>
      </w:r>
      <w:proofErr w:type="spellEnd"/>
      <w:r w:rsidRPr="004359DA">
        <w:rPr>
          <w:rFonts w:ascii="Times New Roman" w:hAnsi="Times New Roman" w:cs="Times New Roman"/>
          <w:color w:val="000000" w:themeColor="text1"/>
          <w:sz w:val="28"/>
          <w:szCs w:val="28"/>
        </w:rPr>
        <w:t xml:space="preserve"> читання як інструмент подолання освітніх втрат».</w:t>
      </w:r>
    </w:p>
    <w:p w:rsidR="00AF7334" w:rsidRPr="004359DA" w:rsidRDefault="00AF7334" w:rsidP="00AF7334">
      <w:pPr>
        <w:spacing w:after="0" w:line="360" w:lineRule="auto"/>
        <w:ind w:firstLine="709"/>
        <w:jc w:val="both"/>
        <w:rPr>
          <w:rFonts w:ascii="Times New Roman" w:hAnsi="Times New Roman" w:cs="Times New Roman"/>
          <w:color w:val="000000" w:themeColor="text1"/>
          <w:sz w:val="28"/>
          <w:szCs w:val="28"/>
        </w:rPr>
      </w:pPr>
      <w:r w:rsidRPr="004359DA">
        <w:rPr>
          <w:rFonts w:ascii="Times New Roman" w:hAnsi="Times New Roman" w:cs="Times New Roman"/>
          <w:b/>
          <w:color w:val="000000" w:themeColor="text1"/>
          <w:sz w:val="28"/>
          <w:szCs w:val="28"/>
        </w:rPr>
        <w:t>Обсяг і структура дослідження.</w:t>
      </w:r>
      <w:r w:rsidRPr="004359DA">
        <w:rPr>
          <w:rFonts w:ascii="Times New Roman" w:hAnsi="Times New Roman" w:cs="Times New Roman"/>
          <w:color w:val="000000" w:themeColor="text1"/>
          <w:sz w:val="28"/>
          <w:szCs w:val="28"/>
        </w:rPr>
        <w:t xml:space="preserve"> Кваліфікаційна робота складається зі вступу, двох розділів, висновків, списку використаних джерел, додатків. Загальний обсяг роботи складає </w:t>
      </w:r>
      <w:r w:rsidR="0018176B">
        <w:rPr>
          <w:rFonts w:ascii="Times New Roman" w:hAnsi="Times New Roman" w:cs="Times New Roman"/>
          <w:color w:val="000000" w:themeColor="text1"/>
          <w:sz w:val="28"/>
          <w:szCs w:val="28"/>
        </w:rPr>
        <w:t>97</w:t>
      </w:r>
      <w:r w:rsidRPr="004359DA">
        <w:rPr>
          <w:rFonts w:ascii="Times New Roman" w:hAnsi="Times New Roman" w:cs="Times New Roman"/>
          <w:color w:val="000000" w:themeColor="text1"/>
          <w:sz w:val="28"/>
          <w:szCs w:val="28"/>
        </w:rPr>
        <w:t xml:space="preserve"> сторін</w:t>
      </w:r>
      <w:r w:rsidR="00442858" w:rsidRPr="004359DA">
        <w:rPr>
          <w:rFonts w:ascii="Times New Roman" w:hAnsi="Times New Roman" w:cs="Times New Roman"/>
          <w:color w:val="000000" w:themeColor="text1"/>
          <w:sz w:val="28"/>
          <w:szCs w:val="28"/>
        </w:rPr>
        <w:t>ок</w:t>
      </w:r>
      <w:r w:rsidRPr="004359DA">
        <w:rPr>
          <w:rFonts w:ascii="Times New Roman" w:hAnsi="Times New Roman" w:cs="Times New Roman"/>
          <w:color w:val="000000" w:themeColor="text1"/>
          <w:sz w:val="28"/>
          <w:szCs w:val="28"/>
        </w:rPr>
        <w:t xml:space="preserve">. Список використаних джерел містить </w:t>
      </w:r>
      <w:r w:rsidR="00C94DD8" w:rsidRPr="00920014">
        <w:rPr>
          <w:rFonts w:ascii="Times New Roman" w:hAnsi="Times New Roman" w:cs="Times New Roman"/>
          <w:color w:val="000000" w:themeColor="text1"/>
          <w:sz w:val="28"/>
          <w:szCs w:val="28"/>
        </w:rPr>
        <w:t>7</w:t>
      </w:r>
      <w:r w:rsidR="00920014">
        <w:rPr>
          <w:rFonts w:ascii="Times New Roman" w:hAnsi="Times New Roman" w:cs="Times New Roman"/>
          <w:color w:val="000000" w:themeColor="text1"/>
          <w:sz w:val="28"/>
          <w:szCs w:val="28"/>
        </w:rPr>
        <w:t>8</w:t>
      </w:r>
      <w:r w:rsidR="00C94DD8" w:rsidRPr="004359DA">
        <w:rPr>
          <w:rFonts w:ascii="Times New Roman" w:hAnsi="Times New Roman" w:cs="Times New Roman"/>
          <w:color w:val="000000" w:themeColor="text1"/>
          <w:sz w:val="28"/>
          <w:szCs w:val="28"/>
        </w:rPr>
        <w:t xml:space="preserve"> найменуван</w:t>
      </w:r>
      <w:r w:rsidR="00E46B6D" w:rsidRPr="004359DA">
        <w:rPr>
          <w:rFonts w:ascii="Times New Roman" w:hAnsi="Times New Roman" w:cs="Times New Roman"/>
          <w:color w:val="000000" w:themeColor="text1"/>
          <w:sz w:val="28"/>
          <w:szCs w:val="28"/>
        </w:rPr>
        <w:t>ь</w:t>
      </w:r>
      <w:r w:rsidRPr="004359DA">
        <w:rPr>
          <w:rFonts w:ascii="Times New Roman" w:hAnsi="Times New Roman" w:cs="Times New Roman"/>
          <w:color w:val="000000" w:themeColor="text1"/>
          <w:sz w:val="28"/>
          <w:szCs w:val="28"/>
        </w:rPr>
        <w:t>.</w:t>
      </w:r>
    </w:p>
    <w:p w:rsidR="00AF7334" w:rsidRPr="004359DA" w:rsidRDefault="00AF7334" w:rsidP="00AF7334">
      <w:pPr>
        <w:rPr>
          <w:rFonts w:ascii="Times New Roman" w:hAnsi="Times New Roman" w:cs="Times New Roman"/>
          <w:color w:val="000000" w:themeColor="text1"/>
          <w:sz w:val="28"/>
          <w:szCs w:val="28"/>
        </w:rPr>
      </w:pPr>
      <w:r w:rsidRPr="004359DA">
        <w:rPr>
          <w:rFonts w:ascii="Times New Roman" w:hAnsi="Times New Roman" w:cs="Times New Roman"/>
          <w:color w:val="000000" w:themeColor="text1"/>
          <w:sz w:val="28"/>
          <w:szCs w:val="28"/>
        </w:rPr>
        <w:br w:type="page"/>
      </w:r>
    </w:p>
    <w:p w:rsidR="00E46B6D" w:rsidRPr="004359DA" w:rsidRDefault="00AF7334" w:rsidP="00AF7334">
      <w:pPr>
        <w:spacing w:after="0" w:line="360" w:lineRule="auto"/>
        <w:jc w:val="center"/>
        <w:rPr>
          <w:rFonts w:ascii="Times New Roman" w:eastAsia="Times New Roman" w:hAnsi="Times New Roman" w:cs="Times New Roman"/>
          <w:b/>
          <w:color w:val="000000"/>
          <w:sz w:val="28"/>
          <w:szCs w:val="32"/>
        </w:rPr>
      </w:pPr>
      <w:r w:rsidRPr="004359DA">
        <w:rPr>
          <w:rFonts w:ascii="Times New Roman" w:eastAsia="Times New Roman" w:hAnsi="Times New Roman" w:cs="Times New Roman"/>
          <w:b/>
          <w:color w:val="000000"/>
          <w:sz w:val="28"/>
          <w:szCs w:val="32"/>
        </w:rPr>
        <w:lastRenderedPageBreak/>
        <w:t>РОЗДІЛ 1</w:t>
      </w:r>
    </w:p>
    <w:p w:rsidR="00AF7334" w:rsidRPr="004359DA" w:rsidRDefault="00AF7334" w:rsidP="00AF7334">
      <w:pPr>
        <w:spacing w:after="0" w:line="360" w:lineRule="auto"/>
        <w:jc w:val="center"/>
        <w:rPr>
          <w:rFonts w:ascii="Times New Roman" w:eastAsia="Times New Roman" w:hAnsi="Times New Roman" w:cs="Times New Roman"/>
          <w:b/>
          <w:color w:val="000000"/>
          <w:sz w:val="28"/>
          <w:szCs w:val="32"/>
        </w:rPr>
      </w:pPr>
      <w:r w:rsidRPr="004359DA">
        <w:rPr>
          <w:rFonts w:ascii="Times New Roman" w:eastAsia="Times New Roman" w:hAnsi="Times New Roman" w:cs="Times New Roman"/>
          <w:b/>
          <w:color w:val="000000"/>
          <w:sz w:val="28"/>
          <w:szCs w:val="32"/>
        </w:rPr>
        <w:t>ТЕОРЕТИКО-МЕТОДОЛОГІЧНІ ОСНОВИ РОЗВИТКУ УСНОГО МОВЛЕННЯ ЗДОБУВАЧІВ ПОЧАТКОВОЇ ОСВІТИ ЗА ДОПОМОГОЮ ДИДАКТИЧНИХ ІГОР</w:t>
      </w:r>
    </w:p>
    <w:p w:rsidR="00AF7334" w:rsidRPr="004359DA" w:rsidRDefault="00AF7334" w:rsidP="00AF7334">
      <w:pPr>
        <w:spacing w:after="0" w:line="360" w:lineRule="auto"/>
        <w:jc w:val="center"/>
        <w:rPr>
          <w:rFonts w:ascii="Times New Roman" w:hAnsi="Times New Roman" w:cs="Times New Roman"/>
          <w:sz w:val="28"/>
          <w:szCs w:val="28"/>
        </w:rPr>
      </w:pPr>
    </w:p>
    <w:p w:rsidR="00AF7334" w:rsidRPr="004359DA" w:rsidRDefault="00AF7334" w:rsidP="00320598">
      <w:pPr>
        <w:spacing w:after="0" w:line="360" w:lineRule="auto"/>
        <w:ind w:firstLine="709"/>
        <w:jc w:val="both"/>
        <w:rPr>
          <w:rFonts w:ascii="Times New Roman" w:eastAsia="Times New Roman" w:hAnsi="Times New Roman" w:cs="Times New Roman"/>
          <w:b/>
          <w:color w:val="000000"/>
          <w:sz w:val="28"/>
          <w:szCs w:val="36"/>
        </w:rPr>
      </w:pPr>
      <w:r w:rsidRPr="004359DA">
        <w:rPr>
          <w:rFonts w:ascii="Times New Roman" w:eastAsia="Times New Roman" w:hAnsi="Times New Roman" w:cs="Times New Roman"/>
          <w:b/>
          <w:color w:val="000000"/>
          <w:sz w:val="28"/>
          <w:szCs w:val="36"/>
        </w:rPr>
        <w:t xml:space="preserve">1.1. </w:t>
      </w:r>
      <w:r w:rsidR="00A00C76" w:rsidRPr="004359DA">
        <w:rPr>
          <w:rFonts w:ascii="Times New Roman" w:eastAsia="Times New Roman" w:hAnsi="Times New Roman" w:cs="Times New Roman"/>
          <w:b/>
          <w:color w:val="000000"/>
          <w:sz w:val="28"/>
          <w:szCs w:val="36"/>
        </w:rPr>
        <w:t>О</w:t>
      </w:r>
      <w:r w:rsidRPr="004359DA">
        <w:rPr>
          <w:rFonts w:ascii="Times New Roman" w:eastAsia="Times New Roman" w:hAnsi="Times New Roman" w:cs="Times New Roman"/>
          <w:b/>
          <w:color w:val="000000"/>
          <w:sz w:val="28"/>
          <w:szCs w:val="36"/>
        </w:rPr>
        <w:t xml:space="preserve">собливості розвитку усного мовлення </w:t>
      </w:r>
      <w:r w:rsidR="00A00C76" w:rsidRPr="004359DA">
        <w:rPr>
          <w:rFonts w:ascii="Times New Roman" w:eastAsia="Times New Roman" w:hAnsi="Times New Roman" w:cs="Times New Roman"/>
          <w:b/>
          <w:color w:val="000000"/>
          <w:sz w:val="28"/>
          <w:szCs w:val="36"/>
        </w:rPr>
        <w:t xml:space="preserve">здобувачів початкової освіти як складової </w:t>
      </w:r>
      <w:proofErr w:type="spellStart"/>
      <w:r w:rsidR="00320598" w:rsidRPr="004359DA">
        <w:rPr>
          <w:rFonts w:ascii="Times New Roman" w:eastAsia="Times New Roman" w:hAnsi="Times New Roman" w:cs="Times New Roman"/>
          <w:b/>
          <w:color w:val="000000"/>
          <w:sz w:val="28"/>
          <w:szCs w:val="36"/>
        </w:rPr>
        <w:t>мовної</w:t>
      </w:r>
      <w:proofErr w:type="spellEnd"/>
      <w:r w:rsidR="00320598" w:rsidRPr="004359DA">
        <w:rPr>
          <w:rFonts w:ascii="Times New Roman" w:eastAsia="Times New Roman" w:hAnsi="Times New Roman" w:cs="Times New Roman"/>
          <w:b/>
          <w:color w:val="000000"/>
          <w:sz w:val="28"/>
          <w:szCs w:val="36"/>
        </w:rPr>
        <w:t xml:space="preserve">, </w:t>
      </w:r>
      <w:r w:rsidR="00A00C76" w:rsidRPr="004359DA">
        <w:rPr>
          <w:rFonts w:ascii="Times New Roman" w:eastAsia="Times New Roman" w:hAnsi="Times New Roman" w:cs="Times New Roman"/>
          <w:b/>
          <w:color w:val="000000"/>
          <w:sz w:val="28"/>
          <w:szCs w:val="36"/>
        </w:rPr>
        <w:t>мов</w:t>
      </w:r>
      <w:r w:rsidR="00BA2629" w:rsidRPr="004359DA">
        <w:rPr>
          <w:rFonts w:ascii="Times New Roman" w:eastAsia="Times New Roman" w:hAnsi="Times New Roman" w:cs="Times New Roman"/>
          <w:b/>
          <w:color w:val="000000"/>
          <w:sz w:val="28"/>
          <w:szCs w:val="36"/>
        </w:rPr>
        <w:t>леннєвої</w:t>
      </w:r>
      <w:r w:rsidR="00A00C76" w:rsidRPr="004359DA">
        <w:rPr>
          <w:rFonts w:ascii="Times New Roman" w:eastAsia="Times New Roman" w:hAnsi="Times New Roman" w:cs="Times New Roman"/>
          <w:b/>
          <w:color w:val="000000"/>
          <w:sz w:val="28"/>
          <w:szCs w:val="36"/>
        </w:rPr>
        <w:t xml:space="preserve"> й комунікативної </w:t>
      </w:r>
      <w:proofErr w:type="spellStart"/>
      <w:r w:rsidR="00A00C76" w:rsidRPr="004359DA">
        <w:rPr>
          <w:rFonts w:ascii="Times New Roman" w:eastAsia="Times New Roman" w:hAnsi="Times New Roman" w:cs="Times New Roman"/>
          <w:b/>
          <w:color w:val="000000"/>
          <w:sz w:val="28"/>
          <w:szCs w:val="36"/>
        </w:rPr>
        <w:t>компетентностей</w:t>
      </w:r>
      <w:proofErr w:type="spellEnd"/>
      <w:r w:rsidR="00A00C76" w:rsidRPr="004359DA">
        <w:rPr>
          <w:rFonts w:ascii="Times New Roman" w:eastAsia="Times New Roman" w:hAnsi="Times New Roman" w:cs="Times New Roman"/>
          <w:b/>
          <w:color w:val="000000"/>
          <w:sz w:val="28"/>
          <w:szCs w:val="36"/>
        </w:rPr>
        <w:t xml:space="preserve"> </w:t>
      </w:r>
    </w:p>
    <w:p w:rsidR="00130615" w:rsidRPr="004359DA" w:rsidRDefault="00130615" w:rsidP="00130615">
      <w:pPr>
        <w:pStyle w:val="a3"/>
        <w:shd w:val="clear" w:color="auto" w:fill="FFFFFF"/>
        <w:spacing w:before="0" w:beforeAutospacing="0" w:after="0" w:afterAutospacing="0" w:line="360" w:lineRule="auto"/>
        <w:ind w:firstLine="708"/>
        <w:jc w:val="both"/>
        <w:rPr>
          <w:color w:val="333333"/>
          <w:sz w:val="28"/>
          <w:szCs w:val="28"/>
        </w:rPr>
      </w:pPr>
      <w:r w:rsidRPr="004359DA">
        <w:rPr>
          <w:color w:val="333333"/>
          <w:sz w:val="28"/>
          <w:szCs w:val="28"/>
        </w:rPr>
        <w:t xml:space="preserve">Мова виступає універсальним інструментом пізнання світу й провідним засобом мислення та спілкування, забезпечуючи процес формування, збереження й передавання думок. Через </w:t>
      </w:r>
      <w:proofErr w:type="spellStart"/>
      <w:r w:rsidRPr="004359DA">
        <w:rPr>
          <w:color w:val="333333"/>
          <w:sz w:val="28"/>
          <w:szCs w:val="28"/>
        </w:rPr>
        <w:t>мовну</w:t>
      </w:r>
      <w:proofErr w:type="spellEnd"/>
      <w:r w:rsidRPr="004359DA">
        <w:rPr>
          <w:color w:val="333333"/>
          <w:sz w:val="28"/>
          <w:szCs w:val="28"/>
        </w:rPr>
        <w:t xml:space="preserve"> діяльність особистість реалізує свою здатність до комунікації та повноцінної участі в суспільному житті. Водночас мова і мовлення є результатом історичного розвитку нації та важливою складовою </w:t>
      </w:r>
      <w:r w:rsidR="00D22985" w:rsidRPr="004359DA">
        <w:rPr>
          <w:color w:val="333333"/>
          <w:sz w:val="28"/>
          <w:szCs w:val="28"/>
        </w:rPr>
        <w:t xml:space="preserve">навчання й </w:t>
      </w:r>
      <w:r w:rsidRPr="004359DA">
        <w:rPr>
          <w:color w:val="333333"/>
          <w:sz w:val="28"/>
          <w:szCs w:val="28"/>
        </w:rPr>
        <w:t xml:space="preserve">виховання </w:t>
      </w:r>
      <w:r w:rsidR="00D22985" w:rsidRPr="004359DA">
        <w:rPr>
          <w:color w:val="333333"/>
          <w:sz w:val="28"/>
          <w:szCs w:val="28"/>
        </w:rPr>
        <w:t>особистості,</w:t>
      </w:r>
      <w:r w:rsidRPr="004359DA">
        <w:rPr>
          <w:color w:val="333333"/>
          <w:sz w:val="28"/>
          <w:szCs w:val="28"/>
        </w:rPr>
        <w:t xml:space="preserve"> становлення кожної людини як громадянина.</w:t>
      </w:r>
    </w:p>
    <w:p w:rsidR="00BA2629" w:rsidRPr="004359DA" w:rsidRDefault="00BA2629" w:rsidP="00BA2629">
      <w:pPr>
        <w:spacing w:after="0" w:line="360" w:lineRule="auto"/>
        <w:ind w:firstLine="709"/>
        <w:jc w:val="both"/>
        <w:rPr>
          <w:rFonts w:ascii="Times New Roman" w:eastAsia="TimesNewRomanPSMT" w:hAnsi="Times New Roman" w:cs="Times New Roman"/>
          <w:sz w:val="28"/>
          <w:szCs w:val="28"/>
        </w:rPr>
      </w:pPr>
      <w:r w:rsidRPr="004359DA">
        <w:rPr>
          <w:rFonts w:ascii="Times New Roman" w:eastAsia="TimesNewRomanPSMT" w:hAnsi="Times New Roman" w:cs="Times New Roman"/>
          <w:sz w:val="28"/>
          <w:szCs w:val="28"/>
        </w:rPr>
        <w:t xml:space="preserve">Відповідно до тенденцій сучасної початкової освіти загалом і </w:t>
      </w:r>
      <w:proofErr w:type="spellStart"/>
      <w:r w:rsidRPr="004359DA">
        <w:rPr>
          <w:rFonts w:ascii="Times New Roman" w:eastAsia="TimesNewRomanPSMT" w:hAnsi="Times New Roman" w:cs="Times New Roman"/>
          <w:sz w:val="28"/>
          <w:szCs w:val="28"/>
        </w:rPr>
        <w:t>мовної</w:t>
      </w:r>
      <w:proofErr w:type="spellEnd"/>
      <w:r w:rsidRPr="004359DA">
        <w:rPr>
          <w:rFonts w:ascii="Times New Roman" w:eastAsia="TimesNewRomanPSMT" w:hAnsi="Times New Roman" w:cs="Times New Roman"/>
          <w:sz w:val="28"/>
          <w:szCs w:val="28"/>
        </w:rPr>
        <w:t xml:space="preserve"> зокрема, принципове значення має </w:t>
      </w:r>
      <w:proofErr w:type="spellStart"/>
      <w:r w:rsidRPr="004359DA">
        <w:rPr>
          <w:rFonts w:ascii="Times New Roman" w:eastAsia="TimesNewRomanPSMT" w:hAnsi="Times New Roman" w:cs="Times New Roman"/>
          <w:sz w:val="28"/>
          <w:szCs w:val="28"/>
        </w:rPr>
        <w:t>компетентн</w:t>
      </w:r>
      <w:r w:rsidR="00FD2ECA">
        <w:rPr>
          <w:rFonts w:ascii="Times New Roman" w:eastAsia="TimesNewRomanPSMT" w:hAnsi="Times New Roman" w:cs="Times New Roman"/>
          <w:sz w:val="28"/>
          <w:szCs w:val="28"/>
        </w:rPr>
        <w:t>існий</w:t>
      </w:r>
      <w:proofErr w:type="spellEnd"/>
      <w:r w:rsidR="00FD2ECA">
        <w:rPr>
          <w:rFonts w:ascii="Times New Roman" w:eastAsia="TimesNewRomanPSMT" w:hAnsi="Times New Roman" w:cs="Times New Roman"/>
          <w:sz w:val="28"/>
          <w:szCs w:val="28"/>
        </w:rPr>
        <w:t xml:space="preserve"> підхід до навчання, який </w:t>
      </w:r>
      <w:r w:rsidRPr="004359DA">
        <w:rPr>
          <w:rFonts w:ascii="Times New Roman" w:eastAsia="TimesNewRomanPSMT" w:hAnsi="Times New Roman" w:cs="Times New Roman"/>
          <w:sz w:val="28"/>
          <w:szCs w:val="28"/>
        </w:rPr>
        <w:t xml:space="preserve">передбачає спрямування навчально-виховного процесу на досягнення результатів у вигляді ключових і предметних </w:t>
      </w:r>
      <w:proofErr w:type="spellStart"/>
      <w:r w:rsidRPr="004359DA">
        <w:rPr>
          <w:rFonts w:ascii="Times New Roman" w:eastAsia="TimesNewRomanPSMT" w:hAnsi="Times New Roman" w:cs="Times New Roman"/>
          <w:sz w:val="28"/>
          <w:szCs w:val="28"/>
        </w:rPr>
        <w:t>компетентностей</w:t>
      </w:r>
      <w:proofErr w:type="spellEnd"/>
      <w:r w:rsidRPr="004359DA">
        <w:rPr>
          <w:rFonts w:ascii="Times New Roman" w:eastAsia="TimesNewRomanPSMT" w:hAnsi="Times New Roman" w:cs="Times New Roman"/>
          <w:sz w:val="28"/>
          <w:szCs w:val="28"/>
        </w:rPr>
        <w:t>. Необхідно врахувати, що цей підхід, фіксує і встановлює підпорядкованість знань умінням, ставлячи акцент на практичному аспекті [</w:t>
      </w:r>
      <w:r w:rsidR="00E62215">
        <w:rPr>
          <w:rFonts w:ascii="Times New Roman" w:eastAsia="TimesNewRomanPSMT" w:hAnsi="Times New Roman" w:cs="Times New Roman"/>
          <w:sz w:val="28"/>
          <w:szCs w:val="28"/>
        </w:rPr>
        <w:t>38</w:t>
      </w:r>
      <w:r w:rsidRPr="004359DA">
        <w:rPr>
          <w:rFonts w:ascii="Times New Roman" w:eastAsia="TimesNewRomanPSMT" w:hAnsi="Times New Roman" w:cs="Times New Roman"/>
          <w:sz w:val="28"/>
          <w:szCs w:val="28"/>
        </w:rPr>
        <w:t>, с. 32</w:t>
      </w:r>
      <w:bookmarkStart w:id="3" w:name="_Hlk219053268"/>
      <w:r w:rsidRPr="004359DA">
        <w:rPr>
          <w:rFonts w:ascii="Times New Roman" w:eastAsia="TimesNewRomanPSMT" w:hAnsi="Times New Roman" w:cs="Times New Roman"/>
          <w:sz w:val="28"/>
          <w:szCs w:val="28"/>
        </w:rPr>
        <w:t>–</w:t>
      </w:r>
      <w:bookmarkEnd w:id="3"/>
      <w:r w:rsidRPr="004359DA">
        <w:rPr>
          <w:rFonts w:ascii="Times New Roman" w:eastAsia="TimesNewRomanPSMT" w:hAnsi="Times New Roman" w:cs="Times New Roman"/>
          <w:sz w:val="28"/>
          <w:szCs w:val="28"/>
        </w:rPr>
        <w:t xml:space="preserve">36]. В умовах </w:t>
      </w:r>
      <w:proofErr w:type="spellStart"/>
      <w:r w:rsidRPr="004359DA">
        <w:rPr>
          <w:rFonts w:ascii="Times New Roman" w:eastAsia="TimesNewRomanPSMT" w:hAnsi="Times New Roman" w:cs="Times New Roman"/>
          <w:sz w:val="28"/>
          <w:szCs w:val="28"/>
        </w:rPr>
        <w:t>компетентнісного</w:t>
      </w:r>
      <w:proofErr w:type="spellEnd"/>
      <w:r w:rsidRPr="004359DA">
        <w:rPr>
          <w:rFonts w:ascii="Times New Roman" w:eastAsia="TimesNewRomanPSMT" w:hAnsi="Times New Roman" w:cs="Times New Roman"/>
          <w:sz w:val="28"/>
          <w:szCs w:val="28"/>
        </w:rPr>
        <w:t xml:space="preserve"> підходу до навчання української мови контроль та оцінювання навчальних досягнень спрямовується на визначення рівня </w:t>
      </w:r>
      <w:proofErr w:type="spellStart"/>
      <w:r w:rsidRPr="004359DA">
        <w:rPr>
          <w:rFonts w:ascii="Times New Roman" w:eastAsia="TimesNewRomanPSMT" w:hAnsi="Times New Roman" w:cs="Times New Roman"/>
          <w:sz w:val="28"/>
          <w:szCs w:val="28"/>
        </w:rPr>
        <w:t>компетентнісного</w:t>
      </w:r>
      <w:proofErr w:type="spellEnd"/>
      <w:r w:rsidRPr="004359DA">
        <w:rPr>
          <w:rFonts w:ascii="Times New Roman" w:eastAsia="TimesNewRomanPSMT" w:hAnsi="Times New Roman" w:cs="Times New Roman"/>
          <w:sz w:val="28"/>
          <w:szCs w:val="28"/>
        </w:rPr>
        <w:t xml:space="preserve"> розвитку учня як </w:t>
      </w:r>
      <w:proofErr w:type="spellStart"/>
      <w:r w:rsidRPr="004359DA">
        <w:rPr>
          <w:rFonts w:ascii="Times New Roman" w:eastAsia="TimesNewRomanPSMT" w:hAnsi="Times New Roman" w:cs="Times New Roman"/>
          <w:sz w:val="28"/>
          <w:szCs w:val="28"/>
        </w:rPr>
        <w:t>мовної</w:t>
      </w:r>
      <w:proofErr w:type="spellEnd"/>
      <w:r w:rsidRPr="004359DA">
        <w:rPr>
          <w:rFonts w:ascii="Times New Roman" w:eastAsia="TimesNewRomanPSMT" w:hAnsi="Times New Roman" w:cs="Times New Roman"/>
          <w:sz w:val="28"/>
          <w:szCs w:val="28"/>
        </w:rPr>
        <w:t xml:space="preserve"> особистості, а в центрі оцінювання – ключові та </w:t>
      </w:r>
      <w:r w:rsidR="00F048B0" w:rsidRPr="004359DA">
        <w:rPr>
          <w:rFonts w:ascii="Times New Roman" w:eastAsia="TimesNewRomanPSMT" w:hAnsi="Times New Roman" w:cs="Times New Roman"/>
          <w:sz w:val="28"/>
          <w:szCs w:val="28"/>
        </w:rPr>
        <w:t xml:space="preserve">предметні </w:t>
      </w:r>
      <w:r w:rsidRPr="004359DA">
        <w:rPr>
          <w:rFonts w:ascii="Times New Roman" w:eastAsia="TimesNewRomanPSMT" w:hAnsi="Times New Roman" w:cs="Times New Roman"/>
          <w:sz w:val="28"/>
          <w:szCs w:val="28"/>
        </w:rPr>
        <w:t>компетентності [</w:t>
      </w:r>
      <w:r w:rsidR="00E62215">
        <w:rPr>
          <w:rFonts w:ascii="Times New Roman" w:eastAsia="TimesNewRomanPSMT" w:hAnsi="Times New Roman" w:cs="Times New Roman"/>
          <w:sz w:val="28"/>
          <w:szCs w:val="28"/>
        </w:rPr>
        <w:t>22</w:t>
      </w:r>
      <w:r w:rsidRPr="00E62215">
        <w:rPr>
          <w:rFonts w:ascii="Times New Roman" w:eastAsia="TimesNewRomanPSMT" w:hAnsi="Times New Roman" w:cs="Times New Roman"/>
          <w:sz w:val="28"/>
          <w:szCs w:val="28"/>
        </w:rPr>
        <w:t>].</w:t>
      </w:r>
      <w:r w:rsidRPr="004359DA">
        <w:rPr>
          <w:rFonts w:ascii="Times New Roman" w:eastAsia="TimesNewRomanPSMT" w:hAnsi="Times New Roman" w:cs="Times New Roman"/>
          <w:sz w:val="28"/>
          <w:szCs w:val="28"/>
        </w:rPr>
        <w:t xml:space="preserve"> </w:t>
      </w:r>
    </w:p>
    <w:p w:rsidR="00020CFE" w:rsidRPr="004359DA" w:rsidRDefault="00F048B0" w:rsidP="00020CFE">
      <w:pPr>
        <w:spacing w:after="0" w:line="360" w:lineRule="auto"/>
        <w:ind w:firstLine="709"/>
        <w:jc w:val="both"/>
        <w:rPr>
          <w:rFonts w:ascii="Times New Roman" w:eastAsia="TimesNewRomanPSMT" w:hAnsi="Times New Roman" w:cs="Times New Roman"/>
          <w:sz w:val="28"/>
          <w:szCs w:val="28"/>
        </w:rPr>
      </w:pPr>
      <w:r w:rsidRPr="004359DA">
        <w:rPr>
          <w:rFonts w:ascii="Times New Roman" w:eastAsia="TimesNewRomanPSMT" w:hAnsi="Times New Roman" w:cs="Times New Roman"/>
          <w:sz w:val="28"/>
          <w:szCs w:val="28"/>
        </w:rPr>
        <w:t xml:space="preserve">Наскрізними змістовими лініями </w:t>
      </w:r>
      <w:proofErr w:type="spellStart"/>
      <w:r w:rsidRPr="004359DA">
        <w:rPr>
          <w:rFonts w:ascii="Times New Roman" w:eastAsia="TimesNewRomanPSMT" w:hAnsi="Times New Roman" w:cs="Times New Roman"/>
          <w:sz w:val="28"/>
          <w:szCs w:val="28"/>
        </w:rPr>
        <w:t>мовного</w:t>
      </w:r>
      <w:proofErr w:type="spellEnd"/>
      <w:r w:rsidRPr="004359DA">
        <w:rPr>
          <w:rFonts w:ascii="Times New Roman" w:eastAsia="TimesNewRomanPSMT" w:hAnsi="Times New Roman" w:cs="Times New Roman"/>
          <w:sz w:val="28"/>
          <w:szCs w:val="28"/>
        </w:rPr>
        <w:t xml:space="preserve"> компонента є мовленнєва, </w:t>
      </w:r>
      <w:proofErr w:type="spellStart"/>
      <w:r w:rsidRPr="004359DA">
        <w:rPr>
          <w:rFonts w:ascii="Times New Roman" w:eastAsia="TimesNewRomanPSMT" w:hAnsi="Times New Roman" w:cs="Times New Roman"/>
          <w:sz w:val="28"/>
          <w:szCs w:val="28"/>
        </w:rPr>
        <w:t>мовна</w:t>
      </w:r>
      <w:proofErr w:type="spellEnd"/>
      <w:r w:rsidRPr="004359DA">
        <w:rPr>
          <w:rFonts w:ascii="Times New Roman" w:eastAsia="TimesNewRomanPSMT" w:hAnsi="Times New Roman" w:cs="Times New Roman"/>
          <w:sz w:val="28"/>
          <w:szCs w:val="28"/>
        </w:rPr>
        <w:t>, соціокультурна і діяльнісна.</w:t>
      </w:r>
      <w:r w:rsidR="00020CFE" w:rsidRPr="004359DA">
        <w:rPr>
          <w:rFonts w:ascii="Times New Roman" w:eastAsia="TimesNewRomanPSMT" w:hAnsi="Times New Roman" w:cs="Times New Roman"/>
          <w:sz w:val="28"/>
          <w:szCs w:val="28"/>
        </w:rPr>
        <w:t xml:space="preserve"> Змістові лінії </w:t>
      </w:r>
      <w:proofErr w:type="spellStart"/>
      <w:r w:rsidR="00020CFE" w:rsidRPr="004359DA">
        <w:rPr>
          <w:rFonts w:ascii="Times New Roman" w:eastAsia="TimesNewRomanPSMT" w:hAnsi="Times New Roman" w:cs="Times New Roman"/>
          <w:sz w:val="28"/>
          <w:szCs w:val="28"/>
        </w:rPr>
        <w:t>мовної</w:t>
      </w:r>
      <w:proofErr w:type="spellEnd"/>
      <w:r w:rsidR="00020CFE" w:rsidRPr="004359DA">
        <w:rPr>
          <w:rFonts w:ascii="Times New Roman" w:eastAsia="TimesNewRomanPSMT" w:hAnsi="Times New Roman" w:cs="Times New Roman"/>
          <w:sz w:val="28"/>
          <w:szCs w:val="28"/>
        </w:rPr>
        <w:t xml:space="preserve"> освіти, відповідно до Державного стандарту базової і повної загальної середньої освіти, мають орієнтуватися на формування мовленнєвої, </w:t>
      </w:r>
      <w:proofErr w:type="spellStart"/>
      <w:r w:rsidR="00020CFE" w:rsidRPr="004359DA">
        <w:rPr>
          <w:rFonts w:ascii="Times New Roman" w:eastAsia="TimesNewRomanPSMT" w:hAnsi="Times New Roman" w:cs="Times New Roman"/>
          <w:sz w:val="28"/>
          <w:szCs w:val="28"/>
        </w:rPr>
        <w:t>мовної</w:t>
      </w:r>
      <w:proofErr w:type="spellEnd"/>
      <w:r w:rsidR="00020CFE" w:rsidRPr="004359DA">
        <w:rPr>
          <w:rFonts w:ascii="Times New Roman" w:eastAsia="TimesNewRomanPSMT" w:hAnsi="Times New Roman" w:cs="Times New Roman"/>
          <w:sz w:val="28"/>
          <w:szCs w:val="28"/>
        </w:rPr>
        <w:t>, соціокультурно</w:t>
      </w:r>
      <w:r w:rsidR="00081546">
        <w:rPr>
          <w:rFonts w:ascii="Times New Roman" w:eastAsia="TimesNewRomanPSMT" w:hAnsi="Times New Roman" w:cs="Times New Roman"/>
          <w:sz w:val="28"/>
          <w:szCs w:val="28"/>
        </w:rPr>
        <w:t xml:space="preserve">ї, діяльнісної </w:t>
      </w:r>
      <w:proofErr w:type="spellStart"/>
      <w:r w:rsidR="00081546">
        <w:rPr>
          <w:rFonts w:ascii="Times New Roman" w:eastAsia="TimesNewRomanPSMT" w:hAnsi="Times New Roman" w:cs="Times New Roman"/>
          <w:sz w:val="28"/>
          <w:szCs w:val="28"/>
        </w:rPr>
        <w:t>компетентностей</w:t>
      </w:r>
      <w:proofErr w:type="spellEnd"/>
      <w:r w:rsidR="00081546">
        <w:rPr>
          <w:rFonts w:ascii="Times New Roman" w:eastAsia="TimesNewRomanPSMT" w:hAnsi="Times New Roman" w:cs="Times New Roman"/>
          <w:sz w:val="28"/>
          <w:szCs w:val="28"/>
        </w:rPr>
        <w:t>.</w:t>
      </w:r>
    </w:p>
    <w:p w:rsidR="00F048B0" w:rsidRPr="004359DA" w:rsidRDefault="00F048B0" w:rsidP="00F048B0">
      <w:pPr>
        <w:spacing w:after="0" w:line="360" w:lineRule="auto"/>
        <w:ind w:firstLine="709"/>
        <w:jc w:val="both"/>
        <w:rPr>
          <w:rFonts w:ascii="Times New Roman" w:eastAsia="TimesNewRomanPSMT" w:hAnsi="Times New Roman" w:cs="Times New Roman"/>
          <w:sz w:val="28"/>
          <w:szCs w:val="28"/>
        </w:rPr>
      </w:pPr>
      <w:bookmarkStart w:id="4" w:name="n67"/>
      <w:bookmarkEnd w:id="4"/>
      <w:r w:rsidRPr="004359DA">
        <w:rPr>
          <w:rFonts w:ascii="Times New Roman" w:eastAsia="TimesNewRomanPSMT" w:hAnsi="Times New Roman" w:cs="Times New Roman"/>
          <w:sz w:val="28"/>
          <w:szCs w:val="28"/>
        </w:rPr>
        <w:lastRenderedPageBreak/>
        <w:t>Мовленнєва лінія забезпечує формування мовленнєвої компетентності шляхом формування та удосконалення вмінь і навичок в усіх видах мовленнєвої діяльності (аудіюванні, читанні, говорінні, письмі), а також готовності розв’язувати проблеми особистісного і суспільного характеру.</w:t>
      </w:r>
    </w:p>
    <w:p w:rsidR="00F048B0" w:rsidRPr="004359DA" w:rsidRDefault="00F048B0" w:rsidP="00F048B0">
      <w:pPr>
        <w:spacing w:after="0" w:line="360" w:lineRule="auto"/>
        <w:ind w:firstLine="709"/>
        <w:jc w:val="both"/>
        <w:rPr>
          <w:rFonts w:ascii="Times New Roman" w:eastAsia="TimesNewRomanPSMT" w:hAnsi="Times New Roman" w:cs="Times New Roman"/>
          <w:sz w:val="28"/>
          <w:szCs w:val="28"/>
        </w:rPr>
      </w:pPr>
      <w:bookmarkStart w:id="5" w:name="n68"/>
      <w:bookmarkEnd w:id="5"/>
      <w:proofErr w:type="spellStart"/>
      <w:r w:rsidRPr="004359DA">
        <w:rPr>
          <w:rFonts w:ascii="Times New Roman" w:eastAsia="TimesNewRomanPSMT" w:hAnsi="Times New Roman" w:cs="Times New Roman"/>
          <w:sz w:val="28"/>
          <w:szCs w:val="28"/>
        </w:rPr>
        <w:t>Мовна</w:t>
      </w:r>
      <w:proofErr w:type="spellEnd"/>
      <w:r w:rsidRPr="004359DA">
        <w:rPr>
          <w:rFonts w:ascii="Times New Roman" w:eastAsia="TimesNewRomanPSMT" w:hAnsi="Times New Roman" w:cs="Times New Roman"/>
          <w:sz w:val="28"/>
          <w:szCs w:val="28"/>
        </w:rPr>
        <w:t xml:space="preserve"> лінія передбачає формуван</w:t>
      </w:r>
      <w:r w:rsidR="005E6310">
        <w:rPr>
          <w:rFonts w:ascii="Times New Roman" w:eastAsia="TimesNewRomanPSMT" w:hAnsi="Times New Roman" w:cs="Times New Roman"/>
          <w:sz w:val="28"/>
          <w:szCs w:val="28"/>
        </w:rPr>
        <w:t xml:space="preserve">ня </w:t>
      </w:r>
      <w:proofErr w:type="spellStart"/>
      <w:r w:rsidR="005E6310">
        <w:rPr>
          <w:rFonts w:ascii="Times New Roman" w:eastAsia="TimesNewRomanPSMT" w:hAnsi="Times New Roman" w:cs="Times New Roman"/>
          <w:sz w:val="28"/>
          <w:szCs w:val="28"/>
        </w:rPr>
        <w:t>мовної</w:t>
      </w:r>
      <w:proofErr w:type="spellEnd"/>
      <w:r w:rsidR="005E6310">
        <w:rPr>
          <w:rFonts w:ascii="Times New Roman" w:eastAsia="TimesNewRomanPSMT" w:hAnsi="Times New Roman" w:cs="Times New Roman"/>
          <w:sz w:val="28"/>
          <w:szCs w:val="28"/>
        </w:rPr>
        <w:t xml:space="preserve"> компетентності шляхом</w:t>
      </w:r>
      <w:r w:rsidRPr="004359DA">
        <w:rPr>
          <w:rFonts w:ascii="Times New Roman" w:eastAsia="TimesNewRomanPSMT" w:hAnsi="Times New Roman" w:cs="Times New Roman"/>
          <w:sz w:val="28"/>
          <w:szCs w:val="28"/>
        </w:rPr>
        <w:t xml:space="preserve"> засвоєння системних знань про мову як засіб вираження думок і почуттів.</w:t>
      </w:r>
    </w:p>
    <w:p w:rsidR="00F048B0" w:rsidRPr="004359DA" w:rsidRDefault="00F048B0" w:rsidP="00F048B0">
      <w:pPr>
        <w:spacing w:after="0" w:line="360" w:lineRule="auto"/>
        <w:ind w:firstLine="709"/>
        <w:jc w:val="both"/>
        <w:rPr>
          <w:rFonts w:ascii="Times New Roman" w:eastAsia="TimesNewRomanPSMT" w:hAnsi="Times New Roman" w:cs="Times New Roman"/>
          <w:sz w:val="28"/>
          <w:szCs w:val="28"/>
        </w:rPr>
      </w:pPr>
      <w:bookmarkStart w:id="6" w:name="n69"/>
      <w:bookmarkEnd w:id="6"/>
      <w:r w:rsidRPr="004359DA">
        <w:rPr>
          <w:rFonts w:ascii="Times New Roman" w:eastAsia="TimesNewRomanPSMT" w:hAnsi="Times New Roman" w:cs="Times New Roman"/>
          <w:sz w:val="28"/>
          <w:szCs w:val="28"/>
        </w:rPr>
        <w:t>Соціокультурна лінія сприяє формуванню соціокультурної компетентності шляхом засвоєння культурних і духовних цінностей, норм, що регулюють соціально-комунікативні відносини між статями, поколіннями, націями, сприяють естетичному і морально-етичному розвиткові учнів.</w:t>
      </w:r>
    </w:p>
    <w:p w:rsidR="00F048B0" w:rsidRPr="004359DA" w:rsidRDefault="00F048B0" w:rsidP="00F048B0">
      <w:pPr>
        <w:spacing w:after="0" w:line="360" w:lineRule="auto"/>
        <w:ind w:firstLine="709"/>
        <w:jc w:val="both"/>
        <w:rPr>
          <w:rFonts w:ascii="Times New Roman" w:eastAsia="TimesNewRomanPSMT" w:hAnsi="Times New Roman" w:cs="Times New Roman"/>
          <w:sz w:val="28"/>
          <w:szCs w:val="28"/>
        </w:rPr>
      </w:pPr>
      <w:bookmarkStart w:id="7" w:name="n70"/>
      <w:bookmarkEnd w:id="7"/>
      <w:r w:rsidRPr="004359DA">
        <w:rPr>
          <w:rFonts w:ascii="Times New Roman" w:eastAsia="TimesNewRomanPSMT" w:hAnsi="Times New Roman" w:cs="Times New Roman"/>
          <w:sz w:val="28"/>
          <w:szCs w:val="28"/>
        </w:rPr>
        <w:t>Діяльнісна (стратегічна) лінія сприяє формуванню діяльнісної компетентності шляхом формування навчальних умінь і навичок, опанування стратегіями, що визначають мовленнєву діяльність, соціально-комунікативну поведінку учнів, спрямовані на виконання навчальних завдань і розв’язання життєвих проблем.</w:t>
      </w:r>
    </w:p>
    <w:p w:rsidR="00F048B0" w:rsidRDefault="00F048B0" w:rsidP="00F048B0">
      <w:pPr>
        <w:spacing w:after="0" w:line="360" w:lineRule="auto"/>
        <w:ind w:firstLine="709"/>
        <w:jc w:val="both"/>
        <w:rPr>
          <w:rFonts w:ascii="Times New Roman" w:eastAsia="TimesNewRomanPSMT" w:hAnsi="Times New Roman" w:cs="Times New Roman"/>
          <w:sz w:val="28"/>
          <w:szCs w:val="28"/>
        </w:rPr>
      </w:pPr>
      <w:bookmarkStart w:id="8" w:name="n71"/>
      <w:bookmarkEnd w:id="8"/>
      <w:r w:rsidRPr="004359DA">
        <w:rPr>
          <w:rFonts w:ascii="Times New Roman" w:eastAsia="TimesNewRomanPSMT" w:hAnsi="Times New Roman" w:cs="Times New Roman"/>
          <w:sz w:val="28"/>
          <w:szCs w:val="28"/>
        </w:rPr>
        <w:t xml:space="preserve">Стратегічно важлива для </w:t>
      </w:r>
      <w:proofErr w:type="spellStart"/>
      <w:r w:rsidRPr="004359DA">
        <w:rPr>
          <w:rFonts w:ascii="Times New Roman" w:eastAsia="TimesNewRomanPSMT" w:hAnsi="Times New Roman" w:cs="Times New Roman"/>
          <w:sz w:val="28"/>
          <w:szCs w:val="28"/>
        </w:rPr>
        <w:t>мовного</w:t>
      </w:r>
      <w:proofErr w:type="spellEnd"/>
      <w:r w:rsidRPr="004359DA">
        <w:rPr>
          <w:rFonts w:ascii="Times New Roman" w:eastAsia="TimesNewRomanPSMT" w:hAnsi="Times New Roman" w:cs="Times New Roman"/>
          <w:sz w:val="28"/>
          <w:szCs w:val="28"/>
        </w:rPr>
        <w:t xml:space="preserve"> компонента комунікативна компетентність, яка є невід’ємною скл</w:t>
      </w:r>
      <w:r w:rsidR="005E6310">
        <w:rPr>
          <w:rFonts w:ascii="Times New Roman" w:eastAsia="TimesNewRomanPSMT" w:hAnsi="Times New Roman" w:cs="Times New Roman"/>
          <w:sz w:val="28"/>
          <w:szCs w:val="28"/>
        </w:rPr>
        <w:t>адовою структури змісту освіти,</w:t>
      </w:r>
      <w:r w:rsidRPr="004359DA">
        <w:rPr>
          <w:rFonts w:ascii="Times New Roman" w:eastAsia="TimesNewRomanPSMT" w:hAnsi="Times New Roman" w:cs="Times New Roman"/>
          <w:sz w:val="28"/>
          <w:szCs w:val="28"/>
        </w:rPr>
        <w:t xml:space="preserve"> передбачає оволодіння всіма видами мовленнєвої діяльності, основами культури усного і писемного мовлення, базовими вміннями і навичками використання мови в різних сферах і ситуаціях [</w:t>
      </w:r>
      <w:r w:rsidR="002724E5">
        <w:rPr>
          <w:rFonts w:ascii="Times New Roman" w:eastAsia="TimesNewRomanPSMT" w:hAnsi="Times New Roman" w:cs="Times New Roman"/>
          <w:sz w:val="28"/>
          <w:szCs w:val="28"/>
        </w:rPr>
        <w:t>22</w:t>
      </w:r>
      <w:r w:rsidRPr="002724E5">
        <w:rPr>
          <w:rFonts w:ascii="Times New Roman" w:eastAsia="TimesNewRomanPSMT" w:hAnsi="Times New Roman" w:cs="Times New Roman"/>
          <w:sz w:val="28"/>
          <w:szCs w:val="28"/>
        </w:rPr>
        <w:t>].</w:t>
      </w:r>
    </w:p>
    <w:p w:rsidR="000D1BEB" w:rsidRDefault="00BA2629" w:rsidP="000D1BEB">
      <w:pPr>
        <w:spacing w:after="0" w:line="360" w:lineRule="auto"/>
        <w:ind w:firstLine="709"/>
        <w:jc w:val="both"/>
        <w:rPr>
          <w:rFonts w:ascii="Times New Roman" w:eastAsia="TimesNewRomanPSMT" w:hAnsi="Times New Roman" w:cs="Times New Roman"/>
          <w:sz w:val="28"/>
          <w:szCs w:val="28"/>
        </w:rPr>
      </w:pPr>
      <w:bookmarkStart w:id="9" w:name="n72"/>
      <w:bookmarkEnd w:id="9"/>
      <w:r w:rsidRPr="004359DA">
        <w:rPr>
          <w:rFonts w:ascii="Times New Roman" w:eastAsia="TimesNewRomanPSMT" w:hAnsi="Times New Roman" w:cs="Times New Roman"/>
          <w:sz w:val="28"/>
          <w:szCs w:val="28"/>
        </w:rPr>
        <w:t xml:space="preserve">У процесі мовленнєвого розвитку учнів початкової школи особливе значення має формування мовленнєвої й комунікативної </w:t>
      </w:r>
      <w:proofErr w:type="spellStart"/>
      <w:r w:rsidRPr="004359DA">
        <w:rPr>
          <w:rFonts w:ascii="Times New Roman" w:eastAsia="TimesNewRomanPSMT" w:hAnsi="Times New Roman" w:cs="Times New Roman"/>
          <w:sz w:val="28"/>
          <w:szCs w:val="28"/>
        </w:rPr>
        <w:t>компетентностей</w:t>
      </w:r>
      <w:proofErr w:type="spellEnd"/>
      <w:r w:rsidRPr="004359DA">
        <w:rPr>
          <w:rFonts w:ascii="Times New Roman" w:eastAsia="TimesNewRomanPSMT" w:hAnsi="Times New Roman" w:cs="Times New Roman"/>
          <w:sz w:val="28"/>
          <w:szCs w:val="28"/>
        </w:rPr>
        <w:t xml:space="preserve"> шляхом культивування взаємопов’язаних мовленнєвих і комунікативних умінь</w:t>
      </w:r>
      <w:r w:rsidR="00F048B0" w:rsidRPr="004359DA">
        <w:rPr>
          <w:rFonts w:ascii="Times New Roman" w:eastAsia="TimesNewRomanPSMT" w:hAnsi="Times New Roman" w:cs="Times New Roman"/>
          <w:sz w:val="28"/>
          <w:szCs w:val="28"/>
        </w:rPr>
        <w:t xml:space="preserve"> </w:t>
      </w:r>
      <w:bookmarkStart w:id="10" w:name="_Hlk217807558"/>
      <w:r w:rsidR="00F048B0" w:rsidRPr="002724E5">
        <w:rPr>
          <w:rFonts w:ascii="Times New Roman" w:eastAsia="TimesNewRomanPSMT" w:hAnsi="Times New Roman" w:cs="Times New Roman"/>
          <w:sz w:val="28"/>
          <w:szCs w:val="28"/>
        </w:rPr>
        <w:t>[</w:t>
      </w:r>
      <w:bookmarkEnd w:id="10"/>
      <w:r w:rsidR="002724E5">
        <w:rPr>
          <w:rFonts w:ascii="Times New Roman" w:eastAsia="TimesNewRomanPSMT" w:hAnsi="Times New Roman" w:cs="Times New Roman"/>
          <w:sz w:val="28"/>
          <w:szCs w:val="28"/>
        </w:rPr>
        <w:t>23</w:t>
      </w:r>
      <w:r w:rsidR="00F048B0" w:rsidRPr="002724E5">
        <w:rPr>
          <w:rFonts w:ascii="Times New Roman" w:eastAsia="TimesNewRomanPSMT" w:hAnsi="Times New Roman" w:cs="Times New Roman"/>
          <w:sz w:val="28"/>
          <w:szCs w:val="28"/>
        </w:rPr>
        <w:t>].</w:t>
      </w:r>
      <w:r w:rsidRPr="004359DA">
        <w:rPr>
          <w:rFonts w:ascii="Times New Roman" w:eastAsia="TimesNewRomanPSMT" w:hAnsi="Times New Roman" w:cs="Times New Roman"/>
          <w:sz w:val="28"/>
          <w:szCs w:val="28"/>
        </w:rPr>
        <w:t xml:space="preserve"> Мовленнєві вміння й навички пов</w:t>
      </w:r>
      <w:r w:rsidR="005A65F0" w:rsidRPr="004359DA">
        <w:rPr>
          <w:rFonts w:ascii="Times New Roman" w:eastAsia="TimesNewRomanPSMT" w:hAnsi="Times New Roman" w:cs="Times New Roman"/>
          <w:sz w:val="28"/>
          <w:szCs w:val="28"/>
        </w:rPr>
        <w:t>’</w:t>
      </w:r>
      <w:r w:rsidRPr="004359DA">
        <w:rPr>
          <w:rFonts w:ascii="Times New Roman" w:eastAsia="TimesNewRomanPSMT" w:hAnsi="Times New Roman" w:cs="Times New Roman"/>
          <w:sz w:val="28"/>
          <w:szCs w:val="28"/>
        </w:rPr>
        <w:t>язані з володінням видами мовленнєвої діяльності – рецептивними (читанням, аудіюванням), продуктивними (говорінням, письмом). Комунікативні вміння й навички пов</w:t>
      </w:r>
      <w:r w:rsidR="00F048B0" w:rsidRPr="004359DA">
        <w:rPr>
          <w:rFonts w:ascii="Times New Roman" w:eastAsia="TimesNewRomanPSMT" w:hAnsi="Times New Roman" w:cs="Times New Roman"/>
          <w:sz w:val="28"/>
          <w:szCs w:val="28"/>
        </w:rPr>
        <w:t>’</w:t>
      </w:r>
      <w:r w:rsidRPr="004359DA">
        <w:rPr>
          <w:rFonts w:ascii="Times New Roman" w:eastAsia="TimesNewRomanPSMT" w:hAnsi="Times New Roman" w:cs="Times New Roman"/>
          <w:sz w:val="28"/>
          <w:szCs w:val="28"/>
        </w:rPr>
        <w:t xml:space="preserve">язані з організацією мовленнєвого спілкування відповідно до мотивів, мети, завдань, з дотриманням норм мовленнєвої поведінки </w:t>
      </w:r>
      <w:r w:rsidR="00F048B0" w:rsidRPr="00841F58">
        <w:rPr>
          <w:rFonts w:ascii="Times New Roman" w:eastAsia="TimesNewRomanPSMT" w:hAnsi="Times New Roman" w:cs="Times New Roman"/>
          <w:sz w:val="28"/>
          <w:szCs w:val="28"/>
        </w:rPr>
        <w:t>[</w:t>
      </w:r>
      <w:r w:rsidR="00841F58">
        <w:rPr>
          <w:rFonts w:ascii="Times New Roman" w:eastAsia="TimesNewRomanPSMT" w:hAnsi="Times New Roman" w:cs="Times New Roman"/>
          <w:sz w:val="28"/>
          <w:szCs w:val="28"/>
        </w:rPr>
        <w:t>23</w:t>
      </w:r>
      <w:r w:rsidRPr="00841F58">
        <w:rPr>
          <w:rFonts w:ascii="Times New Roman" w:eastAsia="TimesNewRomanPSMT" w:hAnsi="Times New Roman" w:cs="Times New Roman"/>
          <w:sz w:val="28"/>
          <w:szCs w:val="28"/>
        </w:rPr>
        <w:t>].</w:t>
      </w:r>
      <w:r w:rsidRPr="004359DA">
        <w:rPr>
          <w:rFonts w:ascii="Times New Roman" w:eastAsia="TimesNewRomanPSMT" w:hAnsi="Times New Roman" w:cs="Times New Roman"/>
          <w:sz w:val="28"/>
          <w:szCs w:val="28"/>
        </w:rPr>
        <w:t xml:space="preserve"> </w:t>
      </w:r>
    </w:p>
    <w:p w:rsidR="00EB634B" w:rsidRDefault="004709ED" w:rsidP="00CE1888">
      <w:pPr>
        <w:spacing w:after="0" w:line="360" w:lineRule="auto"/>
        <w:ind w:firstLine="709"/>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Отже, </w:t>
      </w:r>
      <w:r w:rsidRPr="004709ED">
        <w:rPr>
          <w:rFonts w:ascii="Times New Roman" w:eastAsia="TimesNewRomanPSMT" w:hAnsi="Times New Roman" w:cs="Times New Roman"/>
          <w:sz w:val="28"/>
          <w:szCs w:val="28"/>
        </w:rPr>
        <w:t xml:space="preserve">мовленнєвий та комунікативний розвиток учнів початкової школи потребує системного підходу, який враховує не лише формування умінь у </w:t>
      </w:r>
      <w:r w:rsidRPr="004709ED">
        <w:rPr>
          <w:rFonts w:ascii="Times New Roman" w:eastAsia="TimesNewRomanPSMT" w:hAnsi="Times New Roman" w:cs="Times New Roman"/>
          <w:sz w:val="28"/>
          <w:szCs w:val="28"/>
        </w:rPr>
        <w:lastRenderedPageBreak/>
        <w:t>різних видах мовленнєвої діяльності, а й розвиток особистісних і соціальних навичок, що забезпечують ефективне спілкування.</w:t>
      </w:r>
      <w:r>
        <w:rPr>
          <w:rFonts w:ascii="Times New Roman" w:eastAsia="TimesNewRomanPSMT" w:hAnsi="Times New Roman" w:cs="Times New Roman"/>
          <w:sz w:val="28"/>
          <w:szCs w:val="28"/>
        </w:rPr>
        <w:t xml:space="preserve"> </w:t>
      </w:r>
    </w:p>
    <w:p w:rsidR="00AB6F1D" w:rsidRDefault="004709ED" w:rsidP="00CE1888">
      <w:pPr>
        <w:spacing w:after="0" w:line="360" w:lineRule="auto"/>
        <w:ind w:firstLine="709"/>
        <w:jc w:val="both"/>
        <w:rPr>
          <w:rFonts w:ascii="Times New Roman" w:eastAsia="TimesNewRomanPSMT" w:hAnsi="Times New Roman" w:cs="Times New Roman"/>
          <w:sz w:val="28"/>
          <w:szCs w:val="28"/>
        </w:rPr>
      </w:pPr>
      <w:r w:rsidRPr="004709ED">
        <w:rPr>
          <w:rFonts w:ascii="Times New Roman" w:eastAsia="TimesNewRomanPSMT" w:hAnsi="Times New Roman" w:cs="Times New Roman"/>
          <w:sz w:val="28"/>
          <w:szCs w:val="28"/>
        </w:rPr>
        <w:t>У цьому контексті процес формування мовлення дітей має комплексний характер і включає взаємопов’язані структурні компоненти.</w:t>
      </w:r>
      <w:r w:rsidR="00AB6F1D" w:rsidRPr="00AB6F1D">
        <w:rPr>
          <w:rFonts w:ascii="Times New Roman" w:eastAsia="TimesNewRomanPSMT" w:hAnsi="Times New Roman" w:cs="Times New Roman"/>
          <w:sz w:val="28"/>
          <w:szCs w:val="28"/>
        </w:rPr>
        <w:t xml:space="preserve"> Провідне місце серед них посідає мовленнєва компетенція як базисна характеристика особистості, що забезпечує здатність ефективно використовувати мову в комунікативних ситуаціях. Мовленнєвий розвиток передбачає формування системи мовленнєвих умінь і навичок, необхідних для повноцінного функціонування мовлення. Навчання мови пов’язане із засвоєнням елементарних знань про </w:t>
      </w:r>
      <w:proofErr w:type="spellStart"/>
      <w:r w:rsidR="00AB6F1D" w:rsidRPr="00AB6F1D">
        <w:rPr>
          <w:rFonts w:ascii="Times New Roman" w:eastAsia="TimesNewRomanPSMT" w:hAnsi="Times New Roman" w:cs="Times New Roman"/>
          <w:sz w:val="28"/>
          <w:szCs w:val="28"/>
        </w:rPr>
        <w:t>мовну</w:t>
      </w:r>
      <w:proofErr w:type="spellEnd"/>
      <w:r w:rsidR="00AB6F1D" w:rsidRPr="00AB6F1D">
        <w:rPr>
          <w:rFonts w:ascii="Times New Roman" w:eastAsia="TimesNewRomanPSMT" w:hAnsi="Times New Roman" w:cs="Times New Roman"/>
          <w:sz w:val="28"/>
          <w:szCs w:val="28"/>
        </w:rPr>
        <w:t xml:space="preserve"> систему та мовлення, які формуються на основі </w:t>
      </w:r>
      <w:proofErr w:type="spellStart"/>
      <w:r w:rsidR="00AB6F1D" w:rsidRPr="00AB6F1D">
        <w:rPr>
          <w:rFonts w:ascii="Times New Roman" w:eastAsia="TimesNewRomanPSMT" w:hAnsi="Times New Roman" w:cs="Times New Roman"/>
          <w:sz w:val="28"/>
          <w:szCs w:val="28"/>
        </w:rPr>
        <w:t>мовного</w:t>
      </w:r>
      <w:proofErr w:type="spellEnd"/>
      <w:r w:rsidR="00AB6F1D" w:rsidRPr="00AB6F1D">
        <w:rPr>
          <w:rFonts w:ascii="Times New Roman" w:eastAsia="TimesNewRomanPSMT" w:hAnsi="Times New Roman" w:cs="Times New Roman"/>
          <w:sz w:val="28"/>
          <w:szCs w:val="28"/>
        </w:rPr>
        <w:t xml:space="preserve"> чуття і водночас сприяють його подальшому розвитку. Мовленнєве виховання спрямоване на формування мовленнєвої культури особистості, що виявляється у дотриманні </w:t>
      </w:r>
      <w:proofErr w:type="spellStart"/>
      <w:r w:rsidR="00AB6F1D" w:rsidRPr="00AB6F1D">
        <w:rPr>
          <w:rFonts w:ascii="Times New Roman" w:eastAsia="TimesNewRomanPSMT" w:hAnsi="Times New Roman" w:cs="Times New Roman"/>
          <w:sz w:val="28"/>
          <w:szCs w:val="28"/>
        </w:rPr>
        <w:t>мовних</w:t>
      </w:r>
      <w:proofErr w:type="spellEnd"/>
      <w:r w:rsidR="00AB6F1D" w:rsidRPr="00AB6F1D">
        <w:rPr>
          <w:rFonts w:ascii="Times New Roman" w:eastAsia="TimesNewRomanPSMT" w:hAnsi="Times New Roman" w:cs="Times New Roman"/>
          <w:sz w:val="28"/>
          <w:szCs w:val="28"/>
        </w:rPr>
        <w:t xml:space="preserve"> норм, етичних засад спілкування та відповідальному ставленні до мовлення.</w:t>
      </w:r>
      <w:r w:rsidR="00CE1888">
        <w:rPr>
          <w:rFonts w:ascii="Times New Roman" w:eastAsia="TimesNewRomanPSMT" w:hAnsi="Times New Roman" w:cs="Times New Roman"/>
          <w:sz w:val="28"/>
          <w:szCs w:val="28"/>
        </w:rPr>
        <w:t xml:space="preserve"> </w:t>
      </w:r>
      <w:r w:rsidR="00CE1888" w:rsidRPr="00841F58">
        <w:rPr>
          <w:rFonts w:ascii="Times New Roman" w:eastAsia="TimesNewRomanPSMT" w:hAnsi="Times New Roman" w:cs="Times New Roman"/>
          <w:sz w:val="28"/>
          <w:szCs w:val="28"/>
        </w:rPr>
        <w:t>[</w:t>
      </w:r>
      <w:r w:rsidR="00841F58">
        <w:rPr>
          <w:rFonts w:ascii="Times New Roman" w:eastAsia="TimesNewRomanPSMT" w:hAnsi="Times New Roman" w:cs="Times New Roman"/>
          <w:sz w:val="28"/>
          <w:szCs w:val="28"/>
        </w:rPr>
        <w:t>4</w:t>
      </w:r>
      <w:r w:rsidR="00CE1888" w:rsidRPr="00841F58">
        <w:rPr>
          <w:rFonts w:ascii="Times New Roman" w:eastAsia="TimesNewRomanPSMT" w:hAnsi="Times New Roman" w:cs="Times New Roman"/>
          <w:sz w:val="28"/>
          <w:szCs w:val="28"/>
        </w:rPr>
        <w:t>, с.179].</w:t>
      </w:r>
    </w:p>
    <w:p w:rsidR="00AA4B33" w:rsidRPr="004359DA" w:rsidRDefault="00AA4B33" w:rsidP="00CE1888">
      <w:pPr>
        <w:spacing w:after="0" w:line="360" w:lineRule="auto"/>
        <w:ind w:firstLine="709"/>
        <w:jc w:val="both"/>
        <w:rPr>
          <w:rFonts w:ascii="Times New Roman" w:eastAsia="TimesNewRomanPSMT" w:hAnsi="Times New Roman" w:cs="Times New Roman"/>
          <w:sz w:val="28"/>
          <w:szCs w:val="28"/>
        </w:rPr>
      </w:pPr>
      <w:r w:rsidRPr="00AA4B33">
        <w:rPr>
          <w:rFonts w:ascii="Times New Roman" w:eastAsia="TimesNewRomanPSMT" w:hAnsi="Times New Roman" w:cs="Times New Roman"/>
          <w:sz w:val="28"/>
          <w:szCs w:val="28"/>
        </w:rPr>
        <w:t xml:space="preserve">Отже, ключовим завданням розвитку усного мовлення є формування мовленнєвих умінь на основі органічного поєднання </w:t>
      </w:r>
      <w:proofErr w:type="spellStart"/>
      <w:r w:rsidRPr="00AA4B33">
        <w:rPr>
          <w:rFonts w:ascii="Times New Roman" w:eastAsia="TimesNewRomanPSMT" w:hAnsi="Times New Roman" w:cs="Times New Roman"/>
          <w:sz w:val="28"/>
          <w:szCs w:val="28"/>
        </w:rPr>
        <w:t>мовної</w:t>
      </w:r>
      <w:proofErr w:type="spellEnd"/>
      <w:r w:rsidRPr="00AA4B33">
        <w:rPr>
          <w:rFonts w:ascii="Times New Roman" w:eastAsia="TimesNewRomanPSMT" w:hAnsi="Times New Roman" w:cs="Times New Roman"/>
          <w:sz w:val="28"/>
          <w:szCs w:val="28"/>
        </w:rPr>
        <w:t xml:space="preserve"> теорії з практикою мовленнєвої діяльності. Це передбачає чітке визначення змісту й спрямованості мовленнєвих вправ, обґрунтований добір </w:t>
      </w:r>
      <w:proofErr w:type="spellStart"/>
      <w:r w:rsidRPr="00AA4B33">
        <w:rPr>
          <w:rFonts w:ascii="Times New Roman" w:eastAsia="TimesNewRomanPSMT" w:hAnsi="Times New Roman" w:cs="Times New Roman"/>
          <w:sz w:val="28"/>
          <w:szCs w:val="28"/>
        </w:rPr>
        <w:t>мовного</w:t>
      </w:r>
      <w:proofErr w:type="spellEnd"/>
      <w:r w:rsidRPr="00AA4B33">
        <w:rPr>
          <w:rFonts w:ascii="Times New Roman" w:eastAsia="TimesNewRomanPSMT" w:hAnsi="Times New Roman" w:cs="Times New Roman"/>
          <w:sz w:val="28"/>
          <w:szCs w:val="28"/>
        </w:rPr>
        <w:t xml:space="preserve"> матеріалу (зразків слів, словосполучень, речень тощо), а також використання доцільних методів і прийомів навчання, зокрема спостереження</w:t>
      </w:r>
      <w:r w:rsidR="00767A94">
        <w:rPr>
          <w:rFonts w:ascii="Times New Roman" w:eastAsia="TimesNewRomanPSMT" w:hAnsi="Times New Roman" w:cs="Times New Roman"/>
          <w:sz w:val="28"/>
          <w:szCs w:val="28"/>
        </w:rPr>
        <w:t>, аналогії та словесного методу</w:t>
      </w:r>
      <w:r>
        <w:rPr>
          <w:rFonts w:ascii="Times New Roman" w:eastAsia="TimesNewRomanPSMT" w:hAnsi="Times New Roman" w:cs="Times New Roman"/>
          <w:sz w:val="28"/>
          <w:szCs w:val="28"/>
        </w:rPr>
        <w:t xml:space="preserve"> </w:t>
      </w:r>
      <w:r w:rsidR="00AD4B1B" w:rsidRPr="00767A94">
        <w:rPr>
          <w:rFonts w:ascii="Times New Roman" w:eastAsia="TimesNewRomanPSMT" w:hAnsi="Times New Roman" w:cs="Times New Roman"/>
          <w:sz w:val="28"/>
          <w:szCs w:val="28"/>
        </w:rPr>
        <w:t>[</w:t>
      </w:r>
      <w:r w:rsidR="00767A94">
        <w:rPr>
          <w:rFonts w:ascii="Times New Roman" w:hAnsi="Times New Roman"/>
          <w:iCs/>
          <w:sz w:val="28"/>
          <w:szCs w:val="28"/>
        </w:rPr>
        <w:t>30</w:t>
      </w:r>
      <w:r w:rsidR="00AD4B1B" w:rsidRPr="00767A94">
        <w:rPr>
          <w:rFonts w:ascii="Times New Roman" w:eastAsia="TimesNewRomanPSMT" w:hAnsi="Times New Roman" w:cs="Times New Roman"/>
          <w:sz w:val="28"/>
          <w:szCs w:val="28"/>
        </w:rPr>
        <w:t xml:space="preserve">, </w:t>
      </w:r>
      <w:r w:rsidR="00662C9D" w:rsidRPr="00767A94">
        <w:rPr>
          <w:rFonts w:ascii="Times New Roman" w:eastAsia="TimesNewRomanPSMT" w:hAnsi="Times New Roman" w:cs="Times New Roman"/>
          <w:sz w:val="28"/>
          <w:szCs w:val="28"/>
        </w:rPr>
        <w:t>с.238</w:t>
      </w:r>
      <w:r w:rsidR="00AD4B1B" w:rsidRPr="00767A94">
        <w:rPr>
          <w:rFonts w:ascii="Times New Roman" w:eastAsia="TimesNewRomanPSMT" w:hAnsi="Times New Roman" w:cs="Times New Roman"/>
          <w:sz w:val="28"/>
          <w:szCs w:val="28"/>
        </w:rPr>
        <w:t>]</w:t>
      </w:r>
      <w:r w:rsidR="00767A94">
        <w:rPr>
          <w:rFonts w:ascii="Times New Roman" w:eastAsia="TimesNewRomanPSMT" w:hAnsi="Times New Roman" w:cs="Times New Roman"/>
          <w:sz w:val="28"/>
          <w:szCs w:val="28"/>
        </w:rPr>
        <w:t>.</w:t>
      </w:r>
    </w:p>
    <w:p w:rsidR="000D5C5F" w:rsidRPr="000D5C5F" w:rsidRDefault="000D5C5F" w:rsidP="000D5C5F">
      <w:pPr>
        <w:spacing w:after="0" w:line="360" w:lineRule="auto"/>
        <w:ind w:firstLine="709"/>
        <w:jc w:val="both"/>
        <w:rPr>
          <w:rFonts w:ascii="Times New Roman" w:eastAsia="TimesNewRomanPSMT" w:hAnsi="Times New Roman" w:cs="Times New Roman"/>
          <w:sz w:val="28"/>
          <w:szCs w:val="28"/>
        </w:rPr>
      </w:pPr>
      <w:r w:rsidRPr="000D5C5F">
        <w:rPr>
          <w:rFonts w:ascii="Times New Roman" w:eastAsia="TimesNewRomanPSMT" w:hAnsi="Times New Roman" w:cs="Times New Roman"/>
          <w:sz w:val="28"/>
          <w:szCs w:val="28"/>
        </w:rPr>
        <w:t>У психолінгвістиці усне мовлення розглядається як багаторівнева форма вербальної комунікації, що реалізується через аудіювання і говоріння та забезпечує безпосередню мовленнєву взаємодію.</w:t>
      </w:r>
      <w:r w:rsidR="00F3711D">
        <w:rPr>
          <w:rFonts w:ascii="Times New Roman" w:eastAsia="TimesNewRomanPSMT" w:hAnsi="Times New Roman" w:cs="Times New Roman"/>
          <w:sz w:val="28"/>
          <w:szCs w:val="28"/>
        </w:rPr>
        <w:t xml:space="preserve"> </w:t>
      </w:r>
      <w:r w:rsidR="00F3711D" w:rsidRPr="00EB0461">
        <w:rPr>
          <w:rFonts w:ascii="Times New Roman" w:eastAsia="TimesNewRomanPSMT" w:hAnsi="Times New Roman" w:cs="Times New Roman"/>
          <w:sz w:val="28"/>
          <w:szCs w:val="28"/>
        </w:rPr>
        <w:t>[</w:t>
      </w:r>
      <w:r w:rsidR="00EB0461">
        <w:rPr>
          <w:rFonts w:ascii="Times New Roman" w:eastAsia="TimesNewRomanPSMT" w:hAnsi="Times New Roman" w:cs="Times New Roman"/>
          <w:sz w:val="28"/>
          <w:szCs w:val="28"/>
        </w:rPr>
        <w:t>2</w:t>
      </w:r>
      <w:r w:rsidR="00F3711D" w:rsidRPr="00EB0461">
        <w:rPr>
          <w:rFonts w:ascii="Times New Roman" w:eastAsia="TimesNewRomanPSMT" w:hAnsi="Times New Roman" w:cs="Times New Roman"/>
          <w:sz w:val="28"/>
          <w:szCs w:val="28"/>
        </w:rPr>
        <w:t>, с. 9-10]</w:t>
      </w:r>
    </w:p>
    <w:p w:rsidR="000D5C5F" w:rsidRPr="000D5C5F" w:rsidRDefault="000D5C5F" w:rsidP="000D5C5F">
      <w:pPr>
        <w:spacing w:after="0" w:line="360" w:lineRule="auto"/>
        <w:ind w:firstLine="709"/>
        <w:jc w:val="both"/>
        <w:rPr>
          <w:rFonts w:ascii="Times New Roman" w:eastAsia="TimesNewRomanPSMT" w:hAnsi="Times New Roman" w:cs="Times New Roman"/>
          <w:sz w:val="28"/>
          <w:szCs w:val="28"/>
        </w:rPr>
      </w:pPr>
      <w:r w:rsidRPr="000D5C5F">
        <w:rPr>
          <w:rFonts w:ascii="Times New Roman" w:eastAsia="TimesNewRomanPSMT" w:hAnsi="Times New Roman" w:cs="Times New Roman"/>
          <w:sz w:val="28"/>
          <w:szCs w:val="28"/>
        </w:rPr>
        <w:t xml:space="preserve">Аудіювання як рецептивний процес характеризується високим рівнем когнітивного напруження, зумовленого плинністю та необоротністю усного мовлення, що унеможливлює повернення до незрозумілих фрагментів. Ефективність сприймання змісту усного висловлювання залежить не лише від </w:t>
      </w:r>
      <w:proofErr w:type="spellStart"/>
      <w:r w:rsidRPr="000D5C5F">
        <w:rPr>
          <w:rFonts w:ascii="Times New Roman" w:eastAsia="TimesNewRomanPSMT" w:hAnsi="Times New Roman" w:cs="Times New Roman"/>
          <w:sz w:val="28"/>
          <w:szCs w:val="28"/>
        </w:rPr>
        <w:t>мовної</w:t>
      </w:r>
      <w:proofErr w:type="spellEnd"/>
      <w:r w:rsidRPr="000D5C5F">
        <w:rPr>
          <w:rFonts w:ascii="Times New Roman" w:eastAsia="TimesNewRomanPSMT" w:hAnsi="Times New Roman" w:cs="Times New Roman"/>
          <w:sz w:val="28"/>
          <w:szCs w:val="28"/>
        </w:rPr>
        <w:t xml:space="preserve"> ситуації, а й від інтонаційних та невербальних компонентів (міміки, жестів), які виконують </w:t>
      </w:r>
      <w:proofErr w:type="spellStart"/>
      <w:r w:rsidRPr="000D5C5F">
        <w:rPr>
          <w:rFonts w:ascii="Times New Roman" w:eastAsia="TimesNewRomanPSMT" w:hAnsi="Times New Roman" w:cs="Times New Roman"/>
          <w:sz w:val="28"/>
          <w:szCs w:val="28"/>
        </w:rPr>
        <w:t>смислотворчу</w:t>
      </w:r>
      <w:proofErr w:type="spellEnd"/>
      <w:r w:rsidRPr="000D5C5F">
        <w:rPr>
          <w:rFonts w:ascii="Times New Roman" w:eastAsia="TimesNewRomanPSMT" w:hAnsi="Times New Roman" w:cs="Times New Roman"/>
          <w:sz w:val="28"/>
          <w:szCs w:val="28"/>
        </w:rPr>
        <w:t xml:space="preserve"> й </w:t>
      </w:r>
      <w:proofErr w:type="spellStart"/>
      <w:r w:rsidRPr="000D5C5F">
        <w:rPr>
          <w:rFonts w:ascii="Times New Roman" w:eastAsia="TimesNewRomanPSMT" w:hAnsi="Times New Roman" w:cs="Times New Roman"/>
          <w:sz w:val="28"/>
          <w:szCs w:val="28"/>
        </w:rPr>
        <w:t>емоційно</w:t>
      </w:r>
      <w:proofErr w:type="spellEnd"/>
      <w:r w:rsidRPr="000D5C5F">
        <w:rPr>
          <w:rFonts w:ascii="Times New Roman" w:eastAsia="TimesNewRomanPSMT" w:hAnsi="Times New Roman" w:cs="Times New Roman"/>
          <w:sz w:val="28"/>
          <w:szCs w:val="28"/>
        </w:rPr>
        <w:t xml:space="preserve">-виразну функції. Розуміння </w:t>
      </w:r>
      <w:r w:rsidRPr="000D5C5F">
        <w:rPr>
          <w:rFonts w:ascii="Times New Roman" w:eastAsia="TimesNewRomanPSMT" w:hAnsi="Times New Roman" w:cs="Times New Roman"/>
          <w:sz w:val="28"/>
          <w:szCs w:val="28"/>
        </w:rPr>
        <w:lastRenderedPageBreak/>
        <w:t xml:space="preserve">усного мовлення відбувається поетапно й охоплює мотиваційно-цільове налаштування, смислове структурування інформації, її інтерпретацію на основі попереднього досвіду, внутрішнє мовленнєве опрацювання та контроль якості сприйняття. </w:t>
      </w:r>
      <w:r w:rsidRPr="001D63A0">
        <w:rPr>
          <w:rFonts w:ascii="Times New Roman" w:eastAsia="TimesNewRomanPSMT" w:hAnsi="Times New Roman" w:cs="Times New Roman"/>
          <w:sz w:val="28"/>
          <w:szCs w:val="28"/>
        </w:rPr>
        <w:t>[</w:t>
      </w:r>
      <w:r w:rsidR="001D63A0">
        <w:rPr>
          <w:rFonts w:ascii="Times New Roman" w:eastAsia="TimesNewRomanPSMT" w:hAnsi="Times New Roman" w:cs="Times New Roman"/>
          <w:sz w:val="28"/>
          <w:szCs w:val="28"/>
        </w:rPr>
        <w:t>2</w:t>
      </w:r>
      <w:r w:rsidRPr="001D63A0">
        <w:rPr>
          <w:rFonts w:ascii="Times New Roman" w:eastAsia="TimesNewRomanPSMT" w:hAnsi="Times New Roman" w:cs="Times New Roman"/>
          <w:sz w:val="28"/>
          <w:szCs w:val="28"/>
        </w:rPr>
        <w:t>, с. 9-10].</w:t>
      </w:r>
    </w:p>
    <w:p w:rsidR="000D5C5F" w:rsidRDefault="000D5C5F" w:rsidP="000D5C5F">
      <w:pPr>
        <w:spacing w:after="0" w:line="360" w:lineRule="auto"/>
        <w:ind w:firstLine="709"/>
        <w:jc w:val="both"/>
        <w:rPr>
          <w:rFonts w:ascii="Times New Roman" w:eastAsia="TimesNewRomanPSMT" w:hAnsi="Times New Roman" w:cs="Times New Roman"/>
          <w:sz w:val="28"/>
          <w:szCs w:val="28"/>
        </w:rPr>
      </w:pPr>
      <w:r w:rsidRPr="000D5C5F">
        <w:rPr>
          <w:rFonts w:ascii="Times New Roman" w:eastAsia="TimesNewRomanPSMT" w:hAnsi="Times New Roman" w:cs="Times New Roman"/>
          <w:sz w:val="28"/>
          <w:szCs w:val="28"/>
        </w:rPr>
        <w:t>Продуктивним видом мовленнєвої діяльності є говоріння, що забезпечує усне вербальне спілкування та реалізується через поетапний процес породження висловлювання. Структура акту говоріння охоплює мотиваційний етап, програмування мовленнєвого задуму</w:t>
      </w:r>
      <w:r w:rsidR="00F3711D">
        <w:rPr>
          <w:rFonts w:ascii="Times New Roman" w:eastAsia="TimesNewRomanPSMT" w:hAnsi="Times New Roman" w:cs="Times New Roman"/>
          <w:sz w:val="28"/>
          <w:szCs w:val="28"/>
        </w:rPr>
        <w:t>, який включає внутрішнє мовлення</w:t>
      </w:r>
      <w:r w:rsidRPr="000D5C5F">
        <w:rPr>
          <w:rFonts w:ascii="Times New Roman" w:eastAsia="TimesNewRomanPSMT" w:hAnsi="Times New Roman" w:cs="Times New Roman"/>
          <w:sz w:val="28"/>
          <w:szCs w:val="28"/>
        </w:rPr>
        <w:t xml:space="preserve">, </w:t>
      </w:r>
      <w:proofErr w:type="spellStart"/>
      <w:r w:rsidRPr="000D5C5F">
        <w:rPr>
          <w:rFonts w:ascii="Times New Roman" w:eastAsia="TimesNewRomanPSMT" w:hAnsi="Times New Roman" w:cs="Times New Roman"/>
          <w:sz w:val="28"/>
          <w:szCs w:val="28"/>
        </w:rPr>
        <w:t>звуково</w:t>
      </w:r>
      <w:proofErr w:type="spellEnd"/>
      <w:r w:rsidRPr="000D5C5F">
        <w:rPr>
          <w:rFonts w:ascii="Times New Roman" w:eastAsia="TimesNewRomanPSMT" w:hAnsi="Times New Roman" w:cs="Times New Roman"/>
          <w:sz w:val="28"/>
          <w:szCs w:val="28"/>
        </w:rPr>
        <w:t xml:space="preserve">-інтонаційну реалізацію та контроль результату. Контрольна фаза ґрунтується на співвіднесенні власного мовлення з </w:t>
      </w:r>
      <w:proofErr w:type="spellStart"/>
      <w:r w:rsidRPr="000D5C5F">
        <w:rPr>
          <w:rFonts w:ascii="Times New Roman" w:eastAsia="TimesNewRomanPSMT" w:hAnsi="Times New Roman" w:cs="Times New Roman"/>
          <w:sz w:val="28"/>
          <w:szCs w:val="28"/>
        </w:rPr>
        <w:t>мовними</w:t>
      </w:r>
      <w:proofErr w:type="spellEnd"/>
      <w:r w:rsidRPr="000D5C5F">
        <w:rPr>
          <w:rFonts w:ascii="Times New Roman" w:eastAsia="TimesNewRomanPSMT" w:hAnsi="Times New Roman" w:cs="Times New Roman"/>
          <w:sz w:val="28"/>
          <w:szCs w:val="28"/>
        </w:rPr>
        <w:t xml:space="preserve"> еталонами, сформованими в процесі аудіювання й читання, що забезпечує точність і нормативність усного висловлювання</w:t>
      </w:r>
      <w:r w:rsidRPr="001E499C">
        <w:rPr>
          <w:rFonts w:ascii="Times New Roman" w:eastAsia="TimesNewRomanPSMT" w:hAnsi="Times New Roman" w:cs="Times New Roman"/>
          <w:sz w:val="28"/>
          <w:szCs w:val="28"/>
        </w:rPr>
        <w:t>. [</w:t>
      </w:r>
      <w:r w:rsidR="001E499C">
        <w:rPr>
          <w:rFonts w:ascii="Times New Roman" w:eastAsia="TimesNewRomanPSMT" w:hAnsi="Times New Roman" w:cs="Times New Roman"/>
          <w:sz w:val="28"/>
          <w:szCs w:val="28"/>
        </w:rPr>
        <w:t>2</w:t>
      </w:r>
      <w:r w:rsidRPr="001E499C">
        <w:rPr>
          <w:rFonts w:ascii="Times New Roman" w:eastAsia="TimesNewRomanPSMT" w:hAnsi="Times New Roman" w:cs="Times New Roman"/>
          <w:sz w:val="28"/>
          <w:szCs w:val="28"/>
        </w:rPr>
        <w:t>, с. 10-11].</w:t>
      </w:r>
    </w:p>
    <w:p w:rsidR="00D22985" w:rsidRPr="004359DA" w:rsidRDefault="00D22985" w:rsidP="00D22985">
      <w:pPr>
        <w:spacing w:after="0" w:line="360" w:lineRule="auto"/>
        <w:ind w:firstLine="709"/>
        <w:jc w:val="both"/>
        <w:rPr>
          <w:rFonts w:ascii="Times New Roman" w:eastAsia="TimesNewRomanPSMT" w:hAnsi="Times New Roman" w:cs="Times New Roman"/>
          <w:sz w:val="28"/>
          <w:szCs w:val="28"/>
        </w:rPr>
      </w:pPr>
      <w:r w:rsidRPr="004359DA">
        <w:rPr>
          <w:rFonts w:ascii="Times New Roman" w:eastAsia="TimesNewRomanPSMT" w:hAnsi="Times New Roman" w:cs="Times New Roman"/>
          <w:sz w:val="28"/>
          <w:szCs w:val="28"/>
        </w:rPr>
        <w:t>Усне мовлення дозволяє обмінюватися інформацією, виражати свої думки та почуття, а також впливати на інших людей. Здобувачі початкової освіти, розвиваючи навички усного мовлення, набувають впевненості в собі т</w:t>
      </w:r>
      <w:r w:rsidR="00F3711D">
        <w:rPr>
          <w:rFonts w:ascii="Times New Roman" w:eastAsia="TimesNewRomanPSMT" w:hAnsi="Times New Roman" w:cs="Times New Roman"/>
          <w:sz w:val="28"/>
          <w:szCs w:val="28"/>
        </w:rPr>
        <w:t>а вміння працювати в колективі.</w:t>
      </w:r>
    </w:p>
    <w:p w:rsidR="00A122DB" w:rsidRPr="00A122DB" w:rsidRDefault="00A122DB" w:rsidP="00A122DB">
      <w:pPr>
        <w:spacing w:after="0" w:line="360" w:lineRule="auto"/>
        <w:ind w:firstLine="708"/>
        <w:jc w:val="both"/>
        <w:rPr>
          <w:rFonts w:ascii="Times New Roman" w:eastAsia="TimesNewRomanPSMT" w:hAnsi="Times New Roman" w:cs="Times New Roman"/>
          <w:sz w:val="28"/>
          <w:szCs w:val="28"/>
        </w:rPr>
      </w:pPr>
      <w:r w:rsidRPr="00A122DB">
        <w:rPr>
          <w:rFonts w:ascii="Times New Roman" w:eastAsia="TimesNewRomanPSMT" w:hAnsi="Times New Roman" w:cs="Times New Roman"/>
          <w:sz w:val="28"/>
          <w:szCs w:val="28"/>
        </w:rPr>
        <w:t xml:space="preserve">Мовленнєва компетенція включає лексичний, фонетичний, граматичний, </w:t>
      </w:r>
      <w:proofErr w:type="spellStart"/>
      <w:r w:rsidRPr="00A122DB">
        <w:rPr>
          <w:rFonts w:ascii="Times New Roman" w:eastAsia="TimesNewRomanPSMT" w:hAnsi="Times New Roman" w:cs="Times New Roman"/>
          <w:sz w:val="28"/>
          <w:szCs w:val="28"/>
        </w:rPr>
        <w:t>діамонологічний</w:t>
      </w:r>
      <w:proofErr w:type="spellEnd"/>
      <w:r w:rsidRPr="00A122DB">
        <w:rPr>
          <w:rFonts w:ascii="Times New Roman" w:eastAsia="TimesNewRomanPSMT" w:hAnsi="Times New Roman" w:cs="Times New Roman"/>
          <w:sz w:val="28"/>
          <w:szCs w:val="28"/>
        </w:rPr>
        <w:t xml:space="preserve"> та комунікативний компоненти </w:t>
      </w:r>
      <w:r w:rsidRPr="00891A5B">
        <w:rPr>
          <w:rFonts w:ascii="Times New Roman" w:eastAsia="TimesNewRomanPSMT" w:hAnsi="Times New Roman" w:cs="Times New Roman"/>
          <w:sz w:val="28"/>
          <w:szCs w:val="28"/>
        </w:rPr>
        <w:t>[</w:t>
      </w:r>
      <w:r w:rsidR="00891A5B">
        <w:rPr>
          <w:rFonts w:ascii="Times New Roman" w:eastAsia="TimesNewRomanPSMT" w:hAnsi="Times New Roman" w:cs="Times New Roman"/>
          <w:sz w:val="28"/>
          <w:szCs w:val="28"/>
        </w:rPr>
        <w:t>4</w:t>
      </w:r>
      <w:r w:rsidRPr="00891A5B">
        <w:rPr>
          <w:rFonts w:ascii="Times New Roman" w:eastAsia="TimesNewRomanPSMT" w:hAnsi="Times New Roman" w:cs="Times New Roman"/>
          <w:sz w:val="28"/>
          <w:szCs w:val="28"/>
        </w:rPr>
        <w:t>, с.73]</w:t>
      </w:r>
      <w:r w:rsidRPr="00A122DB">
        <w:rPr>
          <w:rFonts w:ascii="Times New Roman" w:eastAsia="TimesNewRomanPSMT" w:hAnsi="Times New Roman" w:cs="Times New Roman"/>
          <w:sz w:val="28"/>
          <w:szCs w:val="28"/>
        </w:rPr>
        <w:t xml:space="preserve">. </w:t>
      </w:r>
      <w:proofErr w:type="spellStart"/>
      <w:r w:rsidRPr="00A122DB">
        <w:rPr>
          <w:rFonts w:ascii="Times New Roman" w:eastAsia="TimesNewRomanPSMT" w:hAnsi="Times New Roman" w:cs="Times New Roman"/>
          <w:sz w:val="28"/>
          <w:szCs w:val="28"/>
        </w:rPr>
        <w:t>Діамонологічна</w:t>
      </w:r>
      <w:proofErr w:type="spellEnd"/>
      <w:r w:rsidRPr="00A122DB">
        <w:rPr>
          <w:rFonts w:ascii="Times New Roman" w:eastAsia="TimesNewRomanPSMT" w:hAnsi="Times New Roman" w:cs="Times New Roman"/>
          <w:sz w:val="28"/>
          <w:szCs w:val="28"/>
        </w:rPr>
        <w:t xml:space="preserve"> компетенція забезпечує розуміння тексту, ведення діалогу та створення монологічних і діалогічних висловлювань, включаючи різні типи розповідей, переказів та описів подій. Сформована компетенція проявляється у здатності дітей підтримувати розмову, будувати монологічне висловлювання, </w:t>
      </w:r>
      <w:proofErr w:type="spellStart"/>
      <w:r w:rsidRPr="00A122DB">
        <w:rPr>
          <w:rFonts w:ascii="Times New Roman" w:eastAsia="TimesNewRomanPSMT" w:hAnsi="Times New Roman" w:cs="Times New Roman"/>
          <w:sz w:val="28"/>
          <w:szCs w:val="28"/>
        </w:rPr>
        <w:t>логічно</w:t>
      </w:r>
      <w:proofErr w:type="spellEnd"/>
      <w:r w:rsidRPr="00A122DB">
        <w:rPr>
          <w:rFonts w:ascii="Times New Roman" w:eastAsia="TimesNewRomanPSMT" w:hAnsi="Times New Roman" w:cs="Times New Roman"/>
          <w:sz w:val="28"/>
          <w:szCs w:val="28"/>
        </w:rPr>
        <w:t xml:space="preserve"> й </w:t>
      </w:r>
      <w:proofErr w:type="spellStart"/>
      <w:r w:rsidRPr="00A122DB">
        <w:rPr>
          <w:rFonts w:ascii="Times New Roman" w:eastAsia="TimesNewRomanPSMT" w:hAnsi="Times New Roman" w:cs="Times New Roman"/>
          <w:sz w:val="28"/>
          <w:szCs w:val="28"/>
        </w:rPr>
        <w:t>зв’язно</w:t>
      </w:r>
      <w:proofErr w:type="spellEnd"/>
      <w:r w:rsidRPr="00A122DB">
        <w:rPr>
          <w:rFonts w:ascii="Times New Roman" w:eastAsia="TimesNewRomanPSMT" w:hAnsi="Times New Roman" w:cs="Times New Roman"/>
          <w:sz w:val="28"/>
          <w:szCs w:val="28"/>
        </w:rPr>
        <w:t xml:space="preserve"> передавати свої думки та застосовувати знання у різних комунікативних ситуаціях </w:t>
      </w:r>
      <w:r w:rsidRPr="00891A5B">
        <w:rPr>
          <w:rFonts w:ascii="Times New Roman" w:eastAsia="TimesNewRomanPSMT" w:hAnsi="Times New Roman" w:cs="Times New Roman"/>
          <w:sz w:val="28"/>
          <w:szCs w:val="28"/>
        </w:rPr>
        <w:t>[</w:t>
      </w:r>
      <w:r w:rsidR="00891A5B">
        <w:rPr>
          <w:rFonts w:ascii="Times New Roman" w:eastAsia="TimesNewRomanPSMT" w:hAnsi="Times New Roman" w:cs="Times New Roman"/>
          <w:sz w:val="28"/>
          <w:szCs w:val="28"/>
        </w:rPr>
        <w:t>4</w:t>
      </w:r>
      <w:r w:rsidRPr="00891A5B">
        <w:rPr>
          <w:rFonts w:ascii="Times New Roman" w:eastAsia="TimesNewRomanPSMT" w:hAnsi="Times New Roman" w:cs="Times New Roman"/>
          <w:sz w:val="28"/>
          <w:szCs w:val="28"/>
        </w:rPr>
        <w:t>, с.194].</w:t>
      </w:r>
      <w:r w:rsidRPr="00A122DB">
        <w:rPr>
          <w:rFonts w:ascii="Times New Roman" w:eastAsia="TimesNewRomanPSMT" w:hAnsi="Times New Roman" w:cs="Times New Roman"/>
          <w:sz w:val="28"/>
          <w:szCs w:val="28"/>
        </w:rPr>
        <w:t xml:space="preserve"> </w:t>
      </w:r>
    </w:p>
    <w:p w:rsidR="00D22985" w:rsidRPr="004359DA" w:rsidRDefault="00315D55" w:rsidP="00D22985">
      <w:pPr>
        <w:spacing w:after="0" w:line="360" w:lineRule="auto"/>
        <w:ind w:firstLine="709"/>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Діалог </w:t>
      </w:r>
      <w:r w:rsidR="00CD3727">
        <w:rPr>
          <w:rFonts w:ascii="Times New Roman" w:eastAsia="TimesNewRomanPSMT" w:hAnsi="Times New Roman" w:cs="Times New Roman"/>
          <w:sz w:val="28"/>
          <w:szCs w:val="28"/>
        </w:rPr>
        <w:t>–</w:t>
      </w:r>
      <w:r>
        <w:rPr>
          <w:rFonts w:ascii="Times New Roman" w:eastAsia="TimesNewRomanPSMT" w:hAnsi="Times New Roman" w:cs="Times New Roman"/>
          <w:sz w:val="28"/>
          <w:szCs w:val="28"/>
        </w:rPr>
        <w:t xml:space="preserve"> ц</w:t>
      </w:r>
      <w:r w:rsidR="00D22985" w:rsidRPr="004359DA">
        <w:rPr>
          <w:rFonts w:ascii="Times New Roman" w:eastAsia="TimesNewRomanPSMT" w:hAnsi="Times New Roman" w:cs="Times New Roman"/>
          <w:sz w:val="28"/>
          <w:szCs w:val="28"/>
        </w:rPr>
        <w:t xml:space="preserve">е форма мовленнєвої взаємодії, що передбачає взаємний обмін висловлюваннями між двома співрозмовниками. Якщо ж до розмови залучено кількох учасників, вона набуває характеру колективного спілкування, яке називають </w:t>
      </w:r>
      <w:proofErr w:type="spellStart"/>
      <w:r w:rsidR="00D22985" w:rsidRPr="004359DA">
        <w:rPr>
          <w:rFonts w:ascii="Times New Roman" w:eastAsia="TimesNewRomanPSMT" w:hAnsi="Times New Roman" w:cs="Times New Roman"/>
          <w:sz w:val="28"/>
          <w:szCs w:val="28"/>
        </w:rPr>
        <w:t>полілогом</w:t>
      </w:r>
      <w:proofErr w:type="spellEnd"/>
      <w:r w:rsidR="00D22985" w:rsidRPr="004359DA">
        <w:rPr>
          <w:rFonts w:ascii="Times New Roman" w:eastAsia="TimesNewRomanPSMT" w:hAnsi="Times New Roman" w:cs="Times New Roman"/>
          <w:sz w:val="28"/>
          <w:szCs w:val="28"/>
        </w:rPr>
        <w:t xml:space="preserve">. Основою діалогу є короткі репліки, зміст яких часто зрозумілий без розгорнутих речень, адже додаткову інформацію передають інтонація, жести, міміка та ситуація спілкування. Для діалогічного мовлення </w:t>
      </w:r>
      <w:r w:rsidR="00D22985" w:rsidRPr="004359DA">
        <w:rPr>
          <w:rFonts w:ascii="Times New Roman" w:eastAsia="TimesNewRomanPSMT" w:hAnsi="Times New Roman" w:cs="Times New Roman"/>
          <w:sz w:val="28"/>
          <w:szCs w:val="28"/>
        </w:rPr>
        <w:lastRenderedPageBreak/>
        <w:t xml:space="preserve">характерне використання неповних, номінативних, питальних чи окличних речень, а також елементів розмовної лексики. </w:t>
      </w:r>
      <w:r w:rsidR="0088686C" w:rsidRPr="00891A5B">
        <w:rPr>
          <w:rFonts w:ascii="Times New Roman" w:eastAsia="TimesNewRomanPSMT" w:hAnsi="Times New Roman" w:cs="Times New Roman"/>
          <w:sz w:val="28"/>
          <w:szCs w:val="28"/>
        </w:rPr>
        <w:t>[</w:t>
      </w:r>
      <w:r w:rsidR="00891A5B">
        <w:rPr>
          <w:rFonts w:ascii="Times New Roman" w:eastAsia="TimesNewRomanPSMT" w:hAnsi="Times New Roman" w:cs="Times New Roman"/>
          <w:sz w:val="28"/>
          <w:szCs w:val="28"/>
        </w:rPr>
        <w:t>17</w:t>
      </w:r>
      <w:r w:rsidR="0088686C" w:rsidRPr="00891A5B">
        <w:rPr>
          <w:rFonts w:ascii="Times New Roman" w:eastAsia="TimesNewRomanPSMT" w:hAnsi="Times New Roman" w:cs="Times New Roman"/>
          <w:sz w:val="28"/>
          <w:szCs w:val="28"/>
        </w:rPr>
        <w:t>, с.17-18].</w:t>
      </w:r>
    </w:p>
    <w:p w:rsidR="00DD5153" w:rsidRDefault="00D22985" w:rsidP="00DD5153">
      <w:pPr>
        <w:spacing w:after="0" w:line="360" w:lineRule="auto"/>
        <w:ind w:firstLine="709"/>
        <w:jc w:val="both"/>
        <w:rPr>
          <w:rFonts w:ascii="Times New Roman" w:eastAsia="TimesNewRomanPSMT" w:hAnsi="Times New Roman" w:cs="Times New Roman"/>
          <w:sz w:val="28"/>
          <w:szCs w:val="28"/>
        </w:rPr>
      </w:pPr>
      <w:r w:rsidRPr="004359DA">
        <w:rPr>
          <w:rFonts w:ascii="Times New Roman" w:eastAsia="TimesNewRomanPSMT" w:hAnsi="Times New Roman" w:cs="Times New Roman"/>
          <w:sz w:val="28"/>
          <w:szCs w:val="28"/>
        </w:rPr>
        <w:t xml:space="preserve">Діалогічне мовлення базується на зацікавленості співрозмовників і передбачає безпосередній контакт, у якому поєднуються словесні та невербальні засоби </w:t>
      </w:r>
      <w:r w:rsidR="00020CFE" w:rsidRPr="004359DA">
        <w:rPr>
          <w:rFonts w:ascii="Times New Roman" w:hAnsi="Times New Roman" w:cs="Times New Roman"/>
          <w:color w:val="000000" w:themeColor="text1"/>
          <w:sz w:val="28"/>
          <w:szCs w:val="28"/>
        </w:rPr>
        <w:t>–</w:t>
      </w:r>
      <w:r w:rsidRPr="004359DA">
        <w:rPr>
          <w:rFonts w:ascii="Times New Roman" w:eastAsia="TimesNewRomanPSMT" w:hAnsi="Times New Roman" w:cs="Times New Roman"/>
          <w:sz w:val="28"/>
          <w:szCs w:val="28"/>
        </w:rPr>
        <w:t xml:space="preserve"> інтонація, міміка, жести. У ході діалогу зміст часто зрозумілий завдяки ситуації, тому висловлювання можуть бути неповними. Для діалогу характерна емоційність, швидкість і спонтанність реакцій, адже репліки формується без попереднього планування. Крім того, спілкування має двосторонній характер: кожен учасник по черзі виступає і мовцем, і слухачем.</w:t>
      </w:r>
    </w:p>
    <w:p w:rsidR="00D22985" w:rsidRPr="004359DA" w:rsidRDefault="00D22985" w:rsidP="00D22985">
      <w:pPr>
        <w:spacing w:after="0" w:line="360" w:lineRule="auto"/>
        <w:ind w:firstLine="709"/>
        <w:jc w:val="both"/>
        <w:rPr>
          <w:rFonts w:ascii="Times New Roman" w:eastAsia="TimesNewRomanPSMT" w:hAnsi="Times New Roman" w:cs="Times New Roman"/>
          <w:sz w:val="28"/>
          <w:szCs w:val="28"/>
        </w:rPr>
      </w:pPr>
      <w:r w:rsidRPr="00DD5153">
        <w:rPr>
          <w:rFonts w:ascii="Times New Roman" w:eastAsia="TimesNewRomanPSMT" w:hAnsi="Times New Roman" w:cs="Times New Roman"/>
          <w:sz w:val="28"/>
          <w:szCs w:val="28"/>
        </w:rPr>
        <w:t>Монологічне мовлення, як у психологічному, так і в лінгвістичному плані, є більш складною формою усного зв’язного м</w:t>
      </w:r>
      <w:r w:rsidR="00DD5153" w:rsidRPr="00DD5153">
        <w:rPr>
          <w:rFonts w:ascii="Times New Roman" w:eastAsia="TimesNewRomanPSMT" w:hAnsi="Times New Roman" w:cs="Times New Roman"/>
          <w:sz w:val="28"/>
          <w:szCs w:val="28"/>
        </w:rPr>
        <w:t xml:space="preserve">овлення порівняно з діалогічним, оскільки потребує попереднього обдумування, внутрішньої підготовки та логічної організації висловлювання. Воно відображає рівень мовленнєвого розвитку дитини, поєднуючи сформованість звукової культури, словникового запасу й граматичної правильності мовлення. </w:t>
      </w:r>
      <w:r w:rsidR="00CD3727">
        <w:rPr>
          <w:rFonts w:ascii="Times New Roman" w:eastAsia="TimesNewRomanPSMT" w:hAnsi="Times New Roman" w:cs="Times New Roman"/>
          <w:sz w:val="28"/>
          <w:szCs w:val="28"/>
        </w:rPr>
        <w:t>Монологічне мовлення</w:t>
      </w:r>
      <w:r w:rsidRPr="00DD5153">
        <w:rPr>
          <w:rFonts w:ascii="Times New Roman" w:eastAsia="TimesNewRomanPSMT" w:hAnsi="Times New Roman" w:cs="Times New Roman"/>
          <w:sz w:val="28"/>
          <w:szCs w:val="28"/>
        </w:rPr>
        <w:t xml:space="preserve"> розглядається як висловлювання однієї особи, адресоване слухачам </w:t>
      </w:r>
      <w:r w:rsidRPr="00891A5B">
        <w:rPr>
          <w:rFonts w:ascii="Times New Roman" w:eastAsia="TimesNewRomanPSMT" w:hAnsi="Times New Roman" w:cs="Times New Roman"/>
          <w:sz w:val="28"/>
          <w:szCs w:val="28"/>
        </w:rPr>
        <w:t>[</w:t>
      </w:r>
      <w:r w:rsidR="00891A5B">
        <w:rPr>
          <w:rFonts w:ascii="Times New Roman" w:eastAsia="TimesNewRomanPSMT" w:hAnsi="Times New Roman" w:cs="Times New Roman"/>
          <w:sz w:val="28"/>
          <w:szCs w:val="28"/>
        </w:rPr>
        <w:t>14</w:t>
      </w:r>
      <w:r w:rsidR="00DD5153" w:rsidRPr="00891A5B">
        <w:rPr>
          <w:rFonts w:ascii="Times New Roman" w:hAnsi="Times New Roman"/>
          <w:sz w:val="28"/>
          <w:szCs w:val="28"/>
        </w:rPr>
        <w:t>, с. 9-10</w:t>
      </w:r>
      <w:r w:rsidRPr="00891A5B">
        <w:rPr>
          <w:rFonts w:ascii="Times New Roman" w:eastAsia="TimesNewRomanPSMT" w:hAnsi="Times New Roman" w:cs="Times New Roman"/>
          <w:sz w:val="28"/>
          <w:szCs w:val="28"/>
        </w:rPr>
        <w:t>].</w:t>
      </w:r>
      <w:r w:rsidRPr="004359DA">
        <w:rPr>
          <w:rFonts w:ascii="Times New Roman" w:eastAsia="TimesNewRomanPSMT" w:hAnsi="Times New Roman" w:cs="Times New Roman"/>
          <w:sz w:val="28"/>
          <w:szCs w:val="28"/>
        </w:rPr>
        <w:t xml:space="preserve"> Монолог відрізняється </w:t>
      </w:r>
      <w:proofErr w:type="spellStart"/>
      <w:r w:rsidRPr="004359DA">
        <w:rPr>
          <w:rFonts w:ascii="Times New Roman" w:eastAsia="TimesNewRomanPSMT" w:hAnsi="Times New Roman" w:cs="Times New Roman"/>
          <w:sz w:val="28"/>
          <w:szCs w:val="28"/>
        </w:rPr>
        <w:t>розгорнутістю</w:t>
      </w:r>
      <w:proofErr w:type="spellEnd"/>
      <w:r w:rsidRPr="004359DA">
        <w:rPr>
          <w:rFonts w:ascii="Times New Roman" w:eastAsia="TimesNewRomanPSMT" w:hAnsi="Times New Roman" w:cs="Times New Roman"/>
          <w:sz w:val="28"/>
          <w:szCs w:val="28"/>
        </w:rPr>
        <w:t xml:space="preserve">, потребує більшої концентрації пам’яті, уваги до змісту та послідовності висловлювань, що зумовлює необхідність певного рівня розвитку </w:t>
      </w:r>
      <w:proofErr w:type="spellStart"/>
      <w:r w:rsidRPr="004359DA">
        <w:rPr>
          <w:rFonts w:ascii="Times New Roman" w:eastAsia="TimesNewRomanPSMT" w:hAnsi="Times New Roman" w:cs="Times New Roman"/>
          <w:sz w:val="28"/>
          <w:szCs w:val="28"/>
        </w:rPr>
        <w:t>мисленнєвих</w:t>
      </w:r>
      <w:proofErr w:type="spellEnd"/>
      <w:r w:rsidRPr="004359DA">
        <w:rPr>
          <w:rFonts w:ascii="Times New Roman" w:eastAsia="TimesNewRomanPSMT" w:hAnsi="Times New Roman" w:cs="Times New Roman"/>
          <w:sz w:val="28"/>
          <w:szCs w:val="28"/>
        </w:rPr>
        <w:t xml:space="preserve"> операцій. Щоб висловлювання було зрозумілим для слухачів, у ньому слід використовувати повні, розгорнуті речення та точні формулювання.</w:t>
      </w:r>
    </w:p>
    <w:p w:rsidR="00D22985" w:rsidRPr="004359DA" w:rsidRDefault="00D22985" w:rsidP="00D22985">
      <w:pPr>
        <w:spacing w:after="0" w:line="360" w:lineRule="auto"/>
        <w:ind w:firstLine="709"/>
        <w:jc w:val="both"/>
        <w:rPr>
          <w:rFonts w:ascii="Times New Roman" w:eastAsia="TimesNewRomanPSMT" w:hAnsi="Times New Roman" w:cs="Times New Roman"/>
          <w:sz w:val="28"/>
          <w:szCs w:val="28"/>
        </w:rPr>
      </w:pPr>
      <w:r w:rsidRPr="004359DA">
        <w:rPr>
          <w:rFonts w:ascii="Times New Roman" w:eastAsia="TimesNewRomanPSMT" w:hAnsi="Times New Roman" w:cs="Times New Roman"/>
          <w:sz w:val="28"/>
          <w:szCs w:val="28"/>
        </w:rPr>
        <w:t>Монолог вимагає ретельної підготовки, значних вольових зусиль, а також умінь будувати композицію та логічну послідовність висловлювань. Він не підтримується реакцією співрозмовника, як діалог, і зазвичай адресований багатьом людям, а не одній особі. Тому його необхідно складати обдумано, щоб забезпечити зрозумілість для слухачів.</w:t>
      </w:r>
    </w:p>
    <w:p w:rsidR="00D22985" w:rsidRDefault="00D22985" w:rsidP="00D22985">
      <w:pPr>
        <w:spacing w:after="0" w:line="360" w:lineRule="auto"/>
        <w:ind w:firstLine="709"/>
        <w:jc w:val="both"/>
        <w:rPr>
          <w:rFonts w:ascii="Times New Roman" w:eastAsia="TimesNewRomanPSMT" w:hAnsi="Times New Roman" w:cs="Times New Roman"/>
          <w:sz w:val="28"/>
          <w:szCs w:val="28"/>
        </w:rPr>
      </w:pPr>
      <w:r w:rsidRPr="004359DA">
        <w:rPr>
          <w:rFonts w:ascii="Times New Roman" w:eastAsia="TimesNewRomanPSMT" w:hAnsi="Times New Roman" w:cs="Times New Roman"/>
          <w:sz w:val="28"/>
          <w:szCs w:val="28"/>
        </w:rPr>
        <w:t xml:space="preserve">Монологічне мовлення потребує планування, </w:t>
      </w:r>
      <w:proofErr w:type="spellStart"/>
      <w:r w:rsidRPr="004359DA">
        <w:rPr>
          <w:rFonts w:ascii="Times New Roman" w:eastAsia="TimesNewRomanPSMT" w:hAnsi="Times New Roman" w:cs="Times New Roman"/>
          <w:sz w:val="28"/>
          <w:szCs w:val="28"/>
        </w:rPr>
        <w:t>розгорнутості</w:t>
      </w:r>
      <w:proofErr w:type="spellEnd"/>
      <w:r w:rsidRPr="004359DA">
        <w:rPr>
          <w:rFonts w:ascii="Times New Roman" w:eastAsia="TimesNewRomanPSMT" w:hAnsi="Times New Roman" w:cs="Times New Roman"/>
          <w:sz w:val="28"/>
          <w:szCs w:val="28"/>
        </w:rPr>
        <w:t xml:space="preserve">, повноти та чіткості висловлювань. У процесі усного зв’язного мовлення здобувач початкової освіти повинен усвідомлювати свою мовленнєву діяльність: довільно будувати висловлювання, </w:t>
      </w:r>
      <w:proofErr w:type="spellStart"/>
      <w:r w:rsidRPr="004359DA">
        <w:rPr>
          <w:rFonts w:ascii="Times New Roman" w:eastAsia="TimesNewRomanPSMT" w:hAnsi="Times New Roman" w:cs="Times New Roman"/>
          <w:sz w:val="28"/>
          <w:szCs w:val="28"/>
        </w:rPr>
        <w:t>логічно</w:t>
      </w:r>
      <w:proofErr w:type="spellEnd"/>
      <w:r w:rsidRPr="004359DA">
        <w:rPr>
          <w:rFonts w:ascii="Times New Roman" w:eastAsia="TimesNewRomanPSMT" w:hAnsi="Times New Roman" w:cs="Times New Roman"/>
          <w:sz w:val="28"/>
          <w:szCs w:val="28"/>
        </w:rPr>
        <w:t xml:space="preserve"> поєднувати думки, співвідносити </w:t>
      </w:r>
      <w:r w:rsidRPr="004359DA">
        <w:rPr>
          <w:rFonts w:ascii="Times New Roman" w:eastAsia="TimesNewRomanPSMT" w:hAnsi="Times New Roman" w:cs="Times New Roman"/>
          <w:sz w:val="28"/>
          <w:szCs w:val="28"/>
        </w:rPr>
        <w:lastRenderedPageBreak/>
        <w:t xml:space="preserve">слова з візуальними образами та граматичними формами, виразно проговорювати свої речення. Учень має відтворювати взаємозв’язок між частинами розповіді, концентрувати увагу на головному, одночасно відслідковуючи не лише предмети та явища, а й зв’язки між ними </w:t>
      </w:r>
      <w:r w:rsidR="0088686C" w:rsidRPr="00891A5B">
        <w:rPr>
          <w:rFonts w:ascii="Times New Roman" w:eastAsia="TimesNewRomanPSMT" w:hAnsi="Times New Roman" w:cs="Times New Roman"/>
          <w:sz w:val="28"/>
          <w:szCs w:val="28"/>
        </w:rPr>
        <w:t>[</w:t>
      </w:r>
      <w:r w:rsidR="00891A5B">
        <w:rPr>
          <w:rFonts w:ascii="Times New Roman" w:eastAsia="TimesNewRomanPSMT" w:hAnsi="Times New Roman" w:cs="Times New Roman"/>
          <w:sz w:val="28"/>
          <w:szCs w:val="28"/>
        </w:rPr>
        <w:t>17</w:t>
      </w:r>
      <w:r w:rsidR="0088686C" w:rsidRPr="00891A5B">
        <w:rPr>
          <w:rFonts w:ascii="Times New Roman" w:eastAsia="TimesNewRomanPSMT" w:hAnsi="Times New Roman" w:cs="Times New Roman"/>
          <w:sz w:val="28"/>
          <w:szCs w:val="28"/>
        </w:rPr>
        <w:t>, с.</w:t>
      </w:r>
      <w:r w:rsidR="0014504F">
        <w:rPr>
          <w:rFonts w:ascii="Times New Roman" w:eastAsia="TimesNewRomanPSMT" w:hAnsi="Times New Roman" w:cs="Times New Roman"/>
          <w:sz w:val="28"/>
          <w:szCs w:val="28"/>
        </w:rPr>
        <w:t> </w:t>
      </w:r>
      <w:r w:rsidR="0088686C" w:rsidRPr="00891A5B">
        <w:rPr>
          <w:rFonts w:ascii="Times New Roman" w:eastAsia="TimesNewRomanPSMT" w:hAnsi="Times New Roman" w:cs="Times New Roman"/>
          <w:sz w:val="28"/>
          <w:szCs w:val="28"/>
        </w:rPr>
        <w:t>18</w:t>
      </w:r>
      <w:r w:rsidR="00E027E0" w:rsidRPr="004359DA">
        <w:rPr>
          <w:rFonts w:ascii="Times New Roman" w:eastAsia="TimesNewRomanPSMT" w:hAnsi="Times New Roman" w:cs="Times New Roman"/>
          <w:sz w:val="28"/>
          <w:szCs w:val="28"/>
        </w:rPr>
        <w:t>–</w:t>
      </w:r>
      <w:r w:rsidR="0088686C" w:rsidRPr="00891A5B">
        <w:rPr>
          <w:rFonts w:ascii="Times New Roman" w:eastAsia="TimesNewRomanPSMT" w:hAnsi="Times New Roman" w:cs="Times New Roman"/>
          <w:sz w:val="28"/>
          <w:szCs w:val="28"/>
        </w:rPr>
        <w:t>19</w:t>
      </w:r>
      <w:r w:rsidRPr="00891A5B">
        <w:rPr>
          <w:rFonts w:ascii="Times New Roman" w:eastAsia="TimesNewRomanPSMT" w:hAnsi="Times New Roman" w:cs="Times New Roman"/>
          <w:sz w:val="28"/>
          <w:szCs w:val="28"/>
        </w:rPr>
        <w:t>].</w:t>
      </w:r>
    </w:p>
    <w:p w:rsidR="0088686C" w:rsidRDefault="0088686C" w:rsidP="00D22985">
      <w:pPr>
        <w:spacing w:after="0" w:line="360" w:lineRule="auto"/>
        <w:ind w:firstLine="709"/>
        <w:jc w:val="both"/>
        <w:rPr>
          <w:rFonts w:ascii="Times New Roman" w:eastAsia="TimesNewRomanPSMT" w:hAnsi="Times New Roman" w:cs="Times New Roman"/>
          <w:sz w:val="28"/>
          <w:szCs w:val="28"/>
        </w:rPr>
      </w:pPr>
      <w:r w:rsidRPr="00A122DB">
        <w:rPr>
          <w:rFonts w:ascii="Times New Roman" w:eastAsia="TimesNewRomanPSMT" w:hAnsi="Times New Roman" w:cs="Times New Roman"/>
          <w:sz w:val="28"/>
          <w:szCs w:val="28"/>
        </w:rPr>
        <w:t>Діалогічна та монологічна компетенції цілеспрямовано формуються у здобувача початкової освіти під час організованої навчальної діяльності.</w:t>
      </w:r>
    </w:p>
    <w:p w:rsidR="00725BB4" w:rsidRPr="000044DC" w:rsidRDefault="00725BB4" w:rsidP="00725BB4">
      <w:pPr>
        <w:spacing w:after="0" w:line="360" w:lineRule="auto"/>
        <w:ind w:firstLine="709"/>
        <w:jc w:val="both"/>
        <w:rPr>
          <w:rFonts w:ascii="Times New Roman" w:eastAsia="TimesNewRomanPSMT" w:hAnsi="Times New Roman" w:cs="Times New Roman"/>
          <w:sz w:val="28"/>
          <w:szCs w:val="28"/>
        </w:rPr>
      </w:pPr>
      <w:r w:rsidRPr="000044DC">
        <w:rPr>
          <w:rFonts w:ascii="Times New Roman" w:eastAsia="TimesNewRomanPSMT" w:hAnsi="Times New Roman" w:cs="Times New Roman"/>
          <w:sz w:val="28"/>
          <w:szCs w:val="28"/>
        </w:rPr>
        <w:t>Оволодіння всіма видами мовленнєвої діяльності, визначеними державними стандартами, ґрунтується на складних психолінгвістичних механізмах, які забезпечують осмислення, планування та регуляцію мовлення. Одним із ключових таких механізмів є внутрішнє мовлення, що виступає основою мовленнєвого розвитку й формування комунікативної компетентності здобувачів початкової освіти.</w:t>
      </w:r>
    </w:p>
    <w:p w:rsidR="00725BB4" w:rsidRDefault="00725BB4" w:rsidP="00725BB4">
      <w:pPr>
        <w:spacing w:after="0" w:line="360" w:lineRule="auto"/>
        <w:ind w:firstLine="709"/>
        <w:jc w:val="both"/>
        <w:rPr>
          <w:rFonts w:ascii="Times New Roman" w:eastAsia="TimesNewRomanPSMT" w:hAnsi="Times New Roman" w:cs="Times New Roman"/>
          <w:sz w:val="28"/>
          <w:szCs w:val="28"/>
        </w:rPr>
      </w:pPr>
      <w:r w:rsidRPr="000044DC">
        <w:rPr>
          <w:rFonts w:ascii="Times New Roman" w:eastAsia="TimesNewRomanPSMT" w:hAnsi="Times New Roman" w:cs="Times New Roman"/>
          <w:sz w:val="28"/>
          <w:szCs w:val="28"/>
        </w:rPr>
        <w:t xml:space="preserve">Активний розвиток внутрішнього мовлення відбувається у молодшому шкільному віці. У цей період удосконалюються психічні механізми, що забезпечують аналіз і осмислення </w:t>
      </w:r>
      <w:proofErr w:type="spellStart"/>
      <w:r w:rsidRPr="000044DC">
        <w:rPr>
          <w:rFonts w:ascii="Times New Roman" w:eastAsia="TimesNewRomanPSMT" w:hAnsi="Times New Roman" w:cs="Times New Roman"/>
          <w:sz w:val="28"/>
          <w:szCs w:val="28"/>
        </w:rPr>
        <w:t>мовної</w:t>
      </w:r>
      <w:proofErr w:type="spellEnd"/>
      <w:r w:rsidRPr="000044DC">
        <w:rPr>
          <w:rFonts w:ascii="Times New Roman" w:eastAsia="TimesNewRomanPSMT" w:hAnsi="Times New Roman" w:cs="Times New Roman"/>
          <w:sz w:val="28"/>
          <w:szCs w:val="28"/>
        </w:rPr>
        <w:t xml:space="preserve"> інформації, її перетворення та використання у власних усних висловленнях. Здобувач початкової освіти поступово опановує вміння передбачати зміст майбутнього повідомлення, добирати </w:t>
      </w:r>
      <w:proofErr w:type="spellStart"/>
      <w:r w:rsidRPr="000044DC">
        <w:rPr>
          <w:rFonts w:ascii="Times New Roman" w:eastAsia="TimesNewRomanPSMT" w:hAnsi="Times New Roman" w:cs="Times New Roman"/>
          <w:sz w:val="28"/>
          <w:szCs w:val="28"/>
        </w:rPr>
        <w:t>мовні</w:t>
      </w:r>
      <w:proofErr w:type="spellEnd"/>
      <w:r w:rsidRPr="000044DC">
        <w:rPr>
          <w:rFonts w:ascii="Times New Roman" w:eastAsia="TimesNewRomanPSMT" w:hAnsi="Times New Roman" w:cs="Times New Roman"/>
          <w:sz w:val="28"/>
          <w:szCs w:val="28"/>
        </w:rPr>
        <w:t xml:space="preserve"> одиниці відповідно до комунікативного задуму й умов спілкування, а також здійснювати свідомий контроль за мовленнєвими діями та їх оцінювання. Функціональна зрілість внутрішнього мовлення проявляється у здатності регулювати мовленнєву діяльність, забезпечуючи її планування, реалізацію та корекцію </w:t>
      </w:r>
      <w:r w:rsidRPr="0055385B">
        <w:rPr>
          <w:rFonts w:ascii="Times New Roman" w:eastAsia="TimesNewRomanPSMT" w:hAnsi="Times New Roman" w:cs="Times New Roman"/>
          <w:sz w:val="28"/>
          <w:szCs w:val="28"/>
        </w:rPr>
        <w:t>[</w:t>
      </w:r>
      <w:r w:rsidR="0055385B">
        <w:rPr>
          <w:rFonts w:ascii="Times New Roman" w:eastAsia="TimesNewRomanPSMT" w:hAnsi="Times New Roman" w:cs="Times New Roman"/>
          <w:sz w:val="28"/>
          <w:szCs w:val="28"/>
        </w:rPr>
        <w:t>43</w:t>
      </w:r>
      <w:r w:rsidRPr="0055385B">
        <w:rPr>
          <w:rFonts w:ascii="Times New Roman" w:eastAsia="TimesNewRomanPSMT" w:hAnsi="Times New Roman" w:cs="Times New Roman"/>
          <w:sz w:val="28"/>
          <w:szCs w:val="28"/>
        </w:rPr>
        <w:t>, с. 153].</w:t>
      </w:r>
    </w:p>
    <w:p w:rsidR="00D22985" w:rsidRPr="004359DA" w:rsidRDefault="00D22985" w:rsidP="00D22985">
      <w:pPr>
        <w:spacing w:after="0" w:line="360" w:lineRule="auto"/>
        <w:ind w:firstLine="709"/>
        <w:jc w:val="both"/>
        <w:rPr>
          <w:rFonts w:ascii="Times New Roman" w:eastAsia="TimesNewRomanPSMT" w:hAnsi="Times New Roman" w:cs="Times New Roman"/>
          <w:sz w:val="28"/>
          <w:szCs w:val="28"/>
        </w:rPr>
      </w:pPr>
      <w:r w:rsidRPr="004359DA">
        <w:rPr>
          <w:rFonts w:ascii="Times New Roman" w:eastAsia="TimesNewRomanPSMT" w:hAnsi="Times New Roman" w:cs="Times New Roman"/>
          <w:sz w:val="28"/>
          <w:szCs w:val="28"/>
        </w:rPr>
        <w:t xml:space="preserve">У процесі цілеспрямованого навчання здобувачі початкової освіти набувають уміння підбирати форми мовлення відповідно до комунікативного завдання. Навички ведення бесіди, розмови, переказу та розповіді є важливими для соціальної взаємодії, ділового та громадського життя і сприяють розвитку широкого кола спілкування. Для молодших школярів ці вміння також слугують засобом пізнання та перевірки власних знань і уявлень </w:t>
      </w:r>
      <w:r w:rsidR="00F3483E" w:rsidRPr="00126428">
        <w:rPr>
          <w:rFonts w:ascii="Times New Roman" w:eastAsia="TimesNewRomanPSMT" w:hAnsi="Times New Roman" w:cs="Times New Roman"/>
          <w:sz w:val="28"/>
          <w:szCs w:val="28"/>
        </w:rPr>
        <w:t>[</w:t>
      </w:r>
      <w:r w:rsidR="00126428">
        <w:rPr>
          <w:rFonts w:ascii="Times New Roman" w:eastAsia="TimesNewRomanPSMT" w:hAnsi="Times New Roman" w:cs="Times New Roman"/>
          <w:sz w:val="28"/>
          <w:szCs w:val="28"/>
        </w:rPr>
        <w:t>11</w:t>
      </w:r>
      <w:r w:rsidR="003123F3" w:rsidRPr="00126428">
        <w:rPr>
          <w:rFonts w:ascii="Times New Roman" w:eastAsia="TimesNewRomanPSMT" w:hAnsi="Times New Roman" w:cs="Times New Roman"/>
          <w:sz w:val="28"/>
          <w:szCs w:val="28"/>
        </w:rPr>
        <w:t>, с.</w:t>
      </w:r>
      <w:r w:rsidR="0014504F">
        <w:rPr>
          <w:rFonts w:ascii="Times New Roman" w:eastAsia="TimesNewRomanPSMT" w:hAnsi="Times New Roman" w:cs="Times New Roman"/>
          <w:sz w:val="28"/>
          <w:szCs w:val="28"/>
        </w:rPr>
        <w:t> </w:t>
      </w:r>
      <w:r w:rsidR="003123F3" w:rsidRPr="00126428">
        <w:rPr>
          <w:rFonts w:ascii="Times New Roman" w:eastAsia="TimesNewRomanPSMT" w:hAnsi="Times New Roman" w:cs="Times New Roman"/>
          <w:sz w:val="28"/>
          <w:szCs w:val="28"/>
        </w:rPr>
        <w:t>24</w:t>
      </w:r>
      <w:r w:rsidR="00E027E0" w:rsidRPr="00E027E0">
        <w:rPr>
          <w:rFonts w:ascii="Times New Roman" w:eastAsia="TimesNewRomanPSMT" w:hAnsi="Times New Roman" w:cs="Times New Roman"/>
          <w:sz w:val="28"/>
          <w:szCs w:val="28"/>
        </w:rPr>
        <w:t>–</w:t>
      </w:r>
      <w:r w:rsidR="003123F3" w:rsidRPr="00126428">
        <w:rPr>
          <w:rFonts w:ascii="Times New Roman" w:eastAsia="TimesNewRomanPSMT" w:hAnsi="Times New Roman" w:cs="Times New Roman"/>
          <w:sz w:val="28"/>
          <w:szCs w:val="28"/>
        </w:rPr>
        <w:t>32</w:t>
      </w:r>
      <w:r w:rsidRPr="00126428">
        <w:rPr>
          <w:rFonts w:ascii="Times New Roman" w:eastAsia="TimesNewRomanPSMT" w:hAnsi="Times New Roman" w:cs="Times New Roman"/>
          <w:sz w:val="28"/>
          <w:szCs w:val="28"/>
        </w:rPr>
        <w:t>].</w:t>
      </w:r>
    </w:p>
    <w:p w:rsidR="003D4FED" w:rsidRPr="004359DA" w:rsidRDefault="00130615" w:rsidP="00130615">
      <w:pPr>
        <w:pStyle w:val="a3"/>
        <w:shd w:val="clear" w:color="auto" w:fill="FFFFFF"/>
        <w:spacing w:before="0" w:beforeAutospacing="0" w:after="0" w:afterAutospacing="0" w:line="360" w:lineRule="auto"/>
        <w:ind w:firstLine="708"/>
        <w:jc w:val="both"/>
        <w:rPr>
          <w:color w:val="333333"/>
          <w:sz w:val="28"/>
          <w:szCs w:val="28"/>
        </w:rPr>
      </w:pPr>
      <w:r w:rsidRPr="004359DA">
        <w:rPr>
          <w:color w:val="333333"/>
          <w:sz w:val="28"/>
          <w:szCs w:val="28"/>
        </w:rPr>
        <w:lastRenderedPageBreak/>
        <w:t xml:space="preserve">На думку М. </w:t>
      </w:r>
      <w:proofErr w:type="spellStart"/>
      <w:r w:rsidRPr="004359DA">
        <w:rPr>
          <w:color w:val="333333"/>
          <w:sz w:val="28"/>
          <w:szCs w:val="28"/>
        </w:rPr>
        <w:t>Вашуленка</w:t>
      </w:r>
      <w:proofErr w:type="spellEnd"/>
      <w:r w:rsidRPr="004359DA">
        <w:rPr>
          <w:color w:val="333333"/>
          <w:sz w:val="28"/>
          <w:szCs w:val="28"/>
        </w:rPr>
        <w:t>, мова відіграє ключову роль у духовному, інтелектуальному та моральному становленні особистості, виконуючи низку суспільно значущих функцій, що реалізуються саме в мовленнєвій діяльності</w:t>
      </w:r>
      <w:r w:rsidR="001878FE" w:rsidRPr="006277E0">
        <w:rPr>
          <w:color w:val="333333"/>
          <w:sz w:val="28"/>
          <w:szCs w:val="28"/>
        </w:rPr>
        <w:t>:</w:t>
      </w:r>
      <w:r w:rsidR="001878FE">
        <w:rPr>
          <w:color w:val="333333"/>
          <w:sz w:val="28"/>
          <w:szCs w:val="28"/>
        </w:rPr>
        <w:t xml:space="preserve"> </w:t>
      </w:r>
      <w:proofErr w:type="spellStart"/>
      <w:r w:rsidR="001878FE" w:rsidRPr="001878FE">
        <w:rPr>
          <w:color w:val="333333"/>
          <w:sz w:val="28"/>
          <w:szCs w:val="28"/>
        </w:rPr>
        <w:t>мислеоформлювальна</w:t>
      </w:r>
      <w:proofErr w:type="spellEnd"/>
      <w:r w:rsidR="001878FE" w:rsidRPr="001878FE">
        <w:rPr>
          <w:color w:val="333333"/>
          <w:sz w:val="28"/>
          <w:szCs w:val="28"/>
        </w:rPr>
        <w:t xml:space="preserve"> функція забезпечує використання мови як інструменту мислення, допомагаючи людині структурувати і </w:t>
      </w:r>
      <w:r w:rsidR="001878FE">
        <w:rPr>
          <w:color w:val="333333"/>
          <w:sz w:val="28"/>
          <w:szCs w:val="28"/>
        </w:rPr>
        <w:t>виражати власні думк</w:t>
      </w:r>
      <w:r w:rsidR="00F335A7">
        <w:rPr>
          <w:color w:val="333333"/>
          <w:sz w:val="28"/>
          <w:szCs w:val="28"/>
        </w:rPr>
        <w:t>и</w:t>
      </w:r>
      <w:r w:rsidR="001878FE">
        <w:rPr>
          <w:color w:val="333333"/>
          <w:sz w:val="28"/>
          <w:szCs w:val="28"/>
        </w:rPr>
        <w:t xml:space="preserve">; </w:t>
      </w:r>
      <w:r w:rsidR="001878FE" w:rsidRPr="001878FE">
        <w:rPr>
          <w:color w:val="333333"/>
          <w:sz w:val="28"/>
          <w:szCs w:val="28"/>
        </w:rPr>
        <w:t xml:space="preserve">пізнавальна функція дозволяє через </w:t>
      </w:r>
      <w:proofErr w:type="spellStart"/>
      <w:r w:rsidR="001878FE" w:rsidRPr="001878FE">
        <w:rPr>
          <w:color w:val="333333"/>
          <w:sz w:val="28"/>
          <w:szCs w:val="28"/>
        </w:rPr>
        <w:t>мовні</w:t>
      </w:r>
      <w:proofErr w:type="spellEnd"/>
      <w:r w:rsidR="001878FE" w:rsidRPr="001878FE">
        <w:rPr>
          <w:color w:val="333333"/>
          <w:sz w:val="28"/>
          <w:szCs w:val="28"/>
        </w:rPr>
        <w:t xml:space="preserve"> засоби сприймати та осмислюва</w:t>
      </w:r>
      <w:r w:rsidR="001878FE">
        <w:rPr>
          <w:color w:val="333333"/>
          <w:sz w:val="28"/>
          <w:szCs w:val="28"/>
        </w:rPr>
        <w:t>ти навколишній світ і дійсність;</w:t>
      </w:r>
      <w:r w:rsidR="001878FE" w:rsidRPr="001878FE">
        <w:rPr>
          <w:color w:val="333333"/>
          <w:sz w:val="28"/>
          <w:szCs w:val="28"/>
        </w:rPr>
        <w:t xml:space="preserve"> комунікативна функція підкреслює роль мови як засобу спілкування, що </w:t>
      </w:r>
      <w:r w:rsidR="001878FE">
        <w:rPr>
          <w:color w:val="333333"/>
          <w:sz w:val="28"/>
          <w:szCs w:val="28"/>
        </w:rPr>
        <w:t>забезпечує взаємодію між людьми;</w:t>
      </w:r>
      <w:r w:rsidR="001878FE" w:rsidRPr="001878FE">
        <w:rPr>
          <w:color w:val="333333"/>
          <w:sz w:val="28"/>
          <w:szCs w:val="28"/>
        </w:rPr>
        <w:t xml:space="preserve"> національно-культурологічна функція сприяє усвідомленню своєї належності до певної нації та культури, а також формує здатність цінувати культурні надбання інших народів</w:t>
      </w:r>
      <w:r w:rsidR="006277E0">
        <w:rPr>
          <w:color w:val="333333"/>
          <w:sz w:val="28"/>
          <w:szCs w:val="28"/>
        </w:rPr>
        <w:t xml:space="preserve"> </w:t>
      </w:r>
      <w:r w:rsidR="006277E0" w:rsidRPr="006277E0">
        <w:rPr>
          <w:color w:val="333333"/>
          <w:sz w:val="28"/>
          <w:szCs w:val="28"/>
        </w:rPr>
        <w:t>[</w:t>
      </w:r>
      <w:r w:rsidR="006277E0">
        <w:rPr>
          <w:color w:val="333333"/>
          <w:sz w:val="28"/>
          <w:szCs w:val="28"/>
        </w:rPr>
        <w:t>13,</w:t>
      </w:r>
      <w:r w:rsidR="006277E0" w:rsidRPr="006277E0">
        <w:rPr>
          <w:color w:val="333333"/>
          <w:sz w:val="28"/>
          <w:szCs w:val="28"/>
        </w:rPr>
        <w:t xml:space="preserve"> c.</w:t>
      </w:r>
      <w:r w:rsidR="0014504F">
        <w:rPr>
          <w:color w:val="333333"/>
          <w:sz w:val="28"/>
          <w:szCs w:val="28"/>
        </w:rPr>
        <w:t> </w:t>
      </w:r>
      <w:r w:rsidR="006277E0" w:rsidRPr="006277E0">
        <w:rPr>
          <w:color w:val="333333"/>
          <w:sz w:val="28"/>
          <w:szCs w:val="28"/>
        </w:rPr>
        <w:t>12]</w:t>
      </w:r>
      <w:r w:rsidR="006277E0">
        <w:rPr>
          <w:color w:val="333333"/>
          <w:sz w:val="28"/>
          <w:szCs w:val="28"/>
        </w:rPr>
        <w:t>.</w:t>
      </w:r>
    </w:p>
    <w:p w:rsidR="00130615" w:rsidRPr="004359DA" w:rsidRDefault="00130615" w:rsidP="00130615">
      <w:pPr>
        <w:pStyle w:val="a3"/>
        <w:shd w:val="clear" w:color="auto" w:fill="FFFFFF"/>
        <w:spacing w:before="0" w:beforeAutospacing="0" w:after="0" w:afterAutospacing="0" w:line="360" w:lineRule="auto"/>
        <w:ind w:firstLine="708"/>
        <w:jc w:val="both"/>
        <w:rPr>
          <w:color w:val="333333"/>
          <w:sz w:val="28"/>
          <w:szCs w:val="28"/>
        </w:rPr>
      </w:pPr>
      <w:r w:rsidRPr="004359DA">
        <w:rPr>
          <w:color w:val="333333"/>
          <w:sz w:val="28"/>
          <w:szCs w:val="28"/>
        </w:rPr>
        <w:t xml:space="preserve">У лінгвістичному розумінні мовлення постає як процес відбору та використання </w:t>
      </w:r>
      <w:proofErr w:type="spellStart"/>
      <w:r w:rsidRPr="004359DA">
        <w:rPr>
          <w:color w:val="333333"/>
          <w:sz w:val="28"/>
          <w:szCs w:val="28"/>
        </w:rPr>
        <w:t>мовних</w:t>
      </w:r>
      <w:proofErr w:type="spellEnd"/>
      <w:r w:rsidRPr="004359DA">
        <w:rPr>
          <w:color w:val="333333"/>
          <w:sz w:val="28"/>
          <w:szCs w:val="28"/>
        </w:rPr>
        <w:t xml:space="preserve"> засобів відповідно до комунікативних потреб, як послідовність </w:t>
      </w:r>
      <w:proofErr w:type="spellStart"/>
      <w:r w:rsidRPr="004359DA">
        <w:rPr>
          <w:color w:val="333333"/>
          <w:sz w:val="28"/>
          <w:szCs w:val="28"/>
        </w:rPr>
        <w:t>мовних</w:t>
      </w:r>
      <w:proofErr w:type="spellEnd"/>
      <w:r w:rsidRPr="004359DA">
        <w:rPr>
          <w:color w:val="333333"/>
          <w:sz w:val="28"/>
          <w:szCs w:val="28"/>
        </w:rPr>
        <w:t xml:space="preserve"> знаків, організованих за законами мови, і як форма її реального, актуального існування.</w:t>
      </w:r>
    </w:p>
    <w:p w:rsidR="00BF6400" w:rsidRPr="004359DA" w:rsidRDefault="00BF6400" w:rsidP="00130615">
      <w:pPr>
        <w:pStyle w:val="a3"/>
        <w:shd w:val="clear" w:color="auto" w:fill="FFFFFF"/>
        <w:spacing w:before="0" w:beforeAutospacing="0" w:after="0" w:afterAutospacing="0" w:line="360" w:lineRule="auto"/>
        <w:ind w:firstLine="708"/>
        <w:jc w:val="both"/>
        <w:rPr>
          <w:color w:val="333333"/>
          <w:sz w:val="28"/>
          <w:szCs w:val="28"/>
        </w:rPr>
      </w:pPr>
      <w:r w:rsidRPr="004359DA">
        <w:rPr>
          <w:color w:val="333333"/>
          <w:sz w:val="28"/>
          <w:szCs w:val="28"/>
        </w:rPr>
        <w:t xml:space="preserve">Як зазначає Г. Люблінська, мовлення бідніше за мову, але водночас і багатше за неї, оскільки  мова – це загальне, а мовлення – індивідуальне користування мовою. Людина у своїй практиці спілкування зазвичай використовує лише незначну частину того словника й тих різноманітних граматичних структур, які становлять багатство її рідної мови. Водночас мовлення багатше за мову, оскільки людина, говорячи про щось, передає і своє ставлення до того, про що вона говорить, і до того, з ким говорить. Її мовлення набуває інтонаційної виразності, змінюється його ритм, темп, </w:t>
      </w:r>
      <w:r w:rsidR="00A142CE">
        <w:rPr>
          <w:color w:val="333333"/>
          <w:sz w:val="28"/>
          <w:szCs w:val="28"/>
        </w:rPr>
        <w:br/>
      </w:r>
      <w:r w:rsidRPr="004359DA">
        <w:rPr>
          <w:color w:val="333333"/>
          <w:sz w:val="28"/>
          <w:szCs w:val="28"/>
        </w:rPr>
        <w:t>характер</w:t>
      </w:r>
      <w:r w:rsidR="00A142CE">
        <w:rPr>
          <w:color w:val="333333"/>
          <w:sz w:val="28"/>
          <w:szCs w:val="28"/>
        </w:rPr>
        <w:t xml:space="preserve"> </w:t>
      </w:r>
      <w:r w:rsidRPr="004359DA">
        <w:rPr>
          <w:color w:val="333333"/>
          <w:sz w:val="28"/>
          <w:szCs w:val="28"/>
        </w:rPr>
        <w:t>[</w:t>
      </w:r>
      <w:r w:rsidR="00A57B6B">
        <w:rPr>
          <w:color w:val="333333"/>
          <w:sz w:val="28"/>
          <w:szCs w:val="28"/>
        </w:rPr>
        <w:t>45</w:t>
      </w:r>
      <w:r w:rsidR="00451333" w:rsidRPr="00A57B6B">
        <w:rPr>
          <w:color w:val="333333"/>
          <w:sz w:val="28"/>
          <w:szCs w:val="28"/>
        </w:rPr>
        <w:t>, с. 233</w:t>
      </w:r>
      <w:r w:rsidR="00451333">
        <w:rPr>
          <w:color w:val="333333"/>
          <w:sz w:val="28"/>
          <w:szCs w:val="28"/>
        </w:rPr>
        <w:t>].</w:t>
      </w:r>
    </w:p>
    <w:p w:rsidR="00AF7334" w:rsidRDefault="00AF7334" w:rsidP="00AF7334">
      <w:pPr>
        <w:pStyle w:val="a3"/>
        <w:shd w:val="clear" w:color="auto" w:fill="FFFFFF"/>
        <w:spacing w:before="0" w:beforeAutospacing="0" w:after="0" w:afterAutospacing="0" w:line="360" w:lineRule="auto"/>
        <w:ind w:firstLine="708"/>
        <w:jc w:val="both"/>
        <w:rPr>
          <w:color w:val="333333"/>
          <w:sz w:val="28"/>
          <w:szCs w:val="28"/>
        </w:rPr>
      </w:pPr>
      <w:r w:rsidRPr="004359DA">
        <w:rPr>
          <w:color w:val="333333"/>
          <w:sz w:val="28"/>
          <w:szCs w:val="28"/>
        </w:rPr>
        <w:t xml:space="preserve">Мовлення </w:t>
      </w:r>
      <w:r w:rsidR="003D4FED" w:rsidRPr="004359DA">
        <w:rPr>
          <w:color w:val="000000" w:themeColor="text1"/>
          <w:sz w:val="28"/>
          <w:szCs w:val="28"/>
        </w:rPr>
        <w:t xml:space="preserve">– </w:t>
      </w:r>
      <w:r w:rsidRPr="004359DA">
        <w:rPr>
          <w:color w:val="333333"/>
          <w:sz w:val="28"/>
          <w:szCs w:val="28"/>
        </w:rPr>
        <w:t>це головний інструмент спілкування, який дає людині можливість сприймати й передавати інформацію, а також оперувати абстрактними поняттями, законами та правилами, що виходять за межі безпосереднього чуттєвого сприйняття. Тому це явище стало предметом глибоких наукових досліджень, у межах яких учені висувають різноманітні погляди на тлумачення понять «мовлення» та «усне мовлення».</w:t>
      </w:r>
    </w:p>
    <w:p w:rsidR="00CB12FE" w:rsidRPr="004359DA" w:rsidRDefault="00CB12FE" w:rsidP="00CB12FE">
      <w:pPr>
        <w:pStyle w:val="a3"/>
        <w:shd w:val="clear" w:color="auto" w:fill="FFFFFF"/>
        <w:spacing w:before="0" w:beforeAutospacing="0" w:after="0" w:afterAutospacing="0" w:line="360" w:lineRule="auto"/>
        <w:ind w:firstLine="708"/>
        <w:jc w:val="both"/>
        <w:rPr>
          <w:color w:val="333333"/>
          <w:sz w:val="28"/>
          <w:szCs w:val="28"/>
          <w:shd w:val="clear" w:color="auto" w:fill="FFFFFF"/>
        </w:rPr>
      </w:pPr>
      <w:r w:rsidRPr="004359DA">
        <w:rPr>
          <w:color w:val="333333"/>
          <w:sz w:val="28"/>
          <w:szCs w:val="28"/>
          <w:shd w:val="clear" w:color="auto" w:fill="FFFFFF"/>
        </w:rPr>
        <w:lastRenderedPageBreak/>
        <w:t>Мовлення є не лише засобом комунікації, а й інструментом мислення, носієм свідомості, пам’яті та інформації, а також засобом регуляції власної поведінки та впливу на інших. Воно виконує передає знання й досвід, виражає емоції та оцінки, а також стимулює до дій і змін. Сенс мовлення відображає індивідуальність людини і проявляється у її думках, емоціях, образах та асоціаціях. Він може різнитися у різних людей, навіть при однаковому мовленнєвому значенні слів. Зміст і форма мовлення визначаються віком, досвідом, темпераментом, характером, здібностями та соціальним контекстом.</w:t>
      </w:r>
    </w:p>
    <w:p w:rsidR="00CB12FE" w:rsidRPr="004359DA" w:rsidRDefault="00CB12FE" w:rsidP="00CB12FE">
      <w:pPr>
        <w:pStyle w:val="a3"/>
        <w:shd w:val="clear" w:color="auto" w:fill="FFFFFF"/>
        <w:spacing w:before="0" w:beforeAutospacing="0" w:after="0" w:afterAutospacing="0" w:line="360" w:lineRule="auto"/>
        <w:ind w:firstLine="709"/>
        <w:jc w:val="both"/>
        <w:rPr>
          <w:color w:val="333333"/>
          <w:sz w:val="28"/>
          <w:szCs w:val="28"/>
          <w:shd w:val="clear" w:color="auto" w:fill="FFFFFF"/>
        </w:rPr>
      </w:pPr>
      <w:r w:rsidRPr="004359DA">
        <w:rPr>
          <w:color w:val="333333"/>
          <w:sz w:val="28"/>
          <w:szCs w:val="28"/>
          <w:shd w:val="clear" w:color="auto" w:fill="FFFFFF"/>
        </w:rPr>
        <w:t>Мовлення сприяє засвоєнню навчального матеріалу, комунікації та самопізнанню. Активне вдосконалення усного, писемного та інших видів мовлення, а також розширення словникового запасу, підвищує пізнавальні та комунікативні можливості здобувачів початкової освіти. Саме тому вивчення особливостей розвитку їхнього мовлення залишається актуальним педагогічним питанням.</w:t>
      </w:r>
    </w:p>
    <w:p w:rsidR="00AF7334" w:rsidRPr="004359DA" w:rsidRDefault="00CE5F84" w:rsidP="00AF7334">
      <w:pPr>
        <w:pStyle w:val="a3"/>
        <w:spacing w:after="0" w:line="360" w:lineRule="auto"/>
        <w:ind w:firstLine="708"/>
        <w:contextualSpacing/>
        <w:jc w:val="both"/>
        <w:rPr>
          <w:sz w:val="28"/>
          <w:szCs w:val="28"/>
        </w:rPr>
      </w:pPr>
      <w:r w:rsidRPr="004359DA">
        <w:rPr>
          <w:sz w:val="28"/>
          <w:szCs w:val="28"/>
        </w:rPr>
        <w:t>Н</w:t>
      </w:r>
      <w:r w:rsidR="00AF7334" w:rsidRPr="004359DA">
        <w:rPr>
          <w:sz w:val="28"/>
          <w:szCs w:val="28"/>
        </w:rPr>
        <w:t>айсприятливішим періодом для формування мовленнєвої функції</w:t>
      </w:r>
      <w:r w:rsidRPr="004359DA">
        <w:rPr>
          <w:sz w:val="28"/>
          <w:szCs w:val="28"/>
        </w:rPr>
        <w:t xml:space="preserve"> є дошкільний вік</w:t>
      </w:r>
      <w:r w:rsidR="00AF7334" w:rsidRPr="004359DA">
        <w:rPr>
          <w:sz w:val="28"/>
          <w:szCs w:val="28"/>
        </w:rPr>
        <w:t>, проте її вдосконалення продовжується і в молодшому шкільному віці, коли дитина набуває початкових теоретичних знань про систему мови. Знайомство зі словом як об’єктом пізнання є однією з головних змін у розвитку мовлення здобувачів початкової освіти. Мовленнєва діяльність впливає на інші види активності дитини</w:t>
      </w:r>
      <w:r w:rsidRPr="004359DA">
        <w:rPr>
          <w:sz w:val="28"/>
          <w:szCs w:val="28"/>
        </w:rPr>
        <w:t xml:space="preserve"> (</w:t>
      </w:r>
      <w:r w:rsidR="00AF7334" w:rsidRPr="004359DA">
        <w:rPr>
          <w:sz w:val="28"/>
          <w:szCs w:val="28"/>
        </w:rPr>
        <w:t>ігрову, навчальну, трудову та комунікативну</w:t>
      </w:r>
      <w:r w:rsidRPr="004359DA">
        <w:rPr>
          <w:sz w:val="28"/>
          <w:szCs w:val="28"/>
        </w:rPr>
        <w:t>)</w:t>
      </w:r>
      <w:r w:rsidR="00AF7334" w:rsidRPr="004359DA">
        <w:rPr>
          <w:sz w:val="28"/>
          <w:szCs w:val="28"/>
        </w:rPr>
        <w:t>, розширюючи сфери взаємодії з дорослим</w:t>
      </w:r>
      <w:r w:rsidR="006D1580">
        <w:rPr>
          <w:sz w:val="28"/>
          <w:szCs w:val="28"/>
        </w:rPr>
        <w:t>и та однолітками.</w:t>
      </w:r>
    </w:p>
    <w:p w:rsidR="00CE5F84" w:rsidRPr="004359DA" w:rsidRDefault="00CE5F84" w:rsidP="00CE5F84">
      <w:pPr>
        <w:pStyle w:val="a3"/>
        <w:spacing w:before="0" w:beforeAutospacing="0" w:after="0" w:afterAutospacing="0" w:line="360" w:lineRule="auto"/>
        <w:ind w:firstLine="708"/>
        <w:contextualSpacing/>
        <w:jc w:val="both"/>
        <w:rPr>
          <w:sz w:val="28"/>
          <w:szCs w:val="28"/>
        </w:rPr>
      </w:pPr>
      <w:r w:rsidRPr="004359DA">
        <w:rPr>
          <w:sz w:val="28"/>
          <w:szCs w:val="28"/>
        </w:rPr>
        <w:t>П</w:t>
      </w:r>
      <w:r w:rsidR="00AF7334" w:rsidRPr="004359DA">
        <w:rPr>
          <w:sz w:val="28"/>
          <w:szCs w:val="28"/>
        </w:rPr>
        <w:t xml:space="preserve">роцес розвитку мовлення, зокрема усного, детально досліджувався </w:t>
      </w:r>
      <w:r w:rsidR="00003B7A">
        <w:rPr>
          <w:sz w:val="28"/>
          <w:szCs w:val="28"/>
        </w:rPr>
        <w:t xml:space="preserve">в </w:t>
      </w:r>
      <w:proofErr w:type="spellStart"/>
      <w:r w:rsidR="00003B7A">
        <w:rPr>
          <w:sz w:val="28"/>
          <w:szCs w:val="28"/>
        </w:rPr>
        <w:t>лінгводидактиці</w:t>
      </w:r>
      <w:proofErr w:type="spellEnd"/>
      <w:r w:rsidR="00003B7A">
        <w:rPr>
          <w:sz w:val="28"/>
          <w:szCs w:val="28"/>
        </w:rPr>
        <w:t xml:space="preserve">. </w:t>
      </w:r>
      <w:r w:rsidR="00986F01">
        <w:rPr>
          <w:sz w:val="28"/>
          <w:szCs w:val="28"/>
        </w:rPr>
        <w:t>Д</w:t>
      </w:r>
      <w:r w:rsidR="00AF7334" w:rsidRPr="004359DA">
        <w:rPr>
          <w:sz w:val="28"/>
          <w:szCs w:val="28"/>
        </w:rPr>
        <w:t xml:space="preserve">ослідження А. </w:t>
      </w:r>
      <w:proofErr w:type="spellStart"/>
      <w:r w:rsidR="00AF7334" w:rsidRPr="004359DA">
        <w:rPr>
          <w:sz w:val="28"/>
          <w:szCs w:val="28"/>
        </w:rPr>
        <w:t>Богуш</w:t>
      </w:r>
      <w:proofErr w:type="spellEnd"/>
      <w:r w:rsidR="00AF7334" w:rsidRPr="004359DA">
        <w:rPr>
          <w:sz w:val="28"/>
          <w:szCs w:val="28"/>
        </w:rPr>
        <w:t xml:space="preserve">, Г. </w:t>
      </w:r>
      <w:proofErr w:type="spellStart"/>
      <w:r w:rsidR="00AF7334" w:rsidRPr="004359DA">
        <w:rPr>
          <w:sz w:val="28"/>
          <w:szCs w:val="28"/>
        </w:rPr>
        <w:t>Леушиної</w:t>
      </w:r>
      <w:proofErr w:type="spellEnd"/>
      <w:r w:rsidR="00AF7334" w:rsidRPr="004359DA">
        <w:rPr>
          <w:sz w:val="28"/>
          <w:szCs w:val="28"/>
        </w:rPr>
        <w:t xml:space="preserve"> та </w:t>
      </w:r>
      <w:r w:rsidRPr="004359DA">
        <w:rPr>
          <w:sz w:val="28"/>
          <w:szCs w:val="28"/>
        </w:rPr>
        <w:t>інших</w:t>
      </w:r>
      <w:r w:rsidR="00AF7334" w:rsidRPr="004359DA">
        <w:rPr>
          <w:sz w:val="28"/>
          <w:szCs w:val="28"/>
        </w:rPr>
        <w:t xml:space="preserve"> </w:t>
      </w:r>
      <w:r w:rsidRPr="004359DA">
        <w:rPr>
          <w:sz w:val="28"/>
          <w:szCs w:val="28"/>
        </w:rPr>
        <w:t>науковців показали</w:t>
      </w:r>
      <w:r w:rsidR="00AF7334" w:rsidRPr="004359DA">
        <w:rPr>
          <w:sz w:val="28"/>
          <w:szCs w:val="28"/>
        </w:rPr>
        <w:t>, що структура дитячого мовлення пов’язана із його змістом і формується під впливом різних видів комунікації, а також залежить від вікових та індивідуальних особливостей дитини</w:t>
      </w:r>
      <w:r w:rsidR="003712E4" w:rsidRPr="004359DA">
        <w:rPr>
          <w:sz w:val="28"/>
          <w:szCs w:val="28"/>
        </w:rPr>
        <w:t xml:space="preserve"> </w:t>
      </w:r>
      <w:r w:rsidR="003712E4" w:rsidRPr="00A57B6B">
        <w:rPr>
          <w:sz w:val="28"/>
          <w:szCs w:val="28"/>
        </w:rPr>
        <w:t>[</w:t>
      </w:r>
      <w:r w:rsidR="00A57B6B">
        <w:rPr>
          <w:sz w:val="28"/>
          <w:szCs w:val="28"/>
        </w:rPr>
        <w:t>4</w:t>
      </w:r>
      <w:r w:rsidR="00AF7334" w:rsidRPr="00A57B6B">
        <w:rPr>
          <w:sz w:val="28"/>
          <w:szCs w:val="28"/>
        </w:rPr>
        <w:t>]</w:t>
      </w:r>
      <w:r w:rsidRPr="00A57B6B">
        <w:rPr>
          <w:sz w:val="28"/>
          <w:szCs w:val="28"/>
        </w:rPr>
        <w:t>.</w:t>
      </w:r>
      <w:r w:rsidRPr="004359DA">
        <w:rPr>
          <w:sz w:val="28"/>
          <w:szCs w:val="28"/>
        </w:rPr>
        <w:t xml:space="preserve"> </w:t>
      </w:r>
    </w:p>
    <w:p w:rsidR="00AF7334" w:rsidRDefault="00AF7334" w:rsidP="00CE5F84">
      <w:pPr>
        <w:pStyle w:val="a3"/>
        <w:shd w:val="clear" w:color="auto" w:fill="FFFFFF"/>
        <w:spacing w:before="0" w:beforeAutospacing="0" w:after="0" w:afterAutospacing="0" w:line="360" w:lineRule="auto"/>
        <w:ind w:firstLine="708"/>
        <w:jc w:val="both"/>
        <w:rPr>
          <w:sz w:val="28"/>
          <w:szCs w:val="28"/>
        </w:rPr>
      </w:pPr>
      <w:r w:rsidRPr="004359DA">
        <w:rPr>
          <w:sz w:val="28"/>
          <w:szCs w:val="28"/>
        </w:rPr>
        <w:t xml:space="preserve">В. Сухомлинський зазначав, що «розвиток мовлення дитини залежить від активної участі дорослих у її житті» </w:t>
      </w:r>
      <w:r w:rsidRPr="00D26549">
        <w:rPr>
          <w:sz w:val="28"/>
          <w:szCs w:val="28"/>
        </w:rPr>
        <w:t>[</w:t>
      </w:r>
      <w:r w:rsidR="00D26549">
        <w:rPr>
          <w:sz w:val="28"/>
          <w:szCs w:val="28"/>
        </w:rPr>
        <w:t>67</w:t>
      </w:r>
      <w:r w:rsidRPr="00D26549">
        <w:rPr>
          <w:sz w:val="28"/>
          <w:szCs w:val="28"/>
        </w:rPr>
        <w:t>].</w:t>
      </w:r>
      <w:r w:rsidR="00CE5F84" w:rsidRPr="004359DA">
        <w:rPr>
          <w:sz w:val="28"/>
          <w:szCs w:val="28"/>
        </w:rPr>
        <w:t xml:space="preserve"> </w:t>
      </w:r>
      <w:r w:rsidRPr="004359DA">
        <w:rPr>
          <w:sz w:val="28"/>
          <w:szCs w:val="28"/>
        </w:rPr>
        <w:t xml:space="preserve">Він вважав, що саме дорослі створюють мовленнєве середовище, </w:t>
      </w:r>
      <w:r w:rsidR="00CE5F84" w:rsidRPr="004359DA">
        <w:rPr>
          <w:sz w:val="28"/>
          <w:szCs w:val="28"/>
        </w:rPr>
        <w:t>у</w:t>
      </w:r>
      <w:r w:rsidRPr="004359DA">
        <w:rPr>
          <w:sz w:val="28"/>
          <w:szCs w:val="28"/>
        </w:rPr>
        <w:t xml:space="preserve"> якому дитина починає спілкуватися та розвивати свої </w:t>
      </w:r>
      <w:proofErr w:type="spellStart"/>
      <w:r w:rsidRPr="004359DA">
        <w:rPr>
          <w:sz w:val="28"/>
          <w:szCs w:val="28"/>
        </w:rPr>
        <w:t>мовні</w:t>
      </w:r>
      <w:proofErr w:type="spellEnd"/>
      <w:r w:rsidRPr="004359DA">
        <w:rPr>
          <w:sz w:val="28"/>
          <w:szCs w:val="28"/>
        </w:rPr>
        <w:t xml:space="preserve"> навички. Взаємодія з батьками, вихователями, вчителями </w:t>
      </w:r>
      <w:r w:rsidRPr="004359DA">
        <w:rPr>
          <w:sz w:val="28"/>
          <w:szCs w:val="28"/>
        </w:rPr>
        <w:lastRenderedPageBreak/>
        <w:t xml:space="preserve">та іншими дорослими є вирішальною для формування мовленнєвої </w:t>
      </w:r>
      <w:r w:rsidR="00CE5F84" w:rsidRPr="004359DA">
        <w:rPr>
          <w:sz w:val="28"/>
          <w:szCs w:val="28"/>
        </w:rPr>
        <w:t xml:space="preserve">й комунікативної </w:t>
      </w:r>
      <w:proofErr w:type="spellStart"/>
      <w:r w:rsidR="00CE5F84" w:rsidRPr="004359DA">
        <w:rPr>
          <w:sz w:val="28"/>
          <w:szCs w:val="28"/>
        </w:rPr>
        <w:t>компетентностей</w:t>
      </w:r>
      <w:proofErr w:type="spellEnd"/>
      <w:r w:rsidRPr="004359DA">
        <w:rPr>
          <w:sz w:val="28"/>
          <w:szCs w:val="28"/>
        </w:rPr>
        <w:t>. Важливими аспектами такого середовища є увага до дитини, підтримка її інтересу до мови, стимулювання до активного використання мовлення у повсякденних ситуаціях.</w:t>
      </w:r>
    </w:p>
    <w:p w:rsidR="00AF7334" w:rsidRDefault="00AF7334" w:rsidP="00AF7334">
      <w:pPr>
        <w:widowControl w:val="0"/>
        <w:spacing w:after="0" w:line="360" w:lineRule="auto"/>
        <w:ind w:firstLine="709"/>
        <w:jc w:val="both"/>
        <w:rPr>
          <w:rFonts w:ascii="Times New Roman" w:hAnsi="Times New Roman" w:cs="Times New Roman"/>
          <w:sz w:val="28"/>
          <w:szCs w:val="28"/>
        </w:rPr>
      </w:pPr>
      <w:r w:rsidRPr="004359DA">
        <w:rPr>
          <w:rFonts w:ascii="Times New Roman" w:hAnsi="Times New Roman" w:cs="Times New Roman"/>
          <w:sz w:val="28"/>
          <w:szCs w:val="28"/>
        </w:rPr>
        <w:t xml:space="preserve">Дорослі повинні не просто спостерігати, а й активно долучатися до процесу формування мовлення дитини. Вони повинні забезпечувати різноманітні комунікативні ситуації, в яких дитина може практикувати свої </w:t>
      </w:r>
      <w:proofErr w:type="spellStart"/>
      <w:r w:rsidRPr="004359DA">
        <w:rPr>
          <w:rFonts w:ascii="Times New Roman" w:hAnsi="Times New Roman" w:cs="Times New Roman"/>
          <w:sz w:val="28"/>
          <w:szCs w:val="28"/>
        </w:rPr>
        <w:t>мовні</w:t>
      </w:r>
      <w:proofErr w:type="spellEnd"/>
      <w:r w:rsidRPr="004359DA">
        <w:rPr>
          <w:rFonts w:ascii="Times New Roman" w:hAnsi="Times New Roman" w:cs="Times New Roman"/>
          <w:sz w:val="28"/>
          <w:szCs w:val="28"/>
        </w:rPr>
        <w:t xml:space="preserve"> навички. Це можуть бути спільні ігри, читання книжок, обговорення побутових справ, екскурсії та інші заходи, де дитина має можливість виражати свої думки та почуття. Мовлення педагога відіграє провідну роль у збагаченні словникового запасу здобувачів початкової освіти. Воно завжди є зразком для учнів, а тому повинно бути граматично правильним, багатим, змістовним, різноманітним за своїм словниковим складом. Таким чином, активна участь дорослих у житті дитини є ключовою умовою для її мовленнєвого розвитку та формування комунікативних здібностей.</w:t>
      </w:r>
    </w:p>
    <w:p w:rsidR="006D1580" w:rsidRDefault="006D1580" w:rsidP="006D1580">
      <w:pPr>
        <w:spacing w:after="0" w:line="360" w:lineRule="auto"/>
        <w:ind w:firstLine="709"/>
        <w:jc w:val="both"/>
        <w:rPr>
          <w:rFonts w:ascii="Times New Roman" w:eastAsia="TimesNewRomanPSMT" w:hAnsi="Times New Roman" w:cs="Times New Roman"/>
          <w:sz w:val="28"/>
          <w:szCs w:val="28"/>
        </w:rPr>
      </w:pPr>
      <w:r w:rsidRPr="00957D79">
        <w:rPr>
          <w:rFonts w:ascii="Times New Roman" w:eastAsia="TimesNewRomanPSMT" w:hAnsi="Times New Roman" w:cs="Times New Roman"/>
          <w:sz w:val="28"/>
          <w:szCs w:val="28"/>
        </w:rPr>
        <w:t>Розвиток усного мовлення передбачає форм</w:t>
      </w:r>
      <w:r>
        <w:rPr>
          <w:rFonts w:ascii="Times New Roman" w:eastAsia="TimesNewRomanPSMT" w:hAnsi="Times New Roman" w:cs="Times New Roman"/>
          <w:sz w:val="28"/>
          <w:szCs w:val="28"/>
        </w:rPr>
        <w:t>ування ключових умінь і навичок:</w:t>
      </w:r>
      <w:r w:rsidRPr="00957D79">
        <w:rPr>
          <w:rFonts w:ascii="Times New Roman" w:eastAsia="TimesNewRomanPSMT" w:hAnsi="Times New Roman" w:cs="Times New Roman"/>
          <w:sz w:val="28"/>
          <w:szCs w:val="28"/>
        </w:rPr>
        <w:t xml:space="preserve"> вдосконалення</w:t>
      </w:r>
      <w:r>
        <w:rPr>
          <w:rFonts w:ascii="Times New Roman" w:eastAsia="TimesNewRomanPSMT" w:hAnsi="Times New Roman" w:cs="Times New Roman"/>
          <w:sz w:val="28"/>
          <w:szCs w:val="28"/>
        </w:rPr>
        <w:t xml:space="preserve"> </w:t>
      </w:r>
      <w:proofErr w:type="spellStart"/>
      <w:r>
        <w:rPr>
          <w:rFonts w:ascii="Times New Roman" w:eastAsia="TimesNewRomanPSMT" w:hAnsi="Times New Roman" w:cs="Times New Roman"/>
          <w:sz w:val="28"/>
          <w:szCs w:val="28"/>
        </w:rPr>
        <w:t>звуковимови</w:t>
      </w:r>
      <w:proofErr w:type="spellEnd"/>
      <w:r>
        <w:rPr>
          <w:rFonts w:ascii="Times New Roman" w:eastAsia="TimesNewRomanPSMT" w:hAnsi="Times New Roman" w:cs="Times New Roman"/>
          <w:sz w:val="28"/>
          <w:szCs w:val="28"/>
        </w:rPr>
        <w:t xml:space="preserve"> та </w:t>
      </w:r>
      <w:proofErr w:type="spellStart"/>
      <w:r>
        <w:rPr>
          <w:rFonts w:ascii="Times New Roman" w:eastAsia="TimesNewRomanPSMT" w:hAnsi="Times New Roman" w:cs="Times New Roman"/>
          <w:sz w:val="28"/>
          <w:szCs w:val="28"/>
        </w:rPr>
        <w:t>мовної</w:t>
      </w:r>
      <w:proofErr w:type="spellEnd"/>
      <w:r>
        <w:rPr>
          <w:rFonts w:ascii="Times New Roman" w:eastAsia="TimesNewRomanPSMT" w:hAnsi="Times New Roman" w:cs="Times New Roman"/>
          <w:sz w:val="28"/>
          <w:szCs w:val="28"/>
        </w:rPr>
        <w:t xml:space="preserve"> культури;</w:t>
      </w:r>
      <w:r w:rsidRPr="00957D79">
        <w:rPr>
          <w:rFonts w:ascii="Times New Roman" w:eastAsia="TimesNewRomanPSMT" w:hAnsi="Times New Roman" w:cs="Times New Roman"/>
          <w:sz w:val="28"/>
          <w:szCs w:val="28"/>
        </w:rPr>
        <w:t xml:space="preserve"> збагачення й </w:t>
      </w:r>
      <w:r>
        <w:rPr>
          <w:rFonts w:ascii="Times New Roman" w:eastAsia="TimesNewRomanPSMT" w:hAnsi="Times New Roman" w:cs="Times New Roman"/>
          <w:sz w:val="28"/>
          <w:szCs w:val="28"/>
        </w:rPr>
        <w:t>активізацію словникового запасу;</w:t>
      </w:r>
      <w:r w:rsidRPr="00957D79">
        <w:rPr>
          <w:rFonts w:ascii="Times New Roman" w:eastAsia="TimesNewRomanPSMT" w:hAnsi="Times New Roman" w:cs="Times New Roman"/>
          <w:sz w:val="28"/>
          <w:szCs w:val="28"/>
        </w:rPr>
        <w:t xml:space="preserve"> прави</w:t>
      </w:r>
      <w:r>
        <w:rPr>
          <w:rFonts w:ascii="Times New Roman" w:eastAsia="TimesNewRomanPSMT" w:hAnsi="Times New Roman" w:cs="Times New Roman"/>
          <w:sz w:val="28"/>
          <w:szCs w:val="28"/>
        </w:rPr>
        <w:t>льне вживання слів за значенням;</w:t>
      </w:r>
      <w:r w:rsidRPr="00957D79">
        <w:rPr>
          <w:rFonts w:ascii="Times New Roman" w:eastAsia="TimesNewRomanPSMT" w:hAnsi="Times New Roman" w:cs="Times New Roman"/>
          <w:sz w:val="28"/>
          <w:szCs w:val="28"/>
        </w:rPr>
        <w:t xml:space="preserve"> використання виразних засобів мови відповідно д</w:t>
      </w:r>
      <w:r>
        <w:rPr>
          <w:rFonts w:ascii="Times New Roman" w:eastAsia="TimesNewRomanPSMT" w:hAnsi="Times New Roman" w:cs="Times New Roman"/>
          <w:sz w:val="28"/>
          <w:szCs w:val="28"/>
        </w:rPr>
        <w:t>о ситуації і мети висловлювання;</w:t>
      </w:r>
      <w:r w:rsidRPr="00957D79">
        <w:rPr>
          <w:rFonts w:ascii="Times New Roman" w:eastAsia="TimesNewRomanPSMT" w:hAnsi="Times New Roman" w:cs="Times New Roman"/>
          <w:sz w:val="28"/>
          <w:szCs w:val="28"/>
        </w:rPr>
        <w:t xml:space="preserve"> послід</w:t>
      </w:r>
      <w:r>
        <w:rPr>
          <w:rFonts w:ascii="Times New Roman" w:eastAsia="TimesNewRomanPSMT" w:hAnsi="Times New Roman" w:cs="Times New Roman"/>
          <w:sz w:val="28"/>
          <w:szCs w:val="28"/>
        </w:rPr>
        <w:t>овне й логічне викладення думок;</w:t>
      </w:r>
      <w:r w:rsidRPr="00957D79">
        <w:rPr>
          <w:rFonts w:ascii="Times New Roman" w:eastAsia="TimesNewRomanPSMT" w:hAnsi="Times New Roman" w:cs="Times New Roman"/>
          <w:sz w:val="28"/>
          <w:szCs w:val="28"/>
        </w:rPr>
        <w:t xml:space="preserve"> удосконален</w:t>
      </w:r>
      <w:r>
        <w:rPr>
          <w:rFonts w:ascii="Times New Roman" w:eastAsia="TimesNewRomanPSMT" w:hAnsi="Times New Roman" w:cs="Times New Roman"/>
          <w:sz w:val="28"/>
          <w:szCs w:val="28"/>
        </w:rPr>
        <w:t xml:space="preserve">ня граматичного ладу мовлення; </w:t>
      </w:r>
      <w:r w:rsidRPr="00957D79">
        <w:rPr>
          <w:rFonts w:ascii="Times New Roman" w:eastAsia="TimesNewRomanPSMT" w:hAnsi="Times New Roman" w:cs="Times New Roman"/>
          <w:sz w:val="28"/>
          <w:szCs w:val="28"/>
        </w:rPr>
        <w:t>оволодіння нормами україн</w:t>
      </w:r>
      <w:r>
        <w:rPr>
          <w:rFonts w:ascii="Times New Roman" w:eastAsia="TimesNewRomanPSMT" w:hAnsi="Times New Roman" w:cs="Times New Roman"/>
          <w:sz w:val="28"/>
          <w:szCs w:val="28"/>
        </w:rPr>
        <w:t>ського літературного мовлення;</w:t>
      </w:r>
      <w:r w:rsidRPr="00957D79">
        <w:rPr>
          <w:rFonts w:ascii="Times New Roman" w:eastAsia="TimesNewRomanPSMT" w:hAnsi="Times New Roman" w:cs="Times New Roman"/>
          <w:sz w:val="28"/>
          <w:szCs w:val="28"/>
        </w:rPr>
        <w:t xml:space="preserve"> засвоєння етичних правил спілкування</w:t>
      </w:r>
      <w:r>
        <w:rPr>
          <w:rFonts w:ascii="Times New Roman" w:eastAsia="TimesNewRomanPSMT" w:hAnsi="Times New Roman" w:cs="Times New Roman"/>
          <w:sz w:val="28"/>
          <w:szCs w:val="28"/>
        </w:rPr>
        <w:t>;</w:t>
      </w:r>
      <w:r w:rsidRPr="00957D79">
        <w:rPr>
          <w:rFonts w:ascii="Times New Roman" w:eastAsia="TimesNewRomanPSMT" w:hAnsi="Times New Roman" w:cs="Times New Roman"/>
          <w:sz w:val="28"/>
          <w:szCs w:val="28"/>
        </w:rPr>
        <w:t xml:space="preserve"> навички активного слухання, що забезпечують здатність розуміти співрозмовника й адекватно реагувати на його висловлювання.</w:t>
      </w:r>
    </w:p>
    <w:p w:rsidR="00C725C5" w:rsidRPr="004359DA" w:rsidRDefault="00C725C5" w:rsidP="00C725C5">
      <w:pPr>
        <w:pStyle w:val="a3"/>
        <w:shd w:val="clear" w:color="auto" w:fill="FFFFFF"/>
        <w:spacing w:before="0" w:beforeAutospacing="0" w:after="0" w:afterAutospacing="0" w:line="360" w:lineRule="auto"/>
        <w:ind w:firstLine="709"/>
        <w:jc w:val="both"/>
        <w:rPr>
          <w:color w:val="333333"/>
          <w:sz w:val="28"/>
          <w:szCs w:val="28"/>
          <w:shd w:val="clear" w:color="auto" w:fill="FFFFFF"/>
        </w:rPr>
      </w:pPr>
      <w:r>
        <w:rPr>
          <w:color w:val="333333"/>
          <w:sz w:val="28"/>
          <w:szCs w:val="28"/>
          <w:shd w:val="clear" w:color="auto" w:fill="FFFFFF"/>
        </w:rPr>
        <w:t>С</w:t>
      </w:r>
      <w:r w:rsidRPr="004359DA">
        <w:rPr>
          <w:color w:val="333333"/>
          <w:sz w:val="28"/>
          <w:szCs w:val="28"/>
          <w:shd w:val="clear" w:color="auto" w:fill="FFFFFF"/>
        </w:rPr>
        <w:t>ловниковий запас дитини поділяється на активний і пасивний: активний включає слова, які дитина свідомо використовує у мовленні, а пасивний – слова, що зрозумілі, але не застосовуються. Нові слова переходять до активного запасу лише при регулярному закріпленні через слухове та свідоме сприймання</w:t>
      </w:r>
      <w:r w:rsidRPr="009C6A55">
        <w:rPr>
          <w:color w:val="333333"/>
          <w:sz w:val="28"/>
          <w:szCs w:val="28"/>
          <w:shd w:val="clear" w:color="auto" w:fill="FFFFFF"/>
        </w:rPr>
        <w:t>.</w:t>
      </w:r>
      <w:r w:rsidRPr="004359DA">
        <w:rPr>
          <w:color w:val="333333"/>
          <w:sz w:val="28"/>
          <w:szCs w:val="28"/>
          <w:shd w:val="clear" w:color="auto" w:fill="FFFFFF"/>
        </w:rPr>
        <w:t xml:space="preserve"> Крім того, зв’язки між новими та вже знайомими словами </w:t>
      </w:r>
      <w:r w:rsidRPr="004359DA">
        <w:rPr>
          <w:color w:val="333333"/>
          <w:sz w:val="28"/>
          <w:szCs w:val="28"/>
          <w:shd w:val="clear" w:color="auto" w:fill="FFFFFF"/>
        </w:rPr>
        <w:lastRenderedPageBreak/>
        <w:t>полегшують їхнє засвоєння та сприяють швидкому збільшенню словникового запасу молодших</w:t>
      </w:r>
      <w:r>
        <w:rPr>
          <w:color w:val="333333"/>
          <w:sz w:val="28"/>
          <w:szCs w:val="28"/>
          <w:shd w:val="clear" w:color="auto" w:fill="FFFFFF"/>
        </w:rPr>
        <w:t xml:space="preserve"> </w:t>
      </w:r>
      <w:r w:rsidRPr="004359DA">
        <w:rPr>
          <w:color w:val="333333"/>
          <w:sz w:val="28"/>
          <w:szCs w:val="28"/>
          <w:shd w:val="clear" w:color="auto" w:fill="FFFFFF"/>
        </w:rPr>
        <w:t xml:space="preserve">школярів </w:t>
      </w:r>
      <w:r w:rsidRPr="009C6A55">
        <w:rPr>
          <w:color w:val="333333"/>
          <w:sz w:val="28"/>
          <w:szCs w:val="28"/>
          <w:shd w:val="clear" w:color="auto" w:fill="FFFFFF"/>
        </w:rPr>
        <w:t>[</w:t>
      </w:r>
      <w:r w:rsidR="009C6A55">
        <w:rPr>
          <w:color w:val="333333"/>
          <w:sz w:val="28"/>
          <w:szCs w:val="28"/>
          <w:shd w:val="clear" w:color="auto" w:fill="FFFFFF"/>
        </w:rPr>
        <w:t>56</w:t>
      </w:r>
      <w:r w:rsidRPr="009C6A55">
        <w:rPr>
          <w:color w:val="333333"/>
          <w:sz w:val="28"/>
          <w:szCs w:val="28"/>
          <w:shd w:val="clear" w:color="auto" w:fill="FFFFFF"/>
        </w:rPr>
        <w:t>, с.85].</w:t>
      </w:r>
    </w:p>
    <w:p w:rsidR="006D1580" w:rsidRPr="004359DA" w:rsidRDefault="006D1580" w:rsidP="006D1580">
      <w:pPr>
        <w:spacing w:after="0" w:line="360" w:lineRule="auto"/>
        <w:ind w:firstLine="709"/>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Ефективному формуванню мовленнєвої та комунікативної компетенції молодших школярів</w:t>
      </w:r>
      <w:r w:rsidRPr="004E14FB">
        <w:rPr>
          <w:rFonts w:ascii="Times New Roman" w:eastAsia="TimesNewRomanPSMT" w:hAnsi="Times New Roman" w:cs="Times New Roman"/>
          <w:sz w:val="28"/>
          <w:szCs w:val="28"/>
        </w:rPr>
        <w:t xml:space="preserve"> сприяє інтерактивне навчання: дидактичні та рольові ігри, групові дискусії та інші види комунікації.</w:t>
      </w:r>
    </w:p>
    <w:p w:rsidR="006D1580" w:rsidRPr="006D1580" w:rsidRDefault="006D1580" w:rsidP="006D1580">
      <w:pPr>
        <w:spacing w:after="0" w:line="360" w:lineRule="auto"/>
        <w:ind w:firstLine="709"/>
        <w:jc w:val="both"/>
        <w:rPr>
          <w:rFonts w:ascii="Times New Roman" w:eastAsia="TimesNewRomanPSMT" w:hAnsi="Times New Roman" w:cs="Times New Roman"/>
          <w:sz w:val="28"/>
          <w:szCs w:val="28"/>
        </w:rPr>
      </w:pPr>
      <w:r w:rsidRPr="004359DA">
        <w:rPr>
          <w:rFonts w:ascii="Times New Roman" w:eastAsia="TimesNewRomanPSMT" w:hAnsi="Times New Roman" w:cs="Times New Roman"/>
          <w:sz w:val="28"/>
          <w:szCs w:val="28"/>
        </w:rPr>
        <w:t>Розвиток усного зв’язного мовлення має велике значення для всебічного розвитку та виховання здобувачів початкової освіти. Уміння користуватися ним пов’язане із загальним інтелектуальним розвитком, формуванням логічного й образного мислення. Усне зв’язне мовлення відображає логіку мислення: зв’язність висловлювання свідчить про зв’язність думок. Воно дозволяє учням правильно сприймати інформацію та висловлювати її. За якістю побудови висловлювань можна оцінювати рівень мовленнєв</w:t>
      </w:r>
      <w:r>
        <w:rPr>
          <w:rFonts w:ascii="Times New Roman" w:eastAsia="TimesNewRomanPSMT" w:hAnsi="Times New Roman" w:cs="Times New Roman"/>
          <w:sz w:val="28"/>
          <w:szCs w:val="28"/>
        </w:rPr>
        <w:t>ого розвитку молодших школярів.</w:t>
      </w:r>
    </w:p>
    <w:p w:rsidR="00AF7334" w:rsidRPr="004359DA" w:rsidRDefault="00AF7334" w:rsidP="00AF7334">
      <w:pPr>
        <w:pStyle w:val="a3"/>
        <w:shd w:val="clear" w:color="auto" w:fill="FFFFFF"/>
        <w:spacing w:before="0" w:beforeAutospacing="0" w:after="0" w:afterAutospacing="0" w:line="360" w:lineRule="auto"/>
        <w:ind w:firstLine="709"/>
        <w:jc w:val="both"/>
        <w:rPr>
          <w:color w:val="333333"/>
          <w:sz w:val="28"/>
          <w:szCs w:val="28"/>
          <w:shd w:val="clear" w:color="auto" w:fill="FFFFFF"/>
        </w:rPr>
      </w:pPr>
      <w:r w:rsidRPr="004359DA">
        <w:rPr>
          <w:color w:val="333333"/>
          <w:sz w:val="28"/>
          <w:szCs w:val="28"/>
          <w:shd w:val="clear" w:color="auto" w:fill="FFFFFF"/>
        </w:rPr>
        <w:t xml:space="preserve">Навчання у школі стимулює розвиток довільного та розгорнутого мовлення, формує в учнів уміння його планувати, складати </w:t>
      </w:r>
      <w:proofErr w:type="spellStart"/>
      <w:r w:rsidRPr="004359DA">
        <w:rPr>
          <w:color w:val="333333"/>
          <w:sz w:val="28"/>
          <w:szCs w:val="28"/>
          <w:shd w:val="clear" w:color="auto" w:fill="FFFFFF"/>
        </w:rPr>
        <w:t>логічно</w:t>
      </w:r>
      <w:proofErr w:type="spellEnd"/>
      <w:r w:rsidRPr="004359DA">
        <w:rPr>
          <w:color w:val="333333"/>
          <w:sz w:val="28"/>
          <w:szCs w:val="28"/>
          <w:shd w:val="clear" w:color="auto" w:fill="FFFFFF"/>
        </w:rPr>
        <w:t xml:space="preserve"> послідовні відповіді, структуровані розповіді і монологи. Отже, завдяки навчальній діяльності здобувачі початкової освіти засвоюють довільне, активне, програмоване та комунікативне мовлення, що дозволяє ефективно виражати думки та передавати знання.</w:t>
      </w:r>
    </w:p>
    <w:p w:rsidR="00020CFE" w:rsidRPr="004359DA" w:rsidRDefault="00AF7334" w:rsidP="00020CFE">
      <w:pPr>
        <w:spacing w:after="0" w:line="360" w:lineRule="auto"/>
        <w:ind w:firstLine="709"/>
        <w:jc w:val="both"/>
        <w:rPr>
          <w:rFonts w:ascii="Times New Roman" w:eastAsia="TimesNewRomanPSMT" w:hAnsi="Times New Roman" w:cs="Times New Roman"/>
          <w:sz w:val="28"/>
          <w:szCs w:val="28"/>
        </w:rPr>
      </w:pPr>
      <w:r w:rsidRPr="004359DA">
        <w:rPr>
          <w:rFonts w:ascii="Times New Roman" w:hAnsi="Times New Roman" w:cs="Times New Roman"/>
          <w:sz w:val="28"/>
        </w:rPr>
        <w:t xml:space="preserve">Отже, </w:t>
      </w:r>
      <w:r w:rsidR="00020CFE" w:rsidRPr="004359DA">
        <w:rPr>
          <w:rFonts w:ascii="Times New Roman" w:eastAsia="TimesNewRomanPSMT" w:hAnsi="Times New Roman" w:cs="Times New Roman"/>
          <w:sz w:val="28"/>
          <w:szCs w:val="28"/>
        </w:rPr>
        <w:t xml:space="preserve">усне мовлення є важливим компонентом комунікативної компетентності здобувачів початкової освіти, воно забезпечує ефективну взаємодію, сприяє розвитку мислення та соціальних навичок. Формування здатності до ефективного спілкування включає набуття умінь орієнтуватися у різних ситуаціях спілкування, ефективно взаємодіяти, </w:t>
      </w:r>
      <w:proofErr w:type="spellStart"/>
      <w:r w:rsidR="00020CFE" w:rsidRPr="004359DA">
        <w:rPr>
          <w:rFonts w:ascii="Times New Roman" w:eastAsia="TimesNewRomanPSMT" w:hAnsi="Times New Roman" w:cs="Times New Roman"/>
          <w:sz w:val="28"/>
          <w:szCs w:val="28"/>
        </w:rPr>
        <w:t>логічно</w:t>
      </w:r>
      <w:proofErr w:type="spellEnd"/>
      <w:r w:rsidR="00020CFE" w:rsidRPr="004359DA">
        <w:rPr>
          <w:rFonts w:ascii="Times New Roman" w:eastAsia="TimesNewRomanPSMT" w:hAnsi="Times New Roman" w:cs="Times New Roman"/>
          <w:sz w:val="28"/>
          <w:szCs w:val="28"/>
        </w:rPr>
        <w:t xml:space="preserve"> і послідовно висловлювати свої думки, а також розуміти невербальні прояви інших людей.</w:t>
      </w:r>
    </w:p>
    <w:p w:rsidR="00020CFE" w:rsidRPr="004359DA" w:rsidRDefault="00020CFE" w:rsidP="00020CFE">
      <w:pPr>
        <w:spacing w:after="0" w:line="360" w:lineRule="auto"/>
        <w:ind w:firstLine="709"/>
        <w:jc w:val="both"/>
        <w:rPr>
          <w:rFonts w:ascii="Times New Roman" w:eastAsia="TimesNewRomanPSMT" w:hAnsi="Times New Roman" w:cs="Times New Roman"/>
          <w:sz w:val="28"/>
          <w:szCs w:val="28"/>
        </w:rPr>
      </w:pPr>
      <w:r w:rsidRPr="004359DA">
        <w:rPr>
          <w:rFonts w:ascii="Times New Roman" w:eastAsia="TimesNewRomanPSMT" w:hAnsi="Times New Roman" w:cs="Times New Roman"/>
          <w:sz w:val="28"/>
          <w:szCs w:val="28"/>
        </w:rPr>
        <w:t>Усне мовлення поділяється на діалогічне та монологічне. Діалогічне мовлення базується на взаємодії співрозмовників, вимагає спонтанності та здатності підтримувати бесіду. Монологічне мовлення, своєю чергою, є складнішою формою висловлювання, що потребує логічності, зв’язності та попередньої підготовки.</w:t>
      </w:r>
    </w:p>
    <w:p w:rsidR="00020CFE" w:rsidRPr="004359DA" w:rsidRDefault="00020CFE" w:rsidP="00020CFE">
      <w:pPr>
        <w:spacing w:after="0" w:line="360" w:lineRule="auto"/>
        <w:ind w:firstLine="709"/>
        <w:jc w:val="both"/>
        <w:rPr>
          <w:rFonts w:ascii="Times New Roman" w:eastAsia="TimesNewRomanPSMT" w:hAnsi="Times New Roman" w:cs="Times New Roman"/>
          <w:sz w:val="28"/>
          <w:szCs w:val="28"/>
        </w:rPr>
      </w:pPr>
      <w:r w:rsidRPr="004359DA">
        <w:rPr>
          <w:rFonts w:ascii="Times New Roman" w:eastAsia="TimesNewRomanPSMT" w:hAnsi="Times New Roman" w:cs="Times New Roman"/>
          <w:sz w:val="28"/>
          <w:szCs w:val="28"/>
        </w:rPr>
        <w:lastRenderedPageBreak/>
        <w:t xml:space="preserve">У процесі </w:t>
      </w:r>
      <w:r w:rsidR="00320598" w:rsidRPr="004359DA">
        <w:rPr>
          <w:rFonts w:ascii="Times New Roman" w:eastAsia="TimesNewRomanPSMT" w:hAnsi="Times New Roman" w:cs="Times New Roman"/>
          <w:sz w:val="28"/>
          <w:szCs w:val="28"/>
        </w:rPr>
        <w:t>розвитку</w:t>
      </w:r>
      <w:r w:rsidRPr="004359DA">
        <w:rPr>
          <w:rFonts w:ascii="Times New Roman" w:eastAsia="TimesNewRomanPSMT" w:hAnsi="Times New Roman" w:cs="Times New Roman"/>
          <w:sz w:val="28"/>
          <w:szCs w:val="28"/>
        </w:rPr>
        <w:t xml:space="preserve"> мовлення </w:t>
      </w:r>
      <w:r w:rsidR="00320598" w:rsidRPr="004359DA">
        <w:rPr>
          <w:rFonts w:ascii="Times New Roman" w:eastAsia="TimesNewRomanPSMT" w:hAnsi="Times New Roman" w:cs="Times New Roman"/>
          <w:sz w:val="28"/>
          <w:szCs w:val="28"/>
        </w:rPr>
        <w:t xml:space="preserve">також формуються </w:t>
      </w:r>
      <w:proofErr w:type="spellStart"/>
      <w:r w:rsidRPr="004359DA">
        <w:rPr>
          <w:rFonts w:ascii="Times New Roman" w:eastAsia="TimesNewRomanPSMT" w:hAnsi="Times New Roman" w:cs="Times New Roman"/>
          <w:sz w:val="28"/>
          <w:szCs w:val="28"/>
        </w:rPr>
        <w:t>мовна</w:t>
      </w:r>
      <w:proofErr w:type="spellEnd"/>
      <w:r w:rsidRPr="004359DA">
        <w:rPr>
          <w:rFonts w:ascii="Times New Roman" w:eastAsia="TimesNewRomanPSMT" w:hAnsi="Times New Roman" w:cs="Times New Roman"/>
          <w:sz w:val="28"/>
          <w:szCs w:val="28"/>
        </w:rPr>
        <w:t xml:space="preserve"> та мовленнєва компетен</w:t>
      </w:r>
      <w:r w:rsidR="00320598" w:rsidRPr="004359DA">
        <w:rPr>
          <w:rFonts w:ascii="Times New Roman" w:eastAsia="TimesNewRomanPSMT" w:hAnsi="Times New Roman" w:cs="Times New Roman"/>
          <w:sz w:val="28"/>
          <w:szCs w:val="28"/>
        </w:rPr>
        <w:t>тності молодших школярів</w:t>
      </w:r>
      <w:r w:rsidRPr="004359DA">
        <w:rPr>
          <w:rFonts w:ascii="Times New Roman" w:eastAsia="TimesNewRomanPSMT" w:hAnsi="Times New Roman" w:cs="Times New Roman"/>
          <w:sz w:val="28"/>
          <w:szCs w:val="28"/>
        </w:rPr>
        <w:t xml:space="preserve">. </w:t>
      </w:r>
      <w:proofErr w:type="spellStart"/>
      <w:r w:rsidRPr="004359DA">
        <w:rPr>
          <w:rFonts w:ascii="Times New Roman" w:eastAsia="TimesNewRomanPSMT" w:hAnsi="Times New Roman" w:cs="Times New Roman"/>
          <w:sz w:val="28"/>
          <w:szCs w:val="28"/>
        </w:rPr>
        <w:t>Мовна</w:t>
      </w:r>
      <w:proofErr w:type="spellEnd"/>
      <w:r w:rsidRPr="004359DA">
        <w:rPr>
          <w:rFonts w:ascii="Times New Roman" w:eastAsia="TimesNewRomanPSMT" w:hAnsi="Times New Roman" w:cs="Times New Roman"/>
          <w:sz w:val="28"/>
          <w:szCs w:val="28"/>
        </w:rPr>
        <w:t xml:space="preserve"> компетен</w:t>
      </w:r>
      <w:r w:rsidR="00320598" w:rsidRPr="004359DA">
        <w:rPr>
          <w:rFonts w:ascii="Times New Roman" w:eastAsia="TimesNewRomanPSMT" w:hAnsi="Times New Roman" w:cs="Times New Roman"/>
          <w:sz w:val="28"/>
          <w:szCs w:val="28"/>
        </w:rPr>
        <w:t>тність</w:t>
      </w:r>
      <w:r w:rsidRPr="004359DA">
        <w:rPr>
          <w:rFonts w:ascii="Times New Roman" w:eastAsia="TimesNewRomanPSMT" w:hAnsi="Times New Roman" w:cs="Times New Roman"/>
          <w:sz w:val="28"/>
          <w:szCs w:val="28"/>
        </w:rPr>
        <w:t xml:space="preserve"> охоплює знання </w:t>
      </w:r>
      <w:proofErr w:type="spellStart"/>
      <w:r w:rsidRPr="004359DA">
        <w:rPr>
          <w:rFonts w:ascii="Times New Roman" w:eastAsia="TimesNewRomanPSMT" w:hAnsi="Times New Roman" w:cs="Times New Roman"/>
          <w:sz w:val="28"/>
          <w:szCs w:val="28"/>
        </w:rPr>
        <w:t>мовних</w:t>
      </w:r>
      <w:proofErr w:type="spellEnd"/>
      <w:r w:rsidRPr="004359DA">
        <w:rPr>
          <w:rFonts w:ascii="Times New Roman" w:eastAsia="TimesNewRomanPSMT" w:hAnsi="Times New Roman" w:cs="Times New Roman"/>
          <w:sz w:val="28"/>
          <w:szCs w:val="28"/>
        </w:rPr>
        <w:t xml:space="preserve"> норм і їхнє застосування, тоді як мовленнєва – здатність використовувати мову на практиці, виражати думки та наміри як вербально, так і </w:t>
      </w:r>
      <w:proofErr w:type="spellStart"/>
      <w:r w:rsidRPr="004359DA">
        <w:rPr>
          <w:rFonts w:ascii="Times New Roman" w:eastAsia="TimesNewRomanPSMT" w:hAnsi="Times New Roman" w:cs="Times New Roman"/>
          <w:sz w:val="28"/>
          <w:szCs w:val="28"/>
        </w:rPr>
        <w:t>невербально</w:t>
      </w:r>
      <w:proofErr w:type="spellEnd"/>
      <w:r w:rsidRPr="004359DA">
        <w:rPr>
          <w:rFonts w:ascii="Times New Roman" w:eastAsia="TimesNewRomanPSMT" w:hAnsi="Times New Roman" w:cs="Times New Roman"/>
          <w:sz w:val="28"/>
          <w:szCs w:val="28"/>
        </w:rPr>
        <w:t>.</w:t>
      </w:r>
    </w:p>
    <w:p w:rsidR="00AF7334" w:rsidRPr="004359DA" w:rsidRDefault="00320598" w:rsidP="00AF7334">
      <w:pPr>
        <w:spacing w:after="0" w:line="360" w:lineRule="auto"/>
        <w:ind w:firstLine="709"/>
        <w:jc w:val="both"/>
        <w:rPr>
          <w:rFonts w:ascii="Times New Roman" w:hAnsi="Times New Roman" w:cs="Times New Roman"/>
          <w:sz w:val="28"/>
          <w:szCs w:val="28"/>
        </w:rPr>
      </w:pPr>
      <w:r w:rsidRPr="004359DA">
        <w:rPr>
          <w:rFonts w:ascii="Times New Roman" w:hAnsi="Times New Roman" w:cs="Times New Roman"/>
          <w:sz w:val="28"/>
          <w:szCs w:val="28"/>
        </w:rPr>
        <w:t>Р</w:t>
      </w:r>
      <w:r w:rsidR="00AF7334" w:rsidRPr="004359DA">
        <w:rPr>
          <w:rFonts w:ascii="Times New Roman" w:hAnsi="Times New Roman" w:cs="Times New Roman"/>
          <w:sz w:val="28"/>
          <w:szCs w:val="28"/>
        </w:rPr>
        <w:t xml:space="preserve">озвиток мовлення, зокрема усного, є надзвичайно важливим етапом у формуванні особистості здобувача початкової освіти. Його успішність визначається переважно активною участю значимих дорослих </w:t>
      </w:r>
      <w:r w:rsidR="00F048B0" w:rsidRPr="004359DA">
        <w:rPr>
          <w:rFonts w:ascii="Times New Roman" w:hAnsi="Times New Roman" w:cs="Times New Roman"/>
          <w:sz w:val="28"/>
          <w:szCs w:val="28"/>
        </w:rPr>
        <w:t>і</w:t>
      </w:r>
      <w:r w:rsidR="00AF7334" w:rsidRPr="004359DA">
        <w:rPr>
          <w:rFonts w:ascii="Times New Roman" w:hAnsi="Times New Roman" w:cs="Times New Roman"/>
          <w:sz w:val="28"/>
          <w:szCs w:val="28"/>
        </w:rPr>
        <w:t xml:space="preserve"> створення сприятливого мовленнєвого середовища. Дорослі, </w:t>
      </w:r>
      <w:r w:rsidR="00D22985" w:rsidRPr="004359DA">
        <w:rPr>
          <w:rFonts w:ascii="Times New Roman" w:hAnsi="Times New Roman" w:cs="Times New Roman"/>
          <w:sz w:val="28"/>
          <w:szCs w:val="28"/>
        </w:rPr>
        <w:t>у</w:t>
      </w:r>
      <w:r w:rsidR="00AF7334" w:rsidRPr="004359DA">
        <w:rPr>
          <w:rFonts w:ascii="Times New Roman" w:hAnsi="Times New Roman" w:cs="Times New Roman"/>
          <w:sz w:val="28"/>
          <w:szCs w:val="28"/>
        </w:rPr>
        <w:t xml:space="preserve"> першу чергу батьки та вчителі, </w:t>
      </w:r>
      <w:r w:rsidRPr="004359DA">
        <w:rPr>
          <w:rFonts w:ascii="Times New Roman" w:hAnsi="Times New Roman" w:cs="Times New Roman"/>
          <w:sz w:val="28"/>
          <w:szCs w:val="28"/>
        </w:rPr>
        <w:t>відіграють провідну роль</w:t>
      </w:r>
      <w:r w:rsidR="00AF7334" w:rsidRPr="004359DA">
        <w:rPr>
          <w:rFonts w:ascii="Times New Roman" w:hAnsi="Times New Roman" w:cs="Times New Roman"/>
          <w:sz w:val="28"/>
          <w:szCs w:val="28"/>
        </w:rPr>
        <w:t xml:space="preserve"> у цьому процесі, виступаючи не лише пасивними спостерігачами, але й активними учасниками, які створюють комунікативні ситуації та стимулюють дитину до активного використання мови. </w:t>
      </w:r>
    </w:p>
    <w:p w:rsidR="00AF7334" w:rsidRPr="004359DA" w:rsidRDefault="00AF7334" w:rsidP="00AF7334">
      <w:pPr>
        <w:spacing w:after="0" w:line="360" w:lineRule="auto"/>
        <w:ind w:firstLine="709"/>
        <w:jc w:val="both"/>
        <w:rPr>
          <w:rFonts w:ascii="Times New Roman" w:hAnsi="Times New Roman" w:cs="Times New Roman"/>
          <w:sz w:val="28"/>
          <w:szCs w:val="28"/>
        </w:rPr>
      </w:pPr>
      <w:r w:rsidRPr="004359DA">
        <w:rPr>
          <w:rFonts w:ascii="Times New Roman" w:hAnsi="Times New Roman" w:cs="Times New Roman"/>
          <w:sz w:val="28"/>
          <w:szCs w:val="28"/>
        </w:rPr>
        <w:t>Навчальна діяльність сприяє розвитку всіх мовленнєвих функцій, дозволяючи здобувачу початкової освіти формулювати власні ідеї, передбачати реакцію співбесідника, регулювати свої висловлювання та свідомо управляти мовленнєвою поведінкою.</w:t>
      </w:r>
    </w:p>
    <w:p w:rsidR="00AF7334" w:rsidRPr="004359DA" w:rsidRDefault="00AF7334" w:rsidP="005446F6">
      <w:pPr>
        <w:spacing w:after="0" w:line="360" w:lineRule="auto"/>
        <w:ind w:firstLine="709"/>
        <w:jc w:val="both"/>
        <w:rPr>
          <w:rFonts w:ascii="Times New Roman" w:hAnsi="Times New Roman" w:cs="Times New Roman"/>
          <w:color w:val="000000" w:themeColor="text1"/>
          <w:sz w:val="28"/>
          <w:szCs w:val="28"/>
        </w:rPr>
      </w:pPr>
      <w:r w:rsidRPr="004359DA">
        <w:rPr>
          <w:rFonts w:ascii="Times New Roman" w:hAnsi="Times New Roman" w:cs="Times New Roman"/>
          <w:sz w:val="28"/>
          <w:szCs w:val="28"/>
        </w:rPr>
        <w:t>Важливість мовлення як основного засобу спілкування, мислення та регуляції поведінки підкреслюється у всіх видах діяльності дитини, включаючи навчальну, ігрову, трудову та комунікативну. Врахування цих чинників сприяє всебічному та гармонійному розвитку особистості здобувачів початкової освіти та підготовці їх до подальшого навчання та соціалізації.</w:t>
      </w:r>
      <w:r w:rsidRPr="004359DA">
        <w:rPr>
          <w:rFonts w:ascii="Times New Roman" w:hAnsi="Times New Roman" w:cs="Times New Roman"/>
          <w:color w:val="000000" w:themeColor="text1"/>
          <w:sz w:val="28"/>
          <w:szCs w:val="28"/>
        </w:rPr>
        <w:br w:type="page"/>
      </w:r>
    </w:p>
    <w:p w:rsidR="00AF7334" w:rsidRPr="004359DA" w:rsidRDefault="00AF7334" w:rsidP="00BF6D1B">
      <w:pPr>
        <w:autoSpaceDE w:val="0"/>
        <w:autoSpaceDN w:val="0"/>
        <w:adjustRightInd w:val="0"/>
        <w:spacing w:after="0" w:line="360" w:lineRule="auto"/>
        <w:ind w:firstLine="709"/>
        <w:jc w:val="both"/>
        <w:rPr>
          <w:rFonts w:ascii="Times New Roman" w:hAnsi="Times New Roman" w:cs="Times New Roman"/>
          <w:b/>
          <w:bCs/>
          <w:sz w:val="28"/>
          <w:szCs w:val="28"/>
        </w:rPr>
      </w:pPr>
      <w:r w:rsidRPr="004359DA">
        <w:rPr>
          <w:rFonts w:ascii="Times New Roman" w:hAnsi="Times New Roman" w:cs="Times New Roman"/>
          <w:b/>
          <w:bCs/>
          <w:sz w:val="28"/>
          <w:szCs w:val="28"/>
        </w:rPr>
        <w:lastRenderedPageBreak/>
        <w:t>1.</w:t>
      </w:r>
      <w:r w:rsidR="00320598" w:rsidRPr="004359DA">
        <w:rPr>
          <w:rFonts w:ascii="Times New Roman" w:hAnsi="Times New Roman" w:cs="Times New Roman"/>
          <w:b/>
          <w:bCs/>
          <w:sz w:val="28"/>
          <w:szCs w:val="28"/>
        </w:rPr>
        <w:t>2</w:t>
      </w:r>
      <w:r w:rsidRPr="004359DA">
        <w:rPr>
          <w:rFonts w:ascii="Times New Roman" w:hAnsi="Times New Roman" w:cs="Times New Roman"/>
          <w:b/>
          <w:bCs/>
          <w:sz w:val="28"/>
          <w:szCs w:val="28"/>
        </w:rPr>
        <w:t xml:space="preserve">. </w:t>
      </w:r>
      <w:r w:rsidRPr="004359DA">
        <w:rPr>
          <w:rFonts w:ascii="Times New Roman" w:eastAsia="Times New Roman" w:hAnsi="Times New Roman" w:cs="Times New Roman"/>
          <w:b/>
          <w:color w:val="000000"/>
          <w:sz w:val="28"/>
          <w:szCs w:val="28"/>
        </w:rPr>
        <w:t>Дидактична гра як ефективний інструмент розвитку усного мовлення здобувачів початкової освіти</w:t>
      </w:r>
    </w:p>
    <w:p w:rsidR="00AF7334" w:rsidRDefault="00AF7334" w:rsidP="00AF7334">
      <w:pPr>
        <w:spacing w:after="0" w:line="360" w:lineRule="auto"/>
        <w:ind w:firstLine="708"/>
        <w:jc w:val="both"/>
        <w:rPr>
          <w:rFonts w:ascii="Times New Roman" w:eastAsia="Times New Roman" w:hAnsi="Times New Roman" w:cs="Times New Roman"/>
          <w:sz w:val="28"/>
          <w:szCs w:val="28"/>
          <w:lang w:eastAsia="uk-UA"/>
        </w:rPr>
      </w:pPr>
      <w:r w:rsidRPr="004359DA">
        <w:rPr>
          <w:rFonts w:ascii="Times New Roman" w:eastAsia="Times New Roman" w:hAnsi="Times New Roman" w:cs="Times New Roman"/>
          <w:sz w:val="28"/>
          <w:szCs w:val="28"/>
          <w:lang w:eastAsia="uk-UA"/>
        </w:rPr>
        <w:t xml:space="preserve">Серед сучасних педагогічних засобів, спрямованих на розвиток усного мовлення здобувачів початкової освіти, особливе місце посідає дидактична гра. Цей метод дозволяє поєднати навчання з ігровою діяльністю, створюючи умови, за яких освітній процес стає більш цікавим, динамічним і природним для дітей. </w:t>
      </w:r>
    </w:p>
    <w:p w:rsidR="00FD3277" w:rsidRDefault="00FD3277" w:rsidP="00FD3277">
      <w:pPr>
        <w:spacing w:after="0" w:line="360" w:lineRule="auto"/>
        <w:ind w:firstLine="720"/>
        <w:jc w:val="both"/>
        <w:rPr>
          <w:rFonts w:ascii="Times New Roman" w:hAnsi="Times New Roman" w:cs="Times New Roman"/>
          <w:sz w:val="28"/>
          <w:szCs w:val="28"/>
        </w:rPr>
      </w:pPr>
      <w:r w:rsidRPr="00D16912">
        <w:rPr>
          <w:rFonts w:ascii="Times New Roman" w:hAnsi="Times New Roman" w:cs="Times New Roman"/>
          <w:sz w:val="28"/>
          <w:szCs w:val="28"/>
        </w:rPr>
        <w:t>Концепція Нової української школи наголошує на важливості ігрових форм навчання для стимулювання пізнавальної активності учнів і налагодження партнерських відносин між педагогом та здобу</w:t>
      </w:r>
      <w:r w:rsidR="003B0D75">
        <w:rPr>
          <w:rFonts w:ascii="Times New Roman" w:hAnsi="Times New Roman" w:cs="Times New Roman"/>
          <w:sz w:val="28"/>
          <w:szCs w:val="28"/>
        </w:rPr>
        <w:t>вачами початкової освіти</w:t>
      </w:r>
      <w:r w:rsidRPr="00D16912">
        <w:rPr>
          <w:rFonts w:ascii="Times New Roman" w:hAnsi="Times New Roman" w:cs="Times New Roman"/>
          <w:sz w:val="28"/>
          <w:szCs w:val="28"/>
        </w:rPr>
        <w:t xml:space="preserve"> [</w:t>
      </w:r>
      <w:r w:rsidR="00DE529F">
        <w:rPr>
          <w:rFonts w:ascii="Times New Roman" w:hAnsi="Times New Roman" w:cs="Times New Roman"/>
          <w:sz w:val="28"/>
          <w:szCs w:val="28"/>
        </w:rPr>
        <w:t>38</w:t>
      </w:r>
      <w:r w:rsidR="0079342A">
        <w:rPr>
          <w:rFonts w:ascii="Times New Roman" w:hAnsi="Times New Roman" w:cs="Times New Roman"/>
          <w:sz w:val="28"/>
          <w:szCs w:val="28"/>
        </w:rPr>
        <w:t>, с.</w:t>
      </w:r>
      <w:r w:rsidR="0014504F">
        <w:rPr>
          <w:rFonts w:ascii="Times New Roman" w:hAnsi="Times New Roman" w:cs="Times New Roman"/>
          <w:sz w:val="28"/>
          <w:szCs w:val="28"/>
        </w:rPr>
        <w:t> </w:t>
      </w:r>
      <w:r w:rsidR="0079342A">
        <w:rPr>
          <w:rFonts w:ascii="Times New Roman" w:hAnsi="Times New Roman" w:cs="Times New Roman"/>
          <w:sz w:val="28"/>
          <w:szCs w:val="28"/>
        </w:rPr>
        <w:t>20</w:t>
      </w:r>
      <w:r w:rsidR="00E027E0" w:rsidRPr="004359DA">
        <w:rPr>
          <w:rFonts w:ascii="Times New Roman" w:eastAsia="TimesNewRomanPSMT" w:hAnsi="Times New Roman" w:cs="Times New Roman"/>
          <w:sz w:val="28"/>
          <w:szCs w:val="28"/>
        </w:rPr>
        <w:t>–</w:t>
      </w:r>
      <w:r w:rsidR="0079342A">
        <w:rPr>
          <w:rFonts w:ascii="Times New Roman" w:hAnsi="Times New Roman" w:cs="Times New Roman"/>
          <w:sz w:val="28"/>
          <w:szCs w:val="28"/>
        </w:rPr>
        <w:t>21</w:t>
      </w:r>
      <w:r w:rsidRPr="00D16912">
        <w:rPr>
          <w:rFonts w:ascii="Times New Roman" w:hAnsi="Times New Roman" w:cs="Times New Roman"/>
          <w:sz w:val="28"/>
          <w:szCs w:val="28"/>
        </w:rPr>
        <w:t xml:space="preserve">]. Навчальна діяльність, притаманна дидактичній грі, поєднує в собі ключові особливості ігрової активності, створюючи гармонійний взаємозв'язок між навчанням та ігровим процесом. Дидактична гра виступає колективною цілеспрямованою навчальною діяльністю, у якій кожен учасник або команда об’єднані спільною метою — розв’язанням певного навчального завдання, що водночас має ігровий характер та орієнтоване на досягнення позитивного результату. Вони дозволяють здобувачу початкової освіти брати участь в діалозі, будувати зв’язні висловлювання та опановувати </w:t>
      </w:r>
      <w:proofErr w:type="spellStart"/>
      <w:r w:rsidRPr="00D16912">
        <w:rPr>
          <w:rFonts w:ascii="Times New Roman" w:hAnsi="Times New Roman" w:cs="Times New Roman"/>
          <w:sz w:val="28"/>
          <w:szCs w:val="28"/>
        </w:rPr>
        <w:t>мовні</w:t>
      </w:r>
      <w:proofErr w:type="spellEnd"/>
      <w:r w:rsidRPr="00D16912">
        <w:rPr>
          <w:rFonts w:ascii="Times New Roman" w:hAnsi="Times New Roman" w:cs="Times New Roman"/>
          <w:sz w:val="28"/>
          <w:szCs w:val="28"/>
        </w:rPr>
        <w:t xml:space="preserve"> норми.</w:t>
      </w:r>
    </w:p>
    <w:p w:rsidR="00EB5639" w:rsidRPr="00C91054" w:rsidRDefault="00CA0013" w:rsidP="00EB5639">
      <w:pPr>
        <w:spacing w:after="0" w:line="360" w:lineRule="auto"/>
        <w:ind w:firstLine="708"/>
        <w:jc w:val="both"/>
        <w:rPr>
          <w:rFonts w:ascii="Times New Roman" w:hAnsi="Times New Roman" w:cs="Times New Roman"/>
          <w:sz w:val="28"/>
          <w:szCs w:val="28"/>
          <w:lang w:val="ru-RU"/>
        </w:rPr>
      </w:pPr>
      <w:r w:rsidRPr="00CA0013">
        <w:rPr>
          <w:rFonts w:ascii="Times New Roman" w:hAnsi="Times New Roman" w:cs="Times New Roman"/>
          <w:sz w:val="28"/>
          <w:szCs w:val="28"/>
        </w:rPr>
        <w:t>Як особливий вид діяльності гра є активною, усвідомленою й цілеспрямованою формою самовираження дитини, що задовольняє її природну потребу в діяльності. Вона посідає важливе місце як у суспільному розвитку, так і в індивідуальному становленні особистості. За своїми психологічними й соціальними ознаками гра має спільні риси з працею, оскільки передбачає вольові зусилля для досягнення мети, емоційне переживання результату діяльності, відчуття успіху та відображення міжособистісних взаємин у колективі.</w:t>
      </w:r>
      <w:r w:rsidR="00EB5639">
        <w:rPr>
          <w:rFonts w:ascii="Times New Roman" w:hAnsi="Times New Roman" w:cs="Times New Roman"/>
          <w:sz w:val="28"/>
          <w:szCs w:val="28"/>
        </w:rPr>
        <w:t xml:space="preserve"> </w:t>
      </w:r>
      <w:r w:rsidR="00EB5639" w:rsidRPr="0079342A">
        <w:rPr>
          <w:rFonts w:ascii="Times New Roman" w:hAnsi="Times New Roman" w:cs="Times New Roman"/>
          <w:sz w:val="28"/>
          <w:szCs w:val="28"/>
          <w:lang w:val="ru-RU"/>
        </w:rPr>
        <w:t>[</w:t>
      </w:r>
      <w:r w:rsidR="007A443C">
        <w:rPr>
          <w:rFonts w:ascii="Times New Roman" w:hAnsi="Times New Roman" w:cs="Times New Roman"/>
          <w:sz w:val="28"/>
          <w:szCs w:val="28"/>
          <w:lang w:val="ru-RU"/>
        </w:rPr>
        <w:t>34</w:t>
      </w:r>
      <w:r w:rsidR="00EB5639" w:rsidRPr="007A443C">
        <w:rPr>
          <w:rFonts w:ascii="Times New Roman" w:hAnsi="Times New Roman" w:cs="Times New Roman"/>
          <w:sz w:val="28"/>
          <w:szCs w:val="28"/>
          <w:lang w:val="ru-RU"/>
        </w:rPr>
        <w:t>, с.</w:t>
      </w:r>
      <w:r w:rsidR="0014504F">
        <w:rPr>
          <w:rFonts w:ascii="Times New Roman" w:hAnsi="Times New Roman" w:cs="Times New Roman"/>
          <w:sz w:val="28"/>
          <w:szCs w:val="28"/>
          <w:lang w:val="ru-RU"/>
        </w:rPr>
        <w:t> </w:t>
      </w:r>
      <w:r w:rsidR="00EB5639" w:rsidRPr="007A443C">
        <w:rPr>
          <w:rFonts w:ascii="Times New Roman" w:hAnsi="Times New Roman" w:cs="Times New Roman"/>
          <w:sz w:val="28"/>
          <w:szCs w:val="28"/>
          <w:lang w:val="ru-RU"/>
        </w:rPr>
        <w:t>6]</w:t>
      </w:r>
    </w:p>
    <w:p w:rsidR="004214B8" w:rsidRDefault="004214B8" w:rsidP="004214B8">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Г</w:t>
      </w:r>
      <w:r w:rsidRPr="00146580">
        <w:rPr>
          <w:rFonts w:ascii="Times New Roman" w:hAnsi="Times New Roman" w:cs="Times New Roman"/>
          <w:sz w:val="28"/>
          <w:szCs w:val="28"/>
        </w:rPr>
        <w:t xml:space="preserve">ра має багатоаспектний характер, виконуючи одночасно освітню, розвивальну, виховну та соціокультурну функції. Вона може слугувати засобом пізнання світу, формування мислення, розвитку мовлення та </w:t>
      </w:r>
      <w:r w:rsidRPr="00146580">
        <w:rPr>
          <w:rFonts w:ascii="Times New Roman" w:hAnsi="Times New Roman" w:cs="Times New Roman"/>
          <w:sz w:val="28"/>
          <w:szCs w:val="28"/>
        </w:rPr>
        <w:lastRenderedPageBreak/>
        <w:t>комунікативних умінь, а також сприяти прояву творчих зд</w:t>
      </w:r>
      <w:r>
        <w:rPr>
          <w:rFonts w:ascii="Times New Roman" w:hAnsi="Times New Roman" w:cs="Times New Roman"/>
          <w:sz w:val="28"/>
          <w:szCs w:val="28"/>
        </w:rPr>
        <w:t>ібностей і самостійності дитини</w:t>
      </w:r>
      <w:r w:rsidRPr="004359DA">
        <w:rPr>
          <w:rFonts w:ascii="Times New Roman" w:hAnsi="Times New Roman" w:cs="Times New Roman"/>
          <w:sz w:val="28"/>
          <w:szCs w:val="28"/>
        </w:rPr>
        <w:t xml:space="preserve">. </w:t>
      </w:r>
    </w:p>
    <w:p w:rsidR="004214B8" w:rsidRDefault="004214B8" w:rsidP="008953D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Важливість застосування дидактичних ігор</w:t>
      </w:r>
      <w:r w:rsidRPr="004214B8">
        <w:rPr>
          <w:rFonts w:ascii="Times New Roman" w:hAnsi="Times New Roman" w:cs="Times New Roman"/>
          <w:sz w:val="28"/>
          <w:szCs w:val="28"/>
        </w:rPr>
        <w:t xml:space="preserve"> у навчальному процесі підтверджується не лише сучасними освітніми концепціями, а й фундаментальними положеннями психологічної науки щодо ролі гри в інтеле</w:t>
      </w:r>
      <w:r>
        <w:rPr>
          <w:rFonts w:ascii="Times New Roman" w:hAnsi="Times New Roman" w:cs="Times New Roman"/>
          <w:sz w:val="28"/>
          <w:szCs w:val="28"/>
        </w:rPr>
        <w:t>ктуальному розвитку особистості.</w:t>
      </w:r>
    </w:p>
    <w:p w:rsidR="00B52698" w:rsidRPr="001D7D8E" w:rsidRDefault="00B52698" w:rsidP="00B52698">
      <w:pPr>
        <w:spacing w:after="0" w:line="360" w:lineRule="auto"/>
        <w:ind w:firstLine="708"/>
        <w:jc w:val="both"/>
        <w:rPr>
          <w:rFonts w:ascii="Times New Roman" w:eastAsia="Times New Roman" w:hAnsi="Times New Roman" w:cs="Times New Roman"/>
          <w:sz w:val="28"/>
          <w:szCs w:val="28"/>
          <w:lang w:eastAsia="uk-UA"/>
        </w:rPr>
      </w:pPr>
      <w:r w:rsidRPr="00CC6B81">
        <w:rPr>
          <w:rFonts w:ascii="Times New Roman" w:eastAsia="Times New Roman" w:hAnsi="Times New Roman" w:cs="Times New Roman"/>
          <w:sz w:val="28"/>
          <w:szCs w:val="28"/>
          <w:lang w:eastAsia="uk-UA"/>
        </w:rPr>
        <w:t xml:space="preserve">Жан </w:t>
      </w:r>
      <w:proofErr w:type="spellStart"/>
      <w:r w:rsidRPr="00CC6B81">
        <w:rPr>
          <w:rFonts w:ascii="Times New Roman" w:eastAsia="Times New Roman" w:hAnsi="Times New Roman" w:cs="Times New Roman"/>
          <w:sz w:val="28"/>
          <w:szCs w:val="28"/>
          <w:lang w:eastAsia="uk-UA"/>
        </w:rPr>
        <w:t>Піаже</w:t>
      </w:r>
      <w:proofErr w:type="spellEnd"/>
      <w:r w:rsidRPr="00CC6B81">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вважав</w:t>
      </w:r>
      <w:r w:rsidRPr="00CC6B81">
        <w:rPr>
          <w:rFonts w:ascii="Times New Roman" w:eastAsia="Times New Roman" w:hAnsi="Times New Roman" w:cs="Times New Roman"/>
          <w:sz w:val="28"/>
          <w:szCs w:val="28"/>
          <w:lang w:eastAsia="uk-UA"/>
        </w:rPr>
        <w:t>, що «гра є містком між конкретним досвідом дитини і абстрактним мисленням», адже саме її символічний характер забезпечує перехід від безпосереднього сприймання до узагальнення. У процесі гри дитина організовує власний досвід, надаючи йому змістовної форми та виявляючи особливості свого внутрішнього світу.</w:t>
      </w:r>
      <w:r>
        <w:rPr>
          <w:rFonts w:ascii="Times New Roman" w:eastAsia="Times New Roman" w:hAnsi="Times New Roman" w:cs="Times New Roman"/>
          <w:sz w:val="28"/>
          <w:szCs w:val="28"/>
          <w:lang w:eastAsia="uk-UA"/>
        </w:rPr>
        <w:t xml:space="preserve"> Г</w:t>
      </w:r>
      <w:r w:rsidRPr="00F434F1">
        <w:rPr>
          <w:rFonts w:ascii="Times New Roman" w:eastAsia="Times New Roman" w:hAnsi="Times New Roman" w:cs="Times New Roman"/>
          <w:sz w:val="28"/>
          <w:szCs w:val="28"/>
          <w:lang w:eastAsia="uk-UA"/>
        </w:rPr>
        <w:t xml:space="preserve">ра є необхідною умовою інтелектуального розвитку дитини та займає провідне місце в її активності як спосіб пізнання навколишнього світу. </w:t>
      </w:r>
      <w:r w:rsidRPr="001D7D8E">
        <w:rPr>
          <w:rFonts w:ascii="Times New Roman" w:eastAsia="Times New Roman" w:hAnsi="Times New Roman" w:cs="Times New Roman"/>
          <w:sz w:val="28"/>
          <w:szCs w:val="28"/>
          <w:lang w:eastAsia="uk-UA"/>
        </w:rPr>
        <w:t>[</w:t>
      </w:r>
      <w:r w:rsidR="00B533F7" w:rsidRPr="001D7D8E">
        <w:rPr>
          <w:rFonts w:ascii="Times New Roman" w:eastAsia="Times New Roman" w:hAnsi="Times New Roman" w:cs="Times New Roman"/>
          <w:sz w:val="28"/>
          <w:szCs w:val="28"/>
          <w:lang w:eastAsia="uk-UA"/>
        </w:rPr>
        <w:t>41,</w:t>
      </w:r>
      <w:r w:rsidR="003B127A">
        <w:rPr>
          <w:rFonts w:ascii="Times New Roman" w:eastAsia="Times New Roman" w:hAnsi="Times New Roman" w:cs="Times New Roman"/>
          <w:sz w:val="28"/>
          <w:szCs w:val="28"/>
          <w:lang w:eastAsia="uk-UA"/>
        </w:rPr>
        <w:t xml:space="preserve"> с. 1</w:t>
      </w:r>
      <w:r w:rsidR="009C24D7">
        <w:rPr>
          <w:rFonts w:ascii="Times New Roman" w:eastAsia="Times New Roman" w:hAnsi="Times New Roman" w:cs="Times New Roman"/>
          <w:sz w:val="28"/>
          <w:szCs w:val="28"/>
          <w:lang w:eastAsia="uk-UA"/>
        </w:rPr>
        <w:t>5</w:t>
      </w:r>
      <w:r w:rsidR="003B127A">
        <w:rPr>
          <w:rFonts w:ascii="Times New Roman" w:eastAsia="Times New Roman" w:hAnsi="Times New Roman" w:cs="Times New Roman"/>
          <w:sz w:val="28"/>
          <w:szCs w:val="28"/>
          <w:lang w:eastAsia="uk-UA"/>
        </w:rPr>
        <w:t>3</w:t>
      </w:r>
      <w:r w:rsidRPr="001D7D8E">
        <w:rPr>
          <w:rFonts w:ascii="Times New Roman" w:eastAsia="Times New Roman" w:hAnsi="Times New Roman" w:cs="Times New Roman"/>
          <w:sz w:val="28"/>
          <w:szCs w:val="28"/>
          <w:lang w:eastAsia="uk-UA"/>
        </w:rPr>
        <w:t>]</w:t>
      </w:r>
    </w:p>
    <w:p w:rsidR="00AF7334" w:rsidRDefault="00AF7334" w:rsidP="00AF7334">
      <w:pPr>
        <w:spacing w:after="0" w:line="360" w:lineRule="auto"/>
        <w:ind w:firstLine="708"/>
        <w:jc w:val="both"/>
        <w:rPr>
          <w:rFonts w:ascii="Times New Roman" w:eastAsia="Times New Roman" w:hAnsi="Times New Roman" w:cs="Times New Roman"/>
          <w:sz w:val="28"/>
          <w:szCs w:val="28"/>
          <w:lang w:eastAsia="uk-UA"/>
        </w:rPr>
      </w:pPr>
      <w:r w:rsidRPr="004359DA">
        <w:rPr>
          <w:rFonts w:ascii="Times New Roman" w:eastAsia="Times New Roman" w:hAnsi="Times New Roman" w:cs="Times New Roman"/>
          <w:sz w:val="28"/>
          <w:szCs w:val="28"/>
          <w:lang w:eastAsia="uk-UA"/>
        </w:rPr>
        <w:t>На думку</w:t>
      </w:r>
      <w:r w:rsidR="00D35449">
        <w:rPr>
          <w:rFonts w:ascii="Times New Roman" w:eastAsia="Times New Roman" w:hAnsi="Times New Roman" w:cs="Times New Roman"/>
          <w:sz w:val="28"/>
          <w:szCs w:val="28"/>
          <w:lang w:eastAsia="uk-UA"/>
        </w:rPr>
        <w:t xml:space="preserve"> В. Сухомлинського</w:t>
      </w:r>
      <w:r w:rsidRPr="004359DA">
        <w:rPr>
          <w:rFonts w:ascii="Times New Roman" w:eastAsia="Times New Roman" w:hAnsi="Times New Roman" w:cs="Times New Roman"/>
          <w:sz w:val="28"/>
          <w:szCs w:val="28"/>
          <w:lang w:eastAsia="uk-UA"/>
        </w:rPr>
        <w:t xml:space="preserve">, дитина краще засвоює матеріал, якщо він поданий у вигляді цікавої діяльності, а </w:t>
      </w:r>
      <w:r w:rsidR="009240B7">
        <w:rPr>
          <w:rFonts w:ascii="Times New Roman" w:eastAsia="Times New Roman" w:hAnsi="Times New Roman" w:cs="Times New Roman"/>
          <w:sz w:val="28"/>
          <w:szCs w:val="28"/>
          <w:lang w:eastAsia="uk-UA"/>
        </w:rPr>
        <w:t xml:space="preserve">гармонійний </w:t>
      </w:r>
      <w:r w:rsidRPr="004359DA">
        <w:rPr>
          <w:rFonts w:ascii="Times New Roman" w:eastAsia="Times New Roman" w:hAnsi="Times New Roman" w:cs="Times New Roman"/>
          <w:sz w:val="28"/>
          <w:szCs w:val="28"/>
          <w:lang w:eastAsia="uk-UA"/>
        </w:rPr>
        <w:t>розвиток можливий лише в умовах живого, емоційного спілкування</w:t>
      </w:r>
      <w:r w:rsidR="00D35449">
        <w:rPr>
          <w:rFonts w:ascii="Times New Roman" w:eastAsia="Times New Roman" w:hAnsi="Times New Roman" w:cs="Times New Roman"/>
          <w:sz w:val="28"/>
          <w:szCs w:val="28"/>
          <w:lang w:eastAsia="uk-UA"/>
        </w:rPr>
        <w:t xml:space="preserve">: </w:t>
      </w:r>
      <w:r w:rsidR="00D35449" w:rsidRPr="00D35449">
        <w:rPr>
          <w:rFonts w:ascii="Times New Roman" w:eastAsia="Times New Roman" w:hAnsi="Times New Roman" w:cs="Times New Roman"/>
          <w:sz w:val="28"/>
          <w:szCs w:val="28"/>
          <w:lang w:eastAsia="uk-UA"/>
        </w:rPr>
        <w:t>«Гра може полягати й у великому напруженні творчих здібностей, уяви. Без гри розумових сил, без творчої уяви неможливо уявити повноцінного навчання»</w:t>
      </w:r>
      <w:r w:rsidR="00D35449">
        <w:rPr>
          <w:rFonts w:ascii="Times New Roman" w:eastAsia="Times New Roman" w:hAnsi="Times New Roman" w:cs="Times New Roman"/>
          <w:sz w:val="28"/>
          <w:szCs w:val="28"/>
          <w:lang w:eastAsia="uk-UA"/>
        </w:rPr>
        <w:t xml:space="preserve"> </w:t>
      </w:r>
      <w:r w:rsidR="00D35449" w:rsidRPr="00FD2025">
        <w:rPr>
          <w:rFonts w:ascii="Times New Roman" w:eastAsia="Times New Roman" w:hAnsi="Times New Roman" w:cs="Times New Roman"/>
          <w:sz w:val="28"/>
          <w:szCs w:val="28"/>
          <w:lang w:eastAsia="uk-UA"/>
        </w:rPr>
        <w:t>[</w:t>
      </w:r>
      <w:r w:rsidR="00FD2025">
        <w:rPr>
          <w:rFonts w:ascii="Times New Roman" w:eastAsia="Times New Roman" w:hAnsi="Times New Roman" w:cs="Times New Roman"/>
          <w:sz w:val="28"/>
          <w:szCs w:val="28"/>
          <w:lang w:val="ru-RU" w:eastAsia="uk-UA"/>
        </w:rPr>
        <w:t>68</w:t>
      </w:r>
      <w:r w:rsidR="009240B7" w:rsidRPr="00FD2025">
        <w:rPr>
          <w:rFonts w:ascii="Times New Roman" w:eastAsia="Times New Roman" w:hAnsi="Times New Roman" w:cs="Times New Roman"/>
          <w:sz w:val="28"/>
          <w:szCs w:val="28"/>
          <w:lang w:val="ru-RU" w:eastAsia="uk-UA"/>
        </w:rPr>
        <w:t xml:space="preserve">, </w:t>
      </w:r>
      <w:r w:rsidR="00D35449" w:rsidRPr="00FD2025">
        <w:rPr>
          <w:rFonts w:ascii="Times New Roman" w:eastAsia="Times New Roman" w:hAnsi="Times New Roman" w:cs="Times New Roman"/>
          <w:sz w:val="28"/>
          <w:szCs w:val="28"/>
          <w:lang w:eastAsia="uk-UA"/>
        </w:rPr>
        <w:t>с. 95].</w:t>
      </w:r>
      <w:r w:rsidRPr="004359DA">
        <w:rPr>
          <w:rFonts w:ascii="Times New Roman" w:eastAsia="Times New Roman" w:hAnsi="Times New Roman" w:cs="Times New Roman"/>
          <w:sz w:val="28"/>
          <w:szCs w:val="28"/>
          <w:lang w:eastAsia="uk-UA"/>
        </w:rPr>
        <w:t xml:space="preserve"> </w:t>
      </w:r>
    </w:p>
    <w:p w:rsidR="00432963" w:rsidRPr="00D6077C" w:rsidRDefault="00D6077C" w:rsidP="00D6077C">
      <w:pPr>
        <w:spacing w:after="0" w:line="360" w:lineRule="auto"/>
        <w:ind w:firstLine="708"/>
        <w:jc w:val="both"/>
        <w:rPr>
          <w:rFonts w:ascii="Times New Roman" w:eastAsia="Times New Roman" w:hAnsi="Times New Roman" w:cs="Times New Roman"/>
          <w:sz w:val="28"/>
          <w:szCs w:val="28"/>
          <w:lang w:eastAsia="uk-UA"/>
        </w:rPr>
      </w:pPr>
      <w:r w:rsidRPr="00D6077C">
        <w:rPr>
          <w:rFonts w:ascii="Times New Roman" w:eastAsia="Times New Roman" w:hAnsi="Times New Roman" w:cs="Times New Roman"/>
          <w:sz w:val="28"/>
          <w:szCs w:val="28"/>
          <w:lang w:eastAsia="uk-UA"/>
        </w:rPr>
        <w:t>В. О. Сухомлинський розглядав гру як важливий чинник духовного та інтелектуального розвитку дитини. За його словами, гра виступає своєрідним «світлим вікном», через яке дитина пізнає навколишній світ і засвоює уявлення та поняття, а водночас є «іскрою», що пробуджує допитливість і стимулює пізнавальний інтерес. Він підкреслював, що ігрова діяльність не протиставляється навчанню чи праці, а органічно поєднується з ними на певних етапах розвитку дитини. Саме тому навчання в ігровій формі, наприклад оволодіння письмом чи іншими інтелектуальними навичками, є природним та педагогічно обґрунтованим процесом, у якому гра поступово трансформується в усвідомлену навчальну діяльність.</w:t>
      </w:r>
      <w:r w:rsidR="00432963">
        <w:rPr>
          <w:rFonts w:ascii="Times New Roman" w:hAnsi="Times New Roman" w:cs="Times New Roman"/>
          <w:sz w:val="28"/>
          <w:szCs w:val="28"/>
        </w:rPr>
        <w:t xml:space="preserve"> </w:t>
      </w:r>
      <w:r w:rsidR="00432963" w:rsidRPr="001D7D8E">
        <w:rPr>
          <w:rFonts w:ascii="Times New Roman" w:eastAsia="Times New Roman" w:hAnsi="Times New Roman" w:cs="Times New Roman"/>
          <w:sz w:val="28"/>
          <w:szCs w:val="28"/>
          <w:lang w:eastAsia="uk-UA"/>
        </w:rPr>
        <w:t>[</w:t>
      </w:r>
      <w:r w:rsidR="003F72E5" w:rsidRPr="001D7D8E">
        <w:rPr>
          <w:rFonts w:ascii="Times New Roman" w:eastAsia="Times New Roman" w:hAnsi="Times New Roman" w:cs="Times New Roman"/>
          <w:sz w:val="28"/>
          <w:szCs w:val="28"/>
          <w:lang w:eastAsia="uk-UA"/>
        </w:rPr>
        <w:t>68</w:t>
      </w:r>
      <w:r w:rsidR="00432963" w:rsidRPr="001D7D8E">
        <w:rPr>
          <w:rFonts w:ascii="Times New Roman" w:eastAsia="Times New Roman" w:hAnsi="Times New Roman" w:cs="Times New Roman"/>
          <w:sz w:val="28"/>
          <w:szCs w:val="28"/>
          <w:lang w:eastAsia="uk-UA"/>
        </w:rPr>
        <w:t>, с. 95]</w:t>
      </w:r>
    </w:p>
    <w:p w:rsidR="00AF7334" w:rsidRDefault="00AF7334" w:rsidP="00AF7334">
      <w:pPr>
        <w:spacing w:after="0" w:line="360" w:lineRule="auto"/>
        <w:ind w:firstLine="708"/>
        <w:jc w:val="both"/>
        <w:rPr>
          <w:rFonts w:ascii="Times New Roman" w:hAnsi="Times New Roman" w:cs="Times New Roman"/>
          <w:sz w:val="28"/>
          <w:szCs w:val="28"/>
        </w:rPr>
      </w:pPr>
      <w:r w:rsidRPr="004359DA">
        <w:rPr>
          <w:rFonts w:ascii="Times New Roman" w:eastAsia="Times New Roman" w:hAnsi="Times New Roman" w:cs="Times New Roman"/>
          <w:sz w:val="28"/>
          <w:szCs w:val="28"/>
          <w:lang w:eastAsia="uk-UA"/>
        </w:rPr>
        <w:t>Значний внесок у розвиток теорії дидактичної гри зробила</w:t>
      </w:r>
      <w:r w:rsidRPr="004359DA">
        <w:rPr>
          <w:rFonts w:ascii="Times New Roman" w:eastAsia="Times New Roman" w:hAnsi="Times New Roman" w:cs="Times New Roman"/>
          <w:sz w:val="28"/>
          <w:szCs w:val="28"/>
          <w:lang w:eastAsia="uk-UA"/>
        </w:rPr>
        <w:br/>
        <w:t xml:space="preserve">Марія </w:t>
      </w:r>
      <w:proofErr w:type="spellStart"/>
      <w:r w:rsidRPr="004359DA">
        <w:rPr>
          <w:rFonts w:ascii="Times New Roman" w:eastAsia="Times New Roman" w:hAnsi="Times New Roman" w:cs="Times New Roman"/>
          <w:sz w:val="28"/>
          <w:szCs w:val="28"/>
          <w:lang w:eastAsia="uk-UA"/>
        </w:rPr>
        <w:t>Монтессорі</w:t>
      </w:r>
      <w:proofErr w:type="spellEnd"/>
      <w:r w:rsidRPr="004359DA">
        <w:rPr>
          <w:rFonts w:ascii="Times New Roman" w:eastAsia="Times New Roman" w:hAnsi="Times New Roman" w:cs="Times New Roman"/>
          <w:sz w:val="28"/>
          <w:szCs w:val="28"/>
          <w:lang w:eastAsia="uk-UA"/>
        </w:rPr>
        <w:t xml:space="preserve">, яка розробила методику навчання, що базується на </w:t>
      </w:r>
      <w:r w:rsidRPr="004359DA">
        <w:rPr>
          <w:rFonts w:ascii="Times New Roman" w:eastAsia="Times New Roman" w:hAnsi="Times New Roman" w:cs="Times New Roman"/>
          <w:sz w:val="28"/>
          <w:szCs w:val="28"/>
          <w:lang w:eastAsia="uk-UA"/>
        </w:rPr>
        <w:lastRenderedPageBreak/>
        <w:t xml:space="preserve">самостійній діяльності дитини. Вона вважала, що гра допомагає дітям освоювати мовлення природним шляхом через активне спілкування та взаємодію з навколишнім середовищем. На думку </w:t>
      </w:r>
      <w:r w:rsidR="0014504F">
        <w:rPr>
          <w:rFonts w:ascii="Times New Roman" w:eastAsia="Times New Roman" w:hAnsi="Times New Roman" w:cs="Times New Roman"/>
          <w:sz w:val="28"/>
          <w:szCs w:val="28"/>
          <w:lang w:eastAsia="uk-UA"/>
        </w:rPr>
        <w:t>М. </w:t>
      </w:r>
      <w:proofErr w:type="spellStart"/>
      <w:r w:rsidRPr="004359DA">
        <w:rPr>
          <w:rFonts w:ascii="Times New Roman" w:eastAsia="Times New Roman" w:hAnsi="Times New Roman" w:cs="Times New Roman"/>
          <w:sz w:val="28"/>
          <w:szCs w:val="28"/>
          <w:lang w:eastAsia="uk-UA"/>
        </w:rPr>
        <w:t>Монтессорі</w:t>
      </w:r>
      <w:proofErr w:type="spellEnd"/>
      <w:r w:rsidRPr="004359DA">
        <w:rPr>
          <w:rFonts w:ascii="Times New Roman" w:eastAsia="Times New Roman" w:hAnsi="Times New Roman" w:cs="Times New Roman"/>
          <w:sz w:val="28"/>
          <w:szCs w:val="28"/>
          <w:lang w:eastAsia="uk-UA"/>
        </w:rPr>
        <w:t>,</w:t>
      </w:r>
      <w:r w:rsidRPr="004359DA">
        <w:rPr>
          <w:rFonts w:ascii="Times New Roman" w:hAnsi="Times New Roman" w:cs="Times New Roman"/>
          <w:sz w:val="28"/>
          <w:szCs w:val="28"/>
        </w:rPr>
        <w:t xml:space="preserve"> саме через гру формується здатність дитини до самостійності, дисципліни та відповідальності, що забезпечує її гармонійний розвиток </w:t>
      </w:r>
      <w:r w:rsidR="00980295" w:rsidRPr="00D200DB">
        <w:rPr>
          <w:rFonts w:ascii="Times New Roman" w:eastAsia="Times New Roman" w:hAnsi="Times New Roman" w:cs="Times New Roman"/>
          <w:sz w:val="28"/>
          <w:szCs w:val="28"/>
          <w:lang w:eastAsia="uk-UA"/>
        </w:rPr>
        <w:t>[</w:t>
      </w:r>
      <w:r w:rsidR="00D200DB">
        <w:rPr>
          <w:rFonts w:ascii="Times New Roman" w:eastAsia="Times New Roman" w:hAnsi="Times New Roman" w:cs="Times New Roman"/>
          <w:sz w:val="28"/>
          <w:szCs w:val="28"/>
          <w:lang w:eastAsia="uk-UA"/>
        </w:rPr>
        <w:t>59</w:t>
      </w:r>
      <w:r w:rsidRPr="00D200DB">
        <w:rPr>
          <w:rFonts w:ascii="Times New Roman" w:eastAsia="Times New Roman" w:hAnsi="Times New Roman" w:cs="Times New Roman"/>
          <w:sz w:val="28"/>
          <w:szCs w:val="28"/>
          <w:lang w:eastAsia="uk-UA"/>
        </w:rPr>
        <w:t>]</w:t>
      </w:r>
      <w:r w:rsidRPr="00D200DB">
        <w:rPr>
          <w:rFonts w:ascii="Times New Roman" w:hAnsi="Times New Roman" w:cs="Times New Roman"/>
          <w:sz w:val="28"/>
          <w:szCs w:val="28"/>
        </w:rPr>
        <w:t>.</w:t>
      </w:r>
    </w:p>
    <w:p w:rsidR="00DF045D" w:rsidRPr="00893F51" w:rsidRDefault="0025350A" w:rsidP="00AF7334">
      <w:pPr>
        <w:spacing w:after="0" w:line="360" w:lineRule="auto"/>
        <w:ind w:firstLine="708"/>
        <w:jc w:val="both"/>
        <w:rPr>
          <w:rFonts w:ascii="Times New Roman" w:hAnsi="Times New Roman" w:cs="Times New Roman"/>
          <w:sz w:val="28"/>
          <w:szCs w:val="28"/>
        </w:rPr>
      </w:pPr>
      <w:r w:rsidRPr="0025350A">
        <w:rPr>
          <w:rFonts w:ascii="Times New Roman" w:hAnsi="Times New Roman" w:cs="Times New Roman"/>
          <w:sz w:val="28"/>
          <w:szCs w:val="28"/>
        </w:rPr>
        <w:t xml:space="preserve">О. Савченко розглядає гру як ефективний засіб організації навчальної діяльності учнів молодшого шкільного віку, підкреслюючи її дидактичний потенціал у початковій освіті. </w:t>
      </w:r>
      <w:r w:rsidR="001E52CA">
        <w:rPr>
          <w:rFonts w:ascii="Times New Roman" w:hAnsi="Times New Roman" w:cs="Times New Roman"/>
          <w:sz w:val="28"/>
          <w:szCs w:val="28"/>
        </w:rPr>
        <w:t>Вона</w:t>
      </w:r>
      <w:r w:rsidRPr="0025350A">
        <w:rPr>
          <w:rFonts w:ascii="Times New Roman" w:hAnsi="Times New Roman" w:cs="Times New Roman"/>
          <w:sz w:val="28"/>
          <w:szCs w:val="28"/>
        </w:rPr>
        <w:t xml:space="preserve"> наголошує, що результативність дидактичної гри залежить від дотримання певних педагогічних умов. Зокрема, гра має вирізнятися привабливою та зрозумілою для дітей назвою, відповідати меті й завданням навчального процесу, а також містити виразні ігрові компоненти (елементи змагання, римування, зачинів, лічилок тощо). Важливою умовою є чітко визначені правила, які організовують діяльність учнів і сприяють дисциплінованості під час гри. Особливу роль О. Савченко відводить емоційному ставленню вчителя до ігрових дій, адже позитивний настрій педагога підсилює мотивацію дітей, активізує їхню пізнавальну діяльність і забезпечує ефективне до</w:t>
      </w:r>
      <w:r w:rsidR="00893F51">
        <w:rPr>
          <w:rFonts w:ascii="Times New Roman" w:hAnsi="Times New Roman" w:cs="Times New Roman"/>
          <w:sz w:val="28"/>
          <w:szCs w:val="28"/>
        </w:rPr>
        <w:t xml:space="preserve">сягнення навчальних </w:t>
      </w:r>
      <w:r w:rsidR="00893F51">
        <w:rPr>
          <w:rFonts w:ascii="Times New Roman" w:hAnsi="Times New Roman" w:cs="Times New Roman"/>
          <w:sz w:val="28"/>
          <w:szCs w:val="28"/>
        </w:rPr>
        <w:br/>
        <w:t>результатів</w:t>
      </w:r>
      <w:r>
        <w:rPr>
          <w:rFonts w:ascii="Times New Roman" w:hAnsi="Times New Roman" w:cs="Times New Roman"/>
          <w:sz w:val="28"/>
          <w:szCs w:val="28"/>
        </w:rPr>
        <w:t xml:space="preserve"> </w:t>
      </w:r>
      <w:r w:rsidR="00733403" w:rsidRPr="00893F51">
        <w:rPr>
          <w:rFonts w:ascii="Times New Roman" w:hAnsi="Times New Roman" w:cs="Times New Roman"/>
          <w:sz w:val="28"/>
          <w:szCs w:val="28"/>
        </w:rPr>
        <w:t>[</w:t>
      </w:r>
      <w:r w:rsidR="00893F51" w:rsidRPr="00893F51">
        <w:rPr>
          <w:rFonts w:ascii="Times New Roman" w:hAnsi="Times New Roman" w:cs="Times New Roman"/>
          <w:sz w:val="28"/>
          <w:szCs w:val="28"/>
        </w:rPr>
        <w:t>33</w:t>
      </w:r>
      <w:r w:rsidR="00733403" w:rsidRPr="00893F51">
        <w:rPr>
          <w:rFonts w:ascii="Times New Roman" w:hAnsi="Times New Roman" w:cs="Times New Roman"/>
          <w:sz w:val="28"/>
          <w:szCs w:val="28"/>
        </w:rPr>
        <w:t>, с. 51]</w:t>
      </w:r>
      <w:r w:rsidR="00893F51">
        <w:rPr>
          <w:rFonts w:ascii="Times New Roman" w:hAnsi="Times New Roman" w:cs="Times New Roman"/>
          <w:sz w:val="28"/>
          <w:szCs w:val="28"/>
        </w:rPr>
        <w:t>.</w:t>
      </w:r>
    </w:p>
    <w:p w:rsidR="00424412" w:rsidRPr="004359DA" w:rsidRDefault="00424412" w:rsidP="00424412">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С. У. </w:t>
      </w:r>
      <w:r w:rsidRPr="006C2B07">
        <w:rPr>
          <w:rFonts w:ascii="Times New Roman" w:hAnsi="Times New Roman" w:cs="Times New Roman"/>
          <w:sz w:val="28"/>
          <w:szCs w:val="28"/>
        </w:rPr>
        <w:t>Гончаренко визначає гру як форму вільного вияву особистості, що відображає її відкритість до пізнання світу й може реалізовуватися у змагальній або моделювальній формах. У процесі ігрової діяльності відбувається осмислення дійсності, що надає грі пізнавального характеру. В умовах освітнього процесу гра набуває дидактичного значення, оскільки передбачає цілеспрямовану взаємодію між учнем і вчителем та спрямовується на розв’язання навчальних завдань, забезпечуючи активізацію пізнавальної діяльності здобувачів освіти. [</w:t>
      </w:r>
      <w:r w:rsidR="0050023A">
        <w:rPr>
          <w:rFonts w:ascii="Times New Roman" w:hAnsi="Times New Roman" w:cs="Times New Roman"/>
          <w:sz w:val="28"/>
          <w:szCs w:val="28"/>
        </w:rPr>
        <w:t>34</w:t>
      </w:r>
      <w:r w:rsidRPr="0050023A">
        <w:rPr>
          <w:rFonts w:ascii="Times New Roman" w:hAnsi="Times New Roman" w:cs="Times New Roman"/>
          <w:sz w:val="28"/>
          <w:szCs w:val="28"/>
        </w:rPr>
        <w:t>, с.13</w:t>
      </w:r>
      <w:r w:rsidRPr="006C2B07">
        <w:rPr>
          <w:rFonts w:ascii="Times New Roman" w:hAnsi="Times New Roman" w:cs="Times New Roman"/>
          <w:sz w:val="28"/>
          <w:szCs w:val="28"/>
        </w:rPr>
        <w:t>]</w:t>
      </w:r>
    </w:p>
    <w:p w:rsidR="00914BB6" w:rsidRPr="001D7D8E" w:rsidRDefault="00994502" w:rsidP="00914BB6">
      <w:pPr>
        <w:spacing w:after="0" w:line="360" w:lineRule="auto"/>
        <w:ind w:firstLine="708"/>
        <w:jc w:val="both"/>
        <w:rPr>
          <w:rFonts w:ascii="Times New Roman" w:eastAsia="Times New Roman" w:hAnsi="Times New Roman" w:cs="Times New Roman"/>
          <w:sz w:val="28"/>
          <w:szCs w:val="28"/>
          <w:lang w:eastAsia="uk-UA"/>
        </w:rPr>
      </w:pPr>
      <w:r w:rsidRPr="00994502">
        <w:rPr>
          <w:rFonts w:ascii="Times New Roman" w:hAnsi="Times New Roman" w:cs="Times New Roman"/>
          <w:sz w:val="28"/>
          <w:szCs w:val="28"/>
        </w:rPr>
        <w:t xml:space="preserve">Гра є складною інтелектуальною діяльністю, що забезпечує </w:t>
      </w:r>
      <w:r>
        <w:rPr>
          <w:rFonts w:ascii="Times New Roman" w:hAnsi="Times New Roman" w:cs="Times New Roman"/>
          <w:sz w:val="28"/>
          <w:szCs w:val="28"/>
        </w:rPr>
        <w:t xml:space="preserve">мовленнєвий та когнітивний </w:t>
      </w:r>
      <w:r w:rsidRPr="00994502">
        <w:rPr>
          <w:rFonts w:ascii="Times New Roman" w:hAnsi="Times New Roman" w:cs="Times New Roman"/>
          <w:sz w:val="28"/>
          <w:szCs w:val="28"/>
        </w:rPr>
        <w:t xml:space="preserve">розвиток </w:t>
      </w:r>
      <w:r>
        <w:rPr>
          <w:rFonts w:ascii="Times New Roman" w:hAnsi="Times New Roman" w:cs="Times New Roman"/>
          <w:sz w:val="28"/>
          <w:szCs w:val="28"/>
        </w:rPr>
        <w:t>особистості</w:t>
      </w:r>
      <w:r w:rsidRPr="00994502">
        <w:rPr>
          <w:rFonts w:ascii="Times New Roman" w:hAnsi="Times New Roman" w:cs="Times New Roman"/>
          <w:sz w:val="28"/>
          <w:szCs w:val="28"/>
        </w:rPr>
        <w:t xml:space="preserve">. </w:t>
      </w:r>
      <w:r>
        <w:rPr>
          <w:rFonts w:ascii="Times New Roman" w:hAnsi="Times New Roman" w:cs="Times New Roman"/>
          <w:sz w:val="28"/>
          <w:szCs w:val="28"/>
        </w:rPr>
        <w:t>І</w:t>
      </w:r>
      <w:r w:rsidRPr="00994502">
        <w:rPr>
          <w:rFonts w:ascii="Times New Roman" w:hAnsi="Times New Roman" w:cs="Times New Roman"/>
          <w:sz w:val="28"/>
          <w:szCs w:val="28"/>
        </w:rPr>
        <w:t>грові елементи</w:t>
      </w:r>
      <w:r>
        <w:rPr>
          <w:rFonts w:ascii="Times New Roman" w:hAnsi="Times New Roman" w:cs="Times New Roman"/>
          <w:sz w:val="28"/>
          <w:szCs w:val="28"/>
        </w:rPr>
        <w:t>, які систематично і цілеспрямовано запроваджуються</w:t>
      </w:r>
      <w:r w:rsidRPr="00994502">
        <w:rPr>
          <w:rFonts w:ascii="Times New Roman" w:hAnsi="Times New Roman" w:cs="Times New Roman"/>
          <w:sz w:val="28"/>
          <w:szCs w:val="28"/>
        </w:rPr>
        <w:t xml:space="preserve"> у процесі </w:t>
      </w:r>
      <w:proofErr w:type="spellStart"/>
      <w:r w:rsidRPr="00994502">
        <w:rPr>
          <w:rFonts w:ascii="Times New Roman" w:hAnsi="Times New Roman" w:cs="Times New Roman"/>
          <w:sz w:val="28"/>
          <w:szCs w:val="28"/>
        </w:rPr>
        <w:t>мовного</w:t>
      </w:r>
      <w:proofErr w:type="spellEnd"/>
      <w:r w:rsidRPr="00994502">
        <w:rPr>
          <w:rFonts w:ascii="Times New Roman" w:hAnsi="Times New Roman" w:cs="Times New Roman"/>
          <w:sz w:val="28"/>
          <w:szCs w:val="28"/>
        </w:rPr>
        <w:t xml:space="preserve"> навчання</w:t>
      </w:r>
      <w:r>
        <w:rPr>
          <w:rFonts w:ascii="Times New Roman" w:hAnsi="Times New Roman" w:cs="Times New Roman"/>
          <w:sz w:val="28"/>
          <w:szCs w:val="28"/>
        </w:rPr>
        <w:t>,</w:t>
      </w:r>
      <w:r w:rsidRPr="00994502">
        <w:rPr>
          <w:rFonts w:ascii="Times New Roman" w:hAnsi="Times New Roman" w:cs="Times New Roman"/>
          <w:sz w:val="28"/>
          <w:szCs w:val="28"/>
        </w:rPr>
        <w:t xml:space="preserve"> </w:t>
      </w:r>
      <w:r>
        <w:rPr>
          <w:rFonts w:ascii="Times New Roman" w:hAnsi="Times New Roman" w:cs="Times New Roman"/>
          <w:sz w:val="28"/>
          <w:szCs w:val="28"/>
        </w:rPr>
        <w:t>сприяють</w:t>
      </w:r>
      <w:r w:rsidRPr="00994502">
        <w:rPr>
          <w:rFonts w:ascii="Times New Roman" w:hAnsi="Times New Roman" w:cs="Times New Roman"/>
          <w:sz w:val="28"/>
          <w:szCs w:val="28"/>
        </w:rPr>
        <w:t xml:space="preserve"> формуванню стійких асоціативних </w:t>
      </w:r>
      <w:proofErr w:type="spellStart"/>
      <w:r w:rsidRPr="00994502">
        <w:rPr>
          <w:rFonts w:ascii="Times New Roman" w:hAnsi="Times New Roman" w:cs="Times New Roman"/>
          <w:sz w:val="28"/>
          <w:szCs w:val="28"/>
        </w:rPr>
        <w:t>зв’язків</w:t>
      </w:r>
      <w:proofErr w:type="spellEnd"/>
      <w:r w:rsidRPr="00994502">
        <w:rPr>
          <w:rFonts w:ascii="Times New Roman" w:hAnsi="Times New Roman" w:cs="Times New Roman"/>
          <w:sz w:val="28"/>
          <w:szCs w:val="28"/>
        </w:rPr>
        <w:t xml:space="preserve">, які перевищують </w:t>
      </w:r>
      <w:r w:rsidRPr="00994502">
        <w:rPr>
          <w:rFonts w:ascii="Times New Roman" w:hAnsi="Times New Roman" w:cs="Times New Roman"/>
          <w:sz w:val="28"/>
          <w:szCs w:val="28"/>
        </w:rPr>
        <w:lastRenderedPageBreak/>
        <w:t>ефективність механічного запам’ятовування. У ході ігрової діяльності здобувачі освіти мають можливість активно застосовувати засвоєний матеріал та обирати оптимальні способи запам’ятовування — через повторення, асоціації, аналіз або наслідування.</w:t>
      </w:r>
      <w:r w:rsidR="00914BB6">
        <w:rPr>
          <w:rFonts w:ascii="Times New Roman" w:hAnsi="Times New Roman" w:cs="Times New Roman"/>
          <w:sz w:val="28"/>
          <w:szCs w:val="28"/>
        </w:rPr>
        <w:t xml:space="preserve"> </w:t>
      </w:r>
      <w:r w:rsidR="00914BB6" w:rsidRPr="001D7D8E">
        <w:rPr>
          <w:rFonts w:ascii="Times New Roman" w:eastAsia="Times New Roman" w:hAnsi="Times New Roman" w:cs="Times New Roman"/>
          <w:sz w:val="28"/>
          <w:szCs w:val="28"/>
          <w:lang w:eastAsia="uk-UA"/>
        </w:rPr>
        <w:t>[</w:t>
      </w:r>
      <w:r w:rsidR="0050023A" w:rsidRPr="001D7D8E">
        <w:rPr>
          <w:rFonts w:ascii="Times New Roman" w:eastAsia="Times New Roman" w:hAnsi="Times New Roman" w:cs="Times New Roman"/>
          <w:sz w:val="28"/>
          <w:szCs w:val="28"/>
          <w:lang w:eastAsia="uk-UA"/>
        </w:rPr>
        <w:t>41,</w:t>
      </w:r>
      <w:r w:rsidR="00914BB6">
        <w:rPr>
          <w:rFonts w:ascii="Times New Roman" w:eastAsia="Times New Roman" w:hAnsi="Times New Roman" w:cs="Times New Roman"/>
          <w:sz w:val="28"/>
          <w:szCs w:val="28"/>
          <w:lang w:eastAsia="uk-UA"/>
        </w:rPr>
        <w:t xml:space="preserve"> с. 153</w:t>
      </w:r>
      <w:r w:rsidR="00914BB6" w:rsidRPr="001D7D8E">
        <w:rPr>
          <w:rFonts w:ascii="Times New Roman" w:eastAsia="Times New Roman" w:hAnsi="Times New Roman" w:cs="Times New Roman"/>
          <w:sz w:val="28"/>
          <w:szCs w:val="28"/>
          <w:lang w:eastAsia="uk-UA"/>
        </w:rPr>
        <w:t>]</w:t>
      </w:r>
    </w:p>
    <w:p w:rsidR="004F7D0E" w:rsidRDefault="004F7D0E" w:rsidP="004F7D0E">
      <w:pPr>
        <w:spacing w:after="0" w:line="360" w:lineRule="auto"/>
        <w:ind w:firstLine="708"/>
        <w:jc w:val="both"/>
        <w:rPr>
          <w:rFonts w:ascii="Times New Roman" w:hAnsi="Times New Roman" w:cs="Times New Roman"/>
          <w:sz w:val="28"/>
          <w:szCs w:val="28"/>
          <w:lang w:val="ru-RU"/>
        </w:rPr>
      </w:pPr>
      <w:r w:rsidRPr="0048387C">
        <w:rPr>
          <w:rFonts w:ascii="Times New Roman" w:hAnsi="Times New Roman" w:cs="Times New Roman"/>
          <w:sz w:val="28"/>
          <w:szCs w:val="28"/>
        </w:rPr>
        <w:t xml:space="preserve">Дидактична гра є ефективним педагогічним засобом, що поєднує навчальну діяльність із високою емоційною </w:t>
      </w:r>
      <w:proofErr w:type="spellStart"/>
      <w:r w:rsidRPr="0048387C">
        <w:rPr>
          <w:rFonts w:ascii="Times New Roman" w:hAnsi="Times New Roman" w:cs="Times New Roman"/>
          <w:sz w:val="28"/>
          <w:szCs w:val="28"/>
        </w:rPr>
        <w:t>залученістю</w:t>
      </w:r>
      <w:proofErr w:type="spellEnd"/>
      <w:r w:rsidRPr="0048387C">
        <w:rPr>
          <w:rFonts w:ascii="Times New Roman" w:hAnsi="Times New Roman" w:cs="Times New Roman"/>
          <w:sz w:val="28"/>
          <w:szCs w:val="28"/>
        </w:rPr>
        <w:t xml:space="preserve"> учнів. У процесі гри активізуються мислення, увага, пам’ять, уява, формується вміння зосереджуватися та працювати самостійно, а також розвивається пізнавальний інтерес. Ігрова діяльність сприяє невимушеному спілкуванню в колективі, налагодженню взаємодії між учителем і учнями та залучає до навчання навіть пасивних дітей. Водночас дидактична гра не є самоціллю, а має чітке навчально-виховне спрямування, тому потребує попереднього педагогічного планування, визначення її місця в структурі уроку, форм і засобів реалізації відповідно до поставлених освітніх завдань.</w:t>
      </w:r>
      <w:r>
        <w:rPr>
          <w:sz w:val="28"/>
          <w:szCs w:val="28"/>
        </w:rPr>
        <w:t xml:space="preserve"> </w:t>
      </w:r>
      <w:r w:rsidRPr="0079342A">
        <w:rPr>
          <w:rFonts w:ascii="Times New Roman" w:hAnsi="Times New Roman" w:cs="Times New Roman"/>
          <w:sz w:val="28"/>
          <w:szCs w:val="28"/>
          <w:lang w:val="ru-RU"/>
        </w:rPr>
        <w:t>[</w:t>
      </w:r>
      <w:r w:rsidR="00D167FE">
        <w:rPr>
          <w:rFonts w:ascii="Times New Roman" w:hAnsi="Times New Roman" w:cs="Times New Roman"/>
          <w:sz w:val="28"/>
          <w:szCs w:val="28"/>
          <w:lang w:val="ru-RU"/>
        </w:rPr>
        <w:t>34</w:t>
      </w:r>
      <w:r w:rsidRPr="00D167FE">
        <w:rPr>
          <w:rFonts w:ascii="Times New Roman" w:hAnsi="Times New Roman" w:cs="Times New Roman"/>
          <w:sz w:val="28"/>
          <w:szCs w:val="28"/>
          <w:lang w:val="ru-RU"/>
        </w:rPr>
        <w:t>, с.</w:t>
      </w:r>
      <w:r w:rsidR="00283548" w:rsidRPr="00D167FE">
        <w:rPr>
          <w:rFonts w:ascii="Times New Roman" w:hAnsi="Times New Roman" w:cs="Times New Roman"/>
          <w:sz w:val="28"/>
          <w:szCs w:val="28"/>
          <w:lang w:val="ru-RU"/>
        </w:rPr>
        <w:t>14</w:t>
      </w:r>
      <w:r w:rsidR="00E027E0" w:rsidRPr="004359DA">
        <w:rPr>
          <w:rFonts w:ascii="Times New Roman" w:eastAsia="TimesNewRomanPSMT" w:hAnsi="Times New Roman" w:cs="Times New Roman"/>
          <w:sz w:val="28"/>
          <w:szCs w:val="28"/>
        </w:rPr>
        <w:t>–</w:t>
      </w:r>
      <w:r w:rsidR="00283548" w:rsidRPr="00D167FE">
        <w:rPr>
          <w:rFonts w:ascii="Times New Roman" w:hAnsi="Times New Roman" w:cs="Times New Roman"/>
          <w:sz w:val="28"/>
          <w:szCs w:val="28"/>
          <w:lang w:val="ru-RU"/>
        </w:rPr>
        <w:t>15</w:t>
      </w:r>
      <w:r w:rsidRPr="00D167FE">
        <w:rPr>
          <w:rFonts w:ascii="Times New Roman" w:hAnsi="Times New Roman" w:cs="Times New Roman"/>
          <w:sz w:val="28"/>
          <w:szCs w:val="28"/>
          <w:lang w:val="ru-RU"/>
        </w:rPr>
        <w:t>]</w:t>
      </w:r>
    </w:p>
    <w:p w:rsidR="00AD7B2F" w:rsidRPr="003E2E38" w:rsidRDefault="00AD7B2F" w:rsidP="00AD7B2F">
      <w:pPr>
        <w:spacing w:after="0" w:line="360" w:lineRule="auto"/>
        <w:ind w:firstLine="720"/>
        <w:jc w:val="both"/>
        <w:rPr>
          <w:rFonts w:ascii="Times New Roman" w:hAnsi="Times New Roman" w:cs="Times New Roman"/>
          <w:sz w:val="28"/>
          <w:szCs w:val="28"/>
        </w:rPr>
      </w:pPr>
      <w:r w:rsidRPr="00AD7B2F">
        <w:rPr>
          <w:rFonts w:ascii="Times New Roman" w:hAnsi="Times New Roman" w:cs="Times New Roman"/>
          <w:sz w:val="28"/>
          <w:szCs w:val="28"/>
        </w:rPr>
        <w:t>Ефективність використання дидактичних ігор у початковій школі значною мірою залежить від характеру взаємодії вчителя та учнів. Провідна роль педагога полягає у створенні освітнього середовища, що сприяє активній пізнавальній діяльності та відповідає віковим особливостям молодших школярів. При цьому надмірне регламентування або авторитарне втручання в ігровий процес може знижувати мотивацію до навчання та негативно впливати на емоційний стан учнів. Тому вчитель має поєднувати функції організатора, партнера та наставника, забезпечуючи умови для прояву ініціативи й самостійності дітей.</w:t>
      </w:r>
      <w:r w:rsidR="003E2E38">
        <w:rPr>
          <w:rFonts w:ascii="Times New Roman" w:hAnsi="Times New Roman" w:cs="Times New Roman"/>
          <w:sz w:val="28"/>
          <w:szCs w:val="28"/>
        </w:rPr>
        <w:t xml:space="preserve"> </w:t>
      </w:r>
      <w:r w:rsidR="003E2E38" w:rsidRPr="003E2E38">
        <w:rPr>
          <w:rFonts w:ascii="Times New Roman" w:hAnsi="Times New Roman" w:cs="Times New Roman"/>
          <w:sz w:val="28"/>
          <w:szCs w:val="28"/>
        </w:rPr>
        <w:t>[</w:t>
      </w:r>
      <w:r w:rsidR="00E066FB">
        <w:rPr>
          <w:rFonts w:ascii="Times New Roman" w:hAnsi="Times New Roman" w:cs="Times New Roman"/>
          <w:sz w:val="28"/>
          <w:szCs w:val="28"/>
        </w:rPr>
        <w:t>69</w:t>
      </w:r>
      <w:r w:rsidR="003E2E38">
        <w:rPr>
          <w:rFonts w:ascii="Times New Roman" w:hAnsi="Times New Roman" w:cs="Times New Roman"/>
          <w:sz w:val="28"/>
          <w:szCs w:val="28"/>
        </w:rPr>
        <w:t>, с. 26</w:t>
      </w:r>
      <w:r w:rsidR="003E2E38" w:rsidRPr="003E2E38">
        <w:rPr>
          <w:rFonts w:ascii="Times New Roman" w:hAnsi="Times New Roman" w:cs="Times New Roman"/>
          <w:sz w:val="28"/>
          <w:szCs w:val="28"/>
        </w:rPr>
        <w:t>]</w:t>
      </w:r>
    </w:p>
    <w:p w:rsidR="003E2E38" w:rsidRPr="003E2E38" w:rsidRDefault="00AD7B2F" w:rsidP="003E2E38">
      <w:pPr>
        <w:spacing w:after="0" w:line="360" w:lineRule="auto"/>
        <w:ind w:firstLine="720"/>
        <w:jc w:val="both"/>
        <w:rPr>
          <w:rFonts w:ascii="Times New Roman" w:hAnsi="Times New Roman" w:cs="Times New Roman"/>
          <w:sz w:val="28"/>
          <w:szCs w:val="28"/>
        </w:rPr>
      </w:pPr>
      <w:r w:rsidRPr="00AD7B2F">
        <w:rPr>
          <w:rFonts w:ascii="Times New Roman" w:hAnsi="Times New Roman" w:cs="Times New Roman"/>
          <w:sz w:val="28"/>
          <w:szCs w:val="28"/>
        </w:rPr>
        <w:t xml:space="preserve">У процесі дидактичної гри педагог повинен ураховувати психологічні та індивідуальні особливості молодших школярів, уміти зацікавлювати їх навчальним матеріалом і стимулювати співпрацю в колективі. Важливим є вміння підтримувати пізнавальний інтерес, створювати ситуації успіху та забезпечувати доброзичливу атмосферу взаємодії. Учитель спрямовує ігрову діяльність на засвоєння навчального змісту, допомагає учням застосовувати набуті знання на практиці, розвиває мовлення, увагу, уяву та творче мислення, </w:t>
      </w:r>
      <w:r w:rsidRPr="00AD7B2F">
        <w:rPr>
          <w:rFonts w:ascii="Times New Roman" w:hAnsi="Times New Roman" w:cs="Times New Roman"/>
          <w:sz w:val="28"/>
          <w:szCs w:val="28"/>
        </w:rPr>
        <w:lastRenderedPageBreak/>
        <w:t xml:space="preserve">використовуючи педагогічно доцільні прийоми </w:t>
      </w:r>
      <w:r w:rsidR="00B73EE0" w:rsidRPr="004359DA">
        <w:rPr>
          <w:rStyle w:val="a4"/>
          <w:b w:val="0"/>
          <w:color w:val="000000" w:themeColor="text1"/>
          <w:sz w:val="28"/>
          <w:szCs w:val="28"/>
        </w:rPr>
        <w:t xml:space="preserve">– </w:t>
      </w:r>
      <w:r w:rsidRPr="00AD7B2F">
        <w:rPr>
          <w:rFonts w:ascii="Times New Roman" w:hAnsi="Times New Roman" w:cs="Times New Roman"/>
          <w:sz w:val="28"/>
          <w:szCs w:val="28"/>
        </w:rPr>
        <w:t xml:space="preserve"> запитання, заохочення, коментарі, м’які підказки й оцінювання результатів діяльності. Саме така організація дидактичної гри забезпечує її навчальну ефективність і сприяє гармонійному розвитку особистості молодшого школяра</w:t>
      </w:r>
      <w:r w:rsidR="003E2E38">
        <w:rPr>
          <w:rFonts w:ascii="Times New Roman" w:hAnsi="Times New Roman" w:cs="Times New Roman"/>
          <w:sz w:val="28"/>
          <w:szCs w:val="28"/>
        </w:rPr>
        <w:t xml:space="preserve"> </w:t>
      </w:r>
      <w:r w:rsidR="003E2E38" w:rsidRPr="003E2E38">
        <w:rPr>
          <w:rFonts w:ascii="Times New Roman" w:hAnsi="Times New Roman" w:cs="Times New Roman"/>
          <w:sz w:val="28"/>
          <w:szCs w:val="28"/>
        </w:rPr>
        <w:t>[</w:t>
      </w:r>
      <w:r w:rsidR="00466D69">
        <w:rPr>
          <w:rFonts w:ascii="Times New Roman" w:hAnsi="Times New Roman" w:cs="Times New Roman"/>
          <w:sz w:val="28"/>
          <w:szCs w:val="28"/>
        </w:rPr>
        <w:t>69</w:t>
      </w:r>
      <w:r w:rsidR="003E2E38">
        <w:rPr>
          <w:rFonts w:ascii="Times New Roman" w:hAnsi="Times New Roman" w:cs="Times New Roman"/>
          <w:sz w:val="28"/>
          <w:szCs w:val="28"/>
        </w:rPr>
        <w:t>, с. 27</w:t>
      </w:r>
      <w:r w:rsidR="003E2E38" w:rsidRPr="003E2E38">
        <w:rPr>
          <w:rFonts w:ascii="Times New Roman" w:hAnsi="Times New Roman" w:cs="Times New Roman"/>
          <w:sz w:val="28"/>
          <w:szCs w:val="28"/>
        </w:rPr>
        <w:t>]</w:t>
      </w:r>
      <w:r w:rsidR="0014504F">
        <w:rPr>
          <w:rFonts w:ascii="Times New Roman" w:hAnsi="Times New Roman" w:cs="Times New Roman"/>
          <w:sz w:val="28"/>
          <w:szCs w:val="28"/>
        </w:rPr>
        <w:t>.</w:t>
      </w:r>
    </w:p>
    <w:p w:rsidR="006C2B07" w:rsidRPr="006C2B07" w:rsidRDefault="00082EDB" w:rsidP="006C2B07">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На важливій ролі дорослого в ігровій діяльності дитини наголошував і </w:t>
      </w:r>
      <w:r w:rsidR="006C2B07" w:rsidRPr="006C2B07">
        <w:rPr>
          <w:rFonts w:ascii="Times New Roman" w:hAnsi="Times New Roman" w:cs="Times New Roman"/>
          <w:sz w:val="28"/>
          <w:szCs w:val="28"/>
        </w:rPr>
        <w:t xml:space="preserve">В. О. Сухомлинський. </w:t>
      </w:r>
      <w:r>
        <w:rPr>
          <w:rFonts w:ascii="Times New Roman" w:hAnsi="Times New Roman" w:cs="Times New Roman"/>
          <w:sz w:val="28"/>
          <w:szCs w:val="28"/>
        </w:rPr>
        <w:t>Він</w:t>
      </w:r>
      <w:r w:rsidR="006C2B07" w:rsidRPr="006C2B07">
        <w:rPr>
          <w:rFonts w:ascii="Times New Roman" w:hAnsi="Times New Roman" w:cs="Times New Roman"/>
          <w:sz w:val="28"/>
          <w:szCs w:val="28"/>
        </w:rPr>
        <w:t xml:space="preserve"> вважав, що втручання дорослого має сприяти активізації гри, не обмежуючи при цьому свободи дитячої ініціативи та творчості: «Дитина має справжнє емоційне й інтелектуальне життя тільки тоді, коли вона живе у світі ігор, казки, музики, фантазії і творчості. Без цього вона не краща за здавлену квітку» [</w:t>
      </w:r>
      <w:r w:rsidR="00466D69">
        <w:rPr>
          <w:rFonts w:ascii="Times New Roman" w:hAnsi="Times New Roman" w:cs="Times New Roman"/>
          <w:sz w:val="28"/>
          <w:szCs w:val="28"/>
        </w:rPr>
        <w:t>68</w:t>
      </w:r>
      <w:r w:rsidR="006C2B07" w:rsidRPr="00466D69">
        <w:rPr>
          <w:rFonts w:ascii="Times New Roman" w:hAnsi="Times New Roman" w:cs="Times New Roman"/>
          <w:sz w:val="28"/>
          <w:szCs w:val="28"/>
        </w:rPr>
        <w:t>, с. 179</w:t>
      </w:r>
      <w:r w:rsidR="006C2B07" w:rsidRPr="006C2B07">
        <w:rPr>
          <w:rFonts w:ascii="Times New Roman" w:hAnsi="Times New Roman" w:cs="Times New Roman"/>
          <w:sz w:val="28"/>
          <w:szCs w:val="28"/>
        </w:rPr>
        <w:t>]</w:t>
      </w:r>
      <w:r w:rsidR="00B73EE0">
        <w:rPr>
          <w:rFonts w:ascii="Times New Roman" w:hAnsi="Times New Roman" w:cs="Times New Roman"/>
          <w:sz w:val="28"/>
          <w:szCs w:val="28"/>
        </w:rPr>
        <w:t>.</w:t>
      </w:r>
      <w:r w:rsidR="006C2B07" w:rsidRPr="006C2B07">
        <w:rPr>
          <w:rFonts w:ascii="Times New Roman" w:hAnsi="Times New Roman" w:cs="Times New Roman"/>
          <w:sz w:val="28"/>
          <w:szCs w:val="28"/>
        </w:rPr>
        <w:t xml:space="preserve"> Лише за таких умов дитина живе повноцінним емоційним і інтелектуальним життям, адже, за словами</w:t>
      </w:r>
      <w:r w:rsidR="00D77C06">
        <w:rPr>
          <w:rFonts w:ascii="Times New Roman" w:hAnsi="Times New Roman" w:cs="Times New Roman"/>
          <w:sz w:val="28"/>
          <w:szCs w:val="28"/>
        </w:rPr>
        <w:br/>
        <w:t>В. О. Сухомлинського</w:t>
      </w:r>
      <w:r w:rsidR="006C2B07" w:rsidRPr="006C2B07">
        <w:rPr>
          <w:rFonts w:ascii="Times New Roman" w:hAnsi="Times New Roman" w:cs="Times New Roman"/>
          <w:sz w:val="28"/>
          <w:szCs w:val="28"/>
        </w:rPr>
        <w:t>, саме у світі гри, фантазії й творчості формується її внутрішній світ. Гра постає для дитини засобом пізнання соціальних ролей, взаємин і навколишньої дійсності, а також способом реалізації потенційних можливостей, недоступних у реальному житті. Водночас ефективність ігрової діяльності значною мірою залежить від дорослих, які відповідають за створення предметно-ігрового середовища та педагогічно доцільну організацію гри.</w:t>
      </w:r>
    </w:p>
    <w:p w:rsidR="00AF7334" w:rsidRPr="004359DA" w:rsidRDefault="00AF7334" w:rsidP="00AF7334">
      <w:pPr>
        <w:spacing w:after="0" w:line="360" w:lineRule="auto"/>
        <w:ind w:firstLine="720"/>
        <w:jc w:val="both"/>
        <w:rPr>
          <w:rFonts w:ascii="Times New Roman" w:hAnsi="Times New Roman" w:cs="Times New Roman"/>
          <w:sz w:val="28"/>
          <w:szCs w:val="28"/>
        </w:rPr>
      </w:pPr>
      <w:r w:rsidRPr="004359DA">
        <w:rPr>
          <w:rFonts w:ascii="Times New Roman" w:hAnsi="Times New Roman" w:cs="Times New Roman"/>
          <w:sz w:val="28"/>
          <w:szCs w:val="28"/>
        </w:rPr>
        <w:t xml:space="preserve">Ігрові методи сприяють розвитку уваги, пам’яті, мислення і сприйняття. Дидактична гра дозволяє коригувати рівень інтелектуального розвитку учня, сприяючи його гармонійному зростанню. Крім того, ігри допомагають формувати важливі особистісні якості, такі як </w:t>
      </w:r>
      <w:proofErr w:type="spellStart"/>
      <w:r w:rsidRPr="004359DA">
        <w:rPr>
          <w:rFonts w:ascii="Times New Roman" w:hAnsi="Times New Roman" w:cs="Times New Roman"/>
          <w:sz w:val="28"/>
          <w:szCs w:val="28"/>
        </w:rPr>
        <w:t>комунікативність</w:t>
      </w:r>
      <w:proofErr w:type="spellEnd"/>
      <w:r w:rsidRPr="004359DA">
        <w:rPr>
          <w:rFonts w:ascii="Times New Roman" w:hAnsi="Times New Roman" w:cs="Times New Roman"/>
          <w:sz w:val="28"/>
          <w:szCs w:val="28"/>
        </w:rPr>
        <w:t>, наполегливість, витримку і вміння ефективно взаємодіяти з іншими учасниками навчального процесу.</w:t>
      </w:r>
    </w:p>
    <w:p w:rsidR="00AF7334" w:rsidRPr="004359DA" w:rsidRDefault="00AF7334" w:rsidP="00AF7334">
      <w:pPr>
        <w:spacing w:after="0" w:line="360" w:lineRule="auto"/>
        <w:ind w:firstLine="708"/>
        <w:jc w:val="both"/>
        <w:rPr>
          <w:rFonts w:ascii="Times New Roman" w:eastAsia="Times New Roman" w:hAnsi="Times New Roman" w:cs="Times New Roman"/>
          <w:sz w:val="28"/>
          <w:szCs w:val="28"/>
          <w:lang w:eastAsia="uk-UA"/>
        </w:rPr>
      </w:pPr>
      <w:r w:rsidRPr="004359DA">
        <w:rPr>
          <w:rFonts w:ascii="Times New Roman" w:hAnsi="Times New Roman" w:cs="Times New Roman"/>
          <w:sz w:val="28"/>
          <w:szCs w:val="28"/>
        </w:rPr>
        <w:t xml:space="preserve">Дидактичні ігри створюють ефективні умови для залучення учнів до активної роботи в процесі навчання, формують позитивну навчальну мотивацію та забезпечують емоційне включення. Вони дозволяють здобувачам початкової освіти опановувати нову лексику, вдосконалювати граматичні конструкції та формувати правильну вимову у невимушеній атмосфері. Крім того, такі ігри допомагають долати мовленнєві бар'єри, </w:t>
      </w:r>
      <w:r w:rsidRPr="004359DA">
        <w:rPr>
          <w:rFonts w:ascii="Times New Roman" w:hAnsi="Times New Roman" w:cs="Times New Roman"/>
          <w:sz w:val="28"/>
          <w:szCs w:val="28"/>
        </w:rPr>
        <w:lastRenderedPageBreak/>
        <w:t>розвиваючи впевненість у власних силах. Завдяки інтерактивному підходу, навчання стає не лише ефективним, але й приносить задоволення дітям.</w:t>
      </w:r>
    </w:p>
    <w:p w:rsidR="00AF7334" w:rsidRPr="004359DA" w:rsidRDefault="00AF7334" w:rsidP="00AF7334">
      <w:pPr>
        <w:spacing w:after="0" w:line="360" w:lineRule="auto"/>
        <w:ind w:firstLine="708"/>
        <w:jc w:val="both"/>
        <w:rPr>
          <w:rFonts w:ascii="Times New Roman" w:eastAsia="Times New Roman" w:hAnsi="Times New Roman" w:cs="Times New Roman"/>
          <w:sz w:val="28"/>
          <w:szCs w:val="28"/>
          <w:lang w:eastAsia="uk-UA"/>
        </w:rPr>
      </w:pPr>
      <w:r w:rsidRPr="004359DA">
        <w:rPr>
          <w:rFonts w:ascii="Times New Roman" w:eastAsia="Times New Roman" w:hAnsi="Times New Roman" w:cs="Times New Roman"/>
          <w:sz w:val="28"/>
          <w:szCs w:val="28"/>
          <w:lang w:eastAsia="uk-UA"/>
        </w:rPr>
        <w:t xml:space="preserve">Дидактичні ігри мають потенціал створювати середовище, де здобувач початкової освіти природно розвиває своє мовлення, адже активна участь у грі стимулює її до використання мови в різних комунікативних ситуаціях. Особливо важливим є те, що гра створює умови для організації навчання, адаптованого до індивідуальних особливостей і потреб кожної дитини. Завдяки таким ігровим формам діяльності учні </w:t>
      </w:r>
      <w:proofErr w:type="spellStart"/>
      <w:r w:rsidRPr="004359DA">
        <w:rPr>
          <w:rFonts w:ascii="Times New Roman" w:eastAsia="Times New Roman" w:hAnsi="Times New Roman" w:cs="Times New Roman"/>
          <w:sz w:val="28"/>
          <w:szCs w:val="28"/>
          <w:lang w:eastAsia="uk-UA"/>
        </w:rPr>
        <w:t>вчаться</w:t>
      </w:r>
      <w:proofErr w:type="spellEnd"/>
      <w:r w:rsidRPr="004359DA">
        <w:rPr>
          <w:rFonts w:ascii="Times New Roman" w:eastAsia="Times New Roman" w:hAnsi="Times New Roman" w:cs="Times New Roman"/>
          <w:sz w:val="28"/>
          <w:szCs w:val="28"/>
          <w:lang w:eastAsia="uk-UA"/>
        </w:rPr>
        <w:t xml:space="preserve"> сприймати мовлення на слух, аналізувати </w:t>
      </w:r>
      <w:proofErr w:type="spellStart"/>
      <w:r w:rsidRPr="004359DA">
        <w:rPr>
          <w:rFonts w:ascii="Times New Roman" w:eastAsia="Times New Roman" w:hAnsi="Times New Roman" w:cs="Times New Roman"/>
          <w:sz w:val="28"/>
          <w:szCs w:val="28"/>
          <w:lang w:eastAsia="uk-UA"/>
        </w:rPr>
        <w:t>мовні</w:t>
      </w:r>
      <w:proofErr w:type="spellEnd"/>
      <w:r w:rsidRPr="004359DA">
        <w:rPr>
          <w:rFonts w:ascii="Times New Roman" w:eastAsia="Times New Roman" w:hAnsi="Times New Roman" w:cs="Times New Roman"/>
          <w:sz w:val="28"/>
          <w:szCs w:val="28"/>
          <w:lang w:eastAsia="uk-UA"/>
        </w:rPr>
        <w:t xml:space="preserve"> явища та практикувати самостійне висловлювання думок. Використання творчих ігрових завдань сприяє розвитку як лексичних, так і </w:t>
      </w:r>
      <w:proofErr w:type="spellStart"/>
      <w:r w:rsidRPr="004359DA">
        <w:rPr>
          <w:rFonts w:ascii="Times New Roman" w:eastAsia="Times New Roman" w:hAnsi="Times New Roman" w:cs="Times New Roman"/>
          <w:sz w:val="28"/>
          <w:szCs w:val="28"/>
          <w:lang w:eastAsia="uk-UA"/>
        </w:rPr>
        <w:t>емоційно</w:t>
      </w:r>
      <w:proofErr w:type="spellEnd"/>
      <w:r w:rsidRPr="004359DA">
        <w:rPr>
          <w:rFonts w:ascii="Times New Roman" w:eastAsia="Times New Roman" w:hAnsi="Times New Roman" w:cs="Times New Roman"/>
          <w:sz w:val="28"/>
          <w:szCs w:val="28"/>
          <w:lang w:eastAsia="uk-UA"/>
        </w:rPr>
        <w:t>-виражальних засобів мови. Дидактичні ігри перетворюють процес навчання на цікавий, ефективний і доступний шлях до оволодіння мовленнєвою компетентністю.</w:t>
      </w:r>
    </w:p>
    <w:p w:rsidR="00AF7334" w:rsidRPr="004359DA" w:rsidRDefault="00AF7334" w:rsidP="00AF7334">
      <w:pPr>
        <w:pStyle w:val="a3"/>
        <w:spacing w:before="0" w:beforeAutospacing="0" w:after="0" w:afterAutospacing="0" w:line="360" w:lineRule="auto"/>
        <w:ind w:firstLine="708"/>
        <w:jc w:val="both"/>
        <w:rPr>
          <w:sz w:val="28"/>
          <w:szCs w:val="28"/>
        </w:rPr>
      </w:pPr>
      <w:r w:rsidRPr="004359DA">
        <w:rPr>
          <w:sz w:val="28"/>
          <w:szCs w:val="28"/>
        </w:rPr>
        <w:t>Одним із ефективних методів є організація рольових дидактичних ігор, під час яких здобувачі початкової освіти імітують реальні життєві ситуації. Це сприяє розвитку не лише мовлення, а й соціальних навичок, здатності ефективно спілкуватися в діалозі, аргументувати свої думки. Педагоги можуть розробляти ігри, що базуються на сюжетах, які близькі та цікаві дітям. Наприклад, моделювання ситуацій із повсякденного життя чи використання елементів традиційної культури допомагає глибше залучити дітей і зробити процес навчання ще більш захоплюючим.</w:t>
      </w:r>
    </w:p>
    <w:p w:rsidR="00AF7334" w:rsidRPr="004359DA" w:rsidRDefault="00665FE9" w:rsidP="00AF7334">
      <w:pPr>
        <w:spacing w:after="0" w:line="360" w:lineRule="auto"/>
        <w:ind w:firstLine="708"/>
        <w:jc w:val="both"/>
        <w:rPr>
          <w:rFonts w:ascii="Times New Roman" w:hAnsi="Times New Roman" w:cs="Times New Roman"/>
          <w:sz w:val="28"/>
          <w:szCs w:val="28"/>
        </w:rPr>
      </w:pPr>
      <w:r>
        <w:rPr>
          <w:rFonts w:ascii="Times New Roman" w:eastAsia="Times New Roman" w:hAnsi="Times New Roman" w:cs="Times New Roman"/>
          <w:sz w:val="28"/>
          <w:szCs w:val="28"/>
          <w:lang w:eastAsia="uk-UA"/>
        </w:rPr>
        <w:t xml:space="preserve">Для </w:t>
      </w:r>
      <w:r w:rsidRPr="004359DA">
        <w:rPr>
          <w:rFonts w:ascii="Times New Roman" w:eastAsia="Times New Roman" w:hAnsi="Times New Roman" w:cs="Times New Roman"/>
          <w:sz w:val="28"/>
          <w:szCs w:val="28"/>
          <w:lang w:eastAsia="uk-UA"/>
        </w:rPr>
        <w:t>підвищ</w:t>
      </w:r>
      <w:r>
        <w:rPr>
          <w:rFonts w:ascii="Times New Roman" w:eastAsia="Times New Roman" w:hAnsi="Times New Roman" w:cs="Times New Roman"/>
          <w:sz w:val="28"/>
          <w:szCs w:val="28"/>
          <w:lang w:eastAsia="uk-UA"/>
        </w:rPr>
        <w:t>ення</w:t>
      </w:r>
      <w:r w:rsidRPr="004359DA">
        <w:rPr>
          <w:rFonts w:ascii="Times New Roman" w:eastAsia="Times New Roman" w:hAnsi="Times New Roman" w:cs="Times New Roman"/>
          <w:sz w:val="28"/>
          <w:szCs w:val="28"/>
          <w:lang w:eastAsia="uk-UA"/>
        </w:rPr>
        <w:t xml:space="preserve"> мотиваці</w:t>
      </w:r>
      <w:r>
        <w:rPr>
          <w:rFonts w:ascii="Times New Roman" w:eastAsia="Times New Roman" w:hAnsi="Times New Roman" w:cs="Times New Roman"/>
          <w:sz w:val="28"/>
          <w:szCs w:val="28"/>
          <w:lang w:eastAsia="uk-UA"/>
        </w:rPr>
        <w:t>ї</w:t>
      </w:r>
      <w:r w:rsidRPr="004359DA">
        <w:rPr>
          <w:rFonts w:ascii="Times New Roman" w:eastAsia="Times New Roman" w:hAnsi="Times New Roman" w:cs="Times New Roman"/>
          <w:sz w:val="28"/>
          <w:szCs w:val="28"/>
          <w:lang w:eastAsia="uk-UA"/>
        </w:rPr>
        <w:t xml:space="preserve"> дітей та </w:t>
      </w:r>
      <w:r>
        <w:rPr>
          <w:rFonts w:ascii="Times New Roman" w:eastAsia="Times New Roman" w:hAnsi="Times New Roman" w:cs="Times New Roman"/>
          <w:sz w:val="28"/>
          <w:szCs w:val="28"/>
          <w:lang w:eastAsia="uk-UA"/>
        </w:rPr>
        <w:t>залучення</w:t>
      </w:r>
      <w:r w:rsidRPr="004359DA">
        <w:rPr>
          <w:rFonts w:ascii="Times New Roman" w:eastAsia="Times New Roman" w:hAnsi="Times New Roman" w:cs="Times New Roman"/>
          <w:sz w:val="28"/>
          <w:szCs w:val="28"/>
          <w:lang w:eastAsia="uk-UA"/>
        </w:rPr>
        <w:t xml:space="preserve"> їх до активного мовленнєвого спілкування</w:t>
      </w:r>
      <w:r w:rsidR="00AF7334" w:rsidRPr="004359DA">
        <w:rPr>
          <w:rFonts w:ascii="Times New Roman" w:eastAsia="Times New Roman" w:hAnsi="Times New Roman" w:cs="Times New Roman"/>
          <w:sz w:val="28"/>
          <w:szCs w:val="28"/>
          <w:lang w:eastAsia="uk-UA"/>
        </w:rPr>
        <w:t xml:space="preserve"> рекомендують використовуват</w:t>
      </w:r>
      <w:r>
        <w:rPr>
          <w:rFonts w:ascii="Times New Roman" w:eastAsia="Times New Roman" w:hAnsi="Times New Roman" w:cs="Times New Roman"/>
          <w:sz w:val="28"/>
          <w:szCs w:val="28"/>
          <w:lang w:eastAsia="uk-UA"/>
        </w:rPr>
        <w:t>и ігри з елементами змагання</w:t>
      </w:r>
      <w:r w:rsidR="00AF7334" w:rsidRPr="004359DA">
        <w:rPr>
          <w:rFonts w:ascii="Times New Roman" w:eastAsia="Times New Roman" w:hAnsi="Times New Roman" w:cs="Times New Roman"/>
          <w:sz w:val="28"/>
          <w:szCs w:val="28"/>
          <w:lang w:eastAsia="uk-UA"/>
        </w:rPr>
        <w:t xml:space="preserve"> </w:t>
      </w:r>
      <w:r w:rsidR="00D82065" w:rsidRPr="00466D69">
        <w:rPr>
          <w:rFonts w:ascii="Times New Roman" w:eastAsia="Times New Roman" w:hAnsi="Times New Roman" w:cs="Times New Roman"/>
          <w:sz w:val="28"/>
          <w:szCs w:val="28"/>
          <w:lang w:eastAsia="uk-UA"/>
        </w:rPr>
        <w:t>[</w:t>
      </w:r>
      <w:r w:rsidR="00466D69">
        <w:rPr>
          <w:rFonts w:ascii="Times New Roman" w:eastAsia="Times New Roman" w:hAnsi="Times New Roman" w:cs="Times New Roman"/>
          <w:sz w:val="28"/>
          <w:szCs w:val="28"/>
          <w:lang w:eastAsia="uk-UA"/>
        </w:rPr>
        <w:t>72, с</w:t>
      </w:r>
      <w:r w:rsidR="00FA4695" w:rsidRPr="00466D69">
        <w:rPr>
          <w:rFonts w:ascii="Times New Roman" w:eastAsia="Times New Roman" w:hAnsi="Times New Roman" w:cs="Times New Roman"/>
          <w:sz w:val="28"/>
          <w:szCs w:val="28"/>
          <w:lang w:eastAsia="uk-UA"/>
        </w:rPr>
        <w:t>.</w:t>
      </w:r>
      <w:r w:rsidR="00E027E0">
        <w:rPr>
          <w:rFonts w:ascii="Times New Roman" w:eastAsia="Times New Roman" w:hAnsi="Times New Roman" w:cs="Times New Roman"/>
          <w:sz w:val="28"/>
          <w:szCs w:val="28"/>
          <w:lang w:eastAsia="uk-UA"/>
        </w:rPr>
        <w:t> </w:t>
      </w:r>
      <w:r w:rsidR="00FA4695" w:rsidRPr="00466D69">
        <w:rPr>
          <w:rFonts w:ascii="Times New Roman" w:eastAsia="Times New Roman" w:hAnsi="Times New Roman" w:cs="Times New Roman"/>
          <w:sz w:val="28"/>
          <w:szCs w:val="28"/>
          <w:lang w:eastAsia="uk-UA"/>
        </w:rPr>
        <w:t>5</w:t>
      </w:r>
      <w:r w:rsidR="00E027E0">
        <w:rPr>
          <w:rFonts w:ascii="Times New Roman" w:eastAsia="Times New Roman" w:hAnsi="Times New Roman" w:cs="Times New Roman"/>
          <w:sz w:val="28"/>
          <w:szCs w:val="28"/>
          <w:lang w:eastAsia="uk-UA"/>
        </w:rPr>
        <w:t>5</w:t>
      </w:r>
      <w:r w:rsidR="00AF7334" w:rsidRPr="00466D69">
        <w:rPr>
          <w:rFonts w:ascii="Times New Roman" w:eastAsia="Times New Roman" w:hAnsi="Times New Roman" w:cs="Times New Roman"/>
          <w:sz w:val="28"/>
          <w:szCs w:val="28"/>
          <w:lang w:eastAsia="uk-UA"/>
        </w:rPr>
        <w:t>]</w:t>
      </w:r>
      <w:r w:rsidR="00BF2A44" w:rsidRPr="00466D69">
        <w:rPr>
          <w:rFonts w:ascii="Times New Roman" w:eastAsia="Times New Roman" w:hAnsi="Times New Roman" w:cs="Times New Roman"/>
          <w:sz w:val="28"/>
          <w:szCs w:val="28"/>
          <w:lang w:eastAsia="uk-UA"/>
        </w:rPr>
        <w:t>.</w:t>
      </w:r>
      <w:r w:rsidR="00AF7334" w:rsidRPr="004359DA">
        <w:rPr>
          <w:rFonts w:ascii="Times New Roman" w:eastAsia="Times New Roman" w:hAnsi="Times New Roman" w:cs="Times New Roman"/>
          <w:sz w:val="28"/>
          <w:szCs w:val="28"/>
          <w:lang w:eastAsia="uk-UA"/>
        </w:rPr>
        <w:t xml:space="preserve"> </w:t>
      </w:r>
      <w:r>
        <w:rPr>
          <w:rFonts w:ascii="Times New Roman" w:hAnsi="Times New Roman" w:cs="Times New Roman"/>
          <w:sz w:val="28"/>
          <w:szCs w:val="28"/>
        </w:rPr>
        <w:t>Т</w:t>
      </w:r>
      <w:r w:rsidR="00AF7334" w:rsidRPr="004359DA">
        <w:rPr>
          <w:rFonts w:ascii="Times New Roman" w:hAnsi="Times New Roman" w:cs="Times New Roman"/>
          <w:sz w:val="28"/>
          <w:szCs w:val="28"/>
        </w:rPr>
        <w:t xml:space="preserve">акі ігри дозволяють учням практикувати різні мовленнєві моделі та формувати вміння швидко приймати рішення в умовах динамічного спілкування. Вони також створюють можливість для інтеграції знань з інших предметів, таких як математика чи природознавство, сприяючи міждисциплінарному підходу. Таким чином, рольові дидактичні ігри є потужним інструментом для гармонійного розвитку мовленнєвих, пізнавальних та соціальних </w:t>
      </w:r>
      <w:proofErr w:type="spellStart"/>
      <w:r w:rsidR="00AF7334" w:rsidRPr="004359DA">
        <w:rPr>
          <w:rFonts w:ascii="Times New Roman" w:hAnsi="Times New Roman" w:cs="Times New Roman"/>
          <w:sz w:val="28"/>
          <w:szCs w:val="28"/>
        </w:rPr>
        <w:t>компетентностей</w:t>
      </w:r>
      <w:proofErr w:type="spellEnd"/>
      <w:r w:rsidR="00AF7334" w:rsidRPr="004359DA">
        <w:rPr>
          <w:rFonts w:ascii="Times New Roman" w:hAnsi="Times New Roman" w:cs="Times New Roman"/>
          <w:sz w:val="28"/>
          <w:szCs w:val="28"/>
        </w:rPr>
        <w:t xml:space="preserve"> учнів.</w:t>
      </w:r>
    </w:p>
    <w:p w:rsidR="00AF7334" w:rsidRPr="004359DA" w:rsidRDefault="00AF7334" w:rsidP="00AF7334">
      <w:pPr>
        <w:pStyle w:val="a3"/>
        <w:spacing w:before="0" w:beforeAutospacing="0" w:after="0" w:afterAutospacing="0" w:line="360" w:lineRule="auto"/>
        <w:ind w:firstLine="708"/>
        <w:jc w:val="both"/>
        <w:rPr>
          <w:sz w:val="28"/>
          <w:szCs w:val="28"/>
        </w:rPr>
      </w:pPr>
      <w:r w:rsidRPr="004359DA">
        <w:rPr>
          <w:sz w:val="28"/>
          <w:szCs w:val="28"/>
        </w:rPr>
        <w:lastRenderedPageBreak/>
        <w:t xml:space="preserve">Дидактична гра, крім своєї освітньої функції, також виконує важливу </w:t>
      </w:r>
      <w:proofErr w:type="spellStart"/>
      <w:r w:rsidRPr="004359DA">
        <w:rPr>
          <w:sz w:val="28"/>
          <w:szCs w:val="28"/>
        </w:rPr>
        <w:t>соціалізуючу</w:t>
      </w:r>
      <w:proofErr w:type="spellEnd"/>
      <w:r w:rsidRPr="004359DA">
        <w:rPr>
          <w:sz w:val="28"/>
          <w:szCs w:val="28"/>
        </w:rPr>
        <w:t xml:space="preserve"> роль, допомагаючи учням будувати конструктивні відносини з однокласниками та педагогом. Це, у свою чергу, сприяє розвитку таких важливих якостей, як толерантність, взаємодопомога і повага до думки іншого.</w:t>
      </w:r>
    </w:p>
    <w:p w:rsidR="00AF7334" w:rsidRPr="004359DA" w:rsidRDefault="00AF7334" w:rsidP="00AF7334">
      <w:pPr>
        <w:pStyle w:val="a3"/>
        <w:spacing w:before="0" w:beforeAutospacing="0" w:after="0" w:afterAutospacing="0" w:line="360" w:lineRule="auto"/>
        <w:ind w:firstLine="708"/>
        <w:jc w:val="both"/>
        <w:rPr>
          <w:sz w:val="28"/>
          <w:szCs w:val="28"/>
        </w:rPr>
      </w:pPr>
      <w:r w:rsidRPr="004359DA">
        <w:rPr>
          <w:sz w:val="28"/>
          <w:szCs w:val="28"/>
        </w:rPr>
        <w:t>Особливо важливо використовувати дидактичну гру для індивідуального підходу до навчання, адже кожна дитина має свої унікальні потреби й інтереси. За словами В. Сухомлинського, «гра допомагає відкривати найсвітліші сторони дитячої особ</w:t>
      </w:r>
      <w:r w:rsidR="00BF2A44" w:rsidRPr="004359DA">
        <w:rPr>
          <w:sz w:val="28"/>
          <w:szCs w:val="28"/>
        </w:rPr>
        <w:t xml:space="preserve">истості» </w:t>
      </w:r>
      <w:r w:rsidR="00BF2A44" w:rsidRPr="00E65A79">
        <w:rPr>
          <w:sz w:val="28"/>
          <w:szCs w:val="28"/>
        </w:rPr>
        <w:t>[</w:t>
      </w:r>
      <w:r w:rsidR="00E65A79">
        <w:rPr>
          <w:sz w:val="28"/>
          <w:szCs w:val="28"/>
        </w:rPr>
        <w:t>67</w:t>
      </w:r>
      <w:r w:rsidRPr="00E65A79">
        <w:rPr>
          <w:sz w:val="28"/>
          <w:szCs w:val="28"/>
        </w:rPr>
        <w:t>].</w:t>
      </w:r>
      <w:r w:rsidRPr="004359DA">
        <w:rPr>
          <w:sz w:val="28"/>
          <w:szCs w:val="28"/>
        </w:rPr>
        <w:t xml:space="preserve"> Використання дидактичних ігор дозволяє максимально розкрити потенціал кожного учня, роблячи навчальний процес доступним для всіх.</w:t>
      </w:r>
    </w:p>
    <w:p w:rsidR="00AF7334" w:rsidRDefault="00DB7417" w:rsidP="00AF7334">
      <w:pPr>
        <w:pStyle w:val="a3"/>
        <w:spacing w:before="0" w:beforeAutospacing="0" w:after="0" w:afterAutospacing="0" w:line="360" w:lineRule="auto"/>
        <w:ind w:firstLine="708"/>
        <w:jc w:val="both"/>
        <w:rPr>
          <w:sz w:val="28"/>
          <w:szCs w:val="28"/>
        </w:rPr>
      </w:pPr>
      <w:r w:rsidRPr="004359DA">
        <w:rPr>
          <w:sz w:val="28"/>
          <w:szCs w:val="28"/>
        </w:rPr>
        <w:t>Як відомо</w:t>
      </w:r>
      <w:r w:rsidR="00AF7334" w:rsidRPr="004359DA">
        <w:rPr>
          <w:sz w:val="28"/>
          <w:szCs w:val="28"/>
        </w:rPr>
        <w:t>, гра є</w:t>
      </w:r>
      <w:r w:rsidRPr="004359DA">
        <w:rPr>
          <w:sz w:val="28"/>
          <w:szCs w:val="28"/>
        </w:rPr>
        <w:t xml:space="preserve"> </w:t>
      </w:r>
      <w:r w:rsidR="00AF7334" w:rsidRPr="004359DA">
        <w:rPr>
          <w:sz w:val="28"/>
          <w:szCs w:val="28"/>
        </w:rPr>
        <w:t xml:space="preserve">підґрунтям для всебічного </w:t>
      </w:r>
      <w:r w:rsidR="00DD7068" w:rsidRPr="004359DA">
        <w:rPr>
          <w:sz w:val="28"/>
          <w:szCs w:val="28"/>
        </w:rPr>
        <w:t>розвитку особистост</w:t>
      </w:r>
      <w:r w:rsidRPr="004359DA">
        <w:rPr>
          <w:sz w:val="28"/>
          <w:szCs w:val="28"/>
        </w:rPr>
        <w:t>і молодшого школяра.</w:t>
      </w:r>
      <w:r w:rsidR="00DD7068" w:rsidRPr="004359DA">
        <w:rPr>
          <w:sz w:val="28"/>
          <w:szCs w:val="28"/>
        </w:rPr>
        <w:t xml:space="preserve"> </w:t>
      </w:r>
      <w:r w:rsidR="00AF7334" w:rsidRPr="004359DA">
        <w:rPr>
          <w:sz w:val="28"/>
          <w:szCs w:val="28"/>
        </w:rPr>
        <w:t>Це дозволяє поєднувати освітні й виховні цілі, створюючи гармонійне середовище для навчання, де учень може не лише отримувати знання, а й зростати як всебічно розвинена особистість.</w:t>
      </w:r>
    </w:p>
    <w:p w:rsidR="00AF7334" w:rsidRPr="004359DA" w:rsidRDefault="00AF7334" w:rsidP="00AF7334">
      <w:pPr>
        <w:shd w:val="clear" w:color="auto" w:fill="FFFFFF"/>
        <w:spacing w:after="0" w:line="360" w:lineRule="auto"/>
        <w:ind w:firstLine="720"/>
        <w:jc w:val="both"/>
        <w:rPr>
          <w:rFonts w:ascii="Times New Roman" w:hAnsi="Times New Roman" w:cs="Times New Roman"/>
          <w:sz w:val="28"/>
          <w:szCs w:val="28"/>
        </w:rPr>
      </w:pPr>
      <w:r w:rsidRPr="004359DA">
        <w:rPr>
          <w:rFonts w:ascii="Times New Roman" w:hAnsi="Times New Roman" w:cs="Times New Roman"/>
          <w:sz w:val="28"/>
          <w:szCs w:val="28"/>
        </w:rPr>
        <w:t>Можна виділити певні загальні ознаки дидактичної гри</w:t>
      </w:r>
      <w:r w:rsidRPr="004359DA">
        <w:rPr>
          <w:rFonts w:ascii="Times New Roman" w:hAnsi="Times New Roman" w:cs="Times New Roman"/>
          <w:bCs/>
          <w:sz w:val="28"/>
          <w:szCs w:val="28"/>
        </w:rPr>
        <w:t>:</w:t>
      </w:r>
    </w:p>
    <w:p w:rsidR="00AF7334" w:rsidRPr="004359DA" w:rsidRDefault="00AF7334" w:rsidP="00AF7334">
      <w:pPr>
        <w:shd w:val="clear" w:color="auto" w:fill="FFFFFF"/>
        <w:spacing w:after="0" w:line="360" w:lineRule="auto"/>
        <w:ind w:firstLine="720"/>
        <w:jc w:val="both"/>
        <w:rPr>
          <w:rFonts w:ascii="Times New Roman" w:hAnsi="Times New Roman" w:cs="Times New Roman"/>
          <w:bCs/>
          <w:sz w:val="28"/>
          <w:szCs w:val="28"/>
        </w:rPr>
      </w:pPr>
      <w:r w:rsidRPr="004359DA">
        <w:rPr>
          <w:rFonts w:ascii="Times New Roman" w:hAnsi="Times New Roman" w:cs="Times New Roman"/>
          <w:sz w:val="28"/>
          <w:szCs w:val="28"/>
        </w:rPr>
        <w:t xml:space="preserve">1. Гра як активна форма пізнання навколишньої дійсності. </w:t>
      </w:r>
      <w:r w:rsidRPr="004359DA">
        <w:rPr>
          <w:rFonts w:ascii="Times New Roman" w:hAnsi="Times New Roman" w:cs="Times New Roman"/>
          <w:bCs/>
          <w:sz w:val="28"/>
          <w:szCs w:val="28"/>
        </w:rPr>
        <w:t>Знайомить здобувачів початкової освіти зі світом реальних подій і явищ, допомагаючи пізнавати властивості предметів, їхнє призначення та способи використання. У грі діти засвоюють основи взаємодії з іншими, навчаються дотримуватися правил і норм поведінки, розкривають власні здібності. Гра виступає особливою формою пізнання світу, адже дозволяє практично освоювати дійсність ще до її теоретичного усвідомлення. З набуттям досвіду й знань інтерес до гри змінюється, з’являються нові сюжети й ролі.</w:t>
      </w:r>
    </w:p>
    <w:p w:rsidR="00AF7334" w:rsidRPr="004359DA" w:rsidRDefault="00AF7334" w:rsidP="00AF7334">
      <w:pPr>
        <w:shd w:val="clear" w:color="auto" w:fill="FFFFFF"/>
        <w:spacing w:after="0" w:line="360" w:lineRule="auto"/>
        <w:ind w:firstLine="720"/>
        <w:jc w:val="both"/>
        <w:rPr>
          <w:rFonts w:ascii="Times New Roman" w:hAnsi="Times New Roman" w:cs="Times New Roman"/>
          <w:sz w:val="28"/>
          <w:szCs w:val="28"/>
        </w:rPr>
      </w:pPr>
      <w:r w:rsidRPr="004359DA">
        <w:rPr>
          <w:rFonts w:ascii="Times New Roman" w:hAnsi="Times New Roman" w:cs="Times New Roman"/>
          <w:sz w:val="28"/>
          <w:szCs w:val="28"/>
        </w:rPr>
        <w:t>2. Гра як свідома і цілеспрямована діяльність. Має важливу мету, до якої здобувачі початкової</w:t>
      </w:r>
      <w:r w:rsidR="00DB7417" w:rsidRPr="004359DA">
        <w:rPr>
          <w:rFonts w:ascii="Times New Roman" w:hAnsi="Times New Roman" w:cs="Times New Roman"/>
          <w:sz w:val="28"/>
          <w:szCs w:val="28"/>
        </w:rPr>
        <w:t xml:space="preserve"> </w:t>
      </w:r>
      <w:r w:rsidRPr="004359DA">
        <w:rPr>
          <w:rFonts w:ascii="Times New Roman" w:hAnsi="Times New Roman" w:cs="Times New Roman"/>
          <w:sz w:val="28"/>
          <w:szCs w:val="28"/>
        </w:rPr>
        <w:t xml:space="preserve">освіти йдуть через виконання певних дій та взаємодію з однолітками. Учні узгоджують тему, зміст, розподіляють ролі й планують дії, що свідчить про свідомий та цілеспрямований характер ігрової </w:t>
      </w:r>
      <w:r w:rsidR="00E65A79">
        <w:rPr>
          <w:rFonts w:ascii="Times New Roman" w:hAnsi="Times New Roman" w:cs="Times New Roman"/>
          <w:sz w:val="28"/>
          <w:szCs w:val="28"/>
        </w:rPr>
        <w:br/>
      </w:r>
      <w:r w:rsidRPr="004359DA">
        <w:rPr>
          <w:rFonts w:ascii="Times New Roman" w:hAnsi="Times New Roman" w:cs="Times New Roman"/>
          <w:sz w:val="28"/>
          <w:szCs w:val="28"/>
        </w:rPr>
        <w:t xml:space="preserve">діяльності </w:t>
      </w:r>
      <w:r w:rsidRPr="00E65A79">
        <w:rPr>
          <w:rFonts w:ascii="Times New Roman" w:hAnsi="Times New Roman" w:cs="Times New Roman"/>
          <w:bCs/>
          <w:sz w:val="28"/>
          <w:szCs w:val="28"/>
        </w:rPr>
        <w:t>[</w:t>
      </w:r>
      <w:r w:rsidR="00E65A79">
        <w:rPr>
          <w:rFonts w:ascii="Times New Roman" w:hAnsi="Times New Roman" w:cs="Times New Roman"/>
          <w:bCs/>
          <w:sz w:val="28"/>
          <w:szCs w:val="28"/>
        </w:rPr>
        <w:t>12, с.</w:t>
      </w:r>
      <w:r w:rsidR="0014504F">
        <w:rPr>
          <w:rFonts w:ascii="Times New Roman" w:hAnsi="Times New Roman" w:cs="Times New Roman"/>
          <w:bCs/>
          <w:sz w:val="28"/>
          <w:szCs w:val="28"/>
        </w:rPr>
        <w:t> </w:t>
      </w:r>
      <w:r w:rsidR="00E65A79">
        <w:rPr>
          <w:rFonts w:ascii="Times New Roman" w:hAnsi="Times New Roman" w:cs="Times New Roman"/>
          <w:bCs/>
          <w:sz w:val="28"/>
          <w:szCs w:val="28"/>
        </w:rPr>
        <w:t>40</w:t>
      </w:r>
      <w:r w:rsidRPr="00E65A79">
        <w:rPr>
          <w:rFonts w:ascii="Times New Roman" w:hAnsi="Times New Roman" w:cs="Times New Roman"/>
          <w:bCs/>
          <w:sz w:val="28"/>
          <w:szCs w:val="28"/>
        </w:rPr>
        <w:t>]</w:t>
      </w:r>
      <w:r w:rsidR="00DB7417" w:rsidRPr="00E65A79">
        <w:rPr>
          <w:rFonts w:ascii="Times New Roman" w:hAnsi="Times New Roman" w:cs="Times New Roman"/>
          <w:bCs/>
          <w:sz w:val="28"/>
          <w:szCs w:val="28"/>
        </w:rPr>
        <w:t>.</w:t>
      </w:r>
    </w:p>
    <w:p w:rsidR="00AF7334" w:rsidRPr="004359DA" w:rsidRDefault="00AF7334" w:rsidP="00AF7334">
      <w:pPr>
        <w:shd w:val="clear" w:color="auto" w:fill="FFFFFF"/>
        <w:spacing w:after="0" w:line="360" w:lineRule="auto"/>
        <w:ind w:firstLine="720"/>
        <w:jc w:val="both"/>
        <w:rPr>
          <w:rFonts w:ascii="Times New Roman" w:hAnsi="Times New Roman" w:cs="Times New Roman"/>
          <w:sz w:val="28"/>
          <w:szCs w:val="28"/>
        </w:rPr>
      </w:pPr>
      <w:r w:rsidRPr="004359DA">
        <w:rPr>
          <w:rFonts w:ascii="Times New Roman" w:hAnsi="Times New Roman" w:cs="Times New Roman"/>
          <w:sz w:val="28"/>
          <w:szCs w:val="28"/>
        </w:rPr>
        <w:t>Крім того, для дидактичних ігор характерні певні специфічні ознаки</w:t>
      </w:r>
      <w:r w:rsidRPr="004359DA">
        <w:rPr>
          <w:rFonts w:ascii="Times New Roman" w:hAnsi="Times New Roman" w:cs="Times New Roman"/>
          <w:bCs/>
          <w:iCs/>
          <w:sz w:val="28"/>
          <w:szCs w:val="28"/>
        </w:rPr>
        <w:t>:</w:t>
      </w:r>
    </w:p>
    <w:p w:rsidR="00AF7334" w:rsidRPr="004359DA" w:rsidRDefault="00AF7334" w:rsidP="00AF7334">
      <w:pPr>
        <w:shd w:val="clear" w:color="auto" w:fill="FFFFFF"/>
        <w:spacing w:after="0" w:line="360" w:lineRule="auto"/>
        <w:ind w:firstLine="720"/>
        <w:jc w:val="both"/>
        <w:rPr>
          <w:rFonts w:ascii="Times New Roman" w:hAnsi="Times New Roman" w:cs="Times New Roman"/>
          <w:sz w:val="28"/>
          <w:szCs w:val="28"/>
        </w:rPr>
      </w:pPr>
      <w:r w:rsidRPr="004359DA">
        <w:rPr>
          <w:rFonts w:ascii="Times New Roman" w:hAnsi="Times New Roman" w:cs="Times New Roman"/>
          <w:bCs/>
          <w:sz w:val="28"/>
          <w:szCs w:val="28"/>
        </w:rPr>
        <w:lastRenderedPageBreak/>
        <w:t xml:space="preserve">1. Творча складова. </w:t>
      </w:r>
      <w:r w:rsidRPr="004359DA">
        <w:rPr>
          <w:rFonts w:ascii="Times New Roman" w:hAnsi="Times New Roman" w:cs="Times New Roman"/>
          <w:sz w:val="28"/>
          <w:szCs w:val="28"/>
        </w:rPr>
        <w:t xml:space="preserve">Дидактичні ігри можуть включати ініціативність, фантазію, кмітливість та винахідливість, активізувати уяву, емоції та почуття здобувача початкової освіти. Вони вимагають від учнів здатності координувати свої дії, адаптувати поведінку та швидко змінювати стратегії дій. Створюють умови для розвитку пізнавального інтересу, допитливості, швидкості мислення та ініціативи у прийнятті рішень, вимагають значної творчої активності. </w:t>
      </w:r>
    </w:p>
    <w:p w:rsidR="00AF7334" w:rsidRPr="004359DA" w:rsidRDefault="00AF7334" w:rsidP="00AF7334">
      <w:pPr>
        <w:shd w:val="clear" w:color="auto" w:fill="FFFFFF"/>
        <w:spacing w:after="0" w:line="360" w:lineRule="auto"/>
        <w:ind w:firstLine="720"/>
        <w:jc w:val="both"/>
        <w:rPr>
          <w:rFonts w:ascii="Times New Roman" w:hAnsi="Times New Roman" w:cs="Times New Roman"/>
          <w:sz w:val="28"/>
          <w:szCs w:val="28"/>
        </w:rPr>
      </w:pPr>
      <w:r w:rsidRPr="004359DA">
        <w:rPr>
          <w:rFonts w:ascii="Times New Roman" w:hAnsi="Times New Roman" w:cs="Times New Roman"/>
          <w:bCs/>
          <w:sz w:val="28"/>
          <w:szCs w:val="28"/>
        </w:rPr>
        <w:t xml:space="preserve">2. Емоційна насиченість. </w:t>
      </w:r>
      <w:r w:rsidRPr="004359DA">
        <w:rPr>
          <w:rFonts w:ascii="Times New Roman" w:hAnsi="Times New Roman" w:cs="Times New Roman"/>
          <w:sz w:val="28"/>
          <w:szCs w:val="28"/>
        </w:rPr>
        <w:t>Під час ігрової діяльності здобувачі початкової освіти можуть переживати різноманітні емоції. У групових іграх вони проявляють дружні стосунки, співпрацю, взаємну відповідальність та відчувають задоволення від до</w:t>
      </w:r>
      <w:r w:rsidR="002F3FE3" w:rsidRPr="004359DA">
        <w:rPr>
          <w:rFonts w:ascii="Times New Roman" w:hAnsi="Times New Roman" w:cs="Times New Roman"/>
          <w:sz w:val="28"/>
          <w:szCs w:val="28"/>
        </w:rPr>
        <w:t>сягнення результату і подолання</w:t>
      </w:r>
      <w:r w:rsidR="002F3FE3" w:rsidRPr="004359DA">
        <w:rPr>
          <w:rFonts w:ascii="Times New Roman" w:hAnsi="Times New Roman" w:cs="Times New Roman"/>
          <w:sz w:val="28"/>
          <w:szCs w:val="28"/>
        </w:rPr>
        <w:br/>
        <w:t xml:space="preserve">труднощів </w:t>
      </w:r>
      <w:r w:rsidR="002F3FE3" w:rsidRPr="005B372D">
        <w:rPr>
          <w:rFonts w:ascii="Times New Roman" w:hAnsi="Times New Roman" w:cs="Times New Roman"/>
          <w:sz w:val="28"/>
          <w:szCs w:val="28"/>
        </w:rPr>
        <w:t>[</w:t>
      </w:r>
      <w:r w:rsidR="005B372D">
        <w:rPr>
          <w:rFonts w:ascii="Times New Roman" w:hAnsi="Times New Roman" w:cs="Times New Roman"/>
          <w:sz w:val="28"/>
          <w:szCs w:val="28"/>
        </w:rPr>
        <w:t>12,</w:t>
      </w:r>
      <w:r w:rsidR="00080831" w:rsidRPr="005B372D">
        <w:rPr>
          <w:rFonts w:ascii="Times New Roman" w:hAnsi="Times New Roman" w:cs="Times New Roman"/>
          <w:sz w:val="28"/>
          <w:szCs w:val="28"/>
        </w:rPr>
        <w:t xml:space="preserve"> </w:t>
      </w:r>
      <w:r w:rsidR="005B372D">
        <w:rPr>
          <w:rFonts w:ascii="Times New Roman" w:hAnsi="Times New Roman" w:cs="Times New Roman"/>
          <w:sz w:val="28"/>
          <w:szCs w:val="28"/>
        </w:rPr>
        <w:t>с. 4</w:t>
      </w:r>
      <w:r w:rsidR="00E027E0">
        <w:rPr>
          <w:rFonts w:ascii="Times New Roman" w:hAnsi="Times New Roman" w:cs="Times New Roman"/>
          <w:sz w:val="28"/>
          <w:szCs w:val="28"/>
        </w:rPr>
        <w:t>2</w:t>
      </w:r>
      <w:r w:rsidRPr="005B372D">
        <w:rPr>
          <w:rFonts w:ascii="Times New Roman" w:hAnsi="Times New Roman" w:cs="Times New Roman"/>
          <w:sz w:val="28"/>
          <w:szCs w:val="28"/>
        </w:rPr>
        <w:t>].</w:t>
      </w:r>
    </w:p>
    <w:p w:rsidR="00AF7334" w:rsidRPr="004359DA" w:rsidRDefault="00AF7334" w:rsidP="00AF7334">
      <w:pPr>
        <w:spacing w:after="0" w:line="360" w:lineRule="auto"/>
        <w:ind w:firstLine="708"/>
        <w:jc w:val="both"/>
        <w:rPr>
          <w:rFonts w:ascii="Times New Roman" w:hAnsi="Times New Roman" w:cs="Times New Roman"/>
          <w:sz w:val="28"/>
          <w:szCs w:val="28"/>
        </w:rPr>
      </w:pPr>
      <w:r w:rsidRPr="004359DA">
        <w:rPr>
          <w:rFonts w:ascii="Times New Roman" w:hAnsi="Times New Roman" w:cs="Times New Roman"/>
          <w:sz w:val="28"/>
          <w:szCs w:val="28"/>
        </w:rPr>
        <w:t>Ефективність дидактичної гри визначається дотриманням низки умов: відповідністю типовим освітнім програмам початкової школи, підбором завдань з урахуванням вікових можливостей і особливостей розвитку здобувачів початкової освіти, різноманітністю ігор та залученням до г</w:t>
      </w:r>
      <w:r w:rsidR="002F3FE3" w:rsidRPr="004359DA">
        <w:rPr>
          <w:rFonts w:ascii="Times New Roman" w:hAnsi="Times New Roman" w:cs="Times New Roman"/>
          <w:sz w:val="28"/>
          <w:szCs w:val="28"/>
        </w:rPr>
        <w:t xml:space="preserve">ри всього класу </w:t>
      </w:r>
      <w:r w:rsidR="002F3FE3" w:rsidRPr="002B5C6E">
        <w:rPr>
          <w:rFonts w:ascii="Times New Roman" w:hAnsi="Times New Roman" w:cs="Times New Roman"/>
          <w:sz w:val="28"/>
          <w:szCs w:val="28"/>
        </w:rPr>
        <w:t>[</w:t>
      </w:r>
      <w:r w:rsidR="002B5C6E">
        <w:rPr>
          <w:rFonts w:ascii="Times New Roman" w:hAnsi="Times New Roman" w:cs="Times New Roman"/>
          <w:sz w:val="28"/>
          <w:szCs w:val="28"/>
        </w:rPr>
        <w:t>18</w:t>
      </w:r>
      <w:r w:rsidRPr="002B5C6E">
        <w:rPr>
          <w:rFonts w:ascii="Times New Roman" w:hAnsi="Times New Roman" w:cs="Times New Roman"/>
          <w:sz w:val="28"/>
          <w:szCs w:val="28"/>
        </w:rPr>
        <w:t>].</w:t>
      </w:r>
    </w:p>
    <w:p w:rsidR="00AF7334" w:rsidRPr="004359DA" w:rsidRDefault="00AF7334" w:rsidP="00AF7334">
      <w:pPr>
        <w:spacing w:after="0" w:line="360" w:lineRule="auto"/>
        <w:ind w:firstLine="708"/>
        <w:jc w:val="both"/>
        <w:rPr>
          <w:rFonts w:ascii="Times New Roman" w:hAnsi="Times New Roman" w:cs="Times New Roman"/>
          <w:sz w:val="28"/>
          <w:szCs w:val="28"/>
        </w:rPr>
      </w:pPr>
      <w:r w:rsidRPr="004359DA">
        <w:rPr>
          <w:rFonts w:ascii="Times New Roman" w:hAnsi="Times New Roman" w:cs="Times New Roman"/>
          <w:sz w:val="28"/>
          <w:szCs w:val="28"/>
        </w:rPr>
        <w:t>Дидактична гра, яка використовується для розвитку усного мовлення, може виступати як окремий вид освітньої діяльності, включаючи чітко визначені дидактичні завдання, зацікавленість учнів та їхнє розуміння правил і ігрових дій. Щоб стимулювати мовленнєву активність та врахувати інтереси здобувачів початкової освіти, педагогу слід добирати ігри, які відповідають програмі для кожного вікового періоду, враховувати мовленнєвий зміст і рівень складності завдань.</w:t>
      </w:r>
    </w:p>
    <w:p w:rsidR="00AF7334" w:rsidRPr="004359DA" w:rsidRDefault="00AF7334" w:rsidP="00AF7334">
      <w:pPr>
        <w:spacing w:after="0" w:line="360" w:lineRule="auto"/>
        <w:ind w:firstLine="708"/>
        <w:jc w:val="both"/>
        <w:rPr>
          <w:rFonts w:ascii="Times New Roman" w:hAnsi="Times New Roman" w:cs="Times New Roman"/>
          <w:sz w:val="28"/>
          <w:szCs w:val="28"/>
        </w:rPr>
      </w:pPr>
      <w:r w:rsidRPr="004359DA">
        <w:rPr>
          <w:rFonts w:ascii="Times New Roman" w:hAnsi="Times New Roman" w:cs="Times New Roman"/>
          <w:sz w:val="28"/>
          <w:szCs w:val="28"/>
        </w:rPr>
        <w:t xml:space="preserve">Для збереження інтересу учнів педагог може залучати їх до розробки нових ігрових завдань, вдосконалювати правила та інтегрувати всіх учасників навчального процесу в мовленнєву діяльність. Завдяки таким іграм молодші школярі не лише розширюють свій мовленнєвий досвід, а й удосконалюють навички комунікації, формуючи здатність до активного усного висловлювання та діалогу. </w:t>
      </w:r>
    </w:p>
    <w:p w:rsidR="00AA1A47" w:rsidRDefault="00AF7334" w:rsidP="00AF7334">
      <w:pPr>
        <w:spacing w:after="0" w:line="360" w:lineRule="auto"/>
        <w:ind w:firstLine="708"/>
        <w:jc w:val="both"/>
        <w:rPr>
          <w:rFonts w:ascii="Times New Roman" w:eastAsia="Times New Roman" w:hAnsi="Times New Roman" w:cs="Times New Roman"/>
          <w:sz w:val="28"/>
          <w:szCs w:val="28"/>
          <w:lang w:eastAsia="uk-UA"/>
        </w:rPr>
      </w:pPr>
      <w:r w:rsidRPr="004359DA">
        <w:rPr>
          <w:rFonts w:ascii="Times New Roman" w:eastAsia="Times New Roman" w:hAnsi="Times New Roman" w:cs="Times New Roman"/>
          <w:bCs/>
          <w:sz w:val="28"/>
          <w:szCs w:val="28"/>
          <w:lang w:eastAsia="uk-UA"/>
        </w:rPr>
        <w:lastRenderedPageBreak/>
        <w:t>Отже, застосування дидактичних ігор у навчальному процесі початкової школи сприяє формуванню та розвитку усного мовлення</w:t>
      </w:r>
      <w:r w:rsidRPr="004359DA">
        <w:rPr>
          <w:rFonts w:ascii="Times New Roman" w:eastAsia="Times New Roman" w:hAnsi="Times New Roman" w:cs="Times New Roman"/>
          <w:sz w:val="28"/>
          <w:szCs w:val="28"/>
          <w:lang w:eastAsia="uk-UA"/>
        </w:rPr>
        <w:t xml:space="preserve"> здобувачів початкової освіти. Вони забезпечують ефективне засвоєння </w:t>
      </w:r>
      <w:proofErr w:type="spellStart"/>
      <w:r w:rsidRPr="004359DA">
        <w:rPr>
          <w:rFonts w:ascii="Times New Roman" w:eastAsia="Times New Roman" w:hAnsi="Times New Roman" w:cs="Times New Roman"/>
          <w:sz w:val="28"/>
          <w:szCs w:val="28"/>
          <w:lang w:eastAsia="uk-UA"/>
        </w:rPr>
        <w:t>мовних</w:t>
      </w:r>
      <w:proofErr w:type="spellEnd"/>
      <w:r w:rsidRPr="004359DA">
        <w:rPr>
          <w:rFonts w:ascii="Times New Roman" w:eastAsia="Times New Roman" w:hAnsi="Times New Roman" w:cs="Times New Roman"/>
          <w:sz w:val="28"/>
          <w:szCs w:val="28"/>
          <w:lang w:eastAsia="uk-UA"/>
        </w:rPr>
        <w:t xml:space="preserve"> норм, поглиблення лексичних знань, формування граматичних навичок </w:t>
      </w:r>
      <w:r w:rsidR="00DB7417" w:rsidRPr="004359DA">
        <w:rPr>
          <w:rFonts w:ascii="Times New Roman" w:eastAsia="Times New Roman" w:hAnsi="Times New Roman" w:cs="Times New Roman"/>
          <w:sz w:val="28"/>
          <w:szCs w:val="28"/>
          <w:lang w:eastAsia="uk-UA"/>
        </w:rPr>
        <w:t>і</w:t>
      </w:r>
      <w:r w:rsidRPr="004359DA">
        <w:rPr>
          <w:rFonts w:ascii="Times New Roman" w:eastAsia="Times New Roman" w:hAnsi="Times New Roman" w:cs="Times New Roman"/>
          <w:sz w:val="28"/>
          <w:szCs w:val="28"/>
          <w:lang w:eastAsia="uk-UA"/>
        </w:rPr>
        <w:t xml:space="preserve"> комунікативної компетентності. </w:t>
      </w:r>
    </w:p>
    <w:p w:rsidR="00AF7334" w:rsidRPr="004359DA" w:rsidRDefault="00AF7334" w:rsidP="00AF7334">
      <w:pPr>
        <w:spacing w:after="0" w:line="360" w:lineRule="auto"/>
        <w:ind w:firstLine="708"/>
        <w:jc w:val="both"/>
        <w:rPr>
          <w:rFonts w:ascii="Times New Roman" w:hAnsi="Times New Roman" w:cs="Times New Roman"/>
          <w:sz w:val="28"/>
          <w:szCs w:val="28"/>
        </w:rPr>
      </w:pPr>
      <w:r w:rsidRPr="004359DA">
        <w:rPr>
          <w:rFonts w:ascii="Times New Roman" w:eastAsia="Times New Roman" w:hAnsi="Times New Roman" w:cs="Times New Roman"/>
          <w:sz w:val="28"/>
          <w:szCs w:val="28"/>
          <w:lang w:eastAsia="uk-UA"/>
        </w:rPr>
        <w:t xml:space="preserve">Дидактичні ігри дозволяють зробити </w:t>
      </w:r>
      <w:proofErr w:type="spellStart"/>
      <w:r w:rsidRPr="004359DA">
        <w:rPr>
          <w:rFonts w:ascii="Times New Roman" w:eastAsia="Times New Roman" w:hAnsi="Times New Roman" w:cs="Times New Roman"/>
          <w:sz w:val="28"/>
          <w:szCs w:val="28"/>
          <w:lang w:eastAsia="uk-UA"/>
        </w:rPr>
        <w:t>уроки</w:t>
      </w:r>
      <w:proofErr w:type="spellEnd"/>
      <w:r w:rsidRPr="004359DA">
        <w:rPr>
          <w:rFonts w:ascii="Times New Roman" w:eastAsia="Times New Roman" w:hAnsi="Times New Roman" w:cs="Times New Roman"/>
          <w:sz w:val="28"/>
          <w:szCs w:val="28"/>
          <w:lang w:eastAsia="uk-UA"/>
        </w:rPr>
        <w:t xml:space="preserve"> цікавішими та ефективнішими, забезпечують активну мовленнєву діяльність та соціальну взаємодію здобувачів початкової освіти та створюють умови для природного розвитку </w:t>
      </w:r>
      <w:r w:rsidR="00DB7417" w:rsidRPr="004359DA">
        <w:rPr>
          <w:rFonts w:ascii="Times New Roman" w:eastAsia="Times New Roman" w:hAnsi="Times New Roman" w:cs="Times New Roman"/>
          <w:sz w:val="28"/>
          <w:szCs w:val="28"/>
          <w:lang w:eastAsia="uk-UA"/>
        </w:rPr>
        <w:t xml:space="preserve">їхнього </w:t>
      </w:r>
      <w:r w:rsidRPr="004359DA">
        <w:rPr>
          <w:rFonts w:ascii="Times New Roman" w:eastAsia="Times New Roman" w:hAnsi="Times New Roman" w:cs="Times New Roman"/>
          <w:sz w:val="28"/>
          <w:szCs w:val="28"/>
          <w:lang w:eastAsia="uk-UA"/>
        </w:rPr>
        <w:t xml:space="preserve">усного мовлення. Таким чином, дидактична гра – це ефективний засіб </w:t>
      </w:r>
      <w:r w:rsidR="00DB7417" w:rsidRPr="004359DA">
        <w:rPr>
          <w:rFonts w:ascii="Times New Roman" w:eastAsia="Times New Roman" w:hAnsi="Times New Roman" w:cs="Times New Roman"/>
          <w:sz w:val="28"/>
          <w:szCs w:val="28"/>
          <w:lang w:eastAsia="uk-UA"/>
        </w:rPr>
        <w:t xml:space="preserve">навчання й виховання </w:t>
      </w:r>
      <w:r w:rsidRPr="004359DA">
        <w:rPr>
          <w:rFonts w:ascii="Times New Roman" w:eastAsia="Times New Roman" w:hAnsi="Times New Roman" w:cs="Times New Roman"/>
          <w:sz w:val="28"/>
          <w:szCs w:val="28"/>
          <w:lang w:eastAsia="uk-UA"/>
        </w:rPr>
        <w:t xml:space="preserve">особистості здобувача початкової освіти, зокрема </w:t>
      </w:r>
      <w:r w:rsidR="00DB7417" w:rsidRPr="004359DA">
        <w:rPr>
          <w:rFonts w:ascii="Times New Roman" w:eastAsia="Times New Roman" w:hAnsi="Times New Roman" w:cs="Times New Roman"/>
          <w:sz w:val="28"/>
          <w:szCs w:val="28"/>
          <w:lang w:eastAsia="uk-UA"/>
        </w:rPr>
        <w:t xml:space="preserve">розвитку </w:t>
      </w:r>
      <w:r w:rsidRPr="004359DA">
        <w:rPr>
          <w:rFonts w:ascii="Times New Roman" w:eastAsia="Times New Roman" w:hAnsi="Times New Roman" w:cs="Times New Roman"/>
          <w:sz w:val="28"/>
          <w:szCs w:val="28"/>
          <w:lang w:eastAsia="uk-UA"/>
        </w:rPr>
        <w:t xml:space="preserve">його </w:t>
      </w:r>
      <w:r w:rsidR="00DB7417" w:rsidRPr="004359DA">
        <w:rPr>
          <w:rFonts w:ascii="Times New Roman" w:eastAsia="Times New Roman" w:hAnsi="Times New Roman" w:cs="Times New Roman"/>
          <w:sz w:val="28"/>
          <w:szCs w:val="28"/>
          <w:lang w:eastAsia="uk-UA"/>
        </w:rPr>
        <w:t xml:space="preserve">мовлення й формування </w:t>
      </w:r>
      <w:proofErr w:type="spellStart"/>
      <w:r w:rsidR="00DB7417" w:rsidRPr="004359DA">
        <w:rPr>
          <w:rFonts w:ascii="Times New Roman" w:eastAsia="Times New Roman" w:hAnsi="Times New Roman" w:cs="Times New Roman"/>
          <w:sz w:val="28"/>
          <w:szCs w:val="28"/>
          <w:lang w:eastAsia="uk-UA"/>
        </w:rPr>
        <w:t>мовної</w:t>
      </w:r>
      <w:proofErr w:type="spellEnd"/>
      <w:r w:rsidR="00DB7417" w:rsidRPr="004359DA">
        <w:rPr>
          <w:rFonts w:ascii="Times New Roman" w:eastAsia="Times New Roman" w:hAnsi="Times New Roman" w:cs="Times New Roman"/>
          <w:sz w:val="28"/>
          <w:szCs w:val="28"/>
          <w:lang w:eastAsia="uk-UA"/>
        </w:rPr>
        <w:t xml:space="preserve">, мовленнєвої  й </w:t>
      </w:r>
      <w:r w:rsidRPr="004359DA">
        <w:rPr>
          <w:rFonts w:ascii="Times New Roman" w:eastAsia="Times New Roman" w:hAnsi="Times New Roman" w:cs="Times New Roman"/>
          <w:sz w:val="28"/>
          <w:szCs w:val="28"/>
          <w:lang w:eastAsia="uk-UA"/>
        </w:rPr>
        <w:t xml:space="preserve">комунікативної </w:t>
      </w:r>
      <w:proofErr w:type="spellStart"/>
      <w:r w:rsidRPr="004359DA">
        <w:rPr>
          <w:rFonts w:ascii="Times New Roman" w:eastAsia="Times New Roman" w:hAnsi="Times New Roman" w:cs="Times New Roman"/>
          <w:sz w:val="28"/>
          <w:szCs w:val="28"/>
          <w:lang w:eastAsia="uk-UA"/>
        </w:rPr>
        <w:t>компетентност</w:t>
      </w:r>
      <w:r w:rsidR="00DB7417" w:rsidRPr="004359DA">
        <w:rPr>
          <w:rFonts w:ascii="Times New Roman" w:eastAsia="Times New Roman" w:hAnsi="Times New Roman" w:cs="Times New Roman"/>
          <w:sz w:val="28"/>
          <w:szCs w:val="28"/>
          <w:lang w:eastAsia="uk-UA"/>
        </w:rPr>
        <w:t>ей</w:t>
      </w:r>
      <w:proofErr w:type="spellEnd"/>
      <w:r w:rsidRPr="004359DA">
        <w:rPr>
          <w:rFonts w:ascii="Times New Roman" w:eastAsia="Times New Roman" w:hAnsi="Times New Roman" w:cs="Times New Roman"/>
          <w:sz w:val="28"/>
          <w:szCs w:val="28"/>
          <w:lang w:eastAsia="uk-UA"/>
        </w:rPr>
        <w:t>.</w:t>
      </w:r>
    </w:p>
    <w:p w:rsidR="00AF7334" w:rsidRPr="004359DA" w:rsidRDefault="00AF7334" w:rsidP="00AF7334">
      <w:pPr>
        <w:rPr>
          <w:rFonts w:ascii="Times New Roman" w:hAnsi="Times New Roman" w:cs="Times New Roman"/>
          <w:color w:val="000000" w:themeColor="text1"/>
          <w:sz w:val="28"/>
          <w:szCs w:val="28"/>
        </w:rPr>
      </w:pPr>
      <w:r w:rsidRPr="004359DA">
        <w:rPr>
          <w:rFonts w:ascii="Times New Roman" w:hAnsi="Times New Roman" w:cs="Times New Roman"/>
          <w:color w:val="000000" w:themeColor="text1"/>
          <w:sz w:val="28"/>
          <w:szCs w:val="28"/>
        </w:rPr>
        <w:br w:type="page"/>
      </w:r>
    </w:p>
    <w:p w:rsidR="00AF7334" w:rsidRPr="004359DA" w:rsidRDefault="00AF7334" w:rsidP="00BF6D1B">
      <w:pPr>
        <w:autoSpaceDE w:val="0"/>
        <w:autoSpaceDN w:val="0"/>
        <w:adjustRightInd w:val="0"/>
        <w:spacing w:after="0" w:line="360" w:lineRule="auto"/>
        <w:ind w:firstLine="709"/>
        <w:jc w:val="center"/>
        <w:rPr>
          <w:rFonts w:ascii="Times New Roman" w:hAnsi="Times New Roman" w:cs="Times New Roman"/>
          <w:b/>
          <w:bCs/>
          <w:sz w:val="28"/>
          <w:szCs w:val="28"/>
        </w:rPr>
      </w:pPr>
      <w:r w:rsidRPr="004359DA">
        <w:rPr>
          <w:rFonts w:ascii="Times New Roman" w:hAnsi="Times New Roman" w:cs="Times New Roman"/>
          <w:b/>
          <w:bCs/>
          <w:sz w:val="28"/>
          <w:szCs w:val="28"/>
        </w:rPr>
        <w:lastRenderedPageBreak/>
        <w:t>1.</w:t>
      </w:r>
      <w:r w:rsidR="00BF6D1B" w:rsidRPr="004359DA">
        <w:rPr>
          <w:rFonts w:ascii="Times New Roman" w:hAnsi="Times New Roman" w:cs="Times New Roman"/>
          <w:b/>
          <w:bCs/>
          <w:sz w:val="28"/>
          <w:szCs w:val="28"/>
        </w:rPr>
        <w:t>3</w:t>
      </w:r>
      <w:r w:rsidRPr="004359DA">
        <w:rPr>
          <w:rFonts w:ascii="Times New Roman" w:hAnsi="Times New Roman" w:cs="Times New Roman"/>
          <w:b/>
          <w:bCs/>
          <w:sz w:val="28"/>
          <w:szCs w:val="28"/>
        </w:rPr>
        <w:t xml:space="preserve">. </w:t>
      </w:r>
      <w:r w:rsidRPr="004359DA">
        <w:rPr>
          <w:rFonts w:ascii="Times New Roman" w:hAnsi="Times New Roman" w:cs="Times New Roman"/>
          <w:b/>
          <w:sz w:val="28"/>
          <w:szCs w:val="28"/>
        </w:rPr>
        <w:t>Класифікація дидактичних ігор, їх структура та практичне застосування в процесі навчальної діяльності в початковій школі</w:t>
      </w:r>
    </w:p>
    <w:p w:rsidR="00AF7334" w:rsidRDefault="00AF7334" w:rsidP="00BF6D1B">
      <w:pPr>
        <w:shd w:val="clear" w:color="auto" w:fill="FFFFFF"/>
        <w:spacing w:after="0" w:line="360" w:lineRule="auto"/>
        <w:ind w:firstLine="709"/>
        <w:jc w:val="both"/>
        <w:rPr>
          <w:rFonts w:ascii="Times New Roman" w:hAnsi="Times New Roman" w:cs="Times New Roman"/>
          <w:sz w:val="28"/>
          <w:szCs w:val="28"/>
        </w:rPr>
      </w:pPr>
      <w:r w:rsidRPr="004359DA">
        <w:rPr>
          <w:rFonts w:ascii="Times New Roman" w:hAnsi="Times New Roman" w:cs="Times New Roman"/>
          <w:sz w:val="28"/>
          <w:szCs w:val="28"/>
        </w:rPr>
        <w:t>Дидактична гра включає освітні, розвивальні та виховні компоненти, гармонійно поєднуючи їх. Її можна адаптувати до потреб здобувачів початкової освіти, враховуючи їхній вік, рівень знань та інтереси, забезпечуючи ефективність навчального процесу. Дидактичну гру можна застосовувати як універсальний інструмент для формування комунікативних навичок, розвитку критичного мислення та стимулювання творчості в початковій освіті.</w:t>
      </w:r>
    </w:p>
    <w:p w:rsidR="00802A8C" w:rsidRDefault="006F5077" w:rsidP="00030643">
      <w:pPr>
        <w:spacing w:after="0" w:line="360" w:lineRule="auto"/>
        <w:ind w:firstLine="720"/>
        <w:jc w:val="both"/>
        <w:rPr>
          <w:rFonts w:ascii="Times New Roman" w:hAnsi="Times New Roman" w:cs="Times New Roman"/>
          <w:sz w:val="28"/>
          <w:szCs w:val="28"/>
        </w:rPr>
      </w:pPr>
      <w:r w:rsidRPr="004359DA">
        <w:rPr>
          <w:rFonts w:ascii="Times New Roman" w:hAnsi="Times New Roman" w:cs="Times New Roman"/>
          <w:sz w:val="28"/>
          <w:szCs w:val="28"/>
        </w:rPr>
        <w:t>Дидактична гра є ефективним інструментом для створення сприятливого емоційного середовища, активізації пізнавального інтересу та пізнавальної діяльності здобувачів початкової освіти. Інтегрування ігрових прийомів сприяє розвиткові творчого мислення, комунікативних навичок і соціальної взаємодії, що є важливим для гармонійного розвитку учнів.</w:t>
      </w:r>
    </w:p>
    <w:p w:rsidR="00A11A8F" w:rsidRDefault="00802A8C" w:rsidP="00802A8C">
      <w:pPr>
        <w:spacing w:after="0" w:line="360" w:lineRule="auto"/>
        <w:ind w:firstLine="720"/>
        <w:jc w:val="both"/>
        <w:rPr>
          <w:rFonts w:ascii="Times New Roman" w:hAnsi="Times New Roman" w:cs="Times New Roman"/>
          <w:sz w:val="28"/>
          <w:szCs w:val="28"/>
        </w:rPr>
      </w:pPr>
      <w:r w:rsidRPr="004359DA">
        <w:rPr>
          <w:rFonts w:ascii="Times New Roman" w:hAnsi="Times New Roman" w:cs="Times New Roman"/>
          <w:sz w:val="28"/>
          <w:szCs w:val="28"/>
        </w:rPr>
        <w:t>Структура ігрової діяльності охоплює взаємопов’язані компоненти, що забезпечують її цілісність та результативність</w:t>
      </w:r>
      <w:r w:rsidR="003E0D12">
        <w:rPr>
          <w:rFonts w:ascii="Times New Roman" w:hAnsi="Times New Roman" w:cs="Times New Roman"/>
          <w:sz w:val="28"/>
          <w:szCs w:val="28"/>
        </w:rPr>
        <w:t>:</w:t>
      </w:r>
      <w:r w:rsidRPr="00802A8C">
        <w:rPr>
          <w:rFonts w:ascii="Times New Roman" w:hAnsi="Times New Roman" w:cs="Times New Roman"/>
          <w:sz w:val="28"/>
          <w:szCs w:val="28"/>
        </w:rPr>
        <w:t xml:space="preserve"> </w:t>
      </w:r>
    </w:p>
    <w:p w:rsidR="00580CBD" w:rsidRDefault="00A11A8F" w:rsidP="00580CBD">
      <w:pPr>
        <w:pStyle w:val="a7"/>
        <w:numPr>
          <w:ilvl w:val="0"/>
          <w:numId w:val="44"/>
        </w:numPr>
        <w:spacing w:after="0" w:line="360" w:lineRule="auto"/>
        <w:jc w:val="both"/>
        <w:rPr>
          <w:rFonts w:ascii="Times New Roman" w:hAnsi="Times New Roman" w:cs="Times New Roman"/>
          <w:sz w:val="28"/>
          <w:szCs w:val="28"/>
        </w:rPr>
      </w:pPr>
      <w:r w:rsidRPr="00A11A8F">
        <w:rPr>
          <w:rFonts w:ascii="Times New Roman" w:hAnsi="Times New Roman" w:cs="Times New Roman"/>
          <w:sz w:val="28"/>
          <w:szCs w:val="28"/>
        </w:rPr>
        <w:t>м</w:t>
      </w:r>
      <w:r w:rsidR="00802A8C" w:rsidRPr="00A11A8F">
        <w:rPr>
          <w:rFonts w:ascii="Times New Roman" w:hAnsi="Times New Roman" w:cs="Times New Roman"/>
          <w:sz w:val="28"/>
          <w:szCs w:val="28"/>
        </w:rPr>
        <w:t>отиваційно-цільовий компонент охоплює сукупність внутрішніх і зовнішніх чинників, що стимулюють участь особистості в грі, а також визначає індивідуальні або групові цілі, спрямовані на до</w:t>
      </w:r>
      <w:r w:rsidR="00580CBD">
        <w:rPr>
          <w:rFonts w:ascii="Times New Roman" w:hAnsi="Times New Roman" w:cs="Times New Roman"/>
          <w:sz w:val="28"/>
          <w:szCs w:val="28"/>
        </w:rPr>
        <w:t>сягнення очікуваного результату;</w:t>
      </w:r>
    </w:p>
    <w:p w:rsidR="00580CBD" w:rsidRDefault="00580CBD" w:rsidP="00580CBD">
      <w:pPr>
        <w:pStyle w:val="a7"/>
        <w:numPr>
          <w:ilvl w:val="0"/>
          <w:numId w:val="4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з</w:t>
      </w:r>
      <w:r w:rsidR="00802A8C" w:rsidRPr="00580CBD">
        <w:rPr>
          <w:rFonts w:ascii="Times New Roman" w:hAnsi="Times New Roman" w:cs="Times New Roman"/>
          <w:sz w:val="28"/>
          <w:szCs w:val="28"/>
        </w:rPr>
        <w:t>містовий компонент визначає тематичне наповнення гри, її правила, сценарій і межі, що формують специфіку ігрової в</w:t>
      </w:r>
      <w:r>
        <w:rPr>
          <w:rFonts w:ascii="Times New Roman" w:hAnsi="Times New Roman" w:cs="Times New Roman"/>
          <w:sz w:val="28"/>
          <w:szCs w:val="28"/>
        </w:rPr>
        <w:t>заємодії та контекст діяльності;</w:t>
      </w:r>
    </w:p>
    <w:p w:rsidR="00580CBD" w:rsidRDefault="00580CBD" w:rsidP="00580CBD">
      <w:pPr>
        <w:pStyle w:val="a7"/>
        <w:numPr>
          <w:ilvl w:val="0"/>
          <w:numId w:val="4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w:t>
      </w:r>
      <w:r w:rsidR="00802A8C" w:rsidRPr="00580CBD">
        <w:rPr>
          <w:rFonts w:ascii="Times New Roman" w:hAnsi="Times New Roman" w:cs="Times New Roman"/>
          <w:sz w:val="28"/>
          <w:szCs w:val="28"/>
        </w:rPr>
        <w:t>роцесуально-операційний компонент відображає динаміку і послідовність ігрових дій, а також спос</w:t>
      </w:r>
      <w:r>
        <w:rPr>
          <w:rFonts w:ascii="Times New Roman" w:hAnsi="Times New Roman" w:cs="Times New Roman"/>
          <w:sz w:val="28"/>
          <w:szCs w:val="28"/>
        </w:rPr>
        <w:t>оби їх реалізації у процесі гри;</w:t>
      </w:r>
    </w:p>
    <w:p w:rsidR="00580CBD" w:rsidRDefault="00580CBD" w:rsidP="00580CBD">
      <w:pPr>
        <w:pStyle w:val="a7"/>
        <w:numPr>
          <w:ilvl w:val="0"/>
          <w:numId w:val="4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к</w:t>
      </w:r>
      <w:r w:rsidR="00802A8C" w:rsidRPr="00580CBD">
        <w:rPr>
          <w:rFonts w:ascii="Times New Roman" w:hAnsi="Times New Roman" w:cs="Times New Roman"/>
          <w:sz w:val="28"/>
          <w:szCs w:val="28"/>
        </w:rPr>
        <w:t>онтрольно-оцінний компонент передбачає аналіз і рефлексію ігрового процесу, що дає змогу учасникам усвідомлювати власні дії, коригувати поведінку та оцінюват</w:t>
      </w:r>
      <w:r>
        <w:rPr>
          <w:rFonts w:ascii="Times New Roman" w:hAnsi="Times New Roman" w:cs="Times New Roman"/>
          <w:sz w:val="28"/>
          <w:szCs w:val="28"/>
        </w:rPr>
        <w:t>и результати взаємодії з іншими;</w:t>
      </w:r>
    </w:p>
    <w:p w:rsidR="00D17A17" w:rsidRPr="00D17A17" w:rsidRDefault="00580CBD" w:rsidP="00D17A17">
      <w:pPr>
        <w:pStyle w:val="a7"/>
        <w:numPr>
          <w:ilvl w:val="0"/>
          <w:numId w:val="4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р</w:t>
      </w:r>
      <w:r w:rsidR="00802A8C" w:rsidRPr="00580CBD">
        <w:rPr>
          <w:rFonts w:ascii="Times New Roman" w:hAnsi="Times New Roman" w:cs="Times New Roman"/>
          <w:sz w:val="28"/>
          <w:szCs w:val="28"/>
        </w:rPr>
        <w:t xml:space="preserve">езультативний компонент зосереджується на підсумках ігрової діяльності, зокрема на емоційному задоволенні від участі в грі, впливі </w:t>
      </w:r>
      <w:r w:rsidR="00802A8C" w:rsidRPr="00580CBD">
        <w:rPr>
          <w:rFonts w:ascii="Times New Roman" w:hAnsi="Times New Roman" w:cs="Times New Roman"/>
          <w:sz w:val="28"/>
          <w:szCs w:val="28"/>
        </w:rPr>
        <w:lastRenderedPageBreak/>
        <w:t>гри на особистісний розвиток та значущості здобутих результатів у ширшому соціокультурному контексті.</w:t>
      </w:r>
      <w:r w:rsidR="00D17A17">
        <w:rPr>
          <w:rFonts w:ascii="Times New Roman" w:hAnsi="Times New Roman" w:cs="Times New Roman"/>
          <w:sz w:val="28"/>
          <w:szCs w:val="28"/>
        </w:rPr>
        <w:t xml:space="preserve"> </w:t>
      </w:r>
      <w:r w:rsidR="00D17A17" w:rsidRPr="00D17A17">
        <w:rPr>
          <w:rFonts w:ascii="Times New Roman" w:hAnsi="Times New Roman" w:cs="Times New Roman"/>
          <w:sz w:val="28"/>
          <w:szCs w:val="28"/>
        </w:rPr>
        <w:t>[</w:t>
      </w:r>
      <w:r w:rsidR="00BD21D0">
        <w:rPr>
          <w:rFonts w:ascii="Times New Roman" w:hAnsi="Times New Roman"/>
          <w:iCs/>
          <w:sz w:val="28"/>
          <w:szCs w:val="28"/>
        </w:rPr>
        <w:t>19</w:t>
      </w:r>
      <w:r w:rsidR="00D17A17" w:rsidRPr="00D17A17">
        <w:rPr>
          <w:rFonts w:ascii="Times New Roman" w:hAnsi="Times New Roman" w:cs="Times New Roman"/>
          <w:sz w:val="28"/>
          <w:szCs w:val="28"/>
        </w:rPr>
        <w:t>, с.</w:t>
      </w:r>
      <w:r w:rsidR="00B73EE0">
        <w:rPr>
          <w:rFonts w:ascii="Times New Roman" w:hAnsi="Times New Roman" w:cs="Times New Roman"/>
          <w:sz w:val="28"/>
          <w:szCs w:val="28"/>
        </w:rPr>
        <w:t> </w:t>
      </w:r>
      <w:r w:rsidR="00D17A17" w:rsidRPr="00D17A17">
        <w:rPr>
          <w:rFonts w:ascii="Times New Roman" w:hAnsi="Times New Roman" w:cs="Times New Roman"/>
          <w:sz w:val="28"/>
          <w:szCs w:val="28"/>
        </w:rPr>
        <w:t>75]</w:t>
      </w:r>
    </w:p>
    <w:p w:rsidR="00CE06BE" w:rsidRDefault="00CE06BE" w:rsidP="00BD5882">
      <w:pPr>
        <w:shd w:val="clear" w:color="auto" w:fill="FFFFFF"/>
        <w:tabs>
          <w:tab w:val="left" w:pos="950"/>
        </w:tabs>
        <w:spacing w:after="0" w:line="360" w:lineRule="auto"/>
        <w:ind w:firstLine="720"/>
        <w:jc w:val="both"/>
        <w:rPr>
          <w:rFonts w:ascii="Times New Roman" w:hAnsi="Times New Roman" w:cs="Times New Roman"/>
          <w:sz w:val="28"/>
          <w:szCs w:val="28"/>
        </w:rPr>
      </w:pPr>
      <w:r w:rsidRPr="00CE06BE">
        <w:rPr>
          <w:rFonts w:ascii="Times New Roman" w:hAnsi="Times New Roman" w:cs="Times New Roman"/>
          <w:sz w:val="28"/>
          <w:szCs w:val="28"/>
        </w:rPr>
        <w:t>У сучасній педагогіці розроблено різні класифікації ігрових технологій, що застосовуються в навчальному процесі.</w:t>
      </w:r>
    </w:p>
    <w:p w:rsidR="00BD5882" w:rsidRPr="004359DA" w:rsidRDefault="00BD5882" w:rsidP="00BD5882">
      <w:pPr>
        <w:shd w:val="clear" w:color="auto" w:fill="FFFFFF"/>
        <w:tabs>
          <w:tab w:val="left" w:pos="950"/>
        </w:tabs>
        <w:spacing w:after="0" w:line="360" w:lineRule="auto"/>
        <w:ind w:firstLine="720"/>
        <w:jc w:val="both"/>
        <w:rPr>
          <w:rFonts w:ascii="Times New Roman" w:hAnsi="Times New Roman" w:cs="Times New Roman"/>
          <w:sz w:val="28"/>
          <w:szCs w:val="28"/>
        </w:rPr>
      </w:pPr>
      <w:r w:rsidRPr="004359DA">
        <w:rPr>
          <w:rFonts w:ascii="Times New Roman" w:hAnsi="Times New Roman" w:cs="Times New Roman"/>
          <w:sz w:val="28"/>
          <w:szCs w:val="28"/>
        </w:rPr>
        <w:t>Одну з перших спроб класифікації ігор здійснив К. Грос:</w:t>
      </w:r>
    </w:p>
    <w:p w:rsidR="00BD5882" w:rsidRPr="004359DA" w:rsidRDefault="00BD5882" w:rsidP="00BD5882">
      <w:pPr>
        <w:shd w:val="clear" w:color="auto" w:fill="FFFFFF"/>
        <w:tabs>
          <w:tab w:val="left" w:pos="950"/>
        </w:tabs>
        <w:spacing w:after="0" w:line="360" w:lineRule="auto"/>
        <w:ind w:firstLine="720"/>
        <w:jc w:val="both"/>
        <w:rPr>
          <w:rFonts w:ascii="Times New Roman" w:hAnsi="Times New Roman" w:cs="Times New Roman"/>
          <w:sz w:val="28"/>
          <w:szCs w:val="28"/>
        </w:rPr>
      </w:pPr>
      <w:r w:rsidRPr="004359DA">
        <w:rPr>
          <w:rFonts w:ascii="Times New Roman" w:hAnsi="Times New Roman" w:cs="Times New Roman"/>
          <w:sz w:val="28"/>
          <w:szCs w:val="28"/>
        </w:rPr>
        <w:t xml:space="preserve">1) Експериментальні ігри («ігри звичайних функцій»): моторні, сенсорні, інтелектуальні, афективні, а також вправи на розвиток вольових процесів. Основою таких ігор є природні інстинкти, які забезпечують цілісне функціонування організму та визначають зміст ігрової діяльності. </w:t>
      </w:r>
    </w:p>
    <w:p w:rsidR="00BD5882" w:rsidRDefault="00BD5882" w:rsidP="00BD5882">
      <w:pPr>
        <w:shd w:val="clear" w:color="auto" w:fill="FFFFFF"/>
        <w:tabs>
          <w:tab w:val="left" w:pos="950"/>
        </w:tabs>
        <w:spacing w:after="0" w:line="360" w:lineRule="auto"/>
        <w:ind w:firstLine="720"/>
        <w:jc w:val="both"/>
        <w:rPr>
          <w:rFonts w:ascii="Times New Roman" w:hAnsi="Times New Roman" w:cs="Times New Roman"/>
          <w:sz w:val="28"/>
          <w:szCs w:val="28"/>
        </w:rPr>
      </w:pPr>
      <w:r w:rsidRPr="004359DA">
        <w:rPr>
          <w:rFonts w:ascii="Times New Roman" w:hAnsi="Times New Roman" w:cs="Times New Roman"/>
          <w:sz w:val="28"/>
          <w:szCs w:val="28"/>
        </w:rPr>
        <w:t xml:space="preserve">2) Спеціальні ігри («ігри спеціальних функцій»): ігри, які розвивають специфічні здібності, необхідні у різних сферах життя. Вони класифікуються залежно від інстинктів, які проявляються у дітей та вдосконалюються у процесі гри </w:t>
      </w:r>
      <w:r w:rsidRPr="009F57E4">
        <w:rPr>
          <w:rFonts w:ascii="Times New Roman" w:hAnsi="Times New Roman" w:cs="Times New Roman"/>
          <w:sz w:val="28"/>
          <w:szCs w:val="28"/>
        </w:rPr>
        <w:t>[</w:t>
      </w:r>
      <w:r w:rsidR="009F57E4">
        <w:rPr>
          <w:rFonts w:ascii="Times New Roman" w:hAnsi="Times New Roman" w:cs="Times New Roman"/>
          <w:sz w:val="28"/>
          <w:szCs w:val="28"/>
        </w:rPr>
        <w:t>25, с</w:t>
      </w:r>
      <w:r w:rsidRPr="009F57E4">
        <w:rPr>
          <w:rFonts w:ascii="Times New Roman" w:hAnsi="Times New Roman" w:cs="Times New Roman"/>
          <w:sz w:val="28"/>
          <w:szCs w:val="28"/>
        </w:rPr>
        <w:t>.</w:t>
      </w:r>
      <w:r w:rsidR="009F57E4">
        <w:rPr>
          <w:rFonts w:ascii="Times New Roman" w:hAnsi="Times New Roman" w:cs="Times New Roman"/>
          <w:sz w:val="28"/>
          <w:szCs w:val="28"/>
        </w:rPr>
        <w:t xml:space="preserve"> </w:t>
      </w:r>
      <w:r w:rsidR="00E027E0">
        <w:rPr>
          <w:rFonts w:ascii="Times New Roman" w:hAnsi="Times New Roman" w:cs="Times New Roman"/>
          <w:sz w:val="28"/>
          <w:szCs w:val="28"/>
        </w:rPr>
        <w:t>90</w:t>
      </w:r>
      <w:r w:rsidRPr="009F57E4">
        <w:rPr>
          <w:rFonts w:ascii="Times New Roman" w:hAnsi="Times New Roman" w:cs="Times New Roman"/>
          <w:sz w:val="28"/>
          <w:szCs w:val="28"/>
        </w:rPr>
        <w:t>].</w:t>
      </w:r>
    </w:p>
    <w:p w:rsidR="002C4FE1" w:rsidRDefault="00B87DA1" w:rsidP="002C4FE1">
      <w:pPr>
        <w:shd w:val="clear" w:color="auto" w:fill="FFFFFF"/>
        <w:tabs>
          <w:tab w:val="left" w:pos="950"/>
        </w:tabs>
        <w:spacing w:after="0" w:line="360" w:lineRule="auto"/>
        <w:ind w:firstLine="720"/>
        <w:jc w:val="both"/>
        <w:rPr>
          <w:rFonts w:ascii="Times New Roman" w:hAnsi="Times New Roman" w:cs="Times New Roman"/>
          <w:sz w:val="28"/>
          <w:szCs w:val="28"/>
        </w:rPr>
      </w:pPr>
      <w:r w:rsidRPr="00B87DA1">
        <w:rPr>
          <w:rFonts w:ascii="Times New Roman" w:hAnsi="Times New Roman" w:cs="Times New Roman"/>
          <w:sz w:val="28"/>
          <w:szCs w:val="28"/>
        </w:rPr>
        <w:t xml:space="preserve">М. </w:t>
      </w:r>
      <w:proofErr w:type="spellStart"/>
      <w:r w:rsidRPr="00B87DA1">
        <w:rPr>
          <w:rFonts w:ascii="Times New Roman" w:hAnsi="Times New Roman" w:cs="Times New Roman"/>
          <w:sz w:val="28"/>
          <w:szCs w:val="28"/>
        </w:rPr>
        <w:t>Чепіль</w:t>
      </w:r>
      <w:proofErr w:type="spellEnd"/>
      <w:r w:rsidRPr="00B87DA1">
        <w:rPr>
          <w:rFonts w:ascii="Times New Roman" w:hAnsi="Times New Roman" w:cs="Times New Roman"/>
          <w:sz w:val="28"/>
          <w:szCs w:val="28"/>
        </w:rPr>
        <w:t xml:space="preserve"> та Н. Дудник виділяють кілька основних видів дидактичних ігор: сюжетні ігри, які передбачають моделювання умов певної епохи, географічної місцевості або громадського простору; ігри-драматизації, у яких відтворюються елементи літературних творів; рольові ігри, комп’ютерні ігри та ділові ігри, що сприяють розвитку практичних навичок і соціальної взаємодії</w:t>
      </w:r>
      <w:r>
        <w:rPr>
          <w:rFonts w:ascii="Times New Roman" w:hAnsi="Times New Roman" w:cs="Times New Roman"/>
          <w:sz w:val="28"/>
          <w:szCs w:val="28"/>
        </w:rPr>
        <w:t xml:space="preserve"> </w:t>
      </w:r>
      <w:r w:rsidR="00BD5882" w:rsidRPr="004515B2">
        <w:rPr>
          <w:rFonts w:ascii="Times New Roman" w:hAnsi="Times New Roman" w:cs="Times New Roman"/>
          <w:sz w:val="28"/>
          <w:szCs w:val="28"/>
        </w:rPr>
        <w:t>[</w:t>
      </w:r>
      <w:r w:rsidR="004515B2">
        <w:rPr>
          <w:rFonts w:ascii="Times New Roman" w:hAnsi="Times New Roman" w:cs="Times New Roman"/>
          <w:sz w:val="28"/>
          <w:szCs w:val="28"/>
        </w:rPr>
        <w:t>73</w:t>
      </w:r>
      <w:r w:rsidR="00BD5882" w:rsidRPr="004515B2">
        <w:rPr>
          <w:rFonts w:ascii="Times New Roman" w:hAnsi="Times New Roman" w:cs="Times New Roman"/>
          <w:sz w:val="28"/>
          <w:szCs w:val="28"/>
        </w:rPr>
        <w:t>, c. 131</w:t>
      </w:r>
      <w:r w:rsidR="00BD5882" w:rsidRPr="00F34CB3">
        <w:rPr>
          <w:rFonts w:ascii="Times New Roman" w:hAnsi="Times New Roman" w:cs="Times New Roman"/>
          <w:sz w:val="28"/>
          <w:szCs w:val="28"/>
        </w:rPr>
        <w:t xml:space="preserve">]. </w:t>
      </w:r>
    </w:p>
    <w:p w:rsidR="00CA27FB" w:rsidRDefault="002C4FE1" w:rsidP="002C4FE1">
      <w:pPr>
        <w:shd w:val="clear" w:color="auto" w:fill="FFFFFF"/>
        <w:tabs>
          <w:tab w:val="left" w:pos="950"/>
        </w:tabs>
        <w:spacing w:after="0" w:line="360" w:lineRule="auto"/>
        <w:ind w:firstLine="720"/>
        <w:jc w:val="both"/>
        <w:rPr>
          <w:rFonts w:ascii="Times New Roman" w:hAnsi="Times New Roman" w:cs="Times New Roman"/>
          <w:sz w:val="28"/>
          <w:szCs w:val="28"/>
        </w:rPr>
      </w:pPr>
      <w:r w:rsidRPr="002C4FE1">
        <w:rPr>
          <w:rFonts w:ascii="Times New Roman" w:hAnsi="Times New Roman" w:cs="Times New Roman"/>
          <w:sz w:val="28"/>
          <w:szCs w:val="28"/>
        </w:rPr>
        <w:t>Дидактична гра як педагогічна методика може реалізовуватися у двох базових формах, запр</w:t>
      </w:r>
      <w:r w:rsidR="00CA27FB">
        <w:rPr>
          <w:rFonts w:ascii="Times New Roman" w:hAnsi="Times New Roman" w:cs="Times New Roman"/>
          <w:sz w:val="28"/>
          <w:szCs w:val="28"/>
        </w:rPr>
        <w:t xml:space="preserve">опонованих Т. І. </w:t>
      </w:r>
      <w:proofErr w:type="spellStart"/>
      <w:r w:rsidR="00CA27FB">
        <w:rPr>
          <w:rFonts w:ascii="Times New Roman" w:hAnsi="Times New Roman" w:cs="Times New Roman"/>
          <w:sz w:val="28"/>
          <w:szCs w:val="28"/>
        </w:rPr>
        <w:t>Поніманською</w:t>
      </w:r>
      <w:proofErr w:type="spellEnd"/>
      <w:r w:rsidR="00CA27FB">
        <w:rPr>
          <w:rFonts w:ascii="Times New Roman" w:hAnsi="Times New Roman" w:cs="Times New Roman"/>
          <w:sz w:val="28"/>
          <w:szCs w:val="28"/>
        </w:rPr>
        <w:t>:</w:t>
      </w:r>
      <w:r w:rsidRPr="002C4FE1">
        <w:rPr>
          <w:rFonts w:ascii="Times New Roman" w:hAnsi="Times New Roman" w:cs="Times New Roman"/>
          <w:sz w:val="28"/>
          <w:szCs w:val="28"/>
        </w:rPr>
        <w:t xml:space="preserve"> </w:t>
      </w:r>
    </w:p>
    <w:p w:rsidR="00CA27FB" w:rsidRDefault="002C4FE1" w:rsidP="00CA27FB">
      <w:pPr>
        <w:shd w:val="clear" w:color="auto" w:fill="FFFFFF"/>
        <w:tabs>
          <w:tab w:val="left" w:pos="950"/>
        </w:tabs>
        <w:spacing w:after="0" w:line="360" w:lineRule="auto"/>
        <w:ind w:firstLine="720"/>
        <w:jc w:val="both"/>
        <w:rPr>
          <w:rFonts w:ascii="Times New Roman" w:hAnsi="Times New Roman" w:cs="Times New Roman"/>
          <w:sz w:val="28"/>
          <w:szCs w:val="28"/>
        </w:rPr>
      </w:pPr>
      <w:r w:rsidRPr="002C4FE1">
        <w:rPr>
          <w:rFonts w:ascii="Times New Roman" w:hAnsi="Times New Roman" w:cs="Times New Roman"/>
          <w:sz w:val="28"/>
          <w:szCs w:val="28"/>
        </w:rPr>
        <w:t xml:space="preserve">Перша форма </w:t>
      </w:r>
      <w:r w:rsidR="00B73EE0" w:rsidRPr="004359DA">
        <w:rPr>
          <w:rStyle w:val="a4"/>
          <w:b w:val="0"/>
          <w:color w:val="000000" w:themeColor="text1"/>
          <w:sz w:val="28"/>
          <w:szCs w:val="28"/>
        </w:rPr>
        <w:t xml:space="preserve">– </w:t>
      </w:r>
      <w:r w:rsidRPr="002C4FE1">
        <w:rPr>
          <w:rFonts w:ascii="Times New Roman" w:hAnsi="Times New Roman" w:cs="Times New Roman"/>
          <w:sz w:val="28"/>
          <w:szCs w:val="28"/>
        </w:rPr>
        <w:t xml:space="preserve"> автентична дидактична гра </w:t>
      </w:r>
      <w:r w:rsidR="00B73EE0" w:rsidRPr="004359DA">
        <w:rPr>
          <w:rStyle w:val="a4"/>
          <w:b w:val="0"/>
          <w:color w:val="000000" w:themeColor="text1"/>
          <w:sz w:val="28"/>
          <w:szCs w:val="28"/>
        </w:rPr>
        <w:t xml:space="preserve">– </w:t>
      </w:r>
      <w:r w:rsidRPr="002C4FE1">
        <w:rPr>
          <w:rFonts w:ascii="Times New Roman" w:hAnsi="Times New Roman" w:cs="Times New Roman"/>
          <w:sz w:val="28"/>
          <w:szCs w:val="28"/>
        </w:rPr>
        <w:t xml:space="preserve"> ґрунтується на принципах </w:t>
      </w:r>
      <w:proofErr w:type="spellStart"/>
      <w:r w:rsidRPr="002C4FE1">
        <w:rPr>
          <w:rFonts w:ascii="Times New Roman" w:hAnsi="Times New Roman" w:cs="Times New Roman"/>
          <w:sz w:val="28"/>
          <w:szCs w:val="28"/>
        </w:rPr>
        <w:t>автодидактизму</w:t>
      </w:r>
      <w:proofErr w:type="spellEnd"/>
      <w:r w:rsidRPr="002C4FE1">
        <w:rPr>
          <w:rFonts w:ascii="Times New Roman" w:hAnsi="Times New Roman" w:cs="Times New Roman"/>
          <w:sz w:val="28"/>
          <w:szCs w:val="28"/>
        </w:rPr>
        <w:t xml:space="preserve"> та самостійної навчальної діяльності. У межах цього підходу здобувачі освіти активно взаємодіють із навчальним матеріалом і навколишнім середовищем, самостійно виявляють проблемні ситуації, шукають способи їх розв’язання та відкривають нові знання. Така форма гри сприяє розвитку пізнавальної ініціативи, критичного мислення та особистісної автономії.</w:t>
      </w:r>
    </w:p>
    <w:p w:rsidR="00AF7334" w:rsidRPr="00CA27FB" w:rsidRDefault="002C4FE1" w:rsidP="00C57412">
      <w:pPr>
        <w:shd w:val="clear" w:color="auto" w:fill="FFFFFF"/>
        <w:tabs>
          <w:tab w:val="left" w:pos="950"/>
        </w:tabs>
        <w:spacing w:after="0" w:line="360" w:lineRule="auto"/>
        <w:ind w:firstLine="720"/>
        <w:jc w:val="both"/>
        <w:rPr>
          <w:rFonts w:ascii="Times New Roman" w:hAnsi="Times New Roman" w:cs="Times New Roman"/>
          <w:sz w:val="28"/>
          <w:szCs w:val="28"/>
        </w:rPr>
      </w:pPr>
      <w:r w:rsidRPr="00CA27FB">
        <w:rPr>
          <w:rFonts w:ascii="Times New Roman" w:hAnsi="Times New Roman" w:cs="Times New Roman"/>
          <w:sz w:val="28"/>
          <w:szCs w:val="28"/>
        </w:rPr>
        <w:t xml:space="preserve">Друга форма </w:t>
      </w:r>
      <w:r w:rsidR="00B73EE0" w:rsidRPr="00B73EE0">
        <w:rPr>
          <w:rFonts w:ascii="Times New Roman" w:hAnsi="Times New Roman" w:cs="Times New Roman"/>
          <w:sz w:val="28"/>
          <w:szCs w:val="28"/>
        </w:rPr>
        <w:t xml:space="preserve">– </w:t>
      </w:r>
      <w:r w:rsidRPr="00CA27FB">
        <w:rPr>
          <w:rFonts w:ascii="Times New Roman" w:hAnsi="Times New Roman" w:cs="Times New Roman"/>
          <w:sz w:val="28"/>
          <w:szCs w:val="28"/>
        </w:rPr>
        <w:t xml:space="preserve"> гра-заняття або гра-вправа </w:t>
      </w:r>
      <w:r w:rsidR="00B73EE0" w:rsidRPr="004359DA">
        <w:rPr>
          <w:rStyle w:val="a4"/>
          <w:b w:val="0"/>
          <w:color w:val="000000" w:themeColor="text1"/>
          <w:sz w:val="28"/>
          <w:szCs w:val="28"/>
        </w:rPr>
        <w:t xml:space="preserve">– </w:t>
      </w:r>
      <w:r w:rsidRPr="00CA27FB">
        <w:rPr>
          <w:rFonts w:ascii="Times New Roman" w:hAnsi="Times New Roman" w:cs="Times New Roman"/>
          <w:sz w:val="28"/>
          <w:szCs w:val="28"/>
        </w:rPr>
        <w:t xml:space="preserve"> передбачає провідну роль педагога, який організовує, спрямовує та контролює ігровий процес. У цьому </w:t>
      </w:r>
      <w:r w:rsidRPr="00CA27FB">
        <w:rPr>
          <w:rFonts w:ascii="Times New Roman" w:hAnsi="Times New Roman" w:cs="Times New Roman"/>
          <w:sz w:val="28"/>
          <w:szCs w:val="28"/>
        </w:rPr>
        <w:lastRenderedPageBreak/>
        <w:t>форматі засвоєння знань і формування умінь відбуваються під безпосереднім керівництвом учителя, що забезпечує цілеспрямований вплив на розвиток психічних процесів дитини. Зокрема, активізуються сприймання, уява, логічне мислення та мовлення, а навчальний матеріал засвоюється через практичну діяльність з опоро</w:t>
      </w:r>
      <w:r w:rsidR="006954D4">
        <w:rPr>
          <w:rFonts w:ascii="Times New Roman" w:hAnsi="Times New Roman" w:cs="Times New Roman"/>
          <w:sz w:val="28"/>
          <w:szCs w:val="28"/>
        </w:rPr>
        <w:t>ю на мимовільну увагу й пам’ять</w:t>
      </w:r>
      <w:r w:rsidR="00AF7334" w:rsidRPr="00CA27FB">
        <w:rPr>
          <w:rFonts w:ascii="Times New Roman" w:eastAsia="Times New Roman" w:hAnsi="Times New Roman" w:cs="Times New Roman"/>
          <w:sz w:val="28"/>
          <w:szCs w:val="28"/>
          <w:lang w:eastAsia="uk-UA"/>
        </w:rPr>
        <w:t xml:space="preserve"> </w:t>
      </w:r>
      <w:r w:rsidR="00C57412" w:rsidRPr="00363FB0">
        <w:rPr>
          <w:rFonts w:ascii="Times New Roman" w:hAnsi="Times New Roman" w:cs="Times New Roman"/>
          <w:sz w:val="28"/>
          <w:szCs w:val="28"/>
        </w:rPr>
        <w:t>[</w:t>
      </w:r>
      <w:r w:rsidR="00147CA4">
        <w:rPr>
          <w:rFonts w:ascii="Times New Roman" w:hAnsi="Times New Roman"/>
          <w:iCs/>
          <w:sz w:val="28"/>
          <w:szCs w:val="28"/>
        </w:rPr>
        <w:t>19</w:t>
      </w:r>
      <w:r w:rsidR="00C57412" w:rsidRPr="007004E9">
        <w:rPr>
          <w:rFonts w:ascii="Times New Roman" w:hAnsi="Times New Roman" w:cs="Times New Roman"/>
          <w:sz w:val="28"/>
          <w:szCs w:val="28"/>
        </w:rPr>
        <w:t>, с.</w:t>
      </w:r>
      <w:r w:rsidR="006954D4">
        <w:rPr>
          <w:rFonts w:ascii="Times New Roman" w:hAnsi="Times New Roman" w:cs="Times New Roman"/>
          <w:sz w:val="28"/>
          <w:szCs w:val="28"/>
        </w:rPr>
        <w:t xml:space="preserve"> </w:t>
      </w:r>
      <w:r w:rsidR="00C57412" w:rsidRPr="007004E9">
        <w:rPr>
          <w:rFonts w:ascii="Times New Roman" w:hAnsi="Times New Roman" w:cs="Times New Roman"/>
          <w:sz w:val="28"/>
          <w:szCs w:val="28"/>
        </w:rPr>
        <w:t>7</w:t>
      </w:r>
      <w:r w:rsidR="00C57412">
        <w:rPr>
          <w:rFonts w:ascii="Times New Roman" w:hAnsi="Times New Roman" w:cs="Times New Roman"/>
          <w:sz w:val="28"/>
          <w:szCs w:val="28"/>
        </w:rPr>
        <w:t>6</w:t>
      </w:r>
      <w:r w:rsidR="00C57412" w:rsidRPr="007004E9">
        <w:rPr>
          <w:rFonts w:ascii="Times New Roman" w:hAnsi="Times New Roman" w:cs="Times New Roman"/>
          <w:sz w:val="28"/>
          <w:szCs w:val="28"/>
        </w:rPr>
        <w:t>]</w:t>
      </w:r>
      <w:r w:rsidR="006954D4">
        <w:rPr>
          <w:rFonts w:ascii="Times New Roman" w:hAnsi="Times New Roman" w:cs="Times New Roman"/>
          <w:sz w:val="28"/>
          <w:szCs w:val="28"/>
        </w:rPr>
        <w:t>.</w:t>
      </w:r>
    </w:p>
    <w:p w:rsidR="00AF7334" w:rsidRPr="004359DA" w:rsidRDefault="00AF7334" w:rsidP="00AF7334">
      <w:pPr>
        <w:pStyle w:val="Default"/>
        <w:spacing w:line="360" w:lineRule="auto"/>
        <w:ind w:firstLine="708"/>
        <w:jc w:val="both"/>
        <w:rPr>
          <w:rFonts w:eastAsia="Times New Roman"/>
          <w:sz w:val="28"/>
          <w:szCs w:val="28"/>
          <w:lang w:eastAsia="uk-UA"/>
        </w:rPr>
      </w:pPr>
      <w:r w:rsidRPr="004359DA">
        <w:rPr>
          <w:rFonts w:eastAsia="Times New Roman"/>
          <w:sz w:val="28"/>
          <w:szCs w:val="28"/>
          <w:lang w:eastAsia="uk-UA"/>
        </w:rPr>
        <w:t>У процесі таких ігор здобувачі початкової освіти опановують доступні знання, формують необхідні навички та вдосконалюють сприйман</w:t>
      </w:r>
      <w:r w:rsidR="00524D53" w:rsidRPr="004359DA">
        <w:rPr>
          <w:rFonts w:eastAsia="Times New Roman"/>
          <w:sz w:val="28"/>
          <w:szCs w:val="28"/>
          <w:lang w:eastAsia="uk-UA"/>
        </w:rPr>
        <w:t xml:space="preserve">ня, мислення, уяву і мовлення </w:t>
      </w:r>
      <w:r w:rsidR="00524D53" w:rsidRPr="003969EA">
        <w:rPr>
          <w:rFonts w:eastAsia="Times New Roman"/>
          <w:sz w:val="28"/>
          <w:szCs w:val="28"/>
          <w:lang w:eastAsia="uk-UA"/>
        </w:rPr>
        <w:t>[</w:t>
      </w:r>
      <w:r w:rsidR="003969EA">
        <w:rPr>
          <w:rFonts w:eastAsia="Times New Roman"/>
          <w:sz w:val="28"/>
          <w:szCs w:val="28"/>
          <w:lang w:eastAsia="uk-UA"/>
        </w:rPr>
        <w:t>8, с</w:t>
      </w:r>
      <w:r w:rsidR="005E42DB" w:rsidRPr="003969EA">
        <w:rPr>
          <w:rFonts w:eastAsia="Times New Roman"/>
          <w:sz w:val="28"/>
          <w:szCs w:val="28"/>
          <w:lang w:eastAsia="uk-UA"/>
        </w:rPr>
        <w:t>. 30</w:t>
      </w:r>
      <w:r w:rsidR="00B73EE0">
        <w:rPr>
          <w:rFonts w:eastAsia="Times New Roman"/>
          <w:sz w:val="28"/>
          <w:szCs w:val="28"/>
          <w:lang w:eastAsia="uk-UA"/>
        </w:rPr>
        <w:t>-</w:t>
      </w:r>
      <w:r w:rsidR="005E42DB" w:rsidRPr="003969EA">
        <w:rPr>
          <w:rFonts w:eastAsia="Times New Roman"/>
          <w:sz w:val="28"/>
          <w:szCs w:val="28"/>
          <w:lang w:eastAsia="uk-UA"/>
        </w:rPr>
        <w:t>32</w:t>
      </w:r>
      <w:r w:rsidRPr="003969EA">
        <w:rPr>
          <w:rFonts w:eastAsia="Times New Roman"/>
          <w:sz w:val="28"/>
          <w:szCs w:val="28"/>
          <w:lang w:eastAsia="uk-UA"/>
        </w:rPr>
        <w:t>].</w:t>
      </w:r>
    </w:p>
    <w:p w:rsidR="00AF7334" w:rsidRPr="004359DA" w:rsidRDefault="00AF7334" w:rsidP="00AF7334">
      <w:pPr>
        <w:spacing w:after="0" w:line="360" w:lineRule="auto"/>
        <w:ind w:firstLine="720"/>
        <w:jc w:val="both"/>
        <w:rPr>
          <w:rFonts w:ascii="Times New Roman" w:eastAsia="Times New Roman" w:hAnsi="Times New Roman" w:cs="Times New Roman"/>
          <w:sz w:val="28"/>
          <w:szCs w:val="28"/>
          <w:lang w:eastAsia="uk-UA"/>
        </w:rPr>
      </w:pPr>
      <w:r w:rsidRPr="004359DA">
        <w:rPr>
          <w:rFonts w:ascii="Times New Roman" w:eastAsia="Times New Roman" w:hAnsi="Times New Roman" w:cs="Times New Roman"/>
          <w:sz w:val="28"/>
          <w:szCs w:val="28"/>
          <w:lang w:eastAsia="uk-UA"/>
        </w:rPr>
        <w:t>Дидактичні ігри для розвитку усного мовлення поділяються на кілька основних груп:</w:t>
      </w:r>
    </w:p>
    <w:p w:rsidR="00AF7334" w:rsidRPr="004359DA" w:rsidRDefault="00AF7334" w:rsidP="00632F99">
      <w:pPr>
        <w:numPr>
          <w:ilvl w:val="0"/>
          <w:numId w:val="10"/>
        </w:numPr>
        <w:spacing w:after="0" w:line="360" w:lineRule="auto"/>
        <w:ind w:left="0" w:firstLine="709"/>
        <w:jc w:val="both"/>
        <w:rPr>
          <w:rFonts w:ascii="Times New Roman" w:eastAsia="Times New Roman" w:hAnsi="Times New Roman" w:cs="Times New Roman"/>
          <w:sz w:val="28"/>
          <w:szCs w:val="28"/>
          <w:lang w:eastAsia="uk-UA"/>
        </w:rPr>
      </w:pPr>
      <w:r w:rsidRPr="004359DA">
        <w:rPr>
          <w:rFonts w:ascii="Times New Roman" w:eastAsia="Times New Roman" w:hAnsi="Times New Roman" w:cs="Times New Roman"/>
          <w:bCs/>
          <w:sz w:val="28"/>
          <w:szCs w:val="28"/>
          <w:lang w:eastAsia="uk-UA"/>
        </w:rPr>
        <w:t>Фонетичні ігри</w:t>
      </w:r>
      <w:r w:rsidRPr="004359DA">
        <w:rPr>
          <w:rFonts w:ascii="Times New Roman" w:eastAsia="Times New Roman" w:hAnsi="Times New Roman" w:cs="Times New Roman"/>
          <w:sz w:val="28"/>
          <w:szCs w:val="28"/>
          <w:lang w:eastAsia="uk-UA"/>
        </w:rPr>
        <w:t xml:space="preserve"> – сприяють правильній вимові звуків, розвитку дикції та артикуляції. Прикладами можуть бути ігри на зразок «Повтори правильно», «Хто швидше вимовить скоромовку».</w:t>
      </w:r>
    </w:p>
    <w:p w:rsidR="00AF7334" w:rsidRPr="004359DA" w:rsidRDefault="00AF7334" w:rsidP="00632F99">
      <w:pPr>
        <w:numPr>
          <w:ilvl w:val="0"/>
          <w:numId w:val="10"/>
        </w:numPr>
        <w:spacing w:after="0" w:line="360" w:lineRule="auto"/>
        <w:ind w:left="0" w:firstLine="709"/>
        <w:jc w:val="both"/>
        <w:rPr>
          <w:rFonts w:ascii="Times New Roman" w:eastAsia="Times New Roman" w:hAnsi="Times New Roman" w:cs="Times New Roman"/>
          <w:sz w:val="28"/>
          <w:szCs w:val="28"/>
          <w:lang w:eastAsia="uk-UA"/>
        </w:rPr>
      </w:pPr>
      <w:r w:rsidRPr="004359DA">
        <w:rPr>
          <w:rFonts w:ascii="Times New Roman" w:eastAsia="Times New Roman" w:hAnsi="Times New Roman" w:cs="Times New Roman"/>
          <w:bCs/>
          <w:sz w:val="28"/>
          <w:szCs w:val="28"/>
          <w:lang w:eastAsia="uk-UA"/>
        </w:rPr>
        <w:t>Лексичні ігри</w:t>
      </w:r>
      <w:r w:rsidRPr="004359DA">
        <w:rPr>
          <w:rFonts w:ascii="Times New Roman" w:eastAsia="Times New Roman" w:hAnsi="Times New Roman" w:cs="Times New Roman"/>
          <w:sz w:val="28"/>
          <w:szCs w:val="28"/>
          <w:lang w:eastAsia="uk-UA"/>
        </w:rPr>
        <w:t xml:space="preserve"> – допомагають розширити словниковий запас учнів, наприклад, «Назви предмет», «Знайди зайве слово».</w:t>
      </w:r>
    </w:p>
    <w:p w:rsidR="00AF7334" w:rsidRPr="004359DA" w:rsidRDefault="00AF7334" w:rsidP="00632F99">
      <w:pPr>
        <w:numPr>
          <w:ilvl w:val="0"/>
          <w:numId w:val="10"/>
        </w:numPr>
        <w:spacing w:after="0" w:line="360" w:lineRule="auto"/>
        <w:ind w:left="0" w:firstLine="709"/>
        <w:jc w:val="both"/>
        <w:rPr>
          <w:rFonts w:ascii="Times New Roman" w:eastAsia="Times New Roman" w:hAnsi="Times New Roman" w:cs="Times New Roman"/>
          <w:sz w:val="28"/>
          <w:szCs w:val="28"/>
          <w:lang w:eastAsia="uk-UA"/>
        </w:rPr>
      </w:pPr>
      <w:r w:rsidRPr="004359DA">
        <w:rPr>
          <w:rFonts w:ascii="Times New Roman" w:eastAsia="Times New Roman" w:hAnsi="Times New Roman" w:cs="Times New Roman"/>
          <w:bCs/>
          <w:sz w:val="28"/>
          <w:szCs w:val="28"/>
          <w:lang w:eastAsia="uk-UA"/>
        </w:rPr>
        <w:t>Граматичні ігри</w:t>
      </w:r>
      <w:r w:rsidRPr="004359DA">
        <w:rPr>
          <w:rFonts w:ascii="Times New Roman" w:eastAsia="Times New Roman" w:hAnsi="Times New Roman" w:cs="Times New Roman"/>
          <w:sz w:val="28"/>
          <w:szCs w:val="28"/>
          <w:lang w:eastAsia="uk-UA"/>
        </w:rPr>
        <w:t xml:space="preserve"> – спрямовані на формування правильного використання граматичних конструкцій, наприклад, «Закінчи речення», «Склади речення».</w:t>
      </w:r>
    </w:p>
    <w:p w:rsidR="00AF7334" w:rsidRPr="00476ACF" w:rsidRDefault="00AF7334" w:rsidP="00476ACF">
      <w:pPr>
        <w:numPr>
          <w:ilvl w:val="0"/>
          <w:numId w:val="10"/>
        </w:numPr>
        <w:spacing w:after="0" w:line="360" w:lineRule="auto"/>
        <w:ind w:left="0" w:firstLine="709"/>
        <w:jc w:val="both"/>
        <w:rPr>
          <w:rFonts w:ascii="Times New Roman" w:eastAsia="Times New Roman" w:hAnsi="Times New Roman" w:cs="Times New Roman"/>
          <w:sz w:val="28"/>
          <w:szCs w:val="28"/>
          <w:lang w:eastAsia="uk-UA"/>
        </w:rPr>
      </w:pPr>
      <w:r w:rsidRPr="004359DA">
        <w:rPr>
          <w:rFonts w:ascii="Times New Roman" w:eastAsia="Times New Roman" w:hAnsi="Times New Roman" w:cs="Times New Roman"/>
          <w:bCs/>
          <w:sz w:val="28"/>
          <w:szCs w:val="28"/>
          <w:lang w:eastAsia="uk-UA"/>
        </w:rPr>
        <w:t>Комунікативні ігри</w:t>
      </w:r>
      <w:r w:rsidRPr="004359DA">
        <w:rPr>
          <w:rFonts w:ascii="Times New Roman" w:eastAsia="Times New Roman" w:hAnsi="Times New Roman" w:cs="Times New Roman"/>
          <w:sz w:val="28"/>
          <w:szCs w:val="28"/>
          <w:lang w:eastAsia="uk-UA"/>
        </w:rPr>
        <w:t xml:space="preserve"> – сприяють розвитку діалогічного та монологічного мовлення, навичок ведення бесіди, наприклад, «Придумай розповідь», «Постав запитання» </w:t>
      </w:r>
      <w:r w:rsidRPr="006954D4">
        <w:rPr>
          <w:rFonts w:ascii="Times New Roman" w:hAnsi="Times New Roman" w:cs="Times New Roman"/>
          <w:sz w:val="28"/>
          <w:szCs w:val="28"/>
        </w:rPr>
        <w:t>[</w:t>
      </w:r>
      <w:r w:rsidR="006954D4">
        <w:rPr>
          <w:rFonts w:ascii="Times New Roman" w:hAnsi="Times New Roman" w:cs="Times New Roman"/>
          <w:sz w:val="28"/>
          <w:szCs w:val="28"/>
        </w:rPr>
        <w:t>28,</w:t>
      </w:r>
      <w:r w:rsidR="00476ACF" w:rsidRPr="006954D4">
        <w:rPr>
          <w:rFonts w:ascii="Times New Roman" w:hAnsi="Times New Roman" w:cs="Times New Roman"/>
          <w:sz w:val="28"/>
          <w:szCs w:val="28"/>
        </w:rPr>
        <w:t xml:space="preserve"> </w:t>
      </w:r>
      <w:r w:rsidR="006954D4">
        <w:rPr>
          <w:rFonts w:ascii="Times New Roman" w:hAnsi="Times New Roman" w:cs="Times New Roman"/>
          <w:sz w:val="28"/>
          <w:szCs w:val="28"/>
        </w:rPr>
        <w:t>с.</w:t>
      </w:r>
      <w:r w:rsidR="00B73EE0">
        <w:rPr>
          <w:rFonts w:ascii="Times New Roman" w:hAnsi="Times New Roman" w:cs="Times New Roman"/>
          <w:sz w:val="28"/>
          <w:szCs w:val="28"/>
        </w:rPr>
        <w:t> </w:t>
      </w:r>
      <w:r w:rsidR="006954D4">
        <w:rPr>
          <w:rFonts w:ascii="Times New Roman" w:hAnsi="Times New Roman" w:cs="Times New Roman"/>
          <w:sz w:val="28"/>
          <w:szCs w:val="28"/>
        </w:rPr>
        <w:t>2</w:t>
      </w:r>
      <w:r w:rsidRPr="006954D4">
        <w:rPr>
          <w:rFonts w:ascii="Times New Roman" w:hAnsi="Times New Roman" w:cs="Times New Roman"/>
          <w:sz w:val="28"/>
          <w:szCs w:val="28"/>
        </w:rPr>
        <w:t>]</w:t>
      </w:r>
      <w:r w:rsidR="00632F99" w:rsidRPr="006954D4">
        <w:rPr>
          <w:rFonts w:ascii="Times New Roman" w:hAnsi="Times New Roman" w:cs="Times New Roman"/>
          <w:sz w:val="28"/>
          <w:szCs w:val="28"/>
        </w:rPr>
        <w:t>.</w:t>
      </w:r>
    </w:p>
    <w:p w:rsidR="00AF7334" w:rsidRPr="004359DA" w:rsidRDefault="00AF7334" w:rsidP="00AF7334">
      <w:pPr>
        <w:shd w:val="clear" w:color="auto" w:fill="FFFFFF"/>
        <w:tabs>
          <w:tab w:val="left" w:pos="993"/>
        </w:tabs>
        <w:spacing w:after="0" w:line="360" w:lineRule="auto"/>
        <w:ind w:firstLine="720"/>
        <w:jc w:val="both"/>
        <w:rPr>
          <w:rFonts w:ascii="Times New Roman" w:hAnsi="Times New Roman" w:cs="Times New Roman"/>
          <w:sz w:val="28"/>
          <w:szCs w:val="28"/>
        </w:rPr>
      </w:pPr>
      <w:r w:rsidRPr="004359DA">
        <w:rPr>
          <w:rFonts w:ascii="Times New Roman" w:hAnsi="Times New Roman" w:cs="Times New Roman"/>
          <w:sz w:val="28"/>
          <w:szCs w:val="28"/>
        </w:rPr>
        <w:t xml:space="preserve">Окрему групу становлять </w:t>
      </w:r>
      <w:r w:rsidRPr="004359DA">
        <w:rPr>
          <w:rFonts w:ascii="Times New Roman" w:hAnsi="Times New Roman" w:cs="Times New Roman"/>
          <w:iCs/>
          <w:sz w:val="28"/>
          <w:szCs w:val="28"/>
        </w:rPr>
        <w:t>народні</w:t>
      </w:r>
      <w:r w:rsidRPr="004359DA">
        <w:rPr>
          <w:rFonts w:ascii="Times New Roman" w:hAnsi="Times New Roman" w:cs="Times New Roman"/>
          <w:sz w:val="28"/>
          <w:szCs w:val="28"/>
        </w:rPr>
        <w:t xml:space="preserve"> дидактичні</w:t>
      </w:r>
      <w:r w:rsidRPr="004359DA">
        <w:rPr>
          <w:rFonts w:ascii="Times New Roman" w:hAnsi="Times New Roman" w:cs="Times New Roman"/>
          <w:iCs/>
          <w:sz w:val="28"/>
          <w:szCs w:val="28"/>
        </w:rPr>
        <w:t xml:space="preserve"> ігри</w:t>
      </w:r>
      <w:r w:rsidRPr="004359DA">
        <w:rPr>
          <w:rFonts w:ascii="Times New Roman" w:hAnsi="Times New Roman" w:cs="Times New Roman"/>
          <w:sz w:val="28"/>
          <w:szCs w:val="28"/>
        </w:rPr>
        <w:t xml:space="preserve">. С. Русова розглядала народні ігри як давній засіб виховання та навчання дітей. Вона акцентувала увагу на їхньому значенні як джерела духовної сили, виховання патріотизму та формування світогляду молодого покоління </w:t>
      </w:r>
      <w:r w:rsidRPr="006B5A50">
        <w:rPr>
          <w:rFonts w:ascii="Times New Roman" w:hAnsi="Times New Roman" w:cs="Times New Roman"/>
          <w:sz w:val="28"/>
          <w:szCs w:val="28"/>
        </w:rPr>
        <w:t>[</w:t>
      </w:r>
      <w:r w:rsidR="006B5A50">
        <w:rPr>
          <w:rFonts w:ascii="Times New Roman" w:hAnsi="Times New Roman" w:cs="Times New Roman"/>
          <w:sz w:val="28"/>
          <w:szCs w:val="28"/>
        </w:rPr>
        <w:t>25, с</w:t>
      </w:r>
      <w:r w:rsidR="00313A01" w:rsidRPr="006B5A50">
        <w:rPr>
          <w:rFonts w:ascii="Times New Roman" w:hAnsi="Times New Roman" w:cs="Times New Roman"/>
          <w:sz w:val="28"/>
          <w:szCs w:val="28"/>
        </w:rPr>
        <w:t>.</w:t>
      </w:r>
      <w:r w:rsidR="00E027E0">
        <w:rPr>
          <w:rFonts w:ascii="Times New Roman" w:hAnsi="Times New Roman" w:cs="Times New Roman"/>
          <w:sz w:val="28"/>
          <w:szCs w:val="28"/>
        </w:rPr>
        <w:t> </w:t>
      </w:r>
      <w:r w:rsidR="006B5A50">
        <w:rPr>
          <w:rFonts w:ascii="Times New Roman" w:hAnsi="Times New Roman" w:cs="Times New Roman"/>
          <w:sz w:val="28"/>
          <w:szCs w:val="28"/>
        </w:rPr>
        <w:t>89</w:t>
      </w:r>
      <w:r w:rsidRPr="006B5A50">
        <w:rPr>
          <w:rFonts w:ascii="Times New Roman" w:hAnsi="Times New Roman" w:cs="Times New Roman"/>
          <w:sz w:val="28"/>
          <w:szCs w:val="28"/>
        </w:rPr>
        <w:t>]</w:t>
      </w:r>
      <w:r w:rsidR="00632F99" w:rsidRPr="006B5A50">
        <w:rPr>
          <w:rFonts w:ascii="Times New Roman" w:hAnsi="Times New Roman" w:cs="Times New Roman"/>
          <w:sz w:val="28"/>
          <w:szCs w:val="28"/>
        </w:rPr>
        <w:t>.</w:t>
      </w:r>
      <w:r w:rsidR="00632F99" w:rsidRPr="004359DA">
        <w:rPr>
          <w:rFonts w:ascii="Times New Roman" w:hAnsi="Times New Roman" w:cs="Times New Roman"/>
          <w:sz w:val="28"/>
          <w:szCs w:val="28"/>
        </w:rPr>
        <w:t xml:space="preserve"> </w:t>
      </w:r>
      <w:r w:rsidRPr="004359DA">
        <w:rPr>
          <w:rFonts w:ascii="Times New Roman" w:hAnsi="Times New Roman" w:cs="Times New Roman"/>
          <w:sz w:val="28"/>
          <w:szCs w:val="28"/>
        </w:rPr>
        <w:t xml:space="preserve">Народні ігри допомагають дітям долучитися до мудрості народу та отримати безцінний досвід, накопичений поколіннями. Окрім знайомства здобувачів початкової освіти з природою та її явищами, життям та трудовою діяльністю дорослих, вони можуть використовуватися для розвитку усного мовлення дітей, оскільки передбачають вербальну взаємодію, стимулюють діалог, спонукають до </w:t>
      </w:r>
      <w:r w:rsidRPr="004359DA">
        <w:rPr>
          <w:rFonts w:ascii="Times New Roman" w:hAnsi="Times New Roman" w:cs="Times New Roman"/>
          <w:sz w:val="28"/>
          <w:szCs w:val="28"/>
        </w:rPr>
        <w:lastRenderedPageBreak/>
        <w:t xml:space="preserve">використання римованих текстів, примовок, лічилок, сприяють збагаченню словникового запасу та формуванню зв’язних висловлювань. </w:t>
      </w:r>
    </w:p>
    <w:p w:rsidR="006F5578" w:rsidRDefault="00AF7334" w:rsidP="00AF7334">
      <w:pPr>
        <w:spacing w:after="0" w:line="360" w:lineRule="auto"/>
        <w:ind w:firstLine="720"/>
        <w:jc w:val="both"/>
        <w:rPr>
          <w:rFonts w:ascii="Times New Roman" w:hAnsi="Times New Roman" w:cs="Times New Roman"/>
          <w:sz w:val="28"/>
          <w:szCs w:val="28"/>
        </w:rPr>
      </w:pPr>
      <w:r w:rsidRPr="004359DA">
        <w:rPr>
          <w:rFonts w:ascii="Times New Roman" w:hAnsi="Times New Roman" w:cs="Times New Roman"/>
          <w:sz w:val="28"/>
          <w:szCs w:val="28"/>
        </w:rPr>
        <w:t>Комплекс дидактичних ігор для початкової освіти у світовій педагогіці вперше була запропонован</w:t>
      </w:r>
      <w:r w:rsidR="006F5077">
        <w:rPr>
          <w:rFonts w:ascii="Times New Roman" w:hAnsi="Times New Roman" w:cs="Times New Roman"/>
          <w:sz w:val="28"/>
          <w:szCs w:val="28"/>
        </w:rPr>
        <w:t>а бельгійським педагогом Ж.-О.</w:t>
      </w:r>
      <w:r w:rsidRPr="004359DA">
        <w:rPr>
          <w:rFonts w:ascii="Times New Roman" w:hAnsi="Times New Roman" w:cs="Times New Roman"/>
          <w:sz w:val="28"/>
          <w:szCs w:val="28"/>
        </w:rPr>
        <w:t xml:space="preserve"> </w:t>
      </w:r>
      <w:proofErr w:type="spellStart"/>
      <w:r w:rsidRPr="004359DA">
        <w:rPr>
          <w:rFonts w:ascii="Times New Roman" w:hAnsi="Times New Roman" w:cs="Times New Roman"/>
          <w:sz w:val="28"/>
          <w:szCs w:val="28"/>
        </w:rPr>
        <w:t>Декролі</w:t>
      </w:r>
      <w:proofErr w:type="spellEnd"/>
      <w:r w:rsidRPr="004359DA">
        <w:rPr>
          <w:rFonts w:ascii="Times New Roman" w:hAnsi="Times New Roman" w:cs="Times New Roman"/>
          <w:sz w:val="28"/>
          <w:szCs w:val="28"/>
        </w:rPr>
        <w:t>.</w:t>
      </w:r>
      <w:r w:rsidR="006F5578">
        <w:rPr>
          <w:rFonts w:ascii="Times New Roman" w:hAnsi="Times New Roman" w:cs="Times New Roman"/>
          <w:sz w:val="28"/>
          <w:szCs w:val="28"/>
        </w:rPr>
        <w:t xml:space="preserve"> </w:t>
      </w:r>
      <w:r w:rsidR="006F5578" w:rsidRPr="006F5578">
        <w:rPr>
          <w:rFonts w:ascii="Times New Roman" w:hAnsi="Times New Roman" w:cs="Times New Roman"/>
          <w:sz w:val="28"/>
          <w:szCs w:val="28"/>
        </w:rPr>
        <w:t>У своїй педагогічній системі він розробив так звані «центри інтересів», де навчальний матеріал інтегрувався у тематичні блоки, що органічно поєднували знання з різних предметів. Такий підхід дозволяв дітям «гратися» з матеріалом, вивчати явища, експериментувати і вирішувати проблеми в ігровому контексті, що підсилювало мотивацію до пізнання та сприяло розвитку мислення, уваг</w:t>
      </w:r>
      <w:r w:rsidR="006B5A50">
        <w:rPr>
          <w:rFonts w:ascii="Times New Roman" w:hAnsi="Times New Roman" w:cs="Times New Roman"/>
          <w:sz w:val="28"/>
          <w:szCs w:val="28"/>
        </w:rPr>
        <w:t xml:space="preserve">и і вміння працювати </w:t>
      </w:r>
      <w:r w:rsidR="006B5A50" w:rsidRPr="006B5A50">
        <w:rPr>
          <w:rFonts w:ascii="Times New Roman" w:hAnsi="Times New Roman" w:cs="Times New Roman"/>
          <w:sz w:val="28"/>
          <w:szCs w:val="28"/>
        </w:rPr>
        <w:t>самостійно</w:t>
      </w:r>
      <w:r w:rsidR="00533B14" w:rsidRPr="006B5A50">
        <w:rPr>
          <w:rFonts w:ascii="Times New Roman" w:hAnsi="Times New Roman" w:cs="Times New Roman"/>
          <w:sz w:val="28"/>
          <w:szCs w:val="28"/>
        </w:rPr>
        <w:t xml:space="preserve"> [</w:t>
      </w:r>
      <w:r w:rsidR="00151C8E">
        <w:rPr>
          <w:rFonts w:ascii="Times New Roman" w:hAnsi="Times New Roman" w:cs="Times New Roman"/>
          <w:sz w:val="28"/>
          <w:szCs w:val="28"/>
        </w:rPr>
        <w:t>47</w:t>
      </w:r>
      <w:r w:rsidR="00B106E2" w:rsidRPr="006B5A50">
        <w:rPr>
          <w:rFonts w:ascii="Times New Roman" w:hAnsi="Times New Roman" w:cs="Times New Roman"/>
          <w:sz w:val="28"/>
          <w:szCs w:val="28"/>
        </w:rPr>
        <w:t>, с.121</w:t>
      </w:r>
      <w:r w:rsidR="00533B14" w:rsidRPr="006B5A50">
        <w:rPr>
          <w:rFonts w:ascii="Times New Roman" w:hAnsi="Times New Roman" w:cs="Times New Roman"/>
          <w:sz w:val="28"/>
          <w:szCs w:val="28"/>
        </w:rPr>
        <w:t>].</w:t>
      </w:r>
    </w:p>
    <w:p w:rsidR="00C87A1B" w:rsidRDefault="006F5077" w:rsidP="00C46629">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Ж.-О. </w:t>
      </w:r>
      <w:proofErr w:type="spellStart"/>
      <w:r w:rsidR="00E52AF4">
        <w:rPr>
          <w:rFonts w:ascii="Times New Roman" w:hAnsi="Times New Roman" w:cs="Times New Roman"/>
          <w:sz w:val="28"/>
          <w:szCs w:val="28"/>
        </w:rPr>
        <w:t>Декролі</w:t>
      </w:r>
      <w:proofErr w:type="spellEnd"/>
      <w:r w:rsidR="00E52AF4" w:rsidRPr="00E52AF4">
        <w:rPr>
          <w:rFonts w:ascii="Times New Roman" w:hAnsi="Times New Roman" w:cs="Times New Roman"/>
          <w:sz w:val="28"/>
          <w:szCs w:val="28"/>
        </w:rPr>
        <w:t xml:space="preserve"> класифікував навчальні ігри за їхніми освітніми цілями та функціями. Він виділяв сенсорні ігри, що розвивають зір, слух, рухи та координацію, арифметичні ігри, які допомагають орієнтуватися у числах і часі, а також ігри для підготовки до читання, що формують початкові навички грамотності. Окрім цього, педагог відзначав граматичні ігри, спрямовані на розвиток мовлення, і географічні ігри, що знайомлять дітей із просторовим і соціальним устроєм світу.</w:t>
      </w:r>
      <w:r w:rsidR="00C46629">
        <w:rPr>
          <w:rFonts w:ascii="Times New Roman" w:hAnsi="Times New Roman" w:cs="Times New Roman"/>
          <w:sz w:val="28"/>
          <w:szCs w:val="28"/>
        </w:rPr>
        <w:t xml:space="preserve"> </w:t>
      </w:r>
      <w:r w:rsidR="00C46629" w:rsidRPr="00151C8E">
        <w:rPr>
          <w:rFonts w:ascii="Times New Roman" w:hAnsi="Times New Roman" w:cs="Times New Roman"/>
          <w:sz w:val="28"/>
          <w:szCs w:val="28"/>
        </w:rPr>
        <w:t>[</w:t>
      </w:r>
      <w:r w:rsidR="00151C8E">
        <w:rPr>
          <w:rFonts w:ascii="Times New Roman" w:hAnsi="Times New Roman" w:cs="Times New Roman"/>
          <w:sz w:val="28"/>
          <w:szCs w:val="28"/>
        </w:rPr>
        <w:t>47</w:t>
      </w:r>
      <w:r w:rsidR="00C46629" w:rsidRPr="00151C8E">
        <w:rPr>
          <w:rFonts w:ascii="Times New Roman" w:hAnsi="Times New Roman" w:cs="Times New Roman"/>
          <w:sz w:val="28"/>
          <w:szCs w:val="28"/>
        </w:rPr>
        <w:t>, с.122].</w:t>
      </w:r>
    </w:p>
    <w:p w:rsidR="00AF7334" w:rsidRDefault="008C1B8C" w:rsidP="00533B14">
      <w:pPr>
        <w:spacing w:after="0" w:line="360" w:lineRule="auto"/>
        <w:ind w:firstLine="720"/>
        <w:jc w:val="both"/>
        <w:rPr>
          <w:rFonts w:ascii="Times New Roman" w:hAnsi="Times New Roman" w:cs="Times New Roman"/>
          <w:sz w:val="28"/>
          <w:szCs w:val="28"/>
        </w:rPr>
      </w:pPr>
      <w:proofErr w:type="spellStart"/>
      <w:r>
        <w:rPr>
          <w:rFonts w:ascii="Times New Roman" w:hAnsi="Times New Roman" w:cs="Times New Roman"/>
          <w:sz w:val="28"/>
          <w:szCs w:val="28"/>
        </w:rPr>
        <w:t>Декролі</w:t>
      </w:r>
      <w:proofErr w:type="spellEnd"/>
      <w:r w:rsidRPr="008C1B8C">
        <w:rPr>
          <w:rFonts w:ascii="Times New Roman" w:hAnsi="Times New Roman" w:cs="Times New Roman"/>
          <w:sz w:val="28"/>
          <w:szCs w:val="28"/>
        </w:rPr>
        <w:t xml:space="preserve"> у своїх дидактичних іграх надавав перевагу використанню реальних предметів навколишнього середовища замість абстрактних геометричних фігур.</w:t>
      </w:r>
      <w:r>
        <w:rPr>
          <w:rFonts w:ascii="Times New Roman" w:hAnsi="Times New Roman" w:cs="Times New Roman"/>
          <w:sz w:val="28"/>
          <w:szCs w:val="28"/>
        </w:rPr>
        <w:t xml:space="preserve"> </w:t>
      </w:r>
      <w:r w:rsidR="0007624A" w:rsidRPr="0007624A">
        <w:rPr>
          <w:rFonts w:ascii="Times New Roman" w:hAnsi="Times New Roman" w:cs="Times New Roman"/>
          <w:sz w:val="28"/>
          <w:szCs w:val="28"/>
        </w:rPr>
        <w:t>Це дозволяло перетворювати гру на ефективний засіб класифікації, повторення та закріплення знань і навичок, водночас наближаючи навчальний матеріал до життєвого досвіду дітей</w:t>
      </w:r>
      <w:r w:rsidR="0007624A" w:rsidRPr="00151C8E">
        <w:rPr>
          <w:rFonts w:ascii="Times New Roman" w:hAnsi="Times New Roman" w:cs="Times New Roman"/>
          <w:sz w:val="28"/>
          <w:szCs w:val="28"/>
        </w:rPr>
        <w:t xml:space="preserve"> </w:t>
      </w:r>
      <w:r w:rsidR="00AF7334" w:rsidRPr="00151C8E">
        <w:rPr>
          <w:rFonts w:ascii="Times New Roman" w:hAnsi="Times New Roman" w:cs="Times New Roman"/>
          <w:sz w:val="28"/>
          <w:szCs w:val="28"/>
        </w:rPr>
        <w:t>[</w:t>
      </w:r>
      <w:r w:rsidR="00151C8E">
        <w:rPr>
          <w:rFonts w:ascii="Times New Roman" w:hAnsi="Times New Roman" w:cs="Times New Roman"/>
          <w:sz w:val="28"/>
          <w:szCs w:val="28"/>
        </w:rPr>
        <w:t>47</w:t>
      </w:r>
      <w:r w:rsidRPr="00151C8E">
        <w:rPr>
          <w:rFonts w:ascii="Times New Roman" w:hAnsi="Times New Roman" w:cs="Times New Roman"/>
          <w:sz w:val="28"/>
          <w:szCs w:val="28"/>
        </w:rPr>
        <w:t>, с.122</w:t>
      </w:r>
      <w:r w:rsidR="00AF7334" w:rsidRPr="00151C8E">
        <w:rPr>
          <w:rFonts w:ascii="Times New Roman" w:hAnsi="Times New Roman" w:cs="Times New Roman"/>
          <w:sz w:val="28"/>
          <w:szCs w:val="28"/>
        </w:rPr>
        <w:t>].</w:t>
      </w:r>
    </w:p>
    <w:p w:rsidR="00AF7334" w:rsidRPr="004359DA" w:rsidRDefault="00AF7334" w:rsidP="00AF7334">
      <w:pPr>
        <w:spacing w:after="0" w:line="360" w:lineRule="auto"/>
        <w:ind w:firstLine="720"/>
        <w:jc w:val="both"/>
        <w:rPr>
          <w:rFonts w:ascii="Times New Roman" w:hAnsi="Times New Roman" w:cs="Times New Roman"/>
          <w:sz w:val="28"/>
          <w:szCs w:val="28"/>
        </w:rPr>
      </w:pPr>
      <w:r w:rsidRPr="004359DA">
        <w:rPr>
          <w:rFonts w:ascii="Times New Roman" w:hAnsi="Times New Roman" w:cs="Times New Roman"/>
          <w:sz w:val="28"/>
          <w:szCs w:val="28"/>
        </w:rPr>
        <w:t>Дидактичні ігри</w:t>
      </w:r>
      <w:r w:rsidR="003D525A">
        <w:rPr>
          <w:rFonts w:ascii="Times New Roman" w:hAnsi="Times New Roman" w:cs="Times New Roman"/>
          <w:sz w:val="28"/>
          <w:szCs w:val="28"/>
        </w:rPr>
        <w:t xml:space="preserve"> в системі навчальної діяльності початкової школи</w:t>
      </w:r>
      <w:r w:rsidRPr="004359DA">
        <w:rPr>
          <w:rFonts w:ascii="Times New Roman" w:hAnsi="Times New Roman" w:cs="Times New Roman"/>
          <w:sz w:val="28"/>
          <w:szCs w:val="28"/>
        </w:rPr>
        <w:t xml:space="preserve"> виконують низку функцій: сприяють формуванню інтелектуальних здібностей, впливають на розвиток спостережливості, уяви та логічного мислення, допомагають засвоювати й застосовувати отримані знання на практиці, удосконалюють сенсорний досвід та інші важливі </w:t>
      </w:r>
      <w:r w:rsidR="00543033">
        <w:rPr>
          <w:rFonts w:ascii="Times New Roman" w:hAnsi="Times New Roman" w:cs="Times New Roman"/>
          <w:sz w:val="28"/>
          <w:szCs w:val="28"/>
        </w:rPr>
        <w:br/>
      </w:r>
      <w:r w:rsidRPr="004359DA">
        <w:rPr>
          <w:rFonts w:ascii="Times New Roman" w:hAnsi="Times New Roman" w:cs="Times New Roman"/>
          <w:sz w:val="28"/>
          <w:szCs w:val="28"/>
        </w:rPr>
        <w:t>компетенції</w:t>
      </w:r>
      <w:r w:rsidR="00CB400D" w:rsidRPr="004359DA">
        <w:rPr>
          <w:rFonts w:ascii="Times New Roman" w:hAnsi="Times New Roman" w:cs="Times New Roman"/>
          <w:sz w:val="28"/>
          <w:szCs w:val="28"/>
        </w:rPr>
        <w:t xml:space="preserve"> </w:t>
      </w:r>
      <w:r w:rsidR="00CB400D" w:rsidRPr="00543033">
        <w:rPr>
          <w:rFonts w:ascii="Times New Roman" w:hAnsi="Times New Roman" w:cs="Times New Roman"/>
          <w:sz w:val="28"/>
          <w:szCs w:val="28"/>
        </w:rPr>
        <w:t>[</w:t>
      </w:r>
      <w:r w:rsidR="00543033">
        <w:rPr>
          <w:rFonts w:ascii="Times New Roman" w:hAnsi="Times New Roman" w:cs="Times New Roman"/>
          <w:sz w:val="28"/>
          <w:szCs w:val="28"/>
        </w:rPr>
        <w:t>78, с. 59–62</w:t>
      </w:r>
      <w:r w:rsidRPr="00543033">
        <w:rPr>
          <w:rFonts w:ascii="Times New Roman" w:hAnsi="Times New Roman" w:cs="Times New Roman"/>
          <w:sz w:val="28"/>
          <w:szCs w:val="28"/>
        </w:rPr>
        <w:t>]</w:t>
      </w:r>
      <w:r w:rsidR="00632F99" w:rsidRPr="00543033">
        <w:rPr>
          <w:rFonts w:ascii="Times New Roman" w:hAnsi="Times New Roman" w:cs="Times New Roman"/>
          <w:sz w:val="28"/>
          <w:szCs w:val="28"/>
        </w:rPr>
        <w:t>.</w:t>
      </w:r>
    </w:p>
    <w:p w:rsidR="0006643A" w:rsidRDefault="0006643A" w:rsidP="00AF7334">
      <w:pPr>
        <w:spacing w:after="0" w:line="360" w:lineRule="auto"/>
        <w:ind w:firstLine="720"/>
        <w:jc w:val="both"/>
        <w:rPr>
          <w:rFonts w:ascii="Times New Roman" w:hAnsi="Times New Roman" w:cs="Times New Roman"/>
          <w:sz w:val="28"/>
          <w:szCs w:val="28"/>
        </w:rPr>
      </w:pPr>
      <w:r w:rsidRPr="0006643A">
        <w:rPr>
          <w:rFonts w:ascii="Times New Roman" w:hAnsi="Times New Roman" w:cs="Times New Roman"/>
          <w:sz w:val="28"/>
          <w:szCs w:val="28"/>
        </w:rPr>
        <w:t xml:space="preserve">Ефективність проведення дидактичних ігор значною мірою визначається дотриманням певних педагогічних вимог. Ігрові вправи повинні </w:t>
      </w:r>
      <w:r w:rsidRPr="0006643A">
        <w:rPr>
          <w:rFonts w:ascii="Times New Roman" w:hAnsi="Times New Roman" w:cs="Times New Roman"/>
          <w:sz w:val="28"/>
          <w:szCs w:val="28"/>
        </w:rPr>
        <w:lastRenderedPageBreak/>
        <w:t xml:space="preserve">відповідати навчальній програмі та враховувати вікові особливості учнів, бути </w:t>
      </w:r>
      <w:proofErr w:type="spellStart"/>
      <w:r w:rsidRPr="0006643A">
        <w:rPr>
          <w:rFonts w:ascii="Times New Roman" w:hAnsi="Times New Roman" w:cs="Times New Roman"/>
          <w:sz w:val="28"/>
          <w:szCs w:val="28"/>
        </w:rPr>
        <w:t>помірно</w:t>
      </w:r>
      <w:proofErr w:type="spellEnd"/>
      <w:r w:rsidRPr="0006643A">
        <w:rPr>
          <w:rFonts w:ascii="Times New Roman" w:hAnsi="Times New Roman" w:cs="Times New Roman"/>
          <w:sz w:val="28"/>
          <w:szCs w:val="28"/>
        </w:rPr>
        <w:t xml:space="preserve"> складними — достатньо цікавими, щоб стимулювати мислення, але не надто важкими. Важливо забезпечувати різноманітність ігор і залучати до участі всіх учнів класу, що сприяє активності, взаємоді</w:t>
      </w:r>
      <w:r w:rsidR="007C0AEC">
        <w:rPr>
          <w:rFonts w:ascii="Times New Roman" w:hAnsi="Times New Roman" w:cs="Times New Roman"/>
          <w:sz w:val="28"/>
          <w:szCs w:val="28"/>
        </w:rPr>
        <w:t>ї та розвитку навичок співпраці</w:t>
      </w:r>
      <w:r>
        <w:rPr>
          <w:rFonts w:ascii="Times New Roman" w:hAnsi="Times New Roman" w:cs="Times New Roman"/>
          <w:sz w:val="28"/>
          <w:szCs w:val="28"/>
        </w:rPr>
        <w:t xml:space="preserve"> </w:t>
      </w:r>
      <w:r w:rsidRPr="007C0AEC">
        <w:rPr>
          <w:rFonts w:ascii="Times New Roman" w:hAnsi="Times New Roman" w:cs="Times New Roman"/>
          <w:sz w:val="28"/>
          <w:szCs w:val="28"/>
        </w:rPr>
        <w:t>[</w:t>
      </w:r>
      <w:r w:rsidR="007C0AEC">
        <w:rPr>
          <w:rFonts w:ascii="Times New Roman" w:hAnsi="Times New Roman" w:cs="Times New Roman"/>
          <w:sz w:val="28"/>
          <w:szCs w:val="28"/>
        </w:rPr>
        <w:t>7</w:t>
      </w:r>
      <w:r w:rsidR="00822250" w:rsidRPr="007C0AEC">
        <w:rPr>
          <w:rFonts w:ascii="Times New Roman" w:hAnsi="Times New Roman" w:cs="Times New Roman"/>
          <w:sz w:val="28"/>
          <w:szCs w:val="28"/>
        </w:rPr>
        <w:t>, с.</w:t>
      </w:r>
      <w:r w:rsidRPr="007C0AEC">
        <w:rPr>
          <w:rFonts w:ascii="Times New Roman" w:hAnsi="Times New Roman" w:cs="Times New Roman"/>
          <w:sz w:val="28"/>
          <w:szCs w:val="28"/>
        </w:rPr>
        <w:t>71]</w:t>
      </w:r>
      <w:r w:rsidR="007C0AEC">
        <w:rPr>
          <w:rFonts w:ascii="Times New Roman" w:hAnsi="Times New Roman" w:cs="Times New Roman"/>
          <w:sz w:val="28"/>
          <w:szCs w:val="28"/>
        </w:rPr>
        <w:t>.</w:t>
      </w:r>
    </w:p>
    <w:p w:rsidR="00AF7334" w:rsidRDefault="00AF7334" w:rsidP="00AF7334">
      <w:pPr>
        <w:spacing w:after="0" w:line="360" w:lineRule="auto"/>
        <w:ind w:firstLine="720"/>
        <w:jc w:val="both"/>
        <w:rPr>
          <w:rFonts w:ascii="Times New Roman" w:hAnsi="Times New Roman" w:cs="Times New Roman"/>
          <w:sz w:val="28"/>
          <w:szCs w:val="28"/>
        </w:rPr>
      </w:pPr>
      <w:r w:rsidRPr="004359DA">
        <w:rPr>
          <w:rFonts w:ascii="Times New Roman" w:hAnsi="Times New Roman" w:cs="Times New Roman"/>
          <w:sz w:val="28"/>
          <w:szCs w:val="28"/>
        </w:rPr>
        <w:t>Правильно організована та побудована дидактична гра збагачує процес мислення індивідуальними почуттями, сприяє розвитку саморегуляції та тренує вольові якості здобувача початкової освіти. Її важливо оцінювати не лише з точки зору засвоєння знань, адже вона виконує роль емоційного розвантаження, допомагає запобігти перевтомі</w:t>
      </w:r>
      <w:r w:rsidR="00502CCB">
        <w:rPr>
          <w:rFonts w:ascii="Times New Roman" w:hAnsi="Times New Roman" w:cs="Times New Roman"/>
          <w:sz w:val="28"/>
          <w:szCs w:val="28"/>
        </w:rPr>
        <w:t xml:space="preserve">. </w:t>
      </w:r>
      <w:r w:rsidRPr="004359DA">
        <w:rPr>
          <w:rFonts w:ascii="Times New Roman" w:hAnsi="Times New Roman" w:cs="Times New Roman"/>
          <w:sz w:val="28"/>
          <w:szCs w:val="28"/>
        </w:rPr>
        <w:t xml:space="preserve">Завдяки регулярному використанню цікавих дидактичних ігор педагог стимулює у здобувачів початкової освіти прагнення до нових </w:t>
      </w:r>
      <w:proofErr w:type="spellStart"/>
      <w:r w:rsidRPr="004359DA">
        <w:rPr>
          <w:rFonts w:ascii="Times New Roman" w:hAnsi="Times New Roman" w:cs="Times New Roman"/>
          <w:sz w:val="28"/>
          <w:szCs w:val="28"/>
        </w:rPr>
        <w:t>відкриттів</w:t>
      </w:r>
      <w:proofErr w:type="spellEnd"/>
      <w:r w:rsidRPr="004359DA">
        <w:rPr>
          <w:rFonts w:ascii="Times New Roman" w:hAnsi="Times New Roman" w:cs="Times New Roman"/>
          <w:sz w:val="28"/>
          <w:szCs w:val="28"/>
        </w:rPr>
        <w:t>, які формують захоплення розумовою діяльністю. Учні починають висловлювати бажання вирішувати складні завдання, проявляючи цікавість до процесу інтелектуальної праці.</w:t>
      </w:r>
    </w:p>
    <w:p w:rsidR="00D15962" w:rsidRPr="00502CCB" w:rsidRDefault="00D15962" w:rsidP="00D15962">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Дидактична гра повинна</w:t>
      </w:r>
      <w:r w:rsidRPr="00D15962">
        <w:rPr>
          <w:rFonts w:ascii="Times New Roman" w:hAnsi="Times New Roman" w:cs="Times New Roman"/>
          <w:sz w:val="28"/>
          <w:szCs w:val="28"/>
        </w:rPr>
        <w:t xml:space="preserve"> відповід</w:t>
      </w:r>
      <w:r>
        <w:rPr>
          <w:rFonts w:ascii="Times New Roman" w:hAnsi="Times New Roman" w:cs="Times New Roman"/>
          <w:sz w:val="28"/>
          <w:szCs w:val="28"/>
        </w:rPr>
        <w:t>ати</w:t>
      </w:r>
      <w:r w:rsidRPr="00D15962">
        <w:rPr>
          <w:rFonts w:ascii="Times New Roman" w:hAnsi="Times New Roman" w:cs="Times New Roman"/>
          <w:sz w:val="28"/>
          <w:szCs w:val="28"/>
        </w:rPr>
        <w:t xml:space="preserve"> рівню знань і досвіду учнів. Хоча ігрова діяльність зазвичай викликає зацікавленість, недостатня підготовка школярів може ускладнити її реалізацію, адже особистого досвіду не завжди буває достатньо. Водночас зміст навчальної гри сприяє не лише закріпленню вже набутих знань, </w:t>
      </w:r>
      <w:r w:rsidR="007C0AEC">
        <w:rPr>
          <w:rFonts w:ascii="Times New Roman" w:hAnsi="Times New Roman" w:cs="Times New Roman"/>
          <w:sz w:val="28"/>
          <w:szCs w:val="28"/>
        </w:rPr>
        <w:t>а й їх розширенню та поглибленню</w:t>
      </w:r>
      <w:r w:rsidRPr="00D15962">
        <w:rPr>
          <w:rFonts w:ascii="Times New Roman" w:hAnsi="Times New Roman" w:cs="Times New Roman"/>
          <w:sz w:val="28"/>
          <w:szCs w:val="28"/>
        </w:rPr>
        <w:t>.</w:t>
      </w:r>
      <w:r w:rsidR="00502CCB">
        <w:rPr>
          <w:rFonts w:ascii="Times New Roman" w:hAnsi="Times New Roman" w:cs="Times New Roman"/>
          <w:sz w:val="28"/>
          <w:szCs w:val="28"/>
        </w:rPr>
        <w:t xml:space="preserve"> </w:t>
      </w:r>
      <w:r w:rsidR="00502CCB" w:rsidRPr="001D7D8E">
        <w:rPr>
          <w:rFonts w:ascii="Times New Roman" w:hAnsi="Times New Roman" w:cs="Times New Roman"/>
          <w:sz w:val="28"/>
          <w:szCs w:val="28"/>
        </w:rPr>
        <w:t>[</w:t>
      </w:r>
      <w:r w:rsidR="007C0AEC" w:rsidRPr="001D7D8E">
        <w:rPr>
          <w:rFonts w:ascii="Times New Roman" w:hAnsi="Times New Roman" w:cs="Times New Roman"/>
          <w:sz w:val="28"/>
          <w:szCs w:val="28"/>
        </w:rPr>
        <w:t>77</w:t>
      </w:r>
      <w:r w:rsidR="00012400" w:rsidRPr="007C0AEC">
        <w:rPr>
          <w:rFonts w:ascii="Times New Roman" w:hAnsi="Times New Roman" w:cs="Times New Roman"/>
          <w:sz w:val="28"/>
          <w:szCs w:val="28"/>
        </w:rPr>
        <w:t>, с.</w:t>
      </w:r>
      <w:r w:rsidR="007C0AEC">
        <w:rPr>
          <w:rFonts w:ascii="Times New Roman" w:hAnsi="Times New Roman" w:cs="Times New Roman"/>
          <w:sz w:val="28"/>
          <w:szCs w:val="28"/>
        </w:rPr>
        <w:t xml:space="preserve"> </w:t>
      </w:r>
      <w:r w:rsidR="00012400" w:rsidRPr="007C0AEC">
        <w:rPr>
          <w:rFonts w:ascii="Times New Roman" w:hAnsi="Times New Roman" w:cs="Times New Roman"/>
          <w:sz w:val="28"/>
          <w:szCs w:val="28"/>
        </w:rPr>
        <w:t>255</w:t>
      </w:r>
      <w:r w:rsidR="00502CCB" w:rsidRPr="001D7D8E">
        <w:rPr>
          <w:rFonts w:ascii="Times New Roman" w:hAnsi="Times New Roman" w:cs="Times New Roman"/>
          <w:sz w:val="28"/>
          <w:szCs w:val="28"/>
        </w:rPr>
        <w:t>]</w:t>
      </w:r>
      <w:r w:rsidR="007C0AEC" w:rsidRPr="001D7D8E">
        <w:rPr>
          <w:rFonts w:ascii="Times New Roman" w:hAnsi="Times New Roman" w:cs="Times New Roman"/>
          <w:sz w:val="28"/>
          <w:szCs w:val="28"/>
        </w:rPr>
        <w:t>.</w:t>
      </w:r>
    </w:p>
    <w:p w:rsidR="002531AE" w:rsidRPr="00740A1C" w:rsidRDefault="00D15962" w:rsidP="002531AE">
      <w:pPr>
        <w:spacing w:after="0" w:line="360" w:lineRule="auto"/>
        <w:ind w:firstLine="720"/>
        <w:jc w:val="both"/>
        <w:rPr>
          <w:rFonts w:ascii="Times New Roman" w:hAnsi="Times New Roman" w:cs="Times New Roman"/>
          <w:sz w:val="28"/>
          <w:szCs w:val="28"/>
        </w:rPr>
      </w:pPr>
      <w:r w:rsidRPr="00D15962">
        <w:rPr>
          <w:rFonts w:ascii="Times New Roman" w:hAnsi="Times New Roman" w:cs="Times New Roman"/>
          <w:sz w:val="28"/>
          <w:szCs w:val="28"/>
        </w:rPr>
        <w:t xml:space="preserve">Організація дидактичної гри передбачає реалізацію принципів активності, динамічності, колективної взаємодії, моделювання та проблемності. Ігрова форма уроку підвищує пізнавальний інтерес учнів, знижує тривожність і страх перед навчанням, активізуючи </w:t>
      </w:r>
      <w:proofErr w:type="spellStart"/>
      <w:r w:rsidRPr="00D15962">
        <w:rPr>
          <w:rFonts w:ascii="Times New Roman" w:hAnsi="Times New Roman" w:cs="Times New Roman"/>
          <w:sz w:val="28"/>
          <w:szCs w:val="28"/>
        </w:rPr>
        <w:t>емоційно</w:t>
      </w:r>
      <w:proofErr w:type="spellEnd"/>
      <w:r w:rsidRPr="00D15962">
        <w:rPr>
          <w:rFonts w:ascii="Times New Roman" w:hAnsi="Times New Roman" w:cs="Times New Roman"/>
          <w:sz w:val="28"/>
          <w:szCs w:val="28"/>
        </w:rPr>
        <w:t xml:space="preserve">-чуттєву сферу, що, за даними педагогічних досліджень, позитивно впливає на </w:t>
      </w:r>
      <w:r w:rsidR="00740A1C">
        <w:rPr>
          <w:rFonts w:ascii="Times New Roman" w:hAnsi="Times New Roman" w:cs="Times New Roman"/>
          <w:sz w:val="28"/>
          <w:szCs w:val="28"/>
        </w:rPr>
        <w:t>мотивацію навчальної діяльності</w:t>
      </w:r>
      <w:r w:rsidR="002531AE">
        <w:rPr>
          <w:rFonts w:ascii="Times New Roman" w:hAnsi="Times New Roman" w:cs="Times New Roman"/>
          <w:sz w:val="28"/>
          <w:szCs w:val="28"/>
        </w:rPr>
        <w:t xml:space="preserve"> </w:t>
      </w:r>
      <w:r w:rsidR="002531AE" w:rsidRPr="00740A1C">
        <w:rPr>
          <w:rFonts w:ascii="Times New Roman" w:hAnsi="Times New Roman" w:cs="Times New Roman"/>
          <w:sz w:val="28"/>
          <w:szCs w:val="28"/>
        </w:rPr>
        <w:t>[</w:t>
      </w:r>
      <w:r w:rsidR="007C0AEC" w:rsidRPr="00740A1C">
        <w:rPr>
          <w:rFonts w:ascii="Times New Roman" w:hAnsi="Times New Roman" w:cs="Times New Roman"/>
          <w:sz w:val="28"/>
          <w:szCs w:val="28"/>
        </w:rPr>
        <w:t>77</w:t>
      </w:r>
      <w:r w:rsidR="002531AE" w:rsidRPr="007C0AEC">
        <w:rPr>
          <w:rFonts w:ascii="Times New Roman" w:hAnsi="Times New Roman" w:cs="Times New Roman"/>
          <w:sz w:val="28"/>
          <w:szCs w:val="28"/>
        </w:rPr>
        <w:t>, с.</w:t>
      </w:r>
      <w:r w:rsidR="007C0AEC">
        <w:rPr>
          <w:rFonts w:ascii="Times New Roman" w:hAnsi="Times New Roman" w:cs="Times New Roman"/>
          <w:sz w:val="28"/>
          <w:szCs w:val="28"/>
        </w:rPr>
        <w:t xml:space="preserve"> </w:t>
      </w:r>
      <w:r w:rsidR="002531AE" w:rsidRPr="007C0AEC">
        <w:rPr>
          <w:rFonts w:ascii="Times New Roman" w:hAnsi="Times New Roman" w:cs="Times New Roman"/>
          <w:sz w:val="28"/>
          <w:szCs w:val="28"/>
        </w:rPr>
        <w:t>255</w:t>
      </w:r>
      <w:r w:rsidR="002531AE" w:rsidRPr="00740A1C">
        <w:rPr>
          <w:rFonts w:ascii="Times New Roman" w:hAnsi="Times New Roman" w:cs="Times New Roman"/>
          <w:sz w:val="28"/>
          <w:szCs w:val="28"/>
        </w:rPr>
        <w:t>]</w:t>
      </w:r>
      <w:r w:rsidR="00740A1C">
        <w:rPr>
          <w:rFonts w:ascii="Times New Roman" w:hAnsi="Times New Roman" w:cs="Times New Roman"/>
          <w:sz w:val="28"/>
          <w:szCs w:val="28"/>
        </w:rPr>
        <w:t>.</w:t>
      </w:r>
    </w:p>
    <w:p w:rsidR="002531AE" w:rsidRPr="00740A1C" w:rsidRDefault="00D15962" w:rsidP="002531AE">
      <w:pPr>
        <w:spacing w:after="0" w:line="360" w:lineRule="auto"/>
        <w:ind w:firstLine="720"/>
        <w:jc w:val="both"/>
        <w:rPr>
          <w:rFonts w:ascii="Times New Roman" w:hAnsi="Times New Roman" w:cs="Times New Roman"/>
          <w:sz w:val="28"/>
          <w:szCs w:val="28"/>
        </w:rPr>
      </w:pPr>
      <w:r w:rsidRPr="00D15962">
        <w:rPr>
          <w:rFonts w:ascii="Times New Roman" w:hAnsi="Times New Roman" w:cs="Times New Roman"/>
          <w:sz w:val="28"/>
          <w:szCs w:val="28"/>
        </w:rPr>
        <w:t xml:space="preserve">Крім того, дидактичні ігри створюють ситуації успіху, особливо для учнів із середнім рівнем навчальних досягнень, сприяючи формуванню впевненості у власних можливостях та внутрішньої мотивації. Завдяки цьому гра реалізує не лише дидактичну й розвивальну, а й виховну функції, </w:t>
      </w:r>
      <w:r w:rsidRPr="00D15962">
        <w:rPr>
          <w:rFonts w:ascii="Times New Roman" w:hAnsi="Times New Roman" w:cs="Times New Roman"/>
          <w:sz w:val="28"/>
          <w:szCs w:val="28"/>
        </w:rPr>
        <w:lastRenderedPageBreak/>
        <w:t xml:space="preserve">сприяючи формуванню моральних орієнтирів і </w:t>
      </w:r>
      <w:r w:rsidR="00740A1C">
        <w:rPr>
          <w:rFonts w:ascii="Times New Roman" w:hAnsi="Times New Roman" w:cs="Times New Roman"/>
          <w:sz w:val="28"/>
          <w:szCs w:val="28"/>
        </w:rPr>
        <w:t>ціннісних установок особистості</w:t>
      </w:r>
      <w:r w:rsidR="002531AE">
        <w:rPr>
          <w:rFonts w:ascii="Times New Roman" w:hAnsi="Times New Roman" w:cs="Times New Roman"/>
          <w:sz w:val="28"/>
          <w:szCs w:val="28"/>
        </w:rPr>
        <w:t xml:space="preserve"> </w:t>
      </w:r>
      <w:r w:rsidR="002531AE" w:rsidRPr="00740A1C">
        <w:rPr>
          <w:rFonts w:ascii="Times New Roman" w:hAnsi="Times New Roman" w:cs="Times New Roman"/>
          <w:sz w:val="28"/>
          <w:szCs w:val="28"/>
        </w:rPr>
        <w:t>[</w:t>
      </w:r>
      <w:r w:rsidR="007C0AEC" w:rsidRPr="00740A1C">
        <w:rPr>
          <w:rFonts w:ascii="Times New Roman" w:hAnsi="Times New Roman" w:cs="Times New Roman"/>
          <w:sz w:val="28"/>
          <w:szCs w:val="28"/>
        </w:rPr>
        <w:t>77</w:t>
      </w:r>
      <w:r w:rsidR="002531AE" w:rsidRPr="007C0AEC">
        <w:rPr>
          <w:rFonts w:ascii="Times New Roman" w:hAnsi="Times New Roman" w:cs="Times New Roman"/>
          <w:sz w:val="28"/>
          <w:szCs w:val="28"/>
        </w:rPr>
        <w:t>, с.</w:t>
      </w:r>
      <w:r w:rsidR="00B73EE0">
        <w:rPr>
          <w:rFonts w:ascii="Times New Roman" w:hAnsi="Times New Roman" w:cs="Times New Roman"/>
          <w:sz w:val="28"/>
          <w:szCs w:val="28"/>
        </w:rPr>
        <w:t> </w:t>
      </w:r>
      <w:r w:rsidR="002531AE" w:rsidRPr="007C0AEC">
        <w:rPr>
          <w:rFonts w:ascii="Times New Roman" w:hAnsi="Times New Roman" w:cs="Times New Roman"/>
          <w:sz w:val="28"/>
          <w:szCs w:val="28"/>
        </w:rPr>
        <w:t>255</w:t>
      </w:r>
      <w:r w:rsidR="00E027E0" w:rsidRPr="00E027E0">
        <w:rPr>
          <w:rFonts w:ascii="Times New Roman" w:hAnsi="Times New Roman" w:cs="Times New Roman"/>
          <w:sz w:val="28"/>
          <w:szCs w:val="28"/>
        </w:rPr>
        <w:t>–</w:t>
      </w:r>
      <w:r w:rsidR="002531AE">
        <w:rPr>
          <w:rFonts w:ascii="Times New Roman" w:hAnsi="Times New Roman" w:cs="Times New Roman"/>
          <w:sz w:val="28"/>
          <w:szCs w:val="28"/>
        </w:rPr>
        <w:t>256</w:t>
      </w:r>
      <w:r w:rsidR="002531AE" w:rsidRPr="00740A1C">
        <w:rPr>
          <w:rFonts w:ascii="Times New Roman" w:hAnsi="Times New Roman" w:cs="Times New Roman"/>
          <w:sz w:val="28"/>
          <w:szCs w:val="28"/>
        </w:rPr>
        <w:t>]</w:t>
      </w:r>
      <w:r w:rsidR="00740A1C" w:rsidRPr="00740A1C">
        <w:rPr>
          <w:rFonts w:ascii="Times New Roman" w:hAnsi="Times New Roman" w:cs="Times New Roman"/>
          <w:sz w:val="28"/>
          <w:szCs w:val="28"/>
        </w:rPr>
        <w:t>.</w:t>
      </w:r>
    </w:p>
    <w:p w:rsidR="009929AB" w:rsidRDefault="009929AB" w:rsidP="009929AB">
      <w:pPr>
        <w:spacing w:after="0" w:line="360" w:lineRule="auto"/>
        <w:ind w:firstLine="720"/>
        <w:jc w:val="both"/>
        <w:rPr>
          <w:rFonts w:ascii="Times New Roman" w:hAnsi="Times New Roman" w:cs="Times New Roman"/>
          <w:sz w:val="28"/>
          <w:szCs w:val="28"/>
        </w:rPr>
      </w:pPr>
      <w:r w:rsidRPr="009929AB">
        <w:rPr>
          <w:rFonts w:ascii="Times New Roman" w:hAnsi="Times New Roman" w:cs="Times New Roman"/>
          <w:sz w:val="28"/>
          <w:szCs w:val="28"/>
        </w:rPr>
        <w:t xml:space="preserve">Проведення дидактичних ігор має певні обмеження. Так, навчальну гру не слід організовувати, якщо учні ще не опанували необхідний матеріал з теми. Також не доцільно використовувати ігри під час тематичних атестацій, якщо вони не застосовувалися раніше в процесі навчання, оскільки це може знизити ефективність ігрової діяльності та створити додаткові труднощі для </w:t>
      </w:r>
      <w:r w:rsidR="0038674B">
        <w:rPr>
          <w:rFonts w:ascii="Times New Roman" w:hAnsi="Times New Roman" w:cs="Times New Roman"/>
          <w:sz w:val="28"/>
          <w:szCs w:val="28"/>
        </w:rPr>
        <w:br/>
      </w:r>
      <w:r w:rsidRPr="009929AB">
        <w:rPr>
          <w:rFonts w:ascii="Times New Roman" w:hAnsi="Times New Roman" w:cs="Times New Roman"/>
          <w:sz w:val="28"/>
          <w:szCs w:val="28"/>
        </w:rPr>
        <w:t>учнів</w:t>
      </w:r>
      <w:r>
        <w:rPr>
          <w:rFonts w:ascii="Times New Roman" w:hAnsi="Times New Roman" w:cs="Times New Roman"/>
          <w:sz w:val="28"/>
          <w:szCs w:val="28"/>
        </w:rPr>
        <w:t xml:space="preserve"> </w:t>
      </w:r>
      <w:r w:rsidRPr="0006643A">
        <w:rPr>
          <w:rFonts w:ascii="Times New Roman" w:hAnsi="Times New Roman" w:cs="Times New Roman"/>
          <w:sz w:val="28"/>
          <w:szCs w:val="28"/>
        </w:rPr>
        <w:t>[</w:t>
      </w:r>
      <w:r w:rsidR="0038674B">
        <w:rPr>
          <w:rFonts w:ascii="Times New Roman" w:hAnsi="Times New Roman" w:cs="Times New Roman"/>
          <w:sz w:val="28"/>
          <w:szCs w:val="28"/>
        </w:rPr>
        <w:t>7,</w:t>
      </w:r>
      <w:r w:rsidRPr="00E80389">
        <w:rPr>
          <w:rFonts w:ascii="Times New Roman" w:hAnsi="Times New Roman" w:cs="Times New Roman"/>
          <w:sz w:val="28"/>
          <w:szCs w:val="28"/>
        </w:rPr>
        <w:t xml:space="preserve"> с.71</w:t>
      </w:r>
      <w:r w:rsidRPr="0006643A">
        <w:rPr>
          <w:rFonts w:ascii="Times New Roman" w:hAnsi="Times New Roman" w:cs="Times New Roman"/>
          <w:sz w:val="28"/>
          <w:szCs w:val="28"/>
        </w:rPr>
        <w:t>]</w:t>
      </w:r>
      <w:r w:rsidR="0038674B">
        <w:rPr>
          <w:rFonts w:ascii="Times New Roman" w:hAnsi="Times New Roman" w:cs="Times New Roman"/>
          <w:sz w:val="28"/>
          <w:szCs w:val="28"/>
        </w:rPr>
        <w:t>.</w:t>
      </w:r>
    </w:p>
    <w:p w:rsidR="00AF7334" w:rsidRPr="004359DA" w:rsidRDefault="00AF7334" w:rsidP="00AF7334">
      <w:pPr>
        <w:spacing w:after="0" w:line="360" w:lineRule="auto"/>
        <w:ind w:firstLine="720"/>
        <w:jc w:val="both"/>
        <w:rPr>
          <w:rFonts w:ascii="Times New Roman" w:hAnsi="Times New Roman" w:cs="Times New Roman"/>
          <w:sz w:val="28"/>
          <w:szCs w:val="28"/>
        </w:rPr>
      </w:pPr>
      <w:r w:rsidRPr="004359DA">
        <w:rPr>
          <w:rFonts w:ascii="Times New Roman" w:hAnsi="Times New Roman" w:cs="Times New Roman"/>
          <w:sz w:val="28"/>
          <w:szCs w:val="28"/>
        </w:rPr>
        <w:t>Дидактичні ігри можуть впроваджуватися в різних форматах: словесно, поєднувати слово з практичними діями, інтегрувати словесні інструкції з наочними матеріалами</w:t>
      </w:r>
      <w:r w:rsidR="007B1ED0" w:rsidRPr="004359DA">
        <w:rPr>
          <w:rFonts w:ascii="Times New Roman" w:hAnsi="Times New Roman" w:cs="Times New Roman"/>
          <w:sz w:val="28"/>
          <w:szCs w:val="28"/>
        </w:rPr>
        <w:t xml:space="preserve"> </w:t>
      </w:r>
      <w:r w:rsidR="007B1ED0" w:rsidRPr="00284C41">
        <w:rPr>
          <w:rFonts w:ascii="Times New Roman" w:hAnsi="Times New Roman" w:cs="Times New Roman"/>
          <w:sz w:val="28"/>
          <w:szCs w:val="28"/>
        </w:rPr>
        <w:t>[</w:t>
      </w:r>
      <w:r w:rsidR="00284C41">
        <w:rPr>
          <w:rFonts w:ascii="Times New Roman" w:hAnsi="Times New Roman" w:cs="Times New Roman"/>
          <w:sz w:val="28"/>
          <w:szCs w:val="28"/>
        </w:rPr>
        <w:t>42, с</w:t>
      </w:r>
      <w:r w:rsidR="005C3DD1" w:rsidRPr="00284C41">
        <w:rPr>
          <w:rFonts w:ascii="Times New Roman" w:hAnsi="Times New Roman" w:cs="Times New Roman"/>
          <w:sz w:val="28"/>
          <w:szCs w:val="28"/>
        </w:rPr>
        <w:t>.</w:t>
      </w:r>
      <w:r w:rsidR="00284C41">
        <w:rPr>
          <w:rFonts w:ascii="Times New Roman" w:hAnsi="Times New Roman" w:cs="Times New Roman"/>
          <w:sz w:val="28"/>
          <w:szCs w:val="28"/>
        </w:rPr>
        <w:t xml:space="preserve"> 97</w:t>
      </w:r>
      <w:r w:rsidRPr="00284C41">
        <w:rPr>
          <w:rFonts w:ascii="Times New Roman" w:hAnsi="Times New Roman" w:cs="Times New Roman"/>
          <w:sz w:val="28"/>
          <w:szCs w:val="28"/>
        </w:rPr>
        <w:t>].</w:t>
      </w:r>
    </w:p>
    <w:p w:rsidR="00C56377" w:rsidRPr="00C1013A" w:rsidRDefault="00C56377" w:rsidP="000D3A10">
      <w:pPr>
        <w:spacing w:after="0" w:line="360" w:lineRule="auto"/>
        <w:ind w:firstLine="720"/>
        <w:jc w:val="both"/>
        <w:rPr>
          <w:rFonts w:ascii="Times New Roman" w:hAnsi="Times New Roman" w:cs="Times New Roman"/>
          <w:sz w:val="28"/>
          <w:szCs w:val="28"/>
        </w:rPr>
      </w:pPr>
      <w:r w:rsidRPr="00C56377">
        <w:rPr>
          <w:rFonts w:ascii="Times New Roman" w:hAnsi="Times New Roman" w:cs="Times New Roman"/>
          <w:sz w:val="28"/>
          <w:szCs w:val="28"/>
        </w:rPr>
        <w:t xml:space="preserve">Організація дидактичної гри передбачає попередню підготовку учнів: усвідомлення ними мети й результату гри, засвоєння правил, послідовності дій та наявність необхідного рівня знань. Важливо забезпечити кожного учасника відповідними дидактичними матеріалами й чітко сформулювати ігрові завдання, доступні за змістом і формою. Складні ігри доцільно впроваджувати поетапно, поступово ускладнюючи діяльність. У процесі гри вчитель здійснює постійний педагогічний супровід: спрямовує дії учнів, коригує помилки, оцінює результати, водночас дотримуючись принципів педагогічної етики та недопущення психологічного тиску. Раціональна організація взаємодії між учнями, зокрема поєднання дітей з різним рівнем навчальних можливостей, сприяє </w:t>
      </w:r>
      <w:proofErr w:type="spellStart"/>
      <w:r w:rsidRPr="00C56377">
        <w:rPr>
          <w:rFonts w:ascii="Times New Roman" w:hAnsi="Times New Roman" w:cs="Times New Roman"/>
          <w:sz w:val="28"/>
          <w:szCs w:val="28"/>
        </w:rPr>
        <w:t>взаємонавчанню</w:t>
      </w:r>
      <w:proofErr w:type="spellEnd"/>
      <w:r w:rsidRPr="00C56377">
        <w:rPr>
          <w:rFonts w:ascii="Times New Roman" w:hAnsi="Times New Roman" w:cs="Times New Roman"/>
          <w:sz w:val="28"/>
          <w:szCs w:val="28"/>
        </w:rPr>
        <w:t xml:space="preserve"> й підвищує результативність гри </w:t>
      </w:r>
      <w:r w:rsidR="000D3A10" w:rsidRPr="00D74E10">
        <w:rPr>
          <w:rFonts w:ascii="Times New Roman" w:hAnsi="Times New Roman" w:cs="Times New Roman"/>
          <w:sz w:val="28"/>
          <w:szCs w:val="28"/>
        </w:rPr>
        <w:t>[</w:t>
      </w:r>
      <w:r w:rsidR="00511402">
        <w:rPr>
          <w:rFonts w:ascii="Times New Roman" w:hAnsi="Times New Roman" w:cs="Times New Roman"/>
          <w:sz w:val="28"/>
          <w:szCs w:val="28"/>
        </w:rPr>
        <w:t>6</w:t>
      </w:r>
      <w:r w:rsidR="00D74E10">
        <w:rPr>
          <w:rFonts w:ascii="Times New Roman" w:hAnsi="Times New Roman" w:cs="Times New Roman"/>
          <w:sz w:val="28"/>
          <w:szCs w:val="28"/>
        </w:rPr>
        <w:t>, с. 32</w:t>
      </w:r>
      <w:r w:rsidR="000D3A10" w:rsidRPr="00C1013A">
        <w:rPr>
          <w:rFonts w:ascii="Times New Roman" w:hAnsi="Times New Roman" w:cs="Times New Roman"/>
          <w:sz w:val="28"/>
          <w:szCs w:val="28"/>
        </w:rPr>
        <w:t>]</w:t>
      </w:r>
      <w:r w:rsidR="00B73EE0">
        <w:rPr>
          <w:rFonts w:ascii="Times New Roman" w:hAnsi="Times New Roman" w:cs="Times New Roman"/>
          <w:sz w:val="28"/>
          <w:szCs w:val="28"/>
        </w:rPr>
        <w:t>.</w:t>
      </w:r>
    </w:p>
    <w:p w:rsidR="00C1013A" w:rsidRPr="000D3A10" w:rsidRDefault="00C1013A" w:rsidP="000D3A10">
      <w:pPr>
        <w:spacing w:after="0" w:line="360" w:lineRule="auto"/>
        <w:ind w:firstLine="720"/>
        <w:jc w:val="both"/>
        <w:rPr>
          <w:rFonts w:ascii="Times New Roman" w:hAnsi="Times New Roman" w:cs="Times New Roman"/>
          <w:sz w:val="28"/>
          <w:szCs w:val="28"/>
        </w:rPr>
      </w:pPr>
      <w:r w:rsidRPr="00C1013A">
        <w:rPr>
          <w:rFonts w:ascii="Times New Roman" w:hAnsi="Times New Roman" w:cs="Times New Roman"/>
          <w:sz w:val="28"/>
          <w:szCs w:val="28"/>
        </w:rPr>
        <w:t xml:space="preserve">Важливе місце в організації ігрової діяльності належить правилам, які визначають логіку та послідовність дій учасників. Чітко сформульовані й заздалегідь продумані правила полегшують розуміння змісту гри, сприяють активній участі учнів і підтримують їхню зацікавленість. Водночас правила виконують виховну функцію, формуючи в дітей уміння діяти організовано, працювати в колективі, уважно слухати однокласників, </w:t>
      </w:r>
      <w:proofErr w:type="spellStart"/>
      <w:r w:rsidRPr="00C1013A">
        <w:rPr>
          <w:rFonts w:ascii="Times New Roman" w:hAnsi="Times New Roman" w:cs="Times New Roman"/>
          <w:sz w:val="28"/>
          <w:szCs w:val="28"/>
        </w:rPr>
        <w:t>коректно</w:t>
      </w:r>
      <w:proofErr w:type="spellEnd"/>
      <w:r w:rsidRPr="00C1013A">
        <w:rPr>
          <w:rFonts w:ascii="Times New Roman" w:hAnsi="Times New Roman" w:cs="Times New Roman"/>
          <w:sz w:val="28"/>
          <w:szCs w:val="28"/>
        </w:rPr>
        <w:t xml:space="preserve"> виправляти помилки та </w:t>
      </w:r>
      <w:proofErr w:type="spellStart"/>
      <w:r w:rsidRPr="00C1013A">
        <w:rPr>
          <w:rFonts w:ascii="Times New Roman" w:hAnsi="Times New Roman" w:cs="Times New Roman"/>
          <w:sz w:val="28"/>
          <w:szCs w:val="28"/>
        </w:rPr>
        <w:t>відповідально</w:t>
      </w:r>
      <w:proofErr w:type="spellEnd"/>
      <w:r w:rsidRPr="00C1013A">
        <w:rPr>
          <w:rFonts w:ascii="Times New Roman" w:hAnsi="Times New Roman" w:cs="Times New Roman"/>
          <w:sz w:val="28"/>
          <w:szCs w:val="28"/>
        </w:rPr>
        <w:t xml:space="preserve"> ставитися до власних дій. Це сприяє розвитку дисциплінованості, самоконтролю </w:t>
      </w:r>
      <w:r w:rsidR="00D40DE3">
        <w:rPr>
          <w:rFonts w:ascii="Times New Roman" w:hAnsi="Times New Roman" w:cs="Times New Roman"/>
          <w:sz w:val="28"/>
          <w:szCs w:val="28"/>
        </w:rPr>
        <w:t>й культури навчальної взаємодії</w:t>
      </w:r>
      <w:r>
        <w:rPr>
          <w:rFonts w:ascii="Times New Roman" w:hAnsi="Times New Roman" w:cs="Times New Roman"/>
          <w:sz w:val="28"/>
          <w:szCs w:val="28"/>
        </w:rPr>
        <w:t xml:space="preserve"> </w:t>
      </w:r>
      <w:r w:rsidRPr="00D40DE3">
        <w:rPr>
          <w:rFonts w:ascii="Times New Roman" w:hAnsi="Times New Roman" w:cs="Times New Roman"/>
          <w:sz w:val="28"/>
          <w:szCs w:val="28"/>
        </w:rPr>
        <w:t>[</w:t>
      </w:r>
      <w:r w:rsidR="00D40DE3">
        <w:rPr>
          <w:rFonts w:ascii="Times New Roman" w:hAnsi="Times New Roman" w:cs="Times New Roman"/>
          <w:sz w:val="28"/>
          <w:szCs w:val="28"/>
        </w:rPr>
        <w:t>6</w:t>
      </w:r>
      <w:r w:rsidRPr="00D40DE3">
        <w:rPr>
          <w:rFonts w:ascii="Times New Roman" w:hAnsi="Times New Roman" w:cs="Times New Roman"/>
          <w:sz w:val="28"/>
          <w:szCs w:val="28"/>
        </w:rPr>
        <w:t>, с. 32]</w:t>
      </w:r>
      <w:r w:rsidR="00D40DE3">
        <w:rPr>
          <w:rFonts w:ascii="Times New Roman" w:hAnsi="Times New Roman" w:cs="Times New Roman"/>
          <w:sz w:val="28"/>
          <w:szCs w:val="28"/>
        </w:rPr>
        <w:t>.</w:t>
      </w:r>
    </w:p>
    <w:p w:rsidR="00BF12BB" w:rsidRDefault="00AF7334" w:rsidP="00AF7334">
      <w:pPr>
        <w:spacing w:after="0" w:line="360" w:lineRule="auto"/>
        <w:ind w:firstLine="720"/>
        <w:jc w:val="both"/>
        <w:rPr>
          <w:rFonts w:ascii="Times New Roman" w:hAnsi="Times New Roman" w:cs="Times New Roman"/>
          <w:sz w:val="28"/>
          <w:szCs w:val="28"/>
        </w:rPr>
      </w:pPr>
      <w:r w:rsidRPr="004359DA">
        <w:rPr>
          <w:rFonts w:ascii="Times New Roman" w:hAnsi="Times New Roman" w:cs="Times New Roman"/>
          <w:sz w:val="28"/>
          <w:szCs w:val="28"/>
        </w:rPr>
        <w:lastRenderedPageBreak/>
        <w:t xml:space="preserve">Структура дидактичної гри включає низку важливих елементів: дидактичне завдання, ігровий задум, початок гри, ігрові дії, правила та підбиття підсумків </w:t>
      </w:r>
      <w:r w:rsidR="00EA01F4" w:rsidRPr="00D40DE3">
        <w:rPr>
          <w:rFonts w:ascii="Times New Roman" w:hAnsi="Times New Roman" w:cs="Times New Roman"/>
          <w:sz w:val="28"/>
          <w:szCs w:val="28"/>
        </w:rPr>
        <w:t>[</w:t>
      </w:r>
      <w:r w:rsidR="00D40DE3">
        <w:rPr>
          <w:rFonts w:ascii="Times New Roman" w:hAnsi="Times New Roman" w:cs="Times New Roman"/>
          <w:sz w:val="28"/>
          <w:szCs w:val="28"/>
        </w:rPr>
        <w:t>78, с. 59</w:t>
      </w:r>
      <w:r w:rsidRPr="00D40DE3">
        <w:rPr>
          <w:rFonts w:ascii="Times New Roman" w:hAnsi="Times New Roman" w:cs="Times New Roman"/>
          <w:sz w:val="28"/>
          <w:szCs w:val="28"/>
        </w:rPr>
        <w:t>]</w:t>
      </w:r>
      <w:r w:rsidR="00632F99" w:rsidRPr="00D40DE3">
        <w:rPr>
          <w:rFonts w:ascii="Times New Roman" w:hAnsi="Times New Roman" w:cs="Times New Roman"/>
          <w:sz w:val="28"/>
          <w:szCs w:val="28"/>
        </w:rPr>
        <w:t>.</w:t>
      </w:r>
      <w:r w:rsidRPr="004359DA">
        <w:rPr>
          <w:rFonts w:ascii="Times New Roman" w:hAnsi="Times New Roman" w:cs="Times New Roman"/>
          <w:sz w:val="28"/>
          <w:szCs w:val="28"/>
        </w:rPr>
        <w:t xml:space="preserve"> </w:t>
      </w:r>
    </w:p>
    <w:p w:rsidR="00AF7334" w:rsidRPr="00934094" w:rsidRDefault="00AF7334" w:rsidP="00AF7334">
      <w:pPr>
        <w:spacing w:after="0" w:line="360" w:lineRule="auto"/>
        <w:ind w:firstLine="720"/>
        <w:jc w:val="both"/>
        <w:rPr>
          <w:rFonts w:ascii="Times New Roman" w:hAnsi="Times New Roman" w:cs="Times New Roman"/>
          <w:sz w:val="28"/>
          <w:szCs w:val="28"/>
        </w:rPr>
      </w:pPr>
      <w:r w:rsidRPr="004359DA">
        <w:rPr>
          <w:rFonts w:ascii="Times New Roman" w:hAnsi="Times New Roman" w:cs="Times New Roman"/>
          <w:sz w:val="28"/>
          <w:szCs w:val="28"/>
        </w:rPr>
        <w:t xml:space="preserve">Дидактичне завдання визначається з урахуванням вимог навчальної програми та вікових особливостей учнів початкової школи. Ігровий задум – це замасковане в захопливу ігрову ситуацію дидактичне завдання, яке стимулює цікавість, активність і кмітливість дітей. Початок гри створює відповідну ігрову атмосферу: може бути традиційним, коли педагог ознайомлює здобувачів початкової освіти із матеріалами та завданням, або захопливим і </w:t>
      </w:r>
      <w:proofErr w:type="spellStart"/>
      <w:r w:rsidRPr="004359DA">
        <w:rPr>
          <w:rFonts w:ascii="Times New Roman" w:hAnsi="Times New Roman" w:cs="Times New Roman"/>
          <w:sz w:val="28"/>
          <w:szCs w:val="28"/>
        </w:rPr>
        <w:t>інтригуючим</w:t>
      </w:r>
      <w:proofErr w:type="spellEnd"/>
      <w:r w:rsidRPr="004359DA">
        <w:rPr>
          <w:rFonts w:ascii="Times New Roman" w:hAnsi="Times New Roman" w:cs="Times New Roman"/>
          <w:sz w:val="28"/>
          <w:szCs w:val="28"/>
        </w:rPr>
        <w:t>, що підсилює інтерес і емоційне включення. Ігрові дії забезпечують реалізацію задуму та виконання педагогічних цілей, а завдяки захопленню процесом учні легше засвоюють навчальний матеріал. Правила гри визначаються педагогом заздалегідь і виконують організаційну та навчальну функцію, забезпечуючи порядок, системність і досягнення дидактичних завдань. Підбиття підсумків проводиться одразу після завершення гри, що відповідає психологічним особливостям здобувачів початкової освіти: відсутності терпіння та бажання швидко отримати оцінку власн</w:t>
      </w:r>
      <w:r w:rsidR="00473EC4">
        <w:rPr>
          <w:rFonts w:ascii="Times New Roman" w:hAnsi="Times New Roman" w:cs="Times New Roman"/>
          <w:sz w:val="28"/>
          <w:szCs w:val="28"/>
        </w:rPr>
        <w:t>их дій і результатів діяльності</w:t>
      </w:r>
      <w:r w:rsidRPr="004359DA">
        <w:rPr>
          <w:rFonts w:ascii="Times New Roman" w:hAnsi="Times New Roman" w:cs="Times New Roman"/>
          <w:sz w:val="28"/>
          <w:szCs w:val="28"/>
        </w:rPr>
        <w:t xml:space="preserve"> </w:t>
      </w:r>
      <w:r w:rsidR="00934094" w:rsidRPr="00934094">
        <w:rPr>
          <w:rFonts w:ascii="Times New Roman" w:hAnsi="Times New Roman" w:cs="Times New Roman"/>
          <w:sz w:val="28"/>
          <w:szCs w:val="28"/>
        </w:rPr>
        <w:t>[</w:t>
      </w:r>
      <w:r w:rsidR="00473EC4">
        <w:rPr>
          <w:rFonts w:ascii="Times New Roman" w:hAnsi="Times New Roman" w:cs="Times New Roman"/>
          <w:sz w:val="28"/>
          <w:szCs w:val="28"/>
        </w:rPr>
        <w:t>3</w:t>
      </w:r>
      <w:r w:rsidR="00934094" w:rsidRPr="00473EC4">
        <w:rPr>
          <w:rFonts w:ascii="Times New Roman" w:hAnsi="Times New Roman" w:cs="Times New Roman"/>
          <w:sz w:val="28"/>
          <w:szCs w:val="28"/>
        </w:rPr>
        <w:t xml:space="preserve">, </w:t>
      </w:r>
      <w:r w:rsidR="002E4429" w:rsidRPr="00473EC4">
        <w:rPr>
          <w:rFonts w:ascii="Times New Roman" w:hAnsi="Times New Roman" w:cs="Times New Roman"/>
          <w:sz w:val="28"/>
          <w:szCs w:val="28"/>
        </w:rPr>
        <w:t>с.200</w:t>
      </w:r>
      <w:r w:rsidR="00934094" w:rsidRPr="00934094">
        <w:rPr>
          <w:rFonts w:ascii="Times New Roman" w:hAnsi="Times New Roman" w:cs="Times New Roman"/>
          <w:sz w:val="28"/>
          <w:szCs w:val="28"/>
        </w:rPr>
        <w:t>]</w:t>
      </w:r>
      <w:r w:rsidR="00473EC4">
        <w:rPr>
          <w:rFonts w:ascii="Times New Roman" w:hAnsi="Times New Roman" w:cs="Times New Roman"/>
          <w:sz w:val="28"/>
          <w:szCs w:val="28"/>
        </w:rPr>
        <w:t>.</w:t>
      </w:r>
    </w:p>
    <w:p w:rsidR="00AF7334" w:rsidRPr="004359DA" w:rsidRDefault="00AF7334" w:rsidP="00AF7334">
      <w:pPr>
        <w:spacing w:after="0" w:line="360" w:lineRule="auto"/>
        <w:ind w:firstLine="720"/>
        <w:jc w:val="both"/>
        <w:rPr>
          <w:rFonts w:ascii="Times New Roman" w:hAnsi="Times New Roman" w:cs="Times New Roman"/>
          <w:sz w:val="28"/>
          <w:szCs w:val="28"/>
        </w:rPr>
      </w:pPr>
      <w:r w:rsidRPr="004359DA">
        <w:rPr>
          <w:rFonts w:ascii="Times New Roman" w:hAnsi="Times New Roman" w:cs="Times New Roman"/>
          <w:sz w:val="28"/>
          <w:szCs w:val="28"/>
        </w:rPr>
        <w:t>Великий вибір ігрових матеріалів забезпечує педагогу свободу у визначенні найбільш доречних засобів, які найкраще відповіда</w:t>
      </w:r>
      <w:r w:rsidR="007825B8">
        <w:rPr>
          <w:rFonts w:ascii="Times New Roman" w:hAnsi="Times New Roman" w:cs="Times New Roman"/>
          <w:sz w:val="28"/>
          <w:szCs w:val="28"/>
        </w:rPr>
        <w:t>ють меті конкретного уроку. Але</w:t>
      </w:r>
      <w:r w:rsidRPr="004359DA">
        <w:rPr>
          <w:rFonts w:ascii="Times New Roman" w:hAnsi="Times New Roman" w:cs="Times New Roman"/>
          <w:sz w:val="28"/>
          <w:szCs w:val="28"/>
        </w:rPr>
        <w:t xml:space="preserve"> гра, яка використовується лише час від часу, не забезпечує стійкого й тривалого інтересу до навчальної діяльності</w:t>
      </w:r>
      <w:r w:rsidR="007825B8">
        <w:rPr>
          <w:rFonts w:ascii="Times New Roman" w:hAnsi="Times New Roman" w:cs="Times New Roman"/>
          <w:sz w:val="28"/>
          <w:szCs w:val="28"/>
        </w:rPr>
        <w:t xml:space="preserve"> </w:t>
      </w:r>
      <w:r w:rsidR="007825B8" w:rsidRPr="00473EC4">
        <w:rPr>
          <w:rFonts w:ascii="Times New Roman" w:hAnsi="Times New Roman" w:cs="Times New Roman"/>
          <w:sz w:val="28"/>
          <w:szCs w:val="28"/>
        </w:rPr>
        <w:t>[</w:t>
      </w:r>
      <w:r w:rsidR="00473EC4">
        <w:rPr>
          <w:rFonts w:ascii="Times New Roman" w:hAnsi="Times New Roman" w:cs="Times New Roman"/>
          <w:sz w:val="28"/>
          <w:szCs w:val="28"/>
        </w:rPr>
        <w:t>1</w:t>
      </w:r>
      <w:r w:rsidR="007825B8" w:rsidRPr="00473EC4">
        <w:rPr>
          <w:rFonts w:ascii="Times New Roman" w:hAnsi="Times New Roman" w:cs="Times New Roman"/>
          <w:sz w:val="28"/>
          <w:szCs w:val="28"/>
        </w:rPr>
        <w:t>;</w:t>
      </w:r>
      <w:r w:rsidR="00473EC4">
        <w:rPr>
          <w:rFonts w:ascii="Times New Roman" w:hAnsi="Times New Roman" w:cs="Times New Roman"/>
          <w:sz w:val="28"/>
          <w:szCs w:val="28"/>
        </w:rPr>
        <w:t xml:space="preserve"> 63</w:t>
      </w:r>
      <w:r w:rsidR="007825B8" w:rsidRPr="00473EC4">
        <w:rPr>
          <w:rFonts w:ascii="Times New Roman" w:hAnsi="Times New Roman" w:cs="Times New Roman"/>
          <w:sz w:val="28"/>
          <w:szCs w:val="28"/>
        </w:rPr>
        <w:t>]</w:t>
      </w:r>
      <w:r w:rsidRPr="00473EC4">
        <w:rPr>
          <w:rFonts w:ascii="Times New Roman" w:hAnsi="Times New Roman" w:cs="Times New Roman"/>
          <w:sz w:val="28"/>
          <w:szCs w:val="28"/>
        </w:rPr>
        <w:t>.</w:t>
      </w:r>
      <w:r w:rsidRPr="004359DA">
        <w:rPr>
          <w:rFonts w:ascii="Times New Roman" w:hAnsi="Times New Roman" w:cs="Times New Roman"/>
          <w:sz w:val="28"/>
          <w:szCs w:val="28"/>
        </w:rPr>
        <w:t xml:space="preserve"> Для досягнення найкращих результатів потрібно ретельно добирати ігрові матеріали, які найефективніше активізують різні види сприйняття та мислення, забезпечуючи, порівняно з іншими методами, своєчасне і результативне їхнє використання</w:t>
      </w:r>
      <w:r w:rsidR="00FF7E2E" w:rsidRPr="004359DA">
        <w:rPr>
          <w:rFonts w:ascii="Times New Roman" w:hAnsi="Times New Roman" w:cs="Times New Roman"/>
          <w:sz w:val="28"/>
          <w:szCs w:val="28"/>
        </w:rPr>
        <w:t xml:space="preserve"> </w:t>
      </w:r>
      <w:r w:rsidR="00FF7E2E" w:rsidRPr="00EC3E6B">
        <w:rPr>
          <w:rFonts w:ascii="Times New Roman" w:hAnsi="Times New Roman" w:cs="Times New Roman"/>
          <w:sz w:val="28"/>
          <w:szCs w:val="28"/>
        </w:rPr>
        <w:t>[</w:t>
      </w:r>
      <w:r w:rsidR="00EC3E6B">
        <w:rPr>
          <w:rFonts w:ascii="Times New Roman" w:hAnsi="Times New Roman" w:cs="Times New Roman"/>
          <w:sz w:val="28"/>
          <w:szCs w:val="28"/>
        </w:rPr>
        <w:t>4</w:t>
      </w:r>
      <w:r w:rsidRPr="00EC3E6B">
        <w:rPr>
          <w:rFonts w:ascii="Times New Roman" w:hAnsi="Times New Roman" w:cs="Times New Roman"/>
          <w:sz w:val="28"/>
          <w:szCs w:val="28"/>
        </w:rPr>
        <w:t>]</w:t>
      </w:r>
      <w:r w:rsidR="00632F99" w:rsidRPr="00EC3E6B">
        <w:rPr>
          <w:rFonts w:ascii="Times New Roman" w:hAnsi="Times New Roman" w:cs="Times New Roman"/>
          <w:sz w:val="28"/>
          <w:szCs w:val="28"/>
        </w:rPr>
        <w:t>.</w:t>
      </w:r>
    </w:p>
    <w:p w:rsidR="00AF7334" w:rsidRPr="004359DA" w:rsidRDefault="00AF7334" w:rsidP="00AF7334">
      <w:pPr>
        <w:spacing w:after="0" w:line="360" w:lineRule="auto"/>
        <w:ind w:firstLine="720"/>
        <w:jc w:val="both"/>
        <w:rPr>
          <w:rFonts w:ascii="Times New Roman" w:hAnsi="Times New Roman" w:cs="Times New Roman"/>
          <w:sz w:val="28"/>
          <w:szCs w:val="28"/>
        </w:rPr>
      </w:pPr>
      <w:r w:rsidRPr="004359DA">
        <w:rPr>
          <w:rFonts w:ascii="Times New Roman" w:hAnsi="Times New Roman" w:cs="Times New Roman"/>
          <w:sz w:val="28"/>
          <w:szCs w:val="28"/>
        </w:rPr>
        <w:t xml:space="preserve">Можна виділити найефективніші способи впровадження ігрової діяльності у структуру уроків: </w:t>
      </w:r>
      <w:r w:rsidR="00632F99" w:rsidRPr="004359DA">
        <w:rPr>
          <w:rFonts w:ascii="Times New Roman" w:hAnsi="Times New Roman" w:cs="Times New Roman"/>
          <w:sz w:val="28"/>
          <w:szCs w:val="28"/>
        </w:rPr>
        <w:t>у</w:t>
      </w:r>
      <w:r w:rsidRPr="004359DA">
        <w:rPr>
          <w:rFonts w:ascii="Times New Roman" w:hAnsi="Times New Roman" w:cs="Times New Roman"/>
          <w:sz w:val="28"/>
          <w:szCs w:val="28"/>
        </w:rPr>
        <w:t xml:space="preserve">весь урок може бути організований у вигляді сюжетно-рольової гри; використання ігрових елементів як складової частини </w:t>
      </w:r>
      <w:r w:rsidRPr="004359DA">
        <w:rPr>
          <w:rFonts w:ascii="Times New Roman" w:hAnsi="Times New Roman" w:cs="Times New Roman"/>
          <w:sz w:val="28"/>
          <w:szCs w:val="28"/>
        </w:rPr>
        <w:lastRenderedPageBreak/>
        <w:t>уроку; створення ігрових ситуацій за допомогою персонажів, іграшок чи нестандартних завдань</w:t>
      </w:r>
      <w:r w:rsidR="00076DFE" w:rsidRPr="004359DA">
        <w:rPr>
          <w:rFonts w:ascii="Times New Roman" w:hAnsi="Times New Roman" w:cs="Times New Roman"/>
          <w:sz w:val="28"/>
          <w:szCs w:val="28"/>
        </w:rPr>
        <w:t xml:space="preserve"> </w:t>
      </w:r>
      <w:r w:rsidR="00076DFE" w:rsidRPr="00EC3E6B">
        <w:rPr>
          <w:rFonts w:ascii="Times New Roman" w:hAnsi="Times New Roman" w:cs="Times New Roman"/>
          <w:sz w:val="28"/>
          <w:szCs w:val="28"/>
        </w:rPr>
        <w:t>[</w:t>
      </w:r>
      <w:r w:rsidR="00EC3E6B">
        <w:rPr>
          <w:rFonts w:ascii="Times New Roman" w:hAnsi="Times New Roman" w:cs="Times New Roman"/>
          <w:sz w:val="28"/>
          <w:szCs w:val="28"/>
        </w:rPr>
        <w:t>16,</w:t>
      </w:r>
      <w:r w:rsidR="00206020" w:rsidRPr="00EC3E6B">
        <w:rPr>
          <w:rFonts w:ascii="Times New Roman" w:hAnsi="Times New Roman" w:cs="Times New Roman"/>
          <w:sz w:val="28"/>
          <w:szCs w:val="28"/>
        </w:rPr>
        <w:t xml:space="preserve"> с.</w:t>
      </w:r>
      <w:r w:rsidR="00EC3E6B">
        <w:rPr>
          <w:rFonts w:ascii="Times New Roman" w:hAnsi="Times New Roman" w:cs="Times New Roman"/>
          <w:sz w:val="28"/>
          <w:szCs w:val="28"/>
        </w:rPr>
        <w:t xml:space="preserve"> </w:t>
      </w:r>
      <w:r w:rsidR="00E027E0">
        <w:rPr>
          <w:rFonts w:ascii="Times New Roman" w:hAnsi="Times New Roman" w:cs="Times New Roman"/>
          <w:sz w:val="28"/>
          <w:szCs w:val="28"/>
        </w:rPr>
        <w:t>3</w:t>
      </w:r>
      <w:r w:rsidRPr="00EC3E6B">
        <w:rPr>
          <w:rFonts w:ascii="Times New Roman" w:hAnsi="Times New Roman" w:cs="Times New Roman"/>
          <w:sz w:val="28"/>
          <w:szCs w:val="28"/>
        </w:rPr>
        <w:t>]</w:t>
      </w:r>
      <w:r w:rsidR="00632F99" w:rsidRPr="00EC3E6B">
        <w:rPr>
          <w:rFonts w:ascii="Times New Roman" w:hAnsi="Times New Roman" w:cs="Times New Roman"/>
          <w:sz w:val="28"/>
          <w:szCs w:val="28"/>
        </w:rPr>
        <w:t>.</w:t>
      </w:r>
    </w:p>
    <w:p w:rsidR="00AF7334" w:rsidRPr="004359DA" w:rsidRDefault="00AF7334" w:rsidP="00AF7334">
      <w:pPr>
        <w:pStyle w:val="a3"/>
        <w:spacing w:before="0" w:beforeAutospacing="0" w:after="0" w:afterAutospacing="0" w:line="360" w:lineRule="auto"/>
        <w:ind w:firstLine="708"/>
        <w:jc w:val="both"/>
        <w:rPr>
          <w:sz w:val="28"/>
          <w:szCs w:val="28"/>
        </w:rPr>
      </w:pPr>
      <w:r w:rsidRPr="004359DA">
        <w:rPr>
          <w:sz w:val="28"/>
          <w:szCs w:val="28"/>
        </w:rPr>
        <w:t xml:space="preserve">На </w:t>
      </w:r>
      <w:proofErr w:type="spellStart"/>
      <w:r w:rsidRPr="004359DA">
        <w:rPr>
          <w:sz w:val="28"/>
          <w:szCs w:val="28"/>
        </w:rPr>
        <w:t>уроках</w:t>
      </w:r>
      <w:proofErr w:type="spellEnd"/>
      <w:r w:rsidRPr="004359DA">
        <w:rPr>
          <w:sz w:val="28"/>
          <w:szCs w:val="28"/>
        </w:rPr>
        <w:t xml:space="preserve"> доцільно застосовувати такі дидактичні ігри, для яких не потрібна тривала підготовка або запам’ятовування складних правил, передбачена швидка реакція та концентрація уваги. </w:t>
      </w:r>
      <w:r w:rsidR="009027C6" w:rsidRPr="004359DA">
        <w:rPr>
          <w:sz w:val="28"/>
          <w:szCs w:val="28"/>
        </w:rPr>
        <w:t>У</w:t>
      </w:r>
      <w:r w:rsidRPr="004359DA">
        <w:rPr>
          <w:sz w:val="28"/>
          <w:szCs w:val="28"/>
        </w:rPr>
        <w:t xml:space="preserve">сі здобувачів початкової освіти одночасно повинні бути залучені до гри </w:t>
      </w:r>
      <w:r w:rsidR="00FE3063" w:rsidRPr="00EC3E6B">
        <w:rPr>
          <w:sz w:val="28"/>
          <w:szCs w:val="28"/>
        </w:rPr>
        <w:t>[</w:t>
      </w:r>
      <w:r w:rsidR="00EC3E6B">
        <w:rPr>
          <w:sz w:val="28"/>
          <w:szCs w:val="28"/>
        </w:rPr>
        <w:t>28, с</w:t>
      </w:r>
      <w:r w:rsidR="009C061E" w:rsidRPr="00EC3E6B">
        <w:rPr>
          <w:sz w:val="28"/>
          <w:szCs w:val="28"/>
        </w:rPr>
        <w:t>.</w:t>
      </w:r>
      <w:r w:rsidR="00EC3E6B">
        <w:rPr>
          <w:sz w:val="28"/>
          <w:szCs w:val="28"/>
        </w:rPr>
        <w:t xml:space="preserve"> 2</w:t>
      </w:r>
      <w:r w:rsidRPr="00EC3E6B">
        <w:rPr>
          <w:sz w:val="28"/>
          <w:szCs w:val="28"/>
        </w:rPr>
        <w:t>]</w:t>
      </w:r>
      <w:r w:rsidR="009027C6" w:rsidRPr="00EC3E6B">
        <w:rPr>
          <w:sz w:val="28"/>
          <w:szCs w:val="28"/>
        </w:rPr>
        <w:t>.</w:t>
      </w:r>
    </w:p>
    <w:p w:rsidR="00AF7334" w:rsidRPr="004359DA" w:rsidRDefault="00AF7334" w:rsidP="00AF7334">
      <w:pPr>
        <w:pStyle w:val="a3"/>
        <w:spacing w:before="0" w:beforeAutospacing="0" w:after="0" w:afterAutospacing="0" w:line="360" w:lineRule="auto"/>
        <w:ind w:firstLine="708"/>
        <w:jc w:val="both"/>
        <w:rPr>
          <w:sz w:val="28"/>
          <w:szCs w:val="28"/>
        </w:rPr>
      </w:pPr>
      <w:r w:rsidRPr="004359DA">
        <w:rPr>
          <w:sz w:val="28"/>
          <w:szCs w:val="28"/>
        </w:rPr>
        <w:t xml:space="preserve">Дидактичні ігри необхідно гармонійно включати в навчальний процес. Варто давати їм цікаві назви, забезпечувати наявність ігрових елементів, використовувати лічилки, обов’язково враховувати правила. Пояснення гри має бути лаконічним, зрозумілим та мотивувати учнів; молодшим доцільно показувати, як виконувати завдання. Дуже важливе емоційне залучення педагога через слова й дії </w:t>
      </w:r>
      <w:r w:rsidR="00FE3063" w:rsidRPr="00ED02C9">
        <w:rPr>
          <w:sz w:val="28"/>
          <w:szCs w:val="28"/>
        </w:rPr>
        <w:t>[</w:t>
      </w:r>
      <w:r w:rsidR="00ED02C9">
        <w:rPr>
          <w:sz w:val="28"/>
          <w:szCs w:val="28"/>
        </w:rPr>
        <w:t>26</w:t>
      </w:r>
      <w:r w:rsidRPr="00ED02C9">
        <w:rPr>
          <w:sz w:val="28"/>
          <w:szCs w:val="28"/>
        </w:rPr>
        <w:t>]</w:t>
      </w:r>
      <w:r w:rsidR="009027C6" w:rsidRPr="00ED02C9">
        <w:rPr>
          <w:sz w:val="28"/>
          <w:szCs w:val="28"/>
        </w:rPr>
        <w:t>.</w:t>
      </w:r>
    </w:p>
    <w:p w:rsidR="00AF7334" w:rsidRPr="004359DA" w:rsidRDefault="00AF7334" w:rsidP="00AF7334">
      <w:pPr>
        <w:pStyle w:val="a3"/>
        <w:spacing w:before="0" w:beforeAutospacing="0" w:after="0" w:afterAutospacing="0" w:line="360" w:lineRule="auto"/>
        <w:ind w:firstLine="708"/>
        <w:jc w:val="both"/>
        <w:rPr>
          <w:sz w:val="28"/>
          <w:szCs w:val="28"/>
        </w:rPr>
      </w:pPr>
      <w:r w:rsidRPr="004359DA">
        <w:rPr>
          <w:sz w:val="28"/>
          <w:szCs w:val="28"/>
        </w:rPr>
        <w:t xml:space="preserve">Ігрова ситуація може слугувати ефективним початком уроку. У формі гри здобувачі початкової освіти засвоюють нові способи дії, виправляють помилки казкового героя, виконують завдання разом із ним, розв’язують ребуси та складають загадки. Це не лише робить урок більш захопливим, а й зменшує втому та стимулює комунікацію </w:t>
      </w:r>
      <w:r w:rsidRPr="0036653C">
        <w:rPr>
          <w:sz w:val="28"/>
          <w:szCs w:val="28"/>
        </w:rPr>
        <w:t>[</w:t>
      </w:r>
      <w:r w:rsidR="0036653C">
        <w:rPr>
          <w:sz w:val="28"/>
          <w:szCs w:val="28"/>
        </w:rPr>
        <w:t>32</w:t>
      </w:r>
      <w:r w:rsidRPr="0036653C">
        <w:rPr>
          <w:sz w:val="28"/>
          <w:szCs w:val="28"/>
        </w:rPr>
        <w:t>]</w:t>
      </w:r>
      <w:r w:rsidR="009027C6" w:rsidRPr="0036653C">
        <w:rPr>
          <w:sz w:val="28"/>
          <w:szCs w:val="28"/>
        </w:rPr>
        <w:t>.</w:t>
      </w:r>
    </w:p>
    <w:p w:rsidR="00AF7334" w:rsidRPr="004359DA" w:rsidRDefault="00AF7334" w:rsidP="00AF7334">
      <w:pPr>
        <w:pStyle w:val="a3"/>
        <w:spacing w:before="0" w:beforeAutospacing="0" w:after="0" w:afterAutospacing="0" w:line="360" w:lineRule="auto"/>
        <w:ind w:firstLine="708"/>
        <w:jc w:val="both"/>
        <w:rPr>
          <w:sz w:val="28"/>
          <w:szCs w:val="28"/>
        </w:rPr>
      </w:pPr>
      <w:r w:rsidRPr="004359DA">
        <w:rPr>
          <w:sz w:val="28"/>
          <w:szCs w:val="28"/>
        </w:rPr>
        <w:t>Таким чином, на ефективність навчального процесу в початковій школі можна вплинути за допомогою дидактичних ігор. Вони поєднують в собі освітні, розвивальні та виховні функції. Дидактичні ігри дозволяють гармонійно інтегрувати навчання з грою, що сприяє підвищенню мотивації, розвитку критичного мислення, комунікативних навичок і творчого потенціалу здобувачів початкової освіти.</w:t>
      </w:r>
    </w:p>
    <w:p w:rsidR="00AF7334" w:rsidRPr="004359DA" w:rsidRDefault="00AF7334" w:rsidP="00AF7334">
      <w:pPr>
        <w:pStyle w:val="a3"/>
        <w:spacing w:before="0" w:beforeAutospacing="0" w:after="0" w:afterAutospacing="0" w:line="360" w:lineRule="auto"/>
        <w:ind w:firstLine="708"/>
        <w:jc w:val="both"/>
        <w:rPr>
          <w:sz w:val="28"/>
          <w:szCs w:val="28"/>
        </w:rPr>
      </w:pPr>
      <w:r w:rsidRPr="004359DA">
        <w:rPr>
          <w:sz w:val="28"/>
          <w:szCs w:val="28"/>
        </w:rPr>
        <w:t>Різноманітність класифікацій дидактичних ігор відображає широкий спектр їхнього застосування у педагогічній практиці. Вони можуть бути творчими, іграми за правилами, а також спеціально адаптованими до освітніх програм. Народні ігри збагачують навчальний процес культурними й національними традиціями.</w:t>
      </w:r>
    </w:p>
    <w:p w:rsidR="00AF7334" w:rsidRPr="004359DA" w:rsidRDefault="00AF7334" w:rsidP="00AF7334">
      <w:pPr>
        <w:pStyle w:val="a3"/>
        <w:spacing w:before="0" w:beforeAutospacing="0" w:after="0" w:afterAutospacing="0" w:line="360" w:lineRule="auto"/>
        <w:ind w:firstLine="708"/>
        <w:jc w:val="both"/>
        <w:rPr>
          <w:sz w:val="28"/>
          <w:szCs w:val="28"/>
        </w:rPr>
      </w:pPr>
      <w:r w:rsidRPr="004359DA">
        <w:rPr>
          <w:sz w:val="28"/>
          <w:szCs w:val="28"/>
        </w:rPr>
        <w:t xml:space="preserve">Ефективність дидактичних ігор залежить від їхньої структури, що включає дидактичне завдання, ігровий задум, правила, ігрові дії та підбиття </w:t>
      </w:r>
      <w:r w:rsidRPr="004359DA">
        <w:rPr>
          <w:sz w:val="28"/>
          <w:szCs w:val="28"/>
        </w:rPr>
        <w:lastRenderedPageBreak/>
        <w:t>підсумків. Організація гри вимагає ретельної підготовки як з боку вчителя, так і здобувачів початкової освіти, а також відповідності віковим та освітнім потребам.</w:t>
      </w:r>
    </w:p>
    <w:p w:rsidR="00AF7334" w:rsidRPr="004359DA" w:rsidRDefault="00AF7334" w:rsidP="00AF7334">
      <w:pPr>
        <w:pStyle w:val="a3"/>
        <w:spacing w:before="0" w:beforeAutospacing="0" w:after="0" w:afterAutospacing="0" w:line="360" w:lineRule="auto"/>
        <w:ind w:firstLine="708"/>
        <w:jc w:val="both"/>
        <w:rPr>
          <w:sz w:val="28"/>
          <w:szCs w:val="28"/>
        </w:rPr>
      </w:pPr>
      <w:r w:rsidRPr="004359DA">
        <w:rPr>
          <w:sz w:val="28"/>
          <w:szCs w:val="28"/>
        </w:rPr>
        <w:t xml:space="preserve">Наукові дослідження доводять, що систематичне використання ігрових технологій забезпечує стійкий інтерес здобувачів початкової освіти до навчання, сприяє формуванню соціальних та комунікативних навичок здобувачів початкової освіти. </w:t>
      </w:r>
    </w:p>
    <w:p w:rsidR="00AF7334" w:rsidRPr="004359DA" w:rsidRDefault="00AF7334" w:rsidP="00AF7334">
      <w:pPr>
        <w:pStyle w:val="a3"/>
        <w:spacing w:before="0" w:beforeAutospacing="0" w:after="0" w:afterAutospacing="0" w:line="360" w:lineRule="auto"/>
        <w:ind w:firstLine="708"/>
        <w:jc w:val="both"/>
        <w:rPr>
          <w:sz w:val="28"/>
          <w:szCs w:val="28"/>
        </w:rPr>
      </w:pPr>
      <w:r w:rsidRPr="004359DA">
        <w:rPr>
          <w:sz w:val="28"/>
          <w:szCs w:val="28"/>
        </w:rPr>
        <w:t>Отже, дидактичні ігри можна розглядати не лише як розважальний компонент, а й як потужний педагогічний засіб, що забезпечує якісне і результативне навчання</w:t>
      </w:r>
      <w:r w:rsidR="009027C6" w:rsidRPr="004359DA">
        <w:rPr>
          <w:sz w:val="28"/>
          <w:szCs w:val="28"/>
        </w:rPr>
        <w:t xml:space="preserve"> й, зокрема, виступає </w:t>
      </w:r>
      <w:r w:rsidR="00A32265" w:rsidRPr="004359DA">
        <w:rPr>
          <w:sz w:val="28"/>
          <w:szCs w:val="28"/>
        </w:rPr>
        <w:t>дієвим інструментом</w:t>
      </w:r>
      <w:r w:rsidR="009027C6" w:rsidRPr="004359DA">
        <w:rPr>
          <w:sz w:val="28"/>
          <w:szCs w:val="28"/>
        </w:rPr>
        <w:t xml:space="preserve"> розвитку усного мовлення учнів на </w:t>
      </w:r>
      <w:proofErr w:type="spellStart"/>
      <w:r w:rsidR="009027C6" w:rsidRPr="004359DA">
        <w:rPr>
          <w:sz w:val="28"/>
          <w:szCs w:val="28"/>
        </w:rPr>
        <w:t>уроках</w:t>
      </w:r>
      <w:proofErr w:type="spellEnd"/>
      <w:r w:rsidR="009027C6" w:rsidRPr="004359DA">
        <w:rPr>
          <w:sz w:val="28"/>
          <w:szCs w:val="28"/>
        </w:rPr>
        <w:t xml:space="preserve"> української мови й літературного читання в початкових класах.</w:t>
      </w:r>
    </w:p>
    <w:p w:rsidR="00AF7334" w:rsidRPr="004359DA" w:rsidRDefault="00AF7334" w:rsidP="00AF7334">
      <w:pPr>
        <w:rPr>
          <w:rFonts w:ascii="Times New Roman" w:hAnsi="Times New Roman" w:cs="Times New Roman"/>
          <w:sz w:val="28"/>
          <w:szCs w:val="28"/>
        </w:rPr>
      </w:pPr>
      <w:r w:rsidRPr="004359DA">
        <w:rPr>
          <w:rFonts w:ascii="Times New Roman" w:hAnsi="Times New Roman" w:cs="Times New Roman"/>
          <w:sz w:val="28"/>
          <w:szCs w:val="28"/>
        </w:rPr>
        <w:br w:type="page"/>
      </w:r>
    </w:p>
    <w:p w:rsidR="00AF7334" w:rsidRPr="004359DA" w:rsidRDefault="00AF7334" w:rsidP="00AF7334">
      <w:pPr>
        <w:spacing w:after="0" w:line="360" w:lineRule="auto"/>
        <w:jc w:val="center"/>
        <w:rPr>
          <w:rFonts w:ascii="Times New Roman" w:hAnsi="Times New Roman" w:cs="Times New Roman"/>
          <w:b/>
          <w:color w:val="000000" w:themeColor="text1"/>
          <w:sz w:val="28"/>
          <w:szCs w:val="28"/>
        </w:rPr>
      </w:pPr>
      <w:r w:rsidRPr="004359DA">
        <w:rPr>
          <w:rFonts w:ascii="Times New Roman" w:hAnsi="Times New Roman" w:cs="Times New Roman"/>
          <w:b/>
          <w:color w:val="000000" w:themeColor="text1"/>
          <w:sz w:val="28"/>
          <w:szCs w:val="28"/>
        </w:rPr>
        <w:lastRenderedPageBreak/>
        <w:t>ВИСНОВКИ ДО РОЗДІЛУ 1</w:t>
      </w:r>
    </w:p>
    <w:p w:rsidR="00AF7334" w:rsidRPr="004359DA" w:rsidRDefault="00C55069" w:rsidP="00AF7334">
      <w:pPr>
        <w:pStyle w:val="a3"/>
        <w:spacing w:before="0" w:beforeAutospacing="0" w:after="0" w:afterAutospacing="0" w:line="360" w:lineRule="auto"/>
        <w:ind w:firstLine="708"/>
        <w:jc w:val="both"/>
        <w:rPr>
          <w:sz w:val="28"/>
          <w:szCs w:val="28"/>
        </w:rPr>
      </w:pPr>
      <w:bookmarkStart w:id="11" w:name="_Hlk217820282"/>
      <w:r w:rsidRPr="004359DA">
        <w:rPr>
          <w:sz w:val="28"/>
          <w:szCs w:val="28"/>
        </w:rPr>
        <w:t>А</w:t>
      </w:r>
      <w:r w:rsidR="00AF7334" w:rsidRPr="004359DA">
        <w:rPr>
          <w:sz w:val="28"/>
          <w:szCs w:val="28"/>
        </w:rPr>
        <w:t xml:space="preserve">наліз </w:t>
      </w:r>
      <w:r w:rsidRPr="004359DA">
        <w:rPr>
          <w:sz w:val="28"/>
          <w:szCs w:val="28"/>
        </w:rPr>
        <w:t xml:space="preserve">наукових </w:t>
      </w:r>
      <w:r w:rsidR="00AF7334" w:rsidRPr="004359DA">
        <w:rPr>
          <w:sz w:val="28"/>
          <w:szCs w:val="28"/>
        </w:rPr>
        <w:t>психолог</w:t>
      </w:r>
      <w:r w:rsidRPr="004359DA">
        <w:rPr>
          <w:sz w:val="28"/>
          <w:szCs w:val="28"/>
        </w:rPr>
        <w:t>о-</w:t>
      </w:r>
      <w:r w:rsidR="00AF7334" w:rsidRPr="004359DA">
        <w:rPr>
          <w:sz w:val="28"/>
          <w:szCs w:val="28"/>
        </w:rPr>
        <w:t xml:space="preserve">педагогічних </w:t>
      </w:r>
      <w:r w:rsidRPr="004359DA">
        <w:rPr>
          <w:sz w:val="28"/>
          <w:szCs w:val="28"/>
        </w:rPr>
        <w:t xml:space="preserve">і методичних </w:t>
      </w:r>
      <w:r w:rsidR="00AF7334" w:rsidRPr="004359DA">
        <w:rPr>
          <w:sz w:val="28"/>
          <w:szCs w:val="28"/>
        </w:rPr>
        <w:t xml:space="preserve">джерел </w:t>
      </w:r>
      <w:r w:rsidRPr="004359DA">
        <w:rPr>
          <w:sz w:val="28"/>
          <w:szCs w:val="28"/>
        </w:rPr>
        <w:t xml:space="preserve">та нормативно-правових і програмних документів </w:t>
      </w:r>
      <w:r w:rsidR="00AF7334" w:rsidRPr="004359DA">
        <w:rPr>
          <w:sz w:val="28"/>
          <w:szCs w:val="28"/>
        </w:rPr>
        <w:t xml:space="preserve">показав, що розвиток усного мовлення є важливим для всебічного розвитку особистості здобувачів початкової освіти. </w:t>
      </w:r>
      <w:r w:rsidRPr="004359DA">
        <w:rPr>
          <w:sz w:val="28"/>
          <w:szCs w:val="28"/>
        </w:rPr>
        <w:t>Цей процес</w:t>
      </w:r>
      <w:r w:rsidR="00AF7334" w:rsidRPr="004359DA">
        <w:rPr>
          <w:sz w:val="28"/>
          <w:szCs w:val="28"/>
        </w:rPr>
        <w:t xml:space="preserve"> посідає ключове місце у формуванні </w:t>
      </w:r>
      <w:proofErr w:type="spellStart"/>
      <w:r w:rsidRPr="004359DA">
        <w:rPr>
          <w:sz w:val="28"/>
          <w:szCs w:val="28"/>
        </w:rPr>
        <w:t>мовної</w:t>
      </w:r>
      <w:proofErr w:type="spellEnd"/>
      <w:r w:rsidRPr="004359DA">
        <w:rPr>
          <w:sz w:val="28"/>
          <w:szCs w:val="28"/>
        </w:rPr>
        <w:t xml:space="preserve">, мовленнєвої  та комунікативної </w:t>
      </w:r>
      <w:proofErr w:type="spellStart"/>
      <w:r w:rsidR="00AF7334" w:rsidRPr="004359DA">
        <w:rPr>
          <w:sz w:val="28"/>
          <w:szCs w:val="28"/>
        </w:rPr>
        <w:t>компетентност</w:t>
      </w:r>
      <w:r w:rsidRPr="004359DA">
        <w:rPr>
          <w:sz w:val="28"/>
          <w:szCs w:val="28"/>
        </w:rPr>
        <w:t>ей</w:t>
      </w:r>
      <w:proofErr w:type="spellEnd"/>
      <w:r w:rsidRPr="004359DA">
        <w:rPr>
          <w:sz w:val="28"/>
          <w:szCs w:val="28"/>
        </w:rPr>
        <w:t xml:space="preserve"> молодших школярів</w:t>
      </w:r>
      <w:r w:rsidR="00AF7334" w:rsidRPr="004359DA">
        <w:rPr>
          <w:sz w:val="28"/>
          <w:szCs w:val="28"/>
        </w:rPr>
        <w:t xml:space="preserve">, сприяє не лише мовленнєвому, а й загальному когнітивному </w:t>
      </w:r>
      <w:r w:rsidRPr="004359DA">
        <w:rPr>
          <w:sz w:val="28"/>
          <w:szCs w:val="28"/>
        </w:rPr>
        <w:t>й</w:t>
      </w:r>
      <w:r w:rsidR="00AF7334" w:rsidRPr="004359DA">
        <w:rPr>
          <w:sz w:val="28"/>
          <w:szCs w:val="28"/>
        </w:rPr>
        <w:t xml:space="preserve"> соціальному розвитку учнів.</w:t>
      </w:r>
    </w:p>
    <w:p w:rsidR="00AF7334" w:rsidRPr="004359DA" w:rsidRDefault="00AF7334" w:rsidP="00AF7334">
      <w:pPr>
        <w:pStyle w:val="a3"/>
        <w:spacing w:before="0" w:beforeAutospacing="0" w:after="0" w:afterAutospacing="0" w:line="360" w:lineRule="auto"/>
        <w:ind w:firstLine="708"/>
        <w:jc w:val="both"/>
        <w:rPr>
          <w:sz w:val="28"/>
          <w:szCs w:val="28"/>
        </w:rPr>
      </w:pPr>
      <w:r w:rsidRPr="004359DA">
        <w:rPr>
          <w:sz w:val="28"/>
          <w:szCs w:val="28"/>
        </w:rPr>
        <w:t xml:space="preserve">Соціальне середовище, педагогічні умови, індивідуальні особливості дитини мають вплив на розвиток усного мовлення. Особливо важливу роль відіграє активне мовленнєве спілкування здобувача початкової освіти з дорослими, насамперед із педагогами. Саме вчитель формує мовленнєве середовище, </w:t>
      </w:r>
      <w:r w:rsidR="00C55069" w:rsidRPr="004359DA">
        <w:rPr>
          <w:sz w:val="28"/>
          <w:szCs w:val="28"/>
        </w:rPr>
        <w:t>у</w:t>
      </w:r>
      <w:r w:rsidRPr="004359DA">
        <w:rPr>
          <w:sz w:val="28"/>
          <w:szCs w:val="28"/>
        </w:rPr>
        <w:t xml:space="preserve"> якому учні </w:t>
      </w:r>
      <w:r w:rsidR="00C55069" w:rsidRPr="004359DA">
        <w:rPr>
          <w:sz w:val="28"/>
          <w:szCs w:val="28"/>
        </w:rPr>
        <w:t>навчаються</w:t>
      </w:r>
      <w:r w:rsidRPr="004359DA">
        <w:rPr>
          <w:sz w:val="28"/>
          <w:szCs w:val="28"/>
        </w:rPr>
        <w:t xml:space="preserve"> висловлювати думки, будувати зв’язні висловлювання, удосконалювати артикуляцію та інтонацію. </w:t>
      </w:r>
    </w:p>
    <w:p w:rsidR="00AF7334" w:rsidRPr="004359DA" w:rsidRDefault="00AF7334" w:rsidP="00AF7334">
      <w:pPr>
        <w:pStyle w:val="a3"/>
        <w:spacing w:before="0" w:beforeAutospacing="0" w:after="0" w:afterAutospacing="0" w:line="360" w:lineRule="auto"/>
        <w:ind w:firstLine="708"/>
        <w:jc w:val="both"/>
        <w:rPr>
          <w:sz w:val="28"/>
          <w:szCs w:val="28"/>
        </w:rPr>
      </w:pPr>
      <w:r w:rsidRPr="004359DA">
        <w:rPr>
          <w:sz w:val="28"/>
          <w:szCs w:val="28"/>
        </w:rPr>
        <w:t>Важливим інструментом у цьому процесі виступають дидактичні ігри. Вони стимулюють розвиток мовленнєвої активності, збагачують словниковий запас, сприяють вдосконаленню вимови</w:t>
      </w:r>
      <w:r w:rsidR="00C55069" w:rsidRPr="004359DA">
        <w:rPr>
          <w:sz w:val="28"/>
          <w:szCs w:val="28"/>
        </w:rPr>
        <w:t>,</w:t>
      </w:r>
      <w:r w:rsidRPr="004359DA">
        <w:rPr>
          <w:sz w:val="28"/>
          <w:szCs w:val="28"/>
        </w:rPr>
        <w:t xml:space="preserve"> формуванню комунікативних навичок</w:t>
      </w:r>
      <w:r w:rsidR="00C55069" w:rsidRPr="004359DA">
        <w:rPr>
          <w:sz w:val="28"/>
          <w:szCs w:val="28"/>
        </w:rPr>
        <w:t xml:space="preserve"> тощо</w:t>
      </w:r>
      <w:r w:rsidRPr="004359DA">
        <w:rPr>
          <w:sz w:val="28"/>
          <w:szCs w:val="28"/>
        </w:rPr>
        <w:t xml:space="preserve">. Використання дидактичних ігор дозволяє створити сприятливе мовленнєве середовище, що мотивує здобувачів початкової освіти до активного спілкування, знімає психологічні бар’єри </w:t>
      </w:r>
      <w:r w:rsidR="00EA543B" w:rsidRPr="004359DA">
        <w:rPr>
          <w:sz w:val="28"/>
          <w:szCs w:val="28"/>
        </w:rPr>
        <w:t>й</w:t>
      </w:r>
      <w:r w:rsidRPr="004359DA">
        <w:rPr>
          <w:sz w:val="28"/>
          <w:szCs w:val="28"/>
        </w:rPr>
        <w:t xml:space="preserve"> забезпечує ефективне засвоєння </w:t>
      </w:r>
      <w:proofErr w:type="spellStart"/>
      <w:r w:rsidRPr="004359DA">
        <w:rPr>
          <w:sz w:val="28"/>
          <w:szCs w:val="28"/>
        </w:rPr>
        <w:t>мовного</w:t>
      </w:r>
      <w:proofErr w:type="spellEnd"/>
      <w:r w:rsidRPr="004359DA">
        <w:rPr>
          <w:sz w:val="28"/>
          <w:szCs w:val="28"/>
        </w:rPr>
        <w:t xml:space="preserve"> матеріалу. Вони дозволяють інтегрувати мовленнєві навички у природний процес спілкування, роблять навчання цікавим </w:t>
      </w:r>
      <w:r w:rsidR="00EA543B" w:rsidRPr="004359DA">
        <w:rPr>
          <w:sz w:val="28"/>
          <w:szCs w:val="28"/>
        </w:rPr>
        <w:t>і</w:t>
      </w:r>
      <w:r w:rsidRPr="004359DA">
        <w:rPr>
          <w:sz w:val="28"/>
          <w:szCs w:val="28"/>
        </w:rPr>
        <w:t xml:space="preserve"> мотивуючим.</w:t>
      </w:r>
    </w:p>
    <w:p w:rsidR="00AF7334" w:rsidRPr="004359DA" w:rsidRDefault="00AF7334" w:rsidP="00AF7334">
      <w:pPr>
        <w:pStyle w:val="a3"/>
        <w:spacing w:before="0" w:beforeAutospacing="0" w:after="0" w:afterAutospacing="0" w:line="360" w:lineRule="auto"/>
        <w:ind w:firstLine="708"/>
        <w:jc w:val="both"/>
        <w:rPr>
          <w:sz w:val="28"/>
          <w:szCs w:val="28"/>
        </w:rPr>
      </w:pPr>
      <w:r w:rsidRPr="004359DA">
        <w:rPr>
          <w:sz w:val="28"/>
          <w:szCs w:val="28"/>
        </w:rPr>
        <w:t xml:space="preserve">Успішність використання дидактичних ігор залежить від правильної організації процесу. Основними умовами ефективності є: </w:t>
      </w:r>
      <w:r w:rsidRPr="004359DA">
        <w:rPr>
          <w:bCs/>
          <w:sz w:val="28"/>
          <w:szCs w:val="28"/>
        </w:rPr>
        <w:t xml:space="preserve">відповідність гри віковим </w:t>
      </w:r>
      <w:r w:rsidR="00EA543B" w:rsidRPr="004359DA">
        <w:rPr>
          <w:bCs/>
          <w:sz w:val="28"/>
          <w:szCs w:val="28"/>
        </w:rPr>
        <w:t>і</w:t>
      </w:r>
      <w:r w:rsidRPr="004359DA">
        <w:rPr>
          <w:bCs/>
          <w:sz w:val="28"/>
          <w:szCs w:val="28"/>
        </w:rPr>
        <w:t xml:space="preserve"> мовленнєвим особливостям учнів</w:t>
      </w:r>
      <w:r w:rsidRPr="004359DA">
        <w:rPr>
          <w:sz w:val="28"/>
          <w:szCs w:val="28"/>
        </w:rPr>
        <w:t xml:space="preserve">; гармонійна </w:t>
      </w:r>
      <w:r w:rsidRPr="004359DA">
        <w:rPr>
          <w:bCs/>
          <w:sz w:val="28"/>
          <w:szCs w:val="28"/>
        </w:rPr>
        <w:t>інтеграція ігор у систему навчання</w:t>
      </w:r>
      <w:r w:rsidRPr="004359DA">
        <w:rPr>
          <w:sz w:val="28"/>
          <w:szCs w:val="28"/>
        </w:rPr>
        <w:t xml:space="preserve">; </w:t>
      </w:r>
      <w:r w:rsidRPr="004359DA">
        <w:rPr>
          <w:bCs/>
          <w:sz w:val="28"/>
          <w:szCs w:val="28"/>
        </w:rPr>
        <w:t>поєднання ігрових завдань із навчальними цілями</w:t>
      </w:r>
      <w:r w:rsidRPr="004359DA">
        <w:rPr>
          <w:sz w:val="28"/>
          <w:szCs w:val="28"/>
        </w:rPr>
        <w:t xml:space="preserve">; </w:t>
      </w:r>
      <w:r w:rsidRPr="004359DA">
        <w:rPr>
          <w:bCs/>
          <w:sz w:val="28"/>
          <w:szCs w:val="28"/>
        </w:rPr>
        <w:t>забезпечення доброзичливої та комфортної емоційної атмосфери, що заохочує здобувачів початкової освіти до активної взаємодії</w:t>
      </w:r>
      <w:r w:rsidRPr="004359DA">
        <w:rPr>
          <w:sz w:val="28"/>
          <w:szCs w:val="28"/>
        </w:rPr>
        <w:t>.</w:t>
      </w:r>
    </w:p>
    <w:p w:rsidR="00AF7334" w:rsidRPr="004359DA" w:rsidRDefault="00AF7334" w:rsidP="00AF7334">
      <w:pPr>
        <w:pStyle w:val="a3"/>
        <w:spacing w:before="0" w:beforeAutospacing="0" w:after="0" w:afterAutospacing="0" w:line="360" w:lineRule="auto"/>
        <w:ind w:firstLine="708"/>
        <w:jc w:val="both"/>
        <w:rPr>
          <w:sz w:val="28"/>
          <w:szCs w:val="28"/>
        </w:rPr>
      </w:pPr>
      <w:r w:rsidRPr="004359DA">
        <w:rPr>
          <w:sz w:val="28"/>
          <w:szCs w:val="28"/>
        </w:rPr>
        <w:lastRenderedPageBreak/>
        <w:t xml:space="preserve">Наукові дослідження </w:t>
      </w:r>
      <w:r w:rsidR="00EA543B" w:rsidRPr="004359DA">
        <w:rPr>
          <w:sz w:val="28"/>
          <w:szCs w:val="28"/>
        </w:rPr>
        <w:t>й</w:t>
      </w:r>
      <w:r w:rsidRPr="004359DA">
        <w:rPr>
          <w:sz w:val="28"/>
          <w:szCs w:val="28"/>
        </w:rPr>
        <w:t xml:space="preserve"> педагогічна практика підтверджують, що систематичне використання дидактичних ігор має позитивний вплив на </w:t>
      </w:r>
      <w:r w:rsidRPr="004359DA">
        <w:rPr>
          <w:bCs/>
          <w:sz w:val="28"/>
          <w:szCs w:val="28"/>
        </w:rPr>
        <w:t>збагачення мовленнєвого досвіду учнів</w:t>
      </w:r>
      <w:r w:rsidRPr="004359DA">
        <w:rPr>
          <w:sz w:val="28"/>
          <w:szCs w:val="28"/>
        </w:rPr>
        <w:t xml:space="preserve">, </w:t>
      </w:r>
      <w:r w:rsidRPr="004359DA">
        <w:rPr>
          <w:bCs/>
          <w:sz w:val="28"/>
          <w:szCs w:val="28"/>
        </w:rPr>
        <w:t>формування комунікативних навичок,</w:t>
      </w:r>
      <w:r w:rsidRPr="004359DA">
        <w:rPr>
          <w:sz w:val="28"/>
          <w:szCs w:val="28"/>
        </w:rPr>
        <w:t xml:space="preserve"> </w:t>
      </w:r>
      <w:r w:rsidRPr="004359DA">
        <w:rPr>
          <w:bCs/>
          <w:sz w:val="28"/>
          <w:szCs w:val="28"/>
        </w:rPr>
        <w:t>активізацію пізнавальної активності</w:t>
      </w:r>
      <w:r w:rsidRPr="004359DA">
        <w:rPr>
          <w:sz w:val="28"/>
          <w:szCs w:val="28"/>
        </w:rPr>
        <w:t xml:space="preserve">, формування позитивної мотивації; </w:t>
      </w:r>
      <w:r w:rsidRPr="004359DA">
        <w:rPr>
          <w:bCs/>
          <w:sz w:val="28"/>
          <w:szCs w:val="28"/>
        </w:rPr>
        <w:t>створення сприятливого освітнього середовища</w:t>
      </w:r>
      <w:r w:rsidRPr="004359DA">
        <w:rPr>
          <w:sz w:val="28"/>
          <w:szCs w:val="28"/>
        </w:rPr>
        <w:t>.</w:t>
      </w:r>
    </w:p>
    <w:p w:rsidR="00AF7334" w:rsidRPr="004359DA" w:rsidRDefault="00AF7334" w:rsidP="00AF7334">
      <w:pPr>
        <w:pStyle w:val="a3"/>
        <w:spacing w:before="0" w:beforeAutospacing="0" w:after="0" w:afterAutospacing="0" w:line="360" w:lineRule="auto"/>
        <w:ind w:firstLine="708"/>
        <w:jc w:val="both"/>
        <w:rPr>
          <w:sz w:val="28"/>
          <w:szCs w:val="28"/>
        </w:rPr>
      </w:pPr>
      <w:r w:rsidRPr="004359DA">
        <w:rPr>
          <w:sz w:val="28"/>
          <w:szCs w:val="28"/>
        </w:rPr>
        <w:t>Отже, дидактичні ігри виступають не лише засобом урізноманітнення навчального процесу, а й ефективним інструментом розвитку усного мовлення здобувачів початкової освіти.</w:t>
      </w:r>
    </w:p>
    <w:bookmarkEnd w:id="11"/>
    <w:p w:rsidR="00AF7334" w:rsidRPr="004359DA" w:rsidRDefault="00AF7334" w:rsidP="00AF7334">
      <w:pPr>
        <w:spacing w:after="0" w:line="360" w:lineRule="auto"/>
        <w:jc w:val="center"/>
        <w:rPr>
          <w:rFonts w:ascii="Times New Roman" w:eastAsia="Times New Roman" w:hAnsi="Times New Roman" w:cs="Times New Roman"/>
          <w:sz w:val="28"/>
          <w:szCs w:val="28"/>
          <w:lang w:eastAsia="uk-UA"/>
        </w:rPr>
      </w:pPr>
      <w:r w:rsidRPr="004359DA">
        <w:rPr>
          <w:sz w:val="28"/>
          <w:szCs w:val="28"/>
        </w:rPr>
        <w:br w:type="page"/>
      </w:r>
      <w:r w:rsidRPr="004359DA">
        <w:rPr>
          <w:rFonts w:ascii="Times New Roman" w:eastAsia="Times New Roman" w:hAnsi="Times New Roman" w:cs="Times New Roman"/>
          <w:b/>
          <w:bCs/>
          <w:kern w:val="36"/>
          <w:sz w:val="28"/>
          <w:szCs w:val="28"/>
          <w:lang w:eastAsia="uk-UA"/>
        </w:rPr>
        <w:lastRenderedPageBreak/>
        <w:t xml:space="preserve">РОЗДІЛ 2. </w:t>
      </w:r>
      <w:r w:rsidRPr="004359DA">
        <w:rPr>
          <w:rFonts w:ascii="Times New Roman" w:eastAsia="Times New Roman" w:hAnsi="Times New Roman" w:cs="Times New Roman"/>
          <w:b/>
          <w:bCs/>
          <w:sz w:val="28"/>
          <w:szCs w:val="28"/>
          <w:lang w:eastAsia="uk-UA"/>
        </w:rPr>
        <w:t>ЕКСПЕРИМЕНТАЛЬНО-ПЕДАГОГІЧНА РОБОТА З РОЗВИТКУ УСНОГО МОВЛЕННЯ ЗДОБУВАЧІВ ПОЧАТКОВОЇ ОСВІТИ ЗА ДОПОМОГОЮ ДИДАКТИЧНИХ ІГОР</w:t>
      </w:r>
    </w:p>
    <w:p w:rsidR="00AF7334" w:rsidRPr="004359DA" w:rsidRDefault="00AF7334" w:rsidP="00AF7334">
      <w:pPr>
        <w:spacing w:after="0" w:line="360" w:lineRule="auto"/>
        <w:jc w:val="center"/>
        <w:outlineLvl w:val="0"/>
        <w:rPr>
          <w:rFonts w:ascii="Times New Roman" w:eastAsia="Times New Roman" w:hAnsi="Times New Roman" w:cs="Times New Roman"/>
          <w:b/>
          <w:bCs/>
          <w:kern w:val="36"/>
          <w:sz w:val="28"/>
          <w:szCs w:val="28"/>
          <w:lang w:eastAsia="uk-UA"/>
        </w:rPr>
      </w:pPr>
    </w:p>
    <w:p w:rsidR="00AF7334" w:rsidRPr="004359DA" w:rsidRDefault="00AF7334" w:rsidP="0013319B">
      <w:pPr>
        <w:spacing w:after="0" w:line="360" w:lineRule="auto"/>
        <w:ind w:firstLine="709"/>
        <w:jc w:val="both"/>
        <w:rPr>
          <w:rFonts w:ascii="Times New Roman" w:eastAsia="Times New Roman" w:hAnsi="Times New Roman" w:cs="Times New Roman"/>
          <w:sz w:val="28"/>
          <w:szCs w:val="28"/>
          <w:lang w:eastAsia="uk-UA"/>
        </w:rPr>
      </w:pPr>
      <w:r w:rsidRPr="004359DA">
        <w:rPr>
          <w:rFonts w:ascii="Times New Roman" w:eastAsia="Times New Roman" w:hAnsi="Times New Roman" w:cs="Times New Roman"/>
          <w:b/>
          <w:bCs/>
          <w:sz w:val="28"/>
          <w:szCs w:val="28"/>
          <w:lang w:eastAsia="uk-UA"/>
        </w:rPr>
        <w:t>2.1. Дослідження первинного рівня сформованості усного мовлення здобувачів початкової освіти</w:t>
      </w:r>
      <w:r w:rsidR="00AA03C5" w:rsidRPr="004359DA">
        <w:rPr>
          <w:rFonts w:ascii="Times New Roman" w:eastAsia="Times New Roman" w:hAnsi="Times New Roman" w:cs="Times New Roman"/>
          <w:b/>
          <w:bCs/>
          <w:sz w:val="28"/>
          <w:szCs w:val="28"/>
          <w:lang w:eastAsia="uk-UA"/>
        </w:rPr>
        <w:t xml:space="preserve"> (</w:t>
      </w:r>
      <w:proofErr w:type="spellStart"/>
      <w:r w:rsidR="00AA03C5" w:rsidRPr="004359DA">
        <w:rPr>
          <w:rFonts w:ascii="Times New Roman" w:eastAsia="Times New Roman" w:hAnsi="Times New Roman" w:cs="Times New Roman"/>
          <w:b/>
          <w:bCs/>
          <w:sz w:val="28"/>
          <w:szCs w:val="28"/>
          <w:lang w:eastAsia="uk-UA"/>
        </w:rPr>
        <w:t>констатувальний</w:t>
      </w:r>
      <w:proofErr w:type="spellEnd"/>
      <w:r w:rsidR="00AA03C5" w:rsidRPr="004359DA">
        <w:rPr>
          <w:rFonts w:ascii="Times New Roman" w:eastAsia="Times New Roman" w:hAnsi="Times New Roman" w:cs="Times New Roman"/>
          <w:b/>
          <w:bCs/>
          <w:sz w:val="28"/>
          <w:szCs w:val="28"/>
          <w:lang w:eastAsia="uk-UA"/>
        </w:rPr>
        <w:t xml:space="preserve"> експеримент)</w:t>
      </w:r>
    </w:p>
    <w:p w:rsidR="00AF7334" w:rsidRPr="004359DA" w:rsidRDefault="00AF7334" w:rsidP="00AF7334">
      <w:pPr>
        <w:spacing w:after="0" w:line="360" w:lineRule="auto"/>
        <w:ind w:firstLine="851"/>
        <w:jc w:val="both"/>
        <w:rPr>
          <w:rFonts w:ascii="Times New Roman" w:hAnsi="Times New Roman" w:cs="Times New Roman"/>
          <w:spacing w:val="2"/>
          <w:sz w:val="28"/>
          <w:szCs w:val="28"/>
        </w:rPr>
      </w:pPr>
      <w:r w:rsidRPr="004359DA">
        <w:rPr>
          <w:rFonts w:ascii="Times New Roman" w:hAnsi="Times New Roman" w:cs="Times New Roman"/>
          <w:spacing w:val="2"/>
          <w:sz w:val="28"/>
          <w:szCs w:val="28"/>
        </w:rPr>
        <w:t>Вивчення теоретичних основ розвитку усного мовлення здобувачів початкової освіти засобами дидактичних ігор да</w:t>
      </w:r>
      <w:r w:rsidR="0013319B" w:rsidRPr="004359DA">
        <w:rPr>
          <w:rFonts w:ascii="Times New Roman" w:hAnsi="Times New Roman" w:cs="Times New Roman"/>
          <w:spacing w:val="2"/>
          <w:sz w:val="28"/>
          <w:szCs w:val="28"/>
        </w:rPr>
        <w:t>ло</w:t>
      </w:r>
      <w:r w:rsidRPr="004359DA">
        <w:rPr>
          <w:rFonts w:ascii="Times New Roman" w:hAnsi="Times New Roman" w:cs="Times New Roman"/>
          <w:spacing w:val="2"/>
          <w:sz w:val="28"/>
          <w:szCs w:val="28"/>
        </w:rPr>
        <w:t xml:space="preserve"> змогу перейти до практичного етапу дослідження, на якому </w:t>
      </w:r>
      <w:r w:rsidR="0013319B" w:rsidRPr="004359DA">
        <w:rPr>
          <w:rFonts w:ascii="Times New Roman" w:hAnsi="Times New Roman" w:cs="Times New Roman"/>
          <w:spacing w:val="2"/>
          <w:sz w:val="28"/>
          <w:szCs w:val="28"/>
        </w:rPr>
        <w:t xml:space="preserve">в процесі педагогічного експерименту </w:t>
      </w:r>
      <w:r w:rsidRPr="004359DA">
        <w:rPr>
          <w:rFonts w:ascii="Times New Roman" w:hAnsi="Times New Roman" w:cs="Times New Roman"/>
          <w:spacing w:val="2"/>
          <w:sz w:val="28"/>
          <w:szCs w:val="28"/>
        </w:rPr>
        <w:t>форм</w:t>
      </w:r>
      <w:r w:rsidR="0013319B" w:rsidRPr="004359DA">
        <w:rPr>
          <w:rFonts w:ascii="Times New Roman" w:hAnsi="Times New Roman" w:cs="Times New Roman"/>
          <w:spacing w:val="2"/>
          <w:sz w:val="28"/>
          <w:szCs w:val="28"/>
        </w:rPr>
        <w:t xml:space="preserve">увалися </w:t>
      </w:r>
      <w:r w:rsidRPr="004359DA">
        <w:rPr>
          <w:rFonts w:ascii="Times New Roman" w:hAnsi="Times New Roman" w:cs="Times New Roman"/>
          <w:spacing w:val="2"/>
          <w:sz w:val="28"/>
          <w:szCs w:val="28"/>
        </w:rPr>
        <w:t>навич</w:t>
      </w:r>
      <w:r w:rsidR="0013319B" w:rsidRPr="004359DA">
        <w:rPr>
          <w:rFonts w:ascii="Times New Roman" w:hAnsi="Times New Roman" w:cs="Times New Roman"/>
          <w:spacing w:val="2"/>
          <w:sz w:val="28"/>
          <w:szCs w:val="28"/>
        </w:rPr>
        <w:t xml:space="preserve">ки усного мовлення </w:t>
      </w:r>
      <w:r w:rsidRPr="004359DA">
        <w:rPr>
          <w:rFonts w:ascii="Times New Roman" w:hAnsi="Times New Roman" w:cs="Times New Roman"/>
          <w:spacing w:val="2"/>
          <w:sz w:val="28"/>
          <w:szCs w:val="28"/>
        </w:rPr>
        <w:t xml:space="preserve"> в учнів</w:t>
      </w:r>
      <w:r w:rsidR="0013319B" w:rsidRPr="004359DA">
        <w:rPr>
          <w:rFonts w:ascii="Times New Roman" w:hAnsi="Times New Roman" w:cs="Times New Roman"/>
          <w:spacing w:val="2"/>
          <w:sz w:val="28"/>
          <w:szCs w:val="28"/>
        </w:rPr>
        <w:t xml:space="preserve"> початкової школи</w:t>
      </w:r>
      <w:r w:rsidRPr="004359DA">
        <w:rPr>
          <w:rFonts w:ascii="Times New Roman" w:hAnsi="Times New Roman" w:cs="Times New Roman"/>
          <w:spacing w:val="2"/>
          <w:sz w:val="28"/>
          <w:szCs w:val="28"/>
        </w:rPr>
        <w:t>.</w:t>
      </w:r>
    </w:p>
    <w:p w:rsidR="00AF7334" w:rsidRPr="004359DA" w:rsidRDefault="00AF7334" w:rsidP="00AF7334">
      <w:pPr>
        <w:spacing w:after="0" w:line="360" w:lineRule="auto"/>
        <w:ind w:firstLine="851"/>
        <w:jc w:val="both"/>
        <w:rPr>
          <w:rFonts w:ascii="Times New Roman" w:hAnsi="Times New Roman" w:cs="Times New Roman"/>
          <w:spacing w:val="2"/>
          <w:sz w:val="28"/>
          <w:szCs w:val="28"/>
        </w:rPr>
      </w:pPr>
      <w:r w:rsidRPr="004359DA">
        <w:rPr>
          <w:rFonts w:ascii="Times New Roman" w:hAnsi="Times New Roman" w:cs="Times New Roman"/>
          <w:spacing w:val="2"/>
          <w:sz w:val="28"/>
          <w:szCs w:val="28"/>
        </w:rPr>
        <w:t xml:space="preserve">Для цього </w:t>
      </w:r>
      <w:r w:rsidR="0013319B" w:rsidRPr="004359DA">
        <w:rPr>
          <w:rFonts w:ascii="Times New Roman" w:hAnsi="Times New Roman" w:cs="Times New Roman"/>
          <w:spacing w:val="2"/>
          <w:sz w:val="28"/>
          <w:szCs w:val="28"/>
        </w:rPr>
        <w:t>ми провели</w:t>
      </w:r>
      <w:r w:rsidRPr="004359DA">
        <w:rPr>
          <w:rFonts w:ascii="Times New Roman" w:hAnsi="Times New Roman" w:cs="Times New Roman"/>
          <w:spacing w:val="2"/>
          <w:sz w:val="28"/>
          <w:szCs w:val="28"/>
        </w:rPr>
        <w:t xml:space="preserve"> </w:t>
      </w:r>
      <w:proofErr w:type="spellStart"/>
      <w:r w:rsidRPr="004359DA">
        <w:rPr>
          <w:rFonts w:ascii="Times New Roman" w:hAnsi="Times New Roman" w:cs="Times New Roman"/>
          <w:spacing w:val="2"/>
          <w:sz w:val="28"/>
          <w:szCs w:val="28"/>
        </w:rPr>
        <w:t>констатувальний</w:t>
      </w:r>
      <w:proofErr w:type="spellEnd"/>
      <w:r w:rsidRPr="004359DA">
        <w:rPr>
          <w:rFonts w:ascii="Times New Roman" w:hAnsi="Times New Roman" w:cs="Times New Roman"/>
          <w:spacing w:val="2"/>
          <w:sz w:val="28"/>
          <w:szCs w:val="28"/>
        </w:rPr>
        <w:t xml:space="preserve"> зріз педагогічного експерименту та здійсни</w:t>
      </w:r>
      <w:r w:rsidR="0013319B" w:rsidRPr="004359DA">
        <w:rPr>
          <w:rFonts w:ascii="Times New Roman" w:hAnsi="Times New Roman" w:cs="Times New Roman"/>
          <w:spacing w:val="2"/>
          <w:sz w:val="28"/>
          <w:szCs w:val="28"/>
        </w:rPr>
        <w:t>ли</w:t>
      </w:r>
      <w:r w:rsidRPr="004359DA">
        <w:rPr>
          <w:rFonts w:ascii="Times New Roman" w:hAnsi="Times New Roman" w:cs="Times New Roman"/>
          <w:spacing w:val="2"/>
          <w:sz w:val="28"/>
          <w:szCs w:val="28"/>
        </w:rPr>
        <w:t xml:space="preserve"> діагностику вихідного </w:t>
      </w:r>
      <w:r w:rsidR="0013319B" w:rsidRPr="004359DA">
        <w:rPr>
          <w:rFonts w:ascii="Times New Roman" w:hAnsi="Times New Roman" w:cs="Times New Roman"/>
          <w:spacing w:val="2"/>
          <w:sz w:val="28"/>
          <w:szCs w:val="28"/>
        </w:rPr>
        <w:t xml:space="preserve">стану </w:t>
      </w:r>
      <w:r w:rsidRPr="004359DA">
        <w:rPr>
          <w:rFonts w:ascii="Times New Roman" w:hAnsi="Times New Roman" w:cs="Times New Roman"/>
          <w:spacing w:val="2"/>
          <w:sz w:val="28"/>
          <w:szCs w:val="28"/>
        </w:rPr>
        <w:t>рівн</w:t>
      </w:r>
      <w:r w:rsidR="0013319B" w:rsidRPr="004359DA">
        <w:rPr>
          <w:rFonts w:ascii="Times New Roman" w:hAnsi="Times New Roman" w:cs="Times New Roman"/>
          <w:spacing w:val="2"/>
          <w:sz w:val="28"/>
          <w:szCs w:val="28"/>
        </w:rPr>
        <w:t>ів</w:t>
      </w:r>
      <w:r w:rsidRPr="004359DA">
        <w:rPr>
          <w:rFonts w:ascii="Times New Roman" w:hAnsi="Times New Roman" w:cs="Times New Roman"/>
          <w:spacing w:val="2"/>
          <w:sz w:val="28"/>
          <w:szCs w:val="28"/>
        </w:rPr>
        <w:t xml:space="preserve"> розвитку усного мовлення як елементу комунікативної компетентності молодших школярів. З цією метою було опрацьовано наукові підходи дослідників до критеріїв сформованості усного мовлення.</w:t>
      </w:r>
    </w:p>
    <w:p w:rsidR="0013319B" w:rsidRPr="004359DA" w:rsidRDefault="00AF7334" w:rsidP="00AF7334">
      <w:pPr>
        <w:spacing w:after="0" w:line="360" w:lineRule="auto"/>
        <w:ind w:firstLine="851"/>
        <w:jc w:val="both"/>
        <w:rPr>
          <w:rFonts w:ascii="Times New Roman" w:hAnsi="Times New Roman" w:cs="Times New Roman"/>
          <w:spacing w:val="2"/>
          <w:sz w:val="28"/>
          <w:szCs w:val="28"/>
        </w:rPr>
      </w:pPr>
      <w:r w:rsidRPr="00FD1411">
        <w:rPr>
          <w:rFonts w:ascii="Times New Roman" w:hAnsi="Times New Roman" w:cs="Times New Roman"/>
          <w:spacing w:val="2"/>
          <w:sz w:val="28"/>
          <w:szCs w:val="28"/>
        </w:rPr>
        <w:t>О. Українська</w:t>
      </w:r>
      <w:r w:rsidRPr="004359DA">
        <w:rPr>
          <w:rFonts w:ascii="Times New Roman" w:hAnsi="Times New Roman" w:cs="Times New Roman"/>
          <w:spacing w:val="2"/>
          <w:sz w:val="28"/>
          <w:szCs w:val="28"/>
        </w:rPr>
        <w:t xml:space="preserve"> виділяє кілька ключових критеріїв комунікативної компетентності здобувачів початкової освіти, які охоплюють різні аспекти усного мовлення:</w:t>
      </w:r>
    </w:p>
    <w:p w:rsidR="0013319B" w:rsidRPr="004359DA" w:rsidRDefault="0013319B" w:rsidP="00AF7334">
      <w:pPr>
        <w:spacing w:after="0" w:line="360" w:lineRule="auto"/>
        <w:ind w:firstLine="851"/>
        <w:jc w:val="both"/>
        <w:rPr>
          <w:rFonts w:ascii="Times New Roman" w:hAnsi="Times New Roman" w:cs="Times New Roman"/>
          <w:spacing w:val="2"/>
          <w:sz w:val="28"/>
          <w:szCs w:val="28"/>
        </w:rPr>
      </w:pPr>
      <w:r w:rsidRPr="004359DA">
        <w:rPr>
          <w:rFonts w:ascii="Times New Roman" w:hAnsi="Times New Roman" w:cs="Times New Roman"/>
          <w:spacing w:val="2"/>
          <w:sz w:val="28"/>
          <w:szCs w:val="28"/>
        </w:rPr>
        <w:t>-</w:t>
      </w:r>
      <w:r w:rsidR="00AF7334" w:rsidRPr="004359DA">
        <w:rPr>
          <w:rFonts w:ascii="Times New Roman" w:hAnsi="Times New Roman" w:cs="Times New Roman"/>
          <w:spacing w:val="2"/>
          <w:sz w:val="28"/>
          <w:szCs w:val="28"/>
        </w:rPr>
        <w:t xml:space="preserve"> ініціативність, що передбачає здатність ініціювати і завершувати бесіду, задавати питання й повідомляти інформацію; </w:t>
      </w:r>
    </w:p>
    <w:p w:rsidR="0013319B" w:rsidRPr="004359DA" w:rsidRDefault="0013319B" w:rsidP="00AF7334">
      <w:pPr>
        <w:spacing w:after="0" w:line="360" w:lineRule="auto"/>
        <w:ind w:firstLine="851"/>
        <w:jc w:val="both"/>
        <w:rPr>
          <w:rFonts w:ascii="Times New Roman" w:hAnsi="Times New Roman" w:cs="Times New Roman"/>
          <w:spacing w:val="2"/>
          <w:sz w:val="28"/>
          <w:szCs w:val="28"/>
        </w:rPr>
      </w:pPr>
      <w:r w:rsidRPr="004359DA">
        <w:rPr>
          <w:rFonts w:ascii="Times New Roman" w:hAnsi="Times New Roman" w:cs="Times New Roman"/>
          <w:spacing w:val="2"/>
          <w:sz w:val="28"/>
          <w:szCs w:val="28"/>
        </w:rPr>
        <w:t xml:space="preserve">- </w:t>
      </w:r>
      <w:r w:rsidR="00AF7334" w:rsidRPr="004359DA">
        <w:rPr>
          <w:rFonts w:ascii="Times New Roman" w:hAnsi="Times New Roman" w:cs="Times New Roman"/>
          <w:spacing w:val="2"/>
          <w:sz w:val="28"/>
          <w:szCs w:val="28"/>
        </w:rPr>
        <w:t>реактивність, яка проявляється у здатності підтримувати діалог та реагувати на висловлювання співрозмовника;</w:t>
      </w:r>
    </w:p>
    <w:p w:rsidR="0013319B" w:rsidRPr="004359DA" w:rsidRDefault="0013319B" w:rsidP="00AF7334">
      <w:pPr>
        <w:spacing w:after="0" w:line="360" w:lineRule="auto"/>
        <w:ind w:firstLine="851"/>
        <w:jc w:val="both"/>
        <w:rPr>
          <w:rFonts w:ascii="Times New Roman" w:hAnsi="Times New Roman" w:cs="Times New Roman"/>
          <w:spacing w:val="2"/>
          <w:sz w:val="28"/>
          <w:szCs w:val="28"/>
        </w:rPr>
      </w:pPr>
      <w:r w:rsidRPr="004359DA">
        <w:rPr>
          <w:rFonts w:ascii="Times New Roman" w:hAnsi="Times New Roman" w:cs="Times New Roman"/>
          <w:spacing w:val="2"/>
          <w:sz w:val="28"/>
          <w:szCs w:val="28"/>
        </w:rPr>
        <w:t>-</w:t>
      </w:r>
      <w:r w:rsidR="00AF7334" w:rsidRPr="004359DA">
        <w:rPr>
          <w:rFonts w:ascii="Times New Roman" w:hAnsi="Times New Roman" w:cs="Times New Roman"/>
          <w:spacing w:val="2"/>
          <w:sz w:val="28"/>
          <w:szCs w:val="28"/>
        </w:rPr>
        <w:t xml:space="preserve"> </w:t>
      </w:r>
      <w:proofErr w:type="spellStart"/>
      <w:r w:rsidR="00AF7334" w:rsidRPr="004359DA">
        <w:rPr>
          <w:rFonts w:ascii="Times New Roman" w:hAnsi="Times New Roman" w:cs="Times New Roman"/>
          <w:spacing w:val="2"/>
          <w:sz w:val="28"/>
          <w:szCs w:val="28"/>
        </w:rPr>
        <w:t>інтеракційність</w:t>
      </w:r>
      <w:proofErr w:type="spellEnd"/>
      <w:r w:rsidR="00AF7334" w:rsidRPr="004359DA">
        <w:rPr>
          <w:rFonts w:ascii="Times New Roman" w:hAnsi="Times New Roman" w:cs="Times New Roman"/>
          <w:spacing w:val="2"/>
          <w:sz w:val="28"/>
          <w:szCs w:val="28"/>
        </w:rPr>
        <w:t>, що включає пропозицію рішень, запитання думки інших і висловлення згоди чи незгоди;</w:t>
      </w:r>
    </w:p>
    <w:p w:rsidR="0013319B" w:rsidRPr="004359DA" w:rsidRDefault="0013319B" w:rsidP="00AF7334">
      <w:pPr>
        <w:spacing w:after="0" w:line="360" w:lineRule="auto"/>
        <w:ind w:firstLine="851"/>
        <w:jc w:val="both"/>
        <w:rPr>
          <w:rFonts w:ascii="Times New Roman" w:hAnsi="Times New Roman" w:cs="Times New Roman"/>
          <w:spacing w:val="2"/>
          <w:sz w:val="28"/>
          <w:szCs w:val="28"/>
        </w:rPr>
      </w:pPr>
      <w:r w:rsidRPr="004359DA">
        <w:rPr>
          <w:rFonts w:ascii="Times New Roman" w:hAnsi="Times New Roman" w:cs="Times New Roman"/>
          <w:spacing w:val="2"/>
          <w:sz w:val="28"/>
          <w:szCs w:val="28"/>
        </w:rPr>
        <w:t>-</w:t>
      </w:r>
      <w:r w:rsidR="00AF7334" w:rsidRPr="004359DA">
        <w:rPr>
          <w:rFonts w:ascii="Times New Roman" w:hAnsi="Times New Roman" w:cs="Times New Roman"/>
          <w:spacing w:val="2"/>
          <w:sz w:val="28"/>
          <w:szCs w:val="28"/>
        </w:rPr>
        <w:t xml:space="preserve"> змістовність, що оцінює повноту та логічну узагальненість висловлювання, наявність прикладів; </w:t>
      </w:r>
    </w:p>
    <w:p w:rsidR="00F4276B" w:rsidRPr="004359DA" w:rsidRDefault="0013319B" w:rsidP="00AF7334">
      <w:pPr>
        <w:spacing w:after="0" w:line="360" w:lineRule="auto"/>
        <w:ind w:firstLine="851"/>
        <w:jc w:val="both"/>
        <w:rPr>
          <w:rFonts w:ascii="Times New Roman" w:hAnsi="Times New Roman" w:cs="Times New Roman"/>
          <w:spacing w:val="2"/>
          <w:sz w:val="28"/>
          <w:szCs w:val="28"/>
        </w:rPr>
      </w:pPr>
      <w:r w:rsidRPr="004359DA">
        <w:rPr>
          <w:rFonts w:ascii="Times New Roman" w:hAnsi="Times New Roman" w:cs="Times New Roman"/>
          <w:spacing w:val="2"/>
          <w:sz w:val="28"/>
          <w:szCs w:val="28"/>
        </w:rPr>
        <w:t xml:space="preserve">- </w:t>
      </w:r>
      <w:r w:rsidR="00AF7334" w:rsidRPr="004359DA">
        <w:rPr>
          <w:rFonts w:ascii="Times New Roman" w:hAnsi="Times New Roman" w:cs="Times New Roman"/>
          <w:spacing w:val="2"/>
          <w:sz w:val="28"/>
          <w:szCs w:val="28"/>
        </w:rPr>
        <w:t xml:space="preserve">зв’язність, яка проявляється у структурованості та логіко-композиційній організації мовлення; </w:t>
      </w:r>
    </w:p>
    <w:p w:rsidR="009E3D05" w:rsidRDefault="0018172B" w:rsidP="009E3D05">
      <w:pPr>
        <w:spacing w:after="0" w:line="360" w:lineRule="auto"/>
        <w:ind w:firstLine="851"/>
        <w:jc w:val="both"/>
        <w:rPr>
          <w:rFonts w:ascii="Times New Roman" w:hAnsi="Times New Roman" w:cs="Times New Roman"/>
          <w:spacing w:val="2"/>
          <w:sz w:val="28"/>
          <w:szCs w:val="28"/>
        </w:rPr>
      </w:pPr>
      <w:r>
        <w:rPr>
          <w:rFonts w:ascii="Times New Roman" w:hAnsi="Times New Roman" w:cs="Times New Roman"/>
          <w:spacing w:val="2"/>
          <w:sz w:val="28"/>
          <w:szCs w:val="28"/>
        </w:rPr>
        <w:lastRenderedPageBreak/>
        <w:t xml:space="preserve">- </w:t>
      </w:r>
      <w:r w:rsidR="00AF7334" w:rsidRPr="004359DA">
        <w:rPr>
          <w:rFonts w:ascii="Times New Roman" w:hAnsi="Times New Roman" w:cs="Times New Roman"/>
          <w:spacing w:val="2"/>
          <w:sz w:val="28"/>
          <w:szCs w:val="28"/>
        </w:rPr>
        <w:t xml:space="preserve">вільність, що визначається відсутністю повторів і самовиправлень та достатнім обсягом мовлення; </w:t>
      </w:r>
      <w:proofErr w:type="spellStart"/>
      <w:r w:rsidR="00AF7334" w:rsidRPr="004359DA">
        <w:rPr>
          <w:rFonts w:ascii="Times New Roman" w:hAnsi="Times New Roman" w:cs="Times New Roman"/>
          <w:spacing w:val="2"/>
          <w:sz w:val="28"/>
          <w:szCs w:val="28"/>
        </w:rPr>
        <w:t>мовна</w:t>
      </w:r>
      <w:proofErr w:type="spellEnd"/>
      <w:r w:rsidR="00AF7334" w:rsidRPr="004359DA">
        <w:rPr>
          <w:rFonts w:ascii="Times New Roman" w:hAnsi="Times New Roman" w:cs="Times New Roman"/>
          <w:spacing w:val="2"/>
          <w:sz w:val="28"/>
          <w:szCs w:val="28"/>
        </w:rPr>
        <w:t xml:space="preserve"> правильність;</w:t>
      </w:r>
    </w:p>
    <w:p w:rsidR="00AF7334" w:rsidRPr="004359DA" w:rsidRDefault="00F4276B" w:rsidP="00AF7334">
      <w:pPr>
        <w:spacing w:after="0" w:line="360" w:lineRule="auto"/>
        <w:ind w:firstLine="851"/>
        <w:jc w:val="both"/>
        <w:rPr>
          <w:rFonts w:ascii="Times New Roman" w:hAnsi="Times New Roman" w:cs="Times New Roman"/>
          <w:spacing w:val="2"/>
          <w:sz w:val="28"/>
          <w:szCs w:val="28"/>
        </w:rPr>
      </w:pPr>
      <w:r w:rsidRPr="009E3D05">
        <w:rPr>
          <w:rFonts w:ascii="Times New Roman" w:hAnsi="Times New Roman" w:cs="Times New Roman"/>
          <w:spacing w:val="2"/>
          <w:sz w:val="28"/>
          <w:szCs w:val="28"/>
        </w:rPr>
        <w:t>-</w:t>
      </w:r>
      <w:r w:rsidR="00AF7334" w:rsidRPr="009E3D05">
        <w:rPr>
          <w:rFonts w:ascii="Times New Roman" w:hAnsi="Times New Roman" w:cs="Times New Roman"/>
          <w:spacing w:val="2"/>
          <w:sz w:val="28"/>
          <w:szCs w:val="28"/>
        </w:rPr>
        <w:t xml:space="preserve"> а також використання невербальних засобів (жести, міміка та контакт очей</w:t>
      </w:r>
      <w:r w:rsidR="00EA3632" w:rsidRPr="009E3D05">
        <w:rPr>
          <w:rFonts w:ascii="Times New Roman" w:hAnsi="Times New Roman" w:cs="Times New Roman"/>
          <w:spacing w:val="2"/>
          <w:sz w:val="28"/>
          <w:szCs w:val="28"/>
        </w:rPr>
        <w:t xml:space="preserve">) </w:t>
      </w:r>
      <w:r w:rsidR="00EA3632" w:rsidRPr="00D65816">
        <w:rPr>
          <w:rFonts w:ascii="Times New Roman" w:hAnsi="Times New Roman" w:cs="Times New Roman"/>
          <w:spacing w:val="2"/>
          <w:sz w:val="28"/>
          <w:szCs w:val="28"/>
        </w:rPr>
        <w:t>[</w:t>
      </w:r>
      <w:r w:rsidR="00D65816">
        <w:rPr>
          <w:rFonts w:ascii="Times New Roman" w:hAnsi="Times New Roman" w:cs="Times New Roman"/>
          <w:sz w:val="28"/>
          <w:szCs w:val="28"/>
        </w:rPr>
        <w:t>46, с</w:t>
      </w:r>
      <w:r w:rsidR="009E3D05" w:rsidRPr="00D65816">
        <w:rPr>
          <w:rFonts w:ascii="Times New Roman" w:hAnsi="Times New Roman" w:cs="Times New Roman"/>
          <w:sz w:val="28"/>
          <w:szCs w:val="28"/>
        </w:rPr>
        <w:t>. 50–58</w:t>
      </w:r>
      <w:r w:rsidR="00AF7334" w:rsidRPr="00D65816">
        <w:rPr>
          <w:rFonts w:ascii="Times New Roman" w:hAnsi="Times New Roman" w:cs="Times New Roman"/>
          <w:spacing w:val="2"/>
          <w:sz w:val="28"/>
          <w:szCs w:val="28"/>
        </w:rPr>
        <w:t>]</w:t>
      </w:r>
      <w:r w:rsidR="0013319B" w:rsidRPr="00D65816">
        <w:rPr>
          <w:rFonts w:ascii="Times New Roman" w:hAnsi="Times New Roman" w:cs="Times New Roman"/>
          <w:spacing w:val="2"/>
          <w:sz w:val="28"/>
          <w:szCs w:val="28"/>
        </w:rPr>
        <w:t>.</w:t>
      </w:r>
    </w:p>
    <w:p w:rsidR="0018172B" w:rsidRDefault="0018172B" w:rsidP="00AF7334">
      <w:pPr>
        <w:spacing w:after="0" w:line="360" w:lineRule="auto"/>
        <w:ind w:firstLine="851"/>
        <w:jc w:val="both"/>
        <w:rPr>
          <w:rFonts w:ascii="Times New Roman" w:hAnsi="Times New Roman" w:cs="Times New Roman"/>
          <w:spacing w:val="2"/>
          <w:sz w:val="28"/>
          <w:szCs w:val="28"/>
        </w:rPr>
      </w:pPr>
      <w:r w:rsidRPr="0018172B">
        <w:rPr>
          <w:rFonts w:ascii="Times New Roman" w:hAnsi="Times New Roman" w:cs="Times New Roman"/>
          <w:spacing w:val="2"/>
          <w:sz w:val="28"/>
          <w:szCs w:val="28"/>
        </w:rPr>
        <w:t>Т.</w:t>
      </w:r>
      <w:r w:rsidR="0090736C">
        <w:rPr>
          <w:rFonts w:ascii="Times New Roman" w:hAnsi="Times New Roman" w:cs="Times New Roman"/>
          <w:spacing w:val="2"/>
          <w:sz w:val="28"/>
          <w:szCs w:val="28"/>
        </w:rPr>
        <w:t xml:space="preserve"> </w:t>
      </w:r>
      <w:r w:rsidRPr="0018172B">
        <w:rPr>
          <w:rFonts w:ascii="Times New Roman" w:hAnsi="Times New Roman" w:cs="Times New Roman"/>
          <w:spacing w:val="2"/>
          <w:sz w:val="28"/>
          <w:szCs w:val="28"/>
        </w:rPr>
        <w:t>О. </w:t>
      </w:r>
      <w:r w:rsidR="0090736C">
        <w:rPr>
          <w:rFonts w:ascii="Times New Roman" w:hAnsi="Times New Roman" w:cs="Times New Roman"/>
          <w:spacing w:val="2"/>
          <w:sz w:val="28"/>
          <w:szCs w:val="28"/>
        </w:rPr>
        <w:t xml:space="preserve"> </w:t>
      </w:r>
      <w:proofErr w:type="spellStart"/>
      <w:r w:rsidRPr="0018172B">
        <w:rPr>
          <w:rFonts w:ascii="Times New Roman" w:hAnsi="Times New Roman" w:cs="Times New Roman"/>
          <w:spacing w:val="2"/>
          <w:sz w:val="28"/>
          <w:szCs w:val="28"/>
        </w:rPr>
        <w:t>Піроженко</w:t>
      </w:r>
      <w:proofErr w:type="spellEnd"/>
      <w:r w:rsidRPr="0018172B">
        <w:rPr>
          <w:rFonts w:ascii="Times New Roman" w:hAnsi="Times New Roman" w:cs="Times New Roman"/>
          <w:spacing w:val="2"/>
          <w:sz w:val="28"/>
          <w:szCs w:val="28"/>
        </w:rPr>
        <w:t xml:space="preserve"> виділяє низку критеріїв для оцінювання рівня комунікативно</w:t>
      </w:r>
      <w:r w:rsidR="0090736C">
        <w:rPr>
          <w:rFonts w:ascii="Times New Roman" w:hAnsi="Times New Roman" w:cs="Times New Roman"/>
          <w:spacing w:val="2"/>
          <w:sz w:val="28"/>
          <w:szCs w:val="28"/>
        </w:rPr>
        <w:t>-</w:t>
      </w:r>
      <w:r w:rsidRPr="0018172B">
        <w:rPr>
          <w:rFonts w:ascii="Times New Roman" w:hAnsi="Times New Roman" w:cs="Times New Roman"/>
          <w:spacing w:val="2"/>
          <w:sz w:val="28"/>
          <w:szCs w:val="28"/>
        </w:rPr>
        <w:t xml:space="preserve">мовленнєвого розвитку </w:t>
      </w:r>
      <w:r>
        <w:rPr>
          <w:rFonts w:ascii="Times New Roman" w:hAnsi="Times New Roman" w:cs="Times New Roman"/>
          <w:spacing w:val="2"/>
          <w:sz w:val="28"/>
          <w:szCs w:val="28"/>
        </w:rPr>
        <w:t>дітей:</w:t>
      </w:r>
    </w:p>
    <w:p w:rsidR="0090736C" w:rsidRDefault="0018172B" w:rsidP="0090736C">
      <w:pPr>
        <w:pStyle w:val="a7"/>
        <w:numPr>
          <w:ilvl w:val="0"/>
          <w:numId w:val="42"/>
        </w:numPr>
        <w:spacing w:after="0" w:line="360" w:lineRule="auto"/>
        <w:jc w:val="both"/>
        <w:rPr>
          <w:rFonts w:ascii="Times New Roman" w:hAnsi="Times New Roman" w:cs="Times New Roman"/>
          <w:spacing w:val="2"/>
          <w:sz w:val="28"/>
          <w:szCs w:val="28"/>
        </w:rPr>
      </w:pPr>
      <w:r w:rsidRPr="0090736C">
        <w:rPr>
          <w:rFonts w:ascii="Times New Roman" w:hAnsi="Times New Roman" w:cs="Times New Roman"/>
          <w:spacing w:val="2"/>
          <w:sz w:val="28"/>
          <w:szCs w:val="28"/>
        </w:rPr>
        <w:t>соціальна компетентність охоплює сформованість стійких мотивів у спілкуванні з дорослими та ровесниками, ініціативність, активність у взаємодії, здатність до співпереживання, емп</w:t>
      </w:r>
      <w:r w:rsidR="0090736C">
        <w:rPr>
          <w:rFonts w:ascii="Times New Roman" w:hAnsi="Times New Roman" w:cs="Times New Roman"/>
          <w:spacing w:val="2"/>
          <w:sz w:val="28"/>
          <w:szCs w:val="28"/>
        </w:rPr>
        <w:t>атії та орієнтацію на партнера;</w:t>
      </w:r>
    </w:p>
    <w:p w:rsidR="0090736C" w:rsidRDefault="0018172B" w:rsidP="0090736C">
      <w:pPr>
        <w:pStyle w:val="a7"/>
        <w:numPr>
          <w:ilvl w:val="0"/>
          <w:numId w:val="42"/>
        </w:numPr>
        <w:spacing w:after="0" w:line="360" w:lineRule="auto"/>
        <w:jc w:val="both"/>
        <w:rPr>
          <w:rFonts w:ascii="Times New Roman" w:hAnsi="Times New Roman" w:cs="Times New Roman"/>
          <w:spacing w:val="2"/>
          <w:sz w:val="28"/>
          <w:szCs w:val="28"/>
        </w:rPr>
      </w:pPr>
      <w:r w:rsidRPr="0090736C">
        <w:rPr>
          <w:rFonts w:ascii="Times New Roman" w:hAnsi="Times New Roman" w:cs="Times New Roman"/>
          <w:spacing w:val="2"/>
          <w:sz w:val="28"/>
          <w:szCs w:val="28"/>
        </w:rPr>
        <w:t>когнітивна компетентність передбачає здатність адекватно сприймати та розуміти емоційний і інформаційний зміст комунікативної ситуації, враховувати просторово-часові та предметні характеристики системи «людина–ситуація», а також узагальнювати риси та дії учасників спілкування для прогнозуван</w:t>
      </w:r>
      <w:r w:rsidR="0090736C">
        <w:rPr>
          <w:rFonts w:ascii="Times New Roman" w:hAnsi="Times New Roman" w:cs="Times New Roman"/>
          <w:spacing w:val="2"/>
          <w:sz w:val="28"/>
          <w:szCs w:val="28"/>
        </w:rPr>
        <w:t>ня подальшого розвитку ситуації;</w:t>
      </w:r>
      <w:r w:rsidRPr="0090736C">
        <w:rPr>
          <w:rFonts w:ascii="Times New Roman" w:hAnsi="Times New Roman" w:cs="Times New Roman"/>
          <w:spacing w:val="2"/>
          <w:sz w:val="28"/>
          <w:szCs w:val="28"/>
        </w:rPr>
        <w:t xml:space="preserve"> </w:t>
      </w:r>
    </w:p>
    <w:p w:rsidR="00AF7334" w:rsidRPr="005E5440" w:rsidRDefault="0018172B" w:rsidP="005E5440">
      <w:pPr>
        <w:pStyle w:val="a7"/>
        <w:numPr>
          <w:ilvl w:val="0"/>
          <w:numId w:val="42"/>
        </w:numPr>
        <w:spacing w:after="0" w:line="360" w:lineRule="auto"/>
        <w:jc w:val="both"/>
        <w:rPr>
          <w:rFonts w:ascii="Times New Roman" w:hAnsi="Times New Roman" w:cs="Times New Roman"/>
          <w:spacing w:val="2"/>
          <w:sz w:val="28"/>
          <w:szCs w:val="28"/>
        </w:rPr>
      </w:pPr>
      <w:r w:rsidRPr="0090736C">
        <w:rPr>
          <w:rFonts w:ascii="Times New Roman" w:hAnsi="Times New Roman" w:cs="Times New Roman"/>
          <w:spacing w:val="2"/>
          <w:sz w:val="28"/>
          <w:szCs w:val="28"/>
        </w:rPr>
        <w:t>мовленнєва компетентність включає розвиток невербальних засобів комунікації, різноманітність та гармонійність мовлення, володіння словниковим запасом, правильність граматичних та фонетичних форм, а також засвоєння різноманітних форм висловлювань, що забезпечує ефективну взаємодію з оточенням</w:t>
      </w:r>
      <w:r w:rsidRPr="0004583F">
        <w:rPr>
          <w:rFonts w:ascii="Times New Roman" w:hAnsi="Times New Roman" w:cs="Times New Roman"/>
          <w:spacing w:val="2"/>
          <w:sz w:val="28"/>
          <w:szCs w:val="28"/>
        </w:rPr>
        <w:t xml:space="preserve"> </w:t>
      </w:r>
      <w:r w:rsidR="00783D92" w:rsidRPr="005E5440">
        <w:rPr>
          <w:rFonts w:ascii="Times New Roman" w:hAnsi="Times New Roman" w:cs="Times New Roman"/>
          <w:spacing w:val="2"/>
          <w:sz w:val="28"/>
          <w:szCs w:val="28"/>
        </w:rPr>
        <w:t>[</w:t>
      </w:r>
      <w:r w:rsidR="005E5440">
        <w:rPr>
          <w:rFonts w:ascii="Times New Roman" w:hAnsi="Times New Roman" w:cs="Times New Roman"/>
          <w:spacing w:val="2"/>
          <w:sz w:val="28"/>
          <w:szCs w:val="28"/>
        </w:rPr>
        <w:t>51,</w:t>
      </w:r>
      <w:r w:rsidR="001A0160" w:rsidRPr="005E5440">
        <w:rPr>
          <w:rFonts w:ascii="Times New Roman" w:hAnsi="Times New Roman" w:cs="Times New Roman"/>
          <w:spacing w:val="2"/>
          <w:sz w:val="28"/>
          <w:szCs w:val="28"/>
        </w:rPr>
        <w:t xml:space="preserve"> с.113</w:t>
      </w:r>
      <w:r w:rsidR="00AF7334" w:rsidRPr="005E5440">
        <w:rPr>
          <w:rFonts w:ascii="Times New Roman" w:hAnsi="Times New Roman" w:cs="Times New Roman"/>
          <w:spacing w:val="2"/>
          <w:sz w:val="28"/>
          <w:szCs w:val="28"/>
        </w:rPr>
        <w:t>].</w:t>
      </w:r>
    </w:p>
    <w:p w:rsidR="00AF7334" w:rsidRPr="004359DA" w:rsidRDefault="00AF7334" w:rsidP="00AF7334">
      <w:pPr>
        <w:spacing w:after="0" w:line="360" w:lineRule="auto"/>
        <w:ind w:firstLine="851"/>
        <w:jc w:val="both"/>
        <w:rPr>
          <w:rFonts w:ascii="Times New Roman" w:hAnsi="Times New Roman" w:cs="Times New Roman"/>
          <w:spacing w:val="2"/>
          <w:sz w:val="28"/>
          <w:szCs w:val="28"/>
        </w:rPr>
      </w:pPr>
      <w:r w:rsidRPr="004359DA">
        <w:rPr>
          <w:rFonts w:ascii="Times New Roman" w:eastAsia="Times New Roman" w:hAnsi="Times New Roman" w:cs="Times New Roman"/>
          <w:sz w:val="28"/>
          <w:szCs w:val="28"/>
          <w:lang w:eastAsia="uk-UA"/>
        </w:rPr>
        <w:t xml:space="preserve">Аналіз </w:t>
      </w:r>
      <w:r w:rsidR="00F4276B" w:rsidRPr="004359DA">
        <w:rPr>
          <w:rFonts w:ascii="Times New Roman" w:eastAsia="Times New Roman" w:hAnsi="Times New Roman" w:cs="Times New Roman"/>
          <w:sz w:val="28"/>
          <w:szCs w:val="28"/>
          <w:lang w:eastAsia="uk-UA"/>
        </w:rPr>
        <w:t xml:space="preserve">цих та інших </w:t>
      </w:r>
      <w:r w:rsidRPr="004359DA">
        <w:rPr>
          <w:rFonts w:ascii="Times New Roman" w:eastAsia="Times New Roman" w:hAnsi="Times New Roman" w:cs="Times New Roman"/>
          <w:sz w:val="28"/>
          <w:szCs w:val="28"/>
          <w:lang w:eastAsia="uk-UA"/>
        </w:rPr>
        <w:t xml:space="preserve">наукових </w:t>
      </w:r>
      <w:r w:rsidR="00F4276B" w:rsidRPr="004359DA">
        <w:rPr>
          <w:rFonts w:ascii="Times New Roman" w:eastAsia="Times New Roman" w:hAnsi="Times New Roman" w:cs="Times New Roman"/>
          <w:sz w:val="28"/>
          <w:szCs w:val="28"/>
          <w:lang w:eastAsia="uk-UA"/>
        </w:rPr>
        <w:t>і</w:t>
      </w:r>
      <w:r w:rsidRPr="004359DA">
        <w:rPr>
          <w:rFonts w:ascii="Times New Roman" w:eastAsia="Times New Roman" w:hAnsi="Times New Roman" w:cs="Times New Roman"/>
          <w:sz w:val="28"/>
          <w:szCs w:val="28"/>
          <w:lang w:eastAsia="uk-UA"/>
        </w:rPr>
        <w:t xml:space="preserve"> методичних джерел дозволив </w:t>
      </w:r>
      <w:r w:rsidR="00F4276B" w:rsidRPr="004359DA">
        <w:rPr>
          <w:rFonts w:ascii="Times New Roman" w:eastAsia="Times New Roman" w:hAnsi="Times New Roman" w:cs="Times New Roman"/>
          <w:sz w:val="28"/>
          <w:szCs w:val="28"/>
          <w:lang w:eastAsia="uk-UA"/>
        </w:rPr>
        <w:t xml:space="preserve">нам </w:t>
      </w:r>
      <w:r w:rsidRPr="004359DA">
        <w:rPr>
          <w:rFonts w:ascii="Times New Roman" w:eastAsia="Times New Roman" w:hAnsi="Times New Roman" w:cs="Times New Roman"/>
          <w:sz w:val="28"/>
          <w:szCs w:val="28"/>
          <w:lang w:eastAsia="uk-UA"/>
        </w:rPr>
        <w:t xml:space="preserve">визначити такі </w:t>
      </w:r>
      <w:r w:rsidRPr="004359DA">
        <w:rPr>
          <w:rFonts w:ascii="Times New Roman" w:eastAsia="Times New Roman" w:hAnsi="Times New Roman" w:cs="Times New Roman"/>
          <w:i/>
          <w:iCs/>
          <w:sz w:val="28"/>
          <w:szCs w:val="28"/>
          <w:lang w:eastAsia="uk-UA"/>
        </w:rPr>
        <w:t>критерії сформованості усного мовлення</w:t>
      </w:r>
      <w:r w:rsidRPr="004359DA">
        <w:rPr>
          <w:rFonts w:ascii="Times New Roman" w:eastAsia="Times New Roman" w:hAnsi="Times New Roman" w:cs="Times New Roman"/>
          <w:sz w:val="28"/>
          <w:szCs w:val="28"/>
          <w:lang w:eastAsia="uk-UA"/>
        </w:rPr>
        <w:t>:</w:t>
      </w:r>
    </w:p>
    <w:p w:rsidR="00AF7334" w:rsidRPr="004359DA" w:rsidRDefault="00AF7334" w:rsidP="00F4276B">
      <w:pPr>
        <w:numPr>
          <w:ilvl w:val="0"/>
          <w:numId w:val="21"/>
        </w:numPr>
        <w:spacing w:after="0" w:line="360" w:lineRule="auto"/>
        <w:ind w:left="0" w:firstLine="720"/>
        <w:jc w:val="both"/>
        <w:rPr>
          <w:rFonts w:ascii="Times New Roman" w:eastAsia="Times New Roman" w:hAnsi="Times New Roman" w:cs="Times New Roman"/>
          <w:sz w:val="28"/>
          <w:szCs w:val="28"/>
          <w:lang w:eastAsia="uk-UA"/>
        </w:rPr>
      </w:pPr>
      <w:r w:rsidRPr="004359DA">
        <w:rPr>
          <w:rFonts w:ascii="Times New Roman" w:eastAsia="Times New Roman" w:hAnsi="Times New Roman" w:cs="Times New Roman"/>
          <w:bCs/>
          <w:i/>
          <w:iCs/>
          <w:sz w:val="28"/>
          <w:szCs w:val="28"/>
          <w:lang w:eastAsia="uk-UA"/>
        </w:rPr>
        <w:t>Мотиваційний:</w:t>
      </w:r>
      <w:r w:rsidRPr="004359DA">
        <w:rPr>
          <w:rFonts w:ascii="Times New Roman" w:eastAsia="Times New Roman" w:hAnsi="Times New Roman" w:cs="Times New Roman"/>
          <w:bCs/>
          <w:sz w:val="28"/>
          <w:szCs w:val="28"/>
          <w:lang w:eastAsia="uk-UA"/>
        </w:rPr>
        <w:t xml:space="preserve"> </w:t>
      </w:r>
      <w:r w:rsidRPr="004359DA">
        <w:rPr>
          <w:rFonts w:ascii="Times New Roman" w:eastAsia="Times New Roman" w:hAnsi="Times New Roman" w:cs="Times New Roman"/>
          <w:sz w:val="28"/>
          <w:szCs w:val="28"/>
          <w:lang w:eastAsia="uk-UA"/>
        </w:rPr>
        <w:t>інтерес до усного висловлювання; готовність ініціювати діалог та активно долучатися до групових обговорень; емоційне ставлення до мовленнєвої діяльності.</w:t>
      </w:r>
    </w:p>
    <w:p w:rsidR="00AF7334" w:rsidRPr="004359DA" w:rsidRDefault="00AF7334" w:rsidP="00F4276B">
      <w:pPr>
        <w:numPr>
          <w:ilvl w:val="0"/>
          <w:numId w:val="21"/>
        </w:numPr>
        <w:spacing w:after="0" w:line="360" w:lineRule="auto"/>
        <w:ind w:left="0" w:firstLine="720"/>
        <w:jc w:val="both"/>
        <w:rPr>
          <w:rFonts w:ascii="Times New Roman" w:eastAsia="Times New Roman" w:hAnsi="Times New Roman" w:cs="Times New Roman"/>
          <w:sz w:val="28"/>
          <w:szCs w:val="28"/>
          <w:lang w:eastAsia="uk-UA"/>
        </w:rPr>
      </w:pPr>
      <w:r w:rsidRPr="004359DA">
        <w:rPr>
          <w:rFonts w:ascii="Times New Roman" w:eastAsia="Times New Roman" w:hAnsi="Times New Roman" w:cs="Times New Roman"/>
          <w:bCs/>
          <w:i/>
          <w:iCs/>
          <w:sz w:val="28"/>
          <w:szCs w:val="28"/>
          <w:lang w:eastAsia="uk-UA"/>
        </w:rPr>
        <w:t>Когнітивний</w:t>
      </w:r>
      <w:r w:rsidRPr="004359DA">
        <w:rPr>
          <w:rFonts w:ascii="Times New Roman" w:eastAsia="Times New Roman" w:hAnsi="Times New Roman" w:cs="Times New Roman"/>
          <w:bCs/>
          <w:sz w:val="28"/>
          <w:szCs w:val="28"/>
          <w:lang w:eastAsia="uk-UA"/>
        </w:rPr>
        <w:t xml:space="preserve">: </w:t>
      </w:r>
      <w:r w:rsidRPr="004359DA">
        <w:rPr>
          <w:rFonts w:ascii="Times New Roman" w:eastAsia="Times New Roman" w:hAnsi="Times New Roman" w:cs="Times New Roman"/>
          <w:sz w:val="28"/>
          <w:szCs w:val="28"/>
          <w:lang w:eastAsia="uk-UA"/>
        </w:rPr>
        <w:t>словниковий запас (</w:t>
      </w:r>
      <w:proofErr w:type="spellStart"/>
      <w:r w:rsidRPr="004359DA">
        <w:rPr>
          <w:rFonts w:ascii="Times New Roman" w:eastAsia="Times New Roman" w:hAnsi="Times New Roman" w:cs="Times New Roman"/>
          <w:sz w:val="28"/>
          <w:szCs w:val="28"/>
          <w:lang w:eastAsia="uk-UA"/>
        </w:rPr>
        <w:t>збагаченість</w:t>
      </w:r>
      <w:proofErr w:type="spellEnd"/>
      <w:r w:rsidRPr="004359DA">
        <w:rPr>
          <w:rFonts w:ascii="Times New Roman" w:eastAsia="Times New Roman" w:hAnsi="Times New Roman" w:cs="Times New Roman"/>
          <w:sz w:val="28"/>
          <w:szCs w:val="28"/>
          <w:lang w:eastAsia="uk-UA"/>
        </w:rPr>
        <w:t>, точність, доречність використання слів); знання мовленнєвих норм (фонетичних, граматичних, стилістичних).</w:t>
      </w:r>
    </w:p>
    <w:p w:rsidR="00AF7334" w:rsidRPr="004359DA" w:rsidRDefault="00AF7334" w:rsidP="00F4276B">
      <w:pPr>
        <w:numPr>
          <w:ilvl w:val="0"/>
          <w:numId w:val="21"/>
        </w:numPr>
        <w:spacing w:after="0" w:line="360" w:lineRule="auto"/>
        <w:ind w:left="0" w:firstLine="720"/>
        <w:jc w:val="both"/>
        <w:rPr>
          <w:rFonts w:ascii="Times New Roman" w:eastAsia="Times New Roman" w:hAnsi="Times New Roman" w:cs="Times New Roman"/>
          <w:sz w:val="28"/>
          <w:szCs w:val="28"/>
          <w:lang w:eastAsia="uk-UA"/>
        </w:rPr>
      </w:pPr>
      <w:r w:rsidRPr="004359DA">
        <w:rPr>
          <w:rFonts w:ascii="Times New Roman" w:eastAsia="Times New Roman" w:hAnsi="Times New Roman" w:cs="Times New Roman"/>
          <w:bCs/>
          <w:i/>
          <w:iCs/>
          <w:sz w:val="28"/>
          <w:szCs w:val="28"/>
          <w:lang w:eastAsia="uk-UA"/>
        </w:rPr>
        <w:lastRenderedPageBreak/>
        <w:t>Операційно-діяльнісний</w:t>
      </w:r>
      <w:r w:rsidRPr="004359DA">
        <w:rPr>
          <w:rFonts w:ascii="Times New Roman" w:eastAsia="Times New Roman" w:hAnsi="Times New Roman" w:cs="Times New Roman"/>
          <w:bCs/>
          <w:sz w:val="28"/>
          <w:szCs w:val="28"/>
          <w:lang w:eastAsia="uk-UA"/>
        </w:rPr>
        <w:t xml:space="preserve">: </w:t>
      </w:r>
      <w:r w:rsidRPr="004359DA">
        <w:rPr>
          <w:rFonts w:ascii="Times New Roman" w:eastAsia="Times New Roman" w:hAnsi="Times New Roman" w:cs="Times New Roman"/>
          <w:sz w:val="28"/>
          <w:szCs w:val="28"/>
          <w:lang w:eastAsia="uk-UA"/>
        </w:rPr>
        <w:t xml:space="preserve">здатність підтримувати діалог, формулювати запитання та давати відповіді; уміння будувати </w:t>
      </w:r>
      <w:r w:rsidR="00F4276B" w:rsidRPr="004359DA">
        <w:rPr>
          <w:rFonts w:ascii="Times New Roman" w:eastAsia="Times New Roman" w:hAnsi="Times New Roman" w:cs="Times New Roman"/>
          <w:sz w:val="28"/>
          <w:szCs w:val="28"/>
          <w:lang w:eastAsia="uk-UA"/>
        </w:rPr>
        <w:t xml:space="preserve">монологічні </w:t>
      </w:r>
      <w:r w:rsidRPr="004359DA">
        <w:rPr>
          <w:rFonts w:ascii="Times New Roman" w:eastAsia="Times New Roman" w:hAnsi="Times New Roman" w:cs="Times New Roman"/>
          <w:sz w:val="28"/>
          <w:szCs w:val="28"/>
          <w:lang w:eastAsia="uk-UA"/>
        </w:rPr>
        <w:t>зв</w:t>
      </w:r>
      <w:r w:rsidR="00F4276B" w:rsidRPr="004359DA">
        <w:rPr>
          <w:rFonts w:ascii="Times New Roman" w:eastAsia="Times New Roman" w:hAnsi="Times New Roman" w:cs="Times New Roman"/>
          <w:sz w:val="28"/>
          <w:szCs w:val="28"/>
          <w:lang w:eastAsia="uk-UA"/>
        </w:rPr>
        <w:t>’</w:t>
      </w:r>
      <w:r w:rsidRPr="004359DA">
        <w:rPr>
          <w:rFonts w:ascii="Times New Roman" w:eastAsia="Times New Roman" w:hAnsi="Times New Roman" w:cs="Times New Roman"/>
          <w:sz w:val="28"/>
          <w:szCs w:val="28"/>
          <w:lang w:eastAsia="uk-UA"/>
        </w:rPr>
        <w:t>язні висловлювання; виразність та інтонаційна правильність мовлення.</w:t>
      </w:r>
    </w:p>
    <w:p w:rsidR="00AF7334" w:rsidRPr="004359DA" w:rsidRDefault="00AF7334" w:rsidP="00F4276B">
      <w:pPr>
        <w:spacing w:after="0" w:line="360" w:lineRule="auto"/>
        <w:ind w:firstLine="720"/>
        <w:jc w:val="both"/>
        <w:rPr>
          <w:rFonts w:ascii="Times New Roman" w:eastAsia="Times New Roman" w:hAnsi="Times New Roman" w:cs="Times New Roman"/>
          <w:sz w:val="28"/>
          <w:szCs w:val="28"/>
          <w:lang w:eastAsia="uk-UA"/>
        </w:rPr>
      </w:pPr>
      <w:r w:rsidRPr="004359DA">
        <w:rPr>
          <w:rFonts w:ascii="Times New Roman" w:eastAsia="Times New Roman" w:hAnsi="Times New Roman" w:cs="Times New Roman"/>
          <w:sz w:val="28"/>
          <w:szCs w:val="28"/>
          <w:lang w:eastAsia="uk-UA"/>
        </w:rPr>
        <w:t xml:space="preserve">Відповідно до визначених критеріїв ми виділили </w:t>
      </w:r>
      <w:r w:rsidRPr="004359DA">
        <w:rPr>
          <w:rFonts w:ascii="Times New Roman" w:eastAsia="Times New Roman" w:hAnsi="Times New Roman" w:cs="Times New Roman"/>
          <w:bCs/>
          <w:i/>
          <w:iCs/>
          <w:sz w:val="28"/>
          <w:szCs w:val="28"/>
          <w:lang w:eastAsia="uk-UA"/>
        </w:rPr>
        <w:t>три рівні сформованості усного мовлення</w:t>
      </w:r>
      <w:r w:rsidRPr="004359DA">
        <w:rPr>
          <w:rFonts w:ascii="Times New Roman" w:eastAsia="Times New Roman" w:hAnsi="Times New Roman" w:cs="Times New Roman"/>
          <w:bCs/>
          <w:sz w:val="28"/>
          <w:szCs w:val="28"/>
          <w:lang w:eastAsia="uk-UA"/>
        </w:rPr>
        <w:t xml:space="preserve"> здобувачів початкової освіти</w:t>
      </w:r>
      <w:r w:rsidR="00F4276B" w:rsidRPr="004359DA">
        <w:rPr>
          <w:rFonts w:ascii="Times New Roman" w:eastAsia="Times New Roman" w:hAnsi="Times New Roman" w:cs="Times New Roman"/>
          <w:sz w:val="28"/>
          <w:szCs w:val="28"/>
          <w:lang w:eastAsia="uk-UA"/>
        </w:rPr>
        <w:t>: високий, середній і низький.</w:t>
      </w:r>
    </w:p>
    <w:p w:rsidR="00AF7334" w:rsidRPr="004359DA" w:rsidRDefault="00AF7334" w:rsidP="00F4276B">
      <w:pPr>
        <w:pStyle w:val="a7"/>
        <w:numPr>
          <w:ilvl w:val="0"/>
          <w:numId w:val="23"/>
        </w:numPr>
        <w:spacing w:after="0" w:line="360" w:lineRule="auto"/>
        <w:ind w:left="0" w:firstLine="709"/>
        <w:jc w:val="both"/>
        <w:rPr>
          <w:rFonts w:ascii="Times New Roman" w:eastAsia="Times New Roman" w:hAnsi="Times New Roman" w:cs="Times New Roman"/>
          <w:sz w:val="28"/>
          <w:szCs w:val="28"/>
          <w:lang w:eastAsia="uk-UA"/>
        </w:rPr>
      </w:pPr>
      <w:r w:rsidRPr="004359DA">
        <w:rPr>
          <w:rFonts w:ascii="Times New Roman" w:eastAsia="Times New Roman" w:hAnsi="Times New Roman" w:cs="Times New Roman"/>
          <w:bCs/>
          <w:i/>
          <w:iCs/>
          <w:sz w:val="28"/>
          <w:szCs w:val="28"/>
          <w:lang w:eastAsia="uk-UA"/>
        </w:rPr>
        <w:t>Високий рівень</w:t>
      </w:r>
      <w:r w:rsidRPr="004359DA">
        <w:rPr>
          <w:rFonts w:ascii="Times New Roman" w:eastAsia="Times New Roman" w:hAnsi="Times New Roman" w:cs="Times New Roman"/>
          <w:bCs/>
          <w:sz w:val="28"/>
          <w:szCs w:val="28"/>
          <w:lang w:eastAsia="uk-UA"/>
        </w:rPr>
        <w:t>: у</w:t>
      </w:r>
      <w:r w:rsidRPr="004359DA">
        <w:rPr>
          <w:rFonts w:ascii="Times New Roman" w:eastAsia="Times New Roman" w:hAnsi="Times New Roman" w:cs="Times New Roman"/>
          <w:sz w:val="28"/>
          <w:szCs w:val="28"/>
          <w:lang w:eastAsia="uk-UA"/>
        </w:rPr>
        <w:t xml:space="preserve">чень виявляє </w:t>
      </w:r>
      <w:r w:rsidRPr="004359DA">
        <w:rPr>
          <w:rFonts w:ascii="Times New Roman" w:eastAsia="Times New Roman" w:hAnsi="Times New Roman" w:cs="Times New Roman"/>
          <w:bCs/>
          <w:sz w:val="28"/>
          <w:szCs w:val="28"/>
          <w:lang w:eastAsia="uk-UA"/>
        </w:rPr>
        <w:t>стійкий інтерес</w:t>
      </w:r>
      <w:r w:rsidRPr="004359DA">
        <w:rPr>
          <w:rFonts w:ascii="Times New Roman" w:eastAsia="Times New Roman" w:hAnsi="Times New Roman" w:cs="Times New Roman"/>
          <w:sz w:val="28"/>
          <w:szCs w:val="28"/>
          <w:lang w:eastAsia="uk-UA"/>
        </w:rPr>
        <w:t xml:space="preserve"> до мовленнєвої діяльності, охоче бере участь у діалогах </w:t>
      </w:r>
      <w:r w:rsidR="00F4276B" w:rsidRPr="004359DA">
        <w:rPr>
          <w:rFonts w:ascii="Times New Roman" w:eastAsia="Times New Roman" w:hAnsi="Times New Roman" w:cs="Times New Roman"/>
          <w:sz w:val="28"/>
          <w:szCs w:val="28"/>
          <w:lang w:eastAsia="uk-UA"/>
        </w:rPr>
        <w:t>і</w:t>
      </w:r>
      <w:r w:rsidRPr="004359DA">
        <w:rPr>
          <w:rFonts w:ascii="Times New Roman" w:eastAsia="Times New Roman" w:hAnsi="Times New Roman" w:cs="Times New Roman"/>
          <w:sz w:val="28"/>
          <w:szCs w:val="28"/>
          <w:lang w:eastAsia="uk-UA"/>
        </w:rPr>
        <w:t xml:space="preserve"> колективних обговореннях; має </w:t>
      </w:r>
      <w:r w:rsidRPr="004359DA">
        <w:rPr>
          <w:rFonts w:ascii="Times New Roman" w:eastAsia="Times New Roman" w:hAnsi="Times New Roman" w:cs="Times New Roman"/>
          <w:bCs/>
          <w:sz w:val="28"/>
          <w:szCs w:val="28"/>
          <w:lang w:eastAsia="uk-UA"/>
        </w:rPr>
        <w:t>багатий словниковий запас</w:t>
      </w:r>
      <w:r w:rsidRPr="004359DA">
        <w:rPr>
          <w:rFonts w:ascii="Times New Roman" w:eastAsia="Times New Roman" w:hAnsi="Times New Roman" w:cs="Times New Roman"/>
          <w:sz w:val="28"/>
          <w:szCs w:val="28"/>
          <w:lang w:eastAsia="uk-UA"/>
        </w:rPr>
        <w:t xml:space="preserve">, доречно використовує лексичні засоби, уникає повторів; володіє </w:t>
      </w:r>
      <w:r w:rsidRPr="004359DA">
        <w:rPr>
          <w:rFonts w:ascii="Times New Roman" w:eastAsia="Times New Roman" w:hAnsi="Times New Roman" w:cs="Times New Roman"/>
          <w:bCs/>
          <w:sz w:val="28"/>
          <w:szCs w:val="28"/>
          <w:lang w:eastAsia="uk-UA"/>
        </w:rPr>
        <w:t>граматичними та орфоепічними нормами</w:t>
      </w:r>
      <w:r w:rsidRPr="004359DA">
        <w:rPr>
          <w:rFonts w:ascii="Times New Roman" w:eastAsia="Times New Roman" w:hAnsi="Times New Roman" w:cs="Times New Roman"/>
          <w:sz w:val="28"/>
          <w:szCs w:val="28"/>
          <w:lang w:eastAsia="uk-UA"/>
        </w:rPr>
        <w:t xml:space="preserve">, правильно будує речення різних типів; створює </w:t>
      </w:r>
      <w:r w:rsidRPr="004359DA">
        <w:rPr>
          <w:rFonts w:ascii="Times New Roman" w:eastAsia="Times New Roman" w:hAnsi="Times New Roman" w:cs="Times New Roman"/>
          <w:bCs/>
          <w:sz w:val="28"/>
          <w:szCs w:val="28"/>
          <w:lang w:eastAsia="uk-UA"/>
        </w:rPr>
        <w:t>зв’язні, логічні й розгорнуті висловлювання</w:t>
      </w:r>
      <w:r w:rsidRPr="004359DA">
        <w:rPr>
          <w:rFonts w:ascii="Times New Roman" w:eastAsia="Times New Roman" w:hAnsi="Times New Roman" w:cs="Times New Roman"/>
          <w:sz w:val="28"/>
          <w:szCs w:val="28"/>
          <w:lang w:eastAsia="uk-UA"/>
        </w:rPr>
        <w:t xml:space="preserve"> (розповідь, опис, міркування) з елементами творчості; мовлення </w:t>
      </w:r>
      <w:proofErr w:type="spellStart"/>
      <w:r w:rsidRPr="004359DA">
        <w:rPr>
          <w:rFonts w:ascii="Times New Roman" w:eastAsia="Times New Roman" w:hAnsi="Times New Roman" w:cs="Times New Roman"/>
          <w:sz w:val="28"/>
          <w:szCs w:val="28"/>
          <w:lang w:eastAsia="uk-UA"/>
        </w:rPr>
        <w:t>емоційно</w:t>
      </w:r>
      <w:proofErr w:type="spellEnd"/>
      <w:r w:rsidRPr="004359DA">
        <w:rPr>
          <w:rFonts w:ascii="Times New Roman" w:eastAsia="Times New Roman" w:hAnsi="Times New Roman" w:cs="Times New Roman"/>
          <w:sz w:val="28"/>
          <w:szCs w:val="28"/>
          <w:lang w:eastAsia="uk-UA"/>
        </w:rPr>
        <w:t xml:space="preserve"> забарвлене, виразне, з правильним використанням інтонаційних засобів; вільно ініціює діалог, уміє ставити запитання, підтримує й розвиває тему розмови.</w:t>
      </w:r>
    </w:p>
    <w:p w:rsidR="00AF7334" w:rsidRPr="004359DA" w:rsidRDefault="00AF7334" w:rsidP="00F4276B">
      <w:pPr>
        <w:pStyle w:val="a7"/>
        <w:numPr>
          <w:ilvl w:val="0"/>
          <w:numId w:val="23"/>
        </w:numPr>
        <w:spacing w:after="0" w:line="360" w:lineRule="auto"/>
        <w:ind w:left="0" w:firstLine="709"/>
        <w:jc w:val="both"/>
        <w:rPr>
          <w:rFonts w:ascii="Times New Roman" w:eastAsia="Times New Roman" w:hAnsi="Times New Roman" w:cs="Times New Roman"/>
          <w:sz w:val="28"/>
          <w:szCs w:val="28"/>
          <w:lang w:eastAsia="uk-UA"/>
        </w:rPr>
      </w:pPr>
      <w:r w:rsidRPr="004359DA">
        <w:rPr>
          <w:rFonts w:ascii="Times New Roman" w:eastAsia="Times New Roman" w:hAnsi="Times New Roman" w:cs="Times New Roman"/>
          <w:bCs/>
          <w:i/>
          <w:iCs/>
          <w:sz w:val="28"/>
          <w:szCs w:val="28"/>
          <w:lang w:eastAsia="uk-UA"/>
        </w:rPr>
        <w:t>Середній рівень</w:t>
      </w:r>
      <w:r w:rsidRPr="004359DA">
        <w:rPr>
          <w:rFonts w:ascii="Times New Roman" w:eastAsia="Times New Roman" w:hAnsi="Times New Roman" w:cs="Times New Roman"/>
          <w:bCs/>
          <w:sz w:val="28"/>
          <w:szCs w:val="28"/>
          <w:lang w:eastAsia="uk-UA"/>
        </w:rPr>
        <w:t>: у</w:t>
      </w:r>
      <w:r w:rsidRPr="004359DA">
        <w:rPr>
          <w:rFonts w:ascii="Times New Roman" w:eastAsia="Times New Roman" w:hAnsi="Times New Roman" w:cs="Times New Roman"/>
          <w:sz w:val="28"/>
          <w:szCs w:val="28"/>
          <w:lang w:eastAsia="uk-UA"/>
        </w:rPr>
        <w:t xml:space="preserve">чень виявляє </w:t>
      </w:r>
      <w:r w:rsidRPr="004359DA">
        <w:rPr>
          <w:rFonts w:ascii="Times New Roman" w:eastAsia="Times New Roman" w:hAnsi="Times New Roman" w:cs="Times New Roman"/>
          <w:bCs/>
          <w:sz w:val="28"/>
          <w:szCs w:val="28"/>
          <w:lang w:eastAsia="uk-UA"/>
        </w:rPr>
        <w:t>ситуативний інтерес</w:t>
      </w:r>
      <w:r w:rsidRPr="004359DA">
        <w:rPr>
          <w:rFonts w:ascii="Times New Roman" w:eastAsia="Times New Roman" w:hAnsi="Times New Roman" w:cs="Times New Roman"/>
          <w:sz w:val="28"/>
          <w:szCs w:val="28"/>
          <w:lang w:eastAsia="uk-UA"/>
        </w:rPr>
        <w:t xml:space="preserve"> до мовленнєвої діяльності, потребує стимулювання з боку вчителя; словниковий запас </w:t>
      </w:r>
      <w:r w:rsidRPr="004359DA">
        <w:rPr>
          <w:rFonts w:ascii="Times New Roman" w:eastAsia="Times New Roman" w:hAnsi="Times New Roman" w:cs="Times New Roman"/>
          <w:bCs/>
          <w:sz w:val="28"/>
          <w:szCs w:val="28"/>
          <w:lang w:eastAsia="uk-UA"/>
        </w:rPr>
        <w:t>достатній для побудови простих висловлювань</w:t>
      </w:r>
      <w:r w:rsidRPr="004359DA">
        <w:rPr>
          <w:rFonts w:ascii="Times New Roman" w:eastAsia="Times New Roman" w:hAnsi="Times New Roman" w:cs="Times New Roman"/>
          <w:sz w:val="28"/>
          <w:szCs w:val="28"/>
          <w:lang w:eastAsia="uk-UA"/>
        </w:rPr>
        <w:t xml:space="preserve">, але обмежений у вираженні емоцій; в окремих випадках допускає граматичні або лексичні помилки, іноді неточно добирає слова; будує висловлювання за допомогою </w:t>
      </w:r>
      <w:r w:rsidRPr="004359DA">
        <w:rPr>
          <w:rFonts w:ascii="Times New Roman" w:eastAsia="Times New Roman" w:hAnsi="Times New Roman" w:cs="Times New Roman"/>
          <w:bCs/>
          <w:sz w:val="28"/>
          <w:szCs w:val="28"/>
          <w:lang w:eastAsia="uk-UA"/>
        </w:rPr>
        <w:t>підказок та запитань учителя</w:t>
      </w:r>
      <w:r w:rsidRPr="004359DA">
        <w:rPr>
          <w:rFonts w:ascii="Times New Roman" w:eastAsia="Times New Roman" w:hAnsi="Times New Roman" w:cs="Times New Roman"/>
          <w:sz w:val="28"/>
          <w:szCs w:val="28"/>
          <w:lang w:eastAsia="uk-UA"/>
        </w:rPr>
        <w:t xml:space="preserve">, виявляє труднощі у дотриманні логіки й послідовності; у діалозі зазвичай займає </w:t>
      </w:r>
      <w:r w:rsidRPr="004359DA">
        <w:rPr>
          <w:rFonts w:ascii="Times New Roman" w:eastAsia="Times New Roman" w:hAnsi="Times New Roman" w:cs="Times New Roman"/>
          <w:bCs/>
          <w:sz w:val="28"/>
          <w:szCs w:val="28"/>
          <w:lang w:eastAsia="uk-UA"/>
        </w:rPr>
        <w:t>пасивну позицію</w:t>
      </w:r>
      <w:r w:rsidRPr="004359DA">
        <w:rPr>
          <w:rFonts w:ascii="Times New Roman" w:eastAsia="Times New Roman" w:hAnsi="Times New Roman" w:cs="Times New Roman"/>
          <w:sz w:val="28"/>
          <w:szCs w:val="28"/>
          <w:lang w:eastAsia="uk-UA"/>
        </w:rPr>
        <w:t xml:space="preserve">, відповідає на запитання, але </w:t>
      </w:r>
      <w:proofErr w:type="spellStart"/>
      <w:r w:rsidRPr="004359DA">
        <w:rPr>
          <w:rFonts w:ascii="Times New Roman" w:eastAsia="Times New Roman" w:hAnsi="Times New Roman" w:cs="Times New Roman"/>
          <w:sz w:val="28"/>
          <w:szCs w:val="28"/>
          <w:lang w:eastAsia="uk-UA"/>
        </w:rPr>
        <w:t>рідко</w:t>
      </w:r>
      <w:proofErr w:type="spellEnd"/>
      <w:r w:rsidRPr="004359DA">
        <w:rPr>
          <w:rFonts w:ascii="Times New Roman" w:eastAsia="Times New Roman" w:hAnsi="Times New Roman" w:cs="Times New Roman"/>
          <w:sz w:val="28"/>
          <w:szCs w:val="28"/>
          <w:lang w:eastAsia="uk-UA"/>
        </w:rPr>
        <w:t xml:space="preserve"> сам ініціює розмову; інтонаційна виразність мовлення недостатня, однак спостерігається поступова динаміка розвитку.</w:t>
      </w:r>
    </w:p>
    <w:p w:rsidR="00AF7334" w:rsidRPr="004359DA" w:rsidRDefault="00AF7334" w:rsidP="00F4276B">
      <w:pPr>
        <w:pStyle w:val="a7"/>
        <w:numPr>
          <w:ilvl w:val="0"/>
          <w:numId w:val="23"/>
        </w:numPr>
        <w:spacing w:after="0" w:line="360" w:lineRule="auto"/>
        <w:ind w:left="0" w:firstLine="709"/>
        <w:jc w:val="both"/>
        <w:rPr>
          <w:rFonts w:ascii="Times New Roman" w:eastAsia="Times New Roman" w:hAnsi="Times New Roman" w:cs="Times New Roman"/>
          <w:sz w:val="28"/>
          <w:szCs w:val="28"/>
          <w:lang w:eastAsia="uk-UA"/>
        </w:rPr>
      </w:pPr>
      <w:r w:rsidRPr="004359DA">
        <w:rPr>
          <w:rFonts w:ascii="Times New Roman" w:eastAsia="Times New Roman" w:hAnsi="Times New Roman" w:cs="Times New Roman"/>
          <w:bCs/>
          <w:i/>
          <w:iCs/>
          <w:sz w:val="28"/>
          <w:szCs w:val="28"/>
          <w:lang w:eastAsia="uk-UA"/>
        </w:rPr>
        <w:t>Низький рівень</w:t>
      </w:r>
      <w:r w:rsidRPr="004359DA">
        <w:rPr>
          <w:rFonts w:ascii="Times New Roman" w:eastAsia="Times New Roman" w:hAnsi="Times New Roman" w:cs="Times New Roman"/>
          <w:bCs/>
          <w:sz w:val="28"/>
          <w:szCs w:val="28"/>
          <w:lang w:eastAsia="uk-UA"/>
        </w:rPr>
        <w:t>: у</w:t>
      </w:r>
      <w:r w:rsidRPr="004359DA">
        <w:rPr>
          <w:rFonts w:ascii="Times New Roman" w:eastAsia="Times New Roman" w:hAnsi="Times New Roman" w:cs="Times New Roman"/>
          <w:sz w:val="28"/>
          <w:szCs w:val="28"/>
          <w:lang w:eastAsia="uk-UA"/>
        </w:rPr>
        <w:t xml:space="preserve">чень </w:t>
      </w:r>
      <w:r w:rsidRPr="004359DA">
        <w:rPr>
          <w:rFonts w:ascii="Times New Roman" w:eastAsia="Times New Roman" w:hAnsi="Times New Roman" w:cs="Times New Roman"/>
          <w:bCs/>
          <w:sz w:val="28"/>
          <w:szCs w:val="28"/>
          <w:lang w:eastAsia="uk-UA"/>
        </w:rPr>
        <w:t>не виявляє інтересу</w:t>
      </w:r>
      <w:r w:rsidRPr="004359DA">
        <w:rPr>
          <w:rFonts w:ascii="Times New Roman" w:eastAsia="Times New Roman" w:hAnsi="Times New Roman" w:cs="Times New Roman"/>
          <w:sz w:val="28"/>
          <w:szCs w:val="28"/>
          <w:lang w:eastAsia="uk-UA"/>
        </w:rPr>
        <w:t xml:space="preserve"> до усного висловлювання, уникає активної участі у мовленнєвій діяльності; має </w:t>
      </w:r>
      <w:r w:rsidRPr="004359DA">
        <w:rPr>
          <w:rFonts w:ascii="Times New Roman" w:eastAsia="Times New Roman" w:hAnsi="Times New Roman" w:cs="Times New Roman"/>
          <w:bCs/>
          <w:sz w:val="28"/>
          <w:szCs w:val="28"/>
          <w:lang w:eastAsia="uk-UA"/>
        </w:rPr>
        <w:t>бідний словниковий запас</w:t>
      </w:r>
      <w:r w:rsidRPr="004359DA">
        <w:rPr>
          <w:rFonts w:ascii="Times New Roman" w:eastAsia="Times New Roman" w:hAnsi="Times New Roman" w:cs="Times New Roman"/>
          <w:sz w:val="28"/>
          <w:szCs w:val="28"/>
          <w:lang w:eastAsia="uk-UA"/>
        </w:rPr>
        <w:t xml:space="preserve">, часто вживає слова у невідповідному значенні, використовує штамповані фрази; допускає </w:t>
      </w:r>
      <w:r w:rsidRPr="004359DA">
        <w:rPr>
          <w:rFonts w:ascii="Times New Roman" w:eastAsia="Times New Roman" w:hAnsi="Times New Roman" w:cs="Times New Roman"/>
          <w:bCs/>
          <w:sz w:val="28"/>
          <w:szCs w:val="28"/>
          <w:lang w:eastAsia="uk-UA"/>
        </w:rPr>
        <w:t>численні граматичні та фонетичні помилки</w:t>
      </w:r>
      <w:r w:rsidRPr="004359DA">
        <w:rPr>
          <w:rFonts w:ascii="Times New Roman" w:eastAsia="Times New Roman" w:hAnsi="Times New Roman" w:cs="Times New Roman"/>
          <w:sz w:val="28"/>
          <w:szCs w:val="28"/>
          <w:lang w:eastAsia="uk-UA"/>
        </w:rPr>
        <w:t xml:space="preserve">, які ускладнюють розуміння висловлювань; висловлювання короткі, уривчасті, </w:t>
      </w:r>
      <w:r w:rsidRPr="004359DA">
        <w:rPr>
          <w:rFonts w:ascii="Times New Roman" w:eastAsia="Times New Roman" w:hAnsi="Times New Roman" w:cs="Times New Roman"/>
          <w:bCs/>
          <w:sz w:val="28"/>
          <w:szCs w:val="28"/>
          <w:lang w:eastAsia="uk-UA"/>
        </w:rPr>
        <w:t>без чіткої логіки та послідовності</w:t>
      </w:r>
      <w:r w:rsidRPr="004359DA">
        <w:rPr>
          <w:rFonts w:ascii="Times New Roman" w:eastAsia="Times New Roman" w:hAnsi="Times New Roman" w:cs="Times New Roman"/>
          <w:sz w:val="28"/>
          <w:szCs w:val="28"/>
          <w:lang w:eastAsia="uk-UA"/>
        </w:rPr>
        <w:t xml:space="preserve">; учень не здатний самостійно </w:t>
      </w:r>
      <w:r w:rsidRPr="004359DA">
        <w:rPr>
          <w:rFonts w:ascii="Times New Roman" w:eastAsia="Times New Roman" w:hAnsi="Times New Roman" w:cs="Times New Roman"/>
          <w:sz w:val="28"/>
          <w:szCs w:val="28"/>
          <w:lang w:eastAsia="uk-UA"/>
        </w:rPr>
        <w:lastRenderedPageBreak/>
        <w:t xml:space="preserve">створювати розгорнуті тексти (розповідь чи опис), потребує значної допомоги вчителя; у діалозі відповідає односкладово, </w:t>
      </w:r>
      <w:r w:rsidRPr="004359DA">
        <w:rPr>
          <w:rFonts w:ascii="Times New Roman" w:eastAsia="Times New Roman" w:hAnsi="Times New Roman" w:cs="Times New Roman"/>
          <w:bCs/>
          <w:sz w:val="28"/>
          <w:szCs w:val="28"/>
          <w:lang w:eastAsia="uk-UA"/>
        </w:rPr>
        <w:t>не ініціює</w:t>
      </w:r>
      <w:r w:rsidRPr="004359DA">
        <w:rPr>
          <w:rFonts w:ascii="Times New Roman" w:eastAsia="Times New Roman" w:hAnsi="Times New Roman" w:cs="Times New Roman"/>
          <w:sz w:val="28"/>
          <w:szCs w:val="28"/>
          <w:lang w:eastAsia="uk-UA"/>
        </w:rPr>
        <w:t xml:space="preserve"> спілкування; мовлення </w:t>
      </w:r>
      <w:r w:rsidRPr="004359DA">
        <w:rPr>
          <w:rFonts w:ascii="Times New Roman" w:eastAsia="Times New Roman" w:hAnsi="Times New Roman" w:cs="Times New Roman"/>
          <w:bCs/>
          <w:sz w:val="28"/>
          <w:szCs w:val="28"/>
          <w:lang w:eastAsia="uk-UA"/>
        </w:rPr>
        <w:t>монотонне, без виразності</w:t>
      </w:r>
      <w:r w:rsidRPr="004359DA">
        <w:rPr>
          <w:rFonts w:ascii="Times New Roman" w:eastAsia="Times New Roman" w:hAnsi="Times New Roman" w:cs="Times New Roman"/>
          <w:sz w:val="28"/>
          <w:szCs w:val="28"/>
          <w:lang w:eastAsia="uk-UA"/>
        </w:rPr>
        <w:t>, часто невпевнене.</w:t>
      </w:r>
    </w:p>
    <w:p w:rsidR="00AF7334" w:rsidRPr="004359DA" w:rsidRDefault="00AF7334" w:rsidP="00AF7334">
      <w:pPr>
        <w:spacing w:after="0" w:line="360" w:lineRule="auto"/>
        <w:jc w:val="both"/>
        <w:rPr>
          <w:rFonts w:ascii="Times New Roman" w:eastAsia="Times New Roman" w:hAnsi="Times New Roman" w:cs="Times New Roman"/>
          <w:sz w:val="28"/>
          <w:szCs w:val="28"/>
          <w:lang w:eastAsia="uk-UA"/>
        </w:rPr>
      </w:pPr>
      <w:r w:rsidRPr="004359DA">
        <w:rPr>
          <w:rFonts w:ascii="Times New Roman" w:eastAsia="Times New Roman" w:hAnsi="Times New Roman" w:cs="Times New Roman"/>
          <w:sz w:val="28"/>
          <w:szCs w:val="28"/>
          <w:lang w:eastAsia="uk-UA"/>
        </w:rPr>
        <w:tab/>
        <w:t xml:space="preserve">До </w:t>
      </w:r>
      <w:r w:rsidR="00F4276B" w:rsidRPr="004359DA">
        <w:rPr>
          <w:rFonts w:ascii="Times New Roman" w:eastAsia="Times New Roman" w:hAnsi="Times New Roman" w:cs="Times New Roman"/>
          <w:sz w:val="28"/>
          <w:szCs w:val="28"/>
          <w:lang w:eastAsia="uk-UA"/>
        </w:rPr>
        <w:t xml:space="preserve">педагогічного </w:t>
      </w:r>
      <w:r w:rsidRPr="004359DA">
        <w:rPr>
          <w:rFonts w:ascii="Times New Roman" w:eastAsia="Times New Roman" w:hAnsi="Times New Roman" w:cs="Times New Roman"/>
          <w:sz w:val="28"/>
          <w:szCs w:val="28"/>
          <w:lang w:eastAsia="uk-UA"/>
        </w:rPr>
        <w:t xml:space="preserve">експерименту було залучено </w:t>
      </w:r>
      <w:r w:rsidR="00F4276B" w:rsidRPr="004359DA">
        <w:rPr>
          <w:rFonts w:ascii="Times New Roman" w:eastAsia="Times New Roman" w:hAnsi="Times New Roman" w:cs="Times New Roman"/>
          <w:sz w:val="28"/>
          <w:szCs w:val="28"/>
          <w:lang w:eastAsia="uk-UA"/>
        </w:rPr>
        <w:t xml:space="preserve">40 учасників: </w:t>
      </w:r>
      <w:r w:rsidRPr="004359DA">
        <w:rPr>
          <w:rFonts w:ascii="Times New Roman" w:eastAsia="Times New Roman" w:hAnsi="Times New Roman" w:cs="Times New Roman"/>
          <w:sz w:val="28"/>
          <w:szCs w:val="28"/>
          <w:lang w:eastAsia="uk-UA"/>
        </w:rPr>
        <w:t>2</w:t>
      </w:r>
      <w:r w:rsidRPr="004359DA">
        <w:rPr>
          <w:rFonts w:ascii="Times New Roman" w:eastAsia="Times New Roman" w:hAnsi="Times New Roman" w:cs="Times New Roman"/>
          <w:bCs/>
          <w:sz w:val="28"/>
          <w:szCs w:val="28"/>
          <w:lang w:eastAsia="uk-UA"/>
        </w:rPr>
        <w:t>0 учнів третього класу</w:t>
      </w:r>
      <w:r w:rsidRPr="004359DA">
        <w:rPr>
          <w:rFonts w:ascii="Times New Roman" w:eastAsia="Times New Roman" w:hAnsi="Times New Roman" w:cs="Times New Roman"/>
          <w:sz w:val="28"/>
          <w:szCs w:val="28"/>
          <w:lang w:eastAsia="uk-UA"/>
        </w:rPr>
        <w:t xml:space="preserve"> </w:t>
      </w:r>
      <w:r w:rsidRPr="004359DA">
        <w:rPr>
          <w:rFonts w:ascii="Times New Roman" w:hAnsi="Times New Roman" w:cs="Times New Roman"/>
          <w:color w:val="000000" w:themeColor="text1"/>
          <w:sz w:val="28"/>
          <w:szCs w:val="28"/>
        </w:rPr>
        <w:t xml:space="preserve">Комунального закладу «Краматорський навчально-виховний комплекс (загальноосвітня школа I-III ступенів №32 </w:t>
      </w:r>
      <w:bookmarkStart w:id="12" w:name="_Hlk217815216"/>
      <w:r w:rsidRPr="004359DA">
        <w:rPr>
          <w:rFonts w:ascii="Times New Roman" w:hAnsi="Times New Roman" w:cs="Times New Roman"/>
          <w:color w:val="000000" w:themeColor="text1"/>
          <w:sz w:val="28"/>
          <w:szCs w:val="28"/>
        </w:rPr>
        <w:t xml:space="preserve">– </w:t>
      </w:r>
      <w:bookmarkEnd w:id="12"/>
      <w:r w:rsidRPr="004359DA">
        <w:rPr>
          <w:rFonts w:ascii="Times New Roman" w:hAnsi="Times New Roman" w:cs="Times New Roman"/>
          <w:color w:val="000000" w:themeColor="text1"/>
          <w:sz w:val="28"/>
          <w:szCs w:val="28"/>
        </w:rPr>
        <w:t>дошкільний навчальний заклад)» (експериментальна група) та 20 учнів третього класу Комунального закладу «Краматорський навчально-виховний комплекс (загальноосвітня школа I-III ступенів №6 – дошкільний навчальний заклад)» (контрольна група)</w:t>
      </w:r>
      <w:r w:rsidRPr="004359DA">
        <w:rPr>
          <w:rFonts w:ascii="Times New Roman" w:eastAsia="Times New Roman" w:hAnsi="Times New Roman" w:cs="Times New Roman"/>
          <w:sz w:val="28"/>
          <w:szCs w:val="28"/>
          <w:lang w:eastAsia="uk-UA"/>
        </w:rPr>
        <w:t>. Він проводився у змішаному форматі.</w:t>
      </w:r>
    </w:p>
    <w:p w:rsidR="00AF7334" w:rsidRPr="004359DA" w:rsidRDefault="00AF7334" w:rsidP="00AF7334">
      <w:pPr>
        <w:spacing w:after="0" w:line="360" w:lineRule="auto"/>
        <w:jc w:val="both"/>
        <w:rPr>
          <w:rFonts w:ascii="Times New Roman" w:hAnsi="Times New Roman" w:cs="Times New Roman"/>
          <w:sz w:val="28"/>
          <w:szCs w:val="28"/>
        </w:rPr>
      </w:pPr>
      <w:r w:rsidRPr="004359DA">
        <w:rPr>
          <w:rFonts w:ascii="Times New Roman" w:hAnsi="Times New Roman" w:cs="Times New Roman"/>
          <w:sz w:val="28"/>
          <w:szCs w:val="28"/>
        </w:rPr>
        <w:tab/>
        <w:t xml:space="preserve">На першому етапі експерименту було проведено </w:t>
      </w:r>
      <w:proofErr w:type="spellStart"/>
      <w:r w:rsidRPr="004359DA">
        <w:rPr>
          <w:rFonts w:ascii="Times New Roman" w:hAnsi="Times New Roman" w:cs="Times New Roman"/>
          <w:sz w:val="28"/>
          <w:szCs w:val="28"/>
        </w:rPr>
        <w:t>констатувальний</w:t>
      </w:r>
      <w:proofErr w:type="spellEnd"/>
      <w:r w:rsidRPr="004359DA">
        <w:rPr>
          <w:rFonts w:ascii="Times New Roman" w:hAnsi="Times New Roman" w:cs="Times New Roman"/>
          <w:sz w:val="28"/>
          <w:szCs w:val="28"/>
        </w:rPr>
        <w:t xml:space="preserve"> зріз і в контрольній та експериментальній групах </w:t>
      </w:r>
      <w:r w:rsidR="00F4276B" w:rsidRPr="004359DA">
        <w:rPr>
          <w:rFonts w:ascii="Times New Roman" w:hAnsi="Times New Roman" w:cs="Times New Roman"/>
          <w:sz w:val="28"/>
          <w:szCs w:val="28"/>
        </w:rPr>
        <w:t xml:space="preserve">і </w:t>
      </w:r>
      <w:r w:rsidRPr="004359DA">
        <w:rPr>
          <w:rFonts w:ascii="Times New Roman" w:hAnsi="Times New Roman" w:cs="Times New Roman"/>
          <w:sz w:val="28"/>
          <w:szCs w:val="28"/>
        </w:rPr>
        <w:t xml:space="preserve">виконано ідентичну діагностичну роботу для визначення вихідних даних щодо </w:t>
      </w:r>
      <w:r w:rsidR="00F4276B" w:rsidRPr="004359DA">
        <w:rPr>
          <w:rFonts w:ascii="Times New Roman" w:hAnsi="Times New Roman" w:cs="Times New Roman"/>
          <w:sz w:val="28"/>
          <w:szCs w:val="28"/>
        </w:rPr>
        <w:t xml:space="preserve">рівнів </w:t>
      </w:r>
      <w:r w:rsidRPr="004359DA">
        <w:rPr>
          <w:rFonts w:ascii="Times New Roman" w:hAnsi="Times New Roman" w:cs="Times New Roman"/>
          <w:sz w:val="28"/>
          <w:szCs w:val="28"/>
        </w:rPr>
        <w:t xml:space="preserve">сформованості усного мовлення здобувачів початкової освіти. Методики діагностики було дібрано відповідно до визначених раніше критеріїв </w:t>
      </w:r>
      <w:r w:rsidRPr="004359DA">
        <w:rPr>
          <w:rFonts w:ascii="Times New Roman" w:hAnsi="Times New Roman" w:cs="Times New Roman"/>
          <w:spacing w:val="2"/>
          <w:sz w:val="28"/>
          <w:szCs w:val="28"/>
        </w:rPr>
        <w:t>(таблиця 2.1)</w:t>
      </w:r>
      <w:r w:rsidR="004F0354" w:rsidRPr="004359DA">
        <w:rPr>
          <w:rFonts w:ascii="Times New Roman" w:hAnsi="Times New Roman" w:cs="Times New Roman"/>
          <w:sz w:val="28"/>
          <w:szCs w:val="28"/>
        </w:rPr>
        <w:t>.</w:t>
      </w:r>
    </w:p>
    <w:p w:rsidR="00AF7334" w:rsidRPr="004359DA" w:rsidRDefault="00AF7334" w:rsidP="00AF7334">
      <w:pPr>
        <w:spacing w:after="0" w:line="360" w:lineRule="auto"/>
        <w:ind w:firstLine="851"/>
        <w:jc w:val="right"/>
        <w:rPr>
          <w:rFonts w:ascii="Times New Roman" w:hAnsi="Times New Roman" w:cs="Times New Roman"/>
          <w:bCs/>
          <w:spacing w:val="2"/>
          <w:sz w:val="28"/>
          <w:szCs w:val="28"/>
        </w:rPr>
      </w:pPr>
      <w:r w:rsidRPr="004359DA">
        <w:rPr>
          <w:rFonts w:ascii="Times New Roman" w:hAnsi="Times New Roman" w:cs="Times New Roman"/>
          <w:bCs/>
          <w:spacing w:val="2"/>
          <w:sz w:val="28"/>
          <w:szCs w:val="28"/>
        </w:rPr>
        <w:t>Таблиця 2.1</w:t>
      </w:r>
    </w:p>
    <w:p w:rsidR="00AF7334" w:rsidRPr="004359DA" w:rsidRDefault="00AF7334" w:rsidP="00AF7334">
      <w:pPr>
        <w:spacing w:after="0" w:line="360" w:lineRule="auto"/>
        <w:jc w:val="center"/>
        <w:rPr>
          <w:rFonts w:ascii="Times New Roman" w:hAnsi="Times New Roman" w:cs="Times New Roman"/>
          <w:b/>
          <w:spacing w:val="2"/>
          <w:sz w:val="28"/>
          <w:szCs w:val="28"/>
        </w:rPr>
      </w:pPr>
      <w:r w:rsidRPr="004359DA">
        <w:rPr>
          <w:rFonts w:ascii="Times New Roman" w:hAnsi="Times New Roman" w:cs="Times New Roman"/>
          <w:b/>
          <w:spacing w:val="2"/>
          <w:sz w:val="28"/>
          <w:szCs w:val="28"/>
        </w:rPr>
        <w:t>Діагностичний інструментарій для визначення особливостей розвитку усного мовлення здобувачів початкової освіти</w:t>
      </w:r>
    </w:p>
    <w:tbl>
      <w:tblPr>
        <w:tblStyle w:val="af1"/>
        <w:tblW w:w="0" w:type="auto"/>
        <w:tblLook w:val="04A0" w:firstRow="1" w:lastRow="0" w:firstColumn="1" w:lastColumn="0" w:noHBand="0" w:noVBand="1"/>
      </w:tblPr>
      <w:tblGrid>
        <w:gridCol w:w="3397"/>
        <w:gridCol w:w="5947"/>
      </w:tblGrid>
      <w:tr w:rsidR="00AF7334" w:rsidRPr="004359DA" w:rsidTr="007A464B">
        <w:tc>
          <w:tcPr>
            <w:tcW w:w="3397" w:type="dxa"/>
          </w:tcPr>
          <w:p w:rsidR="00AF7334" w:rsidRPr="004359DA" w:rsidRDefault="00AF7334" w:rsidP="007A464B">
            <w:pPr>
              <w:spacing w:line="360" w:lineRule="auto"/>
              <w:jc w:val="center"/>
              <w:rPr>
                <w:rFonts w:ascii="Times New Roman" w:hAnsi="Times New Roman" w:cs="Times New Roman"/>
                <w:bCs/>
                <w:i/>
                <w:iCs/>
                <w:spacing w:val="2"/>
                <w:sz w:val="28"/>
                <w:szCs w:val="28"/>
              </w:rPr>
            </w:pPr>
            <w:r w:rsidRPr="004359DA">
              <w:rPr>
                <w:rFonts w:ascii="Times New Roman" w:hAnsi="Times New Roman" w:cs="Times New Roman"/>
                <w:bCs/>
                <w:i/>
                <w:iCs/>
                <w:spacing w:val="2"/>
                <w:sz w:val="28"/>
                <w:szCs w:val="28"/>
              </w:rPr>
              <w:t>Критерії</w:t>
            </w:r>
          </w:p>
        </w:tc>
        <w:tc>
          <w:tcPr>
            <w:tcW w:w="5947" w:type="dxa"/>
          </w:tcPr>
          <w:p w:rsidR="00AF7334" w:rsidRPr="004359DA" w:rsidRDefault="00AF7334" w:rsidP="007A464B">
            <w:pPr>
              <w:spacing w:line="360" w:lineRule="auto"/>
              <w:jc w:val="center"/>
              <w:rPr>
                <w:rFonts w:ascii="Times New Roman" w:hAnsi="Times New Roman" w:cs="Times New Roman"/>
                <w:bCs/>
                <w:i/>
                <w:iCs/>
                <w:spacing w:val="2"/>
                <w:sz w:val="28"/>
                <w:szCs w:val="28"/>
              </w:rPr>
            </w:pPr>
            <w:r w:rsidRPr="004359DA">
              <w:rPr>
                <w:rFonts w:ascii="Times New Roman" w:hAnsi="Times New Roman" w:cs="Times New Roman"/>
                <w:bCs/>
                <w:i/>
                <w:iCs/>
                <w:spacing w:val="2"/>
                <w:sz w:val="28"/>
                <w:szCs w:val="28"/>
              </w:rPr>
              <w:t>Методики</w:t>
            </w:r>
          </w:p>
        </w:tc>
      </w:tr>
      <w:tr w:rsidR="00AF7334" w:rsidRPr="004359DA" w:rsidTr="007A464B">
        <w:tc>
          <w:tcPr>
            <w:tcW w:w="3397" w:type="dxa"/>
          </w:tcPr>
          <w:p w:rsidR="00AF7334" w:rsidRPr="004359DA" w:rsidRDefault="00AF7334" w:rsidP="007A464B">
            <w:pPr>
              <w:spacing w:line="360" w:lineRule="auto"/>
              <w:rPr>
                <w:rFonts w:ascii="Times New Roman" w:hAnsi="Times New Roman" w:cs="Times New Roman"/>
                <w:spacing w:val="2"/>
                <w:sz w:val="28"/>
                <w:szCs w:val="28"/>
              </w:rPr>
            </w:pPr>
            <w:r w:rsidRPr="004359DA">
              <w:rPr>
                <w:rFonts w:ascii="Times New Roman" w:hAnsi="Times New Roman" w:cs="Times New Roman"/>
                <w:spacing w:val="2"/>
                <w:sz w:val="28"/>
                <w:szCs w:val="28"/>
              </w:rPr>
              <w:t xml:space="preserve">Мотиваційний </w:t>
            </w:r>
          </w:p>
        </w:tc>
        <w:tc>
          <w:tcPr>
            <w:tcW w:w="5947" w:type="dxa"/>
          </w:tcPr>
          <w:p w:rsidR="00AF7334" w:rsidRPr="004359DA" w:rsidRDefault="00AF7334" w:rsidP="007A464B">
            <w:pPr>
              <w:spacing w:line="360" w:lineRule="auto"/>
              <w:jc w:val="both"/>
              <w:rPr>
                <w:rFonts w:ascii="Times New Roman" w:hAnsi="Times New Roman" w:cs="Times New Roman"/>
                <w:sz w:val="28"/>
                <w:szCs w:val="28"/>
              </w:rPr>
            </w:pPr>
            <w:r w:rsidRPr="004359DA">
              <w:rPr>
                <w:rFonts w:ascii="Times New Roman" w:hAnsi="Times New Roman" w:cs="Times New Roman"/>
                <w:sz w:val="28"/>
                <w:szCs w:val="28"/>
              </w:rPr>
              <w:t>- Спостереження за участю здобувачів початкової освіти у діалозі та дискусії</w:t>
            </w:r>
            <w:r w:rsidR="004F0354" w:rsidRPr="004359DA">
              <w:rPr>
                <w:rFonts w:ascii="Times New Roman" w:hAnsi="Times New Roman" w:cs="Times New Roman"/>
                <w:sz w:val="28"/>
                <w:szCs w:val="28"/>
              </w:rPr>
              <w:t>.</w:t>
            </w:r>
            <w:r w:rsidRPr="004359DA">
              <w:rPr>
                <w:rFonts w:ascii="Times New Roman" w:hAnsi="Times New Roman" w:cs="Times New Roman"/>
                <w:sz w:val="28"/>
                <w:szCs w:val="28"/>
              </w:rPr>
              <w:t xml:space="preserve"> </w:t>
            </w:r>
          </w:p>
          <w:p w:rsidR="00AF7334" w:rsidRPr="004359DA" w:rsidRDefault="00AF7334" w:rsidP="007A464B">
            <w:pPr>
              <w:spacing w:line="360" w:lineRule="auto"/>
              <w:jc w:val="both"/>
              <w:rPr>
                <w:rFonts w:ascii="Times New Roman" w:hAnsi="Times New Roman" w:cs="Times New Roman"/>
                <w:spacing w:val="2"/>
                <w:sz w:val="28"/>
                <w:szCs w:val="28"/>
              </w:rPr>
            </w:pPr>
            <w:r w:rsidRPr="004359DA">
              <w:rPr>
                <w:rFonts w:ascii="Times New Roman" w:hAnsi="Times New Roman" w:cs="Times New Roman"/>
                <w:sz w:val="28"/>
                <w:szCs w:val="28"/>
              </w:rPr>
              <w:t>- Індивідуальне опитування</w:t>
            </w:r>
            <w:r w:rsidR="004F0354" w:rsidRPr="004359DA">
              <w:rPr>
                <w:rFonts w:ascii="Times New Roman" w:hAnsi="Times New Roman" w:cs="Times New Roman"/>
                <w:sz w:val="28"/>
                <w:szCs w:val="28"/>
              </w:rPr>
              <w:t>.</w:t>
            </w:r>
          </w:p>
        </w:tc>
      </w:tr>
      <w:tr w:rsidR="00AF7334" w:rsidRPr="004359DA" w:rsidTr="007A464B">
        <w:tc>
          <w:tcPr>
            <w:tcW w:w="3397" w:type="dxa"/>
          </w:tcPr>
          <w:p w:rsidR="00AF7334" w:rsidRPr="004359DA" w:rsidRDefault="00AF7334" w:rsidP="007A464B">
            <w:pPr>
              <w:spacing w:line="360" w:lineRule="auto"/>
              <w:rPr>
                <w:rFonts w:ascii="Times New Roman" w:hAnsi="Times New Roman" w:cs="Times New Roman"/>
                <w:spacing w:val="2"/>
                <w:sz w:val="28"/>
                <w:szCs w:val="28"/>
              </w:rPr>
            </w:pPr>
            <w:r w:rsidRPr="004359DA">
              <w:rPr>
                <w:rFonts w:ascii="Times New Roman" w:hAnsi="Times New Roman" w:cs="Times New Roman"/>
                <w:spacing w:val="2"/>
                <w:sz w:val="28"/>
                <w:szCs w:val="28"/>
              </w:rPr>
              <w:t>Когнітивний</w:t>
            </w:r>
          </w:p>
        </w:tc>
        <w:tc>
          <w:tcPr>
            <w:tcW w:w="5947" w:type="dxa"/>
          </w:tcPr>
          <w:p w:rsidR="00AF7334" w:rsidRPr="004359DA" w:rsidRDefault="00AF7334" w:rsidP="007A464B">
            <w:pPr>
              <w:spacing w:line="360" w:lineRule="auto"/>
              <w:jc w:val="both"/>
              <w:rPr>
                <w:rFonts w:ascii="Times New Roman" w:hAnsi="Times New Roman" w:cs="Times New Roman"/>
                <w:sz w:val="28"/>
                <w:szCs w:val="28"/>
              </w:rPr>
            </w:pPr>
            <w:r w:rsidRPr="004359DA">
              <w:rPr>
                <w:rFonts w:ascii="Times New Roman" w:hAnsi="Times New Roman" w:cs="Times New Roman"/>
                <w:sz w:val="28"/>
                <w:szCs w:val="28"/>
              </w:rPr>
              <w:t>- Вправа «Складання розповіді за серією картинок»</w:t>
            </w:r>
            <w:r w:rsidR="004F0354" w:rsidRPr="004359DA">
              <w:rPr>
                <w:rFonts w:ascii="Times New Roman" w:hAnsi="Times New Roman" w:cs="Times New Roman"/>
                <w:sz w:val="28"/>
                <w:szCs w:val="28"/>
              </w:rPr>
              <w:t>.</w:t>
            </w:r>
          </w:p>
          <w:p w:rsidR="00AF7334" w:rsidRPr="004359DA" w:rsidRDefault="00AF7334" w:rsidP="007A464B">
            <w:pPr>
              <w:spacing w:line="360" w:lineRule="auto"/>
              <w:jc w:val="both"/>
              <w:rPr>
                <w:rFonts w:ascii="Times New Roman" w:hAnsi="Times New Roman" w:cs="Times New Roman"/>
                <w:spacing w:val="2"/>
                <w:sz w:val="28"/>
                <w:szCs w:val="28"/>
              </w:rPr>
            </w:pPr>
            <w:r w:rsidRPr="004359DA">
              <w:rPr>
                <w:rFonts w:ascii="Times New Roman" w:hAnsi="Times New Roman" w:cs="Times New Roman"/>
                <w:sz w:val="28"/>
                <w:szCs w:val="28"/>
              </w:rPr>
              <w:t>- Гра «Хто більше?» (добір прикметників чи дієслів до поданого іменника)</w:t>
            </w:r>
            <w:r w:rsidR="004F0354" w:rsidRPr="004359DA">
              <w:rPr>
                <w:rFonts w:ascii="Times New Roman" w:hAnsi="Times New Roman" w:cs="Times New Roman"/>
                <w:sz w:val="28"/>
                <w:szCs w:val="28"/>
              </w:rPr>
              <w:t>.</w:t>
            </w:r>
          </w:p>
        </w:tc>
      </w:tr>
      <w:tr w:rsidR="00AF7334" w:rsidRPr="004359DA" w:rsidTr="007A464B">
        <w:tc>
          <w:tcPr>
            <w:tcW w:w="3397" w:type="dxa"/>
          </w:tcPr>
          <w:p w:rsidR="00AF7334" w:rsidRPr="004359DA" w:rsidRDefault="00AF7334" w:rsidP="007A464B">
            <w:pPr>
              <w:spacing w:line="360" w:lineRule="auto"/>
              <w:rPr>
                <w:rFonts w:ascii="Times New Roman" w:hAnsi="Times New Roman" w:cs="Times New Roman"/>
                <w:spacing w:val="2"/>
                <w:sz w:val="28"/>
                <w:szCs w:val="28"/>
              </w:rPr>
            </w:pPr>
            <w:r w:rsidRPr="004359DA">
              <w:rPr>
                <w:rFonts w:ascii="Times New Roman" w:hAnsi="Times New Roman" w:cs="Times New Roman"/>
                <w:spacing w:val="2"/>
                <w:sz w:val="28"/>
                <w:szCs w:val="28"/>
              </w:rPr>
              <w:t>Операційно-діяльнісний</w:t>
            </w:r>
          </w:p>
        </w:tc>
        <w:tc>
          <w:tcPr>
            <w:tcW w:w="5947" w:type="dxa"/>
          </w:tcPr>
          <w:p w:rsidR="00AF7334" w:rsidRPr="004359DA" w:rsidRDefault="00AF7334" w:rsidP="007A464B">
            <w:pPr>
              <w:spacing w:line="360" w:lineRule="auto"/>
              <w:jc w:val="both"/>
              <w:rPr>
                <w:rFonts w:ascii="Times New Roman" w:hAnsi="Times New Roman" w:cs="Times New Roman"/>
                <w:spacing w:val="2"/>
                <w:sz w:val="28"/>
                <w:szCs w:val="28"/>
              </w:rPr>
            </w:pPr>
            <w:r w:rsidRPr="004359DA">
              <w:rPr>
                <w:rFonts w:ascii="Times New Roman" w:hAnsi="Times New Roman" w:cs="Times New Roman"/>
                <w:sz w:val="28"/>
                <w:szCs w:val="28"/>
              </w:rPr>
              <w:t>- Вправа «Закінчи казку»</w:t>
            </w:r>
            <w:r w:rsidR="004F0354" w:rsidRPr="004359DA">
              <w:rPr>
                <w:rFonts w:ascii="Times New Roman" w:hAnsi="Times New Roman" w:cs="Times New Roman"/>
                <w:sz w:val="28"/>
                <w:szCs w:val="28"/>
              </w:rPr>
              <w:t>.</w:t>
            </w:r>
            <w:r w:rsidRPr="004359DA">
              <w:rPr>
                <w:rFonts w:ascii="Times New Roman" w:hAnsi="Times New Roman" w:cs="Times New Roman"/>
                <w:sz w:val="28"/>
                <w:szCs w:val="28"/>
              </w:rPr>
              <w:t xml:space="preserve"> </w:t>
            </w:r>
            <w:r w:rsidRPr="004359DA">
              <w:rPr>
                <w:rFonts w:ascii="Times New Roman" w:hAnsi="Times New Roman" w:cs="Times New Roman"/>
                <w:sz w:val="28"/>
                <w:szCs w:val="28"/>
              </w:rPr>
              <w:br/>
              <w:t xml:space="preserve">- Спостереження за участю </w:t>
            </w:r>
            <w:r w:rsidR="00F4276B" w:rsidRPr="004359DA">
              <w:rPr>
                <w:rFonts w:ascii="Times New Roman" w:hAnsi="Times New Roman" w:cs="Times New Roman"/>
                <w:sz w:val="28"/>
                <w:szCs w:val="28"/>
              </w:rPr>
              <w:t>в</w:t>
            </w:r>
            <w:r w:rsidRPr="004359DA">
              <w:rPr>
                <w:rFonts w:ascii="Times New Roman" w:hAnsi="Times New Roman" w:cs="Times New Roman"/>
                <w:sz w:val="28"/>
                <w:szCs w:val="28"/>
              </w:rPr>
              <w:t xml:space="preserve"> діалозі </w:t>
            </w:r>
            <w:r w:rsidR="00F4276B" w:rsidRPr="004359DA">
              <w:rPr>
                <w:rFonts w:ascii="Times New Roman" w:hAnsi="Times New Roman" w:cs="Times New Roman"/>
                <w:sz w:val="28"/>
                <w:szCs w:val="28"/>
              </w:rPr>
              <w:t>й</w:t>
            </w:r>
            <w:r w:rsidRPr="004359DA">
              <w:rPr>
                <w:rFonts w:ascii="Times New Roman" w:hAnsi="Times New Roman" w:cs="Times New Roman"/>
                <w:sz w:val="28"/>
                <w:szCs w:val="28"/>
              </w:rPr>
              <w:t xml:space="preserve"> дискусії</w:t>
            </w:r>
            <w:r w:rsidR="004F0354" w:rsidRPr="004359DA">
              <w:rPr>
                <w:rFonts w:ascii="Times New Roman" w:hAnsi="Times New Roman" w:cs="Times New Roman"/>
                <w:sz w:val="28"/>
                <w:szCs w:val="28"/>
              </w:rPr>
              <w:t>.</w:t>
            </w:r>
          </w:p>
        </w:tc>
      </w:tr>
    </w:tbl>
    <w:p w:rsidR="00AF7334" w:rsidRPr="004359DA" w:rsidRDefault="00AF7334" w:rsidP="00AF7334">
      <w:pPr>
        <w:spacing w:after="0" w:line="360" w:lineRule="auto"/>
        <w:jc w:val="both"/>
        <w:rPr>
          <w:rFonts w:ascii="Times New Roman" w:hAnsi="Times New Roman" w:cs="Times New Roman"/>
          <w:spacing w:val="2"/>
          <w:sz w:val="28"/>
          <w:szCs w:val="28"/>
        </w:rPr>
      </w:pPr>
    </w:p>
    <w:p w:rsidR="00AF7334" w:rsidRPr="004359DA" w:rsidRDefault="00AF7334" w:rsidP="00AF7334">
      <w:pPr>
        <w:spacing w:after="0" w:line="360" w:lineRule="auto"/>
        <w:jc w:val="both"/>
        <w:rPr>
          <w:rFonts w:ascii="Times New Roman" w:hAnsi="Times New Roman" w:cs="Times New Roman"/>
          <w:sz w:val="28"/>
          <w:szCs w:val="28"/>
        </w:rPr>
      </w:pPr>
      <w:r w:rsidRPr="004359DA">
        <w:rPr>
          <w:rFonts w:ascii="Times New Roman" w:hAnsi="Times New Roman" w:cs="Times New Roman"/>
          <w:spacing w:val="2"/>
          <w:sz w:val="28"/>
          <w:szCs w:val="28"/>
        </w:rPr>
        <w:lastRenderedPageBreak/>
        <w:tab/>
        <w:t xml:space="preserve">Зупинимось більш детально на ході експерименту. Так, діагностика мотиваційного критерію відбувалась за допомогою спостереження за участю здобувачів початкової освіти </w:t>
      </w:r>
      <w:r w:rsidR="00F169A4" w:rsidRPr="004359DA">
        <w:rPr>
          <w:rFonts w:ascii="Times New Roman" w:hAnsi="Times New Roman" w:cs="Times New Roman"/>
          <w:spacing w:val="2"/>
          <w:sz w:val="28"/>
          <w:szCs w:val="28"/>
        </w:rPr>
        <w:t>в</w:t>
      </w:r>
      <w:r w:rsidRPr="004359DA">
        <w:rPr>
          <w:rFonts w:ascii="Times New Roman" w:hAnsi="Times New Roman" w:cs="Times New Roman"/>
          <w:spacing w:val="2"/>
          <w:sz w:val="28"/>
          <w:szCs w:val="28"/>
        </w:rPr>
        <w:t xml:space="preserve"> діалозі та дискусії. </w:t>
      </w:r>
      <w:r w:rsidRPr="004359DA">
        <w:rPr>
          <w:rFonts w:ascii="Times New Roman" w:hAnsi="Times New Roman" w:cs="Times New Roman"/>
          <w:sz w:val="28"/>
          <w:szCs w:val="28"/>
        </w:rPr>
        <w:t xml:space="preserve">У межах цього завдання учні </w:t>
      </w:r>
      <w:proofErr w:type="spellStart"/>
      <w:r w:rsidRPr="004359DA">
        <w:rPr>
          <w:rFonts w:ascii="Times New Roman" w:hAnsi="Times New Roman" w:cs="Times New Roman"/>
          <w:sz w:val="28"/>
          <w:szCs w:val="28"/>
        </w:rPr>
        <w:t>експеримантальної</w:t>
      </w:r>
      <w:proofErr w:type="spellEnd"/>
      <w:r w:rsidRPr="004359DA">
        <w:rPr>
          <w:rFonts w:ascii="Times New Roman" w:hAnsi="Times New Roman" w:cs="Times New Roman"/>
          <w:sz w:val="28"/>
          <w:szCs w:val="28"/>
        </w:rPr>
        <w:t xml:space="preserve"> та контрольної груп брали участь у колективному обговоренні запропонованої теми («Чим корисні друзі?»). </w:t>
      </w:r>
    </w:p>
    <w:p w:rsidR="00AF7334" w:rsidRPr="004359DA" w:rsidRDefault="00AF7334" w:rsidP="00AF7334">
      <w:pPr>
        <w:pStyle w:val="a3"/>
        <w:spacing w:before="0" w:beforeAutospacing="0" w:after="0" w:afterAutospacing="0" w:line="360" w:lineRule="auto"/>
        <w:jc w:val="both"/>
        <w:rPr>
          <w:sz w:val="28"/>
          <w:szCs w:val="28"/>
        </w:rPr>
      </w:pPr>
      <w:r w:rsidRPr="004359DA">
        <w:rPr>
          <w:sz w:val="28"/>
          <w:szCs w:val="28"/>
        </w:rPr>
        <w:tab/>
        <w:t xml:space="preserve">Дискусії відбувалися у формі відкритої бесіди. Здобувачам початкової освіти ставилися запитання, які спонукали їх висловлювати власну думку, підтримувати та доповнювати відповіді однокласників, наводити приклади зі свого життя. Під час спостереження фіксувалися такі показники: активність учня в обговоренні (ініціатива, бажання висловитися); емоційне забарвлення мовлення (виразність, </w:t>
      </w:r>
      <w:proofErr w:type="spellStart"/>
      <w:r w:rsidRPr="004359DA">
        <w:rPr>
          <w:sz w:val="28"/>
          <w:szCs w:val="28"/>
        </w:rPr>
        <w:t>інтонаційність</w:t>
      </w:r>
      <w:proofErr w:type="spellEnd"/>
      <w:r w:rsidRPr="004359DA">
        <w:rPr>
          <w:sz w:val="28"/>
          <w:szCs w:val="28"/>
        </w:rPr>
        <w:t>, використання емоційних слів); готовність реагувати на висловлювання інших (ставлення уточнювальних запитань, згоди чи заперечення); здатність дотримуватися правил спілкування (черговість, уважність до співрозмовника).</w:t>
      </w:r>
    </w:p>
    <w:p w:rsidR="00AF7334" w:rsidRPr="004359DA" w:rsidRDefault="00AF7334" w:rsidP="00AF7334">
      <w:pPr>
        <w:pStyle w:val="a3"/>
        <w:spacing w:before="0" w:beforeAutospacing="0" w:after="0" w:afterAutospacing="0" w:line="360" w:lineRule="auto"/>
        <w:jc w:val="both"/>
        <w:rPr>
          <w:sz w:val="28"/>
          <w:szCs w:val="28"/>
        </w:rPr>
      </w:pPr>
      <w:r w:rsidRPr="004359DA">
        <w:rPr>
          <w:sz w:val="28"/>
          <w:szCs w:val="28"/>
        </w:rPr>
        <w:tab/>
        <w:t>Спостереження відбувалося протягом кількох навчальних днів під час уроків літературного читання, на яких створювались спеціальні умови для вільних висловлювань здобувачами початкової освіти. Відзначалися частота мовленнєвої активності, ступінь емоційного залучення та рівень самостійності висловлювань.</w:t>
      </w:r>
    </w:p>
    <w:p w:rsidR="00AF7334" w:rsidRPr="004359DA" w:rsidRDefault="00AF7334" w:rsidP="00AF7334">
      <w:pPr>
        <w:spacing w:after="0" w:line="360" w:lineRule="auto"/>
        <w:jc w:val="both"/>
        <w:rPr>
          <w:rFonts w:ascii="Times New Roman" w:hAnsi="Times New Roman" w:cs="Times New Roman"/>
          <w:spacing w:val="2"/>
          <w:sz w:val="28"/>
          <w:szCs w:val="28"/>
        </w:rPr>
      </w:pPr>
      <w:r w:rsidRPr="004359DA">
        <w:rPr>
          <w:rFonts w:ascii="Times New Roman" w:hAnsi="Times New Roman" w:cs="Times New Roman"/>
          <w:sz w:val="28"/>
          <w:szCs w:val="28"/>
        </w:rPr>
        <w:tab/>
        <w:t xml:space="preserve">Також для визначення початкового стану розвитку усного мовлення за мотиваційним критерієм використовувалося індивідуальне </w:t>
      </w:r>
      <w:r w:rsidRPr="004359DA">
        <w:rPr>
          <w:rFonts w:ascii="Times New Roman" w:hAnsi="Times New Roman" w:cs="Times New Roman"/>
          <w:spacing w:val="2"/>
          <w:sz w:val="28"/>
          <w:szCs w:val="28"/>
        </w:rPr>
        <w:t xml:space="preserve">опитування. </w:t>
      </w:r>
      <w:r w:rsidRPr="004359DA">
        <w:rPr>
          <w:rFonts w:ascii="Times New Roman" w:hAnsi="Times New Roman" w:cs="Times New Roman"/>
          <w:sz w:val="28"/>
          <w:szCs w:val="28"/>
        </w:rPr>
        <w:t>Кожному здобувачу початкової освіти контрольної та експериментальної груп ставили прості запитання («Що ти любиш робити у вільний час?», «Яка твоя улюблена книга?», «Хто твій найкращий друг і чому?», «Чому важливо допомагати іншим?», «Як ти вважаєш, що робить людину доброю?»).</w:t>
      </w:r>
      <w:r w:rsidRPr="004359DA">
        <w:rPr>
          <w:rFonts w:ascii="Times New Roman" w:hAnsi="Times New Roman" w:cs="Times New Roman"/>
          <w:spacing w:val="2"/>
          <w:sz w:val="28"/>
          <w:szCs w:val="28"/>
        </w:rPr>
        <w:t xml:space="preserve"> </w:t>
      </w:r>
    </w:p>
    <w:p w:rsidR="00AF7334" w:rsidRPr="004359DA" w:rsidRDefault="00AF7334" w:rsidP="00AF7334">
      <w:pPr>
        <w:pStyle w:val="a3"/>
        <w:spacing w:before="0" w:beforeAutospacing="0" w:after="0" w:afterAutospacing="0" w:line="360" w:lineRule="auto"/>
        <w:jc w:val="both"/>
        <w:rPr>
          <w:sz w:val="28"/>
          <w:szCs w:val="28"/>
        </w:rPr>
      </w:pPr>
      <w:r w:rsidRPr="004359DA">
        <w:rPr>
          <w:sz w:val="28"/>
          <w:szCs w:val="28"/>
        </w:rPr>
        <w:tab/>
        <w:t xml:space="preserve">Опитування проводилося в довірливій, спокійній атмосфері, без оцінювання правильності відповідей. Зверталась увага не лише на зміст відповіді, а й на </w:t>
      </w:r>
      <w:r w:rsidRPr="004359DA">
        <w:rPr>
          <w:rStyle w:val="a4"/>
          <w:b w:val="0"/>
          <w:sz w:val="28"/>
          <w:szCs w:val="28"/>
        </w:rPr>
        <w:t>поведінку здобувачів початкової освіти</w:t>
      </w:r>
      <w:r w:rsidRPr="004359DA">
        <w:rPr>
          <w:b/>
          <w:sz w:val="28"/>
          <w:szCs w:val="28"/>
        </w:rPr>
        <w:t>:</w:t>
      </w:r>
      <w:r w:rsidRPr="004359DA">
        <w:rPr>
          <w:sz w:val="28"/>
          <w:szCs w:val="28"/>
        </w:rPr>
        <w:t xml:space="preserve"> чи проявляють активність, чи підтримують зоровий контакт, чи відповідають повними реченнями, чи будують розгорнуті висловлювання.</w:t>
      </w:r>
    </w:p>
    <w:p w:rsidR="00AF7334" w:rsidRPr="004359DA" w:rsidRDefault="00AF7334" w:rsidP="00AF7334">
      <w:pPr>
        <w:spacing w:after="0" w:line="360" w:lineRule="auto"/>
        <w:jc w:val="both"/>
        <w:rPr>
          <w:rFonts w:ascii="Times New Roman" w:hAnsi="Times New Roman" w:cs="Times New Roman"/>
          <w:sz w:val="28"/>
          <w:szCs w:val="28"/>
        </w:rPr>
      </w:pPr>
      <w:r w:rsidRPr="004359DA">
        <w:rPr>
          <w:rFonts w:ascii="Times New Roman" w:hAnsi="Times New Roman" w:cs="Times New Roman"/>
          <w:spacing w:val="2"/>
          <w:sz w:val="28"/>
          <w:szCs w:val="28"/>
        </w:rPr>
        <w:lastRenderedPageBreak/>
        <w:tab/>
        <w:t>Результати діагностики показали, що у</w:t>
      </w:r>
      <w:r w:rsidRPr="004359DA">
        <w:rPr>
          <w:rFonts w:ascii="Times New Roman" w:hAnsi="Times New Roman" w:cs="Times New Roman"/>
          <w:sz w:val="28"/>
          <w:szCs w:val="28"/>
        </w:rPr>
        <w:t xml:space="preserve"> </w:t>
      </w:r>
      <w:r w:rsidRPr="004359DA">
        <w:rPr>
          <w:rStyle w:val="a4"/>
          <w:b w:val="0"/>
          <w:sz w:val="28"/>
          <w:szCs w:val="28"/>
        </w:rPr>
        <w:t>контрольній групі (КГ)</w:t>
      </w:r>
      <w:r w:rsidRPr="004359DA">
        <w:rPr>
          <w:rFonts w:ascii="Times New Roman" w:hAnsi="Times New Roman" w:cs="Times New Roman"/>
          <w:sz w:val="28"/>
          <w:szCs w:val="28"/>
        </w:rPr>
        <w:t xml:space="preserve"> високий рівень готовності до діалогу та інтересу до нього продемонстрували лише 18% учнів, 35% мали середній рівень, а майже половина (47%) </w:t>
      </w:r>
      <w:r w:rsidR="00F169A4" w:rsidRPr="004359DA">
        <w:rPr>
          <w:rFonts w:ascii="Times New Roman" w:hAnsi="Times New Roman" w:cs="Times New Roman"/>
          <w:color w:val="000000" w:themeColor="text1"/>
          <w:sz w:val="28"/>
          <w:szCs w:val="28"/>
        </w:rPr>
        <w:t xml:space="preserve">– </w:t>
      </w:r>
      <w:r w:rsidRPr="004359DA">
        <w:rPr>
          <w:rFonts w:ascii="Times New Roman" w:hAnsi="Times New Roman" w:cs="Times New Roman"/>
          <w:sz w:val="28"/>
          <w:szCs w:val="28"/>
        </w:rPr>
        <w:t xml:space="preserve"> низький. У </w:t>
      </w:r>
      <w:r w:rsidRPr="004359DA">
        <w:rPr>
          <w:rStyle w:val="a4"/>
          <w:b w:val="0"/>
          <w:sz w:val="28"/>
          <w:szCs w:val="28"/>
        </w:rPr>
        <w:t>експериментальній групі (ЕГ)</w:t>
      </w:r>
      <w:r w:rsidRPr="004359DA">
        <w:rPr>
          <w:rFonts w:ascii="Times New Roman" w:hAnsi="Times New Roman" w:cs="Times New Roman"/>
          <w:sz w:val="28"/>
          <w:szCs w:val="28"/>
        </w:rPr>
        <w:t xml:space="preserve"> високий рівень мали 22% учнів, середній </w:t>
      </w:r>
      <w:r w:rsidR="00F169A4" w:rsidRPr="004359DA">
        <w:rPr>
          <w:rFonts w:ascii="Times New Roman" w:hAnsi="Times New Roman" w:cs="Times New Roman"/>
          <w:color w:val="000000" w:themeColor="text1"/>
          <w:sz w:val="28"/>
          <w:szCs w:val="28"/>
        </w:rPr>
        <w:t xml:space="preserve">– </w:t>
      </w:r>
      <w:r w:rsidRPr="004359DA">
        <w:rPr>
          <w:rFonts w:ascii="Times New Roman" w:hAnsi="Times New Roman" w:cs="Times New Roman"/>
          <w:sz w:val="28"/>
          <w:szCs w:val="28"/>
        </w:rPr>
        <w:t xml:space="preserve">35%, а низький </w:t>
      </w:r>
      <w:r w:rsidR="00F169A4" w:rsidRPr="004359DA">
        <w:rPr>
          <w:rFonts w:ascii="Times New Roman" w:hAnsi="Times New Roman" w:cs="Times New Roman"/>
          <w:sz w:val="28"/>
          <w:szCs w:val="28"/>
        </w:rPr>
        <w:t xml:space="preserve">– </w:t>
      </w:r>
      <w:r w:rsidRPr="004359DA">
        <w:rPr>
          <w:rFonts w:ascii="Times New Roman" w:hAnsi="Times New Roman" w:cs="Times New Roman"/>
          <w:sz w:val="28"/>
          <w:szCs w:val="28"/>
        </w:rPr>
        <w:t xml:space="preserve"> 43% (Рис. 2.1)</w:t>
      </w:r>
      <w:r w:rsidR="00F169A4" w:rsidRPr="004359DA">
        <w:rPr>
          <w:rFonts w:ascii="Times New Roman" w:hAnsi="Times New Roman" w:cs="Times New Roman"/>
          <w:sz w:val="28"/>
          <w:szCs w:val="28"/>
        </w:rPr>
        <w:t>.</w:t>
      </w:r>
    </w:p>
    <w:p w:rsidR="00AF7334" w:rsidRPr="004359DA" w:rsidRDefault="00AF7334" w:rsidP="00AF7334">
      <w:pPr>
        <w:pStyle w:val="a3"/>
        <w:spacing w:before="0" w:beforeAutospacing="0" w:after="0" w:afterAutospacing="0" w:line="360" w:lineRule="auto"/>
        <w:jc w:val="both"/>
        <w:rPr>
          <w:sz w:val="28"/>
          <w:szCs w:val="28"/>
        </w:rPr>
      </w:pPr>
    </w:p>
    <w:p w:rsidR="00AF7334" w:rsidRPr="004359DA" w:rsidRDefault="00AF7334" w:rsidP="00AF7334">
      <w:pPr>
        <w:spacing w:after="0" w:line="360" w:lineRule="auto"/>
        <w:ind w:firstLine="851"/>
        <w:jc w:val="right"/>
        <w:rPr>
          <w:rFonts w:ascii="Times New Roman" w:hAnsi="Times New Roman" w:cs="Times New Roman"/>
          <w:bCs/>
          <w:spacing w:val="2"/>
          <w:sz w:val="28"/>
          <w:szCs w:val="28"/>
        </w:rPr>
      </w:pPr>
      <w:r w:rsidRPr="004359DA">
        <w:rPr>
          <w:rFonts w:ascii="Times New Roman" w:hAnsi="Times New Roman" w:cs="Times New Roman"/>
          <w:bCs/>
          <w:spacing w:val="2"/>
          <w:sz w:val="28"/>
          <w:szCs w:val="28"/>
        </w:rPr>
        <w:t>Рис. 2.1</w:t>
      </w:r>
    </w:p>
    <w:p w:rsidR="00AF7334" w:rsidRPr="004359DA" w:rsidRDefault="00AF7334" w:rsidP="00AF7334">
      <w:pPr>
        <w:spacing w:after="0" w:line="360" w:lineRule="auto"/>
        <w:ind w:firstLine="709"/>
        <w:jc w:val="center"/>
        <w:rPr>
          <w:rFonts w:ascii="Times New Roman" w:hAnsi="Times New Roman"/>
          <w:b/>
          <w:spacing w:val="2"/>
          <w:sz w:val="28"/>
          <w:szCs w:val="28"/>
        </w:rPr>
      </w:pPr>
      <w:r w:rsidRPr="004359DA">
        <w:rPr>
          <w:rFonts w:ascii="Times New Roman" w:hAnsi="Times New Roman"/>
          <w:b/>
          <w:spacing w:val="2"/>
          <w:sz w:val="28"/>
          <w:szCs w:val="28"/>
        </w:rPr>
        <w:t>Результати дослідження за мотиваційним критерієм (</w:t>
      </w:r>
      <w:proofErr w:type="spellStart"/>
      <w:r w:rsidRPr="004359DA">
        <w:rPr>
          <w:rFonts w:ascii="Times New Roman" w:hAnsi="Times New Roman"/>
          <w:b/>
          <w:spacing w:val="2"/>
          <w:sz w:val="28"/>
          <w:szCs w:val="28"/>
        </w:rPr>
        <w:t>констатувальний</w:t>
      </w:r>
      <w:proofErr w:type="spellEnd"/>
      <w:r w:rsidRPr="004359DA">
        <w:rPr>
          <w:rFonts w:ascii="Times New Roman" w:hAnsi="Times New Roman"/>
          <w:b/>
          <w:spacing w:val="2"/>
          <w:sz w:val="28"/>
          <w:szCs w:val="28"/>
        </w:rPr>
        <w:t xml:space="preserve"> зріз) (%)</w:t>
      </w:r>
    </w:p>
    <w:p w:rsidR="00AF7334" w:rsidRPr="004359DA" w:rsidRDefault="00AF7334" w:rsidP="00AF7334">
      <w:pPr>
        <w:pStyle w:val="a3"/>
        <w:spacing w:before="0" w:beforeAutospacing="0" w:after="0" w:afterAutospacing="0" w:line="360" w:lineRule="auto"/>
        <w:jc w:val="both"/>
        <w:rPr>
          <w:sz w:val="28"/>
          <w:szCs w:val="28"/>
        </w:rPr>
      </w:pPr>
    </w:p>
    <w:p w:rsidR="00AF7334" w:rsidRPr="004359DA" w:rsidRDefault="00AF7334" w:rsidP="00AF7334">
      <w:pPr>
        <w:pStyle w:val="a3"/>
        <w:spacing w:before="0" w:beforeAutospacing="0" w:after="0" w:afterAutospacing="0" w:line="360" w:lineRule="auto"/>
        <w:jc w:val="center"/>
        <w:rPr>
          <w:noProof/>
        </w:rPr>
      </w:pPr>
      <w:r w:rsidRPr="004359DA">
        <w:rPr>
          <w:noProof/>
        </w:rPr>
        <w:drawing>
          <wp:inline distT="0" distB="0" distL="0" distR="0" wp14:anchorId="5D8156D3" wp14:editId="45ECB96A">
            <wp:extent cx="5379720" cy="3345180"/>
            <wp:effectExtent l="0" t="0" r="11430" b="762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AF7334" w:rsidRDefault="00AF7334" w:rsidP="00AF7334">
      <w:pPr>
        <w:pStyle w:val="a3"/>
        <w:spacing w:before="0" w:beforeAutospacing="0" w:after="0" w:afterAutospacing="0" w:line="360" w:lineRule="auto"/>
        <w:jc w:val="both"/>
        <w:rPr>
          <w:sz w:val="28"/>
          <w:szCs w:val="28"/>
        </w:rPr>
      </w:pPr>
    </w:p>
    <w:p w:rsidR="00584D3C" w:rsidRPr="004359DA" w:rsidRDefault="00584D3C" w:rsidP="00584D3C">
      <w:pPr>
        <w:spacing w:after="0" w:line="360" w:lineRule="auto"/>
        <w:jc w:val="both"/>
        <w:rPr>
          <w:rFonts w:ascii="Times New Roman" w:eastAsia="Times New Roman" w:hAnsi="Times New Roman" w:cs="Times New Roman"/>
          <w:sz w:val="28"/>
          <w:szCs w:val="28"/>
          <w:lang w:eastAsia="uk-UA"/>
        </w:rPr>
      </w:pPr>
      <w:r w:rsidRPr="004359DA">
        <w:rPr>
          <w:rFonts w:ascii="Times New Roman" w:hAnsi="Times New Roman" w:cs="Times New Roman"/>
          <w:spacing w:val="2"/>
          <w:sz w:val="28"/>
          <w:szCs w:val="28"/>
        </w:rPr>
        <w:tab/>
        <w:t>Отже, а</w:t>
      </w:r>
      <w:r w:rsidRPr="004359DA">
        <w:rPr>
          <w:rFonts w:ascii="Times New Roman" w:hAnsi="Times New Roman" w:cs="Times New Roman"/>
          <w:sz w:val="28"/>
          <w:szCs w:val="28"/>
        </w:rPr>
        <w:t>наліз результатів дослідження початкового рівня розвитку усного мовлення за мотиваційним критерієм засвідчив, що більшість здобувачів початкової освіти в обох групах характеризуються недостатньо сформованою внутрішньою мотивацією до усної мовленнєвої діяльності.</w:t>
      </w:r>
    </w:p>
    <w:p w:rsidR="00AF7334" w:rsidRPr="004359DA" w:rsidRDefault="00AF7334" w:rsidP="00AF7334">
      <w:pPr>
        <w:pStyle w:val="a3"/>
        <w:spacing w:before="0" w:beforeAutospacing="0" w:after="0" w:afterAutospacing="0" w:line="360" w:lineRule="auto"/>
        <w:jc w:val="both"/>
        <w:rPr>
          <w:b/>
          <w:sz w:val="28"/>
          <w:szCs w:val="28"/>
        </w:rPr>
      </w:pPr>
      <w:r w:rsidRPr="004359DA">
        <w:rPr>
          <w:sz w:val="28"/>
          <w:szCs w:val="28"/>
        </w:rPr>
        <w:tab/>
        <w:t xml:space="preserve">Для діагностики розвитку усного мовлення здобувачів початкової освіти за когнітивним критерієм використовувалися дві основні методики: </w:t>
      </w:r>
      <w:r w:rsidRPr="004359DA">
        <w:rPr>
          <w:rStyle w:val="a4"/>
          <w:b w:val="0"/>
          <w:sz w:val="28"/>
          <w:szCs w:val="28"/>
        </w:rPr>
        <w:t>завдання на складання розповіді за серією картинок</w:t>
      </w:r>
      <w:r w:rsidRPr="004359DA">
        <w:rPr>
          <w:b/>
          <w:sz w:val="28"/>
          <w:szCs w:val="28"/>
        </w:rPr>
        <w:t xml:space="preserve"> </w:t>
      </w:r>
      <w:r w:rsidRPr="004359DA">
        <w:rPr>
          <w:sz w:val="28"/>
          <w:szCs w:val="28"/>
        </w:rPr>
        <w:t>та</w:t>
      </w:r>
      <w:r w:rsidRPr="004359DA">
        <w:rPr>
          <w:b/>
          <w:sz w:val="28"/>
          <w:szCs w:val="28"/>
        </w:rPr>
        <w:t xml:space="preserve"> </w:t>
      </w:r>
      <w:r w:rsidRPr="004359DA">
        <w:rPr>
          <w:rStyle w:val="a4"/>
          <w:b w:val="0"/>
          <w:sz w:val="28"/>
          <w:szCs w:val="28"/>
        </w:rPr>
        <w:t>гра «Хто більше?» (добір прикметників та дієслів до поданого іменника)</w:t>
      </w:r>
      <w:r w:rsidRPr="004359DA">
        <w:rPr>
          <w:b/>
          <w:sz w:val="28"/>
          <w:szCs w:val="28"/>
        </w:rPr>
        <w:t>.</w:t>
      </w:r>
    </w:p>
    <w:p w:rsidR="00AF7334" w:rsidRPr="004359DA" w:rsidRDefault="00AF7334" w:rsidP="00AF7334">
      <w:pPr>
        <w:pStyle w:val="a3"/>
        <w:spacing w:before="0" w:beforeAutospacing="0" w:after="0" w:afterAutospacing="0" w:line="360" w:lineRule="auto"/>
        <w:jc w:val="both"/>
        <w:rPr>
          <w:sz w:val="28"/>
          <w:szCs w:val="28"/>
        </w:rPr>
      </w:pPr>
      <w:r w:rsidRPr="004359DA">
        <w:rPr>
          <w:sz w:val="28"/>
          <w:szCs w:val="28"/>
        </w:rPr>
        <w:lastRenderedPageBreak/>
        <w:tab/>
        <w:t xml:space="preserve">Під час виконання </w:t>
      </w:r>
      <w:r w:rsidRPr="004359DA">
        <w:rPr>
          <w:rStyle w:val="a4"/>
          <w:b w:val="0"/>
          <w:sz w:val="28"/>
          <w:szCs w:val="28"/>
        </w:rPr>
        <w:t>завдання на складання розповіді за серією картинок</w:t>
      </w:r>
      <w:r w:rsidRPr="004359DA">
        <w:rPr>
          <w:sz w:val="28"/>
          <w:szCs w:val="28"/>
        </w:rPr>
        <w:t xml:space="preserve"> здобувачам початкової освіти пропонувалися чотири послідовні зображення, пов’язані спільною темою («Весняна прогулянка»). Завданням було скласти коротку усну розповідь, </w:t>
      </w:r>
      <w:proofErr w:type="spellStart"/>
      <w:r w:rsidRPr="004359DA">
        <w:rPr>
          <w:sz w:val="28"/>
          <w:szCs w:val="28"/>
        </w:rPr>
        <w:t>логічно</w:t>
      </w:r>
      <w:proofErr w:type="spellEnd"/>
      <w:r w:rsidRPr="004359DA">
        <w:rPr>
          <w:sz w:val="28"/>
          <w:szCs w:val="28"/>
        </w:rPr>
        <w:t xml:space="preserve"> поєднавши події на картинках. Оцінювалась послідовність викладу, обсяг використаних слів, логіку та граматичну правильність висловлювання.</w:t>
      </w:r>
    </w:p>
    <w:p w:rsidR="00AF7334" w:rsidRPr="004359DA" w:rsidRDefault="00AF7334" w:rsidP="00AF7334">
      <w:pPr>
        <w:pStyle w:val="a3"/>
        <w:spacing w:before="0" w:beforeAutospacing="0" w:after="0" w:afterAutospacing="0" w:line="360" w:lineRule="auto"/>
        <w:jc w:val="both"/>
        <w:rPr>
          <w:sz w:val="28"/>
          <w:szCs w:val="28"/>
        </w:rPr>
      </w:pPr>
      <w:r w:rsidRPr="004359DA">
        <w:rPr>
          <w:sz w:val="28"/>
          <w:szCs w:val="28"/>
        </w:rPr>
        <w:tab/>
        <w:t xml:space="preserve">Під час діагностики спостерігалося, що  розповіді учнів з високим рівнем розвитку усного мовлення були </w:t>
      </w:r>
      <w:r w:rsidRPr="004359DA">
        <w:rPr>
          <w:rStyle w:val="a4"/>
          <w:b w:val="0"/>
          <w:sz w:val="28"/>
          <w:szCs w:val="28"/>
        </w:rPr>
        <w:t xml:space="preserve">цілісні, </w:t>
      </w:r>
      <w:proofErr w:type="spellStart"/>
      <w:r w:rsidRPr="004359DA">
        <w:rPr>
          <w:rStyle w:val="a4"/>
          <w:b w:val="0"/>
          <w:sz w:val="28"/>
          <w:szCs w:val="28"/>
        </w:rPr>
        <w:t>логічно</w:t>
      </w:r>
      <w:proofErr w:type="spellEnd"/>
      <w:r w:rsidRPr="004359DA">
        <w:rPr>
          <w:rStyle w:val="a4"/>
          <w:b w:val="0"/>
          <w:sz w:val="28"/>
          <w:szCs w:val="28"/>
        </w:rPr>
        <w:t xml:space="preserve"> завершені</w:t>
      </w:r>
      <w:r w:rsidRPr="004359DA">
        <w:rPr>
          <w:sz w:val="28"/>
          <w:szCs w:val="28"/>
        </w:rPr>
        <w:t>, вони самостійно добирали слова для опису послідовності дій на картинках, використовували синоніми. Учням середнього рівня частіше потрібні були додаткові запитання або підказки («Що було далі?», «Як ти думаєш, чому так сталося?»). Учні з низьким рівнем обмежувалися короткими фразами, іноді плутали послідовність подій, уживали неточні слова.</w:t>
      </w:r>
    </w:p>
    <w:p w:rsidR="00AF7334" w:rsidRPr="004359DA" w:rsidRDefault="00AF7334" w:rsidP="00AF7334">
      <w:pPr>
        <w:pStyle w:val="a3"/>
        <w:spacing w:before="0" w:beforeAutospacing="0" w:after="0" w:afterAutospacing="0" w:line="360" w:lineRule="auto"/>
        <w:jc w:val="both"/>
        <w:rPr>
          <w:sz w:val="28"/>
          <w:szCs w:val="28"/>
        </w:rPr>
      </w:pPr>
      <w:r w:rsidRPr="004359DA">
        <w:rPr>
          <w:rStyle w:val="a4"/>
          <w:sz w:val="28"/>
          <w:szCs w:val="28"/>
        </w:rPr>
        <w:tab/>
      </w:r>
      <w:r w:rsidRPr="004359DA">
        <w:rPr>
          <w:rStyle w:val="a4"/>
          <w:b w:val="0"/>
          <w:sz w:val="28"/>
          <w:szCs w:val="28"/>
        </w:rPr>
        <w:t>Гра «Хто більше?»</w:t>
      </w:r>
      <w:r w:rsidRPr="004359DA">
        <w:rPr>
          <w:sz w:val="28"/>
          <w:szCs w:val="28"/>
        </w:rPr>
        <w:t xml:space="preserve"> полягала в активізації словникового запасу здобувачів початкової освіти. Учням було запропоновано певне слово-стимул (наприклад, </w:t>
      </w:r>
      <w:r w:rsidRPr="004359DA">
        <w:rPr>
          <w:rStyle w:val="af2"/>
          <w:iCs w:val="0"/>
          <w:sz w:val="28"/>
          <w:szCs w:val="28"/>
        </w:rPr>
        <w:t>друзі, море, весна</w:t>
      </w:r>
      <w:r w:rsidRPr="004359DA">
        <w:rPr>
          <w:sz w:val="28"/>
          <w:szCs w:val="28"/>
        </w:rPr>
        <w:t xml:space="preserve">), а вони по черзі добирали до нього прикметники </w:t>
      </w:r>
      <w:r w:rsidR="00F169A4" w:rsidRPr="004359DA">
        <w:rPr>
          <w:sz w:val="28"/>
          <w:szCs w:val="28"/>
        </w:rPr>
        <w:t>й</w:t>
      </w:r>
      <w:r w:rsidRPr="004359DA">
        <w:rPr>
          <w:sz w:val="28"/>
          <w:szCs w:val="28"/>
        </w:rPr>
        <w:t xml:space="preserve"> дієслова. Це дало змогу оцінити не лише кількість слів, якими оперує учень, а й точність та доречність їх використання у контексті.</w:t>
      </w:r>
    </w:p>
    <w:p w:rsidR="00AF7334" w:rsidRPr="004359DA" w:rsidRDefault="00AF7334" w:rsidP="00AF7334">
      <w:pPr>
        <w:pStyle w:val="a3"/>
        <w:spacing w:before="0" w:beforeAutospacing="0" w:after="0" w:afterAutospacing="0" w:line="360" w:lineRule="auto"/>
        <w:jc w:val="both"/>
        <w:rPr>
          <w:sz w:val="28"/>
          <w:szCs w:val="28"/>
        </w:rPr>
      </w:pPr>
      <w:r w:rsidRPr="004359DA">
        <w:rPr>
          <w:sz w:val="28"/>
          <w:szCs w:val="28"/>
        </w:rPr>
        <w:tab/>
        <w:t xml:space="preserve">За результатами спостереження, учні з високим рівнем розвитку когнітивного компонента виявляли </w:t>
      </w:r>
      <w:r w:rsidRPr="004359DA">
        <w:rPr>
          <w:rStyle w:val="a4"/>
          <w:b w:val="0"/>
          <w:sz w:val="28"/>
          <w:szCs w:val="28"/>
        </w:rPr>
        <w:t>гнучкість у доборі лексики</w:t>
      </w:r>
      <w:r w:rsidRPr="004359DA">
        <w:rPr>
          <w:sz w:val="28"/>
          <w:szCs w:val="28"/>
        </w:rPr>
        <w:t>, легко оперували синонімами, використовували образні вислови. Учні середнього рівня повторювали слова, іноді пропонували несумісні варіанти, але прагнули брати участь. Учні з низьким рівнем часто не могли пригадати потрібних слів, давали поодинокі або неправильні відповіді, демонструючи бідний словниковий запас.</w:t>
      </w:r>
    </w:p>
    <w:p w:rsidR="00AF7334" w:rsidRPr="004359DA" w:rsidRDefault="00AF7334" w:rsidP="00AF7334">
      <w:pPr>
        <w:pStyle w:val="a3"/>
        <w:spacing w:before="0" w:beforeAutospacing="0" w:after="0" w:afterAutospacing="0" w:line="360" w:lineRule="auto"/>
        <w:jc w:val="both"/>
        <w:rPr>
          <w:sz w:val="28"/>
          <w:szCs w:val="28"/>
        </w:rPr>
      </w:pPr>
      <w:r w:rsidRPr="004359DA">
        <w:rPr>
          <w:sz w:val="28"/>
          <w:szCs w:val="28"/>
        </w:rPr>
        <w:tab/>
        <w:t xml:space="preserve">У </w:t>
      </w:r>
      <w:r w:rsidRPr="004359DA">
        <w:rPr>
          <w:rStyle w:val="a4"/>
          <w:b w:val="0"/>
          <w:sz w:val="28"/>
          <w:szCs w:val="28"/>
        </w:rPr>
        <w:t>контрольній групі</w:t>
      </w:r>
      <w:r w:rsidRPr="004359DA">
        <w:rPr>
          <w:sz w:val="28"/>
          <w:szCs w:val="28"/>
        </w:rPr>
        <w:t xml:space="preserve"> високий рівень розвитку усного мовлення за когнітивним критерієм було виявлено у 12% учнів, у 27% </w:t>
      </w:r>
      <w:r w:rsidR="00F169A4" w:rsidRPr="004359DA">
        <w:rPr>
          <w:color w:val="000000" w:themeColor="text1"/>
          <w:sz w:val="28"/>
          <w:szCs w:val="28"/>
        </w:rPr>
        <w:t xml:space="preserve">– </w:t>
      </w:r>
      <w:r w:rsidRPr="004359DA">
        <w:rPr>
          <w:sz w:val="28"/>
          <w:szCs w:val="28"/>
        </w:rPr>
        <w:t xml:space="preserve"> середній, і у 61% </w:t>
      </w:r>
      <w:r w:rsidR="00F169A4" w:rsidRPr="004359DA">
        <w:rPr>
          <w:color w:val="000000" w:themeColor="text1"/>
          <w:sz w:val="28"/>
          <w:szCs w:val="28"/>
        </w:rPr>
        <w:t xml:space="preserve">– </w:t>
      </w:r>
      <w:r w:rsidRPr="004359DA">
        <w:rPr>
          <w:sz w:val="28"/>
          <w:szCs w:val="28"/>
        </w:rPr>
        <w:t xml:space="preserve"> низький. В </w:t>
      </w:r>
      <w:r w:rsidRPr="004359DA">
        <w:rPr>
          <w:rStyle w:val="a4"/>
          <w:b w:val="0"/>
          <w:sz w:val="28"/>
          <w:szCs w:val="28"/>
        </w:rPr>
        <w:t xml:space="preserve">експериментальній групі частка </w:t>
      </w:r>
      <w:r w:rsidRPr="004359DA">
        <w:rPr>
          <w:sz w:val="28"/>
          <w:szCs w:val="28"/>
        </w:rPr>
        <w:t xml:space="preserve">здобувачів початкової освіти з високим рівнем – 16%, з середнім </w:t>
      </w:r>
      <w:r w:rsidR="00F169A4" w:rsidRPr="004359DA">
        <w:rPr>
          <w:color w:val="000000" w:themeColor="text1"/>
          <w:sz w:val="28"/>
          <w:szCs w:val="28"/>
        </w:rPr>
        <w:t xml:space="preserve">– </w:t>
      </w:r>
      <w:r w:rsidRPr="004359DA">
        <w:rPr>
          <w:sz w:val="28"/>
          <w:szCs w:val="28"/>
        </w:rPr>
        <w:t xml:space="preserve"> 33 %, з низьким </w:t>
      </w:r>
      <w:r w:rsidR="00F169A4" w:rsidRPr="004359DA">
        <w:rPr>
          <w:color w:val="000000" w:themeColor="text1"/>
          <w:sz w:val="28"/>
          <w:szCs w:val="28"/>
        </w:rPr>
        <w:t xml:space="preserve">– </w:t>
      </w:r>
      <w:r w:rsidRPr="004359DA">
        <w:rPr>
          <w:sz w:val="28"/>
          <w:szCs w:val="28"/>
        </w:rPr>
        <w:t>51%</w:t>
      </w:r>
      <w:r w:rsidR="00F169A4" w:rsidRPr="004359DA">
        <w:rPr>
          <w:sz w:val="28"/>
          <w:szCs w:val="28"/>
        </w:rPr>
        <w:t xml:space="preserve"> </w:t>
      </w:r>
      <w:r w:rsidRPr="004359DA">
        <w:rPr>
          <w:sz w:val="28"/>
          <w:szCs w:val="28"/>
        </w:rPr>
        <w:t>(Рис. 2.2.)</w:t>
      </w:r>
      <w:r w:rsidR="00F169A4" w:rsidRPr="004359DA">
        <w:rPr>
          <w:sz w:val="28"/>
          <w:szCs w:val="28"/>
        </w:rPr>
        <w:t>.</w:t>
      </w:r>
    </w:p>
    <w:p w:rsidR="00AF7334" w:rsidRPr="004359DA" w:rsidRDefault="00AF7334" w:rsidP="00AF7334">
      <w:pPr>
        <w:pStyle w:val="a3"/>
        <w:spacing w:before="0" w:beforeAutospacing="0" w:after="0" w:afterAutospacing="0" w:line="360" w:lineRule="auto"/>
        <w:jc w:val="both"/>
        <w:rPr>
          <w:sz w:val="28"/>
          <w:szCs w:val="28"/>
        </w:rPr>
      </w:pPr>
    </w:p>
    <w:p w:rsidR="00AF7334" w:rsidRPr="004359DA" w:rsidRDefault="00AF7334" w:rsidP="00AF7334">
      <w:pPr>
        <w:spacing w:after="0" w:line="360" w:lineRule="auto"/>
        <w:ind w:firstLine="851"/>
        <w:jc w:val="right"/>
        <w:rPr>
          <w:rFonts w:ascii="Times New Roman" w:hAnsi="Times New Roman" w:cs="Times New Roman"/>
          <w:bCs/>
          <w:spacing w:val="2"/>
          <w:sz w:val="28"/>
          <w:szCs w:val="28"/>
        </w:rPr>
      </w:pPr>
      <w:r w:rsidRPr="004359DA">
        <w:rPr>
          <w:rFonts w:ascii="Times New Roman" w:hAnsi="Times New Roman" w:cs="Times New Roman"/>
          <w:bCs/>
          <w:spacing w:val="2"/>
          <w:sz w:val="28"/>
          <w:szCs w:val="28"/>
        </w:rPr>
        <w:lastRenderedPageBreak/>
        <w:t>Рис. 2.2</w:t>
      </w:r>
    </w:p>
    <w:p w:rsidR="00AF7334" w:rsidRPr="004359DA" w:rsidRDefault="00AF7334" w:rsidP="00AF7334">
      <w:pPr>
        <w:spacing w:after="0" w:line="360" w:lineRule="auto"/>
        <w:ind w:firstLine="709"/>
        <w:jc w:val="center"/>
        <w:rPr>
          <w:rFonts w:ascii="Times New Roman" w:hAnsi="Times New Roman"/>
          <w:b/>
          <w:spacing w:val="2"/>
          <w:sz w:val="28"/>
          <w:szCs w:val="28"/>
        </w:rPr>
      </w:pPr>
      <w:r w:rsidRPr="004359DA">
        <w:rPr>
          <w:rFonts w:ascii="Times New Roman" w:hAnsi="Times New Roman"/>
          <w:b/>
          <w:spacing w:val="2"/>
          <w:sz w:val="28"/>
          <w:szCs w:val="28"/>
        </w:rPr>
        <w:t>Результати дослідження за когнітивним критерієм (</w:t>
      </w:r>
      <w:proofErr w:type="spellStart"/>
      <w:r w:rsidRPr="004359DA">
        <w:rPr>
          <w:rFonts w:ascii="Times New Roman" w:hAnsi="Times New Roman"/>
          <w:b/>
          <w:spacing w:val="2"/>
          <w:sz w:val="28"/>
          <w:szCs w:val="28"/>
        </w:rPr>
        <w:t>констатувальний</w:t>
      </w:r>
      <w:proofErr w:type="spellEnd"/>
      <w:r w:rsidRPr="004359DA">
        <w:rPr>
          <w:rFonts w:ascii="Times New Roman" w:hAnsi="Times New Roman"/>
          <w:b/>
          <w:spacing w:val="2"/>
          <w:sz w:val="28"/>
          <w:szCs w:val="28"/>
        </w:rPr>
        <w:t xml:space="preserve"> зріз) (%)</w:t>
      </w:r>
    </w:p>
    <w:p w:rsidR="00AF7334" w:rsidRPr="004359DA" w:rsidRDefault="00AF7334" w:rsidP="00AF7334">
      <w:pPr>
        <w:pStyle w:val="a3"/>
        <w:spacing w:before="0" w:beforeAutospacing="0" w:after="0" w:afterAutospacing="0" w:line="360" w:lineRule="auto"/>
        <w:jc w:val="both"/>
        <w:rPr>
          <w:sz w:val="28"/>
          <w:szCs w:val="28"/>
        </w:rPr>
      </w:pPr>
    </w:p>
    <w:p w:rsidR="00AF7334" w:rsidRPr="004359DA" w:rsidRDefault="00AF7334" w:rsidP="00AF7334">
      <w:pPr>
        <w:pStyle w:val="a3"/>
        <w:spacing w:before="0" w:beforeAutospacing="0" w:after="0" w:afterAutospacing="0" w:line="360" w:lineRule="auto"/>
        <w:jc w:val="center"/>
        <w:rPr>
          <w:sz w:val="28"/>
          <w:szCs w:val="28"/>
        </w:rPr>
      </w:pPr>
      <w:r w:rsidRPr="004359DA">
        <w:rPr>
          <w:noProof/>
        </w:rPr>
        <w:drawing>
          <wp:inline distT="0" distB="0" distL="0" distR="0" wp14:anchorId="2591EC67" wp14:editId="6A26FD8A">
            <wp:extent cx="5387340" cy="3307080"/>
            <wp:effectExtent l="0" t="0" r="3810" b="7620"/>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AF7334" w:rsidRDefault="00AF7334" w:rsidP="00AF7334">
      <w:pPr>
        <w:pStyle w:val="a3"/>
        <w:spacing w:before="0" w:beforeAutospacing="0" w:after="0" w:afterAutospacing="0" w:line="360" w:lineRule="auto"/>
        <w:jc w:val="both"/>
        <w:rPr>
          <w:sz w:val="28"/>
          <w:szCs w:val="28"/>
        </w:rPr>
      </w:pPr>
    </w:p>
    <w:p w:rsidR="001165F8" w:rsidRPr="004359DA" w:rsidRDefault="001165F8" w:rsidP="001165F8">
      <w:pPr>
        <w:pStyle w:val="a3"/>
        <w:spacing w:before="0" w:beforeAutospacing="0" w:after="0" w:afterAutospacing="0" w:line="360" w:lineRule="auto"/>
        <w:jc w:val="both"/>
        <w:rPr>
          <w:sz w:val="28"/>
          <w:szCs w:val="28"/>
        </w:rPr>
      </w:pPr>
      <w:r w:rsidRPr="004359DA">
        <w:rPr>
          <w:sz w:val="28"/>
          <w:szCs w:val="28"/>
        </w:rPr>
        <w:tab/>
        <w:t xml:space="preserve">Отримані дані свідчать, що в експериментальній та контрольній групах домінує </w:t>
      </w:r>
      <w:r w:rsidRPr="004359DA">
        <w:rPr>
          <w:rStyle w:val="a4"/>
          <w:b w:val="0"/>
          <w:sz w:val="28"/>
          <w:szCs w:val="28"/>
        </w:rPr>
        <w:t>низький рівень розвитку усного мовлення здобувачів початкової освіти за когнітивним компонентом</w:t>
      </w:r>
      <w:r w:rsidRPr="004359DA">
        <w:rPr>
          <w:sz w:val="28"/>
          <w:szCs w:val="28"/>
        </w:rPr>
        <w:t xml:space="preserve">. Учні часто допускають лексичні та граматичні помилки, не завжди дотримуються послідовності під час складання розповідей, виявляють обмежений словниковий запас. У великої кількості здобувачів початкової освіти спостерігається відсутність усвідомлення логічних </w:t>
      </w:r>
      <w:proofErr w:type="spellStart"/>
      <w:r w:rsidRPr="004359DA">
        <w:rPr>
          <w:sz w:val="28"/>
          <w:szCs w:val="28"/>
        </w:rPr>
        <w:t>зв’язків</w:t>
      </w:r>
      <w:proofErr w:type="spellEnd"/>
      <w:r w:rsidRPr="004359DA">
        <w:rPr>
          <w:sz w:val="28"/>
          <w:szCs w:val="28"/>
        </w:rPr>
        <w:t xml:space="preserve"> між частинами висловлювання, тенденція до використання коротких, неповних речень.</w:t>
      </w:r>
    </w:p>
    <w:p w:rsidR="00AF7334" w:rsidRPr="004359DA" w:rsidRDefault="00AF7334" w:rsidP="00AF7334">
      <w:pPr>
        <w:pStyle w:val="a3"/>
        <w:spacing w:before="0" w:beforeAutospacing="0" w:after="0" w:afterAutospacing="0" w:line="360" w:lineRule="auto"/>
        <w:jc w:val="both"/>
        <w:rPr>
          <w:rStyle w:val="a4"/>
          <w:b w:val="0"/>
          <w:bCs w:val="0"/>
          <w:sz w:val="28"/>
          <w:szCs w:val="28"/>
        </w:rPr>
      </w:pPr>
      <w:r w:rsidRPr="004359DA">
        <w:rPr>
          <w:sz w:val="28"/>
          <w:szCs w:val="28"/>
        </w:rPr>
        <w:tab/>
        <w:t xml:space="preserve">Для діагностики розвитку усного мовлення за операційно-діяльнісним критерієм було використано такі методики: </w:t>
      </w:r>
      <w:r w:rsidRPr="004359DA">
        <w:rPr>
          <w:rStyle w:val="a4"/>
          <w:b w:val="0"/>
          <w:sz w:val="28"/>
          <w:szCs w:val="28"/>
        </w:rPr>
        <w:t>вправа «Закінчи казку»</w:t>
      </w:r>
      <w:r w:rsidRPr="004359DA">
        <w:rPr>
          <w:b/>
          <w:sz w:val="28"/>
          <w:szCs w:val="28"/>
        </w:rPr>
        <w:t xml:space="preserve">; </w:t>
      </w:r>
      <w:r w:rsidRPr="004359DA">
        <w:rPr>
          <w:rStyle w:val="a4"/>
          <w:b w:val="0"/>
          <w:sz w:val="28"/>
          <w:szCs w:val="28"/>
        </w:rPr>
        <w:t xml:space="preserve">спостереження за участю здобувачів початкової освіти </w:t>
      </w:r>
      <w:r w:rsidR="00F169A4" w:rsidRPr="004359DA">
        <w:rPr>
          <w:rStyle w:val="a4"/>
          <w:b w:val="0"/>
          <w:sz w:val="28"/>
          <w:szCs w:val="28"/>
        </w:rPr>
        <w:t>в</w:t>
      </w:r>
      <w:r w:rsidRPr="004359DA">
        <w:rPr>
          <w:rStyle w:val="a4"/>
          <w:b w:val="0"/>
          <w:sz w:val="28"/>
          <w:szCs w:val="28"/>
        </w:rPr>
        <w:t xml:space="preserve"> діалозі та дискусії.</w:t>
      </w:r>
    </w:p>
    <w:p w:rsidR="00AF7334" w:rsidRPr="004359DA" w:rsidRDefault="00AF7334" w:rsidP="00AF7334">
      <w:pPr>
        <w:pStyle w:val="a3"/>
        <w:spacing w:before="0" w:beforeAutospacing="0" w:after="0" w:afterAutospacing="0" w:line="360" w:lineRule="auto"/>
        <w:jc w:val="both"/>
        <w:rPr>
          <w:sz w:val="28"/>
          <w:szCs w:val="28"/>
        </w:rPr>
      </w:pPr>
      <w:r w:rsidRPr="004359DA">
        <w:rPr>
          <w:rStyle w:val="a4"/>
          <w:sz w:val="28"/>
          <w:szCs w:val="28"/>
        </w:rPr>
        <w:tab/>
      </w:r>
      <w:r w:rsidRPr="004359DA">
        <w:rPr>
          <w:rStyle w:val="a4"/>
          <w:b w:val="0"/>
          <w:sz w:val="28"/>
          <w:szCs w:val="28"/>
        </w:rPr>
        <w:t>Вправа «Закінчи казку»</w:t>
      </w:r>
      <w:r w:rsidRPr="004359DA">
        <w:rPr>
          <w:sz w:val="28"/>
          <w:szCs w:val="28"/>
        </w:rPr>
        <w:t xml:space="preserve"> передбачала, що здобувачам початкової освіти зачитувався початок нової казки («Жили-були двоє друзів…»), а завданням було самостійно вигадати продовження та </w:t>
      </w:r>
      <w:proofErr w:type="spellStart"/>
      <w:r w:rsidRPr="004359DA">
        <w:rPr>
          <w:sz w:val="28"/>
          <w:szCs w:val="28"/>
        </w:rPr>
        <w:t>логічно</w:t>
      </w:r>
      <w:proofErr w:type="spellEnd"/>
      <w:r w:rsidRPr="004359DA">
        <w:rPr>
          <w:sz w:val="28"/>
          <w:szCs w:val="28"/>
        </w:rPr>
        <w:t xml:space="preserve"> завершити сюжет. </w:t>
      </w:r>
      <w:r w:rsidRPr="004359DA">
        <w:rPr>
          <w:sz w:val="28"/>
          <w:szCs w:val="28"/>
        </w:rPr>
        <w:lastRenderedPageBreak/>
        <w:t xml:space="preserve">Фіксувалося, наскільки учень дотримується сюжетної послідовності, чи використовує </w:t>
      </w:r>
      <w:proofErr w:type="spellStart"/>
      <w:r w:rsidRPr="004359DA">
        <w:rPr>
          <w:sz w:val="28"/>
          <w:szCs w:val="28"/>
        </w:rPr>
        <w:t>емоційно</w:t>
      </w:r>
      <w:proofErr w:type="spellEnd"/>
      <w:r w:rsidRPr="004359DA">
        <w:rPr>
          <w:sz w:val="28"/>
          <w:szCs w:val="28"/>
        </w:rPr>
        <w:t xml:space="preserve"> забарвлену лексику, чи здатний створювати цілісний текст. </w:t>
      </w:r>
      <w:r w:rsidRPr="004359DA">
        <w:rPr>
          <w:rStyle w:val="a4"/>
          <w:b w:val="0"/>
          <w:sz w:val="28"/>
          <w:szCs w:val="28"/>
        </w:rPr>
        <w:t>Оцінювалися:</w:t>
      </w:r>
      <w:r w:rsidRPr="004359DA">
        <w:rPr>
          <w:sz w:val="28"/>
          <w:szCs w:val="28"/>
        </w:rPr>
        <w:t xml:space="preserve"> логічність побудови висловлювання, наявність сюжетної завершеності, граматична правильність, виразність, емоційність.</w:t>
      </w:r>
    </w:p>
    <w:p w:rsidR="00AF7334" w:rsidRPr="004359DA" w:rsidRDefault="00AF7334" w:rsidP="00AF7334">
      <w:pPr>
        <w:pStyle w:val="a3"/>
        <w:spacing w:before="0" w:beforeAutospacing="0" w:after="0" w:afterAutospacing="0" w:line="360" w:lineRule="auto"/>
        <w:jc w:val="both"/>
        <w:rPr>
          <w:sz w:val="28"/>
          <w:szCs w:val="28"/>
        </w:rPr>
      </w:pPr>
      <w:r w:rsidRPr="004359DA">
        <w:rPr>
          <w:sz w:val="28"/>
          <w:szCs w:val="28"/>
        </w:rPr>
        <w:tab/>
      </w:r>
      <w:r w:rsidRPr="004359DA">
        <w:rPr>
          <w:rStyle w:val="a4"/>
          <w:b w:val="0"/>
          <w:sz w:val="28"/>
          <w:szCs w:val="28"/>
        </w:rPr>
        <w:t>Спостереження за участю у діалозі та дискусії</w:t>
      </w:r>
      <w:r w:rsidRPr="004359DA">
        <w:rPr>
          <w:sz w:val="28"/>
          <w:szCs w:val="28"/>
        </w:rPr>
        <w:t xml:space="preserve"> проводилося під час бесіди на запропоновану учням тему, що використовувалися і для діагностики за мотиваційним компонентом («Чим корисні друзі?»). Тут фіксувалася активність здобувача початкової освіти у спілкуванні, уміння підтримати діалог, ставити питання, реагувати на відповіді однокласників. </w:t>
      </w:r>
      <w:r w:rsidRPr="004359DA">
        <w:rPr>
          <w:rStyle w:val="a4"/>
          <w:b w:val="0"/>
          <w:sz w:val="28"/>
          <w:szCs w:val="28"/>
        </w:rPr>
        <w:t>Оцінювалися:</w:t>
      </w:r>
      <w:r w:rsidRPr="004359DA">
        <w:rPr>
          <w:sz w:val="28"/>
          <w:szCs w:val="28"/>
        </w:rPr>
        <w:t xml:space="preserve"> комунікативна ініціатива, доречність висловлювань, інтонаційна виразність, дотримання етикетних </w:t>
      </w:r>
    </w:p>
    <w:p w:rsidR="00AF7334" w:rsidRPr="004359DA" w:rsidRDefault="00AF7334" w:rsidP="00AF7334">
      <w:pPr>
        <w:pStyle w:val="a3"/>
        <w:spacing w:before="0" w:beforeAutospacing="0" w:after="0" w:afterAutospacing="0" w:line="360" w:lineRule="auto"/>
        <w:jc w:val="both"/>
        <w:rPr>
          <w:sz w:val="28"/>
          <w:szCs w:val="28"/>
        </w:rPr>
      </w:pPr>
      <w:r w:rsidRPr="004359DA">
        <w:rPr>
          <w:sz w:val="28"/>
          <w:szCs w:val="28"/>
        </w:rPr>
        <w:tab/>
        <w:t xml:space="preserve">Високий рівень розвитку усного мовлення за операційно-діяльнісним компонентом у здобувачів початкової освіти контрольної групи виявлено у 13%, середній – у 23%, низький – у 64%. В </w:t>
      </w:r>
      <w:r w:rsidRPr="004359DA">
        <w:rPr>
          <w:rStyle w:val="a4"/>
          <w:b w:val="0"/>
          <w:sz w:val="28"/>
          <w:szCs w:val="28"/>
        </w:rPr>
        <w:t>експериментальній групі</w:t>
      </w:r>
      <w:r w:rsidRPr="004359DA">
        <w:rPr>
          <w:sz w:val="28"/>
          <w:szCs w:val="28"/>
        </w:rPr>
        <w:t xml:space="preserve"> високий рівень розвитку усного мовлення за операційно-діяльнісним компонентом виявлено у 17% здобувачів початкової освіти, середній </w:t>
      </w:r>
      <w:r w:rsidR="00F169A4" w:rsidRPr="004359DA">
        <w:rPr>
          <w:color w:val="000000" w:themeColor="text1"/>
          <w:sz w:val="28"/>
          <w:szCs w:val="28"/>
        </w:rPr>
        <w:t xml:space="preserve">– </w:t>
      </w:r>
      <w:r w:rsidRPr="004359DA">
        <w:rPr>
          <w:sz w:val="28"/>
          <w:szCs w:val="28"/>
        </w:rPr>
        <w:t xml:space="preserve">  у 30%, низький </w:t>
      </w:r>
      <w:r w:rsidR="00F169A4" w:rsidRPr="004359DA">
        <w:rPr>
          <w:color w:val="000000" w:themeColor="text1"/>
          <w:sz w:val="28"/>
          <w:szCs w:val="28"/>
        </w:rPr>
        <w:t xml:space="preserve">– </w:t>
      </w:r>
      <w:r w:rsidRPr="004359DA">
        <w:rPr>
          <w:sz w:val="28"/>
          <w:szCs w:val="28"/>
        </w:rPr>
        <w:t>у 53%</w:t>
      </w:r>
      <w:r w:rsidR="00F169A4" w:rsidRPr="004359DA">
        <w:rPr>
          <w:sz w:val="28"/>
          <w:szCs w:val="28"/>
        </w:rPr>
        <w:t xml:space="preserve"> </w:t>
      </w:r>
      <w:r w:rsidRPr="004359DA">
        <w:rPr>
          <w:sz w:val="28"/>
          <w:szCs w:val="28"/>
        </w:rPr>
        <w:t>(Рис. 2.3)</w:t>
      </w:r>
      <w:r w:rsidR="00F169A4" w:rsidRPr="004359DA">
        <w:rPr>
          <w:sz w:val="28"/>
          <w:szCs w:val="28"/>
        </w:rPr>
        <w:t>.</w:t>
      </w:r>
    </w:p>
    <w:p w:rsidR="00AF7334" w:rsidRPr="004359DA" w:rsidRDefault="00AF7334" w:rsidP="00AF7334">
      <w:pPr>
        <w:spacing w:after="0" w:line="360" w:lineRule="auto"/>
        <w:ind w:firstLine="851"/>
        <w:jc w:val="right"/>
        <w:rPr>
          <w:rFonts w:ascii="Times New Roman" w:hAnsi="Times New Roman" w:cs="Times New Roman"/>
          <w:b/>
          <w:spacing w:val="2"/>
          <w:sz w:val="28"/>
          <w:szCs w:val="28"/>
        </w:rPr>
      </w:pPr>
      <w:r w:rsidRPr="004359DA">
        <w:rPr>
          <w:rFonts w:ascii="Times New Roman" w:hAnsi="Times New Roman" w:cs="Times New Roman"/>
          <w:bCs/>
          <w:spacing w:val="2"/>
          <w:sz w:val="28"/>
          <w:szCs w:val="28"/>
        </w:rPr>
        <w:t>Рис</w:t>
      </w:r>
      <w:r w:rsidRPr="004359DA">
        <w:rPr>
          <w:rFonts w:ascii="Times New Roman" w:hAnsi="Times New Roman" w:cs="Times New Roman"/>
          <w:b/>
          <w:spacing w:val="2"/>
          <w:sz w:val="28"/>
          <w:szCs w:val="28"/>
        </w:rPr>
        <w:t xml:space="preserve">. </w:t>
      </w:r>
      <w:r w:rsidRPr="004359DA">
        <w:rPr>
          <w:rFonts w:ascii="Times New Roman" w:hAnsi="Times New Roman" w:cs="Times New Roman"/>
          <w:bCs/>
          <w:spacing w:val="2"/>
          <w:sz w:val="28"/>
          <w:szCs w:val="28"/>
        </w:rPr>
        <w:t>2.3</w:t>
      </w:r>
    </w:p>
    <w:p w:rsidR="00AF7334" w:rsidRPr="004359DA" w:rsidRDefault="00AF7334" w:rsidP="00AF7334">
      <w:pPr>
        <w:spacing w:after="0" w:line="360" w:lineRule="auto"/>
        <w:ind w:firstLine="709"/>
        <w:jc w:val="center"/>
        <w:rPr>
          <w:rFonts w:ascii="Times New Roman" w:hAnsi="Times New Roman"/>
          <w:b/>
          <w:spacing w:val="2"/>
          <w:sz w:val="28"/>
          <w:szCs w:val="28"/>
        </w:rPr>
      </w:pPr>
      <w:r w:rsidRPr="004359DA">
        <w:rPr>
          <w:rFonts w:ascii="Times New Roman" w:hAnsi="Times New Roman"/>
          <w:b/>
          <w:spacing w:val="2"/>
          <w:sz w:val="28"/>
          <w:szCs w:val="28"/>
        </w:rPr>
        <w:t>Результати дослідження за операційно-діяльнісним критерієм (</w:t>
      </w:r>
      <w:proofErr w:type="spellStart"/>
      <w:r w:rsidRPr="004359DA">
        <w:rPr>
          <w:rFonts w:ascii="Times New Roman" w:hAnsi="Times New Roman"/>
          <w:b/>
          <w:spacing w:val="2"/>
          <w:sz w:val="28"/>
          <w:szCs w:val="28"/>
        </w:rPr>
        <w:t>констатувальний</w:t>
      </w:r>
      <w:proofErr w:type="spellEnd"/>
      <w:r w:rsidRPr="004359DA">
        <w:rPr>
          <w:rFonts w:ascii="Times New Roman" w:hAnsi="Times New Roman"/>
          <w:b/>
          <w:spacing w:val="2"/>
          <w:sz w:val="28"/>
          <w:szCs w:val="28"/>
        </w:rPr>
        <w:t xml:space="preserve"> зріз) (%)</w:t>
      </w:r>
    </w:p>
    <w:p w:rsidR="00AF7334" w:rsidRPr="004359DA" w:rsidRDefault="00AF7334" w:rsidP="00AF7334">
      <w:pPr>
        <w:pStyle w:val="a3"/>
        <w:spacing w:before="0" w:beforeAutospacing="0" w:after="0" w:afterAutospacing="0" w:line="360" w:lineRule="auto"/>
        <w:jc w:val="center"/>
        <w:rPr>
          <w:sz w:val="28"/>
          <w:szCs w:val="28"/>
        </w:rPr>
      </w:pPr>
      <w:r w:rsidRPr="004359DA">
        <w:rPr>
          <w:noProof/>
        </w:rPr>
        <w:drawing>
          <wp:inline distT="0" distB="0" distL="0" distR="0" wp14:anchorId="74D973F7" wp14:editId="5542CCF4">
            <wp:extent cx="4709160" cy="2948940"/>
            <wp:effectExtent l="0" t="0" r="15240" b="381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AF7334" w:rsidRPr="004359DA" w:rsidRDefault="00AF7334" w:rsidP="00AF7334">
      <w:pPr>
        <w:pStyle w:val="a3"/>
        <w:spacing w:before="0" w:beforeAutospacing="0" w:after="0" w:afterAutospacing="0" w:line="360" w:lineRule="auto"/>
        <w:jc w:val="both"/>
        <w:rPr>
          <w:sz w:val="28"/>
          <w:szCs w:val="28"/>
        </w:rPr>
      </w:pPr>
      <w:r w:rsidRPr="004359DA">
        <w:rPr>
          <w:sz w:val="28"/>
          <w:szCs w:val="28"/>
        </w:rPr>
        <w:lastRenderedPageBreak/>
        <w:tab/>
        <w:t xml:space="preserve">Таким чином, </w:t>
      </w:r>
      <w:r w:rsidRPr="004359DA">
        <w:rPr>
          <w:rStyle w:val="a4"/>
          <w:b w:val="0"/>
          <w:sz w:val="28"/>
          <w:szCs w:val="28"/>
        </w:rPr>
        <w:t xml:space="preserve">у більшості здобувачів початкової освіти контрольної та експериментальної групи </w:t>
      </w:r>
      <w:r w:rsidRPr="004359DA">
        <w:rPr>
          <w:sz w:val="28"/>
          <w:szCs w:val="28"/>
        </w:rPr>
        <w:t xml:space="preserve">за </w:t>
      </w:r>
      <w:r w:rsidRPr="004359DA">
        <w:rPr>
          <w:rStyle w:val="a4"/>
          <w:b w:val="0"/>
          <w:sz w:val="28"/>
          <w:szCs w:val="28"/>
        </w:rPr>
        <w:t xml:space="preserve">операційно-діяльнісним критерієм переважає низький рівень розвитку </w:t>
      </w:r>
      <w:r w:rsidRPr="004359DA">
        <w:rPr>
          <w:sz w:val="28"/>
          <w:szCs w:val="28"/>
        </w:rPr>
        <w:t>усного мовлення. Учні часто уникають активної участі у діалозі, дають короткі, неповні відповіді, не завжди дотримуються логіки висловлювання. Їх мовлення характеризується обмеженою виразністю та недостатньою емоційністю.</w:t>
      </w:r>
    </w:p>
    <w:p w:rsidR="00AF7334" w:rsidRPr="004359DA" w:rsidRDefault="00AF7334" w:rsidP="00AF7334">
      <w:pPr>
        <w:spacing w:after="0" w:line="360" w:lineRule="auto"/>
        <w:jc w:val="both"/>
        <w:rPr>
          <w:rFonts w:ascii="Times New Roman" w:eastAsia="Times New Roman" w:hAnsi="Times New Roman" w:cs="Times New Roman"/>
          <w:sz w:val="28"/>
          <w:szCs w:val="28"/>
          <w:lang w:eastAsia="uk-UA"/>
        </w:rPr>
      </w:pPr>
      <w:r w:rsidRPr="004359DA">
        <w:rPr>
          <w:rFonts w:ascii="Times New Roman" w:eastAsia="Times New Roman" w:hAnsi="Times New Roman" w:cs="Times New Roman"/>
          <w:sz w:val="28"/>
          <w:szCs w:val="28"/>
          <w:lang w:eastAsia="uk-UA"/>
        </w:rPr>
        <w:tab/>
        <w:t xml:space="preserve">Аналіз результатів первинної діагностики за трьома критеріями  </w:t>
      </w:r>
      <w:r w:rsidR="00F169A4" w:rsidRPr="004359DA">
        <w:rPr>
          <w:rFonts w:ascii="Times New Roman" w:eastAsia="Times New Roman" w:hAnsi="Times New Roman" w:cs="Times New Roman"/>
          <w:sz w:val="28"/>
          <w:szCs w:val="28"/>
          <w:lang w:eastAsia="uk-UA"/>
        </w:rPr>
        <w:t>(</w:t>
      </w:r>
      <w:r w:rsidRPr="004359DA">
        <w:rPr>
          <w:rFonts w:ascii="Times New Roman" w:eastAsia="Times New Roman" w:hAnsi="Times New Roman" w:cs="Times New Roman"/>
          <w:sz w:val="28"/>
          <w:szCs w:val="28"/>
          <w:lang w:eastAsia="uk-UA"/>
        </w:rPr>
        <w:t>мотиваційним, когнітивним та операційно-діяльнісним</w:t>
      </w:r>
      <w:r w:rsidR="00F169A4" w:rsidRPr="004359DA">
        <w:rPr>
          <w:rFonts w:ascii="Times New Roman" w:eastAsia="Times New Roman" w:hAnsi="Times New Roman" w:cs="Times New Roman"/>
          <w:sz w:val="28"/>
          <w:szCs w:val="28"/>
          <w:lang w:eastAsia="uk-UA"/>
        </w:rPr>
        <w:t>)</w:t>
      </w:r>
      <w:r w:rsidRPr="004359DA">
        <w:rPr>
          <w:rFonts w:ascii="Times New Roman" w:eastAsia="Times New Roman" w:hAnsi="Times New Roman" w:cs="Times New Roman"/>
          <w:sz w:val="28"/>
          <w:szCs w:val="28"/>
          <w:lang w:eastAsia="uk-UA"/>
        </w:rPr>
        <w:t xml:space="preserve"> показав, що у переважної більшості здобувачів початкової освіти ЕГ та КГ було виявлено </w:t>
      </w:r>
      <w:r w:rsidRPr="004359DA">
        <w:rPr>
          <w:rFonts w:ascii="Times New Roman" w:eastAsia="Times New Roman" w:hAnsi="Times New Roman" w:cs="Times New Roman"/>
          <w:bCs/>
          <w:sz w:val="28"/>
          <w:szCs w:val="28"/>
          <w:lang w:eastAsia="uk-UA"/>
        </w:rPr>
        <w:t>середній і низький рівні розвитку усного мовлення</w:t>
      </w:r>
      <w:r w:rsidRPr="004359DA">
        <w:rPr>
          <w:rFonts w:ascii="Times New Roman" w:eastAsia="Times New Roman" w:hAnsi="Times New Roman" w:cs="Times New Roman"/>
          <w:sz w:val="28"/>
          <w:szCs w:val="28"/>
          <w:lang w:eastAsia="uk-UA"/>
        </w:rPr>
        <w:t>. За мотиваційним критерієм спостерігається нестійкий інтерес до мовленнєвої діяльності, невпевненість під час усних відповідей, обмежена ініціативність у спілкуванні. За когнітивним критерієм виявлено недостатній словниковий запас, неточність у вживанні слів, часті граматичні помилки, труднощі у побудові зв’язних висловлювань. За операційно-діяльнісним критерієм учні часто уникають активної участі в діалогах, висловлюються короткими реченнями, не завжди дотримуються логіки, а мовлення здебільшого позбавлене виразності.</w:t>
      </w:r>
    </w:p>
    <w:p w:rsidR="00AF7334" w:rsidRPr="004359DA" w:rsidRDefault="00AF7334" w:rsidP="00AF7334">
      <w:pPr>
        <w:spacing w:after="0" w:line="360" w:lineRule="auto"/>
        <w:jc w:val="both"/>
        <w:rPr>
          <w:rFonts w:ascii="Times New Roman" w:eastAsia="Times New Roman" w:hAnsi="Times New Roman" w:cs="Times New Roman"/>
          <w:sz w:val="28"/>
          <w:szCs w:val="28"/>
          <w:lang w:eastAsia="uk-UA"/>
        </w:rPr>
      </w:pPr>
      <w:r w:rsidRPr="004359DA">
        <w:rPr>
          <w:rFonts w:ascii="Times New Roman" w:eastAsia="Times New Roman" w:hAnsi="Times New Roman" w:cs="Times New Roman"/>
          <w:sz w:val="28"/>
          <w:szCs w:val="28"/>
          <w:lang w:eastAsia="uk-UA"/>
        </w:rPr>
        <w:tab/>
        <w:t xml:space="preserve">Порівняльний аналіз показав незначну різницю між контрольною та експериментальною групами (3–5 % на користь останньої), що свідчить про </w:t>
      </w:r>
      <w:r w:rsidRPr="004359DA">
        <w:rPr>
          <w:rFonts w:ascii="Times New Roman" w:eastAsia="Times New Roman" w:hAnsi="Times New Roman" w:cs="Times New Roman"/>
          <w:bCs/>
          <w:sz w:val="28"/>
          <w:szCs w:val="28"/>
          <w:lang w:eastAsia="uk-UA"/>
        </w:rPr>
        <w:t>приблизно однаковий початковий рівень розвитку усного мовлення</w:t>
      </w:r>
      <w:r w:rsidRPr="004359DA">
        <w:rPr>
          <w:rFonts w:ascii="Times New Roman" w:eastAsia="Times New Roman" w:hAnsi="Times New Roman" w:cs="Times New Roman"/>
          <w:sz w:val="28"/>
          <w:szCs w:val="28"/>
          <w:lang w:eastAsia="uk-UA"/>
        </w:rPr>
        <w:t xml:space="preserve"> здобувачів початкової освіти. </w:t>
      </w:r>
      <w:r w:rsidR="00F169A4" w:rsidRPr="004359DA">
        <w:rPr>
          <w:rFonts w:ascii="Times New Roman" w:eastAsia="Times New Roman" w:hAnsi="Times New Roman" w:cs="Times New Roman"/>
          <w:sz w:val="28"/>
          <w:szCs w:val="28"/>
          <w:lang w:eastAsia="uk-UA"/>
        </w:rPr>
        <w:t>Це</w:t>
      </w:r>
      <w:r w:rsidRPr="004359DA">
        <w:rPr>
          <w:rFonts w:ascii="Times New Roman" w:eastAsia="Times New Roman" w:hAnsi="Times New Roman" w:cs="Times New Roman"/>
          <w:sz w:val="28"/>
          <w:szCs w:val="28"/>
          <w:lang w:eastAsia="uk-UA"/>
        </w:rPr>
        <w:t xml:space="preserve"> підтверджує валідність добору груп.</w:t>
      </w:r>
    </w:p>
    <w:p w:rsidR="00687929" w:rsidRDefault="00AF7334" w:rsidP="00687929">
      <w:pPr>
        <w:spacing w:after="0" w:line="360" w:lineRule="auto"/>
        <w:jc w:val="both"/>
        <w:rPr>
          <w:lang w:eastAsia="uk-UA"/>
        </w:rPr>
      </w:pPr>
      <w:r w:rsidRPr="004359DA">
        <w:rPr>
          <w:rFonts w:ascii="Times New Roman" w:eastAsia="Times New Roman" w:hAnsi="Times New Roman" w:cs="Times New Roman"/>
          <w:sz w:val="28"/>
          <w:szCs w:val="28"/>
          <w:lang w:eastAsia="uk-UA"/>
        </w:rPr>
        <w:tab/>
        <w:t xml:space="preserve">Таким чином, результати </w:t>
      </w:r>
      <w:proofErr w:type="spellStart"/>
      <w:r w:rsidRPr="004359DA">
        <w:rPr>
          <w:rFonts w:ascii="Times New Roman" w:eastAsia="Times New Roman" w:hAnsi="Times New Roman" w:cs="Times New Roman"/>
          <w:sz w:val="28"/>
          <w:szCs w:val="28"/>
          <w:lang w:eastAsia="uk-UA"/>
        </w:rPr>
        <w:t>констатувального</w:t>
      </w:r>
      <w:proofErr w:type="spellEnd"/>
      <w:r w:rsidRPr="004359DA">
        <w:rPr>
          <w:rFonts w:ascii="Times New Roman" w:eastAsia="Times New Roman" w:hAnsi="Times New Roman" w:cs="Times New Roman"/>
          <w:sz w:val="28"/>
          <w:szCs w:val="28"/>
          <w:lang w:eastAsia="uk-UA"/>
        </w:rPr>
        <w:t xml:space="preserve"> етапу педагогічного експерименту показали необхідність розроблення та впровадження спеціальної методики, спрямованої на підвищення мотивації до мовленнєвої діяльності, збагачення словникового запасу, удосконалення граматичної правильності, а також формування навичок зв’язного, логічного й виразного усного висловлювання здобувачів початкової освіти за допомогою дидактичних ігор.</w:t>
      </w:r>
      <w:r w:rsidR="00687929">
        <w:rPr>
          <w:rFonts w:ascii="Times New Roman" w:eastAsia="Times New Roman" w:hAnsi="Times New Roman" w:cs="Times New Roman"/>
          <w:sz w:val="28"/>
          <w:szCs w:val="28"/>
          <w:lang w:eastAsia="uk-UA"/>
        </w:rPr>
        <w:t xml:space="preserve"> </w:t>
      </w:r>
      <w:r w:rsidR="00687929">
        <w:rPr>
          <w:lang w:eastAsia="uk-UA"/>
        </w:rPr>
        <w:br w:type="page"/>
      </w:r>
    </w:p>
    <w:p w:rsidR="00AF7334" w:rsidRPr="004359DA" w:rsidRDefault="00AF7334" w:rsidP="00AA03C5">
      <w:pPr>
        <w:spacing w:after="0" w:line="360" w:lineRule="auto"/>
        <w:ind w:firstLine="709"/>
        <w:jc w:val="both"/>
        <w:rPr>
          <w:rFonts w:ascii="Times New Roman" w:eastAsia="Times New Roman" w:hAnsi="Times New Roman" w:cs="Times New Roman"/>
          <w:sz w:val="28"/>
          <w:szCs w:val="28"/>
          <w:lang w:eastAsia="uk-UA"/>
        </w:rPr>
      </w:pPr>
      <w:r w:rsidRPr="004359DA">
        <w:rPr>
          <w:rFonts w:ascii="Times New Roman" w:eastAsia="Times New Roman" w:hAnsi="Times New Roman" w:cs="Times New Roman"/>
          <w:b/>
          <w:bCs/>
          <w:sz w:val="28"/>
          <w:szCs w:val="28"/>
          <w:lang w:eastAsia="uk-UA"/>
        </w:rPr>
        <w:lastRenderedPageBreak/>
        <w:t xml:space="preserve">2.2. Реалізація методики розвитку усного мовлення здобувачів початкової освіти за допомогою дидактичних ігор на </w:t>
      </w:r>
      <w:proofErr w:type="spellStart"/>
      <w:r w:rsidRPr="004359DA">
        <w:rPr>
          <w:rFonts w:ascii="Times New Roman" w:eastAsia="Times New Roman" w:hAnsi="Times New Roman" w:cs="Times New Roman"/>
          <w:b/>
          <w:bCs/>
          <w:sz w:val="28"/>
          <w:szCs w:val="28"/>
          <w:lang w:eastAsia="uk-UA"/>
        </w:rPr>
        <w:t>уроках</w:t>
      </w:r>
      <w:proofErr w:type="spellEnd"/>
      <w:r w:rsidRPr="004359DA">
        <w:rPr>
          <w:rFonts w:ascii="Times New Roman" w:eastAsia="Times New Roman" w:hAnsi="Times New Roman" w:cs="Times New Roman"/>
          <w:b/>
          <w:bCs/>
          <w:sz w:val="28"/>
          <w:szCs w:val="28"/>
          <w:lang w:eastAsia="uk-UA"/>
        </w:rPr>
        <w:t xml:space="preserve"> літературного читання (формувальний експеримент)</w:t>
      </w:r>
    </w:p>
    <w:p w:rsidR="00AF7334" w:rsidRDefault="00AF7334" w:rsidP="00AF7334">
      <w:pPr>
        <w:spacing w:after="0" w:line="360" w:lineRule="auto"/>
        <w:jc w:val="both"/>
        <w:rPr>
          <w:rFonts w:ascii="Times New Roman" w:eastAsia="Times New Roman" w:hAnsi="Times New Roman" w:cs="Times New Roman"/>
          <w:sz w:val="28"/>
          <w:szCs w:val="28"/>
          <w:lang w:eastAsia="uk-UA"/>
        </w:rPr>
      </w:pPr>
      <w:r w:rsidRPr="004359DA">
        <w:rPr>
          <w:rFonts w:ascii="Times New Roman" w:eastAsia="Times New Roman" w:hAnsi="Times New Roman" w:cs="Times New Roman"/>
          <w:sz w:val="28"/>
          <w:szCs w:val="28"/>
          <w:lang w:eastAsia="uk-UA"/>
        </w:rPr>
        <w:tab/>
        <w:t xml:space="preserve">Після визначення первинного рівня сформованості усного мовлення здобувачів початкової освіти за визначеними критеріями </w:t>
      </w:r>
      <w:r w:rsidR="00AA03C5" w:rsidRPr="004359DA">
        <w:rPr>
          <w:rFonts w:ascii="Times New Roman" w:eastAsia="Times New Roman" w:hAnsi="Times New Roman" w:cs="Times New Roman"/>
          <w:sz w:val="28"/>
          <w:szCs w:val="28"/>
          <w:lang w:eastAsia="uk-UA"/>
        </w:rPr>
        <w:t>й</w:t>
      </w:r>
      <w:r w:rsidRPr="004359DA">
        <w:rPr>
          <w:rFonts w:ascii="Times New Roman" w:eastAsia="Times New Roman" w:hAnsi="Times New Roman" w:cs="Times New Roman"/>
          <w:sz w:val="28"/>
          <w:szCs w:val="28"/>
          <w:lang w:eastAsia="uk-UA"/>
        </w:rPr>
        <w:t xml:space="preserve"> узагальнення результатів </w:t>
      </w:r>
      <w:proofErr w:type="spellStart"/>
      <w:r w:rsidRPr="004359DA">
        <w:rPr>
          <w:rFonts w:ascii="Times New Roman" w:eastAsia="Times New Roman" w:hAnsi="Times New Roman" w:cs="Times New Roman"/>
          <w:sz w:val="28"/>
          <w:szCs w:val="28"/>
          <w:lang w:eastAsia="uk-UA"/>
        </w:rPr>
        <w:t>констатувального</w:t>
      </w:r>
      <w:proofErr w:type="spellEnd"/>
      <w:r w:rsidRPr="004359DA">
        <w:rPr>
          <w:rFonts w:ascii="Times New Roman" w:eastAsia="Times New Roman" w:hAnsi="Times New Roman" w:cs="Times New Roman"/>
          <w:sz w:val="28"/>
          <w:szCs w:val="28"/>
          <w:lang w:eastAsia="uk-UA"/>
        </w:rPr>
        <w:t xml:space="preserve"> зрізу було проведено </w:t>
      </w:r>
      <w:r w:rsidRPr="004359DA">
        <w:rPr>
          <w:rFonts w:ascii="Times New Roman" w:eastAsia="Times New Roman" w:hAnsi="Times New Roman" w:cs="Times New Roman"/>
          <w:bCs/>
          <w:sz w:val="28"/>
          <w:szCs w:val="28"/>
          <w:lang w:eastAsia="uk-UA"/>
        </w:rPr>
        <w:t>формувальний етап експерименту</w:t>
      </w:r>
      <w:r w:rsidRPr="004359DA">
        <w:rPr>
          <w:rFonts w:ascii="Times New Roman" w:eastAsia="Times New Roman" w:hAnsi="Times New Roman" w:cs="Times New Roman"/>
          <w:sz w:val="28"/>
          <w:szCs w:val="28"/>
          <w:lang w:eastAsia="uk-UA"/>
        </w:rPr>
        <w:t xml:space="preserve">, який мав на меті перевірку ефективності впровадженої методики розвитку усного мовлення за допомогою дидактичних ігор на </w:t>
      </w:r>
      <w:proofErr w:type="spellStart"/>
      <w:r w:rsidRPr="004359DA">
        <w:rPr>
          <w:rFonts w:ascii="Times New Roman" w:eastAsia="Times New Roman" w:hAnsi="Times New Roman" w:cs="Times New Roman"/>
          <w:sz w:val="28"/>
          <w:szCs w:val="28"/>
          <w:lang w:eastAsia="uk-UA"/>
        </w:rPr>
        <w:t>уроках</w:t>
      </w:r>
      <w:proofErr w:type="spellEnd"/>
      <w:r w:rsidRPr="004359DA">
        <w:rPr>
          <w:rFonts w:ascii="Times New Roman" w:eastAsia="Times New Roman" w:hAnsi="Times New Roman" w:cs="Times New Roman"/>
          <w:sz w:val="28"/>
          <w:szCs w:val="28"/>
          <w:lang w:eastAsia="uk-UA"/>
        </w:rPr>
        <w:t xml:space="preserve"> літературного читання.</w:t>
      </w:r>
    </w:p>
    <w:p w:rsidR="004F2E27" w:rsidRDefault="004F2E27" w:rsidP="004F2E27">
      <w:pPr>
        <w:spacing w:after="0" w:line="360" w:lineRule="auto"/>
        <w:ind w:firstLine="708"/>
        <w:jc w:val="both"/>
        <w:rPr>
          <w:rFonts w:ascii="Times New Roman" w:hAnsi="Times New Roman" w:cs="Times New Roman"/>
          <w:sz w:val="28"/>
          <w:szCs w:val="28"/>
        </w:rPr>
      </w:pPr>
      <w:r w:rsidRPr="004F2E27">
        <w:rPr>
          <w:rFonts w:ascii="Times New Roman" w:hAnsi="Times New Roman" w:cs="Times New Roman"/>
          <w:sz w:val="28"/>
          <w:szCs w:val="28"/>
        </w:rPr>
        <w:t xml:space="preserve">З огляду на те, що </w:t>
      </w:r>
      <w:proofErr w:type="spellStart"/>
      <w:r w:rsidRPr="004F2E27">
        <w:rPr>
          <w:rFonts w:ascii="Times New Roman" w:hAnsi="Times New Roman" w:cs="Times New Roman"/>
          <w:sz w:val="28"/>
          <w:szCs w:val="28"/>
        </w:rPr>
        <w:t>уроки</w:t>
      </w:r>
      <w:proofErr w:type="spellEnd"/>
      <w:r w:rsidRPr="004F2E27">
        <w:rPr>
          <w:rFonts w:ascii="Times New Roman" w:hAnsi="Times New Roman" w:cs="Times New Roman"/>
          <w:sz w:val="28"/>
          <w:szCs w:val="28"/>
        </w:rPr>
        <w:t xml:space="preserve"> літературного читання створюють найбільш природні й сприятливі умови для активізації мовленнєвої діяльності молодших школярів, подальша експериментальна робота була зосереджена на цілеспрямованому та систематичному використанні дидактичних ігор у процесі опрацювання художніх текстів. </w:t>
      </w:r>
    </w:p>
    <w:p w:rsidR="004F2E27" w:rsidRPr="007F59D5" w:rsidRDefault="004F2E27" w:rsidP="004F2E27">
      <w:pPr>
        <w:spacing w:after="0" w:line="360" w:lineRule="auto"/>
        <w:ind w:firstLine="708"/>
        <w:jc w:val="both"/>
        <w:rPr>
          <w:rFonts w:ascii="Times New Roman" w:hAnsi="Times New Roman" w:cs="Times New Roman"/>
          <w:sz w:val="28"/>
          <w:szCs w:val="28"/>
        </w:rPr>
      </w:pPr>
      <w:r w:rsidRPr="007F59D5">
        <w:rPr>
          <w:rFonts w:ascii="Times New Roman" w:hAnsi="Times New Roman" w:cs="Times New Roman"/>
          <w:sz w:val="28"/>
          <w:szCs w:val="28"/>
        </w:rPr>
        <w:t>На цьому етапі освітній процес в експериментальній групі здійснювався з урахуванням спеціально дібраної системи дидактичних ігор, спрямованих на активізацію мовленнєвої діяльності учнів, формування навичок діалогічного й монологічного мовлення, збагачення словникового запасу та вдосконалення зв’язності висловлювань. Дидактичні ігри інтегрувалися в структуру уроків літературного читання відповідно до їх змісту, навчальних цілей і вікових особливостей учнів, що забезпечувало системність і послідовність формувального впливу.</w:t>
      </w:r>
      <w:r w:rsidR="00D158EF">
        <w:rPr>
          <w:rFonts w:ascii="Times New Roman" w:hAnsi="Times New Roman" w:cs="Times New Roman"/>
          <w:sz w:val="28"/>
          <w:szCs w:val="28"/>
        </w:rPr>
        <w:t xml:space="preserve"> </w:t>
      </w:r>
    </w:p>
    <w:p w:rsidR="004F2E27" w:rsidRPr="004F2E27" w:rsidRDefault="004F2E27" w:rsidP="004F2E27">
      <w:pPr>
        <w:spacing w:after="0" w:line="360" w:lineRule="auto"/>
        <w:ind w:firstLine="708"/>
        <w:jc w:val="both"/>
        <w:rPr>
          <w:rFonts w:ascii="Times New Roman" w:hAnsi="Times New Roman" w:cs="Times New Roman"/>
          <w:sz w:val="28"/>
          <w:szCs w:val="28"/>
        </w:rPr>
      </w:pPr>
      <w:r w:rsidRPr="004F2E27">
        <w:rPr>
          <w:rFonts w:ascii="Times New Roman" w:hAnsi="Times New Roman" w:cs="Times New Roman"/>
          <w:sz w:val="28"/>
          <w:szCs w:val="28"/>
        </w:rPr>
        <w:t xml:space="preserve">Такий підхід дозволив поєднати розвиток читацької компетентності з формуванням умінь усного монологічного та діалогічного мовлення, активізувати словниковий запас учнів, удосконалити зв’язність, логічність і виразність висловлювань. Використання дидактичних ігор сприяло створенню </w:t>
      </w:r>
      <w:proofErr w:type="spellStart"/>
      <w:r w:rsidRPr="004F2E27">
        <w:rPr>
          <w:rFonts w:ascii="Times New Roman" w:hAnsi="Times New Roman" w:cs="Times New Roman"/>
          <w:sz w:val="28"/>
          <w:szCs w:val="28"/>
        </w:rPr>
        <w:t>емоційно</w:t>
      </w:r>
      <w:proofErr w:type="spellEnd"/>
      <w:r w:rsidRPr="004F2E27">
        <w:rPr>
          <w:rFonts w:ascii="Times New Roman" w:hAnsi="Times New Roman" w:cs="Times New Roman"/>
          <w:sz w:val="28"/>
          <w:szCs w:val="28"/>
        </w:rPr>
        <w:t xml:space="preserve"> насиченого, психологічно комфортного мовленнєвого середовища, у якому кожна дитина мала змогу вільно висловлювати власні думки, оцінювати події та персонажів твору, аргументувати свою позицію.</w:t>
      </w:r>
    </w:p>
    <w:p w:rsidR="004F2E27" w:rsidRDefault="004F2E27" w:rsidP="004F2E27">
      <w:pPr>
        <w:spacing w:after="0" w:line="360" w:lineRule="auto"/>
        <w:ind w:firstLine="708"/>
        <w:jc w:val="both"/>
        <w:rPr>
          <w:rFonts w:ascii="Times New Roman" w:hAnsi="Times New Roman" w:cs="Times New Roman"/>
          <w:sz w:val="28"/>
          <w:szCs w:val="28"/>
        </w:rPr>
      </w:pPr>
      <w:r w:rsidRPr="004F2E27">
        <w:rPr>
          <w:rFonts w:ascii="Times New Roman" w:hAnsi="Times New Roman" w:cs="Times New Roman"/>
          <w:sz w:val="28"/>
          <w:szCs w:val="28"/>
        </w:rPr>
        <w:lastRenderedPageBreak/>
        <w:t>Крім того, ігрові завдання стимулювали пізнавальну та творчу активність здобувачів початкової освіти, сприяли розвитку уяви, критичного мислення й уміння співпрацювати з однокласниками. У процесі сприймання й відтворення літературного матеріалу учні не лише глибше осмислювали зміст прочитаного, а й набували досвіду ефективної мовленнєвої взаємодії, що позитивно впливало на формування мовленнєвої самостійності та впевненості у власних комунікативних можливостях.</w:t>
      </w:r>
      <w:r>
        <w:rPr>
          <w:rFonts w:ascii="Times New Roman" w:hAnsi="Times New Roman" w:cs="Times New Roman"/>
          <w:sz w:val="28"/>
          <w:szCs w:val="28"/>
        </w:rPr>
        <w:t xml:space="preserve"> </w:t>
      </w:r>
    </w:p>
    <w:p w:rsidR="009F2D40" w:rsidRDefault="00AF7334" w:rsidP="009F2D40">
      <w:pPr>
        <w:spacing w:after="0" w:line="360" w:lineRule="auto"/>
        <w:ind w:firstLine="708"/>
        <w:jc w:val="both"/>
        <w:rPr>
          <w:rFonts w:ascii="Times New Roman" w:hAnsi="Times New Roman" w:cs="Times New Roman"/>
          <w:sz w:val="28"/>
          <w:szCs w:val="28"/>
        </w:rPr>
      </w:pPr>
      <w:r w:rsidRPr="004359DA">
        <w:rPr>
          <w:rFonts w:ascii="Times New Roman" w:hAnsi="Times New Roman" w:cs="Times New Roman"/>
          <w:color w:val="000000" w:themeColor="text1"/>
          <w:sz w:val="28"/>
          <w:szCs w:val="28"/>
        </w:rPr>
        <w:t xml:space="preserve">Формувальний експеримент проводився в експериментальній групі. </w:t>
      </w:r>
      <w:r w:rsidRPr="004359DA">
        <w:rPr>
          <w:rFonts w:ascii="Times New Roman" w:eastAsia="Times New Roman" w:hAnsi="Times New Roman" w:cs="Times New Roman"/>
          <w:color w:val="000000" w:themeColor="text1"/>
          <w:sz w:val="28"/>
          <w:szCs w:val="28"/>
        </w:rPr>
        <w:t xml:space="preserve">Протягом трьох місяців на кожному уроці літературного читання ми систематично впроваджували дидактичні ігри з метою розвитку усного мовлення здобувачів початкової освіти. </w:t>
      </w:r>
      <w:r w:rsidR="00C72D25" w:rsidRPr="007F59D5">
        <w:rPr>
          <w:rFonts w:ascii="Times New Roman" w:hAnsi="Times New Roman" w:cs="Times New Roman"/>
          <w:sz w:val="28"/>
          <w:szCs w:val="28"/>
        </w:rPr>
        <w:t>Контрольна група навчалася за традиційною методикою без цілеспрямованого використання системи дидактичних ігор, що дало змогу здійснити порівняльний аналіз результатів і об’єктивно оцінити результативність запропонованої методики.</w:t>
      </w:r>
    </w:p>
    <w:p w:rsidR="00F1261A" w:rsidRDefault="009F2D40" w:rsidP="00F1261A">
      <w:pPr>
        <w:spacing w:after="0" w:line="360" w:lineRule="auto"/>
        <w:ind w:firstLine="708"/>
        <w:jc w:val="both"/>
        <w:rPr>
          <w:rFonts w:ascii="Times New Roman" w:hAnsi="Times New Roman" w:cs="Times New Roman"/>
          <w:noProof/>
          <w:color w:val="000000"/>
          <w:sz w:val="28"/>
          <w:szCs w:val="28"/>
        </w:rPr>
      </w:pPr>
      <w:r w:rsidRPr="009F2D40">
        <w:rPr>
          <w:rFonts w:ascii="Times New Roman" w:hAnsi="Times New Roman" w:cs="Times New Roman"/>
          <w:noProof/>
          <w:color w:val="000000"/>
          <w:sz w:val="28"/>
          <w:szCs w:val="28"/>
        </w:rPr>
        <w:t>Добираючи дидактичні ігри для формувального етапу експерименту, ми керувалися низкою дидактичних і психолого-педагогічних принципів, дотримання яких забезпечувало ефективність розвитку усного мовлення здобувачів початкової освіти. Насамперед ігри мали бути доступними за змістом і правилами, зрозумілими для молодших школярів та відповідати їхнім віковим і психофізіологічним особливостям, що сприяло швидкому залученню дітей до ігрової діяльності без перевантаження чи втрати інтересу. Водночас складність дидактичних ігор поступово ускладнювалася, що дозволяло забезпечити поступальний розвиток мовленнєвих умінь, активізувати пізнавальну діяльність і підтримувати стійку мотивацію до навчання.</w:t>
      </w:r>
    </w:p>
    <w:p w:rsidR="00F1261A" w:rsidRDefault="009F2D40" w:rsidP="00F1261A">
      <w:pPr>
        <w:spacing w:after="0" w:line="360" w:lineRule="auto"/>
        <w:ind w:firstLine="708"/>
        <w:jc w:val="both"/>
        <w:rPr>
          <w:rFonts w:ascii="Times New Roman" w:hAnsi="Times New Roman" w:cs="Times New Roman"/>
          <w:noProof/>
          <w:color w:val="000000"/>
          <w:sz w:val="28"/>
          <w:szCs w:val="28"/>
        </w:rPr>
      </w:pPr>
      <w:r w:rsidRPr="009F2D40">
        <w:rPr>
          <w:rFonts w:ascii="Times New Roman" w:hAnsi="Times New Roman" w:cs="Times New Roman"/>
          <w:noProof/>
          <w:color w:val="000000"/>
          <w:sz w:val="28"/>
          <w:szCs w:val="28"/>
        </w:rPr>
        <w:t xml:space="preserve">Важливим принципом добору ігор була їх різноманітність, яка передбачала чергування словесних, сюжетно-рольових, творчих і рухливих ігор з мовленнєвими завданнями. Це дало змогу залучати учнів з різними типами сприймання та рівнем мовленнєвого розвитку, а також уникати одноманітності навчальної діяльності. Суттєвого значення надавалося </w:t>
      </w:r>
      <w:r w:rsidRPr="009F2D40">
        <w:rPr>
          <w:rFonts w:ascii="Times New Roman" w:hAnsi="Times New Roman" w:cs="Times New Roman"/>
          <w:noProof/>
          <w:color w:val="000000"/>
          <w:sz w:val="28"/>
          <w:szCs w:val="28"/>
        </w:rPr>
        <w:lastRenderedPageBreak/>
        <w:t>систематичності використання дидактичних ігор, оскільки лише регулярне застосування ігрових методів забезпечує стійкий позитивний вплив на формування мовленнєвих умінь і навичок.</w:t>
      </w:r>
    </w:p>
    <w:p w:rsidR="00F1261A" w:rsidRDefault="009F2D40" w:rsidP="00F1261A">
      <w:pPr>
        <w:spacing w:after="0" w:line="360" w:lineRule="auto"/>
        <w:ind w:firstLine="708"/>
        <w:jc w:val="both"/>
        <w:rPr>
          <w:rFonts w:ascii="Times New Roman" w:hAnsi="Times New Roman" w:cs="Times New Roman"/>
          <w:noProof/>
          <w:color w:val="000000"/>
          <w:sz w:val="28"/>
          <w:szCs w:val="28"/>
        </w:rPr>
      </w:pPr>
      <w:r w:rsidRPr="009F2D40">
        <w:rPr>
          <w:rFonts w:ascii="Times New Roman" w:hAnsi="Times New Roman" w:cs="Times New Roman"/>
          <w:noProof/>
          <w:color w:val="000000"/>
          <w:sz w:val="28"/>
          <w:szCs w:val="28"/>
        </w:rPr>
        <w:t xml:space="preserve">Крім того, дидактичні ігри інтегрувалися в усі етапи уроку — мотиваційний, пояснювальний, етап закріплення та підсумковий, що сприяло цілісності навчального процесу та активізації мовлення в різних дидактичних ситуаціях. </w:t>
      </w:r>
    </w:p>
    <w:p w:rsidR="00F1261A" w:rsidRDefault="009F2D40" w:rsidP="00F1261A">
      <w:pPr>
        <w:spacing w:after="0" w:line="360" w:lineRule="auto"/>
        <w:ind w:firstLine="708"/>
        <w:jc w:val="both"/>
        <w:rPr>
          <w:rFonts w:ascii="Times New Roman" w:hAnsi="Times New Roman" w:cs="Times New Roman"/>
          <w:noProof/>
          <w:color w:val="000000"/>
          <w:sz w:val="28"/>
          <w:szCs w:val="28"/>
        </w:rPr>
      </w:pPr>
      <w:r w:rsidRPr="009F2D40">
        <w:rPr>
          <w:rFonts w:ascii="Times New Roman" w:hAnsi="Times New Roman" w:cs="Times New Roman"/>
          <w:noProof/>
          <w:color w:val="000000"/>
          <w:sz w:val="28"/>
          <w:szCs w:val="28"/>
        </w:rPr>
        <w:t>Не менш важливим принципом було створення та підтримка позитивної емоційної атмосфери на уроці, у якій здобувачі початкової освіти почувалися впевнено, охоче вступали в мовленнєву взаємодію, не боялися помилок і проявляли ініціативу в усному висловлюванні. Саме така організація ігрової діяльності сприяла підвищенню ефективності розвитку усного мовлення молодших школярів.</w:t>
      </w:r>
    </w:p>
    <w:p w:rsidR="00AF7334" w:rsidRPr="004359DA" w:rsidRDefault="00AF7334" w:rsidP="00F1261A">
      <w:pPr>
        <w:spacing w:after="0" w:line="360" w:lineRule="auto"/>
        <w:ind w:firstLine="708"/>
        <w:jc w:val="both"/>
        <w:rPr>
          <w:rFonts w:ascii="Times New Roman" w:eastAsia="Times New Roman" w:hAnsi="Times New Roman" w:cs="Times New Roman"/>
          <w:sz w:val="28"/>
          <w:szCs w:val="28"/>
          <w:lang w:eastAsia="uk-UA"/>
        </w:rPr>
      </w:pPr>
      <w:r w:rsidRPr="004359DA">
        <w:rPr>
          <w:rFonts w:ascii="Times New Roman" w:eastAsia="Times New Roman" w:hAnsi="Times New Roman" w:cs="Times New Roman"/>
          <w:sz w:val="28"/>
          <w:szCs w:val="28"/>
          <w:lang w:eastAsia="uk-UA"/>
        </w:rPr>
        <w:t xml:space="preserve">У межах формувального експерименту було застосовано </w:t>
      </w:r>
      <w:r w:rsidRPr="004359DA">
        <w:rPr>
          <w:rFonts w:ascii="Times New Roman" w:eastAsia="Times New Roman" w:hAnsi="Times New Roman" w:cs="Times New Roman"/>
          <w:bCs/>
          <w:sz w:val="28"/>
          <w:szCs w:val="28"/>
          <w:lang w:eastAsia="uk-UA"/>
        </w:rPr>
        <w:t>систему дидактичних ігор</w:t>
      </w:r>
      <w:r w:rsidRPr="004359DA">
        <w:rPr>
          <w:rFonts w:ascii="Times New Roman" w:eastAsia="Times New Roman" w:hAnsi="Times New Roman" w:cs="Times New Roman"/>
          <w:sz w:val="28"/>
          <w:szCs w:val="28"/>
          <w:lang w:eastAsia="uk-UA"/>
        </w:rPr>
        <w:t xml:space="preserve">, розроблених відповідно до принципів </w:t>
      </w:r>
      <w:r w:rsidR="00AA03C5" w:rsidRPr="004359DA">
        <w:rPr>
          <w:rFonts w:ascii="Times New Roman" w:eastAsia="Times New Roman" w:hAnsi="Times New Roman" w:cs="Times New Roman"/>
          <w:sz w:val="28"/>
          <w:szCs w:val="28"/>
          <w:lang w:eastAsia="uk-UA"/>
        </w:rPr>
        <w:t>і</w:t>
      </w:r>
      <w:r w:rsidRPr="004359DA">
        <w:rPr>
          <w:rFonts w:ascii="Times New Roman" w:eastAsia="Times New Roman" w:hAnsi="Times New Roman" w:cs="Times New Roman"/>
          <w:sz w:val="28"/>
          <w:szCs w:val="28"/>
          <w:lang w:eastAsia="uk-UA"/>
        </w:rPr>
        <w:t xml:space="preserve"> визначених критеріїв сформованості усного мовлення</w:t>
      </w:r>
      <w:r w:rsidR="00AA03C5" w:rsidRPr="004359DA">
        <w:rPr>
          <w:rFonts w:ascii="Times New Roman" w:eastAsia="Times New Roman" w:hAnsi="Times New Roman" w:cs="Times New Roman"/>
          <w:sz w:val="28"/>
          <w:szCs w:val="28"/>
          <w:lang w:eastAsia="uk-UA"/>
        </w:rPr>
        <w:t>:</w:t>
      </w:r>
      <w:r w:rsidRPr="004359DA">
        <w:rPr>
          <w:rFonts w:ascii="Times New Roman" w:eastAsia="Times New Roman" w:hAnsi="Times New Roman" w:cs="Times New Roman"/>
          <w:sz w:val="28"/>
          <w:szCs w:val="28"/>
          <w:lang w:eastAsia="uk-UA"/>
        </w:rPr>
        <w:t xml:space="preserve"> мотиваційного, когнітивного та операційно-діяльнісного. Запропоновані ігр</w:t>
      </w:r>
      <w:r w:rsidR="00AA03C5" w:rsidRPr="004359DA">
        <w:rPr>
          <w:rFonts w:ascii="Times New Roman" w:eastAsia="Times New Roman" w:hAnsi="Times New Roman" w:cs="Times New Roman"/>
          <w:sz w:val="28"/>
          <w:szCs w:val="28"/>
          <w:lang w:eastAsia="uk-UA"/>
        </w:rPr>
        <w:t>и</w:t>
      </w:r>
      <w:r w:rsidRPr="004359DA">
        <w:rPr>
          <w:rFonts w:ascii="Times New Roman" w:eastAsia="Times New Roman" w:hAnsi="Times New Roman" w:cs="Times New Roman"/>
          <w:sz w:val="28"/>
          <w:szCs w:val="28"/>
          <w:lang w:eastAsia="uk-UA"/>
        </w:rPr>
        <w:t xml:space="preserve"> були спрямовані на </w:t>
      </w:r>
      <w:r w:rsidRPr="004359DA">
        <w:rPr>
          <w:rFonts w:ascii="Times New Roman" w:eastAsia="Times New Roman" w:hAnsi="Times New Roman" w:cs="Times New Roman"/>
          <w:bCs/>
          <w:sz w:val="28"/>
          <w:szCs w:val="28"/>
          <w:lang w:eastAsia="uk-UA"/>
        </w:rPr>
        <w:t>комплексний розвиток комунікативної компетентності</w:t>
      </w:r>
      <w:r w:rsidRPr="004359DA">
        <w:rPr>
          <w:rFonts w:ascii="Times New Roman" w:eastAsia="Times New Roman" w:hAnsi="Times New Roman" w:cs="Times New Roman"/>
          <w:sz w:val="28"/>
          <w:szCs w:val="28"/>
          <w:lang w:eastAsia="uk-UA"/>
        </w:rPr>
        <w:t xml:space="preserve"> здобувачів початкової освіти: формування позитивного ставлення до мовленнєвої діяльності, розширення словникового запасу, удосконалення граматичної правильності, а також розвиток умінь будувати зв’язні висловлювання в різних ситуаціях спілкування.</w:t>
      </w:r>
    </w:p>
    <w:p w:rsidR="00161BC9" w:rsidRPr="004359DA" w:rsidRDefault="00CD602C" w:rsidP="00CD602C">
      <w:pPr>
        <w:spacing w:after="0" w:line="360" w:lineRule="auto"/>
        <w:ind w:firstLine="708"/>
        <w:jc w:val="both"/>
        <w:rPr>
          <w:rFonts w:ascii="Times New Roman" w:eastAsia="Times New Roman" w:hAnsi="Times New Roman" w:cs="Times New Roman"/>
          <w:sz w:val="28"/>
          <w:szCs w:val="28"/>
          <w:lang w:eastAsia="uk-UA"/>
        </w:rPr>
      </w:pPr>
      <w:r w:rsidRPr="00CD602C">
        <w:rPr>
          <w:rFonts w:ascii="Times New Roman" w:eastAsia="Times New Roman" w:hAnsi="Times New Roman" w:cs="Times New Roman"/>
          <w:sz w:val="28"/>
          <w:szCs w:val="28"/>
          <w:lang w:eastAsia="uk-UA"/>
        </w:rPr>
        <w:t xml:space="preserve">За мотиваційним критерієм дидактичні ігри були спрямовані насамперед на пробудження в учнів стійкого інтересу до усного мовлення та формування позитивного емоційного ставлення до мовленнєвої діяльності. Важливим завданням було створення доброзичливої, психологічно комфортної атмосфери спілкування, у якій кожен учень відчував би впевненість у власних можливостях і бажання вільно висловлювати свої думки. З цією метою використовувалися комунікативно-рольові ігри («Інтерв’ю», «Телестудія», «Ми – журналісти»), які стимулювали мовленнєву ініціативу, розвивали </w:t>
      </w:r>
      <w:r w:rsidRPr="00CD602C">
        <w:rPr>
          <w:rFonts w:ascii="Times New Roman" w:eastAsia="Times New Roman" w:hAnsi="Times New Roman" w:cs="Times New Roman"/>
          <w:sz w:val="28"/>
          <w:szCs w:val="28"/>
          <w:lang w:eastAsia="uk-UA"/>
        </w:rPr>
        <w:lastRenderedPageBreak/>
        <w:t>вміння ставити запитання та аргументовано відповідати. Сюжетно-рольові ситуації («Магазин», «Подорож до казкової країни») сприяли емоційному залученню учнів у мовленнєву взаємодію, активізували уяву та творче мислення. Ігри-дискусії («Яким я бачу найкращого друга?») формували вміння висловлювати власну позицію, слухати співрозмовника, поважати думку</w:t>
      </w:r>
      <w:r>
        <w:rPr>
          <w:rFonts w:ascii="Times New Roman" w:eastAsia="Times New Roman" w:hAnsi="Times New Roman" w:cs="Times New Roman"/>
          <w:sz w:val="28"/>
          <w:szCs w:val="28"/>
          <w:lang w:eastAsia="uk-UA"/>
        </w:rPr>
        <w:t xml:space="preserve"> інших</w:t>
      </w:r>
      <w:r w:rsidRPr="00CD602C">
        <w:rPr>
          <w:rFonts w:ascii="Times New Roman" w:eastAsia="Times New Roman" w:hAnsi="Times New Roman" w:cs="Times New Roman"/>
          <w:sz w:val="28"/>
          <w:szCs w:val="28"/>
          <w:lang w:eastAsia="uk-UA"/>
        </w:rPr>
        <w:t xml:space="preserve">. У сукупності такі ігрові </w:t>
      </w:r>
      <w:r>
        <w:rPr>
          <w:rFonts w:ascii="Times New Roman" w:eastAsia="Times New Roman" w:hAnsi="Times New Roman" w:cs="Times New Roman"/>
          <w:sz w:val="28"/>
          <w:szCs w:val="28"/>
          <w:lang w:eastAsia="uk-UA"/>
        </w:rPr>
        <w:t>прийоми</w:t>
      </w:r>
      <w:r w:rsidRPr="00CD602C">
        <w:rPr>
          <w:rFonts w:ascii="Times New Roman" w:eastAsia="Times New Roman" w:hAnsi="Times New Roman" w:cs="Times New Roman"/>
          <w:sz w:val="28"/>
          <w:szCs w:val="28"/>
          <w:lang w:eastAsia="uk-UA"/>
        </w:rPr>
        <w:t xml:space="preserve"> підвищували внутрішню мотивацію учнів до мовленнєвої діяльності, сприяли розвитку інтересу до спілкування та створювали позитивне ставлення до навчального процесу загалом.</w:t>
      </w:r>
    </w:p>
    <w:p w:rsidR="0094571E" w:rsidRDefault="000E57D9" w:rsidP="00CF1231">
      <w:pPr>
        <w:spacing w:after="0" w:line="360" w:lineRule="auto"/>
        <w:ind w:firstLine="709"/>
        <w:jc w:val="both"/>
        <w:rPr>
          <w:rFonts w:ascii="Times New Roman" w:eastAsia="Times New Roman" w:hAnsi="Times New Roman" w:cs="Times New Roman"/>
          <w:sz w:val="28"/>
          <w:szCs w:val="28"/>
          <w:lang w:eastAsia="uk-UA"/>
        </w:rPr>
      </w:pPr>
      <w:r w:rsidRPr="000E57D9">
        <w:rPr>
          <w:rFonts w:ascii="Times New Roman" w:eastAsia="Times New Roman" w:hAnsi="Times New Roman" w:cs="Times New Roman"/>
          <w:sz w:val="28"/>
          <w:szCs w:val="28"/>
          <w:lang w:eastAsia="uk-UA"/>
        </w:rPr>
        <w:t xml:space="preserve">За когнітивним критерієм основна увага зосереджувалася на збагаченні словникового запасу здобувачів початкової освіти, активному засвоєнні нових лексичних одиниць, а також на формуванні вмінь правильно використовувати граматичні структури в усному мовленні. Важливим завданням було не лише механічне запам’ятовування слів і </w:t>
      </w:r>
      <w:proofErr w:type="spellStart"/>
      <w:r w:rsidRPr="000E57D9">
        <w:rPr>
          <w:rFonts w:ascii="Times New Roman" w:eastAsia="Times New Roman" w:hAnsi="Times New Roman" w:cs="Times New Roman"/>
          <w:sz w:val="28"/>
          <w:szCs w:val="28"/>
          <w:lang w:eastAsia="uk-UA"/>
        </w:rPr>
        <w:t>мовних</w:t>
      </w:r>
      <w:proofErr w:type="spellEnd"/>
      <w:r w:rsidRPr="000E57D9">
        <w:rPr>
          <w:rFonts w:ascii="Times New Roman" w:eastAsia="Times New Roman" w:hAnsi="Times New Roman" w:cs="Times New Roman"/>
          <w:sz w:val="28"/>
          <w:szCs w:val="28"/>
          <w:lang w:eastAsia="uk-UA"/>
        </w:rPr>
        <w:t xml:space="preserve"> зразків, а й усвідомлення їх значення, смислових відтінків та функціонування в різних мовленнєвих ситуаціях. З цією метою застосовувалися дидактичні ігри, спрямовані на актуалізацію та систематизацію мовленнєвих знань, зокрема: «Добери слово», «Склади речення», «Чарівна скринька слів», «Лексичний ланцюжок», «Скажи навпаки». </w:t>
      </w:r>
    </w:p>
    <w:p w:rsidR="000E57D9" w:rsidRDefault="000E57D9" w:rsidP="00CF1231">
      <w:pPr>
        <w:spacing w:after="0" w:line="360" w:lineRule="auto"/>
        <w:ind w:firstLine="709"/>
        <w:jc w:val="both"/>
        <w:rPr>
          <w:rFonts w:ascii="Times New Roman" w:eastAsia="Times New Roman" w:hAnsi="Times New Roman" w:cs="Times New Roman"/>
          <w:sz w:val="28"/>
          <w:szCs w:val="28"/>
          <w:lang w:eastAsia="uk-UA"/>
        </w:rPr>
      </w:pPr>
      <w:r w:rsidRPr="000E57D9">
        <w:rPr>
          <w:rFonts w:ascii="Times New Roman" w:eastAsia="Times New Roman" w:hAnsi="Times New Roman" w:cs="Times New Roman"/>
          <w:sz w:val="28"/>
          <w:szCs w:val="28"/>
          <w:lang w:eastAsia="uk-UA"/>
        </w:rPr>
        <w:t xml:space="preserve">У процесі виконання ігрових завдань учні вчилися добирати слова відповідно до змісту висловлювання, встановлювати смислові зв’язки між лексичними одиницями, будувати граматично правильні речення. Такі ігри сприяли розвитку мовленнєвого мислення, гнучкості та швидкості розумових операцій, уміння узагальнювати й класифікувати </w:t>
      </w:r>
      <w:proofErr w:type="spellStart"/>
      <w:r w:rsidRPr="000E57D9">
        <w:rPr>
          <w:rFonts w:ascii="Times New Roman" w:eastAsia="Times New Roman" w:hAnsi="Times New Roman" w:cs="Times New Roman"/>
          <w:sz w:val="28"/>
          <w:szCs w:val="28"/>
          <w:lang w:eastAsia="uk-UA"/>
        </w:rPr>
        <w:t>мовний</w:t>
      </w:r>
      <w:proofErr w:type="spellEnd"/>
      <w:r w:rsidRPr="000E57D9">
        <w:rPr>
          <w:rFonts w:ascii="Times New Roman" w:eastAsia="Times New Roman" w:hAnsi="Times New Roman" w:cs="Times New Roman"/>
          <w:sz w:val="28"/>
          <w:szCs w:val="28"/>
          <w:lang w:eastAsia="uk-UA"/>
        </w:rPr>
        <w:t xml:space="preserve"> матеріал, а також формували здатність переносити набуті знання в нові комунікативні ситуації.</w:t>
      </w:r>
    </w:p>
    <w:p w:rsidR="0094571E" w:rsidRDefault="00CF7119" w:rsidP="00CF1231">
      <w:pPr>
        <w:spacing w:after="0" w:line="360" w:lineRule="auto"/>
        <w:ind w:firstLine="709"/>
        <w:jc w:val="both"/>
        <w:rPr>
          <w:rFonts w:ascii="Times New Roman" w:eastAsia="Times New Roman" w:hAnsi="Times New Roman" w:cs="Times New Roman"/>
          <w:bCs/>
          <w:sz w:val="28"/>
          <w:szCs w:val="28"/>
          <w:lang w:eastAsia="uk-UA"/>
        </w:rPr>
      </w:pPr>
      <w:r w:rsidRPr="00CF7119">
        <w:rPr>
          <w:rFonts w:ascii="Times New Roman" w:eastAsia="Times New Roman" w:hAnsi="Times New Roman" w:cs="Times New Roman"/>
          <w:bCs/>
          <w:sz w:val="28"/>
          <w:szCs w:val="28"/>
          <w:lang w:eastAsia="uk-UA"/>
        </w:rPr>
        <w:t xml:space="preserve">За операційно-діяльнісним критерієм організація ігрової діяльності була спрямована насамперед на розвиток практичних мовленнєвих умінь і навичок, необхідних для повноцінного усного спілкування. Особлива увага приділялася формуванню вмінь підтримувати діалог, адекватно реагувати на репліки співрозмовника, ставити запитання та аргументовано висловлювати власну думку, а також будувати розгорнуті, </w:t>
      </w:r>
      <w:proofErr w:type="spellStart"/>
      <w:r w:rsidRPr="00CF7119">
        <w:rPr>
          <w:rFonts w:ascii="Times New Roman" w:eastAsia="Times New Roman" w:hAnsi="Times New Roman" w:cs="Times New Roman"/>
          <w:bCs/>
          <w:sz w:val="28"/>
          <w:szCs w:val="28"/>
          <w:lang w:eastAsia="uk-UA"/>
        </w:rPr>
        <w:t>логічно</w:t>
      </w:r>
      <w:proofErr w:type="spellEnd"/>
      <w:r w:rsidRPr="00CF7119">
        <w:rPr>
          <w:rFonts w:ascii="Times New Roman" w:eastAsia="Times New Roman" w:hAnsi="Times New Roman" w:cs="Times New Roman"/>
          <w:bCs/>
          <w:sz w:val="28"/>
          <w:szCs w:val="28"/>
          <w:lang w:eastAsia="uk-UA"/>
        </w:rPr>
        <w:t xml:space="preserve"> послідовні монологічні </w:t>
      </w:r>
      <w:r w:rsidRPr="00CF7119">
        <w:rPr>
          <w:rFonts w:ascii="Times New Roman" w:eastAsia="Times New Roman" w:hAnsi="Times New Roman" w:cs="Times New Roman"/>
          <w:bCs/>
          <w:sz w:val="28"/>
          <w:szCs w:val="28"/>
          <w:lang w:eastAsia="uk-UA"/>
        </w:rPr>
        <w:lastRenderedPageBreak/>
        <w:t xml:space="preserve">висловлювання. Для цього використовувалися дидактичні ігри творчого характеру, зокрема «Закінчи історію», «Придумай продовження», «Один день із життя героя», «Склади розповідь за малюнком», «Мандрівка словами», які спонукали учнів до активної мовленнєвої діяльності та самостійного конструювання висловлювань. </w:t>
      </w:r>
    </w:p>
    <w:p w:rsidR="00CF7119" w:rsidRDefault="00CF7119" w:rsidP="00CF1231">
      <w:pPr>
        <w:spacing w:after="0" w:line="360" w:lineRule="auto"/>
        <w:ind w:firstLine="709"/>
        <w:jc w:val="both"/>
        <w:rPr>
          <w:rFonts w:ascii="Times New Roman" w:eastAsia="Times New Roman" w:hAnsi="Times New Roman" w:cs="Times New Roman"/>
          <w:bCs/>
          <w:sz w:val="28"/>
          <w:szCs w:val="28"/>
          <w:lang w:eastAsia="uk-UA"/>
        </w:rPr>
      </w:pPr>
      <w:r w:rsidRPr="00CF7119">
        <w:rPr>
          <w:rFonts w:ascii="Times New Roman" w:eastAsia="Times New Roman" w:hAnsi="Times New Roman" w:cs="Times New Roman"/>
          <w:bCs/>
          <w:sz w:val="28"/>
          <w:szCs w:val="28"/>
          <w:lang w:eastAsia="uk-UA"/>
        </w:rPr>
        <w:t xml:space="preserve">У процесі виконання ігрових завдань здобувачі початкової освіти вчилися дотримуватися логіко-композиційної структури висловлювання, добирати </w:t>
      </w:r>
      <w:proofErr w:type="spellStart"/>
      <w:r w:rsidRPr="00CF7119">
        <w:rPr>
          <w:rFonts w:ascii="Times New Roman" w:eastAsia="Times New Roman" w:hAnsi="Times New Roman" w:cs="Times New Roman"/>
          <w:bCs/>
          <w:sz w:val="28"/>
          <w:szCs w:val="28"/>
          <w:lang w:eastAsia="uk-UA"/>
        </w:rPr>
        <w:t>мовні</w:t>
      </w:r>
      <w:proofErr w:type="spellEnd"/>
      <w:r w:rsidRPr="00CF7119">
        <w:rPr>
          <w:rFonts w:ascii="Times New Roman" w:eastAsia="Times New Roman" w:hAnsi="Times New Roman" w:cs="Times New Roman"/>
          <w:bCs/>
          <w:sz w:val="28"/>
          <w:szCs w:val="28"/>
          <w:lang w:eastAsia="uk-UA"/>
        </w:rPr>
        <w:t xml:space="preserve"> засоби відповідно до задуму та ситуації спілкування, використовувати інтонацію, паузи й елементарні засоби мовленнєвої виразності. Застосування таких ігор сприяло підвищенню мовленнєвої впевненості учнів, зменшенню кількості мовленнєвих пауз і повторів, а також формуванню навичок зв’язного, послідовного й </w:t>
      </w:r>
      <w:proofErr w:type="spellStart"/>
      <w:r w:rsidRPr="00CF7119">
        <w:rPr>
          <w:rFonts w:ascii="Times New Roman" w:eastAsia="Times New Roman" w:hAnsi="Times New Roman" w:cs="Times New Roman"/>
          <w:bCs/>
          <w:sz w:val="28"/>
          <w:szCs w:val="28"/>
          <w:lang w:eastAsia="uk-UA"/>
        </w:rPr>
        <w:t>емоційно</w:t>
      </w:r>
      <w:proofErr w:type="spellEnd"/>
      <w:r w:rsidRPr="00CF7119">
        <w:rPr>
          <w:rFonts w:ascii="Times New Roman" w:eastAsia="Times New Roman" w:hAnsi="Times New Roman" w:cs="Times New Roman"/>
          <w:bCs/>
          <w:sz w:val="28"/>
          <w:szCs w:val="28"/>
          <w:lang w:eastAsia="uk-UA"/>
        </w:rPr>
        <w:t xml:space="preserve"> виразного усного мовлення.</w:t>
      </w:r>
    </w:p>
    <w:p w:rsidR="0094571E" w:rsidRDefault="00EA1457" w:rsidP="00CF1231">
      <w:pPr>
        <w:spacing w:after="0" w:line="360" w:lineRule="auto"/>
        <w:ind w:firstLine="709"/>
        <w:jc w:val="both"/>
        <w:rPr>
          <w:rFonts w:ascii="Times New Roman" w:eastAsia="Times New Roman" w:hAnsi="Times New Roman" w:cs="Times New Roman"/>
          <w:sz w:val="28"/>
          <w:szCs w:val="28"/>
          <w:lang w:eastAsia="uk-UA"/>
        </w:rPr>
      </w:pPr>
      <w:r w:rsidRPr="00EA1457">
        <w:rPr>
          <w:rFonts w:ascii="Times New Roman" w:eastAsia="Times New Roman" w:hAnsi="Times New Roman" w:cs="Times New Roman"/>
          <w:sz w:val="28"/>
          <w:szCs w:val="28"/>
          <w:lang w:eastAsia="uk-UA"/>
        </w:rPr>
        <w:t xml:space="preserve">Кожна дидактична гра добиралася з урахуванням вікових та психологічних особливостей здобувачів початкової освіти, змісту художнього твору й конкретної теми уроку літературного читання, що забезпечувало її органічне включення в структуру навчального заняття. Тривалість ігор становила 5–10 хвилин, що дало змогу підтримувати стійку увагу учнів і не перевантажувати їх, а також використовувати ігрові завдання як на етапі актуалізації опорних знань, так і під час закріплення та узагальнення вивченого матеріалу. </w:t>
      </w:r>
    </w:p>
    <w:p w:rsidR="0094571E" w:rsidRDefault="00EA1457" w:rsidP="00CF1231">
      <w:pPr>
        <w:spacing w:after="0" w:line="360" w:lineRule="auto"/>
        <w:ind w:firstLine="709"/>
        <w:jc w:val="both"/>
        <w:rPr>
          <w:rFonts w:ascii="Times New Roman" w:eastAsia="Times New Roman" w:hAnsi="Times New Roman" w:cs="Times New Roman"/>
          <w:sz w:val="28"/>
          <w:szCs w:val="28"/>
          <w:lang w:eastAsia="uk-UA"/>
        </w:rPr>
      </w:pPr>
      <w:r w:rsidRPr="00EA1457">
        <w:rPr>
          <w:rFonts w:ascii="Times New Roman" w:eastAsia="Times New Roman" w:hAnsi="Times New Roman" w:cs="Times New Roman"/>
          <w:sz w:val="28"/>
          <w:szCs w:val="28"/>
          <w:lang w:eastAsia="uk-UA"/>
        </w:rPr>
        <w:t xml:space="preserve">До виконання мовленнєвих завдань залучалися всі учні </w:t>
      </w:r>
      <w:r w:rsidR="0094571E">
        <w:rPr>
          <w:rFonts w:ascii="Times New Roman" w:eastAsia="Times New Roman" w:hAnsi="Times New Roman" w:cs="Times New Roman"/>
          <w:sz w:val="28"/>
          <w:szCs w:val="28"/>
          <w:lang w:eastAsia="uk-UA"/>
        </w:rPr>
        <w:t>експериментальної групи</w:t>
      </w:r>
      <w:r w:rsidRPr="00EA1457">
        <w:rPr>
          <w:rFonts w:ascii="Times New Roman" w:eastAsia="Times New Roman" w:hAnsi="Times New Roman" w:cs="Times New Roman"/>
          <w:sz w:val="28"/>
          <w:szCs w:val="28"/>
          <w:lang w:eastAsia="uk-UA"/>
        </w:rPr>
        <w:t xml:space="preserve">, при цьому завдання мали диференційований характер і добиралися відповідно до індивідуальних можливостей, мовленнєвого досвіду та рівнів сформованості усного мовлення, визначених у ході </w:t>
      </w:r>
      <w:proofErr w:type="spellStart"/>
      <w:r w:rsidRPr="00EA1457">
        <w:rPr>
          <w:rFonts w:ascii="Times New Roman" w:eastAsia="Times New Roman" w:hAnsi="Times New Roman" w:cs="Times New Roman"/>
          <w:sz w:val="28"/>
          <w:szCs w:val="28"/>
          <w:lang w:eastAsia="uk-UA"/>
        </w:rPr>
        <w:t>констатувального</w:t>
      </w:r>
      <w:proofErr w:type="spellEnd"/>
      <w:r w:rsidRPr="00EA1457">
        <w:rPr>
          <w:rFonts w:ascii="Times New Roman" w:eastAsia="Times New Roman" w:hAnsi="Times New Roman" w:cs="Times New Roman"/>
          <w:sz w:val="28"/>
          <w:szCs w:val="28"/>
          <w:lang w:eastAsia="uk-UA"/>
        </w:rPr>
        <w:t xml:space="preserve"> зрізу. </w:t>
      </w:r>
    </w:p>
    <w:p w:rsidR="0094571E" w:rsidRDefault="00EA1457" w:rsidP="00CF1231">
      <w:pPr>
        <w:spacing w:after="0" w:line="360" w:lineRule="auto"/>
        <w:ind w:firstLine="709"/>
        <w:jc w:val="both"/>
        <w:rPr>
          <w:rFonts w:ascii="Times New Roman" w:eastAsia="Times New Roman" w:hAnsi="Times New Roman" w:cs="Times New Roman"/>
          <w:sz w:val="28"/>
          <w:szCs w:val="28"/>
          <w:lang w:eastAsia="uk-UA"/>
        </w:rPr>
      </w:pPr>
      <w:r w:rsidRPr="00EA1457">
        <w:rPr>
          <w:rFonts w:ascii="Times New Roman" w:eastAsia="Times New Roman" w:hAnsi="Times New Roman" w:cs="Times New Roman"/>
          <w:sz w:val="28"/>
          <w:szCs w:val="28"/>
          <w:lang w:eastAsia="uk-UA"/>
        </w:rPr>
        <w:t xml:space="preserve">З метою забезпечення активної мовленнєвої взаємодії застосовувалися різні форми організації діяльності — індивідуальна, парна та групова, що сприяло розвитку комунікативних умінь, уміння співпрацювати й слухати одне одного. </w:t>
      </w:r>
    </w:p>
    <w:p w:rsidR="00EA1457" w:rsidRDefault="00EA1457" w:rsidP="00CF1231">
      <w:pPr>
        <w:spacing w:after="0" w:line="360" w:lineRule="auto"/>
        <w:ind w:firstLine="709"/>
        <w:jc w:val="both"/>
        <w:rPr>
          <w:rFonts w:ascii="Times New Roman" w:eastAsia="Times New Roman" w:hAnsi="Times New Roman" w:cs="Times New Roman"/>
          <w:sz w:val="28"/>
          <w:szCs w:val="28"/>
          <w:lang w:eastAsia="uk-UA"/>
        </w:rPr>
      </w:pPr>
      <w:r w:rsidRPr="00EA1457">
        <w:rPr>
          <w:rFonts w:ascii="Times New Roman" w:eastAsia="Times New Roman" w:hAnsi="Times New Roman" w:cs="Times New Roman"/>
          <w:sz w:val="28"/>
          <w:szCs w:val="28"/>
          <w:lang w:eastAsia="uk-UA"/>
        </w:rPr>
        <w:lastRenderedPageBreak/>
        <w:t>Для зняття мовленнєвого бар’єра та стимулювання висловлювань широко використовувалася наочність (предмети, ілюстрації, картки, сюжетні малюнки), яка слугувала опорою для побудови висловлювань, полегшувала добір слів і сприяла підвищенню впевненості учнів у власних мовленнєвих можливостях.</w:t>
      </w:r>
    </w:p>
    <w:p w:rsidR="004C6BFE" w:rsidRPr="004C6BFE" w:rsidRDefault="004C6BFE" w:rsidP="004C6BFE">
      <w:pPr>
        <w:spacing w:after="0" w:line="360" w:lineRule="auto"/>
        <w:ind w:firstLine="709"/>
        <w:jc w:val="both"/>
        <w:rPr>
          <w:rFonts w:ascii="Times New Roman" w:eastAsia="Times New Roman" w:hAnsi="Times New Roman" w:cs="Times New Roman"/>
          <w:sz w:val="28"/>
          <w:szCs w:val="28"/>
          <w:lang w:eastAsia="uk-UA"/>
        </w:rPr>
      </w:pPr>
      <w:r w:rsidRPr="004C6BFE">
        <w:rPr>
          <w:rFonts w:ascii="Times New Roman" w:eastAsia="Times New Roman" w:hAnsi="Times New Roman" w:cs="Times New Roman"/>
          <w:sz w:val="28"/>
          <w:szCs w:val="28"/>
          <w:lang w:eastAsia="uk-UA"/>
        </w:rPr>
        <w:t>Під час проведення дидактичних ігор особлива увага приділялася створенню доброзичливої, психологічно комфортної атмосфери, у якій підтримувалося позитивне ставлення до будь-яких висловлювань здобувачів початкової освіти, навіть якщо вони містили мовленнєві помилки. Помилки не критикувалися, а розглядалися як природний етап навчання й використовувалися як навчальний момент для колективного або індивідуального аналізу, уточнення значень слів, удосконалення граматичних форм і побудови більш точних висловлювань. Такий підхід сприяв зниженню страху помилитися, підвищенню мовленнєвої сміливості та впевненості учнів у власних комунікативних можливостях.</w:t>
      </w:r>
    </w:p>
    <w:p w:rsidR="004C6BFE" w:rsidRPr="004C6BFE" w:rsidRDefault="004C6BFE" w:rsidP="004C6BFE">
      <w:pPr>
        <w:spacing w:after="0" w:line="360" w:lineRule="auto"/>
        <w:ind w:firstLine="709"/>
        <w:jc w:val="both"/>
        <w:rPr>
          <w:rFonts w:ascii="Times New Roman" w:eastAsia="Times New Roman" w:hAnsi="Times New Roman" w:cs="Times New Roman"/>
          <w:sz w:val="28"/>
          <w:szCs w:val="28"/>
          <w:lang w:eastAsia="uk-UA"/>
        </w:rPr>
      </w:pPr>
      <w:r w:rsidRPr="004C6BFE">
        <w:rPr>
          <w:rFonts w:ascii="Times New Roman" w:eastAsia="Times New Roman" w:hAnsi="Times New Roman" w:cs="Times New Roman"/>
          <w:sz w:val="28"/>
          <w:szCs w:val="28"/>
          <w:lang w:eastAsia="uk-UA"/>
        </w:rPr>
        <w:t>Ігрова діяльність органічно поєднувалася з елементами рефлексії: після завершення дидактичної гри учні разом з учителем обговорювали власні враження, ділилися тим, що їм найбільше сподобалося, які нові слова чи мовленнєві звороти вони запам’ятали, у яких ситуаціях було складно висловити думку та як її можна було сформулювати точніше й виразніше. Рефлексивні бесіди сприяли усвідомленню учнями власної мовленнєвої діяльності, розвитку вміння аналізувати й оцінювати свої висловлювання, а також формуванню навичок самоконтролю та самовдосконалення.</w:t>
      </w:r>
    </w:p>
    <w:p w:rsidR="00F12F84" w:rsidRDefault="004C6BFE" w:rsidP="004C6BFE">
      <w:pPr>
        <w:spacing w:after="0" w:line="360" w:lineRule="auto"/>
        <w:ind w:firstLine="709"/>
        <w:jc w:val="both"/>
        <w:rPr>
          <w:rFonts w:ascii="Times New Roman" w:eastAsia="Times New Roman" w:hAnsi="Times New Roman" w:cs="Times New Roman"/>
          <w:sz w:val="28"/>
          <w:szCs w:val="28"/>
          <w:lang w:eastAsia="uk-UA"/>
        </w:rPr>
      </w:pPr>
      <w:r w:rsidRPr="004C6BFE">
        <w:rPr>
          <w:rFonts w:ascii="Times New Roman" w:eastAsia="Times New Roman" w:hAnsi="Times New Roman" w:cs="Times New Roman"/>
          <w:sz w:val="28"/>
          <w:szCs w:val="28"/>
          <w:lang w:eastAsia="uk-UA"/>
        </w:rPr>
        <w:t xml:space="preserve">Завдяки такій організації ігрової діяльності забезпечувався комплексний вплив на розвиток усного мовлення здобувачів початкової освіти: активізувалася мотиваційна сфера, збагачувався лексико-граматичний запас, удосконалювалися комунікативні вміння й навички діалогічного та монологічного мовлення, розвивалася інтонаційна виразність і культура мовлення загалом. Це створювало сприятливі умови для формування </w:t>
      </w:r>
      <w:r w:rsidRPr="004C6BFE">
        <w:rPr>
          <w:rFonts w:ascii="Times New Roman" w:eastAsia="Times New Roman" w:hAnsi="Times New Roman" w:cs="Times New Roman"/>
          <w:sz w:val="28"/>
          <w:szCs w:val="28"/>
          <w:lang w:eastAsia="uk-UA"/>
        </w:rPr>
        <w:lastRenderedPageBreak/>
        <w:t>мовленнєвої самостійності учнів та їх готовності до активної участі в різних ситуаціях усного спілкування.</w:t>
      </w:r>
    </w:p>
    <w:p w:rsidR="00C02D2E" w:rsidRPr="00C02D2E" w:rsidRDefault="00C02D2E" w:rsidP="00C02D2E">
      <w:pPr>
        <w:spacing w:after="0" w:line="360" w:lineRule="auto"/>
        <w:ind w:firstLine="709"/>
        <w:jc w:val="both"/>
        <w:rPr>
          <w:rFonts w:ascii="Times New Roman" w:eastAsia="Times New Roman" w:hAnsi="Times New Roman" w:cs="Times New Roman"/>
          <w:sz w:val="28"/>
          <w:szCs w:val="28"/>
          <w:lang w:eastAsia="uk-UA"/>
        </w:rPr>
      </w:pPr>
      <w:r w:rsidRPr="00C02D2E">
        <w:rPr>
          <w:rFonts w:ascii="Times New Roman" w:eastAsia="Times New Roman" w:hAnsi="Times New Roman" w:cs="Times New Roman"/>
          <w:sz w:val="28"/>
          <w:szCs w:val="28"/>
          <w:lang w:eastAsia="uk-UA"/>
        </w:rPr>
        <w:t>Наведемо розгорнуті приклади використання дидактичних ігор на різних етапах уроку з літературного читання, що забезпечували поетапний і системний розвиток усного мовлення здобувачів початкової освіти.</w:t>
      </w:r>
    </w:p>
    <w:p w:rsidR="00C02D2E" w:rsidRPr="00C02D2E" w:rsidRDefault="00C02D2E" w:rsidP="00C02D2E">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Так, </w:t>
      </w:r>
      <w:r w:rsidRPr="00C02D2E">
        <w:rPr>
          <w:rFonts w:ascii="Times New Roman" w:eastAsia="Times New Roman" w:hAnsi="Times New Roman" w:cs="Times New Roman"/>
          <w:sz w:val="28"/>
          <w:szCs w:val="28"/>
          <w:lang w:eastAsia="uk-UA"/>
        </w:rPr>
        <w:t>на етапі м</w:t>
      </w:r>
      <w:r>
        <w:rPr>
          <w:rFonts w:ascii="Times New Roman" w:eastAsia="Times New Roman" w:hAnsi="Times New Roman" w:cs="Times New Roman"/>
          <w:sz w:val="28"/>
          <w:szCs w:val="28"/>
          <w:lang w:eastAsia="uk-UA"/>
        </w:rPr>
        <w:t>отивації навчальної діяльності</w:t>
      </w:r>
      <w:r w:rsidRPr="00C02D2E">
        <w:rPr>
          <w:rFonts w:ascii="Times New Roman" w:eastAsia="Times New Roman" w:hAnsi="Times New Roman" w:cs="Times New Roman"/>
          <w:sz w:val="28"/>
          <w:szCs w:val="28"/>
          <w:lang w:eastAsia="uk-UA"/>
        </w:rPr>
        <w:t xml:space="preserve"> під час опрацювання теми «Без слова немає мови, а без мови – книги…» вик</w:t>
      </w:r>
      <w:r>
        <w:rPr>
          <w:rFonts w:ascii="Times New Roman" w:eastAsia="Times New Roman" w:hAnsi="Times New Roman" w:cs="Times New Roman"/>
          <w:sz w:val="28"/>
          <w:szCs w:val="28"/>
          <w:lang w:eastAsia="uk-UA"/>
        </w:rPr>
        <w:t>ористовувалася дидактична гра «Відгадай слово»</w:t>
      </w:r>
      <w:r w:rsidRPr="00C02D2E">
        <w:rPr>
          <w:rFonts w:ascii="Times New Roman" w:eastAsia="Times New Roman" w:hAnsi="Times New Roman" w:cs="Times New Roman"/>
          <w:sz w:val="28"/>
          <w:szCs w:val="28"/>
          <w:lang w:eastAsia="uk-UA"/>
        </w:rPr>
        <w:t xml:space="preserve">, спрямована на актуалізацію мовленнєвого досвіду учнів, розвиток словникового запасу та формування інтересу до теми уроку. Один із здобувачів початкової освіти описував слово за його істотними ознаками, не називаючи його безпосередньо (наприклад: мова, книга, письмо, азбука, друкарня, папір, папірус, пергамент), а однокласники відгадували, про яке слово йдеться. Така діяльність активізувала мислення, спонукала до уважного слухання, формувала вміння добирати точні </w:t>
      </w:r>
      <w:proofErr w:type="spellStart"/>
      <w:r w:rsidRPr="00C02D2E">
        <w:rPr>
          <w:rFonts w:ascii="Times New Roman" w:eastAsia="Times New Roman" w:hAnsi="Times New Roman" w:cs="Times New Roman"/>
          <w:sz w:val="28"/>
          <w:szCs w:val="28"/>
          <w:lang w:eastAsia="uk-UA"/>
        </w:rPr>
        <w:t>мовні</w:t>
      </w:r>
      <w:proofErr w:type="spellEnd"/>
      <w:r w:rsidRPr="00C02D2E">
        <w:rPr>
          <w:rFonts w:ascii="Times New Roman" w:eastAsia="Times New Roman" w:hAnsi="Times New Roman" w:cs="Times New Roman"/>
          <w:sz w:val="28"/>
          <w:szCs w:val="28"/>
          <w:lang w:eastAsia="uk-UA"/>
        </w:rPr>
        <w:t xml:space="preserve"> засоби та стимулювала інтерес до мовленнєвої взаємодії.</w:t>
      </w:r>
    </w:p>
    <w:p w:rsidR="00C02D2E" w:rsidRPr="00C02D2E" w:rsidRDefault="00C02D2E" w:rsidP="00C02D2E">
      <w:pPr>
        <w:spacing w:after="0" w:line="360" w:lineRule="auto"/>
        <w:ind w:firstLine="709"/>
        <w:jc w:val="both"/>
        <w:rPr>
          <w:rFonts w:ascii="Times New Roman" w:eastAsia="Times New Roman" w:hAnsi="Times New Roman" w:cs="Times New Roman"/>
          <w:sz w:val="28"/>
          <w:szCs w:val="28"/>
          <w:lang w:eastAsia="uk-UA"/>
        </w:rPr>
      </w:pPr>
      <w:r w:rsidRPr="00C02D2E">
        <w:rPr>
          <w:rFonts w:ascii="Times New Roman" w:eastAsia="Times New Roman" w:hAnsi="Times New Roman" w:cs="Times New Roman"/>
          <w:sz w:val="28"/>
          <w:szCs w:val="28"/>
          <w:lang w:eastAsia="uk-UA"/>
        </w:rPr>
        <w:t xml:space="preserve">На етапі пояснення нового матеріалу під час вивчення теми «Із джерел народної мудрості» застосовувалася дидактична гра «Хто більше?», яка сприяла глибшому засвоєнню нової лексики та усвідомленню її смислових відтінків. Учні добирали прикметники до запропонованих слів (казка, пісня, колискова, колядка, щедрівка, </w:t>
      </w:r>
      <w:proofErr w:type="spellStart"/>
      <w:r w:rsidRPr="00C02D2E">
        <w:rPr>
          <w:rFonts w:ascii="Times New Roman" w:eastAsia="Times New Roman" w:hAnsi="Times New Roman" w:cs="Times New Roman"/>
          <w:sz w:val="28"/>
          <w:szCs w:val="28"/>
          <w:lang w:eastAsia="uk-UA"/>
        </w:rPr>
        <w:t>мирилка</w:t>
      </w:r>
      <w:proofErr w:type="spellEnd"/>
      <w:r w:rsidRPr="00C02D2E">
        <w:rPr>
          <w:rFonts w:ascii="Times New Roman" w:eastAsia="Times New Roman" w:hAnsi="Times New Roman" w:cs="Times New Roman"/>
          <w:sz w:val="28"/>
          <w:szCs w:val="28"/>
          <w:lang w:eastAsia="uk-UA"/>
        </w:rPr>
        <w:t>), намагаючись якнайповніше передати їх характерні ознаки. Додатково здобувачі початкової освіти добирали синоніми та антоніми до окремих слів, пояснювали їх значення, використовували у власних висловлюваннях. Це сприяло збагаченню активного словника, розвитку мовленнєвої гнучкості та формуванню навичок усвідомленого слововживання.</w:t>
      </w:r>
    </w:p>
    <w:p w:rsidR="00C02D2E" w:rsidRPr="00C02D2E" w:rsidRDefault="00C02D2E" w:rsidP="00C02D2E">
      <w:pPr>
        <w:spacing w:after="0" w:line="360" w:lineRule="auto"/>
        <w:ind w:firstLine="709"/>
        <w:jc w:val="both"/>
        <w:rPr>
          <w:rFonts w:ascii="Times New Roman" w:eastAsia="Times New Roman" w:hAnsi="Times New Roman" w:cs="Times New Roman"/>
          <w:sz w:val="28"/>
          <w:szCs w:val="28"/>
          <w:lang w:eastAsia="uk-UA"/>
        </w:rPr>
      </w:pPr>
      <w:r w:rsidRPr="00C02D2E">
        <w:rPr>
          <w:rFonts w:ascii="Times New Roman" w:eastAsia="Times New Roman" w:hAnsi="Times New Roman" w:cs="Times New Roman"/>
          <w:sz w:val="28"/>
          <w:szCs w:val="28"/>
          <w:lang w:eastAsia="uk-UA"/>
        </w:rPr>
        <w:t xml:space="preserve">На етапі закріплення вивченого матеріалу до теми «Без слова немає мови, а без мови – книги…» проводилася дидактична гра «Мовленнєве доміно», у процесі якої учні складали </w:t>
      </w:r>
      <w:proofErr w:type="spellStart"/>
      <w:r w:rsidRPr="00C02D2E">
        <w:rPr>
          <w:rFonts w:ascii="Times New Roman" w:eastAsia="Times New Roman" w:hAnsi="Times New Roman" w:cs="Times New Roman"/>
          <w:sz w:val="28"/>
          <w:szCs w:val="28"/>
          <w:lang w:eastAsia="uk-UA"/>
        </w:rPr>
        <w:t>логічно</w:t>
      </w:r>
      <w:proofErr w:type="spellEnd"/>
      <w:r w:rsidRPr="00C02D2E">
        <w:rPr>
          <w:rFonts w:ascii="Times New Roman" w:eastAsia="Times New Roman" w:hAnsi="Times New Roman" w:cs="Times New Roman"/>
          <w:sz w:val="28"/>
          <w:szCs w:val="28"/>
          <w:lang w:eastAsia="uk-UA"/>
        </w:rPr>
        <w:t xml:space="preserve"> пов’язані речення в єдиний мовленнєвий ланцюжок. Кожне наступне речення мало продовжувати думку попереднього, що вимагало від дітей уважності, уміння слухати </w:t>
      </w:r>
      <w:r w:rsidRPr="00C02D2E">
        <w:rPr>
          <w:rFonts w:ascii="Times New Roman" w:eastAsia="Times New Roman" w:hAnsi="Times New Roman" w:cs="Times New Roman"/>
          <w:sz w:val="28"/>
          <w:szCs w:val="28"/>
          <w:lang w:eastAsia="uk-UA"/>
        </w:rPr>
        <w:lastRenderedPageBreak/>
        <w:t>співрозмовника та дотримуватися логіки висловлювання. Гра сприяла розвитку зв’язності, послідовності мовлення, умінню будувати розгорнуті висловлювання та взаємодіяти в колективі.</w:t>
      </w:r>
    </w:p>
    <w:p w:rsidR="00402690" w:rsidRDefault="00C02D2E" w:rsidP="00C02D2E">
      <w:pPr>
        <w:spacing w:after="0" w:line="360" w:lineRule="auto"/>
        <w:ind w:firstLine="709"/>
        <w:jc w:val="both"/>
        <w:rPr>
          <w:rFonts w:ascii="Times New Roman" w:eastAsia="Times New Roman" w:hAnsi="Times New Roman" w:cs="Times New Roman"/>
          <w:sz w:val="28"/>
          <w:szCs w:val="28"/>
          <w:lang w:eastAsia="uk-UA"/>
        </w:rPr>
      </w:pPr>
      <w:r w:rsidRPr="00C02D2E">
        <w:rPr>
          <w:rFonts w:ascii="Times New Roman" w:eastAsia="Times New Roman" w:hAnsi="Times New Roman" w:cs="Times New Roman"/>
          <w:sz w:val="28"/>
          <w:szCs w:val="28"/>
          <w:lang w:eastAsia="uk-UA"/>
        </w:rPr>
        <w:t>На підсумковому етапі уроку під час узагальнення матеріалу з теми «Із джерел народної мудрості» використовувалися дидактичні ігри «Закінчи казку» та «Діалог із героєм», які активізували творчу уяву дітей і сприяли формуванню вмінь самостійно висловлювати власні думки та оцінні судження. Учні пропонували власні варіанти завершення казкових сюжетів, складали уявні діалоги з персонажами, висловлювали ставлення до їхніх учинків, аргументували свої думки. Такі ігри забезпечували розвиток монологічного й діалогічного мовлення, емоційної виразності та мовленнєвої самостійності, а також створювали позитивне завершення уроку й сприяли закріпленню інтересу до літературного читання.</w:t>
      </w:r>
    </w:p>
    <w:p w:rsidR="00AF7334" w:rsidRPr="004359DA" w:rsidRDefault="0027586C" w:rsidP="00C02D2E">
      <w:pPr>
        <w:spacing w:after="0" w:line="360" w:lineRule="auto"/>
        <w:ind w:firstLine="709"/>
        <w:jc w:val="both"/>
        <w:rPr>
          <w:rFonts w:ascii="Times New Roman" w:eastAsia="Times New Roman" w:hAnsi="Times New Roman" w:cs="Times New Roman"/>
          <w:sz w:val="28"/>
          <w:szCs w:val="28"/>
          <w:lang w:eastAsia="uk-UA"/>
        </w:rPr>
      </w:pPr>
      <w:r w:rsidRPr="004359DA">
        <w:rPr>
          <w:rFonts w:ascii="Times New Roman" w:eastAsia="Times New Roman" w:hAnsi="Times New Roman" w:cs="Times New Roman"/>
          <w:sz w:val="28"/>
          <w:szCs w:val="28"/>
          <w:lang w:eastAsia="uk-UA"/>
        </w:rPr>
        <w:t>Т</w:t>
      </w:r>
      <w:r w:rsidR="00AF7334" w:rsidRPr="004359DA">
        <w:rPr>
          <w:rFonts w:ascii="Times New Roman" w:eastAsia="Times New Roman" w:hAnsi="Times New Roman" w:cs="Times New Roman"/>
          <w:sz w:val="28"/>
          <w:szCs w:val="28"/>
          <w:lang w:eastAsia="uk-UA"/>
        </w:rPr>
        <w:t xml:space="preserve">акож наведемо більш детальні приклади використання на </w:t>
      </w:r>
      <w:proofErr w:type="spellStart"/>
      <w:r w:rsidR="00AF7334" w:rsidRPr="004359DA">
        <w:rPr>
          <w:rFonts w:ascii="Times New Roman" w:eastAsia="Times New Roman" w:hAnsi="Times New Roman" w:cs="Times New Roman"/>
          <w:sz w:val="28"/>
          <w:szCs w:val="28"/>
          <w:lang w:eastAsia="uk-UA"/>
        </w:rPr>
        <w:t>уроках</w:t>
      </w:r>
      <w:proofErr w:type="spellEnd"/>
      <w:r w:rsidR="00AF7334" w:rsidRPr="004359DA">
        <w:rPr>
          <w:rFonts w:ascii="Times New Roman" w:eastAsia="Times New Roman" w:hAnsi="Times New Roman" w:cs="Times New Roman"/>
          <w:sz w:val="28"/>
          <w:szCs w:val="28"/>
          <w:lang w:eastAsia="uk-UA"/>
        </w:rPr>
        <w:t xml:space="preserve"> літературного читання дидактичних ігор з метою розвитку усного мовлення здобувачів початкової освіти за кожним із визначених критеріїв – мотиваційним, когнітивним, операційно-діяльнісним.</w:t>
      </w:r>
    </w:p>
    <w:p w:rsidR="00CF1231" w:rsidRPr="004359DA" w:rsidRDefault="00AF7334" w:rsidP="00CF1231">
      <w:pPr>
        <w:spacing w:after="0" w:line="360" w:lineRule="auto"/>
        <w:ind w:firstLine="709"/>
        <w:jc w:val="both"/>
        <w:rPr>
          <w:rFonts w:ascii="Times New Roman" w:hAnsi="Times New Roman" w:cs="Times New Roman"/>
          <w:sz w:val="28"/>
          <w:szCs w:val="28"/>
        </w:rPr>
      </w:pPr>
      <w:r w:rsidRPr="004359DA">
        <w:rPr>
          <w:rStyle w:val="a4"/>
          <w:b w:val="0"/>
          <w:sz w:val="28"/>
          <w:szCs w:val="28"/>
        </w:rPr>
        <w:t>За мотиваційним критерієм було використано дидактичну гру «Мікрофон читацьких вражень», метою якої є</w:t>
      </w:r>
      <w:r w:rsidRPr="004359DA">
        <w:rPr>
          <w:rStyle w:val="a4"/>
          <w:sz w:val="28"/>
          <w:szCs w:val="28"/>
        </w:rPr>
        <w:t xml:space="preserve"> </w:t>
      </w:r>
      <w:r w:rsidRPr="004359DA">
        <w:rPr>
          <w:rFonts w:ascii="Times New Roman" w:hAnsi="Times New Roman" w:cs="Times New Roman"/>
          <w:sz w:val="28"/>
          <w:szCs w:val="28"/>
        </w:rPr>
        <w:t>розвиток інтересу до усного висловлювання, формування готовності висловлювати власну думку після прочитаного. Після читання тексту твору згідно навчального плану здобувачі початкової освіти по черзі «брали уявний мікрофон» і коротко відповідали на запитання:</w:t>
      </w:r>
      <w:r w:rsidR="0027586C" w:rsidRPr="004359DA">
        <w:rPr>
          <w:rFonts w:ascii="Times New Roman" w:hAnsi="Times New Roman" w:cs="Times New Roman"/>
          <w:sz w:val="28"/>
          <w:szCs w:val="28"/>
        </w:rPr>
        <w:t xml:space="preserve"> </w:t>
      </w:r>
      <w:r w:rsidRPr="004359DA">
        <w:rPr>
          <w:rFonts w:ascii="Times New Roman" w:hAnsi="Times New Roman" w:cs="Times New Roman"/>
          <w:sz w:val="28"/>
          <w:szCs w:val="28"/>
        </w:rPr>
        <w:t xml:space="preserve"> </w:t>
      </w:r>
    </w:p>
    <w:p w:rsidR="00CF1231" w:rsidRPr="004359DA" w:rsidRDefault="00AF7334" w:rsidP="00CF1231">
      <w:pPr>
        <w:spacing w:after="0" w:line="360" w:lineRule="auto"/>
        <w:ind w:firstLine="709"/>
        <w:jc w:val="both"/>
        <w:rPr>
          <w:rStyle w:val="af2"/>
          <w:rFonts w:ascii="Times New Roman" w:hAnsi="Times New Roman" w:cs="Times New Roman"/>
          <w:i w:val="0"/>
          <w:sz w:val="28"/>
          <w:szCs w:val="28"/>
        </w:rPr>
      </w:pPr>
      <w:r w:rsidRPr="004359DA">
        <w:rPr>
          <w:rFonts w:ascii="Times New Roman" w:hAnsi="Times New Roman" w:cs="Times New Roman"/>
          <w:i/>
          <w:sz w:val="28"/>
          <w:szCs w:val="28"/>
        </w:rPr>
        <w:t>«</w:t>
      </w:r>
      <w:r w:rsidRPr="004359DA">
        <w:rPr>
          <w:rStyle w:val="af2"/>
          <w:rFonts w:ascii="Times New Roman" w:hAnsi="Times New Roman" w:cs="Times New Roman"/>
          <w:i w:val="0"/>
          <w:sz w:val="28"/>
          <w:szCs w:val="28"/>
        </w:rPr>
        <w:t xml:space="preserve">Що тобі найбільше сподобалося у творі?», </w:t>
      </w:r>
    </w:p>
    <w:p w:rsidR="00CF1231" w:rsidRPr="004359DA" w:rsidRDefault="00AF7334" w:rsidP="00CF1231">
      <w:pPr>
        <w:spacing w:after="0" w:line="360" w:lineRule="auto"/>
        <w:ind w:firstLine="709"/>
        <w:jc w:val="both"/>
        <w:rPr>
          <w:rStyle w:val="af2"/>
          <w:rFonts w:ascii="Times New Roman" w:hAnsi="Times New Roman" w:cs="Times New Roman"/>
          <w:i w:val="0"/>
          <w:sz w:val="28"/>
          <w:szCs w:val="28"/>
        </w:rPr>
      </w:pPr>
      <w:r w:rsidRPr="004359DA">
        <w:rPr>
          <w:rStyle w:val="af2"/>
          <w:rFonts w:ascii="Times New Roman" w:hAnsi="Times New Roman" w:cs="Times New Roman"/>
          <w:i w:val="0"/>
          <w:sz w:val="28"/>
          <w:szCs w:val="28"/>
        </w:rPr>
        <w:t>«Який герой тобі близький і чому?»,</w:t>
      </w:r>
    </w:p>
    <w:p w:rsidR="00CF1231" w:rsidRPr="004359DA" w:rsidRDefault="00AF7334" w:rsidP="00CF1231">
      <w:pPr>
        <w:spacing w:after="0" w:line="360" w:lineRule="auto"/>
        <w:ind w:firstLine="709"/>
        <w:jc w:val="both"/>
        <w:rPr>
          <w:rStyle w:val="af2"/>
          <w:rFonts w:ascii="Times New Roman" w:hAnsi="Times New Roman" w:cs="Times New Roman"/>
          <w:i w:val="0"/>
          <w:sz w:val="28"/>
          <w:szCs w:val="28"/>
        </w:rPr>
      </w:pPr>
      <w:r w:rsidRPr="004359DA">
        <w:rPr>
          <w:rStyle w:val="af2"/>
          <w:rFonts w:ascii="Times New Roman" w:hAnsi="Times New Roman" w:cs="Times New Roman"/>
          <w:i w:val="0"/>
          <w:sz w:val="28"/>
          <w:szCs w:val="28"/>
        </w:rPr>
        <w:t xml:space="preserve"> «Який висновок ти зробив для себе?», </w:t>
      </w:r>
    </w:p>
    <w:p w:rsidR="00CF1231" w:rsidRPr="004359DA" w:rsidRDefault="00AF7334" w:rsidP="00CF1231">
      <w:pPr>
        <w:spacing w:after="0" w:line="360" w:lineRule="auto"/>
        <w:ind w:firstLine="709"/>
        <w:jc w:val="both"/>
        <w:rPr>
          <w:rStyle w:val="af2"/>
          <w:rFonts w:ascii="Times New Roman" w:hAnsi="Times New Roman" w:cs="Times New Roman"/>
          <w:i w:val="0"/>
          <w:sz w:val="28"/>
          <w:szCs w:val="28"/>
        </w:rPr>
      </w:pPr>
      <w:r w:rsidRPr="004359DA">
        <w:rPr>
          <w:rStyle w:val="af2"/>
          <w:rFonts w:ascii="Times New Roman" w:hAnsi="Times New Roman" w:cs="Times New Roman"/>
          <w:i w:val="0"/>
          <w:sz w:val="28"/>
          <w:szCs w:val="28"/>
        </w:rPr>
        <w:t>«Яку пораду ти дав би головному герою?».</w:t>
      </w:r>
    </w:p>
    <w:p w:rsidR="00AF7334" w:rsidRPr="004359DA" w:rsidRDefault="00AF7334" w:rsidP="00CF1231">
      <w:pPr>
        <w:spacing w:after="0" w:line="360" w:lineRule="auto"/>
        <w:ind w:firstLine="709"/>
        <w:jc w:val="both"/>
        <w:rPr>
          <w:rFonts w:ascii="Times New Roman" w:hAnsi="Times New Roman" w:cs="Times New Roman"/>
          <w:sz w:val="28"/>
          <w:szCs w:val="28"/>
        </w:rPr>
      </w:pPr>
      <w:r w:rsidRPr="004359DA">
        <w:rPr>
          <w:rFonts w:ascii="Times New Roman" w:hAnsi="Times New Roman" w:cs="Times New Roman"/>
          <w:sz w:val="28"/>
          <w:szCs w:val="28"/>
        </w:rPr>
        <w:t xml:space="preserve">Учнів заохочували висловлювати власні судження, не повторювати думки інших, уживати </w:t>
      </w:r>
      <w:proofErr w:type="spellStart"/>
      <w:r w:rsidRPr="004359DA">
        <w:rPr>
          <w:rFonts w:ascii="Times New Roman" w:hAnsi="Times New Roman" w:cs="Times New Roman"/>
          <w:sz w:val="28"/>
          <w:szCs w:val="28"/>
        </w:rPr>
        <w:t>емоційно</w:t>
      </w:r>
      <w:proofErr w:type="spellEnd"/>
      <w:r w:rsidRPr="004359DA">
        <w:rPr>
          <w:rFonts w:ascii="Times New Roman" w:hAnsi="Times New Roman" w:cs="Times New Roman"/>
          <w:sz w:val="28"/>
          <w:szCs w:val="28"/>
        </w:rPr>
        <w:t xml:space="preserve"> забарвлені слова.</w:t>
      </w:r>
    </w:p>
    <w:p w:rsidR="00CF1231" w:rsidRPr="004359DA" w:rsidRDefault="00AF7334" w:rsidP="00CF1231">
      <w:pPr>
        <w:spacing w:after="0" w:line="360" w:lineRule="auto"/>
        <w:ind w:firstLine="709"/>
        <w:jc w:val="both"/>
        <w:rPr>
          <w:rFonts w:ascii="Times New Roman" w:hAnsi="Times New Roman" w:cs="Times New Roman"/>
          <w:sz w:val="28"/>
          <w:szCs w:val="28"/>
        </w:rPr>
      </w:pPr>
      <w:r w:rsidRPr="004359DA">
        <w:rPr>
          <w:rFonts w:ascii="Times New Roman" w:hAnsi="Times New Roman" w:cs="Times New Roman"/>
          <w:sz w:val="28"/>
          <w:szCs w:val="28"/>
        </w:rPr>
        <w:lastRenderedPageBreak/>
        <w:t xml:space="preserve">Так, після читання оповідання Василя Сухомлинського «Сонячний день узимку» учням запропонували уявити, що вони на телебаченні </w:t>
      </w:r>
      <w:r w:rsidR="00CF1231" w:rsidRPr="004359DA">
        <w:rPr>
          <w:rFonts w:ascii="Times New Roman" w:hAnsi="Times New Roman" w:cs="Times New Roman"/>
          <w:sz w:val="28"/>
          <w:szCs w:val="28"/>
        </w:rPr>
        <w:t>виступають</w:t>
      </w:r>
      <w:r w:rsidRPr="004359DA">
        <w:rPr>
          <w:rFonts w:ascii="Times New Roman" w:hAnsi="Times New Roman" w:cs="Times New Roman"/>
          <w:sz w:val="28"/>
          <w:szCs w:val="28"/>
        </w:rPr>
        <w:t xml:space="preserve"> учасниками програми «Моє читацьке враження». </w:t>
      </w:r>
      <w:r w:rsidR="002630AE" w:rsidRPr="004359DA">
        <w:rPr>
          <w:rFonts w:ascii="Times New Roman" w:hAnsi="Times New Roman" w:cs="Times New Roman"/>
          <w:sz w:val="28"/>
          <w:szCs w:val="28"/>
        </w:rPr>
        <w:t>З</w:t>
      </w:r>
      <w:r w:rsidRPr="004359DA">
        <w:rPr>
          <w:rFonts w:ascii="Times New Roman" w:hAnsi="Times New Roman" w:cs="Times New Roman"/>
          <w:sz w:val="28"/>
          <w:szCs w:val="28"/>
        </w:rPr>
        <w:t>добувачі початкової освіти передавали уявний мікрофон і по черзі відповідали на запитання:</w:t>
      </w:r>
    </w:p>
    <w:p w:rsidR="00CF1231" w:rsidRPr="004359DA" w:rsidRDefault="00AF7334" w:rsidP="00CF1231">
      <w:pPr>
        <w:spacing w:after="0" w:line="360" w:lineRule="auto"/>
        <w:ind w:firstLine="709"/>
        <w:jc w:val="both"/>
        <w:rPr>
          <w:rFonts w:ascii="Times New Roman" w:hAnsi="Times New Roman" w:cs="Times New Roman"/>
          <w:sz w:val="28"/>
          <w:szCs w:val="28"/>
        </w:rPr>
      </w:pPr>
      <w:r w:rsidRPr="004359DA">
        <w:rPr>
          <w:rFonts w:ascii="Times New Roman" w:hAnsi="Times New Roman" w:cs="Times New Roman"/>
          <w:sz w:val="28"/>
          <w:szCs w:val="28"/>
        </w:rPr>
        <w:t xml:space="preserve">«Що тобі найбільше сподобалося в оповіданні?», </w:t>
      </w:r>
    </w:p>
    <w:p w:rsidR="00CF1231" w:rsidRPr="004359DA" w:rsidRDefault="00AF7334" w:rsidP="00CF1231">
      <w:pPr>
        <w:spacing w:after="0" w:line="360" w:lineRule="auto"/>
        <w:ind w:firstLine="709"/>
        <w:jc w:val="both"/>
        <w:rPr>
          <w:rFonts w:ascii="Times New Roman" w:hAnsi="Times New Roman" w:cs="Times New Roman"/>
          <w:sz w:val="28"/>
          <w:szCs w:val="28"/>
        </w:rPr>
      </w:pPr>
      <w:r w:rsidRPr="004359DA">
        <w:rPr>
          <w:rFonts w:ascii="Times New Roman" w:hAnsi="Times New Roman" w:cs="Times New Roman"/>
          <w:sz w:val="28"/>
          <w:szCs w:val="28"/>
        </w:rPr>
        <w:t xml:space="preserve">«Яким ти уявляєш цей «сонячний день узимку»?», </w:t>
      </w:r>
    </w:p>
    <w:p w:rsidR="00CF1231" w:rsidRPr="004359DA" w:rsidRDefault="00AF7334" w:rsidP="00CF1231">
      <w:pPr>
        <w:spacing w:after="0" w:line="360" w:lineRule="auto"/>
        <w:ind w:firstLine="709"/>
        <w:jc w:val="both"/>
        <w:rPr>
          <w:rFonts w:ascii="Times New Roman" w:hAnsi="Times New Roman" w:cs="Times New Roman"/>
          <w:sz w:val="28"/>
          <w:szCs w:val="28"/>
        </w:rPr>
      </w:pPr>
      <w:r w:rsidRPr="004359DA">
        <w:rPr>
          <w:rFonts w:ascii="Times New Roman" w:hAnsi="Times New Roman" w:cs="Times New Roman"/>
          <w:sz w:val="28"/>
          <w:szCs w:val="28"/>
        </w:rPr>
        <w:t xml:space="preserve">«Чому героїня не захотіла більше торкатися до верби?», </w:t>
      </w:r>
    </w:p>
    <w:p w:rsidR="00CF1231" w:rsidRPr="004359DA" w:rsidRDefault="00AF7334" w:rsidP="00CF1231">
      <w:pPr>
        <w:spacing w:after="0" w:line="360" w:lineRule="auto"/>
        <w:ind w:firstLine="709"/>
        <w:jc w:val="both"/>
        <w:rPr>
          <w:rFonts w:ascii="Times New Roman" w:hAnsi="Times New Roman" w:cs="Times New Roman"/>
          <w:sz w:val="28"/>
          <w:szCs w:val="28"/>
        </w:rPr>
      </w:pPr>
      <w:r w:rsidRPr="004359DA">
        <w:rPr>
          <w:rFonts w:ascii="Times New Roman" w:hAnsi="Times New Roman" w:cs="Times New Roman"/>
          <w:sz w:val="28"/>
          <w:szCs w:val="28"/>
        </w:rPr>
        <w:t xml:space="preserve">«Як ти розумієш слова синички: </w:t>
      </w:r>
      <w:r w:rsidRPr="004359DA">
        <w:rPr>
          <w:rStyle w:val="af2"/>
          <w:rFonts w:ascii="Times New Roman" w:hAnsi="Times New Roman" w:cs="Times New Roman"/>
          <w:i w:val="0"/>
          <w:sz w:val="28"/>
          <w:szCs w:val="28"/>
        </w:rPr>
        <w:t>«Якби ця краса була завжди, то не бачила б ти більше ніякої краси»</w:t>
      </w:r>
      <w:r w:rsidRPr="004359DA">
        <w:rPr>
          <w:rFonts w:ascii="Times New Roman" w:hAnsi="Times New Roman" w:cs="Times New Roman"/>
          <w:i/>
          <w:sz w:val="28"/>
          <w:szCs w:val="28"/>
        </w:rPr>
        <w:t>?</w:t>
      </w:r>
      <w:r w:rsidRPr="004359DA">
        <w:rPr>
          <w:rFonts w:ascii="Times New Roman" w:hAnsi="Times New Roman" w:cs="Times New Roman"/>
          <w:sz w:val="28"/>
          <w:szCs w:val="28"/>
        </w:rPr>
        <w:t>»,</w:t>
      </w:r>
    </w:p>
    <w:p w:rsidR="00CF1231" w:rsidRPr="004359DA" w:rsidRDefault="00AF7334" w:rsidP="00CF1231">
      <w:pPr>
        <w:spacing w:after="0" w:line="360" w:lineRule="auto"/>
        <w:ind w:firstLine="709"/>
        <w:jc w:val="both"/>
        <w:rPr>
          <w:rFonts w:ascii="Times New Roman" w:hAnsi="Times New Roman" w:cs="Times New Roman"/>
          <w:sz w:val="28"/>
          <w:szCs w:val="28"/>
        </w:rPr>
      </w:pPr>
      <w:r w:rsidRPr="004359DA">
        <w:rPr>
          <w:rFonts w:ascii="Times New Roman" w:hAnsi="Times New Roman" w:cs="Times New Roman"/>
          <w:sz w:val="28"/>
          <w:szCs w:val="28"/>
        </w:rPr>
        <w:t xml:space="preserve"> «Які почуття викликав у тебе цей твір?», </w:t>
      </w:r>
    </w:p>
    <w:p w:rsidR="00CF1231" w:rsidRPr="004359DA" w:rsidRDefault="00AF7334" w:rsidP="00CF1231">
      <w:pPr>
        <w:spacing w:after="0" w:line="360" w:lineRule="auto"/>
        <w:ind w:firstLine="709"/>
        <w:jc w:val="both"/>
        <w:rPr>
          <w:rFonts w:ascii="Times New Roman" w:hAnsi="Times New Roman" w:cs="Times New Roman"/>
          <w:sz w:val="28"/>
          <w:szCs w:val="28"/>
        </w:rPr>
      </w:pPr>
      <w:r w:rsidRPr="004359DA">
        <w:rPr>
          <w:rFonts w:ascii="Times New Roman" w:hAnsi="Times New Roman" w:cs="Times New Roman"/>
          <w:sz w:val="28"/>
          <w:szCs w:val="28"/>
        </w:rPr>
        <w:t>«Що ти хотів би</w:t>
      </w:r>
      <w:r w:rsidR="00CF1231" w:rsidRPr="004359DA">
        <w:rPr>
          <w:rFonts w:ascii="Times New Roman" w:hAnsi="Times New Roman" w:cs="Times New Roman"/>
          <w:sz w:val="28"/>
          <w:szCs w:val="28"/>
        </w:rPr>
        <w:t>/ хотіла б</w:t>
      </w:r>
      <w:r w:rsidRPr="004359DA">
        <w:rPr>
          <w:rFonts w:ascii="Times New Roman" w:hAnsi="Times New Roman" w:cs="Times New Roman"/>
          <w:sz w:val="28"/>
          <w:szCs w:val="28"/>
        </w:rPr>
        <w:t xml:space="preserve"> сказати синичці або героїні оповідання?».</w:t>
      </w:r>
    </w:p>
    <w:p w:rsidR="00AF7334" w:rsidRPr="004359DA" w:rsidRDefault="00AF7334" w:rsidP="00CF1231">
      <w:pPr>
        <w:spacing w:after="0" w:line="360" w:lineRule="auto"/>
        <w:ind w:firstLine="709"/>
        <w:jc w:val="both"/>
        <w:rPr>
          <w:rFonts w:ascii="Times New Roman" w:hAnsi="Times New Roman" w:cs="Times New Roman"/>
          <w:sz w:val="28"/>
          <w:szCs w:val="28"/>
        </w:rPr>
      </w:pPr>
      <w:r w:rsidRPr="004359DA">
        <w:rPr>
          <w:rFonts w:ascii="Times New Roman" w:hAnsi="Times New Roman" w:cs="Times New Roman"/>
          <w:sz w:val="28"/>
          <w:szCs w:val="28"/>
        </w:rPr>
        <w:t>Під час обговорення учні виявляли зацікавленість, охоче брали участь у грі, зосереджено слухали однокласників.</w:t>
      </w:r>
    </w:p>
    <w:p w:rsidR="00CF1231" w:rsidRPr="004359DA" w:rsidRDefault="00AF7334" w:rsidP="00CF1231">
      <w:pPr>
        <w:spacing w:after="0" w:line="360" w:lineRule="auto"/>
        <w:ind w:firstLine="709"/>
        <w:jc w:val="both"/>
        <w:rPr>
          <w:rFonts w:ascii="Times New Roman" w:hAnsi="Times New Roman" w:cs="Times New Roman"/>
          <w:sz w:val="28"/>
          <w:szCs w:val="28"/>
        </w:rPr>
      </w:pPr>
      <w:r w:rsidRPr="004359DA">
        <w:rPr>
          <w:rFonts w:ascii="Times New Roman" w:hAnsi="Times New Roman" w:cs="Times New Roman"/>
          <w:sz w:val="28"/>
          <w:szCs w:val="28"/>
        </w:rPr>
        <w:t xml:space="preserve">Після читання твору Тетяни </w:t>
      </w:r>
      <w:proofErr w:type="spellStart"/>
      <w:r w:rsidRPr="004359DA">
        <w:rPr>
          <w:rFonts w:ascii="Times New Roman" w:hAnsi="Times New Roman" w:cs="Times New Roman"/>
          <w:sz w:val="28"/>
          <w:szCs w:val="28"/>
        </w:rPr>
        <w:t>Щербаченко</w:t>
      </w:r>
      <w:proofErr w:type="spellEnd"/>
      <w:r w:rsidRPr="004359DA">
        <w:rPr>
          <w:rFonts w:ascii="Times New Roman" w:hAnsi="Times New Roman" w:cs="Times New Roman"/>
          <w:sz w:val="28"/>
          <w:szCs w:val="28"/>
        </w:rPr>
        <w:t xml:space="preserve"> (Стус) «Український лицар» здобувачам початкової освіти запропонували </w:t>
      </w:r>
      <w:r w:rsidR="00CF1231" w:rsidRPr="004359DA">
        <w:rPr>
          <w:rFonts w:ascii="Times New Roman" w:hAnsi="Times New Roman" w:cs="Times New Roman"/>
          <w:sz w:val="28"/>
          <w:szCs w:val="28"/>
        </w:rPr>
        <w:t>в ігровій формі взяти</w:t>
      </w:r>
      <w:r w:rsidRPr="004359DA">
        <w:rPr>
          <w:rFonts w:ascii="Times New Roman" w:hAnsi="Times New Roman" w:cs="Times New Roman"/>
          <w:sz w:val="28"/>
          <w:szCs w:val="28"/>
        </w:rPr>
        <w:t xml:space="preserve"> участь в телепередачі «Україна в моєму серці» і щиро висловити свою думку з </w:t>
      </w:r>
      <w:r w:rsidR="00CF1231" w:rsidRPr="004359DA">
        <w:rPr>
          <w:rFonts w:ascii="Times New Roman" w:hAnsi="Times New Roman" w:cs="Times New Roman"/>
          <w:sz w:val="28"/>
          <w:szCs w:val="28"/>
        </w:rPr>
        <w:t>низки</w:t>
      </w:r>
      <w:r w:rsidRPr="004359DA">
        <w:rPr>
          <w:rFonts w:ascii="Times New Roman" w:hAnsi="Times New Roman" w:cs="Times New Roman"/>
          <w:sz w:val="28"/>
          <w:szCs w:val="28"/>
        </w:rPr>
        <w:t xml:space="preserve"> запитань:</w:t>
      </w:r>
    </w:p>
    <w:p w:rsidR="00CF1231" w:rsidRPr="004359DA" w:rsidRDefault="00AF7334" w:rsidP="00CF1231">
      <w:pPr>
        <w:spacing w:after="0" w:line="360" w:lineRule="auto"/>
        <w:ind w:firstLine="709"/>
        <w:jc w:val="both"/>
        <w:rPr>
          <w:rFonts w:ascii="Times New Roman" w:hAnsi="Times New Roman" w:cs="Times New Roman"/>
          <w:sz w:val="28"/>
          <w:szCs w:val="28"/>
        </w:rPr>
      </w:pPr>
      <w:r w:rsidRPr="004359DA">
        <w:rPr>
          <w:rFonts w:ascii="Times New Roman" w:hAnsi="Times New Roman" w:cs="Times New Roman"/>
          <w:sz w:val="28"/>
          <w:szCs w:val="28"/>
        </w:rPr>
        <w:t xml:space="preserve">«Хто для тебе «український лицар»?», </w:t>
      </w:r>
    </w:p>
    <w:p w:rsidR="00CF1231" w:rsidRPr="004359DA" w:rsidRDefault="00AF7334" w:rsidP="00CF1231">
      <w:pPr>
        <w:spacing w:after="0" w:line="360" w:lineRule="auto"/>
        <w:ind w:firstLine="709"/>
        <w:jc w:val="both"/>
        <w:rPr>
          <w:rFonts w:ascii="Times New Roman" w:hAnsi="Times New Roman" w:cs="Times New Roman"/>
          <w:sz w:val="28"/>
          <w:szCs w:val="28"/>
        </w:rPr>
      </w:pPr>
      <w:r w:rsidRPr="004359DA">
        <w:rPr>
          <w:rFonts w:ascii="Times New Roman" w:hAnsi="Times New Roman" w:cs="Times New Roman"/>
          <w:sz w:val="28"/>
          <w:szCs w:val="28"/>
        </w:rPr>
        <w:t xml:space="preserve">«Що, на твою думку, означає бути справжнім лицарем у наш час?», </w:t>
      </w:r>
    </w:p>
    <w:p w:rsidR="00CF1231" w:rsidRPr="004359DA" w:rsidRDefault="00AF7334" w:rsidP="00CF1231">
      <w:pPr>
        <w:spacing w:after="0" w:line="360" w:lineRule="auto"/>
        <w:ind w:firstLine="709"/>
        <w:jc w:val="both"/>
        <w:rPr>
          <w:rFonts w:ascii="Times New Roman" w:hAnsi="Times New Roman" w:cs="Times New Roman"/>
          <w:sz w:val="28"/>
          <w:szCs w:val="28"/>
        </w:rPr>
      </w:pPr>
      <w:r w:rsidRPr="004359DA">
        <w:rPr>
          <w:rFonts w:ascii="Times New Roman" w:hAnsi="Times New Roman" w:cs="Times New Roman"/>
          <w:sz w:val="28"/>
          <w:szCs w:val="28"/>
        </w:rPr>
        <w:t xml:space="preserve">«Як ти вважаєш, чому авторка назвала твір саме так?», </w:t>
      </w:r>
    </w:p>
    <w:p w:rsidR="00CF1231" w:rsidRPr="004359DA" w:rsidRDefault="00AF7334" w:rsidP="00CF1231">
      <w:pPr>
        <w:spacing w:after="0" w:line="360" w:lineRule="auto"/>
        <w:ind w:firstLine="709"/>
        <w:jc w:val="both"/>
        <w:rPr>
          <w:rFonts w:ascii="Times New Roman" w:hAnsi="Times New Roman" w:cs="Times New Roman"/>
          <w:sz w:val="28"/>
          <w:szCs w:val="28"/>
        </w:rPr>
      </w:pPr>
      <w:r w:rsidRPr="004359DA">
        <w:rPr>
          <w:rFonts w:ascii="Times New Roman" w:hAnsi="Times New Roman" w:cs="Times New Roman"/>
          <w:sz w:val="28"/>
          <w:szCs w:val="28"/>
        </w:rPr>
        <w:t>«Які почуття викликав у тебе цей твір?»,</w:t>
      </w:r>
    </w:p>
    <w:p w:rsidR="00CF1231" w:rsidRPr="004359DA" w:rsidRDefault="00AF7334" w:rsidP="00CF1231">
      <w:pPr>
        <w:spacing w:after="0" w:line="360" w:lineRule="auto"/>
        <w:ind w:firstLine="709"/>
        <w:jc w:val="both"/>
        <w:rPr>
          <w:rFonts w:ascii="Times New Roman" w:hAnsi="Times New Roman" w:cs="Times New Roman"/>
          <w:sz w:val="28"/>
          <w:szCs w:val="28"/>
        </w:rPr>
      </w:pPr>
      <w:r w:rsidRPr="004359DA">
        <w:rPr>
          <w:rFonts w:ascii="Times New Roman" w:hAnsi="Times New Roman" w:cs="Times New Roman"/>
          <w:sz w:val="28"/>
          <w:szCs w:val="28"/>
        </w:rPr>
        <w:t xml:space="preserve"> «Як би ти повівся</w:t>
      </w:r>
      <w:r w:rsidR="00CF1231" w:rsidRPr="004359DA">
        <w:rPr>
          <w:rFonts w:ascii="Times New Roman" w:hAnsi="Times New Roman" w:cs="Times New Roman"/>
          <w:sz w:val="28"/>
          <w:szCs w:val="28"/>
        </w:rPr>
        <w:t>/ повелася б</w:t>
      </w:r>
      <w:r w:rsidRPr="004359DA">
        <w:rPr>
          <w:rFonts w:ascii="Times New Roman" w:hAnsi="Times New Roman" w:cs="Times New Roman"/>
          <w:sz w:val="28"/>
          <w:szCs w:val="28"/>
        </w:rPr>
        <w:t xml:space="preserve"> на місці героя?».</w:t>
      </w:r>
    </w:p>
    <w:p w:rsidR="00CF1231" w:rsidRPr="004359DA" w:rsidRDefault="00AF7334" w:rsidP="00CF1231">
      <w:pPr>
        <w:spacing w:after="0" w:line="360" w:lineRule="auto"/>
        <w:ind w:firstLine="709"/>
        <w:jc w:val="both"/>
        <w:rPr>
          <w:rFonts w:ascii="Times New Roman" w:hAnsi="Times New Roman" w:cs="Times New Roman"/>
          <w:sz w:val="28"/>
          <w:szCs w:val="28"/>
        </w:rPr>
      </w:pPr>
      <w:r w:rsidRPr="004359DA">
        <w:rPr>
          <w:rFonts w:ascii="Times New Roman" w:hAnsi="Times New Roman" w:cs="Times New Roman"/>
          <w:sz w:val="28"/>
          <w:szCs w:val="28"/>
        </w:rPr>
        <w:t>Для менш активних учнів ставилися допоміжні питання:</w:t>
      </w:r>
    </w:p>
    <w:p w:rsidR="00CF1231" w:rsidRPr="004359DA" w:rsidRDefault="00AF7334" w:rsidP="00CF1231">
      <w:pPr>
        <w:spacing w:after="0" w:line="360" w:lineRule="auto"/>
        <w:ind w:firstLine="709"/>
        <w:jc w:val="both"/>
        <w:rPr>
          <w:rFonts w:ascii="Times New Roman" w:hAnsi="Times New Roman" w:cs="Times New Roman"/>
          <w:i/>
          <w:sz w:val="28"/>
          <w:szCs w:val="28"/>
        </w:rPr>
      </w:pPr>
      <w:r w:rsidRPr="004359DA">
        <w:rPr>
          <w:rStyle w:val="af2"/>
          <w:rFonts w:ascii="Times New Roman" w:hAnsi="Times New Roman" w:cs="Times New Roman"/>
          <w:i w:val="0"/>
          <w:sz w:val="28"/>
          <w:szCs w:val="28"/>
        </w:rPr>
        <w:t>«Що б ти зробив, якби побачив, що комусь потрібна допомога?»</w:t>
      </w:r>
      <w:r w:rsidRPr="004359DA">
        <w:rPr>
          <w:rFonts w:ascii="Times New Roman" w:hAnsi="Times New Roman" w:cs="Times New Roman"/>
          <w:i/>
          <w:sz w:val="28"/>
          <w:szCs w:val="28"/>
        </w:rPr>
        <w:t>,</w:t>
      </w:r>
    </w:p>
    <w:p w:rsidR="00CF1231" w:rsidRPr="004359DA" w:rsidRDefault="00AF7334" w:rsidP="00CF1231">
      <w:pPr>
        <w:spacing w:after="0" w:line="360" w:lineRule="auto"/>
        <w:ind w:firstLine="709"/>
        <w:jc w:val="both"/>
        <w:rPr>
          <w:rStyle w:val="af2"/>
          <w:rFonts w:ascii="Times New Roman" w:hAnsi="Times New Roman" w:cs="Times New Roman"/>
          <w:sz w:val="28"/>
          <w:szCs w:val="28"/>
        </w:rPr>
      </w:pPr>
      <w:r w:rsidRPr="004359DA">
        <w:rPr>
          <w:rStyle w:val="af2"/>
          <w:rFonts w:ascii="Times New Roman" w:hAnsi="Times New Roman" w:cs="Times New Roman"/>
          <w:i w:val="0"/>
          <w:sz w:val="28"/>
          <w:szCs w:val="28"/>
        </w:rPr>
        <w:t>«А кого ти вважаєш лицарем серед людей, яких знаєш?».</w:t>
      </w:r>
      <w:r w:rsidRPr="004359DA">
        <w:rPr>
          <w:rStyle w:val="af2"/>
          <w:rFonts w:ascii="Times New Roman" w:hAnsi="Times New Roman" w:cs="Times New Roman"/>
          <w:sz w:val="28"/>
          <w:szCs w:val="28"/>
        </w:rPr>
        <w:t xml:space="preserve"> </w:t>
      </w:r>
    </w:p>
    <w:p w:rsidR="00AF7334" w:rsidRPr="004359DA" w:rsidRDefault="00AF7334" w:rsidP="00CF1231">
      <w:pPr>
        <w:spacing w:after="0" w:line="360" w:lineRule="auto"/>
        <w:ind w:firstLine="709"/>
        <w:jc w:val="both"/>
        <w:rPr>
          <w:rFonts w:ascii="Times New Roman" w:hAnsi="Times New Roman" w:cs="Times New Roman"/>
          <w:i/>
          <w:sz w:val="28"/>
          <w:szCs w:val="28"/>
        </w:rPr>
      </w:pPr>
      <w:r w:rsidRPr="004359DA">
        <w:rPr>
          <w:rFonts w:ascii="Times New Roman" w:hAnsi="Times New Roman" w:cs="Times New Roman"/>
          <w:sz w:val="28"/>
          <w:szCs w:val="28"/>
        </w:rPr>
        <w:t>Більшість учнів не лише відповідали, а й коментували думки інших, доповнювали, погоджувалися або висловлювали власну позицію.</w:t>
      </w:r>
    </w:p>
    <w:p w:rsidR="00AF7334" w:rsidRPr="004359DA" w:rsidRDefault="00AF7334" w:rsidP="00CF1231">
      <w:pPr>
        <w:spacing w:after="0" w:line="360" w:lineRule="auto"/>
        <w:ind w:firstLine="709"/>
        <w:jc w:val="both"/>
        <w:rPr>
          <w:rFonts w:ascii="Times New Roman" w:hAnsi="Times New Roman" w:cs="Times New Roman"/>
          <w:sz w:val="28"/>
          <w:szCs w:val="28"/>
        </w:rPr>
      </w:pPr>
      <w:r w:rsidRPr="004359DA">
        <w:rPr>
          <w:rFonts w:ascii="Times New Roman" w:hAnsi="Times New Roman" w:cs="Times New Roman"/>
          <w:sz w:val="28"/>
          <w:szCs w:val="28"/>
        </w:rPr>
        <w:t xml:space="preserve">За когнітивним критерієм на </w:t>
      </w:r>
      <w:proofErr w:type="spellStart"/>
      <w:r w:rsidRPr="004359DA">
        <w:rPr>
          <w:rFonts w:ascii="Times New Roman" w:hAnsi="Times New Roman" w:cs="Times New Roman"/>
          <w:sz w:val="28"/>
          <w:szCs w:val="28"/>
        </w:rPr>
        <w:t>уроках</w:t>
      </w:r>
      <w:proofErr w:type="spellEnd"/>
      <w:r w:rsidRPr="004359DA">
        <w:rPr>
          <w:rFonts w:ascii="Times New Roman" w:hAnsi="Times New Roman" w:cs="Times New Roman"/>
          <w:sz w:val="28"/>
          <w:szCs w:val="28"/>
        </w:rPr>
        <w:t xml:space="preserve"> літературного читання була використана дидактична гра </w:t>
      </w:r>
      <w:r w:rsidRPr="004359DA">
        <w:rPr>
          <w:rStyle w:val="a4"/>
          <w:b w:val="0"/>
          <w:sz w:val="28"/>
          <w:szCs w:val="28"/>
        </w:rPr>
        <w:t>«Словесне доміно», метою якої є активізація</w:t>
      </w:r>
      <w:r w:rsidRPr="004359DA">
        <w:rPr>
          <w:rStyle w:val="a4"/>
          <w:sz w:val="28"/>
          <w:szCs w:val="28"/>
        </w:rPr>
        <w:t xml:space="preserve"> </w:t>
      </w:r>
      <w:r w:rsidRPr="004359DA">
        <w:rPr>
          <w:rFonts w:ascii="Times New Roman" w:hAnsi="Times New Roman" w:cs="Times New Roman"/>
          <w:sz w:val="28"/>
          <w:szCs w:val="28"/>
        </w:rPr>
        <w:t xml:space="preserve">знань здобувачів початкової освіти про значення слів, удосконалення вміння </w:t>
      </w:r>
      <w:proofErr w:type="spellStart"/>
      <w:r w:rsidRPr="004359DA">
        <w:rPr>
          <w:rFonts w:ascii="Times New Roman" w:hAnsi="Times New Roman" w:cs="Times New Roman"/>
          <w:sz w:val="28"/>
          <w:szCs w:val="28"/>
        </w:rPr>
        <w:lastRenderedPageBreak/>
        <w:t>логічно</w:t>
      </w:r>
      <w:proofErr w:type="spellEnd"/>
      <w:r w:rsidRPr="004359DA">
        <w:rPr>
          <w:rFonts w:ascii="Times New Roman" w:hAnsi="Times New Roman" w:cs="Times New Roman"/>
          <w:sz w:val="28"/>
          <w:szCs w:val="28"/>
        </w:rPr>
        <w:t xml:space="preserve"> поєднувати слова у висловлювання. Першому учню необхідно було назвати слово з тексту твору, наступному – дібрати слово, що починається з останньої літери попереднього і так по черзі учні називають слова. Після завершення ланцюжка здобувачі початкової освіти складали коротку розповідь, використовуючи ці слова.</w:t>
      </w:r>
    </w:p>
    <w:p w:rsidR="005634ED" w:rsidRPr="004359DA" w:rsidRDefault="00AF7334" w:rsidP="00CF1231">
      <w:pPr>
        <w:spacing w:after="0" w:line="360" w:lineRule="auto"/>
        <w:ind w:firstLine="709"/>
        <w:jc w:val="both"/>
        <w:rPr>
          <w:rFonts w:ascii="Times New Roman" w:hAnsi="Times New Roman" w:cs="Times New Roman"/>
          <w:sz w:val="28"/>
          <w:szCs w:val="28"/>
        </w:rPr>
      </w:pPr>
      <w:r w:rsidRPr="004359DA">
        <w:rPr>
          <w:rFonts w:ascii="Times New Roman" w:hAnsi="Times New Roman" w:cs="Times New Roman"/>
          <w:sz w:val="28"/>
          <w:szCs w:val="28"/>
        </w:rPr>
        <w:t xml:space="preserve">Також за цим критерієм на </w:t>
      </w:r>
      <w:proofErr w:type="spellStart"/>
      <w:r w:rsidRPr="004359DA">
        <w:rPr>
          <w:rFonts w:ascii="Times New Roman" w:hAnsi="Times New Roman" w:cs="Times New Roman"/>
          <w:sz w:val="28"/>
          <w:szCs w:val="28"/>
        </w:rPr>
        <w:t>уроках</w:t>
      </w:r>
      <w:proofErr w:type="spellEnd"/>
      <w:r w:rsidRPr="004359DA">
        <w:rPr>
          <w:rFonts w:ascii="Times New Roman" w:hAnsi="Times New Roman" w:cs="Times New Roman"/>
          <w:sz w:val="28"/>
          <w:szCs w:val="28"/>
        </w:rPr>
        <w:t xml:space="preserve"> літературного читання використовувалася гра «Чарівна скринька слів». Так, після читання оповідання Василя Сухомлинського «Спляча книга» здобувачам початкової освіти було запропоновано зазирнути до чарівної скриньки, </w:t>
      </w:r>
      <w:r w:rsidR="00CF1231" w:rsidRPr="004359DA">
        <w:rPr>
          <w:rFonts w:ascii="Times New Roman" w:hAnsi="Times New Roman" w:cs="Times New Roman"/>
          <w:sz w:val="28"/>
          <w:szCs w:val="28"/>
        </w:rPr>
        <w:t>у</w:t>
      </w:r>
      <w:r w:rsidRPr="004359DA">
        <w:rPr>
          <w:rFonts w:ascii="Times New Roman" w:hAnsi="Times New Roman" w:cs="Times New Roman"/>
          <w:sz w:val="28"/>
          <w:szCs w:val="28"/>
        </w:rPr>
        <w:t xml:space="preserve"> якій заховані слова, які допоможуть зрозуміти, що хотів сказати автор.</w:t>
      </w:r>
    </w:p>
    <w:p w:rsidR="00AF7334" w:rsidRPr="004359DA" w:rsidRDefault="00AF7334" w:rsidP="00CF1231">
      <w:pPr>
        <w:spacing w:after="0" w:line="360" w:lineRule="auto"/>
        <w:ind w:firstLine="709"/>
        <w:jc w:val="both"/>
        <w:rPr>
          <w:rFonts w:ascii="Times New Roman" w:eastAsia="Times New Roman" w:hAnsi="Times New Roman" w:cs="Times New Roman"/>
          <w:sz w:val="28"/>
          <w:szCs w:val="28"/>
          <w:lang w:eastAsia="uk-UA"/>
        </w:rPr>
      </w:pPr>
      <w:r w:rsidRPr="004359DA">
        <w:rPr>
          <w:rFonts w:ascii="Times New Roman" w:hAnsi="Times New Roman" w:cs="Times New Roman"/>
          <w:sz w:val="28"/>
          <w:szCs w:val="28"/>
        </w:rPr>
        <w:t xml:space="preserve">По черзі з коробки діставалися написані на картках слова: </w:t>
      </w:r>
      <w:r w:rsidRPr="004359DA">
        <w:rPr>
          <w:rStyle w:val="a4"/>
          <w:b w:val="0"/>
          <w:i/>
          <w:iCs/>
          <w:sz w:val="28"/>
          <w:szCs w:val="28"/>
        </w:rPr>
        <w:t>книга, знання, повага, читання, доброта, мудрість, уважність, турбота, слово</w:t>
      </w:r>
      <w:r w:rsidRPr="004359DA">
        <w:rPr>
          <w:rStyle w:val="a4"/>
          <w:b w:val="0"/>
          <w:sz w:val="28"/>
          <w:szCs w:val="28"/>
        </w:rPr>
        <w:t>.</w:t>
      </w:r>
      <w:r w:rsidRPr="004359DA">
        <w:rPr>
          <w:rStyle w:val="a4"/>
          <w:sz w:val="28"/>
          <w:szCs w:val="28"/>
        </w:rPr>
        <w:t xml:space="preserve"> </w:t>
      </w:r>
      <w:r w:rsidRPr="004359DA">
        <w:rPr>
          <w:rFonts w:ascii="Times New Roman" w:eastAsia="Times New Roman" w:hAnsi="Times New Roman" w:cs="Times New Roman"/>
          <w:sz w:val="28"/>
          <w:szCs w:val="28"/>
          <w:lang w:eastAsia="uk-UA"/>
        </w:rPr>
        <w:t xml:space="preserve">Завданням учнів було пояснити значення кожного слова у контексті оповідання; дібрати синонім або словосполучення, яке розкриває зміст (наприклад: </w:t>
      </w:r>
      <w:r w:rsidRPr="004359DA">
        <w:rPr>
          <w:rFonts w:ascii="Times New Roman" w:eastAsia="Times New Roman" w:hAnsi="Times New Roman" w:cs="Times New Roman"/>
          <w:i/>
          <w:sz w:val="28"/>
          <w:szCs w:val="28"/>
          <w:lang w:eastAsia="uk-UA"/>
        </w:rPr>
        <w:t xml:space="preserve">знання </w:t>
      </w:r>
      <w:r w:rsidR="00CF1231" w:rsidRPr="004359DA">
        <w:rPr>
          <w:rFonts w:ascii="Times New Roman" w:eastAsia="Times New Roman" w:hAnsi="Times New Roman" w:cs="Times New Roman"/>
          <w:sz w:val="28"/>
          <w:szCs w:val="28"/>
          <w:lang w:eastAsia="uk-UA"/>
        </w:rPr>
        <w:t xml:space="preserve">– </w:t>
      </w:r>
      <w:r w:rsidRPr="004359DA">
        <w:rPr>
          <w:rFonts w:ascii="Times New Roman" w:eastAsia="Times New Roman" w:hAnsi="Times New Roman" w:cs="Times New Roman"/>
          <w:i/>
          <w:sz w:val="28"/>
          <w:szCs w:val="28"/>
          <w:lang w:eastAsia="uk-UA"/>
        </w:rPr>
        <w:t xml:space="preserve"> освіченість, мудрість</w:t>
      </w:r>
      <w:r w:rsidRPr="004359DA">
        <w:rPr>
          <w:rFonts w:ascii="Times New Roman" w:eastAsia="Times New Roman" w:hAnsi="Times New Roman" w:cs="Times New Roman"/>
          <w:sz w:val="28"/>
          <w:szCs w:val="28"/>
          <w:lang w:eastAsia="uk-UA"/>
        </w:rPr>
        <w:t>); скласти речення або коротку розповідь із використанням цих слів.</w:t>
      </w:r>
    </w:p>
    <w:p w:rsidR="00AF7334" w:rsidRPr="004359DA" w:rsidRDefault="00AF7334" w:rsidP="00CF1231">
      <w:pPr>
        <w:spacing w:after="0" w:line="360" w:lineRule="auto"/>
        <w:ind w:firstLine="709"/>
        <w:jc w:val="both"/>
        <w:rPr>
          <w:rFonts w:ascii="Times New Roman" w:hAnsi="Times New Roman" w:cs="Times New Roman"/>
          <w:sz w:val="28"/>
          <w:szCs w:val="28"/>
        </w:rPr>
      </w:pPr>
      <w:r w:rsidRPr="004359DA">
        <w:rPr>
          <w:rStyle w:val="a4"/>
          <w:rFonts w:eastAsia="Times New Roman"/>
          <w:b w:val="0"/>
          <w:sz w:val="28"/>
          <w:szCs w:val="28"/>
          <w:lang w:eastAsia="uk-UA"/>
        </w:rPr>
        <w:t>З</w:t>
      </w:r>
      <w:r w:rsidRPr="004359DA">
        <w:rPr>
          <w:rStyle w:val="a4"/>
          <w:b w:val="0"/>
          <w:sz w:val="28"/>
          <w:szCs w:val="28"/>
        </w:rPr>
        <w:t xml:space="preserve">а операційно-діяльнісним критерієм розвитку усного мовлення на </w:t>
      </w:r>
      <w:proofErr w:type="spellStart"/>
      <w:r w:rsidRPr="004359DA">
        <w:rPr>
          <w:rStyle w:val="a4"/>
          <w:b w:val="0"/>
          <w:sz w:val="28"/>
          <w:szCs w:val="28"/>
        </w:rPr>
        <w:t>уроках</w:t>
      </w:r>
      <w:proofErr w:type="spellEnd"/>
      <w:r w:rsidRPr="004359DA">
        <w:rPr>
          <w:rStyle w:val="a4"/>
          <w:b w:val="0"/>
          <w:sz w:val="28"/>
          <w:szCs w:val="28"/>
        </w:rPr>
        <w:t xml:space="preserve"> літературного читання було використано дидактичну гру «Закінчи історію», метою якої є</w:t>
      </w:r>
      <w:r w:rsidRPr="004359DA">
        <w:rPr>
          <w:rFonts w:ascii="Times New Roman" w:hAnsi="Times New Roman" w:cs="Times New Roman"/>
          <w:b/>
          <w:sz w:val="28"/>
          <w:szCs w:val="28"/>
        </w:rPr>
        <w:t xml:space="preserve"> </w:t>
      </w:r>
      <w:r w:rsidRPr="004359DA">
        <w:rPr>
          <w:rFonts w:ascii="Times New Roman" w:hAnsi="Times New Roman" w:cs="Times New Roman"/>
          <w:sz w:val="28"/>
          <w:szCs w:val="28"/>
        </w:rPr>
        <w:t xml:space="preserve">розвиток вміння будувати </w:t>
      </w:r>
      <w:proofErr w:type="spellStart"/>
      <w:r w:rsidRPr="004359DA">
        <w:rPr>
          <w:rFonts w:ascii="Times New Roman" w:hAnsi="Times New Roman" w:cs="Times New Roman"/>
          <w:sz w:val="28"/>
          <w:szCs w:val="28"/>
        </w:rPr>
        <w:t>логічно</w:t>
      </w:r>
      <w:proofErr w:type="spellEnd"/>
      <w:r w:rsidRPr="004359DA">
        <w:rPr>
          <w:rFonts w:ascii="Times New Roman" w:hAnsi="Times New Roman" w:cs="Times New Roman"/>
          <w:sz w:val="28"/>
          <w:szCs w:val="28"/>
        </w:rPr>
        <w:t xml:space="preserve"> завершене монологічне висловлювання. </w:t>
      </w:r>
      <w:r w:rsidRPr="004359DA">
        <w:rPr>
          <w:rStyle w:val="a4"/>
          <w:b w:val="0"/>
          <w:sz w:val="28"/>
          <w:szCs w:val="28"/>
        </w:rPr>
        <w:t>На початку гри для здобувачів початкової освіти був</w:t>
      </w:r>
      <w:r w:rsidRPr="004359DA">
        <w:rPr>
          <w:rFonts w:ascii="Times New Roman" w:hAnsi="Times New Roman" w:cs="Times New Roman"/>
          <w:sz w:val="28"/>
          <w:szCs w:val="28"/>
        </w:rPr>
        <w:t xml:space="preserve"> зачитаний уривок із тексту, а вони мали вигадати продовження. Наприклад: </w:t>
      </w:r>
      <w:r w:rsidRPr="004359DA">
        <w:rPr>
          <w:rStyle w:val="af2"/>
          <w:rFonts w:ascii="Times New Roman" w:hAnsi="Times New Roman" w:cs="Times New Roman"/>
          <w:i w:val="0"/>
          <w:sz w:val="28"/>
          <w:szCs w:val="28"/>
        </w:rPr>
        <w:t xml:space="preserve">«Царівна прокинулася вранці й почула, що надворі </w:t>
      </w:r>
      <w:proofErr w:type="spellStart"/>
      <w:r w:rsidRPr="004359DA">
        <w:rPr>
          <w:rStyle w:val="af2"/>
          <w:rFonts w:ascii="Times New Roman" w:hAnsi="Times New Roman" w:cs="Times New Roman"/>
          <w:i w:val="0"/>
          <w:sz w:val="28"/>
          <w:szCs w:val="28"/>
        </w:rPr>
        <w:t>шумить</w:t>
      </w:r>
      <w:proofErr w:type="spellEnd"/>
      <w:r w:rsidRPr="004359DA">
        <w:rPr>
          <w:rStyle w:val="af2"/>
          <w:rFonts w:ascii="Times New Roman" w:hAnsi="Times New Roman" w:cs="Times New Roman"/>
          <w:i w:val="0"/>
          <w:sz w:val="28"/>
          <w:szCs w:val="28"/>
        </w:rPr>
        <w:t xml:space="preserve"> вітер…»</w:t>
      </w:r>
      <w:r w:rsidRPr="004359DA">
        <w:rPr>
          <w:rFonts w:ascii="Times New Roman" w:hAnsi="Times New Roman" w:cs="Times New Roman"/>
          <w:sz w:val="28"/>
          <w:szCs w:val="28"/>
        </w:rPr>
        <w:t xml:space="preserve"> </w:t>
      </w:r>
      <w:r w:rsidR="00CF1231" w:rsidRPr="004359DA">
        <w:rPr>
          <w:rFonts w:ascii="Times New Roman" w:hAnsi="Times New Roman" w:cs="Times New Roman"/>
          <w:sz w:val="28"/>
          <w:szCs w:val="28"/>
        </w:rPr>
        <w:t xml:space="preserve">– </w:t>
      </w:r>
      <w:r w:rsidRPr="004359DA">
        <w:rPr>
          <w:rFonts w:ascii="Times New Roman" w:hAnsi="Times New Roman" w:cs="Times New Roman"/>
          <w:sz w:val="28"/>
          <w:szCs w:val="28"/>
        </w:rPr>
        <w:t xml:space="preserve"> учень завершував історію, використовуючи зв’язні речення, вставні слова, емоційні вирази.</w:t>
      </w:r>
    </w:p>
    <w:p w:rsidR="00AF7334" w:rsidRPr="004359DA" w:rsidRDefault="00AF7334" w:rsidP="00CF1231">
      <w:pPr>
        <w:pStyle w:val="a3"/>
        <w:spacing w:before="0" w:beforeAutospacing="0" w:after="0" w:afterAutospacing="0" w:line="360" w:lineRule="auto"/>
        <w:ind w:firstLine="709"/>
        <w:jc w:val="both"/>
        <w:rPr>
          <w:sz w:val="28"/>
          <w:szCs w:val="28"/>
        </w:rPr>
      </w:pPr>
      <w:r w:rsidRPr="004359DA">
        <w:rPr>
          <w:sz w:val="28"/>
          <w:szCs w:val="28"/>
        </w:rPr>
        <w:t xml:space="preserve">Також на </w:t>
      </w:r>
      <w:proofErr w:type="spellStart"/>
      <w:r w:rsidRPr="004359DA">
        <w:rPr>
          <w:sz w:val="28"/>
          <w:szCs w:val="28"/>
        </w:rPr>
        <w:t>уроках</w:t>
      </w:r>
      <w:proofErr w:type="spellEnd"/>
      <w:r w:rsidRPr="004359DA">
        <w:rPr>
          <w:sz w:val="28"/>
          <w:szCs w:val="28"/>
        </w:rPr>
        <w:t xml:space="preserve"> літературного читання за цим критерієм цікавим було використання дидактичної гри </w:t>
      </w:r>
      <w:r w:rsidRPr="004359DA">
        <w:rPr>
          <w:rStyle w:val="a4"/>
          <w:b w:val="0"/>
          <w:sz w:val="28"/>
          <w:szCs w:val="28"/>
        </w:rPr>
        <w:t>«Інтонаційний оркестр», метою якої є</w:t>
      </w:r>
      <w:r w:rsidRPr="004359DA">
        <w:rPr>
          <w:rStyle w:val="a4"/>
          <w:sz w:val="28"/>
          <w:szCs w:val="28"/>
        </w:rPr>
        <w:t xml:space="preserve"> </w:t>
      </w:r>
      <w:r w:rsidRPr="004359DA">
        <w:rPr>
          <w:sz w:val="28"/>
          <w:szCs w:val="28"/>
        </w:rPr>
        <w:t xml:space="preserve">формування інтонаційної виразності та емоційного забарвлення мовлення. Здобувачам початкової освіти пропонувався уривок із тексту, який потрібно було прочитати з певним настроєм: </w:t>
      </w:r>
      <w:r w:rsidRPr="004359DA">
        <w:rPr>
          <w:rStyle w:val="af2"/>
          <w:i w:val="0"/>
          <w:sz w:val="28"/>
          <w:szCs w:val="28"/>
        </w:rPr>
        <w:t>радісно, здивовано, сумно, урочисто</w:t>
      </w:r>
      <w:r w:rsidRPr="004359DA">
        <w:rPr>
          <w:sz w:val="28"/>
          <w:szCs w:val="28"/>
        </w:rPr>
        <w:t xml:space="preserve">. </w:t>
      </w:r>
      <w:r w:rsidRPr="004359DA">
        <w:rPr>
          <w:sz w:val="28"/>
          <w:szCs w:val="28"/>
        </w:rPr>
        <w:lastRenderedPageBreak/>
        <w:t>Кожен учень «грав» свою роль, як учасник «інтонаційного оркестру». Потім відбувалося обговорення: кому вдалося передати настрій найкраще.</w:t>
      </w:r>
    </w:p>
    <w:p w:rsidR="00AF7334" w:rsidRPr="004359DA" w:rsidRDefault="00AF7334" w:rsidP="00CF1231">
      <w:pPr>
        <w:pStyle w:val="a3"/>
        <w:spacing w:before="0" w:beforeAutospacing="0" w:after="0" w:afterAutospacing="0" w:line="360" w:lineRule="auto"/>
        <w:ind w:firstLine="709"/>
        <w:jc w:val="both"/>
        <w:rPr>
          <w:sz w:val="28"/>
          <w:szCs w:val="28"/>
        </w:rPr>
      </w:pPr>
      <w:r w:rsidRPr="004359DA">
        <w:rPr>
          <w:spacing w:val="2"/>
          <w:sz w:val="28"/>
          <w:szCs w:val="28"/>
          <w:shd w:val="clear" w:color="auto" w:fill="FFFFFF"/>
        </w:rPr>
        <w:t xml:space="preserve">Таким чином, під час формувального етапу педагогічного експерименту в експериментальній групі нами було упроваджено методику розвитку усного мовлення здобувачів початкової освіти за допомогою дидактичних ігор на </w:t>
      </w:r>
      <w:proofErr w:type="spellStart"/>
      <w:r w:rsidRPr="004359DA">
        <w:rPr>
          <w:spacing w:val="2"/>
          <w:sz w:val="28"/>
          <w:szCs w:val="28"/>
          <w:shd w:val="clear" w:color="auto" w:fill="FFFFFF"/>
        </w:rPr>
        <w:t>уроках</w:t>
      </w:r>
      <w:proofErr w:type="spellEnd"/>
      <w:r w:rsidRPr="004359DA">
        <w:rPr>
          <w:spacing w:val="2"/>
          <w:sz w:val="28"/>
          <w:szCs w:val="28"/>
          <w:shd w:val="clear" w:color="auto" w:fill="FFFFFF"/>
        </w:rPr>
        <w:t xml:space="preserve"> літературного читання.</w:t>
      </w:r>
      <w:r w:rsidR="00CF1231" w:rsidRPr="004359DA">
        <w:rPr>
          <w:spacing w:val="2"/>
          <w:sz w:val="28"/>
          <w:szCs w:val="28"/>
          <w:shd w:val="clear" w:color="auto" w:fill="FFFFFF"/>
        </w:rPr>
        <w:t xml:space="preserve"> </w:t>
      </w:r>
      <w:r w:rsidRPr="004359DA">
        <w:rPr>
          <w:sz w:val="28"/>
          <w:szCs w:val="28"/>
        </w:rPr>
        <w:tab/>
        <w:t xml:space="preserve">Запропонована методика використання дидактичних ігор забезпечила </w:t>
      </w:r>
      <w:r w:rsidRPr="004359DA">
        <w:rPr>
          <w:rStyle w:val="a4"/>
          <w:b w:val="0"/>
          <w:sz w:val="28"/>
          <w:szCs w:val="28"/>
        </w:rPr>
        <w:t xml:space="preserve">комплексний підхід до розвитку усного мовлення здобувачів початкової освіти на </w:t>
      </w:r>
      <w:proofErr w:type="spellStart"/>
      <w:r w:rsidRPr="004359DA">
        <w:rPr>
          <w:rStyle w:val="a4"/>
          <w:b w:val="0"/>
          <w:sz w:val="28"/>
          <w:szCs w:val="28"/>
        </w:rPr>
        <w:t>уроках</w:t>
      </w:r>
      <w:proofErr w:type="spellEnd"/>
      <w:r w:rsidRPr="004359DA">
        <w:rPr>
          <w:rStyle w:val="a4"/>
          <w:b w:val="0"/>
          <w:sz w:val="28"/>
          <w:szCs w:val="28"/>
        </w:rPr>
        <w:t xml:space="preserve"> літературного читання</w:t>
      </w:r>
      <w:r w:rsidRPr="004359DA">
        <w:rPr>
          <w:sz w:val="28"/>
          <w:szCs w:val="28"/>
        </w:rPr>
        <w:t>: формувалися лексико-граматичні та комунікативні вміння, емоційно-оцінне ставлення до тексту, уміння висловлювати судження, будувати монологічне висловлювання</w:t>
      </w:r>
      <w:r w:rsidR="005634ED" w:rsidRPr="004359DA">
        <w:rPr>
          <w:sz w:val="28"/>
          <w:szCs w:val="28"/>
        </w:rPr>
        <w:t>, підтримувати діалог</w:t>
      </w:r>
      <w:r w:rsidRPr="004359DA">
        <w:rPr>
          <w:sz w:val="28"/>
          <w:szCs w:val="28"/>
        </w:rPr>
        <w:t>.</w:t>
      </w:r>
      <w:r w:rsidR="00CF1231" w:rsidRPr="004359DA">
        <w:rPr>
          <w:sz w:val="28"/>
          <w:szCs w:val="28"/>
        </w:rPr>
        <w:t xml:space="preserve"> </w:t>
      </w:r>
      <w:r w:rsidRPr="004359DA">
        <w:rPr>
          <w:sz w:val="28"/>
          <w:szCs w:val="28"/>
        </w:rPr>
        <w:t>Завдяки ігровим методам учні експериментальної групи ставали активнішими, більш упевненими під час спілкування, демонстрували збагачення словникового запасу, логічність і зв’язність висловлювань.</w:t>
      </w:r>
    </w:p>
    <w:p w:rsidR="00AF7334" w:rsidRPr="004359DA" w:rsidRDefault="00AF7334" w:rsidP="0026069F">
      <w:pPr>
        <w:spacing w:after="0" w:line="360" w:lineRule="auto"/>
        <w:ind w:firstLine="709"/>
        <w:rPr>
          <w:rFonts w:ascii="Times New Roman" w:eastAsia="Times New Roman" w:hAnsi="Times New Roman" w:cs="Times New Roman"/>
          <w:b/>
          <w:bCs/>
          <w:sz w:val="28"/>
          <w:szCs w:val="28"/>
          <w:lang w:eastAsia="uk-UA"/>
        </w:rPr>
      </w:pPr>
      <w:r w:rsidRPr="004359DA">
        <w:rPr>
          <w:rFonts w:ascii="Times New Roman" w:eastAsia="Times New Roman" w:hAnsi="Times New Roman" w:cs="Times New Roman"/>
          <w:sz w:val="28"/>
          <w:szCs w:val="28"/>
          <w:lang w:eastAsia="uk-UA"/>
        </w:rPr>
        <w:br w:type="page"/>
      </w:r>
      <w:r w:rsidRPr="004359DA">
        <w:rPr>
          <w:rFonts w:ascii="Times New Roman" w:eastAsia="Times New Roman" w:hAnsi="Times New Roman" w:cs="Times New Roman"/>
          <w:b/>
          <w:bCs/>
          <w:sz w:val="28"/>
          <w:szCs w:val="28"/>
          <w:lang w:eastAsia="uk-UA"/>
        </w:rPr>
        <w:lastRenderedPageBreak/>
        <w:t>2.3. Аналіз результатів дослідження</w:t>
      </w:r>
    </w:p>
    <w:p w:rsidR="005634ED" w:rsidRPr="004359DA" w:rsidRDefault="00AF7334" w:rsidP="0026069F">
      <w:pPr>
        <w:pStyle w:val="a3"/>
        <w:spacing w:before="0" w:beforeAutospacing="0" w:after="0" w:afterAutospacing="0" w:line="360" w:lineRule="auto"/>
        <w:ind w:firstLine="708"/>
        <w:jc w:val="both"/>
        <w:rPr>
          <w:sz w:val="28"/>
          <w:szCs w:val="28"/>
        </w:rPr>
      </w:pPr>
      <w:r w:rsidRPr="004359DA">
        <w:rPr>
          <w:sz w:val="28"/>
          <w:szCs w:val="28"/>
        </w:rPr>
        <w:t xml:space="preserve">На </w:t>
      </w:r>
      <w:r w:rsidR="005634ED" w:rsidRPr="004359DA">
        <w:rPr>
          <w:sz w:val="28"/>
          <w:szCs w:val="28"/>
        </w:rPr>
        <w:t>завершальному</w:t>
      </w:r>
      <w:r w:rsidRPr="004359DA">
        <w:rPr>
          <w:sz w:val="28"/>
          <w:szCs w:val="28"/>
        </w:rPr>
        <w:t xml:space="preserve"> етапі </w:t>
      </w:r>
      <w:r w:rsidR="005634ED" w:rsidRPr="004359DA">
        <w:rPr>
          <w:sz w:val="28"/>
          <w:szCs w:val="28"/>
        </w:rPr>
        <w:t xml:space="preserve">педагогічного експерименту </w:t>
      </w:r>
      <w:r w:rsidRPr="004359DA">
        <w:rPr>
          <w:sz w:val="28"/>
          <w:szCs w:val="28"/>
        </w:rPr>
        <w:t xml:space="preserve">нами було проведено контрольний зріз, метою якого було виявлення динаміки розвитку усного мовлення здобувачів початкової освіти експериментальної групи під впливом методики використання дидактичних ігор на </w:t>
      </w:r>
      <w:proofErr w:type="spellStart"/>
      <w:r w:rsidRPr="004359DA">
        <w:rPr>
          <w:sz w:val="28"/>
          <w:szCs w:val="28"/>
        </w:rPr>
        <w:t>уроках</w:t>
      </w:r>
      <w:proofErr w:type="spellEnd"/>
      <w:r w:rsidRPr="004359DA">
        <w:rPr>
          <w:sz w:val="28"/>
          <w:szCs w:val="28"/>
        </w:rPr>
        <w:t xml:space="preserve"> літературного читання та здобувачів початкової освіти контрольної групи під час традиційного навчання. Діагностування здійснювалося за тими самими критеріями, що й на </w:t>
      </w:r>
      <w:proofErr w:type="spellStart"/>
      <w:r w:rsidRPr="004359DA">
        <w:rPr>
          <w:sz w:val="28"/>
          <w:szCs w:val="28"/>
        </w:rPr>
        <w:t>констатувальному</w:t>
      </w:r>
      <w:proofErr w:type="spellEnd"/>
      <w:r w:rsidRPr="004359DA">
        <w:rPr>
          <w:sz w:val="28"/>
          <w:szCs w:val="28"/>
        </w:rPr>
        <w:t xml:space="preserve"> етапі </w:t>
      </w:r>
      <w:r w:rsidR="005634ED" w:rsidRPr="004359DA">
        <w:rPr>
          <w:sz w:val="28"/>
          <w:szCs w:val="28"/>
        </w:rPr>
        <w:t>(</w:t>
      </w:r>
      <w:r w:rsidRPr="004359DA">
        <w:rPr>
          <w:sz w:val="28"/>
          <w:szCs w:val="28"/>
        </w:rPr>
        <w:t>мотиваційним, когнітивним та операційно-діяльнісним</w:t>
      </w:r>
      <w:r w:rsidR="005634ED" w:rsidRPr="004359DA">
        <w:rPr>
          <w:sz w:val="28"/>
          <w:szCs w:val="28"/>
        </w:rPr>
        <w:t>)</w:t>
      </w:r>
      <w:r w:rsidRPr="004359DA">
        <w:rPr>
          <w:sz w:val="28"/>
          <w:szCs w:val="28"/>
        </w:rPr>
        <w:t xml:space="preserve"> із використанням аналогічних </w:t>
      </w:r>
      <w:proofErr w:type="spellStart"/>
      <w:r w:rsidRPr="004359DA">
        <w:rPr>
          <w:sz w:val="28"/>
          <w:szCs w:val="28"/>
        </w:rPr>
        <w:t>методик</w:t>
      </w:r>
      <w:proofErr w:type="spellEnd"/>
      <w:r w:rsidRPr="004359DA">
        <w:rPr>
          <w:sz w:val="28"/>
          <w:szCs w:val="28"/>
        </w:rPr>
        <w:t xml:space="preserve"> для забезпечення об’єктивності порівняння результатів: </w:t>
      </w:r>
    </w:p>
    <w:p w:rsidR="005634ED" w:rsidRPr="004359DA" w:rsidRDefault="0026069F" w:rsidP="0026069F">
      <w:pPr>
        <w:pStyle w:val="a3"/>
        <w:spacing w:before="0" w:beforeAutospacing="0" w:after="0" w:afterAutospacing="0" w:line="360" w:lineRule="auto"/>
        <w:ind w:firstLine="708"/>
        <w:jc w:val="both"/>
        <w:rPr>
          <w:sz w:val="28"/>
          <w:szCs w:val="28"/>
        </w:rPr>
      </w:pPr>
      <w:r>
        <w:rPr>
          <w:sz w:val="28"/>
          <w:szCs w:val="28"/>
        </w:rPr>
        <w:t xml:space="preserve">- </w:t>
      </w:r>
      <w:r w:rsidR="00AF7334" w:rsidRPr="004359DA">
        <w:rPr>
          <w:sz w:val="28"/>
          <w:szCs w:val="28"/>
        </w:rPr>
        <w:t xml:space="preserve">спостереження за участю здобувачів початкової освіти у діалозі та дискусії («Якою я бачу школу майбутнього»), </w:t>
      </w:r>
    </w:p>
    <w:p w:rsidR="005634ED" w:rsidRPr="004359DA" w:rsidRDefault="0026069F" w:rsidP="0026069F">
      <w:pPr>
        <w:pStyle w:val="a3"/>
        <w:spacing w:before="0" w:beforeAutospacing="0" w:after="0" w:afterAutospacing="0" w:line="360" w:lineRule="auto"/>
        <w:ind w:firstLine="708"/>
        <w:jc w:val="both"/>
        <w:rPr>
          <w:sz w:val="28"/>
          <w:szCs w:val="28"/>
        </w:rPr>
      </w:pPr>
      <w:r>
        <w:rPr>
          <w:sz w:val="28"/>
          <w:szCs w:val="28"/>
        </w:rPr>
        <w:t xml:space="preserve">- </w:t>
      </w:r>
      <w:r w:rsidR="00AF7334" w:rsidRPr="004359DA">
        <w:rPr>
          <w:sz w:val="28"/>
          <w:szCs w:val="28"/>
        </w:rPr>
        <w:t xml:space="preserve">індивідуального опитування, </w:t>
      </w:r>
    </w:p>
    <w:p w:rsidR="005634ED" w:rsidRPr="004359DA" w:rsidRDefault="0026069F" w:rsidP="0026069F">
      <w:pPr>
        <w:pStyle w:val="a3"/>
        <w:spacing w:before="0" w:beforeAutospacing="0" w:after="0" w:afterAutospacing="0" w:line="360" w:lineRule="auto"/>
        <w:ind w:firstLine="708"/>
        <w:jc w:val="both"/>
        <w:rPr>
          <w:sz w:val="28"/>
          <w:szCs w:val="28"/>
        </w:rPr>
      </w:pPr>
      <w:r>
        <w:rPr>
          <w:sz w:val="28"/>
          <w:szCs w:val="28"/>
        </w:rPr>
        <w:t xml:space="preserve">- </w:t>
      </w:r>
      <w:r w:rsidR="00AF7334" w:rsidRPr="004359DA">
        <w:rPr>
          <w:sz w:val="28"/>
          <w:szCs w:val="28"/>
        </w:rPr>
        <w:t>завдання на складання розповіді за серією картинок («Подорож до лісу»),</w:t>
      </w:r>
    </w:p>
    <w:p w:rsidR="005634ED" w:rsidRPr="004359DA" w:rsidRDefault="005634ED" w:rsidP="0026069F">
      <w:pPr>
        <w:pStyle w:val="a3"/>
        <w:spacing w:before="0" w:beforeAutospacing="0" w:after="0" w:afterAutospacing="0" w:line="360" w:lineRule="auto"/>
        <w:ind w:firstLine="708"/>
        <w:jc w:val="both"/>
        <w:rPr>
          <w:sz w:val="28"/>
          <w:szCs w:val="28"/>
        </w:rPr>
      </w:pPr>
      <w:r w:rsidRPr="004359DA">
        <w:rPr>
          <w:sz w:val="28"/>
          <w:szCs w:val="28"/>
        </w:rPr>
        <w:t>-</w:t>
      </w:r>
      <w:r w:rsidR="00AF7334" w:rsidRPr="004359DA">
        <w:rPr>
          <w:sz w:val="28"/>
          <w:szCs w:val="28"/>
        </w:rPr>
        <w:t xml:space="preserve"> гри «Хто більше?», </w:t>
      </w:r>
    </w:p>
    <w:p w:rsidR="00AF7334" w:rsidRPr="004359DA" w:rsidRDefault="0026069F" w:rsidP="0026069F">
      <w:pPr>
        <w:pStyle w:val="a3"/>
        <w:spacing w:before="0" w:beforeAutospacing="0" w:after="0" w:afterAutospacing="0" w:line="360" w:lineRule="auto"/>
        <w:ind w:firstLine="708"/>
        <w:jc w:val="both"/>
        <w:rPr>
          <w:sz w:val="28"/>
          <w:szCs w:val="28"/>
        </w:rPr>
      </w:pPr>
      <w:r>
        <w:rPr>
          <w:sz w:val="28"/>
          <w:szCs w:val="28"/>
        </w:rPr>
        <w:t xml:space="preserve">- </w:t>
      </w:r>
      <w:r w:rsidR="00AF7334" w:rsidRPr="004359DA">
        <w:rPr>
          <w:sz w:val="28"/>
          <w:szCs w:val="28"/>
        </w:rPr>
        <w:t>вправи «Закінчи казку»</w:t>
      </w:r>
      <w:r w:rsidR="005634ED" w:rsidRPr="004359DA">
        <w:rPr>
          <w:sz w:val="28"/>
          <w:szCs w:val="28"/>
        </w:rPr>
        <w:t xml:space="preserve"> та ін</w:t>
      </w:r>
      <w:r w:rsidR="00AF7334" w:rsidRPr="004359DA">
        <w:rPr>
          <w:sz w:val="28"/>
          <w:szCs w:val="28"/>
        </w:rPr>
        <w:t>.</w:t>
      </w:r>
    </w:p>
    <w:p w:rsidR="006019E1" w:rsidRPr="004359DA" w:rsidRDefault="00AF7334" w:rsidP="00AF7334">
      <w:pPr>
        <w:pStyle w:val="a3"/>
        <w:spacing w:before="0" w:beforeAutospacing="0" w:after="0" w:afterAutospacing="0" w:line="360" w:lineRule="auto"/>
        <w:ind w:firstLine="708"/>
        <w:jc w:val="both"/>
        <w:rPr>
          <w:sz w:val="28"/>
          <w:szCs w:val="28"/>
        </w:rPr>
      </w:pPr>
      <w:r w:rsidRPr="004359DA">
        <w:rPr>
          <w:sz w:val="28"/>
          <w:szCs w:val="28"/>
        </w:rPr>
        <w:t xml:space="preserve">У процесі повторного опитування та спостереження </w:t>
      </w:r>
      <w:r w:rsidR="005634ED" w:rsidRPr="004359DA">
        <w:rPr>
          <w:sz w:val="28"/>
          <w:szCs w:val="28"/>
        </w:rPr>
        <w:t xml:space="preserve">нами було </w:t>
      </w:r>
      <w:r w:rsidRPr="004359DA">
        <w:rPr>
          <w:sz w:val="28"/>
          <w:szCs w:val="28"/>
        </w:rPr>
        <w:t xml:space="preserve">виявлено істотне зростання мотивації учнів експериментальної групи до усного висловлювання. Вони стали більш охоче брати участь у колективних обговореннях, виявляли емоційність висловлювань, демонстрували бажання висловити власну думку, намагалися точніше добирати слова для передачі своїх почуттів і думок. Здобувачі початкової освіти проявляли ініціативу у спілкуванні, не боялися помилятися, ставили запитання, активно підтримували діалог. </w:t>
      </w:r>
    </w:p>
    <w:p w:rsidR="006019E1" w:rsidRDefault="00AF7334" w:rsidP="00AF7334">
      <w:pPr>
        <w:pStyle w:val="a3"/>
        <w:spacing w:before="0" w:beforeAutospacing="0" w:after="0" w:afterAutospacing="0" w:line="360" w:lineRule="auto"/>
        <w:ind w:firstLine="708"/>
        <w:jc w:val="both"/>
        <w:rPr>
          <w:sz w:val="28"/>
          <w:szCs w:val="28"/>
        </w:rPr>
      </w:pPr>
      <w:r w:rsidRPr="004359DA">
        <w:rPr>
          <w:sz w:val="28"/>
          <w:szCs w:val="28"/>
        </w:rPr>
        <w:t>Учні експериментальної групи після проведеного форму</w:t>
      </w:r>
      <w:r w:rsidR="006019E1" w:rsidRPr="004359DA">
        <w:rPr>
          <w:sz w:val="28"/>
          <w:szCs w:val="28"/>
        </w:rPr>
        <w:t>вального</w:t>
      </w:r>
      <w:r w:rsidRPr="004359DA">
        <w:rPr>
          <w:sz w:val="28"/>
          <w:szCs w:val="28"/>
        </w:rPr>
        <w:t xml:space="preserve"> впливу виявляли щирий інтерес</w:t>
      </w:r>
      <w:r w:rsidR="006019E1" w:rsidRPr="004359DA">
        <w:rPr>
          <w:sz w:val="28"/>
          <w:szCs w:val="28"/>
        </w:rPr>
        <w:t xml:space="preserve"> до спілкування</w:t>
      </w:r>
      <w:r w:rsidRPr="004359DA">
        <w:rPr>
          <w:sz w:val="28"/>
          <w:szCs w:val="28"/>
        </w:rPr>
        <w:t xml:space="preserve">, намагалися висловитися повними реченнями, будували зв’язні висловлювання, збагачені виразними </w:t>
      </w:r>
      <w:proofErr w:type="spellStart"/>
      <w:r w:rsidRPr="004359DA">
        <w:rPr>
          <w:sz w:val="28"/>
          <w:szCs w:val="28"/>
        </w:rPr>
        <w:t>мовними</w:t>
      </w:r>
      <w:proofErr w:type="spellEnd"/>
      <w:r w:rsidRPr="004359DA">
        <w:rPr>
          <w:sz w:val="28"/>
          <w:szCs w:val="28"/>
        </w:rPr>
        <w:t xml:space="preserve"> засобами. Помітно підвищився рівень їхньої впевненості у власних силах і готовності брати участь у </w:t>
      </w:r>
      <w:r w:rsidR="00B461EE">
        <w:rPr>
          <w:sz w:val="28"/>
          <w:szCs w:val="28"/>
        </w:rPr>
        <w:t>спільній мовленнєвій діяльності</w:t>
      </w:r>
      <w:r w:rsidRPr="004359DA">
        <w:rPr>
          <w:sz w:val="28"/>
          <w:szCs w:val="28"/>
        </w:rPr>
        <w:t xml:space="preserve"> </w:t>
      </w:r>
      <w:r w:rsidR="00B461EE">
        <w:rPr>
          <w:sz w:val="28"/>
          <w:szCs w:val="28"/>
        </w:rPr>
        <w:t>(Рис. 2.4).</w:t>
      </w:r>
    </w:p>
    <w:p w:rsidR="003B69CA" w:rsidRPr="004359DA" w:rsidRDefault="003B69CA" w:rsidP="003B69CA">
      <w:pPr>
        <w:spacing w:after="0" w:line="360" w:lineRule="auto"/>
        <w:ind w:firstLine="851"/>
        <w:jc w:val="right"/>
        <w:rPr>
          <w:rFonts w:ascii="Times New Roman" w:hAnsi="Times New Roman" w:cs="Times New Roman"/>
          <w:bCs/>
          <w:spacing w:val="2"/>
          <w:sz w:val="28"/>
          <w:szCs w:val="28"/>
        </w:rPr>
      </w:pPr>
      <w:r>
        <w:rPr>
          <w:rFonts w:ascii="Times New Roman" w:hAnsi="Times New Roman" w:cs="Times New Roman"/>
          <w:bCs/>
          <w:spacing w:val="2"/>
          <w:sz w:val="28"/>
          <w:szCs w:val="28"/>
        </w:rPr>
        <w:lastRenderedPageBreak/>
        <w:t>Рис. 2.4</w:t>
      </w:r>
    </w:p>
    <w:p w:rsidR="003B69CA" w:rsidRPr="004359DA" w:rsidRDefault="003B69CA" w:rsidP="003B69CA">
      <w:pPr>
        <w:spacing w:after="0" w:line="360" w:lineRule="auto"/>
        <w:ind w:firstLine="709"/>
        <w:jc w:val="center"/>
        <w:rPr>
          <w:rFonts w:ascii="Times New Roman" w:hAnsi="Times New Roman"/>
          <w:b/>
          <w:spacing w:val="2"/>
          <w:sz w:val="28"/>
          <w:szCs w:val="28"/>
        </w:rPr>
      </w:pPr>
      <w:r w:rsidRPr="004359DA">
        <w:rPr>
          <w:rFonts w:ascii="Times New Roman" w:hAnsi="Times New Roman"/>
          <w:b/>
          <w:spacing w:val="2"/>
          <w:sz w:val="28"/>
          <w:szCs w:val="28"/>
        </w:rPr>
        <w:t xml:space="preserve">Результати дослідження за мотиваційним критерієм </w:t>
      </w:r>
      <w:r w:rsidR="00C673AE">
        <w:rPr>
          <w:rFonts w:ascii="Times New Roman" w:hAnsi="Times New Roman"/>
          <w:b/>
          <w:spacing w:val="2"/>
          <w:sz w:val="28"/>
          <w:szCs w:val="28"/>
        </w:rPr>
        <w:t xml:space="preserve">в експериментальній групі </w:t>
      </w:r>
      <w:r w:rsidRPr="004359DA">
        <w:rPr>
          <w:rFonts w:ascii="Times New Roman" w:hAnsi="Times New Roman"/>
          <w:b/>
          <w:spacing w:val="2"/>
          <w:sz w:val="28"/>
          <w:szCs w:val="28"/>
        </w:rPr>
        <w:t>(контрольний зріз) (%)</w:t>
      </w:r>
    </w:p>
    <w:p w:rsidR="003B69CA" w:rsidRPr="00C673AE" w:rsidRDefault="00132E8E" w:rsidP="003B69CA">
      <w:pPr>
        <w:spacing w:after="0" w:line="360" w:lineRule="auto"/>
        <w:ind w:firstLine="709"/>
        <w:jc w:val="center"/>
        <w:rPr>
          <w:rFonts w:ascii="Times New Roman" w:hAnsi="Times New Roman"/>
          <w:spacing w:val="2"/>
          <w:sz w:val="28"/>
          <w:szCs w:val="28"/>
        </w:rPr>
      </w:pPr>
      <w:r>
        <w:rPr>
          <w:noProof/>
          <w:lang w:eastAsia="uk-UA"/>
        </w:rPr>
        <w:drawing>
          <wp:inline distT="0" distB="0" distL="0" distR="0" wp14:anchorId="60CD8584" wp14:editId="46B65931">
            <wp:extent cx="4739640" cy="2583180"/>
            <wp:effectExtent l="0" t="0" r="3810" b="7620"/>
            <wp:docPr id="5" name="Діагра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3B69CA" w:rsidRDefault="003B69CA" w:rsidP="00AF7334">
      <w:pPr>
        <w:pStyle w:val="a3"/>
        <w:spacing w:before="0" w:beforeAutospacing="0" w:after="0" w:afterAutospacing="0" w:line="360" w:lineRule="auto"/>
        <w:ind w:firstLine="708"/>
        <w:jc w:val="both"/>
        <w:rPr>
          <w:sz w:val="28"/>
          <w:szCs w:val="28"/>
        </w:rPr>
      </w:pPr>
    </w:p>
    <w:p w:rsidR="00AF7334" w:rsidRDefault="006019E1" w:rsidP="00AF7334">
      <w:pPr>
        <w:pStyle w:val="a3"/>
        <w:spacing w:before="0" w:beforeAutospacing="0" w:after="0" w:afterAutospacing="0" w:line="360" w:lineRule="auto"/>
        <w:ind w:firstLine="708"/>
        <w:jc w:val="both"/>
        <w:rPr>
          <w:sz w:val="28"/>
          <w:szCs w:val="28"/>
        </w:rPr>
      </w:pPr>
      <w:r w:rsidRPr="004359DA">
        <w:rPr>
          <w:sz w:val="28"/>
          <w:szCs w:val="28"/>
        </w:rPr>
        <w:t>Н</w:t>
      </w:r>
      <w:r w:rsidR="00AF7334" w:rsidRPr="004359DA">
        <w:rPr>
          <w:sz w:val="28"/>
          <w:szCs w:val="28"/>
        </w:rPr>
        <w:t>а відміну від цього, у контрольній групі спостерігалися лише незначні зміни: учні стали трохи активнішими під час відповідей, проте їхні висловлювання залишалися короткими, маловиразними, а інтерес до усного висловлюва</w:t>
      </w:r>
      <w:r w:rsidR="001437D5">
        <w:rPr>
          <w:sz w:val="28"/>
          <w:szCs w:val="28"/>
        </w:rPr>
        <w:t>ння не набув стійкого характеру (Рис. 2.5).</w:t>
      </w:r>
    </w:p>
    <w:p w:rsidR="00132E8E" w:rsidRDefault="00132E8E" w:rsidP="00AF7334">
      <w:pPr>
        <w:pStyle w:val="a3"/>
        <w:spacing w:before="0" w:beforeAutospacing="0" w:after="0" w:afterAutospacing="0" w:line="360" w:lineRule="auto"/>
        <w:ind w:firstLine="708"/>
        <w:jc w:val="both"/>
        <w:rPr>
          <w:sz w:val="28"/>
          <w:szCs w:val="28"/>
        </w:rPr>
      </w:pPr>
    </w:p>
    <w:p w:rsidR="00132E8E" w:rsidRPr="004359DA" w:rsidRDefault="00132E8E" w:rsidP="00132E8E">
      <w:pPr>
        <w:spacing w:after="0" w:line="360" w:lineRule="auto"/>
        <w:ind w:firstLine="851"/>
        <w:jc w:val="right"/>
        <w:rPr>
          <w:rFonts w:ascii="Times New Roman" w:hAnsi="Times New Roman" w:cs="Times New Roman"/>
          <w:bCs/>
          <w:spacing w:val="2"/>
          <w:sz w:val="28"/>
          <w:szCs w:val="28"/>
        </w:rPr>
      </w:pPr>
      <w:r>
        <w:rPr>
          <w:rFonts w:ascii="Times New Roman" w:hAnsi="Times New Roman" w:cs="Times New Roman"/>
          <w:bCs/>
          <w:spacing w:val="2"/>
          <w:sz w:val="28"/>
          <w:szCs w:val="28"/>
        </w:rPr>
        <w:t>Рис. 2.5</w:t>
      </w:r>
    </w:p>
    <w:p w:rsidR="00132E8E" w:rsidRPr="004359DA" w:rsidRDefault="00132E8E" w:rsidP="00132E8E">
      <w:pPr>
        <w:spacing w:after="0" w:line="360" w:lineRule="auto"/>
        <w:ind w:firstLine="709"/>
        <w:jc w:val="center"/>
        <w:rPr>
          <w:rFonts w:ascii="Times New Roman" w:hAnsi="Times New Roman"/>
          <w:b/>
          <w:spacing w:val="2"/>
          <w:sz w:val="28"/>
          <w:szCs w:val="28"/>
        </w:rPr>
      </w:pPr>
      <w:r w:rsidRPr="004359DA">
        <w:rPr>
          <w:rFonts w:ascii="Times New Roman" w:hAnsi="Times New Roman"/>
          <w:b/>
          <w:spacing w:val="2"/>
          <w:sz w:val="28"/>
          <w:szCs w:val="28"/>
        </w:rPr>
        <w:t xml:space="preserve">Результати дослідження за мотиваційним критерієм </w:t>
      </w:r>
      <w:r>
        <w:rPr>
          <w:rFonts w:ascii="Times New Roman" w:hAnsi="Times New Roman"/>
          <w:b/>
          <w:spacing w:val="2"/>
          <w:sz w:val="28"/>
          <w:szCs w:val="28"/>
        </w:rPr>
        <w:t xml:space="preserve">в контрольній групі </w:t>
      </w:r>
      <w:r w:rsidRPr="004359DA">
        <w:rPr>
          <w:rFonts w:ascii="Times New Roman" w:hAnsi="Times New Roman"/>
          <w:b/>
          <w:spacing w:val="2"/>
          <w:sz w:val="28"/>
          <w:szCs w:val="28"/>
        </w:rPr>
        <w:t>(контрольний зріз) (%)</w:t>
      </w:r>
    </w:p>
    <w:p w:rsidR="00132E8E" w:rsidRDefault="007D1413" w:rsidP="0085182F">
      <w:pPr>
        <w:pStyle w:val="a3"/>
        <w:spacing w:before="0" w:beforeAutospacing="0" w:after="0" w:afterAutospacing="0" w:line="360" w:lineRule="auto"/>
        <w:ind w:firstLine="708"/>
        <w:jc w:val="center"/>
        <w:rPr>
          <w:sz w:val="28"/>
          <w:szCs w:val="28"/>
        </w:rPr>
      </w:pPr>
      <w:r>
        <w:rPr>
          <w:noProof/>
        </w:rPr>
        <w:drawing>
          <wp:inline distT="0" distB="0" distL="0" distR="0" wp14:anchorId="7284E257" wp14:editId="706F18AD">
            <wp:extent cx="4572000" cy="2743200"/>
            <wp:effectExtent l="0" t="0" r="0" b="0"/>
            <wp:docPr id="7" name="Діагра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AF7334" w:rsidRDefault="00AF7334" w:rsidP="00AF7334">
      <w:pPr>
        <w:pStyle w:val="a3"/>
        <w:spacing w:before="0" w:beforeAutospacing="0" w:after="0" w:afterAutospacing="0" w:line="360" w:lineRule="auto"/>
        <w:jc w:val="both"/>
        <w:rPr>
          <w:sz w:val="28"/>
          <w:szCs w:val="28"/>
        </w:rPr>
      </w:pPr>
      <w:r w:rsidRPr="004359DA">
        <w:rPr>
          <w:sz w:val="28"/>
          <w:szCs w:val="28"/>
        </w:rPr>
        <w:lastRenderedPageBreak/>
        <w:tab/>
      </w:r>
      <w:r w:rsidR="006019E1" w:rsidRPr="004359DA">
        <w:rPr>
          <w:sz w:val="28"/>
          <w:szCs w:val="28"/>
        </w:rPr>
        <w:t>Нижче представлен</w:t>
      </w:r>
      <w:r w:rsidR="00685A85">
        <w:rPr>
          <w:sz w:val="28"/>
          <w:szCs w:val="28"/>
        </w:rPr>
        <w:t>ий порівняльний аналіз</w:t>
      </w:r>
      <w:r w:rsidR="006019E1" w:rsidRPr="004359DA">
        <w:rPr>
          <w:sz w:val="28"/>
          <w:szCs w:val="28"/>
        </w:rPr>
        <w:t xml:space="preserve"> р</w:t>
      </w:r>
      <w:r w:rsidR="00685A85">
        <w:rPr>
          <w:sz w:val="28"/>
          <w:szCs w:val="28"/>
        </w:rPr>
        <w:t xml:space="preserve">езультатів </w:t>
      </w:r>
      <w:proofErr w:type="spellStart"/>
      <w:r w:rsidR="00685A85">
        <w:rPr>
          <w:sz w:val="28"/>
          <w:szCs w:val="28"/>
        </w:rPr>
        <w:t>констатувального</w:t>
      </w:r>
      <w:proofErr w:type="spellEnd"/>
      <w:r w:rsidR="00685A85">
        <w:rPr>
          <w:sz w:val="28"/>
          <w:szCs w:val="28"/>
        </w:rPr>
        <w:t xml:space="preserve"> та</w:t>
      </w:r>
      <w:r w:rsidRPr="004359DA">
        <w:rPr>
          <w:sz w:val="28"/>
          <w:szCs w:val="28"/>
        </w:rPr>
        <w:t xml:space="preserve"> контрольного зрізу в експериментальній та контрольній групах за мотиваційним критерієм </w:t>
      </w:r>
      <w:r w:rsidR="006019E1" w:rsidRPr="004359DA">
        <w:rPr>
          <w:sz w:val="28"/>
          <w:szCs w:val="28"/>
        </w:rPr>
        <w:t>(</w:t>
      </w:r>
      <w:r w:rsidR="006263F0">
        <w:rPr>
          <w:sz w:val="28"/>
          <w:szCs w:val="28"/>
        </w:rPr>
        <w:t>Рис. 2.6</w:t>
      </w:r>
      <w:r w:rsidR="006019E1" w:rsidRPr="004359DA">
        <w:rPr>
          <w:sz w:val="28"/>
          <w:szCs w:val="28"/>
        </w:rPr>
        <w:t>)</w:t>
      </w:r>
      <w:r w:rsidRPr="004359DA">
        <w:rPr>
          <w:sz w:val="28"/>
          <w:szCs w:val="28"/>
        </w:rPr>
        <w:t>.</w:t>
      </w:r>
    </w:p>
    <w:p w:rsidR="00AE318A" w:rsidRPr="004359DA" w:rsidRDefault="00AE318A" w:rsidP="00AF7334">
      <w:pPr>
        <w:pStyle w:val="a3"/>
        <w:spacing w:before="0" w:beforeAutospacing="0" w:after="0" w:afterAutospacing="0" w:line="360" w:lineRule="auto"/>
        <w:jc w:val="both"/>
        <w:rPr>
          <w:sz w:val="28"/>
          <w:szCs w:val="28"/>
        </w:rPr>
      </w:pPr>
    </w:p>
    <w:p w:rsidR="00AF7334" w:rsidRPr="004359DA" w:rsidRDefault="006263F0" w:rsidP="00AF7334">
      <w:pPr>
        <w:spacing w:after="0" w:line="360" w:lineRule="auto"/>
        <w:ind w:firstLine="851"/>
        <w:jc w:val="right"/>
        <w:rPr>
          <w:rFonts w:ascii="Times New Roman" w:hAnsi="Times New Roman" w:cs="Times New Roman"/>
          <w:bCs/>
          <w:spacing w:val="2"/>
          <w:sz w:val="28"/>
          <w:szCs w:val="28"/>
        </w:rPr>
      </w:pPr>
      <w:r>
        <w:rPr>
          <w:rFonts w:ascii="Times New Roman" w:hAnsi="Times New Roman" w:cs="Times New Roman"/>
          <w:bCs/>
          <w:spacing w:val="2"/>
          <w:sz w:val="28"/>
          <w:szCs w:val="28"/>
        </w:rPr>
        <w:t>Рис. 2.6</w:t>
      </w:r>
    </w:p>
    <w:p w:rsidR="00AF7334" w:rsidRPr="004359DA" w:rsidRDefault="00AF7334" w:rsidP="00AF7334">
      <w:pPr>
        <w:spacing w:after="0" w:line="360" w:lineRule="auto"/>
        <w:ind w:firstLine="709"/>
        <w:jc w:val="center"/>
        <w:rPr>
          <w:rFonts w:ascii="Times New Roman" w:hAnsi="Times New Roman"/>
          <w:b/>
          <w:spacing w:val="2"/>
          <w:sz w:val="28"/>
          <w:szCs w:val="28"/>
        </w:rPr>
      </w:pPr>
      <w:r w:rsidRPr="004359DA">
        <w:rPr>
          <w:rFonts w:ascii="Times New Roman" w:hAnsi="Times New Roman"/>
          <w:b/>
          <w:spacing w:val="2"/>
          <w:sz w:val="28"/>
          <w:szCs w:val="28"/>
        </w:rPr>
        <w:t xml:space="preserve">Результати дослідження за мотиваційним критерієм </w:t>
      </w:r>
    </w:p>
    <w:p w:rsidR="00AF7334" w:rsidRPr="004359DA" w:rsidRDefault="00F60495" w:rsidP="00AF7334">
      <w:pPr>
        <w:spacing w:after="0" w:line="360" w:lineRule="auto"/>
        <w:ind w:firstLine="709"/>
        <w:jc w:val="center"/>
        <w:rPr>
          <w:rFonts w:ascii="Times New Roman" w:hAnsi="Times New Roman"/>
          <w:b/>
          <w:spacing w:val="2"/>
          <w:sz w:val="28"/>
          <w:szCs w:val="28"/>
        </w:rPr>
      </w:pPr>
      <w:r>
        <w:rPr>
          <w:rFonts w:ascii="Times New Roman" w:hAnsi="Times New Roman"/>
          <w:b/>
          <w:spacing w:val="2"/>
          <w:sz w:val="28"/>
          <w:szCs w:val="28"/>
        </w:rPr>
        <w:t>(</w:t>
      </w:r>
      <w:r w:rsidR="00AF7334" w:rsidRPr="004359DA">
        <w:rPr>
          <w:rFonts w:ascii="Times New Roman" w:hAnsi="Times New Roman"/>
          <w:b/>
          <w:spacing w:val="2"/>
          <w:sz w:val="28"/>
          <w:szCs w:val="28"/>
        </w:rPr>
        <w:t>порівняльний аналіз) (%)</w:t>
      </w:r>
    </w:p>
    <w:p w:rsidR="00AF7334" w:rsidRPr="004359DA" w:rsidRDefault="00AF7334" w:rsidP="00AF7334">
      <w:pPr>
        <w:spacing w:after="0" w:line="360" w:lineRule="auto"/>
        <w:ind w:firstLine="709"/>
        <w:jc w:val="center"/>
        <w:rPr>
          <w:rFonts w:ascii="Times New Roman" w:hAnsi="Times New Roman"/>
          <w:b/>
          <w:spacing w:val="2"/>
          <w:sz w:val="28"/>
          <w:szCs w:val="28"/>
        </w:rPr>
      </w:pPr>
    </w:p>
    <w:p w:rsidR="00AF7334" w:rsidRPr="004359DA" w:rsidRDefault="00AF7334" w:rsidP="00AF7334">
      <w:pPr>
        <w:spacing w:after="0" w:line="360" w:lineRule="auto"/>
        <w:ind w:firstLine="709"/>
        <w:jc w:val="center"/>
        <w:rPr>
          <w:rFonts w:ascii="Times New Roman" w:hAnsi="Times New Roman"/>
          <w:b/>
          <w:spacing w:val="2"/>
          <w:sz w:val="28"/>
          <w:szCs w:val="28"/>
        </w:rPr>
      </w:pPr>
      <w:r w:rsidRPr="004359DA">
        <w:rPr>
          <w:noProof/>
          <w:lang w:eastAsia="uk-UA"/>
        </w:rPr>
        <w:drawing>
          <wp:inline distT="0" distB="0" distL="0" distR="0" wp14:anchorId="7EBDA127" wp14:editId="4BDC4051">
            <wp:extent cx="5516880" cy="3543300"/>
            <wp:effectExtent l="0" t="0" r="7620" b="0"/>
            <wp:docPr id="2" name="Діагра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AF7334" w:rsidRPr="004359DA" w:rsidRDefault="00AF7334" w:rsidP="00AF7334">
      <w:pPr>
        <w:spacing w:after="0" w:line="360" w:lineRule="auto"/>
        <w:ind w:firstLine="709"/>
        <w:jc w:val="center"/>
        <w:rPr>
          <w:rFonts w:ascii="Times New Roman" w:hAnsi="Times New Roman"/>
          <w:b/>
          <w:spacing w:val="2"/>
          <w:sz w:val="28"/>
          <w:szCs w:val="28"/>
        </w:rPr>
      </w:pPr>
    </w:p>
    <w:p w:rsidR="00AF7334" w:rsidRPr="004359DA" w:rsidRDefault="00AF7334" w:rsidP="00AF7334">
      <w:pPr>
        <w:spacing w:after="0" w:line="360" w:lineRule="auto"/>
        <w:ind w:firstLine="709"/>
        <w:jc w:val="both"/>
        <w:rPr>
          <w:rFonts w:ascii="Times New Roman" w:hAnsi="Times New Roman" w:cs="Times New Roman"/>
          <w:sz w:val="28"/>
          <w:szCs w:val="28"/>
        </w:rPr>
      </w:pPr>
      <w:r w:rsidRPr="004359DA">
        <w:rPr>
          <w:rFonts w:ascii="Times New Roman" w:hAnsi="Times New Roman" w:cs="Times New Roman"/>
          <w:sz w:val="28"/>
          <w:szCs w:val="28"/>
        </w:rPr>
        <w:t xml:space="preserve">Отже, частка здобувачів початкової освіти з високим рівнем мотивації до усного висловлювання в експериментальній групі зросла майже вдвічі (на 18%), з середнім – зросла на 8%, а кількість учнів із низьким рівнем зменшилася більш ніж удвічі (на 26%). Тоді як в контрольній групі частка здобувачів початкової освіти з високим рівнем збільшилася на 4%, з середнім – на 2%, а з низьким зменшилася на 5%. Це свідчить про ефективний вплив дидактичних ігор, які використовувалися на </w:t>
      </w:r>
      <w:proofErr w:type="spellStart"/>
      <w:r w:rsidRPr="004359DA">
        <w:rPr>
          <w:rFonts w:ascii="Times New Roman" w:hAnsi="Times New Roman" w:cs="Times New Roman"/>
          <w:sz w:val="28"/>
          <w:szCs w:val="28"/>
        </w:rPr>
        <w:t>уроках</w:t>
      </w:r>
      <w:proofErr w:type="spellEnd"/>
      <w:r w:rsidRPr="004359DA">
        <w:rPr>
          <w:rFonts w:ascii="Times New Roman" w:hAnsi="Times New Roman" w:cs="Times New Roman"/>
          <w:sz w:val="28"/>
          <w:szCs w:val="28"/>
        </w:rPr>
        <w:t xml:space="preserve"> літературного читання, на формування інтересу до усного висловлювання та позитивного емоційного ставлення до спілкування.</w:t>
      </w:r>
    </w:p>
    <w:p w:rsidR="00001098" w:rsidRDefault="00AF7334" w:rsidP="00AF7334">
      <w:pPr>
        <w:spacing w:after="0" w:line="360" w:lineRule="auto"/>
        <w:ind w:firstLine="709"/>
        <w:jc w:val="both"/>
        <w:rPr>
          <w:rFonts w:ascii="Times New Roman" w:hAnsi="Times New Roman" w:cs="Times New Roman"/>
          <w:sz w:val="28"/>
          <w:szCs w:val="28"/>
        </w:rPr>
      </w:pPr>
      <w:r w:rsidRPr="004359DA">
        <w:rPr>
          <w:rFonts w:ascii="Times New Roman" w:hAnsi="Times New Roman" w:cs="Times New Roman"/>
          <w:sz w:val="28"/>
          <w:szCs w:val="28"/>
        </w:rPr>
        <w:lastRenderedPageBreak/>
        <w:t xml:space="preserve">Контрольний зріз за когнітивним критерієм засвідчив істотне покращення у засвоєнні </w:t>
      </w:r>
      <w:proofErr w:type="spellStart"/>
      <w:r w:rsidRPr="004359DA">
        <w:rPr>
          <w:rFonts w:ascii="Times New Roman" w:hAnsi="Times New Roman" w:cs="Times New Roman"/>
          <w:sz w:val="28"/>
          <w:szCs w:val="28"/>
        </w:rPr>
        <w:t>мовних</w:t>
      </w:r>
      <w:proofErr w:type="spellEnd"/>
      <w:r w:rsidRPr="004359DA">
        <w:rPr>
          <w:rFonts w:ascii="Times New Roman" w:hAnsi="Times New Roman" w:cs="Times New Roman"/>
          <w:sz w:val="28"/>
          <w:szCs w:val="28"/>
        </w:rPr>
        <w:t xml:space="preserve"> норм, збагаченні словникового запасу та розвитку логічності висловлювань у здобувачів початкової освіти експериментальної групи. Учні почали правильно вживати лексичні та граматичні конструкції, чіткіше розрізняти значення слів, доречніше добирати </w:t>
      </w:r>
      <w:proofErr w:type="spellStart"/>
      <w:r w:rsidRPr="004359DA">
        <w:rPr>
          <w:rFonts w:ascii="Times New Roman" w:hAnsi="Times New Roman" w:cs="Times New Roman"/>
          <w:sz w:val="28"/>
          <w:szCs w:val="28"/>
        </w:rPr>
        <w:t>мовні</w:t>
      </w:r>
      <w:proofErr w:type="spellEnd"/>
      <w:r w:rsidRPr="004359DA">
        <w:rPr>
          <w:rFonts w:ascii="Times New Roman" w:hAnsi="Times New Roman" w:cs="Times New Roman"/>
          <w:sz w:val="28"/>
          <w:szCs w:val="28"/>
        </w:rPr>
        <w:t xml:space="preserve"> засоби відповідно до ситуації спілкування. Їхні висловлювання стали більш послідовними, зв’язними та змістовними, спостерігалася тенденція до використання складніших синтаксичних конс</w:t>
      </w:r>
      <w:r w:rsidR="00A50CC0">
        <w:rPr>
          <w:rFonts w:ascii="Times New Roman" w:hAnsi="Times New Roman" w:cs="Times New Roman"/>
          <w:sz w:val="28"/>
          <w:szCs w:val="28"/>
        </w:rPr>
        <w:t xml:space="preserve">трукцій і виразних засобів </w:t>
      </w:r>
      <w:r w:rsidR="00A50CC0">
        <w:rPr>
          <w:rFonts w:ascii="Times New Roman" w:hAnsi="Times New Roman" w:cs="Times New Roman"/>
          <w:sz w:val="28"/>
          <w:szCs w:val="28"/>
        </w:rPr>
        <w:br/>
        <w:t>мови (Рис. 2.7).</w:t>
      </w:r>
    </w:p>
    <w:p w:rsidR="00A50CC0" w:rsidRDefault="00A50CC0" w:rsidP="00AF7334">
      <w:pPr>
        <w:spacing w:after="0" w:line="360" w:lineRule="auto"/>
        <w:ind w:firstLine="709"/>
        <w:jc w:val="both"/>
        <w:rPr>
          <w:rFonts w:ascii="Times New Roman" w:hAnsi="Times New Roman" w:cs="Times New Roman"/>
          <w:sz w:val="28"/>
          <w:szCs w:val="28"/>
        </w:rPr>
      </w:pPr>
    </w:p>
    <w:p w:rsidR="00A50CC0" w:rsidRPr="004359DA" w:rsidRDefault="00A50CC0" w:rsidP="00A50CC0">
      <w:pPr>
        <w:spacing w:after="0" w:line="360" w:lineRule="auto"/>
        <w:ind w:firstLine="851"/>
        <w:jc w:val="right"/>
        <w:rPr>
          <w:rFonts w:ascii="Times New Roman" w:hAnsi="Times New Roman" w:cs="Times New Roman"/>
          <w:bCs/>
          <w:spacing w:val="2"/>
          <w:sz w:val="28"/>
          <w:szCs w:val="28"/>
        </w:rPr>
      </w:pPr>
      <w:r>
        <w:rPr>
          <w:rFonts w:ascii="Times New Roman" w:hAnsi="Times New Roman" w:cs="Times New Roman"/>
          <w:bCs/>
          <w:spacing w:val="2"/>
          <w:sz w:val="28"/>
          <w:szCs w:val="28"/>
        </w:rPr>
        <w:t>Рис. 2.7</w:t>
      </w:r>
    </w:p>
    <w:p w:rsidR="00A50CC0" w:rsidRPr="004359DA" w:rsidRDefault="00A50CC0" w:rsidP="00A50CC0">
      <w:pPr>
        <w:spacing w:after="0" w:line="360" w:lineRule="auto"/>
        <w:ind w:firstLine="709"/>
        <w:jc w:val="center"/>
        <w:rPr>
          <w:rFonts w:ascii="Times New Roman" w:hAnsi="Times New Roman"/>
          <w:b/>
          <w:spacing w:val="2"/>
          <w:sz w:val="28"/>
          <w:szCs w:val="28"/>
        </w:rPr>
      </w:pPr>
      <w:r w:rsidRPr="004359DA">
        <w:rPr>
          <w:rFonts w:ascii="Times New Roman" w:hAnsi="Times New Roman"/>
          <w:b/>
          <w:spacing w:val="2"/>
          <w:sz w:val="28"/>
          <w:szCs w:val="28"/>
        </w:rPr>
        <w:t xml:space="preserve">Результати дослідження за </w:t>
      </w:r>
      <w:r>
        <w:rPr>
          <w:rFonts w:ascii="Times New Roman" w:hAnsi="Times New Roman"/>
          <w:b/>
          <w:spacing w:val="2"/>
          <w:sz w:val="28"/>
          <w:szCs w:val="28"/>
        </w:rPr>
        <w:t>когнітивним</w:t>
      </w:r>
      <w:r w:rsidRPr="004359DA">
        <w:rPr>
          <w:rFonts w:ascii="Times New Roman" w:hAnsi="Times New Roman"/>
          <w:b/>
          <w:spacing w:val="2"/>
          <w:sz w:val="28"/>
          <w:szCs w:val="28"/>
        </w:rPr>
        <w:t xml:space="preserve"> критерієм </w:t>
      </w:r>
      <w:r>
        <w:rPr>
          <w:rFonts w:ascii="Times New Roman" w:hAnsi="Times New Roman"/>
          <w:b/>
          <w:spacing w:val="2"/>
          <w:sz w:val="28"/>
          <w:szCs w:val="28"/>
        </w:rPr>
        <w:t xml:space="preserve">в експериментальній групі </w:t>
      </w:r>
      <w:r w:rsidRPr="004359DA">
        <w:rPr>
          <w:rFonts w:ascii="Times New Roman" w:hAnsi="Times New Roman"/>
          <w:b/>
          <w:spacing w:val="2"/>
          <w:sz w:val="28"/>
          <w:szCs w:val="28"/>
        </w:rPr>
        <w:t>(контрольний зріз) (%)</w:t>
      </w:r>
    </w:p>
    <w:p w:rsidR="00A50CC0" w:rsidRDefault="00373353" w:rsidP="00373353">
      <w:pPr>
        <w:spacing w:after="0" w:line="360" w:lineRule="auto"/>
        <w:ind w:firstLine="709"/>
        <w:jc w:val="center"/>
        <w:rPr>
          <w:rFonts w:ascii="Times New Roman" w:hAnsi="Times New Roman" w:cs="Times New Roman"/>
          <w:sz w:val="28"/>
          <w:szCs w:val="28"/>
        </w:rPr>
      </w:pPr>
      <w:r>
        <w:rPr>
          <w:noProof/>
          <w:lang w:eastAsia="uk-UA"/>
        </w:rPr>
        <w:drawing>
          <wp:inline distT="0" distB="0" distL="0" distR="0" wp14:anchorId="40CDDEBE" wp14:editId="1BD7A89B">
            <wp:extent cx="4960620" cy="3108960"/>
            <wp:effectExtent l="38100" t="0" r="11430" b="15240"/>
            <wp:docPr id="8" name="Діагра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A50CC0" w:rsidRPr="004359DA" w:rsidRDefault="00A50CC0" w:rsidP="00AF7334">
      <w:pPr>
        <w:spacing w:after="0" w:line="360" w:lineRule="auto"/>
        <w:ind w:firstLine="709"/>
        <w:jc w:val="both"/>
        <w:rPr>
          <w:rFonts w:ascii="Times New Roman" w:hAnsi="Times New Roman" w:cs="Times New Roman"/>
          <w:sz w:val="28"/>
          <w:szCs w:val="28"/>
        </w:rPr>
      </w:pPr>
    </w:p>
    <w:p w:rsidR="00AF7334" w:rsidRDefault="00AF7334" w:rsidP="00AF7334">
      <w:pPr>
        <w:spacing w:after="0" w:line="360" w:lineRule="auto"/>
        <w:ind w:firstLine="709"/>
        <w:jc w:val="both"/>
        <w:rPr>
          <w:rFonts w:ascii="Times New Roman" w:hAnsi="Times New Roman" w:cs="Times New Roman"/>
          <w:sz w:val="28"/>
          <w:szCs w:val="28"/>
        </w:rPr>
      </w:pPr>
      <w:r w:rsidRPr="004359DA">
        <w:rPr>
          <w:rFonts w:ascii="Times New Roman" w:hAnsi="Times New Roman" w:cs="Times New Roman"/>
          <w:sz w:val="28"/>
          <w:szCs w:val="28"/>
        </w:rPr>
        <w:t xml:space="preserve">У здобувачів початкової освіти контрольної групи позитивні зміни були менш вираженими: у висловлюваннях учнів траплялися лексичні та граматичні помилки, а логічність викладу </w:t>
      </w:r>
      <w:r w:rsidR="00373353">
        <w:rPr>
          <w:rFonts w:ascii="Times New Roman" w:hAnsi="Times New Roman" w:cs="Times New Roman"/>
          <w:sz w:val="28"/>
          <w:szCs w:val="28"/>
        </w:rPr>
        <w:t xml:space="preserve">залишалася на середньому </w:t>
      </w:r>
      <w:r w:rsidR="00373353">
        <w:rPr>
          <w:rFonts w:ascii="Times New Roman" w:hAnsi="Times New Roman" w:cs="Times New Roman"/>
          <w:sz w:val="28"/>
          <w:szCs w:val="28"/>
        </w:rPr>
        <w:br/>
        <w:t>рівні (Рис.2.8).</w:t>
      </w:r>
    </w:p>
    <w:p w:rsidR="00014F28" w:rsidRDefault="00014F28" w:rsidP="00AF7334">
      <w:pPr>
        <w:spacing w:after="0" w:line="360" w:lineRule="auto"/>
        <w:ind w:firstLine="709"/>
        <w:jc w:val="both"/>
        <w:rPr>
          <w:rFonts w:ascii="Times New Roman" w:hAnsi="Times New Roman" w:cs="Times New Roman"/>
          <w:sz w:val="28"/>
          <w:szCs w:val="28"/>
        </w:rPr>
      </w:pPr>
    </w:p>
    <w:p w:rsidR="00014F28" w:rsidRDefault="00014F28" w:rsidP="00AF7334">
      <w:pPr>
        <w:spacing w:after="0" w:line="360" w:lineRule="auto"/>
        <w:ind w:firstLine="709"/>
        <w:jc w:val="both"/>
        <w:rPr>
          <w:rFonts w:ascii="Times New Roman" w:hAnsi="Times New Roman" w:cs="Times New Roman"/>
          <w:sz w:val="28"/>
          <w:szCs w:val="28"/>
        </w:rPr>
      </w:pPr>
    </w:p>
    <w:p w:rsidR="00014F28" w:rsidRPr="004359DA" w:rsidRDefault="00014F28" w:rsidP="00014F28">
      <w:pPr>
        <w:spacing w:after="0" w:line="360" w:lineRule="auto"/>
        <w:ind w:firstLine="851"/>
        <w:jc w:val="right"/>
        <w:rPr>
          <w:rFonts w:ascii="Times New Roman" w:hAnsi="Times New Roman" w:cs="Times New Roman"/>
          <w:bCs/>
          <w:spacing w:val="2"/>
          <w:sz w:val="28"/>
          <w:szCs w:val="28"/>
        </w:rPr>
      </w:pPr>
      <w:r>
        <w:rPr>
          <w:rFonts w:ascii="Times New Roman" w:hAnsi="Times New Roman" w:cs="Times New Roman"/>
          <w:bCs/>
          <w:spacing w:val="2"/>
          <w:sz w:val="28"/>
          <w:szCs w:val="28"/>
        </w:rPr>
        <w:lastRenderedPageBreak/>
        <w:t>Рис. 2.8</w:t>
      </w:r>
    </w:p>
    <w:p w:rsidR="00014F28" w:rsidRDefault="00014F28" w:rsidP="00014F28">
      <w:pPr>
        <w:spacing w:after="0" w:line="360" w:lineRule="auto"/>
        <w:ind w:firstLine="709"/>
        <w:jc w:val="center"/>
        <w:rPr>
          <w:rFonts w:ascii="Times New Roman" w:hAnsi="Times New Roman"/>
          <w:b/>
          <w:spacing w:val="2"/>
          <w:sz w:val="28"/>
          <w:szCs w:val="28"/>
        </w:rPr>
      </w:pPr>
      <w:r w:rsidRPr="004359DA">
        <w:rPr>
          <w:rFonts w:ascii="Times New Roman" w:hAnsi="Times New Roman"/>
          <w:b/>
          <w:spacing w:val="2"/>
          <w:sz w:val="28"/>
          <w:szCs w:val="28"/>
        </w:rPr>
        <w:t xml:space="preserve">Результати дослідження за </w:t>
      </w:r>
      <w:r>
        <w:rPr>
          <w:rFonts w:ascii="Times New Roman" w:hAnsi="Times New Roman"/>
          <w:b/>
          <w:spacing w:val="2"/>
          <w:sz w:val="28"/>
          <w:szCs w:val="28"/>
        </w:rPr>
        <w:t>когнітивним</w:t>
      </w:r>
      <w:r w:rsidRPr="004359DA">
        <w:rPr>
          <w:rFonts w:ascii="Times New Roman" w:hAnsi="Times New Roman"/>
          <w:b/>
          <w:spacing w:val="2"/>
          <w:sz w:val="28"/>
          <w:szCs w:val="28"/>
        </w:rPr>
        <w:t xml:space="preserve"> критерієм </w:t>
      </w:r>
      <w:r>
        <w:rPr>
          <w:rFonts w:ascii="Times New Roman" w:hAnsi="Times New Roman"/>
          <w:b/>
          <w:spacing w:val="2"/>
          <w:sz w:val="28"/>
          <w:szCs w:val="28"/>
        </w:rPr>
        <w:t xml:space="preserve">в </w:t>
      </w:r>
    </w:p>
    <w:p w:rsidR="00014F28" w:rsidRPr="004359DA" w:rsidRDefault="00014F28" w:rsidP="00014F28">
      <w:pPr>
        <w:spacing w:after="0" w:line="360" w:lineRule="auto"/>
        <w:ind w:firstLine="709"/>
        <w:jc w:val="center"/>
        <w:rPr>
          <w:rFonts w:ascii="Times New Roman" w:hAnsi="Times New Roman"/>
          <w:b/>
          <w:spacing w:val="2"/>
          <w:sz w:val="28"/>
          <w:szCs w:val="28"/>
        </w:rPr>
      </w:pPr>
      <w:r>
        <w:rPr>
          <w:rFonts w:ascii="Times New Roman" w:hAnsi="Times New Roman"/>
          <w:b/>
          <w:spacing w:val="2"/>
          <w:sz w:val="28"/>
          <w:szCs w:val="28"/>
        </w:rPr>
        <w:t xml:space="preserve">контрольній групі </w:t>
      </w:r>
      <w:r w:rsidRPr="004359DA">
        <w:rPr>
          <w:rFonts w:ascii="Times New Roman" w:hAnsi="Times New Roman"/>
          <w:b/>
          <w:spacing w:val="2"/>
          <w:sz w:val="28"/>
          <w:szCs w:val="28"/>
        </w:rPr>
        <w:t>(контрольний зріз) (%)</w:t>
      </w:r>
    </w:p>
    <w:p w:rsidR="00014F28" w:rsidRDefault="00690C29" w:rsidP="00690C29">
      <w:pPr>
        <w:spacing w:after="0" w:line="360" w:lineRule="auto"/>
        <w:ind w:firstLine="709"/>
        <w:jc w:val="center"/>
        <w:rPr>
          <w:rFonts w:ascii="Times New Roman" w:hAnsi="Times New Roman" w:cs="Times New Roman"/>
          <w:sz w:val="28"/>
          <w:szCs w:val="28"/>
        </w:rPr>
      </w:pPr>
      <w:r>
        <w:rPr>
          <w:noProof/>
          <w:lang w:eastAsia="uk-UA"/>
        </w:rPr>
        <w:drawing>
          <wp:inline distT="0" distB="0" distL="0" distR="0" wp14:anchorId="6196E897" wp14:editId="613A9B2A">
            <wp:extent cx="4572000" cy="2743200"/>
            <wp:effectExtent l="0" t="0" r="0" b="0"/>
            <wp:docPr id="11" name="Діагра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690C29" w:rsidRPr="004359DA" w:rsidRDefault="00690C29" w:rsidP="00AF7334">
      <w:pPr>
        <w:spacing w:after="0" w:line="360" w:lineRule="auto"/>
        <w:ind w:firstLine="709"/>
        <w:jc w:val="both"/>
        <w:rPr>
          <w:rFonts w:ascii="Times New Roman" w:hAnsi="Times New Roman" w:cs="Times New Roman"/>
          <w:sz w:val="28"/>
          <w:szCs w:val="28"/>
        </w:rPr>
      </w:pPr>
    </w:p>
    <w:p w:rsidR="00001098" w:rsidRPr="004359DA" w:rsidRDefault="00AF7334" w:rsidP="00AF7334">
      <w:pPr>
        <w:pStyle w:val="a3"/>
        <w:spacing w:before="0" w:beforeAutospacing="0" w:after="0" w:afterAutospacing="0" w:line="360" w:lineRule="auto"/>
        <w:jc w:val="both"/>
        <w:rPr>
          <w:sz w:val="28"/>
          <w:szCs w:val="28"/>
        </w:rPr>
      </w:pPr>
      <w:r w:rsidRPr="004359DA">
        <w:rPr>
          <w:sz w:val="28"/>
          <w:szCs w:val="28"/>
        </w:rPr>
        <w:tab/>
        <w:t>Результати</w:t>
      </w:r>
      <w:r w:rsidR="007116C5">
        <w:rPr>
          <w:sz w:val="28"/>
          <w:szCs w:val="28"/>
        </w:rPr>
        <w:t xml:space="preserve"> порівняльного аналізу </w:t>
      </w:r>
      <w:proofErr w:type="spellStart"/>
      <w:r w:rsidR="007116C5">
        <w:rPr>
          <w:sz w:val="28"/>
          <w:szCs w:val="28"/>
        </w:rPr>
        <w:t>констатувального</w:t>
      </w:r>
      <w:proofErr w:type="spellEnd"/>
      <w:r w:rsidR="007116C5">
        <w:rPr>
          <w:sz w:val="28"/>
          <w:szCs w:val="28"/>
        </w:rPr>
        <w:t xml:space="preserve"> та</w:t>
      </w:r>
      <w:r w:rsidRPr="004359DA">
        <w:rPr>
          <w:sz w:val="28"/>
          <w:szCs w:val="28"/>
        </w:rPr>
        <w:t xml:space="preserve"> контрольного зрізу розвитку усного мовлення в експериментальній та контрольній групах за когнітивним критерієм </w:t>
      </w:r>
      <w:r w:rsidR="00436315">
        <w:rPr>
          <w:sz w:val="28"/>
          <w:szCs w:val="28"/>
        </w:rPr>
        <w:t>представлені на Рис. 2.9</w:t>
      </w:r>
      <w:r w:rsidR="00001098" w:rsidRPr="004359DA">
        <w:rPr>
          <w:sz w:val="28"/>
          <w:szCs w:val="28"/>
        </w:rPr>
        <w:t>.</w:t>
      </w:r>
    </w:p>
    <w:p w:rsidR="00001098" w:rsidRPr="004359DA" w:rsidRDefault="00001098" w:rsidP="00AF7334">
      <w:pPr>
        <w:pStyle w:val="a3"/>
        <w:spacing w:before="0" w:beforeAutospacing="0" w:after="0" w:afterAutospacing="0" w:line="360" w:lineRule="auto"/>
        <w:jc w:val="both"/>
        <w:rPr>
          <w:sz w:val="28"/>
          <w:szCs w:val="28"/>
        </w:rPr>
      </w:pPr>
    </w:p>
    <w:p w:rsidR="00AF7334" w:rsidRPr="004359DA" w:rsidRDefault="00436315" w:rsidP="00AF7334">
      <w:pPr>
        <w:spacing w:after="0" w:line="360" w:lineRule="auto"/>
        <w:ind w:firstLine="851"/>
        <w:jc w:val="right"/>
        <w:rPr>
          <w:rFonts w:ascii="Times New Roman" w:hAnsi="Times New Roman" w:cs="Times New Roman"/>
          <w:bCs/>
          <w:spacing w:val="2"/>
          <w:sz w:val="28"/>
          <w:szCs w:val="28"/>
        </w:rPr>
      </w:pPr>
      <w:r>
        <w:rPr>
          <w:rFonts w:ascii="Times New Roman" w:hAnsi="Times New Roman" w:cs="Times New Roman"/>
          <w:bCs/>
          <w:spacing w:val="2"/>
          <w:sz w:val="28"/>
          <w:szCs w:val="28"/>
        </w:rPr>
        <w:t>Рис. 2.9</w:t>
      </w:r>
    </w:p>
    <w:p w:rsidR="00AF7334" w:rsidRPr="004359DA" w:rsidRDefault="00AF7334" w:rsidP="00AF7334">
      <w:pPr>
        <w:spacing w:after="0" w:line="360" w:lineRule="auto"/>
        <w:ind w:firstLine="709"/>
        <w:jc w:val="center"/>
        <w:rPr>
          <w:rFonts w:ascii="Times New Roman" w:hAnsi="Times New Roman"/>
          <w:b/>
          <w:spacing w:val="2"/>
          <w:sz w:val="28"/>
          <w:szCs w:val="28"/>
        </w:rPr>
      </w:pPr>
      <w:r w:rsidRPr="004359DA">
        <w:rPr>
          <w:rFonts w:ascii="Times New Roman" w:hAnsi="Times New Roman"/>
          <w:b/>
          <w:spacing w:val="2"/>
          <w:sz w:val="28"/>
          <w:szCs w:val="28"/>
        </w:rPr>
        <w:t xml:space="preserve">Результати дослідження за когнітивним критерієм </w:t>
      </w:r>
    </w:p>
    <w:p w:rsidR="00AF7334" w:rsidRPr="004359DA" w:rsidRDefault="00F60495" w:rsidP="00AF7334">
      <w:pPr>
        <w:spacing w:after="0" w:line="360" w:lineRule="auto"/>
        <w:ind w:firstLine="709"/>
        <w:jc w:val="center"/>
        <w:rPr>
          <w:rFonts w:ascii="Times New Roman" w:hAnsi="Times New Roman"/>
          <w:b/>
          <w:spacing w:val="2"/>
          <w:sz w:val="28"/>
          <w:szCs w:val="28"/>
        </w:rPr>
      </w:pPr>
      <w:r>
        <w:rPr>
          <w:rFonts w:ascii="Times New Roman" w:hAnsi="Times New Roman"/>
          <w:b/>
          <w:spacing w:val="2"/>
          <w:sz w:val="28"/>
          <w:szCs w:val="28"/>
        </w:rPr>
        <w:t>(</w:t>
      </w:r>
      <w:r w:rsidR="00AF7334" w:rsidRPr="004359DA">
        <w:rPr>
          <w:rFonts w:ascii="Times New Roman" w:hAnsi="Times New Roman"/>
          <w:b/>
          <w:spacing w:val="2"/>
          <w:sz w:val="28"/>
          <w:szCs w:val="28"/>
        </w:rPr>
        <w:t>порівняльний аналіз) (%)</w:t>
      </w:r>
    </w:p>
    <w:p w:rsidR="00AF7334" w:rsidRPr="004359DA" w:rsidRDefault="00AF7334" w:rsidP="00AF7334">
      <w:pPr>
        <w:spacing w:after="0" w:line="360" w:lineRule="auto"/>
        <w:ind w:firstLine="709"/>
        <w:jc w:val="center"/>
        <w:rPr>
          <w:rFonts w:ascii="Times New Roman" w:hAnsi="Times New Roman" w:cs="Times New Roman"/>
          <w:sz w:val="28"/>
          <w:szCs w:val="28"/>
        </w:rPr>
      </w:pPr>
      <w:r w:rsidRPr="004359DA">
        <w:rPr>
          <w:noProof/>
          <w:lang w:eastAsia="uk-UA"/>
        </w:rPr>
        <w:drawing>
          <wp:inline distT="0" distB="0" distL="0" distR="0" wp14:anchorId="5B9C33AC" wp14:editId="12773BEF">
            <wp:extent cx="5631180" cy="3017520"/>
            <wp:effectExtent l="0" t="0" r="7620" b="11430"/>
            <wp:docPr id="3" name="Діагра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7116C5" w:rsidRPr="004359DA" w:rsidRDefault="007116C5" w:rsidP="007116C5">
      <w:pPr>
        <w:pStyle w:val="a3"/>
        <w:spacing w:before="0" w:beforeAutospacing="0" w:after="0" w:afterAutospacing="0" w:line="360" w:lineRule="auto"/>
        <w:ind w:firstLine="709"/>
        <w:jc w:val="both"/>
        <w:rPr>
          <w:sz w:val="28"/>
          <w:szCs w:val="28"/>
        </w:rPr>
      </w:pPr>
      <w:r w:rsidRPr="004359DA">
        <w:rPr>
          <w:sz w:val="28"/>
          <w:szCs w:val="28"/>
        </w:rPr>
        <w:lastRenderedPageBreak/>
        <w:t xml:space="preserve">Аналіз результатів контрольного зрізу показує, що після проведеного формувального впливу в експериментальній групі за когнітивним критерієм зросла частка здобувачів початкової освіти з високим рівнем розвитку усного мовлення (на 22%), з середнім – на 11% та зменшилась частка з низьким рівнем (на 33%). </w:t>
      </w:r>
    </w:p>
    <w:p w:rsidR="00001098" w:rsidRDefault="000F1817" w:rsidP="009F4D05">
      <w:pPr>
        <w:pStyle w:val="a3"/>
        <w:spacing w:before="0" w:beforeAutospacing="0" w:after="0" w:afterAutospacing="0" w:line="360" w:lineRule="auto"/>
        <w:ind w:firstLine="709"/>
        <w:jc w:val="both"/>
        <w:rPr>
          <w:sz w:val="28"/>
          <w:szCs w:val="28"/>
        </w:rPr>
      </w:pPr>
      <w:r>
        <w:rPr>
          <w:sz w:val="28"/>
          <w:szCs w:val="28"/>
        </w:rPr>
        <w:t>З</w:t>
      </w:r>
      <w:r w:rsidR="00001098" w:rsidRPr="004359DA">
        <w:rPr>
          <w:sz w:val="28"/>
          <w:szCs w:val="28"/>
        </w:rPr>
        <w:t>начно підвищилась лексична активність здобувачів початкової освіти експериментальної групи: вони почали вживати точніші, більш доречні слова, будувати розгорнуті висловлювання, використовувати синоніми й антоніми, складніші граматичні конструкції. У розвитку мовлення учнів контрольної групи помітних змін не відбулося: частка з високим рівнем збільшилась на 3%, із середнім – на 1%, з низьким зменшилась на 4%.</w:t>
      </w:r>
    </w:p>
    <w:p w:rsidR="009F4D05" w:rsidRPr="009F4D05" w:rsidRDefault="009F4D05" w:rsidP="009F4D05">
      <w:pPr>
        <w:pStyle w:val="a3"/>
        <w:spacing w:before="0" w:beforeAutospacing="0" w:after="0" w:afterAutospacing="0" w:line="360" w:lineRule="auto"/>
        <w:ind w:firstLine="709"/>
        <w:jc w:val="both"/>
        <w:rPr>
          <w:sz w:val="28"/>
          <w:szCs w:val="28"/>
        </w:rPr>
      </w:pPr>
      <w:r>
        <w:rPr>
          <w:sz w:val="28"/>
          <w:szCs w:val="28"/>
        </w:rPr>
        <w:t>Р</w:t>
      </w:r>
      <w:r w:rsidRPr="009F4D05">
        <w:rPr>
          <w:sz w:val="28"/>
          <w:szCs w:val="28"/>
        </w:rPr>
        <w:t>езультат</w:t>
      </w:r>
      <w:r>
        <w:rPr>
          <w:sz w:val="28"/>
          <w:szCs w:val="28"/>
        </w:rPr>
        <w:t>и</w:t>
      </w:r>
      <w:r w:rsidRPr="009F4D05">
        <w:rPr>
          <w:sz w:val="28"/>
          <w:szCs w:val="28"/>
        </w:rPr>
        <w:t xml:space="preserve"> </w:t>
      </w:r>
      <w:proofErr w:type="spellStart"/>
      <w:r>
        <w:rPr>
          <w:sz w:val="28"/>
          <w:szCs w:val="28"/>
        </w:rPr>
        <w:t>констатувального</w:t>
      </w:r>
      <w:proofErr w:type="spellEnd"/>
      <w:r>
        <w:rPr>
          <w:sz w:val="28"/>
          <w:szCs w:val="28"/>
        </w:rPr>
        <w:t xml:space="preserve"> зрізу </w:t>
      </w:r>
      <w:r w:rsidRPr="009F4D05">
        <w:rPr>
          <w:sz w:val="28"/>
          <w:szCs w:val="28"/>
        </w:rPr>
        <w:t>засвідчи</w:t>
      </w:r>
      <w:r>
        <w:rPr>
          <w:sz w:val="28"/>
          <w:szCs w:val="28"/>
        </w:rPr>
        <w:t>ли</w:t>
      </w:r>
      <w:r w:rsidRPr="009F4D05">
        <w:rPr>
          <w:sz w:val="28"/>
          <w:szCs w:val="28"/>
        </w:rPr>
        <w:t xml:space="preserve"> наявність позитивної динаміки розвитку усного мовлення </w:t>
      </w:r>
      <w:r>
        <w:rPr>
          <w:sz w:val="28"/>
          <w:szCs w:val="28"/>
        </w:rPr>
        <w:t>за операційно-діяльнісним критерієм</w:t>
      </w:r>
      <w:r w:rsidRPr="009F4D05">
        <w:rPr>
          <w:sz w:val="28"/>
          <w:szCs w:val="28"/>
        </w:rPr>
        <w:t xml:space="preserve"> в експериментальній групі, учні якої навчалися в умовах цілеспрямованого формувального впливу. Зокрема, спостерігалося помітне підвищення активності мовленнєвої діяльності: </w:t>
      </w:r>
      <w:r>
        <w:rPr>
          <w:sz w:val="28"/>
          <w:szCs w:val="28"/>
        </w:rPr>
        <w:t>здобувачі початкової освіти</w:t>
      </w:r>
      <w:r w:rsidRPr="009F4D05">
        <w:rPr>
          <w:sz w:val="28"/>
          <w:szCs w:val="28"/>
        </w:rPr>
        <w:t xml:space="preserve"> частіше ініціювали власні висловлювання, охочіше вступали в діалог та виявляли готовність підтримувати бесіду. Водночас покращилася їхня здатність використовувати мовлення відповідно до конкретної комунікативної ситуації та добирати адекватні </w:t>
      </w:r>
      <w:proofErr w:type="spellStart"/>
      <w:r w:rsidRPr="009F4D05">
        <w:rPr>
          <w:sz w:val="28"/>
          <w:szCs w:val="28"/>
        </w:rPr>
        <w:t>мовні</w:t>
      </w:r>
      <w:proofErr w:type="spellEnd"/>
      <w:r w:rsidRPr="009F4D05">
        <w:rPr>
          <w:sz w:val="28"/>
          <w:szCs w:val="28"/>
        </w:rPr>
        <w:t xml:space="preserve"> засоби.</w:t>
      </w:r>
    </w:p>
    <w:p w:rsidR="009F4D05" w:rsidRDefault="009F4D05" w:rsidP="009F4D05">
      <w:pPr>
        <w:pStyle w:val="a3"/>
        <w:spacing w:before="0" w:beforeAutospacing="0" w:after="0" w:afterAutospacing="0" w:line="360" w:lineRule="auto"/>
        <w:ind w:firstLine="709"/>
        <w:jc w:val="both"/>
        <w:rPr>
          <w:sz w:val="28"/>
          <w:szCs w:val="28"/>
        </w:rPr>
      </w:pPr>
      <w:r w:rsidRPr="009F4D05">
        <w:rPr>
          <w:sz w:val="28"/>
          <w:szCs w:val="28"/>
        </w:rPr>
        <w:t xml:space="preserve">Важливим показником позитивних змін стало зростання самостійності в побудові усних висловлювань, що виявлялося у зменшенні потреби в підказках і допомозі з боку вчителя. Учні демонстрували кращу сформованість навичок діалогічного мовлення: уміли ставити запитання, </w:t>
      </w:r>
      <w:proofErr w:type="spellStart"/>
      <w:r w:rsidRPr="009F4D05">
        <w:rPr>
          <w:sz w:val="28"/>
          <w:szCs w:val="28"/>
        </w:rPr>
        <w:t>логічно</w:t>
      </w:r>
      <w:proofErr w:type="spellEnd"/>
      <w:r w:rsidRPr="009F4D05">
        <w:rPr>
          <w:sz w:val="28"/>
          <w:szCs w:val="28"/>
        </w:rPr>
        <w:t xml:space="preserve"> реагувати на репліки співрозмовника та дотримуватися послідовності спілкування. Окрім того, мовлення стало більш зв’язним і послідовним, зменшилася кількість пауз, повторів і мовленнєвих труднощів. Помітно активізувалося використання невербальних засобів спілкування — жестів, міміки та зорового контакту, що сприяло підвищенню комунікативної вир</w:t>
      </w:r>
      <w:r>
        <w:rPr>
          <w:sz w:val="28"/>
          <w:szCs w:val="28"/>
        </w:rPr>
        <w:t>азності усного мовлення загалом (Рис. 2.10).</w:t>
      </w:r>
    </w:p>
    <w:p w:rsidR="00903EB8" w:rsidRPr="004359DA" w:rsidRDefault="00903EB8" w:rsidP="00903EB8">
      <w:pPr>
        <w:spacing w:after="0" w:line="360" w:lineRule="auto"/>
        <w:ind w:firstLine="851"/>
        <w:jc w:val="right"/>
        <w:rPr>
          <w:rFonts w:ascii="Times New Roman" w:hAnsi="Times New Roman" w:cs="Times New Roman"/>
          <w:bCs/>
          <w:spacing w:val="2"/>
          <w:sz w:val="28"/>
          <w:szCs w:val="28"/>
        </w:rPr>
      </w:pPr>
      <w:r>
        <w:rPr>
          <w:rFonts w:ascii="Times New Roman" w:hAnsi="Times New Roman" w:cs="Times New Roman"/>
          <w:bCs/>
          <w:spacing w:val="2"/>
          <w:sz w:val="28"/>
          <w:szCs w:val="28"/>
        </w:rPr>
        <w:lastRenderedPageBreak/>
        <w:t>Рис. 2.10</w:t>
      </w:r>
    </w:p>
    <w:p w:rsidR="00903EB8" w:rsidRPr="004359DA" w:rsidRDefault="00903EB8" w:rsidP="00903EB8">
      <w:pPr>
        <w:spacing w:after="0" w:line="360" w:lineRule="auto"/>
        <w:ind w:firstLine="709"/>
        <w:jc w:val="center"/>
        <w:rPr>
          <w:rFonts w:ascii="Times New Roman" w:hAnsi="Times New Roman"/>
          <w:b/>
          <w:spacing w:val="2"/>
          <w:sz w:val="28"/>
          <w:szCs w:val="28"/>
        </w:rPr>
      </w:pPr>
      <w:r w:rsidRPr="004359DA">
        <w:rPr>
          <w:rFonts w:ascii="Times New Roman" w:hAnsi="Times New Roman"/>
          <w:b/>
          <w:spacing w:val="2"/>
          <w:sz w:val="28"/>
          <w:szCs w:val="28"/>
        </w:rPr>
        <w:t xml:space="preserve">Результати дослідження за </w:t>
      </w:r>
      <w:r>
        <w:rPr>
          <w:rFonts w:ascii="Times New Roman" w:hAnsi="Times New Roman"/>
          <w:b/>
          <w:spacing w:val="2"/>
          <w:sz w:val="28"/>
          <w:szCs w:val="28"/>
        </w:rPr>
        <w:t>операційно-діяльнісним</w:t>
      </w:r>
      <w:r w:rsidRPr="004359DA">
        <w:rPr>
          <w:rFonts w:ascii="Times New Roman" w:hAnsi="Times New Roman"/>
          <w:b/>
          <w:spacing w:val="2"/>
          <w:sz w:val="28"/>
          <w:szCs w:val="28"/>
        </w:rPr>
        <w:t xml:space="preserve"> критерієм </w:t>
      </w:r>
      <w:r>
        <w:rPr>
          <w:rFonts w:ascii="Times New Roman" w:hAnsi="Times New Roman"/>
          <w:b/>
          <w:spacing w:val="2"/>
          <w:sz w:val="28"/>
          <w:szCs w:val="28"/>
        </w:rPr>
        <w:t xml:space="preserve">в експериментальній групі </w:t>
      </w:r>
      <w:r w:rsidRPr="004359DA">
        <w:rPr>
          <w:rFonts w:ascii="Times New Roman" w:hAnsi="Times New Roman"/>
          <w:b/>
          <w:spacing w:val="2"/>
          <w:sz w:val="28"/>
          <w:szCs w:val="28"/>
        </w:rPr>
        <w:t>(контрольний зріз) (%)</w:t>
      </w:r>
    </w:p>
    <w:p w:rsidR="009F4D05" w:rsidRDefault="009711EE" w:rsidP="00903EB8">
      <w:pPr>
        <w:pStyle w:val="a3"/>
        <w:spacing w:before="0" w:beforeAutospacing="0" w:after="0" w:afterAutospacing="0" w:line="360" w:lineRule="auto"/>
        <w:ind w:firstLine="709"/>
        <w:jc w:val="center"/>
        <w:rPr>
          <w:sz w:val="28"/>
          <w:szCs w:val="28"/>
        </w:rPr>
      </w:pPr>
      <w:r>
        <w:rPr>
          <w:noProof/>
        </w:rPr>
        <w:drawing>
          <wp:inline distT="0" distB="0" distL="0" distR="0" wp14:anchorId="2C984E78" wp14:editId="2C292064">
            <wp:extent cx="4114800" cy="2545080"/>
            <wp:effectExtent l="0" t="0" r="0" b="7620"/>
            <wp:docPr id="12" name="Діагра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9F4D05" w:rsidRDefault="009F4D05" w:rsidP="009F4D05">
      <w:pPr>
        <w:pStyle w:val="a3"/>
        <w:spacing w:before="0" w:beforeAutospacing="0" w:after="0" w:afterAutospacing="0" w:line="360" w:lineRule="auto"/>
        <w:ind w:firstLine="709"/>
        <w:jc w:val="both"/>
        <w:rPr>
          <w:sz w:val="28"/>
          <w:szCs w:val="28"/>
        </w:rPr>
      </w:pPr>
    </w:p>
    <w:p w:rsidR="009F4D05" w:rsidRDefault="009F4D05" w:rsidP="009F4D05">
      <w:pPr>
        <w:pStyle w:val="a3"/>
        <w:spacing w:before="0" w:beforeAutospacing="0" w:after="0" w:afterAutospacing="0" w:line="360" w:lineRule="auto"/>
        <w:ind w:firstLine="709"/>
        <w:jc w:val="both"/>
        <w:rPr>
          <w:sz w:val="28"/>
          <w:szCs w:val="28"/>
        </w:rPr>
      </w:pPr>
      <w:r>
        <w:rPr>
          <w:sz w:val="28"/>
          <w:szCs w:val="28"/>
        </w:rPr>
        <w:t>В контрольній групі за результатами контрольного зрізу розвитку мовлення за операційно-діяльнісним критерієм відбулися незначні зміни. П</w:t>
      </w:r>
      <w:r w:rsidRPr="009F4D05">
        <w:rPr>
          <w:sz w:val="28"/>
          <w:szCs w:val="28"/>
        </w:rPr>
        <w:t xml:space="preserve">озитивна динаміка в </w:t>
      </w:r>
      <w:r>
        <w:rPr>
          <w:sz w:val="28"/>
          <w:szCs w:val="28"/>
        </w:rPr>
        <w:t>цій</w:t>
      </w:r>
      <w:r w:rsidRPr="009F4D05">
        <w:rPr>
          <w:sz w:val="28"/>
          <w:szCs w:val="28"/>
        </w:rPr>
        <w:t xml:space="preserve"> групі пояснюється природним розвитком мовлення в процесі навчання, однак вона суттєво поступається резу</w:t>
      </w:r>
      <w:r w:rsidR="00C95394">
        <w:rPr>
          <w:sz w:val="28"/>
          <w:szCs w:val="28"/>
        </w:rPr>
        <w:t>льтатам експериментальної групи (Рис. 2.11).</w:t>
      </w:r>
    </w:p>
    <w:p w:rsidR="008154AE" w:rsidRDefault="008154AE" w:rsidP="009F4D05">
      <w:pPr>
        <w:pStyle w:val="a3"/>
        <w:spacing w:before="0" w:beforeAutospacing="0" w:after="0" w:afterAutospacing="0" w:line="360" w:lineRule="auto"/>
        <w:ind w:firstLine="709"/>
        <w:jc w:val="both"/>
        <w:rPr>
          <w:sz w:val="28"/>
          <w:szCs w:val="28"/>
        </w:rPr>
      </w:pPr>
    </w:p>
    <w:p w:rsidR="008154AE" w:rsidRPr="004359DA" w:rsidRDefault="008154AE" w:rsidP="008154AE">
      <w:pPr>
        <w:spacing w:after="0" w:line="360" w:lineRule="auto"/>
        <w:ind w:firstLine="851"/>
        <w:jc w:val="right"/>
        <w:rPr>
          <w:rFonts w:ascii="Times New Roman" w:hAnsi="Times New Roman" w:cs="Times New Roman"/>
          <w:bCs/>
          <w:spacing w:val="2"/>
          <w:sz w:val="28"/>
          <w:szCs w:val="28"/>
        </w:rPr>
      </w:pPr>
      <w:r>
        <w:rPr>
          <w:rFonts w:ascii="Times New Roman" w:hAnsi="Times New Roman" w:cs="Times New Roman"/>
          <w:bCs/>
          <w:spacing w:val="2"/>
          <w:sz w:val="28"/>
          <w:szCs w:val="28"/>
        </w:rPr>
        <w:t>Рис. 2.11</w:t>
      </w:r>
    </w:p>
    <w:p w:rsidR="008154AE" w:rsidRPr="004359DA" w:rsidRDefault="008154AE" w:rsidP="008154AE">
      <w:pPr>
        <w:spacing w:after="0" w:line="360" w:lineRule="auto"/>
        <w:ind w:firstLine="709"/>
        <w:jc w:val="center"/>
        <w:rPr>
          <w:rFonts w:ascii="Times New Roman" w:hAnsi="Times New Roman"/>
          <w:b/>
          <w:spacing w:val="2"/>
          <w:sz w:val="28"/>
          <w:szCs w:val="28"/>
        </w:rPr>
      </w:pPr>
      <w:r w:rsidRPr="004359DA">
        <w:rPr>
          <w:rFonts w:ascii="Times New Roman" w:hAnsi="Times New Roman"/>
          <w:b/>
          <w:spacing w:val="2"/>
          <w:sz w:val="28"/>
          <w:szCs w:val="28"/>
        </w:rPr>
        <w:t xml:space="preserve">Результати дослідження за </w:t>
      </w:r>
      <w:r>
        <w:rPr>
          <w:rFonts w:ascii="Times New Roman" w:hAnsi="Times New Roman"/>
          <w:b/>
          <w:spacing w:val="2"/>
          <w:sz w:val="28"/>
          <w:szCs w:val="28"/>
        </w:rPr>
        <w:t>операційно-</w:t>
      </w:r>
      <w:proofErr w:type="spellStart"/>
      <w:r>
        <w:rPr>
          <w:rFonts w:ascii="Times New Roman" w:hAnsi="Times New Roman"/>
          <w:b/>
          <w:spacing w:val="2"/>
          <w:sz w:val="28"/>
          <w:szCs w:val="28"/>
        </w:rPr>
        <w:t>діяльнісни</w:t>
      </w:r>
      <w:proofErr w:type="spellEnd"/>
      <w:r w:rsidRPr="004359DA">
        <w:rPr>
          <w:rFonts w:ascii="Times New Roman" w:hAnsi="Times New Roman"/>
          <w:b/>
          <w:spacing w:val="2"/>
          <w:sz w:val="28"/>
          <w:szCs w:val="28"/>
        </w:rPr>
        <w:t xml:space="preserve"> критерієм </w:t>
      </w:r>
      <w:r>
        <w:rPr>
          <w:rFonts w:ascii="Times New Roman" w:hAnsi="Times New Roman"/>
          <w:b/>
          <w:spacing w:val="2"/>
          <w:sz w:val="28"/>
          <w:szCs w:val="28"/>
        </w:rPr>
        <w:t xml:space="preserve">в </w:t>
      </w:r>
      <w:r w:rsidR="00EE41F0">
        <w:rPr>
          <w:rFonts w:ascii="Times New Roman" w:hAnsi="Times New Roman"/>
          <w:b/>
          <w:spacing w:val="2"/>
          <w:sz w:val="28"/>
          <w:szCs w:val="28"/>
        </w:rPr>
        <w:t>контрольній</w:t>
      </w:r>
      <w:r>
        <w:rPr>
          <w:rFonts w:ascii="Times New Roman" w:hAnsi="Times New Roman"/>
          <w:b/>
          <w:spacing w:val="2"/>
          <w:sz w:val="28"/>
          <w:szCs w:val="28"/>
        </w:rPr>
        <w:t xml:space="preserve"> групі </w:t>
      </w:r>
      <w:r w:rsidRPr="004359DA">
        <w:rPr>
          <w:rFonts w:ascii="Times New Roman" w:hAnsi="Times New Roman"/>
          <w:b/>
          <w:spacing w:val="2"/>
          <w:sz w:val="28"/>
          <w:szCs w:val="28"/>
        </w:rPr>
        <w:t>(контрольний зріз) (%)</w:t>
      </w:r>
    </w:p>
    <w:p w:rsidR="008154AE" w:rsidRDefault="009711EE" w:rsidP="008154AE">
      <w:pPr>
        <w:pStyle w:val="a3"/>
        <w:spacing w:before="0" w:beforeAutospacing="0" w:after="0" w:afterAutospacing="0" w:line="360" w:lineRule="auto"/>
        <w:ind w:firstLine="709"/>
        <w:jc w:val="center"/>
        <w:rPr>
          <w:sz w:val="28"/>
          <w:szCs w:val="28"/>
        </w:rPr>
      </w:pPr>
      <w:r>
        <w:rPr>
          <w:noProof/>
        </w:rPr>
        <w:drawing>
          <wp:inline distT="0" distB="0" distL="0" distR="0" wp14:anchorId="3A20F29B" wp14:editId="56EFE680">
            <wp:extent cx="4038600" cy="2560320"/>
            <wp:effectExtent l="19050" t="0" r="0" b="11430"/>
            <wp:docPr id="13" name="Діагра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3A762B" w:rsidRDefault="0095749F" w:rsidP="009F4D05">
      <w:pPr>
        <w:pStyle w:val="a3"/>
        <w:spacing w:before="0" w:beforeAutospacing="0" w:after="0" w:afterAutospacing="0" w:line="360" w:lineRule="auto"/>
        <w:ind w:firstLine="709"/>
        <w:jc w:val="both"/>
        <w:rPr>
          <w:sz w:val="28"/>
          <w:szCs w:val="28"/>
        </w:rPr>
      </w:pPr>
      <w:r>
        <w:rPr>
          <w:sz w:val="28"/>
          <w:szCs w:val="28"/>
        </w:rPr>
        <w:lastRenderedPageBreak/>
        <w:t xml:space="preserve">Аналіз результатів </w:t>
      </w:r>
      <w:proofErr w:type="spellStart"/>
      <w:r>
        <w:rPr>
          <w:sz w:val="28"/>
          <w:szCs w:val="28"/>
        </w:rPr>
        <w:t>констатувального</w:t>
      </w:r>
      <w:proofErr w:type="spellEnd"/>
      <w:r>
        <w:rPr>
          <w:sz w:val="28"/>
          <w:szCs w:val="28"/>
        </w:rPr>
        <w:t xml:space="preserve"> та</w:t>
      </w:r>
      <w:r w:rsidR="00AF7334" w:rsidRPr="004359DA">
        <w:rPr>
          <w:sz w:val="28"/>
          <w:szCs w:val="28"/>
        </w:rPr>
        <w:t xml:space="preserve"> контрольного зрізу розвитку усного мовлення в експериментальній та контрольній групах</w:t>
      </w:r>
      <w:r w:rsidR="003A762B">
        <w:rPr>
          <w:sz w:val="28"/>
          <w:szCs w:val="28"/>
        </w:rPr>
        <w:t xml:space="preserve"> </w:t>
      </w:r>
      <w:r w:rsidR="00AF7334" w:rsidRPr="004359DA">
        <w:rPr>
          <w:sz w:val="28"/>
          <w:szCs w:val="28"/>
        </w:rPr>
        <w:t>за операційно-діяльнісним критерієм</w:t>
      </w:r>
      <w:r w:rsidR="003A762B">
        <w:rPr>
          <w:sz w:val="28"/>
          <w:szCs w:val="28"/>
        </w:rPr>
        <w:t xml:space="preserve"> представлені на Рис. 2.1</w:t>
      </w:r>
      <w:r>
        <w:rPr>
          <w:sz w:val="28"/>
          <w:szCs w:val="28"/>
        </w:rPr>
        <w:t>2</w:t>
      </w:r>
      <w:r w:rsidR="003A762B">
        <w:rPr>
          <w:sz w:val="28"/>
          <w:szCs w:val="28"/>
        </w:rPr>
        <w:t>.</w:t>
      </w:r>
    </w:p>
    <w:p w:rsidR="00AF7334" w:rsidRPr="004359DA" w:rsidRDefault="008154AE" w:rsidP="00AF7334">
      <w:pPr>
        <w:spacing w:after="0" w:line="360" w:lineRule="auto"/>
        <w:ind w:firstLine="851"/>
        <w:jc w:val="right"/>
        <w:rPr>
          <w:rFonts w:ascii="Times New Roman" w:hAnsi="Times New Roman" w:cs="Times New Roman"/>
          <w:bCs/>
          <w:spacing w:val="2"/>
          <w:sz w:val="28"/>
          <w:szCs w:val="28"/>
        </w:rPr>
      </w:pPr>
      <w:r>
        <w:rPr>
          <w:rFonts w:ascii="Times New Roman" w:hAnsi="Times New Roman" w:cs="Times New Roman"/>
          <w:bCs/>
          <w:spacing w:val="2"/>
          <w:sz w:val="28"/>
          <w:szCs w:val="28"/>
        </w:rPr>
        <w:t>Рис. 2.12</w:t>
      </w:r>
    </w:p>
    <w:p w:rsidR="00AF7334" w:rsidRPr="004359DA" w:rsidRDefault="00AF7334" w:rsidP="00AF7334">
      <w:pPr>
        <w:spacing w:after="0" w:line="360" w:lineRule="auto"/>
        <w:ind w:firstLine="709"/>
        <w:jc w:val="center"/>
        <w:rPr>
          <w:rFonts w:ascii="Times New Roman" w:hAnsi="Times New Roman"/>
          <w:b/>
          <w:spacing w:val="2"/>
          <w:sz w:val="28"/>
          <w:szCs w:val="28"/>
        </w:rPr>
      </w:pPr>
      <w:r w:rsidRPr="004359DA">
        <w:rPr>
          <w:rFonts w:ascii="Times New Roman" w:hAnsi="Times New Roman"/>
          <w:b/>
          <w:spacing w:val="2"/>
          <w:sz w:val="28"/>
          <w:szCs w:val="28"/>
        </w:rPr>
        <w:t xml:space="preserve">Результати дослідження за операційно-діяльнісним критерієм </w:t>
      </w:r>
    </w:p>
    <w:p w:rsidR="00AF7334" w:rsidRPr="004359DA" w:rsidRDefault="00AF7334" w:rsidP="00AF7334">
      <w:pPr>
        <w:spacing w:after="0" w:line="360" w:lineRule="auto"/>
        <w:ind w:firstLine="709"/>
        <w:jc w:val="center"/>
        <w:rPr>
          <w:rFonts w:ascii="Times New Roman" w:hAnsi="Times New Roman"/>
          <w:b/>
          <w:spacing w:val="2"/>
          <w:sz w:val="28"/>
          <w:szCs w:val="28"/>
        </w:rPr>
      </w:pPr>
      <w:r w:rsidRPr="004359DA">
        <w:rPr>
          <w:rFonts w:ascii="Times New Roman" w:hAnsi="Times New Roman"/>
          <w:b/>
          <w:spacing w:val="2"/>
          <w:sz w:val="28"/>
          <w:szCs w:val="28"/>
        </w:rPr>
        <w:t>(порівняльний аналіз) (%)</w:t>
      </w:r>
    </w:p>
    <w:p w:rsidR="00AF7334" w:rsidRPr="004359DA" w:rsidRDefault="00AF7334" w:rsidP="00AF7334">
      <w:pPr>
        <w:spacing w:after="0" w:line="360" w:lineRule="auto"/>
        <w:ind w:firstLine="709"/>
        <w:jc w:val="both"/>
        <w:rPr>
          <w:rFonts w:ascii="Times New Roman" w:hAnsi="Times New Roman" w:cs="Times New Roman"/>
          <w:b/>
          <w:spacing w:val="2"/>
          <w:sz w:val="28"/>
          <w:szCs w:val="28"/>
        </w:rPr>
      </w:pPr>
    </w:p>
    <w:p w:rsidR="00AF7334" w:rsidRPr="004359DA" w:rsidRDefault="00AF7334" w:rsidP="00AF7334">
      <w:pPr>
        <w:spacing w:after="0" w:line="360" w:lineRule="auto"/>
        <w:ind w:firstLine="709"/>
        <w:jc w:val="center"/>
        <w:rPr>
          <w:rFonts w:ascii="Times New Roman" w:hAnsi="Times New Roman" w:cs="Times New Roman"/>
          <w:b/>
          <w:spacing w:val="2"/>
          <w:sz w:val="28"/>
          <w:szCs w:val="28"/>
        </w:rPr>
      </w:pPr>
      <w:r w:rsidRPr="004359DA">
        <w:rPr>
          <w:noProof/>
          <w:lang w:eastAsia="uk-UA"/>
        </w:rPr>
        <w:drawing>
          <wp:inline distT="0" distB="0" distL="0" distR="0" wp14:anchorId="0342E943" wp14:editId="38FB73FA">
            <wp:extent cx="5590309" cy="3262746"/>
            <wp:effectExtent l="0" t="0" r="10795" b="13970"/>
            <wp:docPr id="4" name="Діагра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AF7334" w:rsidRPr="004359DA" w:rsidRDefault="00AF7334" w:rsidP="00AF7334">
      <w:pPr>
        <w:spacing w:after="0" w:line="360" w:lineRule="auto"/>
        <w:ind w:firstLine="709"/>
        <w:jc w:val="both"/>
        <w:rPr>
          <w:rFonts w:ascii="Times New Roman" w:hAnsi="Times New Roman" w:cs="Times New Roman"/>
          <w:b/>
          <w:spacing w:val="2"/>
          <w:sz w:val="28"/>
          <w:szCs w:val="28"/>
        </w:rPr>
      </w:pPr>
    </w:p>
    <w:p w:rsidR="00AF7334" w:rsidRPr="004359DA" w:rsidRDefault="00001098" w:rsidP="00AF7334">
      <w:pPr>
        <w:spacing w:after="0" w:line="360" w:lineRule="auto"/>
        <w:ind w:firstLine="709"/>
        <w:jc w:val="both"/>
        <w:rPr>
          <w:rFonts w:ascii="Times New Roman" w:hAnsi="Times New Roman" w:cs="Times New Roman"/>
          <w:sz w:val="28"/>
          <w:szCs w:val="28"/>
        </w:rPr>
      </w:pPr>
      <w:r w:rsidRPr="004359DA">
        <w:rPr>
          <w:rFonts w:ascii="Times New Roman" w:hAnsi="Times New Roman" w:cs="Times New Roman"/>
          <w:sz w:val="28"/>
          <w:szCs w:val="28"/>
        </w:rPr>
        <w:t>Р</w:t>
      </w:r>
      <w:r w:rsidR="00AF7334" w:rsidRPr="004359DA">
        <w:rPr>
          <w:rFonts w:ascii="Times New Roman" w:hAnsi="Times New Roman" w:cs="Times New Roman"/>
          <w:sz w:val="28"/>
          <w:szCs w:val="28"/>
        </w:rPr>
        <w:t xml:space="preserve">езультати порівняльного аналізу результатів </w:t>
      </w:r>
      <w:proofErr w:type="spellStart"/>
      <w:r w:rsidR="00AF7334" w:rsidRPr="004359DA">
        <w:rPr>
          <w:rFonts w:ascii="Times New Roman" w:hAnsi="Times New Roman" w:cs="Times New Roman"/>
          <w:sz w:val="28"/>
          <w:szCs w:val="28"/>
        </w:rPr>
        <w:t>констатувального</w:t>
      </w:r>
      <w:proofErr w:type="spellEnd"/>
      <w:r w:rsidR="00AF7334" w:rsidRPr="004359DA">
        <w:rPr>
          <w:rFonts w:ascii="Times New Roman" w:hAnsi="Times New Roman" w:cs="Times New Roman"/>
          <w:sz w:val="28"/>
          <w:szCs w:val="28"/>
        </w:rPr>
        <w:t xml:space="preserve"> та контрольного зрізу за операційно-діяльнісним критерієм показали, що в експериментальній групі зросла частка здобувачів початкової освіти з високим рівнем розвитку усного мовлення на 25%, з середнім – на 10% та зменшилась частка з низьким рівнем на 35%. Завдяки дидактичним іграм здобувачі початкової освіти стали активніше взаємодіяти в діалогах, навчились будувати зв’язні висловлювання, висловлювати власну позицію, користуватись інтонаційними засобами для передачі емоцій. </w:t>
      </w:r>
      <w:r w:rsidRPr="004359DA">
        <w:rPr>
          <w:rFonts w:ascii="Times New Roman" w:hAnsi="Times New Roman" w:cs="Times New Roman"/>
          <w:sz w:val="28"/>
          <w:szCs w:val="28"/>
        </w:rPr>
        <w:t>У</w:t>
      </w:r>
      <w:r w:rsidR="00AF7334" w:rsidRPr="004359DA">
        <w:rPr>
          <w:rFonts w:ascii="Times New Roman" w:hAnsi="Times New Roman" w:cs="Times New Roman"/>
          <w:sz w:val="28"/>
          <w:szCs w:val="28"/>
        </w:rPr>
        <w:t xml:space="preserve"> контрольній групі суттєвих змін не відбулося: зросла частка учнів з високим рівнем на 2%, з середнім – на 2%, з низьким зменшилась на 4%.</w:t>
      </w:r>
    </w:p>
    <w:p w:rsidR="00AF7334" w:rsidRPr="004359DA" w:rsidRDefault="00AF7334" w:rsidP="00AF7334">
      <w:pPr>
        <w:spacing w:after="0" w:line="360" w:lineRule="auto"/>
        <w:ind w:firstLine="708"/>
        <w:jc w:val="both"/>
        <w:rPr>
          <w:rFonts w:ascii="Times New Roman" w:eastAsia="Times New Roman" w:hAnsi="Times New Roman" w:cs="Times New Roman"/>
          <w:sz w:val="28"/>
          <w:szCs w:val="28"/>
        </w:rPr>
      </w:pPr>
      <w:r w:rsidRPr="004359DA">
        <w:rPr>
          <w:rFonts w:ascii="Times New Roman" w:eastAsia="Times New Roman" w:hAnsi="Times New Roman" w:cs="Times New Roman"/>
          <w:sz w:val="28"/>
          <w:szCs w:val="28"/>
        </w:rPr>
        <w:lastRenderedPageBreak/>
        <w:t xml:space="preserve">Таким чином, отримані результати контрольного зрізу свідчать про </w:t>
      </w:r>
      <w:r w:rsidR="000528DC" w:rsidRPr="004359DA">
        <w:rPr>
          <w:rFonts w:ascii="Times New Roman" w:eastAsia="Times New Roman" w:hAnsi="Times New Roman" w:cs="Times New Roman"/>
          <w:sz w:val="28"/>
          <w:szCs w:val="28"/>
        </w:rPr>
        <w:t xml:space="preserve">суттєве </w:t>
      </w:r>
      <w:r w:rsidRPr="004359DA">
        <w:rPr>
          <w:rFonts w:ascii="Times New Roman" w:eastAsia="Times New Roman" w:hAnsi="Times New Roman" w:cs="Times New Roman"/>
          <w:sz w:val="28"/>
          <w:szCs w:val="28"/>
        </w:rPr>
        <w:t xml:space="preserve">підвищення рівня сформованості усного мовлення здобувачів початкової освіти в експериментальній групі. Найбільш виражена динаміка спостерігається за операційно-діяльнісним </w:t>
      </w:r>
      <w:r w:rsidR="000528DC" w:rsidRPr="004359DA">
        <w:rPr>
          <w:rFonts w:ascii="Times New Roman" w:eastAsia="Times New Roman" w:hAnsi="Times New Roman" w:cs="Times New Roman"/>
          <w:sz w:val="28"/>
          <w:szCs w:val="28"/>
        </w:rPr>
        <w:t>і</w:t>
      </w:r>
      <w:r w:rsidRPr="004359DA">
        <w:rPr>
          <w:rFonts w:ascii="Times New Roman" w:eastAsia="Times New Roman" w:hAnsi="Times New Roman" w:cs="Times New Roman"/>
          <w:sz w:val="28"/>
          <w:szCs w:val="28"/>
        </w:rPr>
        <w:t xml:space="preserve"> когнітивним критеріями, що пояснюється систематичним використанням ігор, спрямованих на активну мовленнєву практику. </w:t>
      </w:r>
    </w:p>
    <w:p w:rsidR="004F016A" w:rsidRPr="004F016A" w:rsidRDefault="004F016A" w:rsidP="004F016A">
      <w:pPr>
        <w:spacing w:after="0" w:line="360" w:lineRule="auto"/>
        <w:ind w:firstLine="708"/>
        <w:jc w:val="both"/>
        <w:rPr>
          <w:rFonts w:ascii="Times New Roman" w:eastAsia="Times New Roman" w:hAnsi="Times New Roman" w:cs="Times New Roman"/>
          <w:sz w:val="28"/>
          <w:szCs w:val="28"/>
        </w:rPr>
      </w:pPr>
      <w:r w:rsidRPr="004F016A">
        <w:rPr>
          <w:rFonts w:ascii="Times New Roman" w:eastAsia="Times New Roman" w:hAnsi="Times New Roman" w:cs="Times New Roman"/>
          <w:sz w:val="28"/>
          <w:szCs w:val="28"/>
        </w:rPr>
        <w:t xml:space="preserve">Застосування дидактичних ігор сприяло не лише ефективному засвоєнню та запам’ятовуванню </w:t>
      </w:r>
      <w:proofErr w:type="spellStart"/>
      <w:r w:rsidRPr="004F016A">
        <w:rPr>
          <w:rFonts w:ascii="Times New Roman" w:eastAsia="Times New Roman" w:hAnsi="Times New Roman" w:cs="Times New Roman"/>
          <w:sz w:val="28"/>
          <w:szCs w:val="28"/>
        </w:rPr>
        <w:t>мовних</w:t>
      </w:r>
      <w:proofErr w:type="spellEnd"/>
      <w:r w:rsidRPr="004F016A">
        <w:rPr>
          <w:rFonts w:ascii="Times New Roman" w:eastAsia="Times New Roman" w:hAnsi="Times New Roman" w:cs="Times New Roman"/>
          <w:sz w:val="28"/>
          <w:szCs w:val="28"/>
        </w:rPr>
        <w:t xml:space="preserve"> одиниць, а й їх усвідомленому та доречному використанню в різних комунікативних ситуаціях. Учні експериментальної групи демонстрували більшу готовність до мовленнєвої взаємодії, вміння </w:t>
      </w:r>
      <w:proofErr w:type="spellStart"/>
      <w:r w:rsidRPr="004F016A">
        <w:rPr>
          <w:rFonts w:ascii="Times New Roman" w:eastAsia="Times New Roman" w:hAnsi="Times New Roman" w:cs="Times New Roman"/>
          <w:sz w:val="28"/>
          <w:szCs w:val="28"/>
        </w:rPr>
        <w:t>логічно</w:t>
      </w:r>
      <w:proofErr w:type="spellEnd"/>
      <w:r w:rsidRPr="004F016A">
        <w:rPr>
          <w:rFonts w:ascii="Times New Roman" w:eastAsia="Times New Roman" w:hAnsi="Times New Roman" w:cs="Times New Roman"/>
          <w:sz w:val="28"/>
          <w:szCs w:val="28"/>
        </w:rPr>
        <w:t xml:space="preserve"> та послідовно висловлювати власні думки, аргументувати позицію, ставити запитання й адекватно реагувати на висловлювання співрозмовників. Систематичне використання ігор на </w:t>
      </w:r>
      <w:proofErr w:type="spellStart"/>
      <w:r w:rsidRPr="004F016A">
        <w:rPr>
          <w:rFonts w:ascii="Times New Roman" w:eastAsia="Times New Roman" w:hAnsi="Times New Roman" w:cs="Times New Roman"/>
          <w:sz w:val="28"/>
          <w:szCs w:val="28"/>
        </w:rPr>
        <w:t>уроках</w:t>
      </w:r>
      <w:proofErr w:type="spellEnd"/>
      <w:r w:rsidRPr="004F016A">
        <w:rPr>
          <w:rFonts w:ascii="Times New Roman" w:eastAsia="Times New Roman" w:hAnsi="Times New Roman" w:cs="Times New Roman"/>
          <w:sz w:val="28"/>
          <w:szCs w:val="28"/>
        </w:rPr>
        <w:t xml:space="preserve"> літературного читання сприяло формуванню позитивного емоційного ставлення до усної мовленнєвої діяльності, зниженню мовленнєвого напруження та страху помилки, підвищенню впевненості, активності й самостійності учнів у процесі спілкування.</w:t>
      </w:r>
    </w:p>
    <w:p w:rsidR="004F016A" w:rsidRPr="004F016A" w:rsidRDefault="004F016A" w:rsidP="004F016A">
      <w:pPr>
        <w:spacing w:after="0" w:line="360" w:lineRule="auto"/>
        <w:ind w:firstLine="708"/>
        <w:jc w:val="both"/>
        <w:rPr>
          <w:rFonts w:ascii="Times New Roman" w:eastAsia="Times New Roman" w:hAnsi="Times New Roman" w:cs="Times New Roman"/>
          <w:sz w:val="28"/>
          <w:szCs w:val="28"/>
        </w:rPr>
      </w:pPr>
      <w:r w:rsidRPr="004F016A">
        <w:rPr>
          <w:rFonts w:ascii="Times New Roman" w:eastAsia="Times New Roman" w:hAnsi="Times New Roman" w:cs="Times New Roman"/>
          <w:sz w:val="28"/>
          <w:szCs w:val="28"/>
        </w:rPr>
        <w:t xml:space="preserve">Крім того, ігрові форми роботи позитивно вплинули на міжособистісні взаємини в учнівському колективі, сприяли розвитку співпраці, </w:t>
      </w:r>
      <w:proofErr w:type="spellStart"/>
      <w:r w:rsidRPr="004F016A">
        <w:rPr>
          <w:rFonts w:ascii="Times New Roman" w:eastAsia="Times New Roman" w:hAnsi="Times New Roman" w:cs="Times New Roman"/>
          <w:sz w:val="28"/>
          <w:szCs w:val="28"/>
        </w:rPr>
        <w:t>взаємопідтримки</w:t>
      </w:r>
      <w:proofErr w:type="spellEnd"/>
      <w:r w:rsidRPr="004F016A">
        <w:rPr>
          <w:rFonts w:ascii="Times New Roman" w:eastAsia="Times New Roman" w:hAnsi="Times New Roman" w:cs="Times New Roman"/>
          <w:sz w:val="28"/>
          <w:szCs w:val="28"/>
        </w:rPr>
        <w:t xml:space="preserve"> та культури мовленнєвого спілкування, що створило сприятливі психолого-педагогічні умови для формування мовленнєвої самостійності здобувачів початкової освіти. Водночас у контрольній групі, де дидактичні ігри застосовувалися епізодично або не мали системного характеру, істотних змін у розвитку усного мовлення не зафіксовано, що підтверджує недостатню ефективність традиційних підходів без активного ігрового компонента.</w:t>
      </w:r>
    </w:p>
    <w:p w:rsidR="00AF7334" w:rsidRPr="004359DA" w:rsidRDefault="00AF7334" w:rsidP="004F016A">
      <w:pPr>
        <w:spacing w:after="0" w:line="360" w:lineRule="auto"/>
        <w:ind w:firstLine="708"/>
        <w:jc w:val="both"/>
        <w:rPr>
          <w:rFonts w:ascii="Times New Roman" w:eastAsia="Times New Roman" w:hAnsi="Times New Roman" w:cs="Times New Roman"/>
          <w:sz w:val="28"/>
          <w:szCs w:val="28"/>
        </w:rPr>
      </w:pPr>
      <w:r w:rsidRPr="004359DA">
        <w:rPr>
          <w:rFonts w:ascii="Times New Roman" w:eastAsia="Times New Roman" w:hAnsi="Times New Roman" w:cs="Times New Roman"/>
          <w:sz w:val="28"/>
          <w:szCs w:val="28"/>
        </w:rPr>
        <w:t xml:space="preserve">Отже, результати контрольного зрізу педагогічного експерименту підтверджують ефективність розробленої методики систематичного використання дидактичних ігор на </w:t>
      </w:r>
      <w:proofErr w:type="spellStart"/>
      <w:r w:rsidRPr="004359DA">
        <w:rPr>
          <w:rFonts w:ascii="Times New Roman" w:eastAsia="Times New Roman" w:hAnsi="Times New Roman" w:cs="Times New Roman"/>
          <w:sz w:val="28"/>
          <w:szCs w:val="28"/>
        </w:rPr>
        <w:t>уроках</w:t>
      </w:r>
      <w:proofErr w:type="spellEnd"/>
      <w:r w:rsidRPr="004359DA">
        <w:rPr>
          <w:rFonts w:ascii="Times New Roman" w:eastAsia="Times New Roman" w:hAnsi="Times New Roman" w:cs="Times New Roman"/>
          <w:sz w:val="28"/>
          <w:szCs w:val="28"/>
        </w:rPr>
        <w:t xml:space="preserve"> літературного читання для розвитку усного мовлення за мотиваційним, когнітивним та операційно-діяльнісним </w:t>
      </w:r>
      <w:r w:rsidRPr="004359DA">
        <w:rPr>
          <w:rFonts w:ascii="Times New Roman" w:eastAsia="Times New Roman" w:hAnsi="Times New Roman" w:cs="Times New Roman"/>
          <w:sz w:val="28"/>
          <w:szCs w:val="28"/>
        </w:rPr>
        <w:lastRenderedPageBreak/>
        <w:t>критері</w:t>
      </w:r>
      <w:r w:rsidR="000528DC" w:rsidRPr="004359DA">
        <w:rPr>
          <w:rFonts w:ascii="Times New Roman" w:eastAsia="Times New Roman" w:hAnsi="Times New Roman" w:cs="Times New Roman"/>
          <w:sz w:val="28"/>
          <w:szCs w:val="28"/>
        </w:rPr>
        <w:t>ями</w:t>
      </w:r>
      <w:r w:rsidRPr="004359DA">
        <w:rPr>
          <w:rFonts w:ascii="Times New Roman" w:eastAsia="Times New Roman" w:hAnsi="Times New Roman" w:cs="Times New Roman"/>
          <w:sz w:val="28"/>
          <w:szCs w:val="28"/>
        </w:rPr>
        <w:t xml:space="preserve"> й слугують аргументом на користь її послідовного впровадження в о</w:t>
      </w:r>
      <w:r w:rsidR="004F016A">
        <w:rPr>
          <w:rFonts w:ascii="Times New Roman" w:eastAsia="Times New Roman" w:hAnsi="Times New Roman" w:cs="Times New Roman"/>
          <w:sz w:val="28"/>
          <w:szCs w:val="28"/>
        </w:rPr>
        <w:t xml:space="preserve">світній процес початкової школи </w:t>
      </w:r>
      <w:r w:rsidR="004F016A" w:rsidRPr="004F016A">
        <w:rPr>
          <w:rFonts w:ascii="Times New Roman" w:eastAsia="Times New Roman" w:hAnsi="Times New Roman" w:cs="Times New Roman"/>
          <w:sz w:val="28"/>
          <w:szCs w:val="28"/>
        </w:rPr>
        <w:t>з метою підвищення якості мовленнєвої підготовки учнів та формування їхньої комунікативної компетентності.</w:t>
      </w:r>
    </w:p>
    <w:p w:rsidR="00AF7334" w:rsidRPr="004359DA" w:rsidRDefault="00AF7334" w:rsidP="00AF7334">
      <w:pPr>
        <w:spacing w:after="0" w:line="360" w:lineRule="auto"/>
        <w:ind w:firstLine="708"/>
        <w:jc w:val="both"/>
        <w:rPr>
          <w:rFonts w:ascii="Times New Roman" w:eastAsia="Times New Roman" w:hAnsi="Times New Roman" w:cs="Times New Roman"/>
          <w:sz w:val="28"/>
          <w:szCs w:val="28"/>
        </w:rPr>
      </w:pPr>
    </w:p>
    <w:p w:rsidR="00AF7334" w:rsidRPr="004359DA" w:rsidRDefault="00AF7334" w:rsidP="00AF7334">
      <w:pPr>
        <w:rPr>
          <w:rFonts w:ascii="Times New Roman" w:eastAsia="Times New Roman" w:hAnsi="Times New Roman" w:cs="Times New Roman"/>
          <w:sz w:val="28"/>
          <w:szCs w:val="28"/>
        </w:rPr>
      </w:pPr>
      <w:r w:rsidRPr="004359DA">
        <w:rPr>
          <w:rFonts w:ascii="Times New Roman" w:eastAsia="Times New Roman" w:hAnsi="Times New Roman" w:cs="Times New Roman"/>
          <w:sz w:val="28"/>
          <w:szCs w:val="28"/>
        </w:rPr>
        <w:br w:type="page"/>
      </w:r>
    </w:p>
    <w:p w:rsidR="00AF7334" w:rsidRPr="004359DA" w:rsidRDefault="00AF7334" w:rsidP="00AF7334">
      <w:pPr>
        <w:spacing w:after="0" w:line="360" w:lineRule="auto"/>
        <w:ind w:firstLine="708"/>
        <w:jc w:val="center"/>
        <w:rPr>
          <w:rFonts w:ascii="Times New Roman" w:eastAsia="Times New Roman" w:hAnsi="Times New Roman" w:cs="Times New Roman"/>
          <w:sz w:val="28"/>
          <w:szCs w:val="28"/>
        </w:rPr>
      </w:pPr>
      <w:r w:rsidRPr="004359DA">
        <w:rPr>
          <w:rFonts w:ascii="Times New Roman" w:eastAsia="Times New Roman" w:hAnsi="Times New Roman" w:cs="Times New Roman"/>
          <w:b/>
          <w:bCs/>
          <w:sz w:val="28"/>
          <w:szCs w:val="28"/>
          <w:lang w:eastAsia="uk-UA"/>
        </w:rPr>
        <w:lastRenderedPageBreak/>
        <w:t>ВИСНОВКИ ДО РОЗДІЛУ 2</w:t>
      </w:r>
    </w:p>
    <w:p w:rsidR="00AF7334" w:rsidRPr="004359DA" w:rsidRDefault="00AF7334" w:rsidP="00AF7334">
      <w:pPr>
        <w:spacing w:after="0" w:line="360" w:lineRule="auto"/>
        <w:jc w:val="both"/>
        <w:rPr>
          <w:rFonts w:ascii="Times New Roman" w:eastAsia="Times New Roman" w:hAnsi="Times New Roman" w:cs="Times New Roman"/>
          <w:sz w:val="28"/>
          <w:szCs w:val="28"/>
          <w:lang w:eastAsia="uk-UA"/>
        </w:rPr>
      </w:pPr>
      <w:r w:rsidRPr="004359DA">
        <w:rPr>
          <w:rFonts w:ascii="Times New Roman" w:eastAsia="Times New Roman" w:hAnsi="Times New Roman" w:cs="Times New Roman"/>
          <w:sz w:val="28"/>
          <w:szCs w:val="28"/>
          <w:lang w:eastAsia="uk-UA"/>
        </w:rPr>
        <w:tab/>
        <w:t xml:space="preserve">Порівняння даних </w:t>
      </w:r>
      <w:proofErr w:type="spellStart"/>
      <w:r w:rsidRPr="004359DA">
        <w:rPr>
          <w:rFonts w:ascii="Times New Roman" w:eastAsia="Times New Roman" w:hAnsi="Times New Roman" w:cs="Times New Roman"/>
          <w:sz w:val="28"/>
          <w:szCs w:val="28"/>
          <w:lang w:eastAsia="uk-UA"/>
        </w:rPr>
        <w:t>констатувального</w:t>
      </w:r>
      <w:proofErr w:type="spellEnd"/>
      <w:r w:rsidRPr="004359DA">
        <w:rPr>
          <w:rFonts w:ascii="Times New Roman" w:eastAsia="Times New Roman" w:hAnsi="Times New Roman" w:cs="Times New Roman"/>
          <w:sz w:val="28"/>
          <w:szCs w:val="28"/>
          <w:lang w:eastAsia="uk-UA"/>
        </w:rPr>
        <w:t xml:space="preserve"> зрізу виявило мінімальні відмінності між контрольною й експериментальною групами (3–5 % на користь експериментальної), що дає підстави стверджувати: початковий рівень розвитку усного мовлення здобувачів початкової освіти в обох групах був майже однаковим.</w:t>
      </w:r>
    </w:p>
    <w:p w:rsidR="00AF7334" w:rsidRPr="004359DA" w:rsidRDefault="00AF7334" w:rsidP="00AF7334">
      <w:pPr>
        <w:spacing w:after="0" w:line="360" w:lineRule="auto"/>
        <w:jc w:val="both"/>
        <w:rPr>
          <w:rFonts w:ascii="Times New Roman" w:eastAsia="Times New Roman" w:hAnsi="Times New Roman" w:cs="Times New Roman"/>
          <w:sz w:val="28"/>
          <w:szCs w:val="28"/>
          <w:lang w:eastAsia="uk-UA"/>
        </w:rPr>
      </w:pPr>
      <w:r w:rsidRPr="004359DA">
        <w:rPr>
          <w:rFonts w:ascii="Times New Roman" w:eastAsia="Times New Roman" w:hAnsi="Times New Roman" w:cs="Times New Roman"/>
          <w:sz w:val="28"/>
          <w:szCs w:val="28"/>
          <w:lang w:eastAsia="uk-UA"/>
        </w:rPr>
        <w:tab/>
        <w:t xml:space="preserve">Учні в переважній більшості продемонстрували </w:t>
      </w:r>
      <w:r w:rsidRPr="004359DA">
        <w:rPr>
          <w:rFonts w:ascii="Times New Roman" w:eastAsia="Times New Roman" w:hAnsi="Times New Roman" w:cs="Times New Roman"/>
          <w:bCs/>
          <w:sz w:val="28"/>
          <w:szCs w:val="28"/>
          <w:lang w:eastAsia="uk-UA"/>
        </w:rPr>
        <w:t>середній і низький рівні розвитку усного мовлення</w:t>
      </w:r>
      <w:r w:rsidRPr="004359DA">
        <w:rPr>
          <w:rFonts w:ascii="Times New Roman" w:eastAsia="Times New Roman" w:hAnsi="Times New Roman" w:cs="Times New Roman"/>
          <w:sz w:val="28"/>
          <w:szCs w:val="28"/>
          <w:lang w:eastAsia="uk-UA"/>
        </w:rPr>
        <w:t>. За мотиваційним критерієм спостеріга</w:t>
      </w:r>
      <w:r w:rsidR="000528DC" w:rsidRPr="004359DA">
        <w:rPr>
          <w:rFonts w:ascii="Times New Roman" w:eastAsia="Times New Roman" w:hAnsi="Times New Roman" w:cs="Times New Roman"/>
          <w:sz w:val="28"/>
          <w:szCs w:val="28"/>
          <w:lang w:eastAsia="uk-UA"/>
        </w:rPr>
        <w:t>вся</w:t>
      </w:r>
      <w:r w:rsidRPr="004359DA">
        <w:rPr>
          <w:rFonts w:ascii="Times New Roman" w:eastAsia="Times New Roman" w:hAnsi="Times New Roman" w:cs="Times New Roman"/>
          <w:sz w:val="28"/>
          <w:szCs w:val="28"/>
          <w:lang w:eastAsia="uk-UA"/>
        </w:rPr>
        <w:t xml:space="preserve"> нестійкий інтерес до мовленнєвої діяльності, невпевненість під час усних відповідей, обмежена ініціативність у спілкуванні. За когнітивним критерієм виявлено недостатній словниковий запас, неточність у вживанні слів, часті граматичні помилки, труднощі у побудові зв’язних висловлювань. За операційно-діяльнісним критерієм учні часто уника</w:t>
      </w:r>
      <w:r w:rsidR="000528DC" w:rsidRPr="004359DA">
        <w:rPr>
          <w:rFonts w:ascii="Times New Roman" w:eastAsia="Times New Roman" w:hAnsi="Times New Roman" w:cs="Times New Roman"/>
          <w:sz w:val="28"/>
          <w:szCs w:val="28"/>
          <w:lang w:eastAsia="uk-UA"/>
        </w:rPr>
        <w:t>ли</w:t>
      </w:r>
      <w:r w:rsidRPr="004359DA">
        <w:rPr>
          <w:rFonts w:ascii="Times New Roman" w:eastAsia="Times New Roman" w:hAnsi="Times New Roman" w:cs="Times New Roman"/>
          <w:sz w:val="28"/>
          <w:szCs w:val="28"/>
          <w:lang w:eastAsia="uk-UA"/>
        </w:rPr>
        <w:t xml:space="preserve"> активної участі в діалогах, висловлю</w:t>
      </w:r>
      <w:r w:rsidR="000528DC" w:rsidRPr="004359DA">
        <w:rPr>
          <w:rFonts w:ascii="Times New Roman" w:eastAsia="Times New Roman" w:hAnsi="Times New Roman" w:cs="Times New Roman"/>
          <w:sz w:val="28"/>
          <w:szCs w:val="28"/>
          <w:lang w:eastAsia="uk-UA"/>
        </w:rPr>
        <w:t>валися</w:t>
      </w:r>
      <w:r w:rsidRPr="004359DA">
        <w:rPr>
          <w:rFonts w:ascii="Times New Roman" w:eastAsia="Times New Roman" w:hAnsi="Times New Roman" w:cs="Times New Roman"/>
          <w:sz w:val="28"/>
          <w:szCs w:val="28"/>
          <w:lang w:eastAsia="uk-UA"/>
        </w:rPr>
        <w:t xml:space="preserve"> короткими реченнями, не завжди дотриму</w:t>
      </w:r>
      <w:r w:rsidR="000528DC" w:rsidRPr="004359DA">
        <w:rPr>
          <w:rFonts w:ascii="Times New Roman" w:eastAsia="Times New Roman" w:hAnsi="Times New Roman" w:cs="Times New Roman"/>
          <w:sz w:val="28"/>
          <w:szCs w:val="28"/>
          <w:lang w:eastAsia="uk-UA"/>
        </w:rPr>
        <w:t>валися</w:t>
      </w:r>
      <w:r w:rsidRPr="004359DA">
        <w:rPr>
          <w:rFonts w:ascii="Times New Roman" w:eastAsia="Times New Roman" w:hAnsi="Times New Roman" w:cs="Times New Roman"/>
          <w:sz w:val="28"/>
          <w:szCs w:val="28"/>
          <w:lang w:eastAsia="uk-UA"/>
        </w:rPr>
        <w:t xml:space="preserve"> логіки, а </w:t>
      </w:r>
      <w:r w:rsidR="000528DC" w:rsidRPr="004359DA">
        <w:rPr>
          <w:rFonts w:ascii="Times New Roman" w:eastAsia="Times New Roman" w:hAnsi="Times New Roman" w:cs="Times New Roman"/>
          <w:sz w:val="28"/>
          <w:szCs w:val="28"/>
          <w:lang w:eastAsia="uk-UA"/>
        </w:rPr>
        <w:t xml:space="preserve">їхнє </w:t>
      </w:r>
      <w:r w:rsidRPr="004359DA">
        <w:rPr>
          <w:rFonts w:ascii="Times New Roman" w:eastAsia="Times New Roman" w:hAnsi="Times New Roman" w:cs="Times New Roman"/>
          <w:sz w:val="28"/>
          <w:szCs w:val="28"/>
          <w:lang w:eastAsia="uk-UA"/>
        </w:rPr>
        <w:t xml:space="preserve">мовлення </w:t>
      </w:r>
      <w:r w:rsidR="000528DC" w:rsidRPr="004359DA">
        <w:rPr>
          <w:rFonts w:ascii="Times New Roman" w:eastAsia="Times New Roman" w:hAnsi="Times New Roman" w:cs="Times New Roman"/>
          <w:sz w:val="28"/>
          <w:szCs w:val="28"/>
          <w:lang w:eastAsia="uk-UA"/>
        </w:rPr>
        <w:t xml:space="preserve">було </w:t>
      </w:r>
      <w:r w:rsidRPr="004359DA">
        <w:rPr>
          <w:rFonts w:ascii="Times New Roman" w:eastAsia="Times New Roman" w:hAnsi="Times New Roman" w:cs="Times New Roman"/>
          <w:sz w:val="28"/>
          <w:szCs w:val="28"/>
          <w:lang w:eastAsia="uk-UA"/>
        </w:rPr>
        <w:t>здебільшого позбавлене виразності.</w:t>
      </w:r>
    </w:p>
    <w:p w:rsidR="00AF7334" w:rsidRPr="004359DA" w:rsidRDefault="00AF7334" w:rsidP="00AF7334">
      <w:pPr>
        <w:spacing w:after="0" w:line="360" w:lineRule="auto"/>
        <w:jc w:val="both"/>
        <w:rPr>
          <w:rFonts w:ascii="Times New Roman" w:eastAsia="Times New Roman" w:hAnsi="Times New Roman" w:cs="Times New Roman"/>
          <w:sz w:val="28"/>
          <w:szCs w:val="28"/>
          <w:lang w:eastAsia="uk-UA"/>
        </w:rPr>
      </w:pPr>
      <w:r w:rsidRPr="004359DA">
        <w:rPr>
          <w:rFonts w:ascii="Times New Roman" w:eastAsia="Times New Roman" w:hAnsi="Times New Roman" w:cs="Times New Roman"/>
          <w:sz w:val="28"/>
          <w:szCs w:val="28"/>
          <w:lang w:eastAsia="uk-UA"/>
        </w:rPr>
        <w:tab/>
        <w:t xml:space="preserve">Таким чином, результати </w:t>
      </w:r>
      <w:proofErr w:type="spellStart"/>
      <w:r w:rsidRPr="004359DA">
        <w:rPr>
          <w:rFonts w:ascii="Times New Roman" w:eastAsia="Times New Roman" w:hAnsi="Times New Roman" w:cs="Times New Roman"/>
          <w:sz w:val="28"/>
          <w:szCs w:val="28"/>
          <w:lang w:eastAsia="uk-UA"/>
        </w:rPr>
        <w:t>констатувального</w:t>
      </w:r>
      <w:proofErr w:type="spellEnd"/>
      <w:r w:rsidRPr="004359DA">
        <w:rPr>
          <w:rFonts w:ascii="Times New Roman" w:eastAsia="Times New Roman" w:hAnsi="Times New Roman" w:cs="Times New Roman"/>
          <w:sz w:val="28"/>
          <w:szCs w:val="28"/>
          <w:lang w:eastAsia="uk-UA"/>
        </w:rPr>
        <w:t xml:space="preserve"> етапу експерименту засвідчили необхідність розроблення та впровадження спеціальної методики, спрямованої на підвищення мотивації до мовленнєвої діяльності, збагачення словникового запасу, удосконалення граматичної правильності, а також формування навичок зв’язного, логічного й виразного усного висловлювання здобувачів початкової освіти за допомогою дидактичних ігор. </w:t>
      </w:r>
    </w:p>
    <w:p w:rsidR="00AF7334" w:rsidRPr="004359DA" w:rsidRDefault="00AF7334" w:rsidP="00AF7334">
      <w:pPr>
        <w:spacing w:after="0" w:line="360" w:lineRule="auto"/>
        <w:ind w:firstLine="708"/>
        <w:jc w:val="both"/>
        <w:rPr>
          <w:rFonts w:ascii="Times New Roman" w:eastAsia="Times New Roman" w:hAnsi="Times New Roman" w:cs="Times New Roman"/>
          <w:sz w:val="28"/>
          <w:szCs w:val="28"/>
          <w:lang w:eastAsia="uk-UA"/>
        </w:rPr>
      </w:pPr>
      <w:r w:rsidRPr="004359DA">
        <w:rPr>
          <w:rFonts w:ascii="Times New Roman" w:eastAsia="Times New Roman" w:hAnsi="Times New Roman" w:cs="Times New Roman"/>
          <w:sz w:val="28"/>
          <w:szCs w:val="28"/>
          <w:lang w:eastAsia="uk-UA"/>
        </w:rPr>
        <w:t xml:space="preserve">Її </w:t>
      </w:r>
      <w:r w:rsidR="000528DC" w:rsidRPr="004359DA">
        <w:rPr>
          <w:rFonts w:ascii="Times New Roman" w:eastAsia="Times New Roman" w:hAnsi="Times New Roman" w:cs="Times New Roman"/>
          <w:sz w:val="28"/>
          <w:szCs w:val="28"/>
          <w:lang w:eastAsia="uk-UA"/>
        </w:rPr>
        <w:t xml:space="preserve">було </w:t>
      </w:r>
      <w:r w:rsidRPr="004359DA">
        <w:rPr>
          <w:rFonts w:ascii="Times New Roman" w:eastAsia="Times New Roman" w:hAnsi="Times New Roman" w:cs="Times New Roman"/>
          <w:sz w:val="28"/>
          <w:szCs w:val="28"/>
          <w:lang w:eastAsia="uk-UA"/>
        </w:rPr>
        <w:t xml:space="preserve">передбачено реалізовувати на </w:t>
      </w:r>
      <w:proofErr w:type="spellStart"/>
      <w:r w:rsidRPr="004359DA">
        <w:rPr>
          <w:rFonts w:ascii="Times New Roman" w:eastAsia="Times New Roman" w:hAnsi="Times New Roman" w:cs="Times New Roman"/>
          <w:sz w:val="28"/>
          <w:szCs w:val="28"/>
          <w:lang w:eastAsia="uk-UA"/>
        </w:rPr>
        <w:t>уроках</w:t>
      </w:r>
      <w:proofErr w:type="spellEnd"/>
      <w:r w:rsidRPr="004359DA">
        <w:rPr>
          <w:rFonts w:ascii="Times New Roman" w:eastAsia="Times New Roman" w:hAnsi="Times New Roman" w:cs="Times New Roman"/>
          <w:sz w:val="28"/>
          <w:szCs w:val="28"/>
          <w:lang w:eastAsia="uk-UA"/>
        </w:rPr>
        <w:t xml:space="preserve"> літературного читання, тому що художній текст має значний потенціал для розвитку усного мовлення учнів початкової школи. </w:t>
      </w:r>
      <w:r w:rsidRPr="004359DA">
        <w:rPr>
          <w:rFonts w:ascii="Times New Roman" w:hAnsi="Times New Roman" w:cs="Times New Roman"/>
          <w:sz w:val="28"/>
          <w:szCs w:val="28"/>
        </w:rPr>
        <w:t xml:space="preserve">На цих </w:t>
      </w:r>
      <w:proofErr w:type="spellStart"/>
      <w:r w:rsidRPr="004359DA">
        <w:rPr>
          <w:rFonts w:ascii="Times New Roman" w:hAnsi="Times New Roman" w:cs="Times New Roman"/>
          <w:sz w:val="28"/>
          <w:szCs w:val="28"/>
        </w:rPr>
        <w:t>уроках</w:t>
      </w:r>
      <w:proofErr w:type="spellEnd"/>
      <w:r w:rsidRPr="004359DA">
        <w:rPr>
          <w:rFonts w:ascii="Times New Roman" w:hAnsi="Times New Roman" w:cs="Times New Roman"/>
          <w:sz w:val="28"/>
          <w:szCs w:val="28"/>
        </w:rPr>
        <w:t xml:space="preserve"> створюються найсприятливіші умови для формування мовленнєвої активності, емоційного сприйняття слова та розвитку комунікативних умінь здобувачів початкової освіти.</w:t>
      </w:r>
    </w:p>
    <w:p w:rsidR="00AF7334" w:rsidRPr="004359DA" w:rsidRDefault="00AF7334" w:rsidP="00AF7334">
      <w:pPr>
        <w:spacing w:after="0" w:line="360" w:lineRule="auto"/>
        <w:ind w:firstLine="708"/>
        <w:jc w:val="both"/>
        <w:rPr>
          <w:rFonts w:ascii="Times New Roman" w:hAnsi="Times New Roman" w:cs="Times New Roman"/>
          <w:sz w:val="28"/>
          <w:szCs w:val="28"/>
        </w:rPr>
      </w:pPr>
      <w:r w:rsidRPr="004359DA">
        <w:rPr>
          <w:rFonts w:ascii="Times New Roman" w:hAnsi="Times New Roman" w:cs="Times New Roman"/>
          <w:sz w:val="28"/>
          <w:szCs w:val="28"/>
        </w:rPr>
        <w:t xml:space="preserve">Методика розвитку усного мовлення за допомогою дидактичних ігор на </w:t>
      </w:r>
      <w:proofErr w:type="spellStart"/>
      <w:r w:rsidRPr="004359DA">
        <w:rPr>
          <w:rFonts w:ascii="Times New Roman" w:hAnsi="Times New Roman" w:cs="Times New Roman"/>
          <w:sz w:val="28"/>
          <w:szCs w:val="28"/>
        </w:rPr>
        <w:t>уроках</w:t>
      </w:r>
      <w:proofErr w:type="spellEnd"/>
      <w:r w:rsidRPr="004359DA">
        <w:rPr>
          <w:rFonts w:ascii="Times New Roman" w:hAnsi="Times New Roman" w:cs="Times New Roman"/>
          <w:sz w:val="28"/>
          <w:szCs w:val="28"/>
        </w:rPr>
        <w:t xml:space="preserve"> літературного читання включала різноманітні ігри: «Закінчи казку», «Хто більше?», «Опиши предмет», «Діалог із героєм», «Мовленнєве доміно» тощо. Ці ігри були дібрані з урахуванням вікових </w:t>
      </w:r>
      <w:r w:rsidR="000528DC" w:rsidRPr="004359DA">
        <w:rPr>
          <w:rFonts w:ascii="Times New Roman" w:hAnsi="Times New Roman" w:cs="Times New Roman"/>
          <w:sz w:val="28"/>
          <w:szCs w:val="28"/>
        </w:rPr>
        <w:t>та</w:t>
      </w:r>
      <w:r w:rsidRPr="004359DA">
        <w:rPr>
          <w:rFonts w:ascii="Times New Roman" w:hAnsi="Times New Roman" w:cs="Times New Roman"/>
          <w:sz w:val="28"/>
          <w:szCs w:val="28"/>
        </w:rPr>
        <w:t xml:space="preserve"> індивідуальних </w:t>
      </w:r>
      <w:r w:rsidRPr="004359DA">
        <w:rPr>
          <w:rFonts w:ascii="Times New Roman" w:hAnsi="Times New Roman" w:cs="Times New Roman"/>
          <w:sz w:val="28"/>
          <w:szCs w:val="28"/>
        </w:rPr>
        <w:lastRenderedPageBreak/>
        <w:t xml:space="preserve">особливостей здобувачів початкової освіти, теми та складової частини уроку, і мали чітко визначену мету – активізувати мовленнєву діяльність, стимулювати творчу уяву </w:t>
      </w:r>
      <w:r w:rsidR="000528DC" w:rsidRPr="004359DA">
        <w:rPr>
          <w:rFonts w:ascii="Times New Roman" w:hAnsi="Times New Roman" w:cs="Times New Roman"/>
          <w:sz w:val="28"/>
          <w:szCs w:val="28"/>
        </w:rPr>
        <w:t>й</w:t>
      </w:r>
      <w:r w:rsidRPr="004359DA">
        <w:rPr>
          <w:rFonts w:ascii="Times New Roman" w:hAnsi="Times New Roman" w:cs="Times New Roman"/>
          <w:sz w:val="28"/>
          <w:szCs w:val="28"/>
        </w:rPr>
        <w:t xml:space="preserve"> формувати позитивне ставлення до спілкування. Вони спрямовувалися на збагачення словникового запасу, удосконалення діалогічного й монологічного мовлення, розвиток граматично правильного мовлення, формування виразності </w:t>
      </w:r>
      <w:r w:rsidR="000528DC" w:rsidRPr="004359DA">
        <w:rPr>
          <w:rFonts w:ascii="Times New Roman" w:hAnsi="Times New Roman" w:cs="Times New Roman"/>
          <w:sz w:val="28"/>
          <w:szCs w:val="28"/>
        </w:rPr>
        <w:t>й</w:t>
      </w:r>
      <w:r w:rsidRPr="004359DA">
        <w:rPr>
          <w:rFonts w:ascii="Times New Roman" w:hAnsi="Times New Roman" w:cs="Times New Roman"/>
          <w:sz w:val="28"/>
          <w:szCs w:val="28"/>
        </w:rPr>
        <w:t xml:space="preserve"> комунікативної активності. У процесі гри здобувачі початкової освіти розвивали вміння слухати одне одного, </w:t>
      </w:r>
      <w:proofErr w:type="spellStart"/>
      <w:r w:rsidRPr="004359DA">
        <w:rPr>
          <w:rFonts w:ascii="Times New Roman" w:hAnsi="Times New Roman" w:cs="Times New Roman"/>
          <w:sz w:val="28"/>
          <w:szCs w:val="28"/>
        </w:rPr>
        <w:t>логічно</w:t>
      </w:r>
      <w:proofErr w:type="spellEnd"/>
      <w:r w:rsidRPr="004359DA">
        <w:rPr>
          <w:rFonts w:ascii="Times New Roman" w:hAnsi="Times New Roman" w:cs="Times New Roman"/>
          <w:sz w:val="28"/>
          <w:szCs w:val="28"/>
        </w:rPr>
        <w:t xml:space="preserve"> вибудовувати висловлювання, добирати доречні слова </w:t>
      </w:r>
      <w:r w:rsidR="000528DC" w:rsidRPr="004359DA">
        <w:rPr>
          <w:rFonts w:ascii="Times New Roman" w:hAnsi="Times New Roman" w:cs="Times New Roman"/>
          <w:sz w:val="28"/>
          <w:szCs w:val="28"/>
        </w:rPr>
        <w:t>й</w:t>
      </w:r>
      <w:r w:rsidRPr="004359DA">
        <w:rPr>
          <w:rFonts w:ascii="Times New Roman" w:hAnsi="Times New Roman" w:cs="Times New Roman"/>
          <w:sz w:val="28"/>
          <w:szCs w:val="28"/>
        </w:rPr>
        <w:t xml:space="preserve"> інтонаційні засоби, висловлювати власні думки в </w:t>
      </w:r>
      <w:proofErr w:type="spellStart"/>
      <w:r w:rsidRPr="004359DA">
        <w:rPr>
          <w:rFonts w:ascii="Times New Roman" w:hAnsi="Times New Roman" w:cs="Times New Roman"/>
          <w:sz w:val="28"/>
          <w:szCs w:val="28"/>
        </w:rPr>
        <w:t>емоційно</w:t>
      </w:r>
      <w:proofErr w:type="spellEnd"/>
      <w:r w:rsidRPr="004359DA">
        <w:rPr>
          <w:rFonts w:ascii="Times New Roman" w:hAnsi="Times New Roman" w:cs="Times New Roman"/>
          <w:sz w:val="28"/>
          <w:szCs w:val="28"/>
        </w:rPr>
        <w:t xml:space="preserve"> привабливій формі. Дидактичні ігри створювали невимушену, </w:t>
      </w:r>
      <w:proofErr w:type="spellStart"/>
      <w:r w:rsidRPr="004359DA">
        <w:rPr>
          <w:rFonts w:ascii="Times New Roman" w:hAnsi="Times New Roman" w:cs="Times New Roman"/>
          <w:sz w:val="28"/>
          <w:szCs w:val="28"/>
        </w:rPr>
        <w:t>емоційно</w:t>
      </w:r>
      <w:proofErr w:type="spellEnd"/>
      <w:r w:rsidRPr="004359DA">
        <w:rPr>
          <w:rFonts w:ascii="Times New Roman" w:hAnsi="Times New Roman" w:cs="Times New Roman"/>
          <w:sz w:val="28"/>
          <w:szCs w:val="28"/>
        </w:rPr>
        <w:t xml:space="preserve"> комфортну атмосферу, у якій учні не боялися помилитися, а сприймали навчання як цікаву взаємодію. Такий підхід забезпечив </w:t>
      </w:r>
      <w:r w:rsidR="000528DC" w:rsidRPr="004359DA">
        <w:rPr>
          <w:rFonts w:ascii="Times New Roman" w:hAnsi="Times New Roman" w:cs="Times New Roman"/>
          <w:sz w:val="28"/>
          <w:szCs w:val="28"/>
        </w:rPr>
        <w:t xml:space="preserve">не лише розвиток мовлення, а й </w:t>
      </w:r>
      <w:r w:rsidRPr="004359DA">
        <w:rPr>
          <w:rFonts w:ascii="Times New Roman" w:hAnsi="Times New Roman" w:cs="Times New Roman"/>
          <w:sz w:val="28"/>
          <w:szCs w:val="28"/>
        </w:rPr>
        <w:t>природну мотивацію до мовленнєвої діяльності, сприяв розвитку пізнавальної активності, комунікативних умінь і творчих здібностей здобувачів початкової освіти.</w:t>
      </w:r>
    </w:p>
    <w:p w:rsidR="000528DC" w:rsidRPr="004359DA" w:rsidRDefault="00AF7334" w:rsidP="00AF7334">
      <w:pPr>
        <w:spacing w:after="0" w:line="360" w:lineRule="auto"/>
        <w:ind w:firstLine="708"/>
        <w:jc w:val="both"/>
        <w:rPr>
          <w:rFonts w:ascii="Times New Roman" w:eastAsia="Times New Roman" w:hAnsi="Times New Roman" w:cs="Times New Roman"/>
          <w:sz w:val="28"/>
          <w:szCs w:val="28"/>
          <w:lang w:eastAsia="uk-UA"/>
        </w:rPr>
      </w:pPr>
      <w:r w:rsidRPr="004359DA">
        <w:rPr>
          <w:rFonts w:ascii="Times New Roman" w:eastAsia="Times New Roman" w:hAnsi="Times New Roman" w:cs="Times New Roman"/>
          <w:bCs/>
          <w:sz w:val="28"/>
          <w:szCs w:val="28"/>
          <w:lang w:eastAsia="uk-UA"/>
        </w:rPr>
        <w:t>Результати формувального етапу педагогічного експерименту засвідчили суттєві позитивні зміни</w:t>
      </w:r>
      <w:r w:rsidRPr="004359DA">
        <w:rPr>
          <w:rFonts w:ascii="Times New Roman" w:eastAsia="Times New Roman" w:hAnsi="Times New Roman" w:cs="Times New Roman"/>
          <w:sz w:val="28"/>
          <w:szCs w:val="28"/>
          <w:lang w:eastAsia="uk-UA"/>
        </w:rPr>
        <w:t xml:space="preserve"> в розвитку мовлення учнів експериментальної групи: частка із високим рівнем за мотиваційним критерієм зросла з 22 % до 40 %, за когнітивним критерієм – з 16 % до 38 %, за операційно-діяльнісним – з 17 % до 42 %; частка із середнім рівнем розвитку усного мовлення за мотиваційним критерієм зросла з 35 % до 43 %, за когнітивним – з 33% до 44%, за операційно-діяльнісним – з 30 % до 40 %; кількість </w:t>
      </w:r>
      <w:r w:rsidR="000528DC" w:rsidRPr="004359DA">
        <w:rPr>
          <w:rFonts w:ascii="Times New Roman" w:eastAsia="Times New Roman" w:hAnsi="Times New Roman" w:cs="Times New Roman"/>
          <w:sz w:val="28"/>
          <w:szCs w:val="28"/>
          <w:lang w:eastAsia="uk-UA"/>
        </w:rPr>
        <w:t xml:space="preserve">молодших </w:t>
      </w:r>
      <w:r w:rsidRPr="004359DA">
        <w:rPr>
          <w:rFonts w:ascii="Times New Roman" w:eastAsia="Times New Roman" w:hAnsi="Times New Roman" w:cs="Times New Roman"/>
          <w:sz w:val="28"/>
          <w:szCs w:val="28"/>
          <w:lang w:eastAsia="uk-UA"/>
        </w:rPr>
        <w:t>школярів із низьким рівнем зменшилася більш ніж удвічі: за мотиваційним критерієм – з 43 % до 17 %, за когнітивним критерієм – з 51</w:t>
      </w:r>
      <w:r w:rsidR="000528DC" w:rsidRPr="004359DA">
        <w:rPr>
          <w:rFonts w:ascii="Times New Roman" w:eastAsia="Times New Roman" w:hAnsi="Times New Roman" w:cs="Times New Roman"/>
          <w:sz w:val="28"/>
          <w:szCs w:val="28"/>
          <w:lang w:eastAsia="uk-UA"/>
        </w:rPr>
        <w:t> </w:t>
      </w:r>
      <w:r w:rsidRPr="004359DA">
        <w:rPr>
          <w:rFonts w:ascii="Times New Roman" w:eastAsia="Times New Roman" w:hAnsi="Times New Roman" w:cs="Times New Roman"/>
          <w:sz w:val="28"/>
          <w:szCs w:val="28"/>
          <w:lang w:eastAsia="uk-UA"/>
        </w:rPr>
        <w:t xml:space="preserve">% до 18 %, за операційно-діяльнісним критерієм – з 53 % до 18 %. </w:t>
      </w:r>
    </w:p>
    <w:p w:rsidR="00AF7334" w:rsidRPr="004359DA" w:rsidRDefault="00AF7334" w:rsidP="00AF7334">
      <w:pPr>
        <w:spacing w:after="0" w:line="360" w:lineRule="auto"/>
        <w:ind w:firstLine="708"/>
        <w:jc w:val="both"/>
        <w:rPr>
          <w:rFonts w:ascii="Times New Roman" w:eastAsia="Times New Roman" w:hAnsi="Times New Roman" w:cs="Times New Roman"/>
          <w:sz w:val="28"/>
          <w:szCs w:val="28"/>
          <w:lang w:eastAsia="uk-UA"/>
        </w:rPr>
      </w:pPr>
      <w:r w:rsidRPr="004359DA">
        <w:rPr>
          <w:rFonts w:ascii="Times New Roman" w:eastAsia="Times New Roman" w:hAnsi="Times New Roman" w:cs="Times New Roman"/>
          <w:sz w:val="28"/>
          <w:szCs w:val="28"/>
          <w:lang w:eastAsia="uk-UA"/>
        </w:rPr>
        <w:t xml:space="preserve">Також за результатами проведеного експерименту було відзначено якісні зміни: здобувачі початкової освіти стали активнішими на </w:t>
      </w:r>
      <w:proofErr w:type="spellStart"/>
      <w:r w:rsidRPr="004359DA">
        <w:rPr>
          <w:rFonts w:ascii="Times New Roman" w:eastAsia="Times New Roman" w:hAnsi="Times New Roman" w:cs="Times New Roman"/>
          <w:sz w:val="28"/>
          <w:szCs w:val="28"/>
          <w:lang w:eastAsia="uk-UA"/>
        </w:rPr>
        <w:t>уроках</w:t>
      </w:r>
      <w:proofErr w:type="spellEnd"/>
      <w:r w:rsidRPr="004359DA">
        <w:rPr>
          <w:rFonts w:ascii="Times New Roman" w:eastAsia="Times New Roman" w:hAnsi="Times New Roman" w:cs="Times New Roman"/>
          <w:sz w:val="28"/>
          <w:szCs w:val="28"/>
          <w:lang w:eastAsia="uk-UA"/>
        </w:rPr>
        <w:t xml:space="preserve">, використовували різноманітні мовленнєві конструкції, </w:t>
      </w:r>
      <w:proofErr w:type="spellStart"/>
      <w:r w:rsidR="000528DC" w:rsidRPr="004359DA">
        <w:rPr>
          <w:rFonts w:ascii="Times New Roman" w:eastAsia="Times New Roman" w:hAnsi="Times New Roman" w:cs="Times New Roman"/>
          <w:sz w:val="28"/>
          <w:szCs w:val="28"/>
          <w:lang w:eastAsia="uk-UA"/>
        </w:rPr>
        <w:t>у</w:t>
      </w:r>
      <w:r w:rsidRPr="004359DA">
        <w:rPr>
          <w:rFonts w:ascii="Times New Roman" w:eastAsia="Times New Roman" w:hAnsi="Times New Roman" w:cs="Times New Roman"/>
          <w:sz w:val="28"/>
          <w:szCs w:val="28"/>
          <w:lang w:eastAsia="uk-UA"/>
        </w:rPr>
        <w:t>певненіше</w:t>
      </w:r>
      <w:proofErr w:type="spellEnd"/>
      <w:r w:rsidRPr="004359DA">
        <w:rPr>
          <w:rFonts w:ascii="Times New Roman" w:eastAsia="Times New Roman" w:hAnsi="Times New Roman" w:cs="Times New Roman"/>
          <w:sz w:val="28"/>
          <w:szCs w:val="28"/>
          <w:lang w:eastAsia="uk-UA"/>
        </w:rPr>
        <w:t xml:space="preserve"> вступали </w:t>
      </w:r>
      <w:r w:rsidR="000528DC" w:rsidRPr="004359DA">
        <w:rPr>
          <w:rFonts w:ascii="Times New Roman" w:eastAsia="Times New Roman" w:hAnsi="Times New Roman" w:cs="Times New Roman"/>
          <w:sz w:val="28"/>
          <w:szCs w:val="28"/>
          <w:lang w:eastAsia="uk-UA"/>
        </w:rPr>
        <w:t>в</w:t>
      </w:r>
      <w:r w:rsidRPr="004359DA">
        <w:rPr>
          <w:rFonts w:ascii="Times New Roman" w:eastAsia="Times New Roman" w:hAnsi="Times New Roman" w:cs="Times New Roman"/>
          <w:sz w:val="28"/>
          <w:szCs w:val="28"/>
          <w:lang w:eastAsia="uk-UA"/>
        </w:rPr>
        <w:t xml:space="preserve"> діалог, виявляли творчість у побудові висловлювань.</w:t>
      </w:r>
    </w:p>
    <w:p w:rsidR="00AF7334" w:rsidRPr="004359DA" w:rsidRDefault="00AF7334" w:rsidP="00AF7334">
      <w:pPr>
        <w:spacing w:after="0" w:line="360" w:lineRule="auto"/>
        <w:ind w:firstLine="708"/>
        <w:jc w:val="both"/>
        <w:rPr>
          <w:rFonts w:ascii="Times New Roman" w:eastAsia="Times New Roman" w:hAnsi="Times New Roman" w:cs="Times New Roman"/>
          <w:sz w:val="28"/>
          <w:szCs w:val="28"/>
          <w:lang w:eastAsia="uk-UA"/>
        </w:rPr>
      </w:pPr>
      <w:r w:rsidRPr="004359DA">
        <w:rPr>
          <w:rFonts w:ascii="Times New Roman" w:eastAsia="Times New Roman" w:hAnsi="Times New Roman" w:cs="Times New Roman"/>
          <w:bCs/>
          <w:sz w:val="28"/>
          <w:szCs w:val="28"/>
          <w:lang w:eastAsia="uk-UA"/>
        </w:rPr>
        <w:t>Порівняльний аналіз контрольного зрізу в контрольній та експериментальній групах</w:t>
      </w:r>
      <w:r w:rsidRPr="004359DA">
        <w:rPr>
          <w:rFonts w:ascii="Times New Roman" w:eastAsia="Times New Roman" w:hAnsi="Times New Roman" w:cs="Times New Roman"/>
          <w:sz w:val="28"/>
          <w:szCs w:val="28"/>
          <w:lang w:eastAsia="uk-UA"/>
        </w:rPr>
        <w:t xml:space="preserve"> підтвердив, що традиційні методи навчання без </w:t>
      </w:r>
      <w:r w:rsidRPr="004359DA">
        <w:rPr>
          <w:rFonts w:ascii="Times New Roman" w:eastAsia="Times New Roman" w:hAnsi="Times New Roman" w:cs="Times New Roman"/>
          <w:sz w:val="28"/>
          <w:szCs w:val="28"/>
          <w:lang w:eastAsia="uk-UA"/>
        </w:rPr>
        <w:lastRenderedPageBreak/>
        <w:t>активного використання дидактичних ігор не забезпечують відчутного зростання рівня мовленнєвої підготовки учнів (зміни в межах 2–3 %). Натомість гра виявилася дієвим інструментом стимуляції мовленнєвої діяльності.</w:t>
      </w:r>
    </w:p>
    <w:p w:rsidR="00AF7334" w:rsidRPr="004359DA" w:rsidRDefault="00AF7334" w:rsidP="00AF7334">
      <w:pPr>
        <w:spacing w:after="0" w:line="360" w:lineRule="auto"/>
        <w:ind w:firstLine="708"/>
        <w:jc w:val="both"/>
        <w:rPr>
          <w:rFonts w:ascii="Times New Roman" w:eastAsia="Times New Roman" w:hAnsi="Times New Roman" w:cs="Times New Roman"/>
          <w:sz w:val="28"/>
          <w:szCs w:val="28"/>
          <w:lang w:eastAsia="uk-UA"/>
        </w:rPr>
      </w:pPr>
      <w:r w:rsidRPr="004359DA">
        <w:rPr>
          <w:rFonts w:ascii="Times New Roman" w:eastAsia="Times New Roman" w:hAnsi="Times New Roman" w:cs="Times New Roman"/>
          <w:sz w:val="28"/>
          <w:szCs w:val="28"/>
          <w:lang w:eastAsia="uk-UA"/>
        </w:rPr>
        <w:t xml:space="preserve">Результати контрольного зрізу та порівняльний аналіз свідчать про ефективність систематичного застосування дидактичних ігор на </w:t>
      </w:r>
      <w:proofErr w:type="spellStart"/>
      <w:r w:rsidRPr="004359DA">
        <w:rPr>
          <w:rFonts w:ascii="Times New Roman" w:eastAsia="Times New Roman" w:hAnsi="Times New Roman" w:cs="Times New Roman"/>
          <w:sz w:val="28"/>
          <w:szCs w:val="28"/>
          <w:lang w:eastAsia="uk-UA"/>
        </w:rPr>
        <w:t>уроках</w:t>
      </w:r>
      <w:proofErr w:type="spellEnd"/>
      <w:r w:rsidRPr="004359DA">
        <w:rPr>
          <w:rFonts w:ascii="Times New Roman" w:eastAsia="Times New Roman" w:hAnsi="Times New Roman" w:cs="Times New Roman"/>
          <w:sz w:val="28"/>
          <w:szCs w:val="28"/>
          <w:lang w:eastAsia="uk-UA"/>
        </w:rPr>
        <w:t xml:space="preserve"> літературного читання з метою розвитку усного мовлення здобувачів початкової освіти</w:t>
      </w:r>
      <w:r w:rsidR="002D581C" w:rsidRPr="004359DA">
        <w:rPr>
          <w:rFonts w:ascii="Times New Roman" w:eastAsia="Times New Roman" w:hAnsi="Times New Roman" w:cs="Times New Roman"/>
          <w:sz w:val="28"/>
          <w:szCs w:val="28"/>
          <w:lang w:eastAsia="uk-UA"/>
        </w:rPr>
        <w:t xml:space="preserve">; доцільність </w:t>
      </w:r>
      <w:r w:rsidRPr="004359DA">
        <w:rPr>
          <w:rFonts w:ascii="Times New Roman" w:eastAsia="Times New Roman" w:hAnsi="Times New Roman" w:cs="Times New Roman"/>
          <w:sz w:val="28"/>
          <w:szCs w:val="28"/>
          <w:lang w:eastAsia="uk-UA"/>
        </w:rPr>
        <w:t xml:space="preserve">їх адаптації до змісту уроку </w:t>
      </w:r>
      <w:r w:rsidR="000528DC" w:rsidRPr="004359DA">
        <w:rPr>
          <w:rFonts w:ascii="Times New Roman" w:eastAsia="Times New Roman" w:hAnsi="Times New Roman" w:cs="Times New Roman"/>
          <w:sz w:val="28"/>
          <w:szCs w:val="28"/>
          <w:lang w:eastAsia="uk-UA"/>
        </w:rPr>
        <w:t xml:space="preserve">й </w:t>
      </w:r>
      <w:r w:rsidRPr="004359DA">
        <w:rPr>
          <w:rFonts w:ascii="Times New Roman" w:eastAsia="Times New Roman" w:hAnsi="Times New Roman" w:cs="Times New Roman"/>
          <w:sz w:val="28"/>
          <w:szCs w:val="28"/>
          <w:lang w:eastAsia="uk-UA"/>
        </w:rPr>
        <w:t>індивідуальних особливостей учнів, а також організації позитивного емоційного середовища.</w:t>
      </w:r>
    </w:p>
    <w:p w:rsidR="00AF7334" w:rsidRPr="004359DA" w:rsidRDefault="00AF7334" w:rsidP="00AF7334">
      <w:pPr>
        <w:spacing w:after="0" w:line="360" w:lineRule="auto"/>
        <w:ind w:firstLine="708"/>
        <w:jc w:val="both"/>
        <w:rPr>
          <w:rFonts w:ascii="Times New Roman" w:eastAsia="Times New Roman" w:hAnsi="Times New Roman" w:cs="Times New Roman"/>
          <w:sz w:val="28"/>
          <w:szCs w:val="28"/>
          <w:lang w:eastAsia="uk-UA"/>
        </w:rPr>
      </w:pPr>
      <w:r w:rsidRPr="004359DA">
        <w:rPr>
          <w:rFonts w:ascii="Times New Roman" w:eastAsia="Times New Roman" w:hAnsi="Times New Roman" w:cs="Times New Roman"/>
          <w:sz w:val="28"/>
          <w:szCs w:val="28"/>
          <w:lang w:eastAsia="uk-UA"/>
        </w:rPr>
        <w:t xml:space="preserve">Отже, результати експериментального дослідження підтвердили гіпотезу про те, що </w:t>
      </w:r>
      <w:r w:rsidRPr="004359DA">
        <w:rPr>
          <w:rFonts w:ascii="Times New Roman" w:hAnsi="Times New Roman" w:cs="Times New Roman"/>
          <w:color w:val="000000" w:themeColor="text1"/>
          <w:sz w:val="28"/>
          <w:szCs w:val="28"/>
        </w:rPr>
        <w:t xml:space="preserve">ефективний розвиток усного мовлення здобувачів початкової освіти можливий за умови цілеспрямованого систематичного використання дидактичних ігор на </w:t>
      </w:r>
      <w:proofErr w:type="spellStart"/>
      <w:r w:rsidRPr="004359DA">
        <w:rPr>
          <w:rFonts w:ascii="Times New Roman" w:hAnsi="Times New Roman" w:cs="Times New Roman"/>
          <w:color w:val="000000" w:themeColor="text1"/>
          <w:sz w:val="28"/>
          <w:szCs w:val="28"/>
        </w:rPr>
        <w:t>уроках</w:t>
      </w:r>
      <w:proofErr w:type="spellEnd"/>
      <w:r w:rsidRPr="004359DA">
        <w:rPr>
          <w:rFonts w:ascii="Times New Roman" w:hAnsi="Times New Roman" w:cs="Times New Roman"/>
          <w:color w:val="000000" w:themeColor="text1"/>
          <w:sz w:val="28"/>
          <w:szCs w:val="28"/>
        </w:rPr>
        <w:t xml:space="preserve"> літературного читання</w:t>
      </w:r>
      <w:r w:rsidRPr="004359DA">
        <w:rPr>
          <w:rFonts w:ascii="Times New Roman" w:eastAsia="Times New Roman" w:hAnsi="Times New Roman" w:cs="Times New Roman"/>
          <w:sz w:val="28"/>
          <w:szCs w:val="28"/>
          <w:lang w:eastAsia="uk-UA"/>
        </w:rPr>
        <w:t>, оскільки вони поєднують навчальну, виховну та розвивальну функції, сприяють формуванню комунікативної компетентності учнів, стимулюють їхню пізнавальну активність та творчість.</w:t>
      </w:r>
    </w:p>
    <w:p w:rsidR="00AF7334" w:rsidRPr="004359DA" w:rsidRDefault="00AF7334" w:rsidP="00AF7334">
      <w:pPr>
        <w:spacing w:after="0" w:line="360" w:lineRule="auto"/>
        <w:ind w:firstLine="708"/>
        <w:jc w:val="both"/>
        <w:rPr>
          <w:rFonts w:ascii="Times New Roman" w:eastAsia="Times New Roman" w:hAnsi="Times New Roman" w:cs="Times New Roman"/>
          <w:sz w:val="28"/>
          <w:szCs w:val="28"/>
        </w:rPr>
      </w:pPr>
      <w:r w:rsidRPr="004359DA">
        <w:rPr>
          <w:rFonts w:ascii="Times New Roman" w:eastAsia="Times New Roman" w:hAnsi="Times New Roman" w:cs="Times New Roman"/>
          <w:sz w:val="28"/>
          <w:szCs w:val="28"/>
        </w:rPr>
        <w:t>Саме гра створює природне мовленнєве середовище, стимулює активність здобувачів початкової освіти, знижує рівень тривожності, сприяє формуванню позитивної навчальної мотивації.</w:t>
      </w:r>
    </w:p>
    <w:p w:rsidR="00AF7334" w:rsidRPr="004359DA" w:rsidRDefault="00AF7334" w:rsidP="00AF7334">
      <w:pPr>
        <w:spacing w:after="0" w:line="360" w:lineRule="auto"/>
        <w:jc w:val="both"/>
        <w:rPr>
          <w:rFonts w:ascii="Times New Roman" w:eastAsia="Times New Roman" w:hAnsi="Times New Roman" w:cs="Times New Roman"/>
          <w:sz w:val="28"/>
          <w:szCs w:val="28"/>
          <w:lang w:eastAsia="uk-UA"/>
        </w:rPr>
      </w:pPr>
    </w:p>
    <w:p w:rsidR="00AF7334" w:rsidRPr="004359DA" w:rsidRDefault="00AF7334" w:rsidP="00AF7334">
      <w:pPr>
        <w:rPr>
          <w:rFonts w:ascii="Times New Roman" w:eastAsia="Times New Roman" w:hAnsi="Times New Roman" w:cs="Times New Roman"/>
          <w:sz w:val="28"/>
          <w:szCs w:val="28"/>
          <w:lang w:eastAsia="uk-UA"/>
        </w:rPr>
      </w:pPr>
      <w:r w:rsidRPr="004359DA">
        <w:rPr>
          <w:rFonts w:ascii="Times New Roman" w:eastAsia="Times New Roman" w:hAnsi="Times New Roman" w:cs="Times New Roman"/>
          <w:sz w:val="28"/>
          <w:szCs w:val="28"/>
          <w:lang w:eastAsia="uk-UA"/>
        </w:rPr>
        <w:br w:type="page"/>
      </w:r>
    </w:p>
    <w:p w:rsidR="00AF7334" w:rsidRPr="004359DA" w:rsidRDefault="00AF7334" w:rsidP="00AF7334">
      <w:pPr>
        <w:spacing w:after="0" w:line="360" w:lineRule="auto"/>
        <w:jc w:val="center"/>
        <w:rPr>
          <w:rFonts w:ascii="Times New Roman" w:eastAsia="Times New Roman" w:hAnsi="Times New Roman" w:cs="Times New Roman"/>
          <w:b/>
          <w:sz w:val="28"/>
          <w:szCs w:val="28"/>
          <w:lang w:eastAsia="uk-UA"/>
        </w:rPr>
      </w:pPr>
      <w:r w:rsidRPr="004359DA">
        <w:rPr>
          <w:rFonts w:ascii="Times New Roman" w:eastAsia="Times New Roman" w:hAnsi="Times New Roman" w:cs="Times New Roman"/>
          <w:b/>
          <w:sz w:val="28"/>
          <w:szCs w:val="28"/>
          <w:lang w:eastAsia="uk-UA"/>
        </w:rPr>
        <w:lastRenderedPageBreak/>
        <w:t>ВИСНОВКИ</w:t>
      </w:r>
    </w:p>
    <w:p w:rsidR="00616F7B" w:rsidRPr="004359DA" w:rsidRDefault="00616F7B" w:rsidP="0018172B">
      <w:pPr>
        <w:pStyle w:val="a3"/>
        <w:spacing w:before="0" w:beforeAutospacing="0" w:after="0" w:afterAutospacing="0" w:line="360" w:lineRule="auto"/>
        <w:ind w:firstLine="708"/>
        <w:jc w:val="both"/>
        <w:rPr>
          <w:sz w:val="28"/>
          <w:szCs w:val="28"/>
        </w:rPr>
      </w:pPr>
      <w:r w:rsidRPr="004359DA">
        <w:rPr>
          <w:sz w:val="28"/>
          <w:szCs w:val="28"/>
        </w:rPr>
        <w:t xml:space="preserve">У дослідженні було теоретично обґрунтовано та експериментально перевірено методику розвитку усного мовлення здобувачів початкової освіти за допомогою дидактичних ігор на </w:t>
      </w:r>
      <w:proofErr w:type="spellStart"/>
      <w:r w:rsidRPr="004359DA">
        <w:rPr>
          <w:sz w:val="28"/>
          <w:szCs w:val="28"/>
        </w:rPr>
        <w:t>уроках</w:t>
      </w:r>
      <w:proofErr w:type="spellEnd"/>
      <w:r w:rsidRPr="004359DA">
        <w:rPr>
          <w:sz w:val="28"/>
          <w:szCs w:val="28"/>
        </w:rPr>
        <w:t xml:space="preserve"> літературного читання.</w:t>
      </w:r>
    </w:p>
    <w:p w:rsidR="00CB3CD0" w:rsidRPr="004359DA" w:rsidRDefault="00616F7B" w:rsidP="0018172B">
      <w:pPr>
        <w:pStyle w:val="a3"/>
        <w:spacing w:before="0" w:beforeAutospacing="0" w:after="0" w:afterAutospacing="0" w:line="360" w:lineRule="auto"/>
        <w:ind w:firstLine="708"/>
        <w:jc w:val="both"/>
        <w:rPr>
          <w:sz w:val="28"/>
          <w:szCs w:val="28"/>
        </w:rPr>
      </w:pPr>
      <w:r w:rsidRPr="004359DA">
        <w:rPr>
          <w:sz w:val="28"/>
          <w:szCs w:val="28"/>
        </w:rPr>
        <w:t xml:space="preserve">Аналіз наукових психолого-педагогічних і методичних джерел та нормативно-правових і програмних документів показав, що розвиток усного мовлення є важливим для всебічного розвитку особистості здобувачів початкової освіти. </w:t>
      </w:r>
      <w:r w:rsidR="00997F14" w:rsidRPr="004359DA">
        <w:rPr>
          <w:sz w:val="28"/>
          <w:szCs w:val="28"/>
        </w:rPr>
        <w:t xml:space="preserve">У молодшому шкільному віці дитина опановує норми мовленнєвої поведінки, вчиться </w:t>
      </w:r>
      <w:proofErr w:type="spellStart"/>
      <w:r w:rsidR="00997F14" w:rsidRPr="004359DA">
        <w:rPr>
          <w:sz w:val="28"/>
          <w:szCs w:val="28"/>
        </w:rPr>
        <w:t>логічно</w:t>
      </w:r>
      <w:proofErr w:type="spellEnd"/>
      <w:r w:rsidR="00997F14" w:rsidRPr="004359DA">
        <w:rPr>
          <w:sz w:val="28"/>
          <w:szCs w:val="28"/>
        </w:rPr>
        <w:t xml:space="preserve"> висловлювати думки, аргументувати позицію, вести діалог і монолог, користуватися </w:t>
      </w:r>
      <w:proofErr w:type="spellStart"/>
      <w:r w:rsidR="00997F14" w:rsidRPr="004359DA">
        <w:rPr>
          <w:sz w:val="28"/>
          <w:szCs w:val="28"/>
        </w:rPr>
        <w:t>мовними</w:t>
      </w:r>
      <w:proofErr w:type="spellEnd"/>
      <w:r w:rsidR="00997F14" w:rsidRPr="004359DA">
        <w:rPr>
          <w:sz w:val="28"/>
          <w:szCs w:val="28"/>
        </w:rPr>
        <w:t xml:space="preserve"> засобами відповідно до ситуації спілкування.  П</w:t>
      </w:r>
      <w:r w:rsidRPr="004359DA">
        <w:rPr>
          <w:sz w:val="28"/>
          <w:szCs w:val="28"/>
        </w:rPr>
        <w:t xml:space="preserve">роцес </w:t>
      </w:r>
      <w:r w:rsidR="00997F14" w:rsidRPr="004359DA">
        <w:rPr>
          <w:sz w:val="28"/>
          <w:szCs w:val="28"/>
        </w:rPr>
        <w:t xml:space="preserve">розвитку усного мовлення </w:t>
      </w:r>
      <w:r w:rsidRPr="004359DA">
        <w:rPr>
          <w:sz w:val="28"/>
          <w:szCs w:val="28"/>
        </w:rPr>
        <w:t xml:space="preserve">посідає ключове місце у формуванні </w:t>
      </w:r>
      <w:proofErr w:type="spellStart"/>
      <w:r w:rsidRPr="004359DA">
        <w:rPr>
          <w:sz w:val="28"/>
          <w:szCs w:val="28"/>
        </w:rPr>
        <w:t>мовної</w:t>
      </w:r>
      <w:proofErr w:type="spellEnd"/>
      <w:r w:rsidRPr="004359DA">
        <w:rPr>
          <w:sz w:val="28"/>
          <w:szCs w:val="28"/>
        </w:rPr>
        <w:t xml:space="preserve">, мовленнєвої  та комунікативної </w:t>
      </w:r>
      <w:proofErr w:type="spellStart"/>
      <w:r w:rsidRPr="004359DA">
        <w:rPr>
          <w:sz w:val="28"/>
          <w:szCs w:val="28"/>
        </w:rPr>
        <w:t>компетентностей</w:t>
      </w:r>
      <w:proofErr w:type="spellEnd"/>
      <w:r w:rsidRPr="004359DA">
        <w:rPr>
          <w:sz w:val="28"/>
          <w:szCs w:val="28"/>
        </w:rPr>
        <w:t xml:space="preserve"> молодших школярів, сприяє не лише мовленнєвому, а й загальному когнітивному </w:t>
      </w:r>
      <w:r w:rsidR="00CB3CD0" w:rsidRPr="004359DA">
        <w:rPr>
          <w:sz w:val="28"/>
          <w:szCs w:val="28"/>
        </w:rPr>
        <w:t>й</w:t>
      </w:r>
      <w:r w:rsidRPr="004359DA">
        <w:rPr>
          <w:sz w:val="28"/>
          <w:szCs w:val="28"/>
        </w:rPr>
        <w:t xml:space="preserve"> соціальному розвитку учнів.</w:t>
      </w:r>
      <w:r w:rsidR="00CB3CD0" w:rsidRPr="004359DA">
        <w:rPr>
          <w:sz w:val="28"/>
          <w:szCs w:val="28"/>
        </w:rPr>
        <w:t xml:space="preserve"> </w:t>
      </w:r>
    </w:p>
    <w:p w:rsidR="00616F7B" w:rsidRPr="004359DA" w:rsidRDefault="00616F7B" w:rsidP="0018172B">
      <w:pPr>
        <w:pStyle w:val="a3"/>
        <w:spacing w:before="0" w:beforeAutospacing="0" w:after="0" w:afterAutospacing="0" w:line="360" w:lineRule="auto"/>
        <w:ind w:firstLine="708"/>
        <w:jc w:val="both"/>
        <w:rPr>
          <w:sz w:val="28"/>
          <w:szCs w:val="28"/>
        </w:rPr>
      </w:pPr>
      <w:r w:rsidRPr="004359DA">
        <w:rPr>
          <w:sz w:val="28"/>
          <w:szCs w:val="28"/>
        </w:rPr>
        <w:t xml:space="preserve">Важливим інструментом </w:t>
      </w:r>
      <w:r w:rsidR="00CB3CD0" w:rsidRPr="004359DA">
        <w:rPr>
          <w:sz w:val="28"/>
          <w:szCs w:val="28"/>
        </w:rPr>
        <w:t>розвитку усного мовлення учнів початкової школи</w:t>
      </w:r>
      <w:r w:rsidRPr="004359DA">
        <w:rPr>
          <w:sz w:val="28"/>
          <w:szCs w:val="28"/>
        </w:rPr>
        <w:t xml:space="preserve"> виступають дидактичні ігри. Вони </w:t>
      </w:r>
      <w:r w:rsidR="00CB3CD0" w:rsidRPr="004359DA">
        <w:rPr>
          <w:sz w:val="28"/>
          <w:szCs w:val="28"/>
        </w:rPr>
        <w:t xml:space="preserve">забезпечують можливість багаторазового повторення мовленнєвих структур, стимулюють розвиток мовленнєвої активності, сприяють вдосконаленню вимови, збагачують словниковий запас, розвивають граматичні навички, уміння вести діалог і монолог, </w:t>
      </w:r>
      <w:r w:rsidR="00997F14" w:rsidRPr="004359DA">
        <w:rPr>
          <w:sz w:val="28"/>
          <w:szCs w:val="28"/>
        </w:rPr>
        <w:t xml:space="preserve"> сприяють формуванню </w:t>
      </w:r>
      <w:r w:rsidR="00CB3CD0" w:rsidRPr="004359DA">
        <w:rPr>
          <w:sz w:val="28"/>
          <w:szCs w:val="28"/>
        </w:rPr>
        <w:t>емоційно-оцінної сфери та навичок творчого самовираження.</w:t>
      </w:r>
      <w:r w:rsidR="00997F14" w:rsidRPr="004359DA">
        <w:rPr>
          <w:sz w:val="28"/>
          <w:szCs w:val="28"/>
        </w:rPr>
        <w:t xml:space="preserve"> Дидактичні ігри</w:t>
      </w:r>
      <w:r w:rsidRPr="004359DA">
        <w:rPr>
          <w:sz w:val="28"/>
          <w:szCs w:val="28"/>
        </w:rPr>
        <w:t xml:space="preserve"> дозволяють інтегрувати мовленнєві навички у природний процес спілкування, роблять навчання цікавим і мотивуючим.</w:t>
      </w:r>
    </w:p>
    <w:p w:rsidR="00616F7B" w:rsidRPr="004359DA" w:rsidRDefault="00616F7B" w:rsidP="0018172B">
      <w:pPr>
        <w:pStyle w:val="a3"/>
        <w:spacing w:before="0" w:beforeAutospacing="0" w:after="0" w:afterAutospacing="0" w:line="360" w:lineRule="auto"/>
        <w:ind w:firstLine="708"/>
        <w:jc w:val="both"/>
        <w:rPr>
          <w:sz w:val="28"/>
          <w:szCs w:val="28"/>
        </w:rPr>
      </w:pPr>
      <w:r w:rsidRPr="004359DA">
        <w:rPr>
          <w:sz w:val="28"/>
          <w:szCs w:val="28"/>
        </w:rPr>
        <w:t xml:space="preserve">Успішність використання дидактичних ігор залежить від правильної організації процесу. Визначено педагогічні умови результативності процесу, серед яких: систематичність застосування  дидактичних ігор; поступове ускладнення ігрових завдань; дотримання принципу </w:t>
      </w:r>
      <w:proofErr w:type="spellStart"/>
      <w:r w:rsidRPr="004359DA">
        <w:rPr>
          <w:sz w:val="28"/>
          <w:szCs w:val="28"/>
        </w:rPr>
        <w:t>безоціночного</w:t>
      </w:r>
      <w:proofErr w:type="spellEnd"/>
      <w:r w:rsidRPr="004359DA">
        <w:rPr>
          <w:sz w:val="28"/>
          <w:szCs w:val="28"/>
        </w:rPr>
        <w:t xml:space="preserve"> навчання, коли педагог не фіксує помилки, а використовує їх як ресурс для подальшого навчання; урахування при доборі та проведені ігор вікових та індивідуальних особливостей здобувачів початкової освіти; використання різноманітних </w:t>
      </w:r>
      <w:r w:rsidRPr="004359DA">
        <w:rPr>
          <w:sz w:val="28"/>
          <w:szCs w:val="28"/>
        </w:rPr>
        <w:lastRenderedPageBreak/>
        <w:t xml:space="preserve">дидактичних ігор; емоційна </w:t>
      </w:r>
      <w:proofErr w:type="spellStart"/>
      <w:r w:rsidRPr="004359DA">
        <w:rPr>
          <w:sz w:val="28"/>
          <w:szCs w:val="28"/>
        </w:rPr>
        <w:t>залученість</w:t>
      </w:r>
      <w:proofErr w:type="spellEnd"/>
      <w:r w:rsidRPr="004359DA">
        <w:rPr>
          <w:sz w:val="28"/>
          <w:szCs w:val="28"/>
        </w:rPr>
        <w:t xml:space="preserve"> педагога й позитивне емоційне мовленнєве середовище.</w:t>
      </w:r>
    </w:p>
    <w:p w:rsidR="00AF7334" w:rsidRPr="004359DA" w:rsidRDefault="00997F14" w:rsidP="0018172B">
      <w:pPr>
        <w:spacing w:after="0" w:line="360" w:lineRule="auto"/>
        <w:ind w:firstLine="709"/>
        <w:jc w:val="both"/>
        <w:rPr>
          <w:rFonts w:ascii="Times New Roman" w:eastAsia="Times New Roman" w:hAnsi="Times New Roman" w:cs="Times New Roman"/>
          <w:sz w:val="28"/>
          <w:szCs w:val="28"/>
        </w:rPr>
      </w:pPr>
      <w:r w:rsidRPr="004359DA">
        <w:rPr>
          <w:rFonts w:ascii="Times New Roman" w:hAnsi="Times New Roman" w:cs="Times New Roman"/>
          <w:bCs/>
          <w:color w:val="000000" w:themeColor="text1"/>
          <w:sz w:val="28"/>
          <w:szCs w:val="28"/>
        </w:rPr>
        <w:t xml:space="preserve">З метою впровадження запропонованої методики розвитку усного мовлення здобувачів початкової освіти за допомогою дидактичних ігор на </w:t>
      </w:r>
      <w:proofErr w:type="spellStart"/>
      <w:r w:rsidRPr="004359DA">
        <w:rPr>
          <w:rFonts w:ascii="Times New Roman" w:hAnsi="Times New Roman" w:cs="Times New Roman"/>
          <w:bCs/>
          <w:color w:val="000000" w:themeColor="text1"/>
          <w:sz w:val="28"/>
          <w:szCs w:val="28"/>
        </w:rPr>
        <w:t>уроках</w:t>
      </w:r>
      <w:proofErr w:type="spellEnd"/>
      <w:r w:rsidRPr="004359DA">
        <w:rPr>
          <w:rFonts w:ascii="Times New Roman" w:hAnsi="Times New Roman" w:cs="Times New Roman"/>
          <w:bCs/>
          <w:color w:val="000000" w:themeColor="text1"/>
          <w:sz w:val="28"/>
          <w:szCs w:val="28"/>
        </w:rPr>
        <w:t xml:space="preserve"> літературного читання й перевірки її ефективності </w:t>
      </w:r>
      <w:r w:rsidR="00AF7334" w:rsidRPr="004359DA">
        <w:rPr>
          <w:rFonts w:ascii="Times New Roman" w:hAnsi="Times New Roman" w:cs="Times New Roman"/>
          <w:bCs/>
          <w:color w:val="000000" w:themeColor="text1"/>
          <w:sz w:val="28"/>
          <w:szCs w:val="28"/>
        </w:rPr>
        <w:t>був проведений педагогічний експеримент</w:t>
      </w:r>
      <w:r w:rsidRPr="004359DA">
        <w:rPr>
          <w:rFonts w:ascii="Times New Roman" w:hAnsi="Times New Roman" w:cs="Times New Roman"/>
          <w:bCs/>
          <w:color w:val="000000" w:themeColor="text1"/>
          <w:sz w:val="28"/>
          <w:szCs w:val="28"/>
        </w:rPr>
        <w:t>.</w:t>
      </w:r>
      <w:r w:rsidR="00AF7334" w:rsidRPr="004359DA">
        <w:rPr>
          <w:rFonts w:ascii="Times New Roman" w:hAnsi="Times New Roman" w:cs="Times New Roman"/>
          <w:bCs/>
          <w:color w:val="000000" w:themeColor="text1"/>
          <w:sz w:val="28"/>
          <w:szCs w:val="28"/>
        </w:rPr>
        <w:t xml:space="preserve"> </w:t>
      </w:r>
      <w:r w:rsidR="00AF7334" w:rsidRPr="004359DA">
        <w:rPr>
          <w:rFonts w:ascii="Times New Roman" w:eastAsia="Times New Roman" w:hAnsi="Times New Roman" w:cs="Times New Roman"/>
          <w:sz w:val="28"/>
          <w:szCs w:val="28"/>
        </w:rPr>
        <w:t xml:space="preserve">На </w:t>
      </w:r>
      <w:proofErr w:type="spellStart"/>
      <w:r w:rsidRPr="004359DA">
        <w:rPr>
          <w:rFonts w:ascii="Times New Roman" w:eastAsia="Times New Roman" w:hAnsi="Times New Roman" w:cs="Times New Roman"/>
          <w:sz w:val="28"/>
          <w:szCs w:val="28"/>
        </w:rPr>
        <w:t>констатувальному</w:t>
      </w:r>
      <w:proofErr w:type="spellEnd"/>
      <w:r w:rsidRPr="004359DA">
        <w:rPr>
          <w:rFonts w:ascii="Times New Roman" w:eastAsia="Times New Roman" w:hAnsi="Times New Roman" w:cs="Times New Roman"/>
          <w:sz w:val="28"/>
          <w:szCs w:val="28"/>
        </w:rPr>
        <w:t xml:space="preserve"> етапі </w:t>
      </w:r>
      <w:r w:rsidR="00AF7334" w:rsidRPr="004359DA">
        <w:rPr>
          <w:rFonts w:ascii="Times New Roman" w:eastAsia="Times New Roman" w:hAnsi="Times New Roman" w:cs="Times New Roman"/>
          <w:sz w:val="28"/>
          <w:szCs w:val="28"/>
        </w:rPr>
        <w:t xml:space="preserve">педагогічного експерименту було визначено комплекс критеріїв для того, щоб всебічно дослідити особливості розвитку усного мовлення здобувачів початкової освіти та встановити первинний рівень його сформованості. До них належать мотиваційний компонент, який відображає зацікавленість учня в мовленнєвій діяльності та готовність вступати в комунікацію; когнітивний, що охоплює обсяг і якість словникового запасу, знання </w:t>
      </w:r>
      <w:proofErr w:type="spellStart"/>
      <w:r w:rsidR="00AF7334" w:rsidRPr="004359DA">
        <w:rPr>
          <w:rFonts w:ascii="Times New Roman" w:eastAsia="Times New Roman" w:hAnsi="Times New Roman" w:cs="Times New Roman"/>
          <w:sz w:val="28"/>
          <w:szCs w:val="28"/>
        </w:rPr>
        <w:t>мовних</w:t>
      </w:r>
      <w:proofErr w:type="spellEnd"/>
      <w:r w:rsidR="00AF7334" w:rsidRPr="004359DA">
        <w:rPr>
          <w:rFonts w:ascii="Times New Roman" w:eastAsia="Times New Roman" w:hAnsi="Times New Roman" w:cs="Times New Roman"/>
          <w:sz w:val="28"/>
          <w:szCs w:val="28"/>
        </w:rPr>
        <w:t xml:space="preserve"> норм та уміння будувати зв’язні висловлювання; а також операційно-діяльнісний, який характеризує здатність підтримувати діалог, будувати монологічні висловлювання різних типів, використовувати відповідні інтонаційні засоби та забезпечувати виразність мовлення.</w:t>
      </w:r>
    </w:p>
    <w:p w:rsidR="00AF7334" w:rsidRPr="004359DA" w:rsidRDefault="00AF7334" w:rsidP="0018172B">
      <w:pPr>
        <w:spacing w:after="0" w:line="360" w:lineRule="auto"/>
        <w:ind w:firstLine="708"/>
        <w:jc w:val="both"/>
        <w:rPr>
          <w:rFonts w:ascii="Times New Roman" w:eastAsia="Times New Roman" w:hAnsi="Times New Roman" w:cs="Times New Roman"/>
          <w:sz w:val="28"/>
          <w:szCs w:val="28"/>
        </w:rPr>
      </w:pPr>
      <w:r w:rsidRPr="004359DA">
        <w:rPr>
          <w:rFonts w:ascii="Times New Roman" w:eastAsia="Times New Roman" w:hAnsi="Times New Roman" w:cs="Times New Roman"/>
          <w:sz w:val="28"/>
          <w:szCs w:val="28"/>
        </w:rPr>
        <w:t xml:space="preserve">На основі цих критеріїв </w:t>
      </w:r>
      <w:r w:rsidR="00997F14" w:rsidRPr="004359DA">
        <w:rPr>
          <w:rFonts w:ascii="Times New Roman" w:eastAsia="Times New Roman" w:hAnsi="Times New Roman" w:cs="Times New Roman"/>
          <w:sz w:val="28"/>
          <w:szCs w:val="28"/>
        </w:rPr>
        <w:t xml:space="preserve">було </w:t>
      </w:r>
      <w:r w:rsidRPr="004359DA">
        <w:rPr>
          <w:rFonts w:ascii="Times New Roman" w:eastAsia="Times New Roman" w:hAnsi="Times New Roman" w:cs="Times New Roman"/>
          <w:sz w:val="28"/>
          <w:szCs w:val="28"/>
        </w:rPr>
        <w:t xml:space="preserve">визначено три рівні сформованості усного мовлення здобувачів початкової освіти. Високий рівень характеризується стійким інтересом до висловлювання, активністю у спілкуванні, багатим словниковим запасом, дотриманням </w:t>
      </w:r>
      <w:proofErr w:type="spellStart"/>
      <w:r w:rsidRPr="004359DA">
        <w:rPr>
          <w:rFonts w:ascii="Times New Roman" w:eastAsia="Times New Roman" w:hAnsi="Times New Roman" w:cs="Times New Roman"/>
          <w:sz w:val="28"/>
          <w:szCs w:val="28"/>
        </w:rPr>
        <w:t>мовних</w:t>
      </w:r>
      <w:proofErr w:type="spellEnd"/>
      <w:r w:rsidRPr="004359DA">
        <w:rPr>
          <w:rFonts w:ascii="Times New Roman" w:eastAsia="Times New Roman" w:hAnsi="Times New Roman" w:cs="Times New Roman"/>
          <w:sz w:val="28"/>
          <w:szCs w:val="28"/>
        </w:rPr>
        <w:t xml:space="preserve"> норм </w:t>
      </w:r>
      <w:r w:rsidR="00997F14" w:rsidRPr="004359DA">
        <w:rPr>
          <w:rFonts w:ascii="Times New Roman" w:eastAsia="Times New Roman" w:hAnsi="Times New Roman" w:cs="Times New Roman"/>
          <w:sz w:val="28"/>
          <w:szCs w:val="28"/>
        </w:rPr>
        <w:t>і</w:t>
      </w:r>
      <w:r w:rsidRPr="004359DA">
        <w:rPr>
          <w:rFonts w:ascii="Times New Roman" w:eastAsia="Times New Roman" w:hAnsi="Times New Roman" w:cs="Times New Roman"/>
          <w:sz w:val="28"/>
          <w:szCs w:val="28"/>
        </w:rPr>
        <w:t xml:space="preserve"> здатністю створювати логічні, розгорнуті й </w:t>
      </w:r>
      <w:proofErr w:type="spellStart"/>
      <w:r w:rsidRPr="004359DA">
        <w:rPr>
          <w:rFonts w:ascii="Times New Roman" w:eastAsia="Times New Roman" w:hAnsi="Times New Roman" w:cs="Times New Roman"/>
          <w:sz w:val="28"/>
          <w:szCs w:val="28"/>
        </w:rPr>
        <w:t>емоційно</w:t>
      </w:r>
      <w:proofErr w:type="spellEnd"/>
      <w:r w:rsidRPr="004359DA">
        <w:rPr>
          <w:rFonts w:ascii="Times New Roman" w:eastAsia="Times New Roman" w:hAnsi="Times New Roman" w:cs="Times New Roman"/>
          <w:sz w:val="28"/>
          <w:szCs w:val="28"/>
        </w:rPr>
        <w:t xml:space="preserve"> виразні висловлювання. Середній рівень демонструє ситуативну мотивацію, обмеженість лексики, окремі </w:t>
      </w:r>
      <w:proofErr w:type="spellStart"/>
      <w:r w:rsidRPr="004359DA">
        <w:rPr>
          <w:rFonts w:ascii="Times New Roman" w:eastAsia="Times New Roman" w:hAnsi="Times New Roman" w:cs="Times New Roman"/>
          <w:sz w:val="28"/>
          <w:szCs w:val="28"/>
        </w:rPr>
        <w:t>мовні</w:t>
      </w:r>
      <w:proofErr w:type="spellEnd"/>
      <w:r w:rsidRPr="004359DA">
        <w:rPr>
          <w:rFonts w:ascii="Times New Roman" w:eastAsia="Times New Roman" w:hAnsi="Times New Roman" w:cs="Times New Roman"/>
          <w:sz w:val="28"/>
          <w:szCs w:val="28"/>
        </w:rPr>
        <w:t xml:space="preserve"> помилки та потребу в педагогічній підтримці під час побудови висловлювань, а також недостатню активність у діалозі. Низький рівень передбачає відсутність інтересу до мовленнєвої діяльності, труднощі зі зв’язністю мовлення, низький рівень </w:t>
      </w:r>
      <w:proofErr w:type="spellStart"/>
      <w:r w:rsidRPr="004359DA">
        <w:rPr>
          <w:rFonts w:ascii="Times New Roman" w:eastAsia="Times New Roman" w:hAnsi="Times New Roman" w:cs="Times New Roman"/>
          <w:sz w:val="28"/>
          <w:szCs w:val="28"/>
        </w:rPr>
        <w:t>мовної</w:t>
      </w:r>
      <w:proofErr w:type="spellEnd"/>
      <w:r w:rsidRPr="004359DA">
        <w:rPr>
          <w:rFonts w:ascii="Times New Roman" w:eastAsia="Times New Roman" w:hAnsi="Times New Roman" w:cs="Times New Roman"/>
          <w:sz w:val="28"/>
          <w:szCs w:val="28"/>
        </w:rPr>
        <w:t xml:space="preserve"> культури, невміння самостійно формувати розгорнуті висловлювання та мінімальну участь у спілкуванні.</w:t>
      </w:r>
    </w:p>
    <w:p w:rsidR="00AF7334" w:rsidRPr="004359DA" w:rsidRDefault="00997F14" w:rsidP="00AF7334">
      <w:pPr>
        <w:pStyle w:val="a3"/>
        <w:spacing w:before="0" w:beforeAutospacing="0" w:after="0" w:afterAutospacing="0" w:line="360" w:lineRule="auto"/>
        <w:ind w:firstLine="708"/>
        <w:jc w:val="both"/>
        <w:rPr>
          <w:sz w:val="28"/>
          <w:szCs w:val="28"/>
        </w:rPr>
      </w:pPr>
      <w:r w:rsidRPr="004359DA">
        <w:rPr>
          <w:sz w:val="28"/>
          <w:szCs w:val="28"/>
        </w:rPr>
        <w:t>Після форм</w:t>
      </w:r>
      <w:r w:rsidR="004F016A">
        <w:rPr>
          <w:sz w:val="28"/>
          <w:szCs w:val="28"/>
        </w:rPr>
        <w:t xml:space="preserve">увального етапу, під час якого </w:t>
      </w:r>
      <w:r w:rsidRPr="004359DA">
        <w:rPr>
          <w:sz w:val="28"/>
          <w:szCs w:val="28"/>
        </w:rPr>
        <w:t xml:space="preserve">в експериментальній групі </w:t>
      </w:r>
      <w:proofErr w:type="spellStart"/>
      <w:r w:rsidR="00816494" w:rsidRPr="004359DA">
        <w:rPr>
          <w:sz w:val="28"/>
          <w:szCs w:val="28"/>
        </w:rPr>
        <w:t>апробовулася</w:t>
      </w:r>
      <w:proofErr w:type="spellEnd"/>
      <w:r w:rsidR="004F016A">
        <w:rPr>
          <w:sz w:val="28"/>
          <w:szCs w:val="28"/>
        </w:rPr>
        <w:t xml:space="preserve"> запропонована методика, </w:t>
      </w:r>
      <w:r w:rsidRPr="004359DA">
        <w:rPr>
          <w:sz w:val="28"/>
          <w:szCs w:val="28"/>
        </w:rPr>
        <w:t xml:space="preserve">був проведений контрольний зріз за всіма діагностичними критеріями. </w:t>
      </w:r>
      <w:r w:rsidR="00AF7334" w:rsidRPr="004359DA">
        <w:rPr>
          <w:sz w:val="28"/>
          <w:szCs w:val="28"/>
        </w:rPr>
        <w:t xml:space="preserve">Педагогічний експеримент показав </w:t>
      </w:r>
      <w:r w:rsidR="00AF7334" w:rsidRPr="004359DA">
        <w:rPr>
          <w:sz w:val="28"/>
          <w:szCs w:val="28"/>
        </w:rPr>
        <w:lastRenderedPageBreak/>
        <w:t xml:space="preserve">позитивну динаміку в розвитку усного мовлення здобувачів початкової освіти експериментальної групи: частка учнів з високим рівнем зросла (за мотиваційним критерієм – з 22 % до 40 %, за когнітивним критерієм – з 16 % до 38 %, за операційно-діяльнісним – з 17 % до 42 %), а з низьким </w:t>
      </w:r>
      <w:r w:rsidR="00816494" w:rsidRPr="004359DA">
        <w:rPr>
          <w:sz w:val="28"/>
          <w:szCs w:val="28"/>
        </w:rPr>
        <w:t>–</w:t>
      </w:r>
      <w:r w:rsidR="00AF7334" w:rsidRPr="004359DA">
        <w:rPr>
          <w:sz w:val="28"/>
          <w:szCs w:val="28"/>
        </w:rPr>
        <w:t xml:space="preserve"> суттєво зменшилася (за мотиваційним критерієм – з 43 % до 17 %, за когнітивним критерієм – з 51 % до 18 %, за операційно-діяльнісним критерієм – з 53 % до 18 %), що значно перевищило результати контрольної групи (частка учнів з високим рівнем збільшилася: за мотиваційним критерієм – з 18% до 21%, за когнітивним критерієм – з 12 % до 15 %, за операційно-діяльнісним – з 13 % до 15 %; з низьким зменшилася: за мотиваційним критерієм – з 47 % до 42 %, за когнітивним – з 61 % до 57 %, за операційно-діяльнісним – з 64 % до 60 %). Учні експериментальної групи стали більш активними, упевненими у власних висловлюваннях, краще будували зв’язні вислови, використовували різноманітні </w:t>
      </w:r>
      <w:proofErr w:type="spellStart"/>
      <w:r w:rsidR="00AF7334" w:rsidRPr="004359DA">
        <w:rPr>
          <w:sz w:val="28"/>
          <w:szCs w:val="28"/>
        </w:rPr>
        <w:t>мовні</w:t>
      </w:r>
      <w:proofErr w:type="spellEnd"/>
      <w:r w:rsidR="00AF7334" w:rsidRPr="004359DA">
        <w:rPr>
          <w:sz w:val="28"/>
          <w:szCs w:val="28"/>
        </w:rPr>
        <w:t xml:space="preserve"> конструкції, проявляли творчість і здатність до діалогу.</w:t>
      </w:r>
    </w:p>
    <w:p w:rsidR="00AF7334" w:rsidRPr="004359DA" w:rsidRDefault="00AF7334" w:rsidP="00AF7334">
      <w:pPr>
        <w:pStyle w:val="a3"/>
        <w:spacing w:before="0" w:beforeAutospacing="0" w:after="0" w:afterAutospacing="0" w:line="360" w:lineRule="auto"/>
        <w:ind w:firstLine="708"/>
        <w:jc w:val="both"/>
      </w:pPr>
      <w:r w:rsidRPr="004359DA">
        <w:rPr>
          <w:sz w:val="28"/>
          <w:szCs w:val="28"/>
        </w:rPr>
        <w:t xml:space="preserve">Таким чином, результати контрольного етапу експерименту підтвердили ефективність запропонованої методики і довели, що систематичне цілеспрямоване використання дидактичних ігор на </w:t>
      </w:r>
      <w:proofErr w:type="spellStart"/>
      <w:r w:rsidRPr="004359DA">
        <w:rPr>
          <w:sz w:val="28"/>
          <w:szCs w:val="28"/>
        </w:rPr>
        <w:t>уроках</w:t>
      </w:r>
      <w:proofErr w:type="spellEnd"/>
      <w:r w:rsidRPr="004359DA">
        <w:rPr>
          <w:sz w:val="28"/>
          <w:szCs w:val="28"/>
        </w:rPr>
        <w:t xml:space="preserve"> літературного читання є дієвим засобом розвитку усного мовлення здобувачів початкової освіти.</w:t>
      </w:r>
      <w:r w:rsidR="00816494" w:rsidRPr="004359DA">
        <w:rPr>
          <w:sz w:val="28"/>
          <w:szCs w:val="28"/>
        </w:rPr>
        <w:t xml:space="preserve"> </w:t>
      </w:r>
      <w:r w:rsidRPr="004359DA">
        <w:rPr>
          <w:sz w:val="28"/>
          <w:szCs w:val="28"/>
        </w:rPr>
        <w:t xml:space="preserve"> </w:t>
      </w:r>
      <w:r w:rsidR="00816494" w:rsidRPr="004359DA">
        <w:rPr>
          <w:sz w:val="28"/>
          <w:szCs w:val="28"/>
        </w:rPr>
        <w:t>Це дозволяє стверджувати, що  гіпотеза магістерського дослідження підтвердилася, а його мета й завдання були виконані в повному обсязі.</w:t>
      </w:r>
      <w:r w:rsidRPr="004359DA">
        <w:rPr>
          <w:sz w:val="28"/>
          <w:szCs w:val="28"/>
        </w:rPr>
        <w:t xml:space="preserve"> </w:t>
      </w:r>
      <w:r w:rsidRPr="004359DA">
        <w:br w:type="page"/>
      </w:r>
    </w:p>
    <w:p w:rsidR="00F2704D" w:rsidRPr="009C3255" w:rsidRDefault="00F2704D" w:rsidP="00F2704D">
      <w:pPr>
        <w:tabs>
          <w:tab w:val="left" w:pos="7800"/>
        </w:tabs>
        <w:spacing w:after="0" w:line="360" w:lineRule="auto"/>
        <w:ind w:firstLine="680"/>
        <w:jc w:val="center"/>
        <w:rPr>
          <w:rFonts w:ascii="Times New Roman" w:hAnsi="Times New Roman"/>
          <w:b/>
          <w:bCs/>
          <w:iCs/>
          <w:sz w:val="28"/>
          <w:szCs w:val="28"/>
        </w:rPr>
      </w:pPr>
      <w:r w:rsidRPr="009C3255">
        <w:rPr>
          <w:rFonts w:ascii="Times New Roman" w:hAnsi="Times New Roman"/>
          <w:b/>
          <w:bCs/>
          <w:iCs/>
          <w:sz w:val="28"/>
          <w:szCs w:val="28"/>
        </w:rPr>
        <w:lastRenderedPageBreak/>
        <w:t>СПИСОК ВИКОРИСТАНИХ ДЖЕРЕЛ</w:t>
      </w:r>
    </w:p>
    <w:p w:rsidR="00F2704D" w:rsidRPr="009C3255" w:rsidRDefault="00F2704D" w:rsidP="00F2704D">
      <w:pPr>
        <w:pStyle w:val="a7"/>
        <w:numPr>
          <w:ilvl w:val="0"/>
          <w:numId w:val="38"/>
        </w:numPr>
        <w:autoSpaceDE w:val="0"/>
        <w:autoSpaceDN w:val="0"/>
        <w:adjustRightInd w:val="0"/>
        <w:spacing w:after="0" w:line="360" w:lineRule="auto"/>
        <w:ind w:left="0" w:firstLine="709"/>
        <w:jc w:val="both"/>
        <w:rPr>
          <w:rFonts w:ascii="Times New Roman" w:hAnsi="Times New Roman"/>
          <w:iCs/>
          <w:sz w:val="28"/>
          <w:szCs w:val="28"/>
        </w:rPr>
      </w:pPr>
      <w:r w:rsidRPr="009C3255">
        <w:rPr>
          <w:rFonts w:ascii="Times New Roman" w:hAnsi="Times New Roman"/>
          <w:iCs/>
          <w:sz w:val="28"/>
          <w:szCs w:val="28"/>
        </w:rPr>
        <w:t xml:space="preserve">Артемова Л. Вчися граючись: навколишній світ у дидактичних іграх дошкільнят: Для вихователів дитячих садків та батьків. К. : </w:t>
      </w:r>
      <w:proofErr w:type="spellStart"/>
      <w:r w:rsidRPr="009C3255">
        <w:rPr>
          <w:rFonts w:ascii="Times New Roman" w:hAnsi="Times New Roman"/>
          <w:iCs/>
          <w:sz w:val="28"/>
          <w:szCs w:val="28"/>
        </w:rPr>
        <w:t>Томіріс</w:t>
      </w:r>
      <w:proofErr w:type="spellEnd"/>
      <w:r w:rsidRPr="009C3255">
        <w:rPr>
          <w:rFonts w:ascii="Times New Roman" w:hAnsi="Times New Roman"/>
          <w:iCs/>
          <w:sz w:val="28"/>
          <w:szCs w:val="28"/>
        </w:rPr>
        <w:t>, 1995. 112 с.</w:t>
      </w:r>
    </w:p>
    <w:p w:rsidR="00F2704D" w:rsidRPr="009C3255" w:rsidRDefault="00F2704D" w:rsidP="00F2704D">
      <w:pPr>
        <w:pStyle w:val="a7"/>
        <w:numPr>
          <w:ilvl w:val="0"/>
          <w:numId w:val="38"/>
        </w:numPr>
        <w:autoSpaceDE w:val="0"/>
        <w:autoSpaceDN w:val="0"/>
        <w:adjustRightInd w:val="0"/>
        <w:spacing w:after="0" w:line="360" w:lineRule="auto"/>
        <w:ind w:left="0" w:firstLine="709"/>
        <w:jc w:val="both"/>
        <w:rPr>
          <w:rFonts w:ascii="Times New Roman" w:hAnsi="Times New Roman"/>
          <w:iCs/>
          <w:sz w:val="28"/>
          <w:szCs w:val="28"/>
        </w:rPr>
      </w:pPr>
      <w:proofErr w:type="spellStart"/>
      <w:r w:rsidRPr="009C3255">
        <w:rPr>
          <w:rFonts w:ascii="Times New Roman" w:hAnsi="Times New Roman"/>
          <w:iCs/>
          <w:sz w:val="28"/>
          <w:szCs w:val="28"/>
        </w:rPr>
        <w:t>Бадер</w:t>
      </w:r>
      <w:proofErr w:type="spellEnd"/>
      <w:r w:rsidRPr="009C3255">
        <w:rPr>
          <w:rFonts w:ascii="Times New Roman" w:hAnsi="Times New Roman"/>
          <w:iCs/>
          <w:sz w:val="28"/>
          <w:szCs w:val="28"/>
        </w:rPr>
        <w:t xml:space="preserve"> В. І. Взаємозв’язок у розвитку усного і писемного мовлення молодших школярів: </w:t>
      </w:r>
      <w:proofErr w:type="spellStart"/>
      <w:r w:rsidRPr="009C3255">
        <w:rPr>
          <w:rFonts w:ascii="Times New Roman" w:hAnsi="Times New Roman"/>
          <w:iCs/>
          <w:sz w:val="28"/>
          <w:szCs w:val="28"/>
        </w:rPr>
        <w:t>автореф</w:t>
      </w:r>
      <w:proofErr w:type="spellEnd"/>
      <w:r w:rsidRPr="009C3255">
        <w:rPr>
          <w:rFonts w:ascii="Times New Roman" w:hAnsi="Times New Roman"/>
          <w:iCs/>
          <w:sz w:val="28"/>
          <w:szCs w:val="28"/>
        </w:rPr>
        <w:t xml:space="preserve">. </w:t>
      </w:r>
      <w:proofErr w:type="spellStart"/>
      <w:r w:rsidRPr="009C3255">
        <w:rPr>
          <w:rFonts w:ascii="Times New Roman" w:hAnsi="Times New Roman"/>
          <w:iCs/>
          <w:sz w:val="28"/>
          <w:szCs w:val="28"/>
        </w:rPr>
        <w:t>дис</w:t>
      </w:r>
      <w:proofErr w:type="spellEnd"/>
      <w:r w:rsidRPr="009C3255">
        <w:rPr>
          <w:rFonts w:ascii="Times New Roman" w:hAnsi="Times New Roman"/>
          <w:iCs/>
          <w:sz w:val="28"/>
          <w:szCs w:val="28"/>
        </w:rPr>
        <w:t>.</w:t>
      </w:r>
      <w:r w:rsidR="00B73EE0">
        <w:rPr>
          <w:rFonts w:ascii="Times New Roman" w:hAnsi="Times New Roman"/>
          <w:iCs/>
          <w:sz w:val="28"/>
          <w:szCs w:val="28"/>
        </w:rPr>
        <w:t xml:space="preserve"> </w:t>
      </w:r>
      <w:r w:rsidRPr="009C3255">
        <w:rPr>
          <w:rFonts w:ascii="Times New Roman" w:hAnsi="Times New Roman"/>
          <w:iCs/>
          <w:sz w:val="28"/>
          <w:szCs w:val="28"/>
        </w:rPr>
        <w:t>д-ра пед. наук. Київ, 2004. 36 с.</w:t>
      </w:r>
    </w:p>
    <w:p w:rsidR="00F2704D" w:rsidRPr="009C3255" w:rsidRDefault="00F2704D" w:rsidP="00F2704D">
      <w:pPr>
        <w:pStyle w:val="a7"/>
        <w:numPr>
          <w:ilvl w:val="0"/>
          <w:numId w:val="38"/>
        </w:numPr>
        <w:autoSpaceDE w:val="0"/>
        <w:autoSpaceDN w:val="0"/>
        <w:adjustRightInd w:val="0"/>
        <w:spacing w:after="0" w:line="360" w:lineRule="auto"/>
        <w:ind w:left="0" w:firstLine="709"/>
        <w:jc w:val="both"/>
        <w:rPr>
          <w:rFonts w:ascii="Times New Roman" w:hAnsi="Times New Roman"/>
          <w:iCs/>
          <w:sz w:val="28"/>
          <w:szCs w:val="28"/>
        </w:rPr>
      </w:pPr>
      <w:proofErr w:type="spellStart"/>
      <w:r w:rsidRPr="009C3255">
        <w:rPr>
          <w:rFonts w:ascii="Times New Roman" w:hAnsi="Times New Roman" w:cs="Times New Roman"/>
          <w:sz w:val="28"/>
          <w:szCs w:val="28"/>
        </w:rPr>
        <w:t>Бібік</w:t>
      </w:r>
      <w:proofErr w:type="spellEnd"/>
      <w:r w:rsidRPr="009C3255">
        <w:rPr>
          <w:rFonts w:ascii="Times New Roman" w:hAnsi="Times New Roman" w:cs="Times New Roman"/>
          <w:sz w:val="28"/>
          <w:szCs w:val="28"/>
        </w:rPr>
        <w:t xml:space="preserve"> Н. Гра в навчанні молодших школярів: варіативність підходів до застосування</w:t>
      </w:r>
      <w:r w:rsidR="00B73EE0">
        <w:rPr>
          <w:rFonts w:ascii="Times New Roman" w:hAnsi="Times New Roman" w:cs="Times New Roman"/>
          <w:sz w:val="28"/>
          <w:szCs w:val="28"/>
        </w:rPr>
        <w:t>.</w:t>
      </w:r>
      <w:r w:rsidRPr="009C3255">
        <w:rPr>
          <w:rFonts w:ascii="Times New Roman" w:hAnsi="Times New Roman" w:cs="Times New Roman"/>
          <w:sz w:val="28"/>
          <w:szCs w:val="28"/>
        </w:rPr>
        <w:t xml:space="preserve"> </w:t>
      </w:r>
      <w:r w:rsidRPr="00B73EE0">
        <w:rPr>
          <w:rFonts w:ascii="Times New Roman" w:hAnsi="Times New Roman" w:cs="Times New Roman"/>
          <w:i/>
          <w:iCs/>
          <w:sz w:val="28"/>
          <w:szCs w:val="28"/>
        </w:rPr>
        <w:t>Український педагогічний журнал.</w:t>
      </w:r>
      <w:r w:rsidRPr="009C3255">
        <w:rPr>
          <w:rFonts w:ascii="Times New Roman" w:hAnsi="Times New Roman" w:cs="Times New Roman"/>
          <w:sz w:val="28"/>
          <w:szCs w:val="28"/>
        </w:rPr>
        <w:t xml:space="preserve"> 2023. № 3. С. 197–204.</w:t>
      </w:r>
    </w:p>
    <w:p w:rsidR="00F2704D" w:rsidRPr="009C3255" w:rsidRDefault="00F2704D" w:rsidP="00F2704D">
      <w:pPr>
        <w:pStyle w:val="a7"/>
        <w:numPr>
          <w:ilvl w:val="0"/>
          <w:numId w:val="38"/>
        </w:numPr>
        <w:autoSpaceDE w:val="0"/>
        <w:autoSpaceDN w:val="0"/>
        <w:adjustRightInd w:val="0"/>
        <w:spacing w:after="0" w:line="360" w:lineRule="auto"/>
        <w:ind w:left="0" w:firstLine="709"/>
        <w:jc w:val="both"/>
        <w:rPr>
          <w:rFonts w:ascii="Times New Roman" w:hAnsi="Times New Roman"/>
          <w:iCs/>
          <w:sz w:val="28"/>
          <w:szCs w:val="28"/>
        </w:rPr>
      </w:pPr>
      <w:proofErr w:type="spellStart"/>
      <w:r w:rsidRPr="009C3255">
        <w:rPr>
          <w:rFonts w:ascii="Times New Roman" w:hAnsi="Times New Roman" w:cs="Times New Roman"/>
          <w:sz w:val="28"/>
          <w:szCs w:val="28"/>
        </w:rPr>
        <w:t>Богуш</w:t>
      </w:r>
      <w:proofErr w:type="spellEnd"/>
      <w:r w:rsidRPr="009C3255">
        <w:rPr>
          <w:rFonts w:ascii="Times New Roman" w:hAnsi="Times New Roman" w:cs="Times New Roman"/>
          <w:sz w:val="28"/>
          <w:szCs w:val="28"/>
        </w:rPr>
        <w:t xml:space="preserve"> А. М., Гавриш Н. В. Дошкільна </w:t>
      </w:r>
      <w:proofErr w:type="spellStart"/>
      <w:r w:rsidRPr="009C3255">
        <w:rPr>
          <w:rFonts w:ascii="Times New Roman" w:hAnsi="Times New Roman" w:cs="Times New Roman"/>
          <w:sz w:val="28"/>
          <w:szCs w:val="28"/>
        </w:rPr>
        <w:t>лінгводидактика</w:t>
      </w:r>
      <w:proofErr w:type="spellEnd"/>
      <w:r w:rsidRPr="009C3255">
        <w:rPr>
          <w:rFonts w:ascii="Times New Roman" w:hAnsi="Times New Roman" w:cs="Times New Roman"/>
          <w:sz w:val="28"/>
          <w:szCs w:val="28"/>
        </w:rPr>
        <w:t xml:space="preserve">: Теорія і методика навчання дітей рідної мови : Підручник / За </w:t>
      </w:r>
      <w:r w:rsidR="00F2573E">
        <w:rPr>
          <w:rFonts w:ascii="Times New Roman" w:hAnsi="Times New Roman" w:cs="Times New Roman"/>
          <w:sz w:val="28"/>
          <w:szCs w:val="28"/>
        </w:rPr>
        <w:t xml:space="preserve">ред. А. М. </w:t>
      </w:r>
      <w:proofErr w:type="spellStart"/>
      <w:r w:rsidR="00F2573E">
        <w:rPr>
          <w:rFonts w:ascii="Times New Roman" w:hAnsi="Times New Roman" w:cs="Times New Roman"/>
          <w:sz w:val="28"/>
          <w:szCs w:val="28"/>
        </w:rPr>
        <w:t>Богуш</w:t>
      </w:r>
      <w:proofErr w:type="spellEnd"/>
      <w:r w:rsidR="00F2573E">
        <w:rPr>
          <w:rFonts w:ascii="Times New Roman" w:hAnsi="Times New Roman" w:cs="Times New Roman"/>
          <w:sz w:val="28"/>
          <w:szCs w:val="28"/>
        </w:rPr>
        <w:t>. К.</w:t>
      </w:r>
      <w:r w:rsidR="00202224">
        <w:rPr>
          <w:rFonts w:ascii="Times New Roman" w:hAnsi="Times New Roman" w:cs="Times New Roman"/>
          <w:sz w:val="28"/>
          <w:szCs w:val="28"/>
        </w:rPr>
        <w:t xml:space="preserve"> </w:t>
      </w:r>
      <w:r w:rsidR="00F2573E">
        <w:rPr>
          <w:rFonts w:ascii="Times New Roman" w:hAnsi="Times New Roman" w:cs="Times New Roman"/>
          <w:sz w:val="28"/>
          <w:szCs w:val="28"/>
        </w:rPr>
        <w:t>: Вища школа</w:t>
      </w:r>
      <w:r w:rsidRPr="009C3255">
        <w:rPr>
          <w:rFonts w:ascii="Times New Roman" w:hAnsi="Times New Roman" w:cs="Times New Roman"/>
          <w:sz w:val="28"/>
          <w:szCs w:val="28"/>
        </w:rPr>
        <w:t>, 2007. 542 с.</w:t>
      </w:r>
    </w:p>
    <w:p w:rsidR="00F2704D" w:rsidRPr="009C3255" w:rsidRDefault="00F2704D" w:rsidP="00F2704D">
      <w:pPr>
        <w:pStyle w:val="a7"/>
        <w:numPr>
          <w:ilvl w:val="0"/>
          <w:numId w:val="38"/>
        </w:numPr>
        <w:autoSpaceDE w:val="0"/>
        <w:autoSpaceDN w:val="0"/>
        <w:adjustRightInd w:val="0"/>
        <w:spacing w:after="0" w:line="360" w:lineRule="auto"/>
        <w:ind w:left="0" w:firstLine="709"/>
        <w:jc w:val="both"/>
        <w:rPr>
          <w:rFonts w:ascii="Times New Roman" w:hAnsi="Times New Roman"/>
          <w:iCs/>
          <w:sz w:val="28"/>
          <w:szCs w:val="28"/>
        </w:rPr>
      </w:pPr>
      <w:proofErr w:type="spellStart"/>
      <w:r w:rsidRPr="009C3255">
        <w:rPr>
          <w:rFonts w:ascii="Times New Roman" w:hAnsi="Times New Roman"/>
          <w:iCs/>
          <w:sz w:val="28"/>
          <w:szCs w:val="28"/>
        </w:rPr>
        <w:t>Боярова</w:t>
      </w:r>
      <w:proofErr w:type="spellEnd"/>
      <w:r w:rsidRPr="009C3255">
        <w:rPr>
          <w:rFonts w:ascii="Times New Roman" w:hAnsi="Times New Roman"/>
          <w:iCs/>
          <w:sz w:val="28"/>
          <w:szCs w:val="28"/>
        </w:rPr>
        <w:t xml:space="preserve"> Л. М. Психолого-педагогічні ігри для молодших школярів. </w:t>
      </w:r>
      <w:r w:rsidRPr="00202224">
        <w:rPr>
          <w:rFonts w:ascii="Times New Roman" w:hAnsi="Times New Roman"/>
          <w:i/>
          <w:iCs/>
          <w:sz w:val="28"/>
          <w:szCs w:val="28"/>
        </w:rPr>
        <w:t>Початкове навчання та виховання.</w:t>
      </w:r>
      <w:r w:rsidRPr="009C3255">
        <w:rPr>
          <w:rFonts w:ascii="Times New Roman" w:hAnsi="Times New Roman"/>
          <w:iCs/>
          <w:sz w:val="28"/>
          <w:szCs w:val="28"/>
        </w:rPr>
        <w:t xml:space="preserve"> 2020. № 7/9. С. 65–70.</w:t>
      </w:r>
    </w:p>
    <w:p w:rsidR="00F2704D" w:rsidRPr="009C3255" w:rsidRDefault="00F2704D" w:rsidP="00F2704D">
      <w:pPr>
        <w:pStyle w:val="a7"/>
        <w:numPr>
          <w:ilvl w:val="0"/>
          <w:numId w:val="38"/>
        </w:numPr>
        <w:autoSpaceDE w:val="0"/>
        <w:autoSpaceDN w:val="0"/>
        <w:adjustRightInd w:val="0"/>
        <w:spacing w:after="0" w:line="360" w:lineRule="auto"/>
        <w:ind w:left="0" w:firstLine="709"/>
        <w:jc w:val="both"/>
        <w:rPr>
          <w:rFonts w:ascii="Times New Roman" w:hAnsi="Times New Roman"/>
          <w:iCs/>
          <w:sz w:val="28"/>
          <w:szCs w:val="28"/>
        </w:rPr>
      </w:pPr>
      <w:proofErr w:type="spellStart"/>
      <w:r w:rsidRPr="009C3255">
        <w:rPr>
          <w:rFonts w:ascii="Times New Roman" w:hAnsi="Times New Roman" w:cs="Times New Roman"/>
          <w:sz w:val="28"/>
          <w:szCs w:val="28"/>
        </w:rPr>
        <w:t>Бровді</w:t>
      </w:r>
      <w:proofErr w:type="spellEnd"/>
      <w:r w:rsidRPr="009C3255">
        <w:rPr>
          <w:rFonts w:ascii="Times New Roman" w:hAnsi="Times New Roman" w:cs="Times New Roman"/>
          <w:sz w:val="28"/>
          <w:szCs w:val="28"/>
        </w:rPr>
        <w:t xml:space="preserve"> А. П., </w:t>
      </w:r>
      <w:proofErr w:type="spellStart"/>
      <w:r w:rsidRPr="009C3255">
        <w:rPr>
          <w:rFonts w:ascii="Times New Roman" w:hAnsi="Times New Roman" w:cs="Times New Roman"/>
          <w:sz w:val="28"/>
          <w:szCs w:val="28"/>
        </w:rPr>
        <w:t>Товканець</w:t>
      </w:r>
      <w:proofErr w:type="spellEnd"/>
      <w:r w:rsidRPr="009C3255">
        <w:rPr>
          <w:rFonts w:ascii="Times New Roman" w:hAnsi="Times New Roman" w:cs="Times New Roman"/>
          <w:sz w:val="28"/>
          <w:szCs w:val="28"/>
        </w:rPr>
        <w:t xml:space="preserve"> Г. В. Дидактична гра у навчальному процесі</w:t>
      </w:r>
      <w:r w:rsidR="00B73EE0">
        <w:rPr>
          <w:rFonts w:ascii="Times New Roman" w:hAnsi="Times New Roman" w:cs="Times New Roman"/>
          <w:sz w:val="28"/>
          <w:szCs w:val="28"/>
        </w:rPr>
        <w:t>.</w:t>
      </w:r>
      <w:r w:rsidRPr="009C3255">
        <w:rPr>
          <w:rFonts w:ascii="Times New Roman" w:hAnsi="Times New Roman" w:cs="Times New Roman"/>
          <w:sz w:val="28"/>
          <w:szCs w:val="28"/>
        </w:rPr>
        <w:t xml:space="preserve"> </w:t>
      </w:r>
      <w:r w:rsidRPr="00B73EE0">
        <w:rPr>
          <w:rFonts w:ascii="Times New Roman" w:hAnsi="Times New Roman" w:cs="Times New Roman"/>
          <w:i/>
          <w:iCs/>
          <w:sz w:val="28"/>
          <w:szCs w:val="28"/>
        </w:rPr>
        <w:t>Вища школа і ринок праці: інтеграція, модернізація, інтернаціоналізація</w:t>
      </w:r>
      <w:r w:rsidRPr="009C3255">
        <w:rPr>
          <w:rFonts w:ascii="Times New Roman" w:hAnsi="Times New Roman" w:cs="Times New Roman"/>
          <w:sz w:val="28"/>
          <w:szCs w:val="28"/>
        </w:rPr>
        <w:t>: збірник тез доповідей Всеукраїнської науково-практичної конференції (19</w:t>
      </w:r>
      <w:bookmarkStart w:id="13" w:name="_Hlk218774328"/>
      <w:r w:rsidRPr="009C3255">
        <w:rPr>
          <w:rFonts w:ascii="Times New Roman" w:hAnsi="Times New Roman" w:cs="Times New Roman"/>
          <w:sz w:val="28"/>
          <w:szCs w:val="28"/>
        </w:rPr>
        <w:t>–</w:t>
      </w:r>
      <w:bookmarkEnd w:id="13"/>
      <w:r w:rsidRPr="009C3255">
        <w:rPr>
          <w:rFonts w:ascii="Times New Roman" w:hAnsi="Times New Roman" w:cs="Times New Roman"/>
          <w:sz w:val="28"/>
          <w:szCs w:val="28"/>
        </w:rPr>
        <w:t xml:space="preserve">21 жовтня 2016 р.) / гол. ред. Т. Д. </w:t>
      </w:r>
      <w:proofErr w:type="spellStart"/>
      <w:r w:rsidRPr="009C3255">
        <w:rPr>
          <w:rFonts w:ascii="Times New Roman" w:hAnsi="Times New Roman" w:cs="Times New Roman"/>
          <w:sz w:val="28"/>
          <w:szCs w:val="28"/>
        </w:rPr>
        <w:t>Щербан</w:t>
      </w:r>
      <w:proofErr w:type="spellEnd"/>
      <w:r w:rsidRPr="009C3255">
        <w:rPr>
          <w:rFonts w:ascii="Times New Roman" w:hAnsi="Times New Roman" w:cs="Times New Roman"/>
          <w:sz w:val="28"/>
          <w:szCs w:val="28"/>
        </w:rPr>
        <w:t>. Мукачево: Вид-во МДУ, 2016. С. 31–33.</w:t>
      </w:r>
    </w:p>
    <w:p w:rsidR="00F2704D" w:rsidRPr="009C3255" w:rsidRDefault="00F2704D" w:rsidP="00F2704D">
      <w:pPr>
        <w:pStyle w:val="a7"/>
        <w:numPr>
          <w:ilvl w:val="0"/>
          <w:numId w:val="38"/>
        </w:numPr>
        <w:autoSpaceDE w:val="0"/>
        <w:autoSpaceDN w:val="0"/>
        <w:adjustRightInd w:val="0"/>
        <w:spacing w:after="0" w:line="360" w:lineRule="auto"/>
        <w:ind w:left="0" w:firstLine="709"/>
        <w:jc w:val="both"/>
        <w:rPr>
          <w:rFonts w:ascii="Times New Roman" w:hAnsi="Times New Roman"/>
          <w:iCs/>
          <w:sz w:val="28"/>
          <w:szCs w:val="28"/>
        </w:rPr>
      </w:pPr>
      <w:proofErr w:type="spellStart"/>
      <w:r w:rsidRPr="009C3255">
        <w:rPr>
          <w:rFonts w:ascii="Times New Roman" w:hAnsi="Times New Roman" w:cs="Times New Roman"/>
          <w:sz w:val="28"/>
          <w:szCs w:val="28"/>
        </w:rPr>
        <w:t>Брода</w:t>
      </w:r>
      <w:proofErr w:type="spellEnd"/>
      <w:r w:rsidRPr="009C3255">
        <w:rPr>
          <w:rFonts w:ascii="Times New Roman" w:hAnsi="Times New Roman" w:cs="Times New Roman"/>
          <w:sz w:val="28"/>
          <w:szCs w:val="28"/>
        </w:rPr>
        <w:t xml:space="preserve"> А. Ігрова діяльність у навчальному процесі початкової школи</w:t>
      </w:r>
      <w:r w:rsidR="00B73EE0">
        <w:rPr>
          <w:rFonts w:ascii="Times New Roman" w:hAnsi="Times New Roman" w:cs="Times New Roman"/>
          <w:sz w:val="28"/>
          <w:szCs w:val="28"/>
        </w:rPr>
        <w:t>.</w:t>
      </w:r>
      <w:r w:rsidRPr="009C3255">
        <w:rPr>
          <w:rFonts w:ascii="Times New Roman" w:hAnsi="Times New Roman" w:cs="Times New Roman"/>
          <w:sz w:val="28"/>
          <w:szCs w:val="28"/>
        </w:rPr>
        <w:t xml:space="preserve"> </w:t>
      </w:r>
      <w:r w:rsidRPr="00B73EE0">
        <w:rPr>
          <w:rFonts w:ascii="Times New Roman" w:hAnsi="Times New Roman" w:cs="Times New Roman"/>
          <w:i/>
          <w:iCs/>
          <w:sz w:val="28"/>
          <w:szCs w:val="28"/>
        </w:rPr>
        <w:t>Матеріали студентських наукових конференцій кафедри загальної педагогіки та педагогіки вищої школи «Актуальні проблеми української освіти»</w:t>
      </w:r>
      <w:r w:rsidRPr="009C3255">
        <w:rPr>
          <w:rFonts w:ascii="Times New Roman" w:hAnsi="Times New Roman" w:cs="Times New Roman"/>
          <w:sz w:val="28"/>
          <w:szCs w:val="28"/>
        </w:rPr>
        <w:t xml:space="preserve"> / відп. за </w:t>
      </w:r>
      <w:proofErr w:type="spellStart"/>
      <w:r w:rsidRPr="009C3255">
        <w:rPr>
          <w:rFonts w:ascii="Times New Roman" w:hAnsi="Times New Roman" w:cs="Times New Roman"/>
          <w:sz w:val="28"/>
          <w:szCs w:val="28"/>
        </w:rPr>
        <w:t>вип</w:t>
      </w:r>
      <w:proofErr w:type="spellEnd"/>
      <w:r w:rsidRPr="009C3255">
        <w:rPr>
          <w:rFonts w:ascii="Times New Roman" w:hAnsi="Times New Roman" w:cs="Times New Roman"/>
          <w:sz w:val="28"/>
          <w:szCs w:val="28"/>
        </w:rPr>
        <w:t xml:space="preserve">. О. Квас, </w:t>
      </w:r>
      <w:proofErr w:type="spellStart"/>
      <w:r w:rsidRPr="009C3255">
        <w:rPr>
          <w:rFonts w:ascii="Times New Roman" w:hAnsi="Times New Roman" w:cs="Times New Roman"/>
          <w:sz w:val="28"/>
          <w:szCs w:val="28"/>
        </w:rPr>
        <w:t>упоряд</w:t>
      </w:r>
      <w:proofErr w:type="spellEnd"/>
      <w:r w:rsidRPr="009C3255">
        <w:rPr>
          <w:rFonts w:ascii="Times New Roman" w:hAnsi="Times New Roman" w:cs="Times New Roman"/>
          <w:sz w:val="28"/>
          <w:szCs w:val="28"/>
        </w:rPr>
        <w:t xml:space="preserve">. М. Крива. </w:t>
      </w:r>
      <w:proofErr w:type="spellStart"/>
      <w:r w:rsidRPr="009C3255">
        <w:rPr>
          <w:rFonts w:ascii="Times New Roman" w:hAnsi="Times New Roman" w:cs="Times New Roman"/>
          <w:sz w:val="28"/>
          <w:szCs w:val="28"/>
        </w:rPr>
        <w:t>Вип</w:t>
      </w:r>
      <w:proofErr w:type="spellEnd"/>
      <w:r w:rsidRPr="009C3255">
        <w:rPr>
          <w:rFonts w:ascii="Times New Roman" w:hAnsi="Times New Roman" w:cs="Times New Roman"/>
          <w:sz w:val="28"/>
          <w:szCs w:val="28"/>
        </w:rPr>
        <w:t>. 12. Львів: Малий видавничий центр ЛНУ ім. І. Франка, 2019. С. 70–73.</w:t>
      </w:r>
    </w:p>
    <w:p w:rsidR="00F2704D" w:rsidRPr="009C3255" w:rsidRDefault="00F2704D" w:rsidP="00F2704D">
      <w:pPr>
        <w:pStyle w:val="a7"/>
        <w:numPr>
          <w:ilvl w:val="0"/>
          <w:numId w:val="38"/>
        </w:numPr>
        <w:autoSpaceDE w:val="0"/>
        <w:autoSpaceDN w:val="0"/>
        <w:adjustRightInd w:val="0"/>
        <w:spacing w:after="0" w:line="360" w:lineRule="auto"/>
        <w:ind w:left="0" w:firstLine="709"/>
        <w:jc w:val="both"/>
        <w:rPr>
          <w:rFonts w:ascii="Times New Roman" w:hAnsi="Times New Roman" w:cs="Times New Roman"/>
          <w:iCs/>
          <w:sz w:val="28"/>
          <w:szCs w:val="28"/>
        </w:rPr>
      </w:pPr>
      <w:proofErr w:type="spellStart"/>
      <w:r w:rsidRPr="009C3255">
        <w:rPr>
          <w:rFonts w:ascii="Times New Roman" w:eastAsia="Times New Roman" w:hAnsi="Times New Roman" w:cs="Times New Roman"/>
          <w:sz w:val="28"/>
          <w:szCs w:val="28"/>
          <w:lang w:eastAsia="uk-UA"/>
        </w:rPr>
        <w:t>Бублій</w:t>
      </w:r>
      <w:proofErr w:type="spellEnd"/>
      <w:r w:rsidRPr="009C3255">
        <w:rPr>
          <w:rFonts w:ascii="Times New Roman" w:eastAsia="Times New Roman" w:hAnsi="Times New Roman" w:cs="Times New Roman"/>
          <w:sz w:val="28"/>
          <w:szCs w:val="28"/>
          <w:lang w:eastAsia="uk-UA"/>
        </w:rPr>
        <w:t xml:space="preserve"> О.А. Розвиток творчих здібностей учнів. </w:t>
      </w:r>
      <w:r w:rsidRPr="00B73EE0">
        <w:rPr>
          <w:rFonts w:ascii="Times New Roman" w:eastAsia="Times New Roman" w:hAnsi="Times New Roman" w:cs="Times New Roman"/>
          <w:i/>
          <w:iCs/>
          <w:sz w:val="28"/>
          <w:szCs w:val="28"/>
          <w:lang w:eastAsia="uk-UA"/>
        </w:rPr>
        <w:t>Нива знань</w:t>
      </w:r>
      <w:r w:rsidR="00B73EE0">
        <w:rPr>
          <w:rFonts w:ascii="Times New Roman" w:eastAsia="Times New Roman" w:hAnsi="Times New Roman" w:cs="Times New Roman"/>
          <w:sz w:val="28"/>
          <w:szCs w:val="28"/>
          <w:lang w:eastAsia="uk-UA"/>
        </w:rPr>
        <w:t>.</w:t>
      </w:r>
      <w:r w:rsidRPr="009C3255">
        <w:rPr>
          <w:rFonts w:ascii="Times New Roman" w:eastAsia="Times New Roman" w:hAnsi="Times New Roman" w:cs="Times New Roman"/>
          <w:sz w:val="28"/>
          <w:szCs w:val="28"/>
          <w:lang w:eastAsia="uk-UA"/>
        </w:rPr>
        <w:t xml:space="preserve"> 20</w:t>
      </w:r>
      <w:r w:rsidR="00B73EE0">
        <w:rPr>
          <w:rFonts w:ascii="Times New Roman" w:eastAsia="Times New Roman" w:hAnsi="Times New Roman" w:cs="Times New Roman"/>
          <w:sz w:val="28"/>
          <w:szCs w:val="28"/>
          <w:lang w:eastAsia="uk-UA"/>
        </w:rPr>
        <w:t>05</w:t>
      </w:r>
      <w:r w:rsidRPr="009C3255">
        <w:rPr>
          <w:rFonts w:ascii="Times New Roman" w:eastAsia="Times New Roman" w:hAnsi="Times New Roman" w:cs="Times New Roman"/>
          <w:sz w:val="28"/>
          <w:szCs w:val="28"/>
          <w:lang w:eastAsia="uk-UA"/>
        </w:rPr>
        <w:t>. № 3. С. 30</w:t>
      </w:r>
      <w:r w:rsidR="00B73EE0" w:rsidRPr="009C3255">
        <w:rPr>
          <w:rFonts w:ascii="Times New Roman" w:hAnsi="Times New Roman" w:cs="Times New Roman"/>
          <w:sz w:val="28"/>
          <w:szCs w:val="28"/>
        </w:rPr>
        <w:t>–</w:t>
      </w:r>
      <w:r w:rsidRPr="009C3255">
        <w:rPr>
          <w:rFonts w:ascii="Times New Roman" w:eastAsia="Times New Roman" w:hAnsi="Times New Roman" w:cs="Times New Roman"/>
          <w:sz w:val="28"/>
          <w:szCs w:val="28"/>
          <w:lang w:eastAsia="uk-UA"/>
        </w:rPr>
        <w:t>32.</w:t>
      </w:r>
    </w:p>
    <w:p w:rsidR="00F2704D" w:rsidRPr="009C3255" w:rsidRDefault="00F2704D" w:rsidP="00F2704D">
      <w:pPr>
        <w:pStyle w:val="a7"/>
        <w:numPr>
          <w:ilvl w:val="0"/>
          <w:numId w:val="38"/>
        </w:numPr>
        <w:autoSpaceDE w:val="0"/>
        <w:autoSpaceDN w:val="0"/>
        <w:adjustRightInd w:val="0"/>
        <w:spacing w:after="0" w:line="360" w:lineRule="auto"/>
        <w:ind w:left="0" w:firstLine="709"/>
        <w:jc w:val="both"/>
        <w:rPr>
          <w:rFonts w:ascii="Times New Roman" w:hAnsi="Times New Roman"/>
          <w:iCs/>
          <w:sz w:val="28"/>
          <w:szCs w:val="28"/>
        </w:rPr>
      </w:pPr>
      <w:proofErr w:type="spellStart"/>
      <w:r w:rsidRPr="009C3255">
        <w:rPr>
          <w:rFonts w:ascii="Times New Roman" w:hAnsi="Times New Roman"/>
          <w:iCs/>
          <w:sz w:val="28"/>
          <w:szCs w:val="28"/>
        </w:rPr>
        <w:t>Букатов</w:t>
      </w:r>
      <w:proofErr w:type="spellEnd"/>
      <w:r w:rsidRPr="009C3255">
        <w:rPr>
          <w:rFonts w:ascii="Times New Roman" w:hAnsi="Times New Roman"/>
          <w:iCs/>
          <w:sz w:val="28"/>
          <w:szCs w:val="28"/>
        </w:rPr>
        <w:t xml:space="preserve"> В. М. Педагогічні таїнства дидактичних ігор: посібник. Київ</w:t>
      </w:r>
      <w:r w:rsidR="00202224">
        <w:rPr>
          <w:rFonts w:ascii="Times New Roman" w:hAnsi="Times New Roman"/>
          <w:iCs/>
          <w:sz w:val="28"/>
          <w:szCs w:val="28"/>
        </w:rPr>
        <w:t xml:space="preserve"> </w:t>
      </w:r>
      <w:r w:rsidRPr="009C3255">
        <w:rPr>
          <w:rFonts w:ascii="Times New Roman" w:hAnsi="Times New Roman"/>
          <w:iCs/>
          <w:sz w:val="28"/>
          <w:szCs w:val="28"/>
        </w:rPr>
        <w:t xml:space="preserve">: Ред. </w:t>
      </w:r>
      <w:proofErr w:type="spellStart"/>
      <w:r w:rsidRPr="009C3255">
        <w:rPr>
          <w:rFonts w:ascii="Times New Roman" w:hAnsi="Times New Roman"/>
          <w:iCs/>
          <w:sz w:val="28"/>
          <w:szCs w:val="28"/>
        </w:rPr>
        <w:t>загальнопед</w:t>
      </w:r>
      <w:proofErr w:type="spellEnd"/>
      <w:r w:rsidRPr="009C3255">
        <w:rPr>
          <w:rFonts w:ascii="Times New Roman" w:hAnsi="Times New Roman"/>
          <w:iCs/>
          <w:sz w:val="28"/>
          <w:szCs w:val="28"/>
        </w:rPr>
        <w:t>. газ., 2004. 126 с.</w:t>
      </w:r>
    </w:p>
    <w:p w:rsidR="00F2704D" w:rsidRPr="009C3255" w:rsidRDefault="00F2704D" w:rsidP="00F2704D">
      <w:pPr>
        <w:pStyle w:val="a7"/>
        <w:numPr>
          <w:ilvl w:val="0"/>
          <w:numId w:val="38"/>
        </w:numPr>
        <w:autoSpaceDE w:val="0"/>
        <w:autoSpaceDN w:val="0"/>
        <w:adjustRightInd w:val="0"/>
        <w:spacing w:after="0" w:line="360" w:lineRule="auto"/>
        <w:ind w:left="0" w:firstLine="709"/>
        <w:jc w:val="both"/>
        <w:rPr>
          <w:rFonts w:ascii="Times New Roman" w:hAnsi="Times New Roman"/>
          <w:iCs/>
          <w:sz w:val="28"/>
          <w:szCs w:val="28"/>
        </w:rPr>
      </w:pPr>
      <w:r w:rsidRPr="009C3255">
        <w:rPr>
          <w:rFonts w:ascii="Times New Roman" w:hAnsi="Times New Roman"/>
          <w:iCs/>
          <w:sz w:val="28"/>
          <w:szCs w:val="28"/>
        </w:rPr>
        <w:t xml:space="preserve">Булигіна О. Ігрові технології: шляхи забезпечення умов для інтелектуального, соціального, морального розвитку молодших школярів. </w:t>
      </w:r>
      <w:r w:rsidRPr="00202224">
        <w:rPr>
          <w:rFonts w:ascii="Times New Roman" w:hAnsi="Times New Roman"/>
          <w:i/>
          <w:iCs/>
          <w:sz w:val="28"/>
          <w:szCs w:val="28"/>
        </w:rPr>
        <w:t>Початкове навчання та виховання</w:t>
      </w:r>
      <w:r w:rsidRPr="009C3255">
        <w:rPr>
          <w:rFonts w:ascii="Times New Roman" w:hAnsi="Times New Roman"/>
          <w:iCs/>
          <w:sz w:val="28"/>
          <w:szCs w:val="28"/>
        </w:rPr>
        <w:t xml:space="preserve">. 2019. № 19–21. </w:t>
      </w:r>
    </w:p>
    <w:p w:rsidR="00F2704D" w:rsidRPr="009C3255" w:rsidRDefault="00F2704D" w:rsidP="00F2704D">
      <w:pPr>
        <w:pStyle w:val="a7"/>
        <w:numPr>
          <w:ilvl w:val="0"/>
          <w:numId w:val="38"/>
        </w:numPr>
        <w:autoSpaceDE w:val="0"/>
        <w:autoSpaceDN w:val="0"/>
        <w:adjustRightInd w:val="0"/>
        <w:spacing w:after="0" w:line="360" w:lineRule="auto"/>
        <w:ind w:left="0" w:firstLine="709"/>
        <w:jc w:val="both"/>
        <w:rPr>
          <w:rFonts w:ascii="Times New Roman" w:hAnsi="Times New Roman"/>
          <w:iCs/>
          <w:sz w:val="28"/>
          <w:szCs w:val="28"/>
        </w:rPr>
      </w:pPr>
      <w:proofErr w:type="spellStart"/>
      <w:r w:rsidRPr="009C3255">
        <w:rPr>
          <w:rFonts w:ascii="Times New Roman" w:eastAsia="TimesNewRomanPSMT" w:hAnsi="Times New Roman" w:cs="Times New Roman"/>
          <w:sz w:val="28"/>
          <w:szCs w:val="28"/>
        </w:rPr>
        <w:lastRenderedPageBreak/>
        <w:t>Бур</w:t>
      </w:r>
      <w:r w:rsidR="00B73EE0">
        <w:rPr>
          <w:rFonts w:ascii="Times New Roman" w:eastAsia="TimesNewRomanPSMT" w:hAnsi="Times New Roman" w:cs="Times New Roman"/>
          <w:sz w:val="28"/>
          <w:szCs w:val="28"/>
        </w:rPr>
        <w:t>’</w:t>
      </w:r>
      <w:r w:rsidRPr="009C3255">
        <w:rPr>
          <w:rFonts w:ascii="Times New Roman" w:eastAsia="TimesNewRomanPSMT" w:hAnsi="Times New Roman" w:cs="Times New Roman"/>
          <w:sz w:val="28"/>
          <w:szCs w:val="28"/>
        </w:rPr>
        <w:t>яновська</w:t>
      </w:r>
      <w:proofErr w:type="spellEnd"/>
      <w:r w:rsidRPr="009C3255">
        <w:rPr>
          <w:rFonts w:ascii="Times New Roman" w:eastAsia="TimesNewRomanPSMT" w:hAnsi="Times New Roman" w:cs="Times New Roman"/>
          <w:sz w:val="28"/>
          <w:szCs w:val="28"/>
        </w:rPr>
        <w:t xml:space="preserve"> Т. Розвиваємо зв'язне мовлення малюків</w:t>
      </w:r>
      <w:r w:rsidR="00B73EE0">
        <w:rPr>
          <w:rFonts w:ascii="Times New Roman" w:eastAsia="TimesNewRomanPSMT" w:hAnsi="Times New Roman" w:cs="Times New Roman"/>
          <w:sz w:val="28"/>
          <w:szCs w:val="28"/>
        </w:rPr>
        <w:t>.</w:t>
      </w:r>
      <w:r w:rsidRPr="009C3255">
        <w:rPr>
          <w:rFonts w:ascii="Times New Roman" w:eastAsia="TimesNewRomanPSMT" w:hAnsi="Times New Roman" w:cs="Times New Roman"/>
          <w:sz w:val="28"/>
          <w:szCs w:val="28"/>
        </w:rPr>
        <w:t xml:space="preserve"> </w:t>
      </w:r>
      <w:r w:rsidRPr="00B73EE0">
        <w:rPr>
          <w:rFonts w:ascii="Times New Roman" w:eastAsia="TimesNewRomanPSMT" w:hAnsi="Times New Roman" w:cs="Times New Roman"/>
          <w:i/>
          <w:iCs/>
          <w:sz w:val="28"/>
          <w:szCs w:val="28"/>
        </w:rPr>
        <w:t>Вихователь-методист дошкільного закладу</w:t>
      </w:r>
      <w:r w:rsidRPr="009C3255">
        <w:rPr>
          <w:rFonts w:ascii="Times New Roman" w:eastAsia="TimesNewRomanPSMT" w:hAnsi="Times New Roman" w:cs="Times New Roman"/>
          <w:sz w:val="28"/>
          <w:szCs w:val="28"/>
        </w:rPr>
        <w:t>. 2010. № 3. С. 24–32.</w:t>
      </w:r>
    </w:p>
    <w:p w:rsidR="00F2704D" w:rsidRPr="009C3255" w:rsidRDefault="00F2704D" w:rsidP="00F2704D">
      <w:pPr>
        <w:pStyle w:val="a7"/>
        <w:numPr>
          <w:ilvl w:val="0"/>
          <w:numId w:val="38"/>
        </w:numPr>
        <w:autoSpaceDE w:val="0"/>
        <w:autoSpaceDN w:val="0"/>
        <w:adjustRightInd w:val="0"/>
        <w:spacing w:after="0" w:line="360" w:lineRule="auto"/>
        <w:ind w:left="0" w:firstLine="709"/>
        <w:jc w:val="both"/>
        <w:rPr>
          <w:rFonts w:ascii="Times New Roman" w:hAnsi="Times New Roman"/>
          <w:iCs/>
          <w:sz w:val="28"/>
          <w:szCs w:val="28"/>
        </w:rPr>
      </w:pPr>
      <w:proofErr w:type="spellStart"/>
      <w:r w:rsidRPr="009C3255">
        <w:rPr>
          <w:rFonts w:ascii="Times New Roman" w:hAnsi="Times New Roman"/>
          <w:iCs/>
          <w:sz w:val="28"/>
          <w:szCs w:val="28"/>
        </w:rPr>
        <w:t>Ватаманюк</w:t>
      </w:r>
      <w:proofErr w:type="spellEnd"/>
      <w:r w:rsidRPr="009C3255">
        <w:rPr>
          <w:rFonts w:ascii="Times New Roman" w:hAnsi="Times New Roman"/>
          <w:iCs/>
          <w:sz w:val="28"/>
          <w:szCs w:val="28"/>
        </w:rPr>
        <w:t xml:space="preserve"> Г. Інтелектуальна гра як засіб активізації навчально-пізнавальної діяльності старших дошкільників та молодших школярів</w:t>
      </w:r>
      <w:r w:rsidR="00B73EE0">
        <w:rPr>
          <w:rFonts w:ascii="Times New Roman" w:hAnsi="Times New Roman"/>
          <w:iCs/>
          <w:sz w:val="28"/>
          <w:szCs w:val="28"/>
        </w:rPr>
        <w:t>.</w:t>
      </w:r>
      <w:r w:rsidRPr="009C3255">
        <w:rPr>
          <w:rFonts w:ascii="Times New Roman" w:hAnsi="Times New Roman"/>
          <w:iCs/>
          <w:sz w:val="28"/>
          <w:szCs w:val="28"/>
        </w:rPr>
        <w:t xml:space="preserve"> </w:t>
      </w:r>
      <w:r w:rsidRPr="00B73EE0">
        <w:rPr>
          <w:rFonts w:ascii="Times New Roman" w:hAnsi="Times New Roman"/>
          <w:i/>
          <w:sz w:val="28"/>
          <w:szCs w:val="28"/>
        </w:rPr>
        <w:t>Початкова школа</w:t>
      </w:r>
      <w:r w:rsidRPr="009C3255">
        <w:rPr>
          <w:rFonts w:ascii="Times New Roman" w:hAnsi="Times New Roman"/>
          <w:iCs/>
          <w:sz w:val="28"/>
          <w:szCs w:val="28"/>
        </w:rPr>
        <w:t xml:space="preserve">. 2008. № 6. </w:t>
      </w:r>
      <w:r w:rsidR="00B73EE0">
        <w:rPr>
          <w:rFonts w:ascii="Times New Roman" w:hAnsi="Times New Roman"/>
          <w:iCs/>
          <w:sz w:val="28"/>
          <w:szCs w:val="28"/>
        </w:rPr>
        <w:t>С</w:t>
      </w:r>
      <w:r w:rsidRPr="009C3255">
        <w:rPr>
          <w:rFonts w:ascii="Times New Roman" w:hAnsi="Times New Roman"/>
          <w:iCs/>
          <w:sz w:val="28"/>
          <w:szCs w:val="28"/>
        </w:rPr>
        <w:t>. 40–43.</w:t>
      </w:r>
    </w:p>
    <w:p w:rsidR="00F2704D" w:rsidRPr="009C3255" w:rsidRDefault="00F2704D" w:rsidP="00F2704D">
      <w:pPr>
        <w:pStyle w:val="a7"/>
        <w:numPr>
          <w:ilvl w:val="0"/>
          <w:numId w:val="38"/>
        </w:numPr>
        <w:autoSpaceDE w:val="0"/>
        <w:autoSpaceDN w:val="0"/>
        <w:adjustRightInd w:val="0"/>
        <w:spacing w:after="0" w:line="360" w:lineRule="auto"/>
        <w:ind w:left="0" w:firstLine="709"/>
        <w:jc w:val="both"/>
        <w:rPr>
          <w:rFonts w:ascii="Times New Roman" w:hAnsi="Times New Roman" w:cs="Times New Roman"/>
          <w:iCs/>
          <w:sz w:val="28"/>
          <w:szCs w:val="28"/>
        </w:rPr>
      </w:pPr>
      <w:proofErr w:type="spellStart"/>
      <w:r w:rsidRPr="009C3255">
        <w:rPr>
          <w:rFonts w:ascii="Times New Roman" w:hAnsi="Times New Roman" w:cs="Times New Roman"/>
          <w:color w:val="333333"/>
          <w:sz w:val="28"/>
          <w:szCs w:val="28"/>
        </w:rPr>
        <w:t>Вашуленко</w:t>
      </w:r>
      <w:proofErr w:type="spellEnd"/>
      <w:r w:rsidRPr="009C3255">
        <w:rPr>
          <w:rFonts w:ascii="Times New Roman" w:hAnsi="Times New Roman" w:cs="Times New Roman"/>
          <w:color w:val="333333"/>
          <w:sz w:val="28"/>
          <w:szCs w:val="28"/>
        </w:rPr>
        <w:t xml:space="preserve"> М. Формування </w:t>
      </w:r>
      <w:proofErr w:type="spellStart"/>
      <w:r w:rsidRPr="009C3255">
        <w:rPr>
          <w:rFonts w:ascii="Times New Roman" w:hAnsi="Times New Roman" w:cs="Times New Roman"/>
          <w:color w:val="333333"/>
          <w:sz w:val="28"/>
          <w:szCs w:val="28"/>
        </w:rPr>
        <w:t>мовної</w:t>
      </w:r>
      <w:proofErr w:type="spellEnd"/>
      <w:r w:rsidRPr="009C3255">
        <w:rPr>
          <w:rFonts w:ascii="Times New Roman" w:hAnsi="Times New Roman" w:cs="Times New Roman"/>
          <w:color w:val="333333"/>
          <w:sz w:val="28"/>
          <w:szCs w:val="28"/>
        </w:rPr>
        <w:t xml:space="preserve"> особистості молодшого школяра в умовах переходу до 4-річного початкового навчання</w:t>
      </w:r>
      <w:r w:rsidR="00B73EE0">
        <w:rPr>
          <w:rFonts w:ascii="Times New Roman" w:hAnsi="Times New Roman" w:cs="Times New Roman"/>
          <w:color w:val="333333"/>
          <w:sz w:val="28"/>
          <w:szCs w:val="28"/>
        </w:rPr>
        <w:t>.</w:t>
      </w:r>
      <w:r w:rsidRPr="009C3255">
        <w:rPr>
          <w:rFonts w:ascii="Times New Roman" w:hAnsi="Times New Roman" w:cs="Times New Roman"/>
          <w:color w:val="333333"/>
          <w:sz w:val="28"/>
          <w:szCs w:val="28"/>
        </w:rPr>
        <w:t xml:space="preserve"> </w:t>
      </w:r>
      <w:r w:rsidRPr="00B73EE0">
        <w:rPr>
          <w:rFonts w:ascii="Times New Roman" w:hAnsi="Times New Roman" w:cs="Times New Roman"/>
          <w:i/>
          <w:iCs/>
          <w:color w:val="333333"/>
          <w:sz w:val="28"/>
          <w:szCs w:val="28"/>
        </w:rPr>
        <w:t>Початкова школа</w:t>
      </w:r>
      <w:r w:rsidRPr="009C3255">
        <w:rPr>
          <w:rFonts w:ascii="Times New Roman" w:hAnsi="Times New Roman" w:cs="Times New Roman"/>
          <w:color w:val="333333"/>
          <w:sz w:val="28"/>
          <w:szCs w:val="28"/>
        </w:rPr>
        <w:t>. 2000. № 4. С. 11</w:t>
      </w:r>
      <w:r w:rsidR="00B73EE0" w:rsidRPr="009C3255">
        <w:rPr>
          <w:rFonts w:ascii="Times New Roman" w:hAnsi="Times New Roman" w:cs="Times New Roman"/>
          <w:sz w:val="28"/>
          <w:szCs w:val="28"/>
        </w:rPr>
        <w:t>–</w:t>
      </w:r>
      <w:r w:rsidRPr="009C3255">
        <w:rPr>
          <w:rFonts w:ascii="Times New Roman" w:hAnsi="Times New Roman" w:cs="Times New Roman"/>
          <w:color w:val="333333"/>
          <w:sz w:val="28"/>
          <w:szCs w:val="28"/>
        </w:rPr>
        <w:t>14.</w:t>
      </w:r>
    </w:p>
    <w:p w:rsidR="00F2704D" w:rsidRPr="009C3255" w:rsidRDefault="00F2704D" w:rsidP="00F2704D">
      <w:pPr>
        <w:pStyle w:val="a7"/>
        <w:numPr>
          <w:ilvl w:val="0"/>
          <w:numId w:val="38"/>
        </w:numPr>
        <w:autoSpaceDE w:val="0"/>
        <w:autoSpaceDN w:val="0"/>
        <w:adjustRightInd w:val="0"/>
        <w:spacing w:after="0" w:line="360" w:lineRule="auto"/>
        <w:ind w:left="0" w:firstLine="709"/>
        <w:jc w:val="both"/>
        <w:rPr>
          <w:rFonts w:ascii="Times New Roman" w:hAnsi="Times New Roman"/>
          <w:iCs/>
          <w:sz w:val="28"/>
          <w:szCs w:val="28"/>
        </w:rPr>
      </w:pPr>
      <w:proofErr w:type="spellStart"/>
      <w:r w:rsidRPr="009C3255">
        <w:rPr>
          <w:rFonts w:ascii="Times New Roman" w:hAnsi="Times New Roman"/>
          <w:iCs/>
          <w:sz w:val="28"/>
          <w:szCs w:val="28"/>
        </w:rPr>
        <w:t>Вашуленко</w:t>
      </w:r>
      <w:proofErr w:type="spellEnd"/>
      <w:r w:rsidRPr="009C3255">
        <w:rPr>
          <w:rFonts w:ascii="Times New Roman" w:hAnsi="Times New Roman"/>
          <w:iCs/>
          <w:sz w:val="28"/>
          <w:szCs w:val="28"/>
        </w:rPr>
        <w:t xml:space="preserve"> О. В. Формування у молодших школярів умінь створювати власні висловлювання на </w:t>
      </w:r>
      <w:proofErr w:type="spellStart"/>
      <w:r w:rsidRPr="009C3255">
        <w:rPr>
          <w:rFonts w:ascii="Times New Roman" w:hAnsi="Times New Roman"/>
          <w:iCs/>
          <w:sz w:val="28"/>
          <w:szCs w:val="28"/>
        </w:rPr>
        <w:t>уроках</w:t>
      </w:r>
      <w:proofErr w:type="spellEnd"/>
      <w:r w:rsidRPr="009C3255">
        <w:rPr>
          <w:rFonts w:ascii="Times New Roman" w:hAnsi="Times New Roman"/>
          <w:iCs/>
          <w:sz w:val="28"/>
          <w:szCs w:val="28"/>
        </w:rPr>
        <w:t xml:space="preserve"> літературного читання: методичні рекомендації</w:t>
      </w:r>
      <w:r w:rsidR="00202224">
        <w:rPr>
          <w:rFonts w:ascii="Times New Roman" w:hAnsi="Times New Roman"/>
          <w:iCs/>
          <w:sz w:val="28"/>
          <w:szCs w:val="28"/>
        </w:rPr>
        <w:t>.</w:t>
      </w:r>
      <w:r w:rsidRPr="009C3255">
        <w:rPr>
          <w:rFonts w:ascii="Times New Roman" w:hAnsi="Times New Roman"/>
          <w:iCs/>
          <w:sz w:val="28"/>
          <w:szCs w:val="28"/>
        </w:rPr>
        <w:t xml:space="preserve"> Київ</w:t>
      </w:r>
      <w:r w:rsidR="00202224">
        <w:rPr>
          <w:rFonts w:ascii="Times New Roman" w:hAnsi="Times New Roman"/>
          <w:iCs/>
          <w:sz w:val="28"/>
          <w:szCs w:val="28"/>
        </w:rPr>
        <w:t xml:space="preserve"> </w:t>
      </w:r>
      <w:r w:rsidRPr="009C3255">
        <w:rPr>
          <w:rFonts w:ascii="Times New Roman" w:hAnsi="Times New Roman"/>
          <w:iCs/>
          <w:sz w:val="28"/>
          <w:szCs w:val="28"/>
        </w:rPr>
        <w:t>: Педагогічна думка, 2020. 71 с.</w:t>
      </w:r>
    </w:p>
    <w:p w:rsidR="00F2704D" w:rsidRPr="009C3255" w:rsidRDefault="00F2704D" w:rsidP="00F2704D">
      <w:pPr>
        <w:pStyle w:val="a7"/>
        <w:numPr>
          <w:ilvl w:val="0"/>
          <w:numId w:val="38"/>
        </w:numPr>
        <w:autoSpaceDE w:val="0"/>
        <w:autoSpaceDN w:val="0"/>
        <w:adjustRightInd w:val="0"/>
        <w:spacing w:after="0" w:line="360" w:lineRule="auto"/>
        <w:ind w:left="0" w:firstLine="709"/>
        <w:jc w:val="both"/>
        <w:rPr>
          <w:rFonts w:ascii="Times New Roman" w:hAnsi="Times New Roman"/>
          <w:iCs/>
          <w:sz w:val="28"/>
          <w:szCs w:val="28"/>
        </w:rPr>
      </w:pPr>
      <w:r w:rsidRPr="009C3255">
        <w:rPr>
          <w:rFonts w:ascii="Times New Roman" w:hAnsi="Times New Roman"/>
          <w:iCs/>
          <w:sz w:val="28"/>
          <w:szCs w:val="28"/>
        </w:rPr>
        <w:t xml:space="preserve">Воробйова С. Дидактична гра в процесі навчання. </w:t>
      </w:r>
      <w:r w:rsidRPr="009C3255">
        <w:rPr>
          <w:rFonts w:ascii="Times New Roman" w:hAnsi="Times New Roman"/>
          <w:i/>
          <w:sz w:val="28"/>
          <w:szCs w:val="28"/>
        </w:rPr>
        <w:t>Рідна школа</w:t>
      </w:r>
      <w:r w:rsidRPr="009C3255">
        <w:rPr>
          <w:rFonts w:ascii="Times New Roman" w:hAnsi="Times New Roman"/>
          <w:iCs/>
          <w:sz w:val="28"/>
          <w:szCs w:val="28"/>
        </w:rPr>
        <w:t>. 2002. № 10. С. 46–48.</w:t>
      </w:r>
    </w:p>
    <w:p w:rsidR="00F2704D" w:rsidRPr="009C3255" w:rsidRDefault="00F2704D" w:rsidP="00F2704D">
      <w:pPr>
        <w:pStyle w:val="a7"/>
        <w:numPr>
          <w:ilvl w:val="0"/>
          <w:numId w:val="38"/>
        </w:numPr>
        <w:autoSpaceDE w:val="0"/>
        <w:autoSpaceDN w:val="0"/>
        <w:adjustRightInd w:val="0"/>
        <w:spacing w:after="0" w:line="360" w:lineRule="auto"/>
        <w:ind w:left="0" w:firstLine="709"/>
        <w:jc w:val="both"/>
        <w:rPr>
          <w:rFonts w:ascii="Times New Roman" w:hAnsi="Times New Roman"/>
          <w:iCs/>
          <w:sz w:val="28"/>
          <w:szCs w:val="28"/>
        </w:rPr>
      </w:pPr>
      <w:r w:rsidRPr="009C3255">
        <w:rPr>
          <w:rFonts w:ascii="Times New Roman" w:hAnsi="Times New Roman" w:cs="Times New Roman"/>
          <w:sz w:val="28"/>
          <w:szCs w:val="28"/>
        </w:rPr>
        <w:t>Гавриш Н. Мовлення дитини</w:t>
      </w:r>
      <w:r w:rsidR="00202224">
        <w:rPr>
          <w:rFonts w:ascii="Times New Roman" w:hAnsi="Times New Roman" w:cs="Times New Roman"/>
          <w:sz w:val="28"/>
          <w:szCs w:val="28"/>
        </w:rPr>
        <w:t>.</w:t>
      </w:r>
      <w:r w:rsidRPr="009C3255">
        <w:rPr>
          <w:rFonts w:ascii="Times New Roman" w:hAnsi="Times New Roman" w:cs="Times New Roman"/>
          <w:sz w:val="28"/>
          <w:szCs w:val="28"/>
        </w:rPr>
        <w:t xml:space="preserve">  </w:t>
      </w:r>
      <w:r w:rsidRPr="00202224">
        <w:rPr>
          <w:rFonts w:ascii="Times New Roman" w:hAnsi="Times New Roman" w:cs="Times New Roman"/>
          <w:i/>
          <w:iCs/>
          <w:sz w:val="28"/>
          <w:szCs w:val="28"/>
        </w:rPr>
        <w:t>Дошкільне виховання</w:t>
      </w:r>
      <w:r w:rsidR="00202224">
        <w:rPr>
          <w:rFonts w:ascii="Times New Roman" w:hAnsi="Times New Roman" w:cs="Times New Roman"/>
          <w:sz w:val="28"/>
          <w:szCs w:val="28"/>
        </w:rPr>
        <w:t xml:space="preserve">. </w:t>
      </w:r>
      <w:r w:rsidRPr="009C3255">
        <w:rPr>
          <w:rFonts w:ascii="Times New Roman" w:hAnsi="Times New Roman" w:cs="Times New Roman"/>
          <w:sz w:val="28"/>
          <w:szCs w:val="28"/>
        </w:rPr>
        <w:t>2021</w:t>
      </w:r>
      <w:r w:rsidR="00202224">
        <w:rPr>
          <w:rFonts w:ascii="Times New Roman" w:hAnsi="Times New Roman" w:cs="Times New Roman"/>
          <w:sz w:val="28"/>
          <w:szCs w:val="28"/>
        </w:rPr>
        <w:t>.</w:t>
      </w:r>
      <w:r w:rsidRPr="009C3255">
        <w:rPr>
          <w:rFonts w:ascii="Times New Roman" w:hAnsi="Times New Roman" w:cs="Times New Roman"/>
          <w:sz w:val="28"/>
          <w:szCs w:val="28"/>
        </w:rPr>
        <w:t xml:space="preserve"> №3. </w:t>
      </w:r>
      <w:r w:rsidR="00202224">
        <w:rPr>
          <w:rFonts w:ascii="Times New Roman" w:hAnsi="Times New Roman" w:cs="Times New Roman"/>
          <w:sz w:val="28"/>
          <w:szCs w:val="28"/>
        </w:rPr>
        <w:t>С</w:t>
      </w:r>
      <w:r w:rsidRPr="009C3255">
        <w:rPr>
          <w:rFonts w:ascii="Times New Roman" w:hAnsi="Times New Roman" w:cs="Times New Roman"/>
          <w:sz w:val="28"/>
          <w:szCs w:val="28"/>
        </w:rPr>
        <w:t>.</w:t>
      </w:r>
      <w:r w:rsidR="00202224">
        <w:rPr>
          <w:rFonts w:ascii="Times New Roman" w:hAnsi="Times New Roman" w:cs="Times New Roman"/>
          <w:sz w:val="28"/>
          <w:szCs w:val="28"/>
        </w:rPr>
        <w:t> </w:t>
      </w:r>
      <w:r w:rsidRPr="009C3255">
        <w:rPr>
          <w:rFonts w:ascii="Times New Roman" w:hAnsi="Times New Roman" w:cs="Times New Roman"/>
          <w:sz w:val="28"/>
          <w:szCs w:val="28"/>
        </w:rPr>
        <w:t>3-8.</w:t>
      </w:r>
    </w:p>
    <w:p w:rsidR="00F2704D" w:rsidRPr="009C3255" w:rsidRDefault="00F2704D" w:rsidP="00F2704D">
      <w:pPr>
        <w:pStyle w:val="a7"/>
        <w:numPr>
          <w:ilvl w:val="0"/>
          <w:numId w:val="38"/>
        </w:numPr>
        <w:autoSpaceDE w:val="0"/>
        <w:autoSpaceDN w:val="0"/>
        <w:adjustRightInd w:val="0"/>
        <w:spacing w:after="0" w:line="360" w:lineRule="auto"/>
        <w:ind w:left="0" w:firstLine="709"/>
        <w:jc w:val="both"/>
        <w:rPr>
          <w:rFonts w:ascii="Times New Roman" w:hAnsi="Times New Roman"/>
          <w:iCs/>
          <w:sz w:val="28"/>
          <w:szCs w:val="28"/>
        </w:rPr>
      </w:pPr>
      <w:r w:rsidRPr="009C3255">
        <w:rPr>
          <w:rFonts w:ascii="Times New Roman" w:hAnsi="Times New Roman"/>
          <w:iCs/>
          <w:sz w:val="28"/>
          <w:szCs w:val="28"/>
        </w:rPr>
        <w:t xml:space="preserve">Гавриш Н. В. Розвиток зв’язного мовлення дошкільнят: </w:t>
      </w:r>
      <w:proofErr w:type="spellStart"/>
      <w:r w:rsidRPr="009C3255">
        <w:rPr>
          <w:rFonts w:ascii="Times New Roman" w:hAnsi="Times New Roman"/>
          <w:iCs/>
          <w:sz w:val="28"/>
          <w:szCs w:val="28"/>
        </w:rPr>
        <w:t>навч</w:t>
      </w:r>
      <w:proofErr w:type="spellEnd"/>
      <w:r w:rsidRPr="009C3255">
        <w:rPr>
          <w:rFonts w:ascii="Times New Roman" w:hAnsi="Times New Roman"/>
          <w:iCs/>
          <w:sz w:val="28"/>
          <w:szCs w:val="28"/>
        </w:rPr>
        <w:t>.-метод. посібник. Київ : Шкільний світ, 2006. 120 с.</w:t>
      </w:r>
    </w:p>
    <w:p w:rsidR="00F2704D" w:rsidRPr="009C3255" w:rsidRDefault="00F2704D" w:rsidP="00F2704D">
      <w:pPr>
        <w:pStyle w:val="a7"/>
        <w:numPr>
          <w:ilvl w:val="0"/>
          <w:numId w:val="38"/>
        </w:numPr>
        <w:autoSpaceDE w:val="0"/>
        <w:autoSpaceDN w:val="0"/>
        <w:adjustRightInd w:val="0"/>
        <w:spacing w:after="0" w:line="360" w:lineRule="auto"/>
        <w:ind w:left="0" w:firstLine="709"/>
        <w:jc w:val="both"/>
        <w:rPr>
          <w:rFonts w:ascii="Times New Roman" w:hAnsi="Times New Roman"/>
          <w:iCs/>
          <w:sz w:val="28"/>
          <w:szCs w:val="28"/>
        </w:rPr>
      </w:pPr>
      <w:r w:rsidRPr="009C3255">
        <w:rPr>
          <w:rFonts w:ascii="Times New Roman" w:hAnsi="Times New Roman"/>
          <w:iCs/>
          <w:sz w:val="28"/>
          <w:szCs w:val="28"/>
        </w:rPr>
        <w:t>Говорун В. Роль ігор у розвитку мовлення учнів. Одеса: ОДУ</w:t>
      </w:r>
      <w:r w:rsidR="00202224">
        <w:rPr>
          <w:rFonts w:ascii="Times New Roman" w:hAnsi="Times New Roman"/>
          <w:iCs/>
          <w:sz w:val="28"/>
          <w:szCs w:val="28"/>
        </w:rPr>
        <w:t xml:space="preserve">, </w:t>
      </w:r>
      <w:r w:rsidRPr="009C3255">
        <w:rPr>
          <w:rFonts w:ascii="Times New Roman" w:hAnsi="Times New Roman"/>
          <w:iCs/>
          <w:sz w:val="28"/>
          <w:szCs w:val="28"/>
        </w:rPr>
        <w:t xml:space="preserve"> 2023.</w:t>
      </w:r>
    </w:p>
    <w:p w:rsidR="00F2704D" w:rsidRPr="009C3255" w:rsidRDefault="00F2704D" w:rsidP="00F2704D">
      <w:pPr>
        <w:pStyle w:val="a7"/>
        <w:numPr>
          <w:ilvl w:val="0"/>
          <w:numId w:val="38"/>
        </w:numPr>
        <w:autoSpaceDE w:val="0"/>
        <w:autoSpaceDN w:val="0"/>
        <w:adjustRightInd w:val="0"/>
        <w:spacing w:after="0" w:line="360" w:lineRule="auto"/>
        <w:ind w:left="0" w:firstLine="709"/>
        <w:jc w:val="both"/>
        <w:rPr>
          <w:rFonts w:ascii="Times New Roman" w:hAnsi="Times New Roman"/>
          <w:iCs/>
          <w:sz w:val="28"/>
          <w:szCs w:val="28"/>
        </w:rPr>
      </w:pPr>
      <w:r w:rsidRPr="009C3255">
        <w:rPr>
          <w:rFonts w:ascii="Times New Roman" w:hAnsi="Times New Roman"/>
          <w:iCs/>
          <w:sz w:val="28"/>
          <w:szCs w:val="28"/>
        </w:rPr>
        <w:t xml:space="preserve">Гришко М. Особливості використання дидактичних ігор в початковій школі. </w:t>
      </w:r>
      <w:r w:rsidRPr="00202224">
        <w:rPr>
          <w:rFonts w:ascii="Times New Roman" w:hAnsi="Times New Roman"/>
          <w:i/>
          <w:iCs/>
          <w:sz w:val="28"/>
          <w:szCs w:val="28"/>
        </w:rPr>
        <w:t>Молодий вчений</w:t>
      </w:r>
      <w:r w:rsidRPr="009C3255">
        <w:rPr>
          <w:rFonts w:ascii="Times New Roman" w:hAnsi="Times New Roman"/>
          <w:iCs/>
          <w:sz w:val="28"/>
          <w:szCs w:val="28"/>
        </w:rPr>
        <w:t>. 2023. №10 (122). С. 74–78. URL: https://doi.org/10.32839/2304-5809/2023-10-122-15</w:t>
      </w:r>
    </w:p>
    <w:p w:rsidR="00F2704D" w:rsidRPr="009C3255" w:rsidRDefault="00F2704D" w:rsidP="00F2704D">
      <w:pPr>
        <w:pStyle w:val="a7"/>
        <w:numPr>
          <w:ilvl w:val="0"/>
          <w:numId w:val="38"/>
        </w:numPr>
        <w:autoSpaceDE w:val="0"/>
        <w:autoSpaceDN w:val="0"/>
        <w:adjustRightInd w:val="0"/>
        <w:spacing w:after="0" w:line="360" w:lineRule="auto"/>
        <w:ind w:left="0" w:firstLine="709"/>
        <w:jc w:val="both"/>
        <w:rPr>
          <w:rFonts w:ascii="Times New Roman" w:hAnsi="Times New Roman"/>
          <w:iCs/>
          <w:sz w:val="28"/>
          <w:szCs w:val="28"/>
        </w:rPr>
      </w:pPr>
      <w:r w:rsidRPr="009C3255">
        <w:rPr>
          <w:rFonts w:ascii="Times New Roman" w:hAnsi="Times New Roman"/>
          <w:iCs/>
          <w:sz w:val="28"/>
          <w:szCs w:val="28"/>
        </w:rPr>
        <w:t xml:space="preserve">Демченко Т. Є.  Теоретичні основи використання ігрових технологій  в початковій школі. </w:t>
      </w:r>
      <w:r w:rsidRPr="00202224">
        <w:rPr>
          <w:rFonts w:ascii="Times New Roman" w:hAnsi="Times New Roman"/>
          <w:i/>
          <w:iCs/>
          <w:sz w:val="28"/>
          <w:szCs w:val="28"/>
        </w:rPr>
        <w:t>Сучасна початкова освіта: погляди молодих дослідників:</w:t>
      </w:r>
      <w:r w:rsidRPr="009C3255">
        <w:rPr>
          <w:rFonts w:ascii="Times New Roman" w:hAnsi="Times New Roman"/>
          <w:i/>
          <w:sz w:val="28"/>
          <w:szCs w:val="28"/>
        </w:rPr>
        <w:t xml:space="preserve"> </w:t>
      </w:r>
      <w:r w:rsidRPr="009C3255">
        <w:rPr>
          <w:rFonts w:ascii="Times New Roman" w:hAnsi="Times New Roman"/>
          <w:iCs/>
          <w:sz w:val="28"/>
          <w:szCs w:val="28"/>
        </w:rPr>
        <w:t xml:space="preserve">матеріали I Всеукраїнської науково-практичної інтернет-конференції. м. Ніжин, 30 травня 2024 року / за </w:t>
      </w:r>
      <w:proofErr w:type="spellStart"/>
      <w:r w:rsidRPr="009C3255">
        <w:rPr>
          <w:rFonts w:ascii="Times New Roman" w:hAnsi="Times New Roman"/>
          <w:iCs/>
          <w:sz w:val="28"/>
          <w:szCs w:val="28"/>
        </w:rPr>
        <w:t>заг</w:t>
      </w:r>
      <w:proofErr w:type="spellEnd"/>
      <w:r w:rsidRPr="009C3255">
        <w:rPr>
          <w:rFonts w:ascii="Times New Roman" w:hAnsi="Times New Roman"/>
          <w:iCs/>
          <w:sz w:val="28"/>
          <w:szCs w:val="28"/>
        </w:rPr>
        <w:t xml:space="preserve">. ред. Білоусова Н. В., </w:t>
      </w:r>
      <w:proofErr w:type="spellStart"/>
      <w:r w:rsidRPr="009C3255">
        <w:rPr>
          <w:rFonts w:ascii="Times New Roman" w:hAnsi="Times New Roman"/>
          <w:iCs/>
          <w:sz w:val="28"/>
          <w:szCs w:val="28"/>
        </w:rPr>
        <w:t>Філоненко</w:t>
      </w:r>
      <w:proofErr w:type="spellEnd"/>
      <w:r w:rsidRPr="009C3255">
        <w:rPr>
          <w:rFonts w:ascii="Times New Roman" w:hAnsi="Times New Roman"/>
          <w:iCs/>
          <w:sz w:val="28"/>
          <w:szCs w:val="28"/>
        </w:rPr>
        <w:t xml:space="preserve"> О. С. Ніжин: НДУ ім. М. Гоголя, 2024. С. 58–61.</w:t>
      </w:r>
    </w:p>
    <w:p w:rsidR="00F2704D" w:rsidRPr="009C3255" w:rsidRDefault="00F2704D" w:rsidP="00F2704D">
      <w:pPr>
        <w:pStyle w:val="a7"/>
        <w:numPr>
          <w:ilvl w:val="0"/>
          <w:numId w:val="38"/>
        </w:numPr>
        <w:autoSpaceDE w:val="0"/>
        <w:autoSpaceDN w:val="0"/>
        <w:adjustRightInd w:val="0"/>
        <w:spacing w:after="0" w:line="360" w:lineRule="auto"/>
        <w:ind w:left="0" w:firstLine="709"/>
        <w:jc w:val="both"/>
        <w:rPr>
          <w:rFonts w:ascii="Times New Roman" w:hAnsi="Times New Roman"/>
          <w:iCs/>
          <w:sz w:val="28"/>
          <w:szCs w:val="28"/>
        </w:rPr>
      </w:pPr>
      <w:r w:rsidRPr="009C3255">
        <w:rPr>
          <w:rFonts w:ascii="Times New Roman" w:hAnsi="Times New Roman"/>
          <w:iCs/>
          <w:sz w:val="28"/>
          <w:szCs w:val="28"/>
        </w:rPr>
        <w:t>Державна національна програма «Освіта» (Україна ХХІ ст.)</w:t>
      </w:r>
      <w:r w:rsidR="00202224">
        <w:rPr>
          <w:rFonts w:ascii="Times New Roman" w:hAnsi="Times New Roman"/>
          <w:iCs/>
          <w:sz w:val="28"/>
          <w:szCs w:val="28"/>
        </w:rPr>
        <w:t>.</w:t>
      </w:r>
      <w:r w:rsidRPr="009C3255">
        <w:rPr>
          <w:rFonts w:ascii="Times New Roman" w:hAnsi="Times New Roman"/>
          <w:iCs/>
          <w:sz w:val="28"/>
          <w:szCs w:val="28"/>
        </w:rPr>
        <w:t xml:space="preserve"> К.</w:t>
      </w:r>
      <w:r w:rsidR="00202224">
        <w:rPr>
          <w:rFonts w:ascii="Times New Roman" w:hAnsi="Times New Roman"/>
          <w:iCs/>
          <w:sz w:val="28"/>
          <w:szCs w:val="28"/>
        </w:rPr>
        <w:t xml:space="preserve"> </w:t>
      </w:r>
      <w:r w:rsidRPr="009C3255">
        <w:rPr>
          <w:rFonts w:ascii="Times New Roman" w:hAnsi="Times New Roman"/>
          <w:iCs/>
          <w:sz w:val="28"/>
          <w:szCs w:val="28"/>
        </w:rPr>
        <w:t xml:space="preserve">: Райдуга, 1994. 62 с. </w:t>
      </w:r>
    </w:p>
    <w:p w:rsidR="00F2704D" w:rsidRPr="009C3255" w:rsidRDefault="00F2704D" w:rsidP="00F2704D">
      <w:pPr>
        <w:pStyle w:val="a7"/>
        <w:numPr>
          <w:ilvl w:val="0"/>
          <w:numId w:val="38"/>
        </w:numPr>
        <w:autoSpaceDE w:val="0"/>
        <w:autoSpaceDN w:val="0"/>
        <w:adjustRightInd w:val="0"/>
        <w:spacing w:after="0" w:line="360" w:lineRule="auto"/>
        <w:ind w:left="0" w:firstLine="709"/>
        <w:jc w:val="both"/>
        <w:rPr>
          <w:rFonts w:ascii="Times New Roman" w:hAnsi="Times New Roman"/>
          <w:iCs/>
          <w:sz w:val="28"/>
          <w:szCs w:val="28"/>
        </w:rPr>
      </w:pPr>
      <w:r w:rsidRPr="009C3255">
        <w:rPr>
          <w:rFonts w:ascii="Times New Roman" w:eastAsia="TimesNewRomanPSMT" w:hAnsi="Times New Roman" w:cs="Times New Roman"/>
          <w:sz w:val="28"/>
          <w:szCs w:val="28"/>
        </w:rPr>
        <w:lastRenderedPageBreak/>
        <w:t xml:space="preserve">Державний стандарт базової середньої освіти : </w:t>
      </w:r>
      <w:proofErr w:type="spellStart"/>
      <w:r w:rsidRPr="009C3255">
        <w:rPr>
          <w:rFonts w:ascii="Times New Roman" w:eastAsia="TimesNewRomanPSMT" w:hAnsi="Times New Roman" w:cs="Times New Roman"/>
          <w:sz w:val="28"/>
          <w:szCs w:val="28"/>
        </w:rPr>
        <w:t>затв</w:t>
      </w:r>
      <w:proofErr w:type="spellEnd"/>
      <w:r w:rsidRPr="009C3255">
        <w:rPr>
          <w:rFonts w:ascii="Times New Roman" w:eastAsia="TimesNewRomanPSMT" w:hAnsi="Times New Roman" w:cs="Times New Roman"/>
          <w:sz w:val="28"/>
          <w:szCs w:val="28"/>
        </w:rPr>
        <w:t>. постановою Кабінету Міністрів України від 30 вересня 2020 р. № 898. Київ : Кабінет Міністрів України, 2020. 17 с.</w:t>
      </w:r>
      <w:r w:rsidRPr="009C3255">
        <w:rPr>
          <w:rFonts w:ascii="Times New Roman" w:hAnsi="Times New Roman"/>
          <w:iCs/>
          <w:sz w:val="28"/>
          <w:szCs w:val="28"/>
        </w:rPr>
        <w:t xml:space="preserve"> URL:  https://nus.org.ua/2020/10/03/opublikuvaly-novyj-standart-dlya-5-9-klasiv-dyvitsya-dokument/.</w:t>
      </w:r>
    </w:p>
    <w:p w:rsidR="00F2704D" w:rsidRPr="009C3255" w:rsidRDefault="00F2704D" w:rsidP="00F2704D">
      <w:pPr>
        <w:pStyle w:val="a7"/>
        <w:numPr>
          <w:ilvl w:val="0"/>
          <w:numId w:val="38"/>
        </w:numPr>
        <w:autoSpaceDE w:val="0"/>
        <w:autoSpaceDN w:val="0"/>
        <w:adjustRightInd w:val="0"/>
        <w:spacing w:after="0" w:line="360" w:lineRule="auto"/>
        <w:ind w:left="0" w:firstLine="709"/>
        <w:jc w:val="both"/>
        <w:rPr>
          <w:rFonts w:ascii="Times New Roman" w:hAnsi="Times New Roman"/>
          <w:iCs/>
          <w:sz w:val="28"/>
          <w:szCs w:val="28"/>
        </w:rPr>
      </w:pPr>
      <w:r w:rsidRPr="009C3255">
        <w:rPr>
          <w:rFonts w:ascii="Times New Roman" w:eastAsia="TimesNewRomanPSMT" w:hAnsi="Times New Roman" w:cs="Times New Roman"/>
          <w:sz w:val="28"/>
          <w:szCs w:val="28"/>
        </w:rPr>
        <w:t xml:space="preserve">Державний стандарт початкової освіти: </w:t>
      </w:r>
      <w:proofErr w:type="spellStart"/>
      <w:r w:rsidRPr="009C3255">
        <w:rPr>
          <w:rFonts w:ascii="Times New Roman" w:eastAsia="TimesNewRomanPSMT" w:hAnsi="Times New Roman" w:cs="Times New Roman"/>
          <w:sz w:val="28"/>
          <w:szCs w:val="28"/>
        </w:rPr>
        <w:t>затв</w:t>
      </w:r>
      <w:proofErr w:type="spellEnd"/>
      <w:r w:rsidRPr="009C3255">
        <w:rPr>
          <w:rFonts w:ascii="Times New Roman" w:eastAsia="TimesNewRomanPSMT" w:hAnsi="Times New Roman" w:cs="Times New Roman"/>
          <w:sz w:val="28"/>
          <w:szCs w:val="28"/>
        </w:rPr>
        <w:t>. постановою Кабінету Міністрів України від 21 лютого 2018 р. № 87. Київ : Кабінет Міністрів України, 2018. 12 с.</w:t>
      </w:r>
      <w:r w:rsidRPr="009C3255">
        <w:rPr>
          <w:rFonts w:ascii="Times New Roman" w:hAnsi="Times New Roman"/>
          <w:iCs/>
          <w:sz w:val="28"/>
          <w:szCs w:val="28"/>
        </w:rPr>
        <w:t xml:space="preserve"> </w:t>
      </w:r>
      <w:r w:rsidR="00202224" w:rsidRPr="00202224">
        <w:rPr>
          <w:rFonts w:ascii="Times New Roman" w:hAnsi="Times New Roman"/>
          <w:iCs/>
          <w:sz w:val="28"/>
          <w:szCs w:val="28"/>
        </w:rPr>
        <w:t xml:space="preserve">URL: </w:t>
      </w:r>
      <w:r w:rsidRPr="009C3255">
        <w:rPr>
          <w:rFonts w:ascii="Times New Roman" w:hAnsi="Times New Roman"/>
          <w:iCs/>
          <w:sz w:val="28"/>
          <w:szCs w:val="28"/>
        </w:rPr>
        <w:t>https://zakon.rada.gov.ua/laws/show/688-2019-%D0%BF#Text</w:t>
      </w:r>
    </w:p>
    <w:p w:rsidR="00F2704D" w:rsidRPr="009C3255" w:rsidRDefault="00F2704D" w:rsidP="00F2704D">
      <w:pPr>
        <w:pStyle w:val="a7"/>
        <w:numPr>
          <w:ilvl w:val="0"/>
          <w:numId w:val="38"/>
        </w:numPr>
        <w:autoSpaceDE w:val="0"/>
        <w:autoSpaceDN w:val="0"/>
        <w:adjustRightInd w:val="0"/>
        <w:spacing w:after="0" w:line="360" w:lineRule="auto"/>
        <w:ind w:left="0" w:firstLine="709"/>
        <w:jc w:val="both"/>
        <w:rPr>
          <w:rFonts w:ascii="Times New Roman" w:hAnsi="Times New Roman"/>
          <w:iCs/>
          <w:sz w:val="28"/>
          <w:szCs w:val="28"/>
        </w:rPr>
      </w:pPr>
      <w:proofErr w:type="spellStart"/>
      <w:r w:rsidRPr="009C3255">
        <w:rPr>
          <w:rFonts w:ascii="Times New Roman" w:hAnsi="Times New Roman"/>
          <w:iCs/>
          <w:sz w:val="28"/>
          <w:szCs w:val="28"/>
        </w:rPr>
        <w:t>Джелялова</w:t>
      </w:r>
      <w:proofErr w:type="spellEnd"/>
      <w:r w:rsidRPr="009C3255">
        <w:rPr>
          <w:rFonts w:ascii="Times New Roman" w:hAnsi="Times New Roman"/>
          <w:iCs/>
          <w:sz w:val="28"/>
          <w:szCs w:val="28"/>
        </w:rPr>
        <w:t xml:space="preserve"> І. Гра як один із методів виховання учнів початкових класів. </w:t>
      </w:r>
      <w:r w:rsidRPr="00202224">
        <w:rPr>
          <w:rFonts w:ascii="Times New Roman" w:hAnsi="Times New Roman"/>
          <w:i/>
          <w:sz w:val="28"/>
          <w:szCs w:val="28"/>
        </w:rPr>
        <w:t>Початкова школа</w:t>
      </w:r>
      <w:r w:rsidRPr="009C3255">
        <w:rPr>
          <w:rFonts w:ascii="Times New Roman" w:hAnsi="Times New Roman"/>
          <w:iCs/>
          <w:sz w:val="28"/>
          <w:szCs w:val="28"/>
        </w:rPr>
        <w:t>. 2016. № 10. С. 52.</w:t>
      </w:r>
    </w:p>
    <w:p w:rsidR="00F2704D" w:rsidRPr="009C3255" w:rsidRDefault="00F2704D" w:rsidP="00F2704D">
      <w:pPr>
        <w:pStyle w:val="a7"/>
        <w:numPr>
          <w:ilvl w:val="0"/>
          <w:numId w:val="38"/>
        </w:numPr>
        <w:autoSpaceDE w:val="0"/>
        <w:autoSpaceDN w:val="0"/>
        <w:adjustRightInd w:val="0"/>
        <w:spacing w:after="0" w:line="360" w:lineRule="auto"/>
        <w:ind w:left="0" w:firstLine="709"/>
        <w:jc w:val="both"/>
        <w:rPr>
          <w:rFonts w:ascii="Times New Roman" w:hAnsi="Times New Roman"/>
          <w:iCs/>
          <w:sz w:val="28"/>
          <w:szCs w:val="28"/>
        </w:rPr>
      </w:pPr>
      <w:r w:rsidRPr="009C3255">
        <w:rPr>
          <w:rFonts w:ascii="Times New Roman" w:hAnsi="Times New Roman" w:cs="Times New Roman"/>
          <w:sz w:val="28"/>
          <w:szCs w:val="28"/>
        </w:rPr>
        <w:t>Дидактична гра (Форми навчання у школі): Книга для вчителя / За ред. Ю. І. Мальованого. – К., 1992. – С.89-104.</w:t>
      </w:r>
    </w:p>
    <w:p w:rsidR="00F2704D" w:rsidRPr="009C3255" w:rsidRDefault="00F2704D" w:rsidP="00F2704D">
      <w:pPr>
        <w:pStyle w:val="a7"/>
        <w:numPr>
          <w:ilvl w:val="0"/>
          <w:numId w:val="38"/>
        </w:numPr>
        <w:autoSpaceDE w:val="0"/>
        <w:autoSpaceDN w:val="0"/>
        <w:adjustRightInd w:val="0"/>
        <w:spacing w:after="0" w:line="360" w:lineRule="auto"/>
        <w:ind w:left="0" w:firstLine="709"/>
        <w:jc w:val="both"/>
        <w:rPr>
          <w:rFonts w:ascii="Times New Roman" w:hAnsi="Times New Roman"/>
          <w:iCs/>
          <w:sz w:val="28"/>
          <w:szCs w:val="28"/>
        </w:rPr>
      </w:pPr>
      <w:r w:rsidRPr="009C3255">
        <w:rPr>
          <w:rFonts w:ascii="Times New Roman" w:hAnsi="Times New Roman" w:cs="Times New Roman"/>
          <w:sz w:val="28"/>
          <w:szCs w:val="28"/>
        </w:rPr>
        <w:t xml:space="preserve">Дидактичні та інтелектуальні ігри на </w:t>
      </w:r>
      <w:proofErr w:type="spellStart"/>
      <w:r w:rsidRPr="009C3255">
        <w:rPr>
          <w:rFonts w:ascii="Times New Roman" w:hAnsi="Times New Roman" w:cs="Times New Roman"/>
          <w:sz w:val="28"/>
          <w:szCs w:val="28"/>
        </w:rPr>
        <w:t>уроках</w:t>
      </w:r>
      <w:proofErr w:type="spellEnd"/>
      <w:r w:rsidRPr="009C3255">
        <w:rPr>
          <w:rFonts w:ascii="Times New Roman" w:hAnsi="Times New Roman" w:cs="Times New Roman"/>
          <w:sz w:val="28"/>
          <w:szCs w:val="28"/>
        </w:rPr>
        <w:t xml:space="preserve"> читання. 2–4 класи / </w:t>
      </w:r>
      <w:proofErr w:type="spellStart"/>
      <w:r w:rsidRPr="009C3255">
        <w:rPr>
          <w:rFonts w:ascii="Times New Roman" w:hAnsi="Times New Roman" w:cs="Times New Roman"/>
          <w:sz w:val="28"/>
          <w:szCs w:val="28"/>
        </w:rPr>
        <w:t>Упоряд</w:t>
      </w:r>
      <w:proofErr w:type="spellEnd"/>
      <w:r w:rsidRPr="009C3255">
        <w:rPr>
          <w:rFonts w:ascii="Times New Roman" w:hAnsi="Times New Roman" w:cs="Times New Roman"/>
          <w:sz w:val="28"/>
          <w:szCs w:val="28"/>
        </w:rPr>
        <w:t xml:space="preserve">. </w:t>
      </w:r>
      <w:proofErr w:type="spellStart"/>
      <w:r w:rsidRPr="009C3255">
        <w:rPr>
          <w:rFonts w:ascii="Times New Roman" w:hAnsi="Times New Roman" w:cs="Times New Roman"/>
          <w:sz w:val="28"/>
          <w:szCs w:val="28"/>
        </w:rPr>
        <w:t>Доміна</w:t>
      </w:r>
      <w:proofErr w:type="spellEnd"/>
      <w:r w:rsidRPr="009C3255">
        <w:rPr>
          <w:rFonts w:ascii="Times New Roman" w:hAnsi="Times New Roman" w:cs="Times New Roman"/>
          <w:sz w:val="28"/>
          <w:szCs w:val="28"/>
        </w:rPr>
        <w:t xml:space="preserve"> О. Д.— Х. : Вид. група «Основа», 2009.— 124</w:t>
      </w:r>
      <w:r w:rsidRPr="009C3255">
        <w:rPr>
          <w:rFonts w:ascii="Times New Roman" w:hAnsi="Times New Roman"/>
          <w:iCs/>
          <w:sz w:val="28"/>
          <w:szCs w:val="28"/>
        </w:rPr>
        <w:t xml:space="preserve"> с.</w:t>
      </w:r>
    </w:p>
    <w:p w:rsidR="00F2704D" w:rsidRPr="009C3255" w:rsidRDefault="00F2704D" w:rsidP="00F2704D">
      <w:pPr>
        <w:pStyle w:val="a7"/>
        <w:numPr>
          <w:ilvl w:val="0"/>
          <w:numId w:val="38"/>
        </w:numPr>
        <w:autoSpaceDE w:val="0"/>
        <w:autoSpaceDN w:val="0"/>
        <w:adjustRightInd w:val="0"/>
        <w:spacing w:after="0" w:line="360" w:lineRule="auto"/>
        <w:ind w:left="0" w:firstLine="709"/>
        <w:jc w:val="both"/>
        <w:rPr>
          <w:rFonts w:ascii="Times New Roman" w:hAnsi="Times New Roman"/>
          <w:iCs/>
          <w:sz w:val="28"/>
          <w:szCs w:val="28"/>
        </w:rPr>
      </w:pPr>
      <w:proofErr w:type="spellStart"/>
      <w:r w:rsidRPr="009C3255">
        <w:rPr>
          <w:rFonts w:ascii="Times New Roman" w:hAnsi="Times New Roman"/>
          <w:iCs/>
          <w:sz w:val="28"/>
          <w:szCs w:val="28"/>
        </w:rPr>
        <w:t>Дичківська</w:t>
      </w:r>
      <w:proofErr w:type="spellEnd"/>
      <w:r w:rsidRPr="009C3255">
        <w:rPr>
          <w:rFonts w:ascii="Times New Roman" w:hAnsi="Times New Roman"/>
          <w:iCs/>
          <w:sz w:val="28"/>
          <w:szCs w:val="28"/>
        </w:rPr>
        <w:t xml:space="preserve"> І. М. Інноваційні педагогічні технології. Київ : </w:t>
      </w:r>
      <w:proofErr w:type="spellStart"/>
      <w:r w:rsidRPr="009C3255">
        <w:rPr>
          <w:rFonts w:ascii="Times New Roman" w:hAnsi="Times New Roman"/>
          <w:iCs/>
          <w:sz w:val="28"/>
          <w:szCs w:val="28"/>
        </w:rPr>
        <w:t>Академвидав</w:t>
      </w:r>
      <w:proofErr w:type="spellEnd"/>
      <w:r w:rsidRPr="009C3255">
        <w:rPr>
          <w:rFonts w:ascii="Times New Roman" w:hAnsi="Times New Roman"/>
          <w:iCs/>
          <w:sz w:val="28"/>
          <w:szCs w:val="28"/>
        </w:rPr>
        <w:t>, 2004. 352 с.</w:t>
      </w:r>
    </w:p>
    <w:p w:rsidR="00F2704D" w:rsidRPr="009C3255" w:rsidRDefault="00F2704D" w:rsidP="00F2704D">
      <w:pPr>
        <w:pStyle w:val="a7"/>
        <w:numPr>
          <w:ilvl w:val="0"/>
          <w:numId w:val="38"/>
        </w:numPr>
        <w:autoSpaceDE w:val="0"/>
        <w:autoSpaceDN w:val="0"/>
        <w:adjustRightInd w:val="0"/>
        <w:spacing w:after="0" w:line="360" w:lineRule="auto"/>
        <w:ind w:left="0" w:firstLine="709"/>
        <w:jc w:val="both"/>
        <w:rPr>
          <w:rFonts w:ascii="Times New Roman" w:hAnsi="Times New Roman"/>
          <w:iCs/>
          <w:sz w:val="28"/>
          <w:szCs w:val="28"/>
        </w:rPr>
      </w:pPr>
      <w:r w:rsidRPr="009C3255">
        <w:rPr>
          <w:rFonts w:ascii="Times New Roman" w:hAnsi="Times New Roman" w:cs="Times New Roman"/>
          <w:sz w:val="28"/>
          <w:szCs w:val="28"/>
        </w:rPr>
        <w:t>Дон О. Дидактичні ігри в навчально-виховному процесі</w:t>
      </w:r>
      <w:r w:rsidR="00202224">
        <w:rPr>
          <w:rFonts w:ascii="Times New Roman" w:hAnsi="Times New Roman" w:cs="Times New Roman"/>
          <w:sz w:val="28"/>
          <w:szCs w:val="28"/>
        </w:rPr>
        <w:t>.</w:t>
      </w:r>
      <w:r w:rsidRPr="009C3255">
        <w:rPr>
          <w:rFonts w:ascii="Times New Roman" w:hAnsi="Times New Roman" w:cs="Times New Roman"/>
          <w:sz w:val="28"/>
          <w:szCs w:val="28"/>
        </w:rPr>
        <w:t xml:space="preserve"> </w:t>
      </w:r>
      <w:r w:rsidRPr="00202224">
        <w:rPr>
          <w:rFonts w:ascii="Times New Roman" w:hAnsi="Times New Roman" w:cs="Times New Roman"/>
          <w:i/>
          <w:iCs/>
          <w:sz w:val="28"/>
          <w:szCs w:val="28"/>
        </w:rPr>
        <w:t>Шкільний світ</w:t>
      </w:r>
      <w:r w:rsidRPr="009C3255">
        <w:rPr>
          <w:rFonts w:ascii="Times New Roman" w:hAnsi="Times New Roman" w:cs="Times New Roman"/>
          <w:sz w:val="28"/>
          <w:szCs w:val="28"/>
        </w:rPr>
        <w:t>. 2001. № 35 (115). С.</w:t>
      </w:r>
      <w:r w:rsidR="00202224">
        <w:rPr>
          <w:rFonts w:ascii="Times New Roman" w:hAnsi="Times New Roman" w:cs="Times New Roman"/>
          <w:sz w:val="28"/>
          <w:szCs w:val="28"/>
        </w:rPr>
        <w:t xml:space="preserve"> </w:t>
      </w:r>
      <w:r w:rsidRPr="009C3255">
        <w:rPr>
          <w:rFonts w:ascii="Times New Roman" w:hAnsi="Times New Roman" w:cs="Times New Roman"/>
          <w:sz w:val="28"/>
          <w:szCs w:val="28"/>
        </w:rPr>
        <w:t>2.</w:t>
      </w:r>
    </w:p>
    <w:p w:rsidR="00F2704D" w:rsidRPr="009C3255" w:rsidRDefault="00F2704D" w:rsidP="00F2704D">
      <w:pPr>
        <w:pStyle w:val="a7"/>
        <w:numPr>
          <w:ilvl w:val="0"/>
          <w:numId w:val="38"/>
        </w:numPr>
        <w:autoSpaceDE w:val="0"/>
        <w:autoSpaceDN w:val="0"/>
        <w:adjustRightInd w:val="0"/>
        <w:spacing w:after="0" w:line="360" w:lineRule="auto"/>
        <w:ind w:left="0" w:firstLine="709"/>
        <w:jc w:val="both"/>
        <w:rPr>
          <w:rFonts w:ascii="Times New Roman" w:hAnsi="Times New Roman"/>
          <w:iCs/>
          <w:sz w:val="28"/>
          <w:szCs w:val="28"/>
        </w:rPr>
      </w:pPr>
      <w:proofErr w:type="spellStart"/>
      <w:r w:rsidRPr="009C3255">
        <w:rPr>
          <w:rFonts w:ascii="Times New Roman" w:hAnsi="Times New Roman"/>
          <w:iCs/>
          <w:sz w:val="28"/>
          <w:szCs w:val="28"/>
        </w:rPr>
        <w:t>Жорник</w:t>
      </w:r>
      <w:proofErr w:type="spellEnd"/>
      <w:r w:rsidRPr="009C3255">
        <w:rPr>
          <w:rFonts w:ascii="Times New Roman" w:hAnsi="Times New Roman"/>
          <w:iCs/>
          <w:sz w:val="28"/>
          <w:szCs w:val="28"/>
        </w:rPr>
        <w:t xml:space="preserve"> О. Формування пізнавальної активності учнів у процесі спільної ігрової діяльності. </w:t>
      </w:r>
      <w:r w:rsidRPr="00202224">
        <w:rPr>
          <w:rFonts w:ascii="Times New Roman" w:hAnsi="Times New Roman"/>
          <w:i/>
          <w:iCs/>
          <w:sz w:val="28"/>
          <w:szCs w:val="28"/>
        </w:rPr>
        <w:t>Рідна школ</w:t>
      </w:r>
      <w:r w:rsidRPr="009C3255">
        <w:rPr>
          <w:rFonts w:ascii="Times New Roman" w:hAnsi="Times New Roman"/>
          <w:sz w:val="28"/>
          <w:szCs w:val="28"/>
        </w:rPr>
        <w:t>а</w:t>
      </w:r>
      <w:r w:rsidRPr="009C3255">
        <w:rPr>
          <w:rFonts w:ascii="Times New Roman" w:hAnsi="Times New Roman"/>
          <w:iCs/>
          <w:sz w:val="28"/>
          <w:szCs w:val="28"/>
        </w:rPr>
        <w:t xml:space="preserve">. 2000. №3. С. 37–39. </w:t>
      </w:r>
    </w:p>
    <w:p w:rsidR="00F2704D" w:rsidRPr="009C3255" w:rsidRDefault="00F2704D" w:rsidP="00F2704D">
      <w:pPr>
        <w:pStyle w:val="a7"/>
        <w:numPr>
          <w:ilvl w:val="0"/>
          <w:numId w:val="38"/>
        </w:numPr>
        <w:autoSpaceDE w:val="0"/>
        <w:autoSpaceDN w:val="0"/>
        <w:adjustRightInd w:val="0"/>
        <w:spacing w:after="0" w:line="360" w:lineRule="auto"/>
        <w:ind w:left="0" w:firstLine="709"/>
        <w:jc w:val="both"/>
        <w:rPr>
          <w:rFonts w:ascii="Times New Roman" w:hAnsi="Times New Roman"/>
          <w:iCs/>
          <w:sz w:val="28"/>
          <w:szCs w:val="28"/>
        </w:rPr>
      </w:pPr>
      <w:proofErr w:type="spellStart"/>
      <w:r w:rsidRPr="009C3255">
        <w:rPr>
          <w:rFonts w:ascii="Times New Roman" w:hAnsi="Times New Roman"/>
          <w:iCs/>
          <w:sz w:val="28"/>
          <w:szCs w:val="28"/>
        </w:rPr>
        <w:t>Зажарська</w:t>
      </w:r>
      <w:proofErr w:type="spellEnd"/>
      <w:r w:rsidRPr="009C3255">
        <w:rPr>
          <w:rFonts w:ascii="Times New Roman" w:hAnsi="Times New Roman"/>
          <w:iCs/>
          <w:sz w:val="28"/>
          <w:szCs w:val="28"/>
        </w:rPr>
        <w:t xml:space="preserve"> Г. П. Основні напрямки з розвитку мовлення молодших школярів відповідно до засад Нової української школи. </w:t>
      </w:r>
      <w:r w:rsidRPr="005804FF">
        <w:rPr>
          <w:rFonts w:ascii="Times New Roman" w:hAnsi="Times New Roman"/>
          <w:i/>
          <w:iCs/>
          <w:sz w:val="28"/>
          <w:szCs w:val="28"/>
        </w:rPr>
        <w:t>Вісник Луганського національного університету імені Тараса Шевченка</w:t>
      </w:r>
      <w:r w:rsidRPr="009C3255">
        <w:rPr>
          <w:rFonts w:ascii="Times New Roman" w:hAnsi="Times New Roman"/>
          <w:i/>
          <w:sz w:val="28"/>
          <w:szCs w:val="28"/>
        </w:rPr>
        <w:t xml:space="preserve">. </w:t>
      </w:r>
      <w:r w:rsidRPr="009C3255">
        <w:rPr>
          <w:rFonts w:ascii="Times New Roman" w:hAnsi="Times New Roman"/>
          <w:iCs/>
          <w:sz w:val="28"/>
          <w:szCs w:val="28"/>
        </w:rPr>
        <w:t>2019. №1 (324). С. 235–241.</w:t>
      </w:r>
    </w:p>
    <w:p w:rsidR="00F2704D" w:rsidRPr="009C3255" w:rsidRDefault="00F2704D" w:rsidP="00F2704D">
      <w:pPr>
        <w:pStyle w:val="a7"/>
        <w:numPr>
          <w:ilvl w:val="0"/>
          <w:numId w:val="38"/>
        </w:numPr>
        <w:autoSpaceDE w:val="0"/>
        <w:autoSpaceDN w:val="0"/>
        <w:adjustRightInd w:val="0"/>
        <w:spacing w:after="0" w:line="360" w:lineRule="auto"/>
        <w:ind w:left="0" w:firstLine="709"/>
        <w:jc w:val="both"/>
        <w:rPr>
          <w:rFonts w:ascii="Times New Roman" w:hAnsi="Times New Roman"/>
          <w:iCs/>
          <w:sz w:val="28"/>
          <w:szCs w:val="28"/>
        </w:rPr>
      </w:pPr>
      <w:r w:rsidRPr="009C3255">
        <w:rPr>
          <w:rFonts w:ascii="Times New Roman" w:hAnsi="Times New Roman"/>
          <w:iCs/>
          <w:sz w:val="28"/>
          <w:szCs w:val="28"/>
        </w:rPr>
        <w:t>Закон України «Про мови». К. : Україна, 1994. 15 с.</w:t>
      </w:r>
    </w:p>
    <w:p w:rsidR="00F2704D" w:rsidRPr="009C3255" w:rsidRDefault="00F2704D" w:rsidP="00F2704D">
      <w:pPr>
        <w:pStyle w:val="a7"/>
        <w:numPr>
          <w:ilvl w:val="0"/>
          <w:numId w:val="38"/>
        </w:numPr>
        <w:autoSpaceDE w:val="0"/>
        <w:autoSpaceDN w:val="0"/>
        <w:adjustRightInd w:val="0"/>
        <w:spacing w:after="0" w:line="360" w:lineRule="auto"/>
        <w:ind w:left="0" w:firstLine="709"/>
        <w:jc w:val="both"/>
        <w:rPr>
          <w:rFonts w:ascii="Times New Roman" w:hAnsi="Times New Roman"/>
          <w:iCs/>
          <w:sz w:val="28"/>
          <w:szCs w:val="28"/>
        </w:rPr>
      </w:pPr>
      <w:r w:rsidRPr="009C3255">
        <w:rPr>
          <w:rFonts w:ascii="Times New Roman" w:hAnsi="Times New Roman"/>
          <w:iCs/>
          <w:sz w:val="28"/>
          <w:szCs w:val="28"/>
        </w:rPr>
        <w:t xml:space="preserve">Ігрові технології в розвивальному середовищі початкової школи: методичні рекомендації. За </w:t>
      </w:r>
      <w:proofErr w:type="spellStart"/>
      <w:r w:rsidRPr="009C3255">
        <w:rPr>
          <w:rFonts w:ascii="Times New Roman" w:hAnsi="Times New Roman"/>
          <w:iCs/>
          <w:sz w:val="28"/>
          <w:szCs w:val="28"/>
        </w:rPr>
        <w:t>заг</w:t>
      </w:r>
      <w:proofErr w:type="spellEnd"/>
      <w:r w:rsidRPr="009C3255">
        <w:rPr>
          <w:rFonts w:ascii="Times New Roman" w:hAnsi="Times New Roman"/>
          <w:iCs/>
          <w:sz w:val="28"/>
          <w:szCs w:val="28"/>
        </w:rPr>
        <w:t xml:space="preserve">. ред. Г.В. </w:t>
      </w:r>
      <w:proofErr w:type="spellStart"/>
      <w:r w:rsidRPr="009C3255">
        <w:rPr>
          <w:rFonts w:ascii="Times New Roman" w:hAnsi="Times New Roman"/>
          <w:iCs/>
          <w:sz w:val="28"/>
          <w:szCs w:val="28"/>
        </w:rPr>
        <w:t>Товканець</w:t>
      </w:r>
      <w:proofErr w:type="spellEnd"/>
      <w:r w:rsidRPr="009C3255">
        <w:rPr>
          <w:rFonts w:ascii="Times New Roman" w:hAnsi="Times New Roman"/>
          <w:iCs/>
          <w:sz w:val="28"/>
          <w:szCs w:val="28"/>
        </w:rPr>
        <w:t>. Ужгород: РІК-У</w:t>
      </w:r>
      <w:r w:rsidR="005804FF">
        <w:rPr>
          <w:rFonts w:ascii="Times New Roman" w:hAnsi="Times New Roman"/>
          <w:iCs/>
          <w:sz w:val="28"/>
          <w:szCs w:val="28"/>
        </w:rPr>
        <w:t>,</w:t>
      </w:r>
      <w:r w:rsidRPr="009C3255">
        <w:rPr>
          <w:rFonts w:ascii="Times New Roman" w:hAnsi="Times New Roman"/>
          <w:iCs/>
          <w:sz w:val="28"/>
          <w:szCs w:val="28"/>
        </w:rPr>
        <w:t xml:space="preserve"> 2023. 156</w:t>
      </w:r>
      <w:r w:rsidR="00E027E0">
        <w:rPr>
          <w:rFonts w:ascii="Times New Roman" w:hAnsi="Times New Roman"/>
          <w:iCs/>
          <w:sz w:val="28"/>
          <w:szCs w:val="28"/>
        </w:rPr>
        <w:t> </w:t>
      </w:r>
      <w:r w:rsidRPr="009C3255">
        <w:rPr>
          <w:rFonts w:ascii="Times New Roman" w:hAnsi="Times New Roman"/>
          <w:iCs/>
          <w:sz w:val="28"/>
          <w:szCs w:val="28"/>
        </w:rPr>
        <w:t>с.</w:t>
      </w:r>
    </w:p>
    <w:p w:rsidR="00F2704D" w:rsidRPr="009C3255" w:rsidRDefault="00F2704D" w:rsidP="00F2704D">
      <w:pPr>
        <w:pStyle w:val="a7"/>
        <w:numPr>
          <w:ilvl w:val="0"/>
          <w:numId w:val="38"/>
        </w:numPr>
        <w:autoSpaceDE w:val="0"/>
        <w:autoSpaceDN w:val="0"/>
        <w:adjustRightInd w:val="0"/>
        <w:spacing w:after="0" w:line="360" w:lineRule="auto"/>
        <w:ind w:left="0" w:firstLine="709"/>
        <w:jc w:val="both"/>
        <w:rPr>
          <w:rFonts w:ascii="Times New Roman" w:hAnsi="Times New Roman"/>
          <w:iCs/>
          <w:sz w:val="28"/>
          <w:szCs w:val="28"/>
        </w:rPr>
      </w:pPr>
      <w:r w:rsidRPr="009C3255">
        <w:rPr>
          <w:rFonts w:ascii="Times New Roman" w:hAnsi="Times New Roman" w:cs="Times New Roman"/>
          <w:sz w:val="28"/>
          <w:szCs w:val="28"/>
          <w:lang w:val="ru-RU"/>
        </w:rPr>
        <w:t xml:space="preserve">Карпенко Г. М. </w:t>
      </w:r>
      <w:proofErr w:type="spellStart"/>
      <w:r w:rsidRPr="009C3255">
        <w:rPr>
          <w:rFonts w:ascii="Times New Roman" w:hAnsi="Times New Roman" w:cs="Times New Roman"/>
          <w:sz w:val="28"/>
          <w:szCs w:val="28"/>
          <w:lang w:val="ru-RU"/>
        </w:rPr>
        <w:t>Педагогічні</w:t>
      </w:r>
      <w:proofErr w:type="spellEnd"/>
      <w:r w:rsidRPr="009C3255">
        <w:rPr>
          <w:rFonts w:ascii="Times New Roman" w:hAnsi="Times New Roman" w:cs="Times New Roman"/>
          <w:sz w:val="28"/>
          <w:szCs w:val="28"/>
          <w:lang w:val="ru-RU"/>
        </w:rPr>
        <w:t xml:space="preserve"> </w:t>
      </w:r>
      <w:proofErr w:type="spellStart"/>
      <w:r w:rsidRPr="009C3255">
        <w:rPr>
          <w:rFonts w:ascii="Times New Roman" w:hAnsi="Times New Roman" w:cs="Times New Roman"/>
          <w:sz w:val="28"/>
          <w:szCs w:val="28"/>
          <w:lang w:val="ru-RU"/>
        </w:rPr>
        <w:t>умови</w:t>
      </w:r>
      <w:proofErr w:type="spellEnd"/>
      <w:r w:rsidRPr="009C3255">
        <w:rPr>
          <w:rFonts w:ascii="Times New Roman" w:hAnsi="Times New Roman" w:cs="Times New Roman"/>
          <w:sz w:val="28"/>
          <w:szCs w:val="28"/>
          <w:lang w:val="ru-RU"/>
        </w:rPr>
        <w:t xml:space="preserve"> </w:t>
      </w:r>
      <w:proofErr w:type="spellStart"/>
      <w:r w:rsidRPr="009C3255">
        <w:rPr>
          <w:rFonts w:ascii="Times New Roman" w:hAnsi="Times New Roman" w:cs="Times New Roman"/>
          <w:sz w:val="28"/>
          <w:szCs w:val="28"/>
          <w:lang w:val="ru-RU"/>
        </w:rPr>
        <w:t>застосування</w:t>
      </w:r>
      <w:proofErr w:type="spellEnd"/>
      <w:r w:rsidRPr="009C3255">
        <w:rPr>
          <w:rFonts w:ascii="Times New Roman" w:hAnsi="Times New Roman" w:cs="Times New Roman"/>
          <w:sz w:val="28"/>
          <w:szCs w:val="28"/>
          <w:lang w:val="ru-RU"/>
        </w:rPr>
        <w:t xml:space="preserve"> </w:t>
      </w:r>
      <w:proofErr w:type="spellStart"/>
      <w:r w:rsidRPr="009C3255">
        <w:rPr>
          <w:rFonts w:ascii="Times New Roman" w:hAnsi="Times New Roman" w:cs="Times New Roman"/>
          <w:sz w:val="28"/>
          <w:szCs w:val="28"/>
          <w:lang w:val="ru-RU"/>
        </w:rPr>
        <w:t>гри</w:t>
      </w:r>
      <w:proofErr w:type="spellEnd"/>
      <w:r w:rsidRPr="009C3255">
        <w:rPr>
          <w:rFonts w:ascii="Times New Roman" w:hAnsi="Times New Roman" w:cs="Times New Roman"/>
          <w:sz w:val="28"/>
          <w:szCs w:val="28"/>
          <w:lang w:val="ru-RU"/>
        </w:rPr>
        <w:t xml:space="preserve"> на уроці </w:t>
      </w:r>
      <w:proofErr w:type="spellStart"/>
      <w:r w:rsidRPr="009C3255">
        <w:rPr>
          <w:rFonts w:ascii="Times New Roman" w:hAnsi="Times New Roman" w:cs="Times New Roman"/>
          <w:sz w:val="28"/>
          <w:szCs w:val="28"/>
          <w:lang w:val="ru-RU"/>
        </w:rPr>
        <w:t>англійської</w:t>
      </w:r>
      <w:proofErr w:type="spellEnd"/>
      <w:r w:rsidRPr="009C3255">
        <w:rPr>
          <w:rFonts w:ascii="Times New Roman" w:hAnsi="Times New Roman" w:cs="Times New Roman"/>
          <w:sz w:val="28"/>
          <w:szCs w:val="28"/>
          <w:lang w:val="ru-RU"/>
        </w:rPr>
        <w:t xml:space="preserve"> </w:t>
      </w:r>
      <w:proofErr w:type="spellStart"/>
      <w:r w:rsidRPr="009C3255">
        <w:rPr>
          <w:rFonts w:ascii="Times New Roman" w:hAnsi="Times New Roman" w:cs="Times New Roman"/>
          <w:sz w:val="28"/>
          <w:szCs w:val="28"/>
          <w:lang w:val="ru-RU"/>
        </w:rPr>
        <w:t>мови</w:t>
      </w:r>
      <w:proofErr w:type="spellEnd"/>
      <w:r w:rsidR="005804FF">
        <w:rPr>
          <w:rFonts w:ascii="Times New Roman" w:hAnsi="Times New Roman" w:cs="Times New Roman"/>
          <w:sz w:val="28"/>
          <w:szCs w:val="28"/>
          <w:lang w:val="ru-RU"/>
        </w:rPr>
        <w:t>.</w:t>
      </w:r>
      <w:r w:rsidRPr="009C3255">
        <w:rPr>
          <w:rFonts w:ascii="Times New Roman" w:hAnsi="Times New Roman" w:cs="Times New Roman"/>
          <w:sz w:val="28"/>
          <w:szCs w:val="28"/>
          <w:lang w:val="ru-RU"/>
        </w:rPr>
        <w:t xml:space="preserve"> </w:t>
      </w:r>
      <w:proofErr w:type="spellStart"/>
      <w:r w:rsidRPr="005804FF">
        <w:rPr>
          <w:rFonts w:ascii="Times New Roman" w:hAnsi="Times New Roman" w:cs="Times New Roman"/>
          <w:i/>
          <w:iCs/>
          <w:sz w:val="28"/>
          <w:szCs w:val="28"/>
          <w:lang w:val="ru-RU"/>
        </w:rPr>
        <w:t>Науковий</w:t>
      </w:r>
      <w:proofErr w:type="spellEnd"/>
      <w:r w:rsidRPr="005804FF">
        <w:rPr>
          <w:rFonts w:ascii="Times New Roman" w:hAnsi="Times New Roman" w:cs="Times New Roman"/>
          <w:i/>
          <w:iCs/>
          <w:sz w:val="28"/>
          <w:szCs w:val="28"/>
          <w:lang w:val="ru-RU"/>
        </w:rPr>
        <w:t xml:space="preserve"> </w:t>
      </w:r>
      <w:proofErr w:type="spellStart"/>
      <w:r w:rsidRPr="005804FF">
        <w:rPr>
          <w:rFonts w:ascii="Times New Roman" w:hAnsi="Times New Roman" w:cs="Times New Roman"/>
          <w:i/>
          <w:iCs/>
          <w:sz w:val="28"/>
          <w:szCs w:val="28"/>
          <w:lang w:val="ru-RU"/>
        </w:rPr>
        <w:t>вісник</w:t>
      </w:r>
      <w:proofErr w:type="spellEnd"/>
      <w:r w:rsidRPr="005804FF">
        <w:rPr>
          <w:rFonts w:ascii="Times New Roman" w:hAnsi="Times New Roman" w:cs="Times New Roman"/>
          <w:i/>
          <w:iCs/>
          <w:sz w:val="28"/>
          <w:szCs w:val="28"/>
          <w:lang w:val="ru-RU"/>
        </w:rPr>
        <w:t xml:space="preserve"> </w:t>
      </w:r>
      <w:proofErr w:type="spellStart"/>
      <w:r w:rsidRPr="005804FF">
        <w:rPr>
          <w:rFonts w:ascii="Times New Roman" w:hAnsi="Times New Roman" w:cs="Times New Roman"/>
          <w:i/>
          <w:iCs/>
          <w:sz w:val="28"/>
          <w:szCs w:val="28"/>
          <w:lang w:val="ru-RU"/>
        </w:rPr>
        <w:t>Херсонського</w:t>
      </w:r>
      <w:proofErr w:type="spellEnd"/>
      <w:r w:rsidRPr="005804FF">
        <w:rPr>
          <w:rFonts w:ascii="Times New Roman" w:hAnsi="Times New Roman" w:cs="Times New Roman"/>
          <w:i/>
          <w:iCs/>
          <w:sz w:val="28"/>
          <w:szCs w:val="28"/>
          <w:lang w:val="ru-RU"/>
        </w:rPr>
        <w:t xml:space="preserve"> державного </w:t>
      </w:r>
      <w:proofErr w:type="spellStart"/>
      <w:r w:rsidRPr="005804FF">
        <w:rPr>
          <w:rFonts w:ascii="Times New Roman" w:hAnsi="Times New Roman" w:cs="Times New Roman"/>
          <w:i/>
          <w:iCs/>
          <w:sz w:val="28"/>
          <w:szCs w:val="28"/>
          <w:lang w:val="ru-RU"/>
        </w:rPr>
        <w:t>університету</w:t>
      </w:r>
      <w:proofErr w:type="spellEnd"/>
      <w:r w:rsidRPr="009C3255">
        <w:rPr>
          <w:rFonts w:ascii="Times New Roman" w:hAnsi="Times New Roman" w:cs="Times New Roman"/>
          <w:sz w:val="28"/>
          <w:szCs w:val="28"/>
          <w:lang w:val="ru-RU"/>
        </w:rPr>
        <w:t xml:space="preserve">. </w:t>
      </w:r>
      <w:proofErr w:type="spellStart"/>
      <w:proofErr w:type="gramStart"/>
      <w:r w:rsidRPr="005804FF">
        <w:rPr>
          <w:rFonts w:ascii="Times New Roman" w:hAnsi="Times New Roman" w:cs="Times New Roman"/>
          <w:i/>
          <w:iCs/>
          <w:sz w:val="28"/>
          <w:szCs w:val="28"/>
          <w:lang w:val="ru-RU"/>
        </w:rPr>
        <w:lastRenderedPageBreak/>
        <w:t>Серія</w:t>
      </w:r>
      <w:proofErr w:type="spellEnd"/>
      <w:r w:rsidRPr="005804FF">
        <w:rPr>
          <w:rFonts w:ascii="Times New Roman" w:hAnsi="Times New Roman" w:cs="Times New Roman"/>
          <w:i/>
          <w:iCs/>
          <w:sz w:val="28"/>
          <w:szCs w:val="28"/>
          <w:lang w:val="ru-RU"/>
        </w:rPr>
        <w:t xml:space="preserve"> :</w:t>
      </w:r>
      <w:proofErr w:type="gramEnd"/>
      <w:r w:rsidRPr="005804FF">
        <w:rPr>
          <w:rFonts w:ascii="Times New Roman" w:hAnsi="Times New Roman" w:cs="Times New Roman"/>
          <w:i/>
          <w:iCs/>
          <w:sz w:val="28"/>
          <w:szCs w:val="28"/>
          <w:lang w:val="ru-RU"/>
        </w:rPr>
        <w:t xml:space="preserve"> </w:t>
      </w:r>
      <w:proofErr w:type="spellStart"/>
      <w:r w:rsidRPr="005804FF">
        <w:rPr>
          <w:rFonts w:ascii="Times New Roman" w:hAnsi="Times New Roman" w:cs="Times New Roman"/>
          <w:i/>
          <w:iCs/>
          <w:sz w:val="28"/>
          <w:szCs w:val="28"/>
          <w:lang w:val="ru-RU"/>
        </w:rPr>
        <w:t>Германістика</w:t>
      </w:r>
      <w:proofErr w:type="spellEnd"/>
      <w:r w:rsidRPr="005804FF">
        <w:rPr>
          <w:rFonts w:ascii="Times New Roman" w:hAnsi="Times New Roman" w:cs="Times New Roman"/>
          <w:i/>
          <w:iCs/>
          <w:sz w:val="28"/>
          <w:szCs w:val="28"/>
          <w:lang w:val="ru-RU"/>
        </w:rPr>
        <w:t xml:space="preserve"> та </w:t>
      </w:r>
      <w:proofErr w:type="spellStart"/>
      <w:r w:rsidRPr="005804FF">
        <w:rPr>
          <w:rFonts w:ascii="Times New Roman" w:hAnsi="Times New Roman" w:cs="Times New Roman"/>
          <w:i/>
          <w:iCs/>
          <w:sz w:val="28"/>
          <w:szCs w:val="28"/>
          <w:lang w:val="ru-RU"/>
        </w:rPr>
        <w:t>міжкультурна</w:t>
      </w:r>
      <w:proofErr w:type="spellEnd"/>
      <w:r w:rsidRPr="005804FF">
        <w:rPr>
          <w:rFonts w:ascii="Times New Roman" w:hAnsi="Times New Roman" w:cs="Times New Roman"/>
          <w:i/>
          <w:iCs/>
          <w:sz w:val="28"/>
          <w:szCs w:val="28"/>
          <w:lang w:val="ru-RU"/>
        </w:rPr>
        <w:t xml:space="preserve"> </w:t>
      </w:r>
      <w:proofErr w:type="spellStart"/>
      <w:r w:rsidRPr="005804FF">
        <w:rPr>
          <w:rFonts w:ascii="Times New Roman" w:hAnsi="Times New Roman" w:cs="Times New Roman"/>
          <w:i/>
          <w:iCs/>
          <w:sz w:val="28"/>
          <w:szCs w:val="28"/>
          <w:lang w:val="ru-RU"/>
        </w:rPr>
        <w:t>комунікація</w:t>
      </w:r>
      <w:proofErr w:type="spellEnd"/>
      <w:r w:rsidRPr="009C3255">
        <w:rPr>
          <w:rFonts w:ascii="Times New Roman" w:hAnsi="Times New Roman" w:cs="Times New Roman"/>
          <w:sz w:val="28"/>
          <w:szCs w:val="28"/>
          <w:lang w:val="ru-RU"/>
        </w:rPr>
        <w:t xml:space="preserve"> / голов. ред. О. В. </w:t>
      </w:r>
      <w:proofErr w:type="spellStart"/>
      <w:r w:rsidRPr="009C3255">
        <w:rPr>
          <w:rFonts w:ascii="Times New Roman" w:hAnsi="Times New Roman" w:cs="Times New Roman"/>
          <w:sz w:val="28"/>
          <w:szCs w:val="28"/>
          <w:lang w:val="ru-RU"/>
        </w:rPr>
        <w:t>Ребрій</w:t>
      </w:r>
      <w:proofErr w:type="spellEnd"/>
      <w:r w:rsidRPr="009C3255">
        <w:rPr>
          <w:rFonts w:ascii="Times New Roman" w:hAnsi="Times New Roman" w:cs="Times New Roman"/>
          <w:sz w:val="28"/>
          <w:szCs w:val="28"/>
          <w:lang w:val="ru-RU"/>
        </w:rPr>
        <w:t xml:space="preserve">. Херсон, 2022. </w:t>
      </w:r>
      <w:proofErr w:type="spellStart"/>
      <w:r w:rsidRPr="009C3255">
        <w:rPr>
          <w:rFonts w:ascii="Times New Roman" w:hAnsi="Times New Roman" w:cs="Times New Roman"/>
          <w:sz w:val="28"/>
          <w:szCs w:val="28"/>
          <w:lang w:val="ru-RU"/>
        </w:rPr>
        <w:t>Вип</w:t>
      </w:r>
      <w:proofErr w:type="spellEnd"/>
      <w:r w:rsidRPr="009C3255">
        <w:rPr>
          <w:rFonts w:ascii="Times New Roman" w:hAnsi="Times New Roman" w:cs="Times New Roman"/>
          <w:sz w:val="28"/>
          <w:szCs w:val="28"/>
          <w:lang w:val="ru-RU"/>
        </w:rPr>
        <w:t>. 1. С. 49</w:t>
      </w:r>
      <w:r w:rsidR="005804FF" w:rsidRPr="009C3255">
        <w:rPr>
          <w:rFonts w:ascii="Times New Roman" w:hAnsi="Times New Roman" w:cs="Times New Roman"/>
          <w:sz w:val="28"/>
          <w:szCs w:val="28"/>
          <w:lang w:val="ru-RU"/>
        </w:rPr>
        <w:t>–</w:t>
      </w:r>
      <w:r w:rsidRPr="009C3255">
        <w:rPr>
          <w:rFonts w:ascii="Times New Roman" w:hAnsi="Times New Roman" w:cs="Times New Roman"/>
          <w:sz w:val="28"/>
          <w:szCs w:val="28"/>
          <w:lang w:val="ru-RU"/>
        </w:rPr>
        <w:t>54.</w:t>
      </w:r>
    </w:p>
    <w:p w:rsidR="00F2704D" w:rsidRPr="009C3255" w:rsidRDefault="00F2704D" w:rsidP="00F2704D">
      <w:pPr>
        <w:pStyle w:val="a7"/>
        <w:numPr>
          <w:ilvl w:val="0"/>
          <w:numId w:val="38"/>
        </w:numPr>
        <w:autoSpaceDE w:val="0"/>
        <w:autoSpaceDN w:val="0"/>
        <w:adjustRightInd w:val="0"/>
        <w:spacing w:after="0" w:line="360" w:lineRule="auto"/>
        <w:ind w:left="0" w:firstLine="709"/>
        <w:jc w:val="both"/>
        <w:rPr>
          <w:rFonts w:ascii="Times New Roman" w:hAnsi="Times New Roman"/>
          <w:iCs/>
          <w:sz w:val="28"/>
          <w:szCs w:val="28"/>
        </w:rPr>
      </w:pPr>
      <w:proofErr w:type="spellStart"/>
      <w:r w:rsidRPr="009C3255">
        <w:rPr>
          <w:rFonts w:ascii="Times New Roman" w:hAnsi="Times New Roman" w:cs="Times New Roman"/>
          <w:sz w:val="28"/>
          <w:szCs w:val="28"/>
          <w:lang w:val="ru-RU"/>
        </w:rPr>
        <w:t>Кнодель</w:t>
      </w:r>
      <w:proofErr w:type="spellEnd"/>
      <w:r w:rsidRPr="009C3255">
        <w:rPr>
          <w:rFonts w:ascii="Times New Roman" w:hAnsi="Times New Roman" w:cs="Times New Roman"/>
          <w:sz w:val="28"/>
          <w:szCs w:val="28"/>
          <w:lang w:val="ru-RU"/>
        </w:rPr>
        <w:t xml:space="preserve"> Л. В. </w:t>
      </w:r>
      <w:proofErr w:type="spellStart"/>
      <w:r w:rsidRPr="009C3255">
        <w:rPr>
          <w:rFonts w:ascii="Times New Roman" w:hAnsi="Times New Roman" w:cs="Times New Roman"/>
          <w:sz w:val="28"/>
          <w:szCs w:val="28"/>
          <w:lang w:val="ru-RU"/>
        </w:rPr>
        <w:t>Гра</w:t>
      </w:r>
      <w:proofErr w:type="spellEnd"/>
      <w:r w:rsidRPr="009C3255">
        <w:rPr>
          <w:rFonts w:ascii="Times New Roman" w:hAnsi="Times New Roman" w:cs="Times New Roman"/>
          <w:sz w:val="28"/>
          <w:szCs w:val="28"/>
          <w:lang w:val="ru-RU"/>
        </w:rPr>
        <w:t xml:space="preserve"> як метод </w:t>
      </w:r>
      <w:proofErr w:type="spellStart"/>
      <w:r w:rsidRPr="009C3255">
        <w:rPr>
          <w:rFonts w:ascii="Times New Roman" w:hAnsi="Times New Roman" w:cs="Times New Roman"/>
          <w:sz w:val="28"/>
          <w:szCs w:val="28"/>
          <w:lang w:val="ru-RU"/>
        </w:rPr>
        <w:t>навчання</w:t>
      </w:r>
      <w:proofErr w:type="spellEnd"/>
      <w:r w:rsidRPr="009C3255">
        <w:rPr>
          <w:rFonts w:ascii="Times New Roman" w:hAnsi="Times New Roman" w:cs="Times New Roman"/>
          <w:sz w:val="28"/>
          <w:szCs w:val="28"/>
          <w:lang w:val="ru-RU"/>
        </w:rPr>
        <w:t xml:space="preserve"> </w:t>
      </w:r>
      <w:proofErr w:type="spellStart"/>
      <w:r w:rsidRPr="009C3255">
        <w:rPr>
          <w:rFonts w:ascii="Times New Roman" w:hAnsi="Times New Roman" w:cs="Times New Roman"/>
          <w:sz w:val="28"/>
          <w:szCs w:val="28"/>
          <w:lang w:val="ru-RU"/>
        </w:rPr>
        <w:t>іноземних</w:t>
      </w:r>
      <w:proofErr w:type="spellEnd"/>
      <w:r w:rsidRPr="009C3255">
        <w:rPr>
          <w:rFonts w:ascii="Times New Roman" w:hAnsi="Times New Roman" w:cs="Times New Roman"/>
          <w:sz w:val="28"/>
          <w:szCs w:val="28"/>
          <w:lang w:val="ru-RU"/>
        </w:rPr>
        <w:t xml:space="preserve"> </w:t>
      </w:r>
      <w:proofErr w:type="spellStart"/>
      <w:r w:rsidRPr="009C3255">
        <w:rPr>
          <w:rFonts w:ascii="Times New Roman" w:hAnsi="Times New Roman" w:cs="Times New Roman"/>
          <w:sz w:val="28"/>
          <w:szCs w:val="28"/>
          <w:lang w:val="ru-RU"/>
        </w:rPr>
        <w:t>мов</w:t>
      </w:r>
      <w:proofErr w:type="spellEnd"/>
      <w:r w:rsidRPr="009C3255">
        <w:rPr>
          <w:rFonts w:ascii="Times New Roman" w:hAnsi="Times New Roman" w:cs="Times New Roman"/>
          <w:sz w:val="28"/>
          <w:szCs w:val="28"/>
          <w:lang w:val="ru-RU"/>
        </w:rPr>
        <w:t xml:space="preserve">: </w:t>
      </w:r>
      <w:proofErr w:type="spellStart"/>
      <w:r w:rsidRPr="009C3255">
        <w:rPr>
          <w:rFonts w:ascii="Times New Roman" w:hAnsi="Times New Roman" w:cs="Times New Roman"/>
          <w:sz w:val="28"/>
          <w:szCs w:val="28"/>
          <w:lang w:val="ru-RU"/>
        </w:rPr>
        <w:t>монографія</w:t>
      </w:r>
      <w:proofErr w:type="spellEnd"/>
      <w:r w:rsidR="005804FF">
        <w:rPr>
          <w:rFonts w:ascii="Times New Roman" w:hAnsi="Times New Roman" w:cs="Times New Roman"/>
          <w:sz w:val="28"/>
          <w:szCs w:val="28"/>
          <w:lang w:val="ru-RU"/>
        </w:rPr>
        <w:t>.</w:t>
      </w:r>
      <w:r w:rsidRPr="009C3255">
        <w:rPr>
          <w:rFonts w:ascii="Times New Roman" w:hAnsi="Times New Roman" w:cs="Times New Roman"/>
          <w:sz w:val="28"/>
          <w:szCs w:val="28"/>
          <w:lang w:val="ru-RU"/>
        </w:rPr>
        <w:t xml:space="preserve"> </w:t>
      </w:r>
      <w:proofErr w:type="gramStart"/>
      <w:r w:rsidRPr="009C3255">
        <w:rPr>
          <w:rFonts w:ascii="Times New Roman" w:hAnsi="Times New Roman" w:cs="Times New Roman"/>
          <w:sz w:val="28"/>
          <w:szCs w:val="28"/>
          <w:lang w:val="ru-RU"/>
        </w:rPr>
        <w:t>К.</w:t>
      </w:r>
      <w:r w:rsidR="005804FF">
        <w:rPr>
          <w:rFonts w:ascii="Times New Roman" w:hAnsi="Times New Roman" w:cs="Times New Roman"/>
          <w:sz w:val="28"/>
          <w:szCs w:val="28"/>
          <w:lang w:val="ru-RU"/>
        </w:rPr>
        <w:t xml:space="preserve"> </w:t>
      </w:r>
      <w:r w:rsidRPr="009C3255">
        <w:rPr>
          <w:rFonts w:ascii="Times New Roman" w:hAnsi="Times New Roman" w:cs="Times New Roman"/>
          <w:sz w:val="28"/>
          <w:szCs w:val="28"/>
          <w:lang w:val="ru-RU"/>
        </w:rPr>
        <w:t>:</w:t>
      </w:r>
      <w:proofErr w:type="gramEnd"/>
      <w:r w:rsidRPr="009C3255">
        <w:rPr>
          <w:rFonts w:ascii="Times New Roman" w:hAnsi="Times New Roman" w:cs="Times New Roman"/>
          <w:sz w:val="28"/>
          <w:szCs w:val="28"/>
          <w:lang w:val="ru-RU"/>
        </w:rPr>
        <w:t xml:space="preserve"> 2015. 238 с.</w:t>
      </w:r>
    </w:p>
    <w:p w:rsidR="00F2704D" w:rsidRPr="009C3255" w:rsidRDefault="00F2704D" w:rsidP="00F2704D">
      <w:pPr>
        <w:pStyle w:val="a7"/>
        <w:numPr>
          <w:ilvl w:val="0"/>
          <w:numId w:val="38"/>
        </w:numPr>
        <w:autoSpaceDE w:val="0"/>
        <w:autoSpaceDN w:val="0"/>
        <w:adjustRightInd w:val="0"/>
        <w:spacing w:after="0" w:line="360" w:lineRule="auto"/>
        <w:ind w:left="0" w:firstLine="709"/>
        <w:jc w:val="both"/>
        <w:rPr>
          <w:rFonts w:ascii="Times New Roman" w:hAnsi="Times New Roman"/>
          <w:iCs/>
          <w:sz w:val="28"/>
          <w:szCs w:val="28"/>
        </w:rPr>
      </w:pPr>
      <w:r w:rsidRPr="009C3255">
        <w:rPr>
          <w:rFonts w:ascii="Times New Roman" w:hAnsi="Times New Roman"/>
          <w:iCs/>
          <w:sz w:val="28"/>
          <w:szCs w:val="28"/>
        </w:rPr>
        <w:t xml:space="preserve">Коваленко Т. Психологія гри в навчанні молодших школярів. Львів:  ЛНУ, 2019. </w:t>
      </w:r>
    </w:p>
    <w:p w:rsidR="00F2704D" w:rsidRPr="009C3255" w:rsidRDefault="00F2704D" w:rsidP="00F2704D">
      <w:pPr>
        <w:pStyle w:val="a7"/>
        <w:numPr>
          <w:ilvl w:val="0"/>
          <w:numId w:val="38"/>
        </w:numPr>
        <w:autoSpaceDE w:val="0"/>
        <w:autoSpaceDN w:val="0"/>
        <w:adjustRightInd w:val="0"/>
        <w:spacing w:after="0" w:line="360" w:lineRule="auto"/>
        <w:ind w:left="0" w:firstLine="709"/>
        <w:jc w:val="both"/>
        <w:rPr>
          <w:rFonts w:ascii="Times New Roman" w:hAnsi="Times New Roman"/>
          <w:iCs/>
          <w:sz w:val="28"/>
          <w:szCs w:val="28"/>
        </w:rPr>
      </w:pPr>
      <w:r w:rsidRPr="009C3255">
        <w:rPr>
          <w:rFonts w:ascii="Times New Roman" w:hAnsi="Times New Roman"/>
          <w:iCs/>
          <w:sz w:val="28"/>
          <w:szCs w:val="28"/>
        </w:rPr>
        <w:t xml:space="preserve">Ковальчук Ю. В.  Ігрова діяльність як ефективний засіб взаємодії з молодшим школярем. </w:t>
      </w:r>
      <w:r w:rsidRPr="009C3255">
        <w:rPr>
          <w:rFonts w:ascii="Times New Roman" w:hAnsi="Times New Roman"/>
          <w:i/>
          <w:sz w:val="28"/>
          <w:szCs w:val="28"/>
        </w:rPr>
        <w:t>Сучасна початкова освіта: погляди молодих дослідників:</w:t>
      </w:r>
      <w:r w:rsidRPr="009C3255">
        <w:rPr>
          <w:rFonts w:ascii="Times New Roman" w:hAnsi="Times New Roman"/>
          <w:iCs/>
          <w:sz w:val="28"/>
          <w:szCs w:val="28"/>
        </w:rPr>
        <w:t xml:space="preserve"> матеріали I Всеукраїнської науково-практичної інтернет-конференції. м. Ніжин, 30 травня 2024 року / за </w:t>
      </w:r>
      <w:proofErr w:type="spellStart"/>
      <w:r w:rsidRPr="009C3255">
        <w:rPr>
          <w:rFonts w:ascii="Times New Roman" w:hAnsi="Times New Roman"/>
          <w:iCs/>
          <w:sz w:val="28"/>
          <w:szCs w:val="28"/>
        </w:rPr>
        <w:t>заг</w:t>
      </w:r>
      <w:proofErr w:type="spellEnd"/>
      <w:r w:rsidRPr="009C3255">
        <w:rPr>
          <w:rFonts w:ascii="Times New Roman" w:hAnsi="Times New Roman"/>
          <w:iCs/>
          <w:sz w:val="28"/>
          <w:szCs w:val="28"/>
        </w:rPr>
        <w:t xml:space="preserve">. ред. Білоусова Н. В., </w:t>
      </w:r>
      <w:proofErr w:type="spellStart"/>
      <w:r w:rsidRPr="009C3255">
        <w:rPr>
          <w:rFonts w:ascii="Times New Roman" w:hAnsi="Times New Roman"/>
          <w:iCs/>
          <w:sz w:val="28"/>
          <w:szCs w:val="28"/>
        </w:rPr>
        <w:t>Філоненко</w:t>
      </w:r>
      <w:proofErr w:type="spellEnd"/>
      <w:r w:rsidRPr="009C3255">
        <w:rPr>
          <w:rFonts w:ascii="Times New Roman" w:hAnsi="Times New Roman"/>
          <w:iCs/>
          <w:sz w:val="28"/>
          <w:szCs w:val="28"/>
        </w:rPr>
        <w:t xml:space="preserve"> О. С. Ніжин: НДУ ім. М. Гоголя, 2024. С. 91–93.</w:t>
      </w:r>
    </w:p>
    <w:p w:rsidR="00F2704D" w:rsidRPr="009C3255" w:rsidRDefault="00F2704D" w:rsidP="00F2704D">
      <w:pPr>
        <w:pStyle w:val="a7"/>
        <w:numPr>
          <w:ilvl w:val="0"/>
          <w:numId w:val="38"/>
        </w:numPr>
        <w:autoSpaceDE w:val="0"/>
        <w:autoSpaceDN w:val="0"/>
        <w:adjustRightInd w:val="0"/>
        <w:spacing w:after="0" w:line="360" w:lineRule="auto"/>
        <w:ind w:left="0" w:firstLine="709"/>
        <w:jc w:val="both"/>
        <w:rPr>
          <w:rFonts w:ascii="Times New Roman" w:hAnsi="Times New Roman"/>
          <w:iCs/>
          <w:sz w:val="28"/>
          <w:szCs w:val="28"/>
        </w:rPr>
      </w:pPr>
      <w:r w:rsidRPr="009C3255">
        <w:rPr>
          <w:rFonts w:ascii="Times New Roman" w:hAnsi="Times New Roman"/>
          <w:iCs/>
          <w:sz w:val="28"/>
          <w:szCs w:val="28"/>
        </w:rPr>
        <w:t xml:space="preserve">Концепція </w:t>
      </w:r>
      <w:proofErr w:type="spellStart"/>
      <w:r w:rsidRPr="009C3255">
        <w:rPr>
          <w:rFonts w:ascii="Times New Roman" w:hAnsi="Times New Roman"/>
          <w:iCs/>
          <w:sz w:val="28"/>
          <w:szCs w:val="28"/>
        </w:rPr>
        <w:t>мовної</w:t>
      </w:r>
      <w:proofErr w:type="spellEnd"/>
      <w:r w:rsidRPr="009C3255">
        <w:rPr>
          <w:rFonts w:ascii="Times New Roman" w:hAnsi="Times New Roman"/>
          <w:iCs/>
          <w:sz w:val="28"/>
          <w:szCs w:val="28"/>
        </w:rPr>
        <w:t xml:space="preserve"> освіти 12-річної школи. </w:t>
      </w:r>
      <w:proofErr w:type="spellStart"/>
      <w:r w:rsidRPr="009C3255">
        <w:rPr>
          <w:rFonts w:ascii="Times New Roman" w:hAnsi="Times New Roman"/>
          <w:iCs/>
          <w:sz w:val="28"/>
          <w:szCs w:val="28"/>
        </w:rPr>
        <w:t>Дивослово</w:t>
      </w:r>
      <w:proofErr w:type="spellEnd"/>
      <w:r w:rsidRPr="009C3255">
        <w:rPr>
          <w:rFonts w:ascii="Times New Roman" w:hAnsi="Times New Roman"/>
          <w:iCs/>
          <w:sz w:val="28"/>
          <w:szCs w:val="28"/>
        </w:rPr>
        <w:t xml:space="preserve">. 2004. № 8. С. 59–65. </w:t>
      </w:r>
    </w:p>
    <w:p w:rsidR="00F2704D" w:rsidRPr="009C3255" w:rsidRDefault="00F2704D" w:rsidP="00F2704D">
      <w:pPr>
        <w:pStyle w:val="a7"/>
        <w:numPr>
          <w:ilvl w:val="0"/>
          <w:numId w:val="38"/>
        </w:numPr>
        <w:autoSpaceDE w:val="0"/>
        <w:autoSpaceDN w:val="0"/>
        <w:adjustRightInd w:val="0"/>
        <w:spacing w:after="0" w:line="360" w:lineRule="auto"/>
        <w:ind w:left="0" w:firstLine="709"/>
        <w:jc w:val="both"/>
        <w:rPr>
          <w:rFonts w:ascii="Times New Roman" w:hAnsi="Times New Roman"/>
          <w:iCs/>
          <w:sz w:val="28"/>
          <w:szCs w:val="28"/>
        </w:rPr>
      </w:pPr>
      <w:r w:rsidRPr="009C3255">
        <w:rPr>
          <w:rFonts w:ascii="Times New Roman" w:eastAsia="TimesNewRomanPSMT" w:hAnsi="Times New Roman" w:cs="Times New Roman"/>
          <w:sz w:val="28"/>
          <w:szCs w:val="28"/>
        </w:rPr>
        <w:t>Концепція Нової української школи: схвалена рішенням колегії МОН України від 27.10.2016 р.  Київ : Міністерство освіти і науки України, 2016. 40</w:t>
      </w:r>
      <w:r w:rsidR="005804FF">
        <w:rPr>
          <w:rFonts w:ascii="Times New Roman" w:eastAsia="TimesNewRomanPSMT" w:hAnsi="Times New Roman" w:cs="Times New Roman"/>
          <w:sz w:val="28"/>
          <w:szCs w:val="28"/>
        </w:rPr>
        <w:t xml:space="preserve"> </w:t>
      </w:r>
      <w:r w:rsidRPr="009C3255">
        <w:rPr>
          <w:rFonts w:ascii="Times New Roman" w:eastAsia="TimesNewRomanPSMT" w:hAnsi="Times New Roman" w:cs="Times New Roman"/>
          <w:sz w:val="28"/>
          <w:szCs w:val="28"/>
        </w:rPr>
        <w:t>с.</w:t>
      </w:r>
    </w:p>
    <w:p w:rsidR="00F2704D" w:rsidRPr="009C3255" w:rsidRDefault="00F2704D" w:rsidP="00F2704D">
      <w:pPr>
        <w:pStyle w:val="a7"/>
        <w:numPr>
          <w:ilvl w:val="0"/>
          <w:numId w:val="38"/>
        </w:numPr>
        <w:autoSpaceDE w:val="0"/>
        <w:autoSpaceDN w:val="0"/>
        <w:adjustRightInd w:val="0"/>
        <w:spacing w:after="0" w:line="360" w:lineRule="auto"/>
        <w:ind w:left="0" w:firstLine="709"/>
        <w:jc w:val="both"/>
        <w:rPr>
          <w:rFonts w:ascii="Times New Roman" w:hAnsi="Times New Roman"/>
          <w:iCs/>
          <w:sz w:val="28"/>
          <w:szCs w:val="28"/>
        </w:rPr>
      </w:pPr>
      <w:r w:rsidRPr="009C3255">
        <w:rPr>
          <w:rFonts w:ascii="Times New Roman" w:hAnsi="Times New Roman"/>
          <w:iCs/>
          <w:sz w:val="28"/>
          <w:szCs w:val="28"/>
        </w:rPr>
        <w:t>Концепція реалізації державної політики у сфері реформування загальної середньої освіти «Нова українська школа» на період до 2029 року (№ 988-р від 14 грудня 2016 року). URL: https://mon.gov.ua/static-objects/mon/sites/1/zagalna%20serednya/nova-ukrainska-shkola-compressed.pdf.</w:t>
      </w:r>
    </w:p>
    <w:p w:rsidR="00F2704D" w:rsidRPr="009C3255" w:rsidRDefault="00F2704D" w:rsidP="00F2704D">
      <w:pPr>
        <w:pStyle w:val="a7"/>
        <w:numPr>
          <w:ilvl w:val="0"/>
          <w:numId w:val="38"/>
        </w:numPr>
        <w:autoSpaceDE w:val="0"/>
        <w:autoSpaceDN w:val="0"/>
        <w:adjustRightInd w:val="0"/>
        <w:spacing w:after="0" w:line="360" w:lineRule="auto"/>
        <w:ind w:left="0" w:firstLine="709"/>
        <w:jc w:val="both"/>
        <w:rPr>
          <w:rFonts w:ascii="Times New Roman" w:hAnsi="Times New Roman"/>
          <w:iCs/>
          <w:sz w:val="28"/>
          <w:szCs w:val="28"/>
        </w:rPr>
      </w:pPr>
      <w:proofErr w:type="spellStart"/>
      <w:r w:rsidRPr="009C3255">
        <w:rPr>
          <w:rFonts w:ascii="Times New Roman" w:hAnsi="Times New Roman"/>
          <w:iCs/>
          <w:sz w:val="28"/>
          <w:szCs w:val="28"/>
        </w:rPr>
        <w:t>Копелюк</w:t>
      </w:r>
      <w:proofErr w:type="spellEnd"/>
      <w:r w:rsidRPr="009C3255">
        <w:rPr>
          <w:rFonts w:ascii="Times New Roman" w:hAnsi="Times New Roman"/>
          <w:iCs/>
          <w:sz w:val="28"/>
          <w:szCs w:val="28"/>
        </w:rPr>
        <w:t xml:space="preserve"> С. Формування комунікативної компетентності учнів початкової школи на </w:t>
      </w:r>
      <w:proofErr w:type="spellStart"/>
      <w:r w:rsidRPr="009C3255">
        <w:rPr>
          <w:rFonts w:ascii="Times New Roman" w:hAnsi="Times New Roman"/>
          <w:iCs/>
          <w:sz w:val="28"/>
          <w:szCs w:val="28"/>
        </w:rPr>
        <w:t>уроках</w:t>
      </w:r>
      <w:proofErr w:type="spellEnd"/>
      <w:r w:rsidRPr="009C3255">
        <w:rPr>
          <w:rFonts w:ascii="Times New Roman" w:hAnsi="Times New Roman"/>
          <w:iCs/>
          <w:sz w:val="28"/>
          <w:szCs w:val="28"/>
        </w:rPr>
        <w:t xml:space="preserve"> літературного читання. </w:t>
      </w:r>
      <w:r w:rsidRPr="005804FF">
        <w:rPr>
          <w:rFonts w:ascii="Times New Roman" w:hAnsi="Times New Roman"/>
          <w:i/>
          <w:iCs/>
          <w:sz w:val="28"/>
          <w:szCs w:val="28"/>
        </w:rPr>
        <w:t>Гірська школа Українських Карпат</w:t>
      </w:r>
      <w:r w:rsidRPr="009C3255">
        <w:rPr>
          <w:rFonts w:ascii="Times New Roman" w:hAnsi="Times New Roman"/>
          <w:iCs/>
          <w:sz w:val="28"/>
          <w:szCs w:val="28"/>
        </w:rPr>
        <w:t xml:space="preserve">. 2015.  № 12–13. С. 163–165. </w:t>
      </w:r>
    </w:p>
    <w:p w:rsidR="00F2704D" w:rsidRPr="009C3255" w:rsidRDefault="00F2704D" w:rsidP="00F2704D">
      <w:pPr>
        <w:pStyle w:val="a7"/>
        <w:numPr>
          <w:ilvl w:val="0"/>
          <w:numId w:val="38"/>
        </w:numPr>
        <w:autoSpaceDE w:val="0"/>
        <w:autoSpaceDN w:val="0"/>
        <w:adjustRightInd w:val="0"/>
        <w:spacing w:after="0" w:line="360" w:lineRule="auto"/>
        <w:ind w:left="0" w:firstLine="709"/>
        <w:jc w:val="both"/>
        <w:rPr>
          <w:rFonts w:ascii="Times New Roman" w:hAnsi="Times New Roman"/>
          <w:iCs/>
          <w:sz w:val="28"/>
          <w:szCs w:val="28"/>
        </w:rPr>
      </w:pPr>
      <w:r w:rsidRPr="005804FF">
        <w:rPr>
          <w:rFonts w:ascii="Times New Roman" w:eastAsia="Times New Roman" w:hAnsi="Times New Roman" w:cs="Times New Roman"/>
          <w:sz w:val="28"/>
          <w:szCs w:val="28"/>
          <w:lang w:eastAsia="uk-UA"/>
        </w:rPr>
        <w:t xml:space="preserve">Красуля А. В., Гончарова О. В. Розвиток когнітивних здібностей учнів на </w:t>
      </w:r>
      <w:proofErr w:type="spellStart"/>
      <w:r w:rsidRPr="005804FF">
        <w:rPr>
          <w:rFonts w:ascii="Times New Roman" w:eastAsia="Times New Roman" w:hAnsi="Times New Roman" w:cs="Times New Roman"/>
          <w:sz w:val="28"/>
          <w:szCs w:val="28"/>
          <w:lang w:eastAsia="uk-UA"/>
        </w:rPr>
        <w:t>уроках</w:t>
      </w:r>
      <w:proofErr w:type="spellEnd"/>
      <w:r w:rsidRPr="005804FF">
        <w:rPr>
          <w:rFonts w:ascii="Times New Roman" w:eastAsia="Times New Roman" w:hAnsi="Times New Roman" w:cs="Times New Roman"/>
          <w:sz w:val="28"/>
          <w:szCs w:val="28"/>
          <w:lang w:eastAsia="uk-UA"/>
        </w:rPr>
        <w:t xml:space="preserve"> англійської мови засобом гри слів «каламбур»</w:t>
      </w:r>
      <w:r w:rsidR="005804FF" w:rsidRPr="005804FF">
        <w:rPr>
          <w:rFonts w:ascii="Times New Roman" w:eastAsia="Times New Roman" w:hAnsi="Times New Roman" w:cs="Times New Roman"/>
          <w:sz w:val="28"/>
          <w:szCs w:val="28"/>
          <w:lang w:eastAsia="uk-UA"/>
        </w:rPr>
        <w:t>.</w:t>
      </w:r>
      <w:r w:rsidRPr="005804FF">
        <w:rPr>
          <w:rFonts w:ascii="Times New Roman" w:eastAsia="Times New Roman" w:hAnsi="Times New Roman" w:cs="Times New Roman"/>
          <w:sz w:val="28"/>
          <w:szCs w:val="28"/>
          <w:lang w:eastAsia="uk-UA"/>
        </w:rPr>
        <w:t xml:space="preserve"> </w:t>
      </w:r>
      <w:r w:rsidRPr="005804FF">
        <w:rPr>
          <w:rFonts w:ascii="Times New Roman" w:eastAsia="Times New Roman" w:hAnsi="Times New Roman" w:cs="Times New Roman"/>
          <w:i/>
          <w:iCs/>
          <w:sz w:val="28"/>
          <w:szCs w:val="28"/>
          <w:lang w:eastAsia="uk-UA"/>
        </w:rPr>
        <w:t>Вісник Київського національного лінгвістичного університету. Серія: Педагогіка та психологія</w:t>
      </w:r>
      <w:r w:rsidRPr="005804FF">
        <w:rPr>
          <w:rFonts w:ascii="Times New Roman" w:eastAsia="Times New Roman" w:hAnsi="Times New Roman" w:cs="Times New Roman"/>
          <w:sz w:val="28"/>
          <w:szCs w:val="28"/>
          <w:lang w:eastAsia="uk-UA"/>
        </w:rPr>
        <w:t xml:space="preserve">. 2020. </w:t>
      </w:r>
      <w:proofErr w:type="spellStart"/>
      <w:r w:rsidRPr="005804FF">
        <w:rPr>
          <w:rFonts w:ascii="Times New Roman" w:eastAsia="Times New Roman" w:hAnsi="Times New Roman" w:cs="Times New Roman"/>
          <w:sz w:val="28"/>
          <w:szCs w:val="28"/>
          <w:lang w:eastAsia="uk-UA"/>
        </w:rPr>
        <w:t>Вип</w:t>
      </w:r>
      <w:proofErr w:type="spellEnd"/>
      <w:r w:rsidRPr="005804FF">
        <w:rPr>
          <w:rFonts w:ascii="Times New Roman" w:eastAsia="Times New Roman" w:hAnsi="Times New Roman" w:cs="Times New Roman"/>
          <w:sz w:val="28"/>
          <w:szCs w:val="28"/>
          <w:lang w:eastAsia="uk-UA"/>
        </w:rPr>
        <w:t>. 32. С. 151–159.</w:t>
      </w:r>
    </w:p>
    <w:p w:rsidR="00F2704D" w:rsidRPr="009C3255" w:rsidRDefault="00F2704D" w:rsidP="00F2704D">
      <w:pPr>
        <w:pStyle w:val="a7"/>
        <w:numPr>
          <w:ilvl w:val="0"/>
          <w:numId w:val="38"/>
        </w:numPr>
        <w:autoSpaceDE w:val="0"/>
        <w:autoSpaceDN w:val="0"/>
        <w:adjustRightInd w:val="0"/>
        <w:spacing w:after="0" w:line="360" w:lineRule="auto"/>
        <w:ind w:left="0" w:firstLine="709"/>
        <w:jc w:val="both"/>
        <w:rPr>
          <w:rFonts w:ascii="Times New Roman" w:hAnsi="Times New Roman"/>
          <w:iCs/>
          <w:sz w:val="28"/>
          <w:szCs w:val="28"/>
        </w:rPr>
      </w:pPr>
      <w:proofErr w:type="spellStart"/>
      <w:r w:rsidRPr="009C3255">
        <w:rPr>
          <w:rFonts w:ascii="Times New Roman" w:hAnsi="Times New Roman" w:cs="Times New Roman"/>
          <w:sz w:val="28"/>
          <w:szCs w:val="28"/>
        </w:rPr>
        <w:t>Кудикіна</w:t>
      </w:r>
      <w:proofErr w:type="spellEnd"/>
      <w:r w:rsidRPr="009C3255">
        <w:rPr>
          <w:rFonts w:ascii="Times New Roman" w:hAnsi="Times New Roman" w:cs="Times New Roman"/>
          <w:sz w:val="28"/>
          <w:szCs w:val="28"/>
        </w:rPr>
        <w:t xml:space="preserve"> Н.В. Психолого-педагогічні засади ігрової діяльності дітей</w:t>
      </w:r>
      <w:r w:rsidR="005804FF">
        <w:rPr>
          <w:rFonts w:ascii="Times New Roman" w:hAnsi="Times New Roman" w:cs="Times New Roman"/>
          <w:sz w:val="28"/>
          <w:szCs w:val="28"/>
        </w:rPr>
        <w:t>.</w:t>
      </w:r>
      <w:r w:rsidRPr="009C3255">
        <w:rPr>
          <w:rFonts w:ascii="Times New Roman" w:hAnsi="Times New Roman" w:cs="Times New Roman"/>
          <w:sz w:val="28"/>
          <w:szCs w:val="28"/>
        </w:rPr>
        <w:t xml:space="preserve"> </w:t>
      </w:r>
      <w:r w:rsidRPr="005804FF">
        <w:rPr>
          <w:rFonts w:ascii="Times New Roman" w:hAnsi="Times New Roman" w:cs="Times New Roman"/>
          <w:i/>
          <w:iCs/>
          <w:sz w:val="28"/>
          <w:szCs w:val="28"/>
        </w:rPr>
        <w:t>Ігрова діяльність молодших школярів у позаурочному навчально-виховному процесі</w:t>
      </w:r>
      <w:r w:rsidRPr="009C3255">
        <w:rPr>
          <w:rFonts w:ascii="Times New Roman" w:hAnsi="Times New Roman" w:cs="Times New Roman"/>
          <w:sz w:val="28"/>
          <w:szCs w:val="28"/>
        </w:rPr>
        <w:t>. К., 2003. С.97</w:t>
      </w:r>
      <w:r w:rsidR="005804FF" w:rsidRPr="005804FF">
        <w:rPr>
          <w:rFonts w:ascii="Times New Roman" w:eastAsia="Times New Roman" w:hAnsi="Times New Roman" w:cs="Times New Roman"/>
          <w:sz w:val="28"/>
          <w:szCs w:val="28"/>
          <w:lang w:eastAsia="uk-UA"/>
        </w:rPr>
        <w:t>–</w:t>
      </w:r>
      <w:r w:rsidRPr="009C3255">
        <w:rPr>
          <w:rFonts w:ascii="Times New Roman" w:hAnsi="Times New Roman" w:cs="Times New Roman"/>
          <w:sz w:val="28"/>
          <w:szCs w:val="28"/>
        </w:rPr>
        <w:t>142.</w:t>
      </w:r>
    </w:p>
    <w:p w:rsidR="00F2704D" w:rsidRPr="009C3255" w:rsidRDefault="00F2704D" w:rsidP="00F2704D">
      <w:pPr>
        <w:pStyle w:val="a7"/>
        <w:numPr>
          <w:ilvl w:val="0"/>
          <w:numId w:val="38"/>
        </w:numPr>
        <w:autoSpaceDE w:val="0"/>
        <w:autoSpaceDN w:val="0"/>
        <w:adjustRightInd w:val="0"/>
        <w:spacing w:after="0" w:line="360" w:lineRule="auto"/>
        <w:ind w:left="0" w:firstLine="709"/>
        <w:jc w:val="both"/>
        <w:rPr>
          <w:rFonts w:ascii="Times New Roman" w:hAnsi="Times New Roman"/>
          <w:iCs/>
          <w:sz w:val="28"/>
          <w:szCs w:val="28"/>
        </w:rPr>
      </w:pPr>
      <w:proofErr w:type="spellStart"/>
      <w:r w:rsidRPr="009C3255">
        <w:rPr>
          <w:rFonts w:ascii="Times New Roman" w:eastAsia="TimesNewRomanPSMT" w:hAnsi="Times New Roman" w:cs="Times New Roman"/>
          <w:sz w:val="28"/>
          <w:szCs w:val="28"/>
        </w:rPr>
        <w:lastRenderedPageBreak/>
        <w:t>Куранова</w:t>
      </w:r>
      <w:proofErr w:type="spellEnd"/>
      <w:r w:rsidRPr="009C3255">
        <w:rPr>
          <w:rFonts w:ascii="Times New Roman" w:eastAsia="TimesNewRomanPSMT" w:hAnsi="Times New Roman" w:cs="Times New Roman"/>
          <w:sz w:val="28"/>
          <w:szCs w:val="28"/>
        </w:rPr>
        <w:t xml:space="preserve"> С. I. Основи психолінгвістики : </w:t>
      </w:r>
      <w:proofErr w:type="spellStart"/>
      <w:r w:rsidRPr="009C3255">
        <w:rPr>
          <w:rFonts w:ascii="Times New Roman" w:eastAsia="TimesNewRomanPSMT" w:hAnsi="Times New Roman" w:cs="Times New Roman"/>
          <w:sz w:val="28"/>
          <w:szCs w:val="28"/>
        </w:rPr>
        <w:t>навч</w:t>
      </w:r>
      <w:proofErr w:type="spellEnd"/>
      <w:r w:rsidRPr="009C3255">
        <w:rPr>
          <w:rFonts w:ascii="Times New Roman" w:eastAsia="TimesNewRomanPSMT" w:hAnsi="Times New Roman" w:cs="Times New Roman"/>
          <w:sz w:val="28"/>
          <w:szCs w:val="28"/>
        </w:rPr>
        <w:t xml:space="preserve">. </w:t>
      </w:r>
      <w:proofErr w:type="spellStart"/>
      <w:r w:rsidRPr="009C3255">
        <w:rPr>
          <w:rFonts w:ascii="Times New Roman" w:eastAsia="TimesNewRomanPSMT" w:hAnsi="Times New Roman" w:cs="Times New Roman"/>
          <w:sz w:val="28"/>
          <w:szCs w:val="28"/>
        </w:rPr>
        <w:t>посіб</w:t>
      </w:r>
      <w:proofErr w:type="spellEnd"/>
      <w:r w:rsidRPr="009C3255">
        <w:rPr>
          <w:rFonts w:ascii="Times New Roman" w:eastAsia="TimesNewRomanPSMT" w:hAnsi="Times New Roman" w:cs="Times New Roman"/>
          <w:sz w:val="28"/>
          <w:szCs w:val="28"/>
        </w:rPr>
        <w:t xml:space="preserve">. К. : ВЦ «Академія» , 2012. 208 с. </w:t>
      </w:r>
    </w:p>
    <w:p w:rsidR="00F2704D" w:rsidRPr="009C3255" w:rsidRDefault="00F2704D" w:rsidP="00F2704D">
      <w:pPr>
        <w:pStyle w:val="a7"/>
        <w:numPr>
          <w:ilvl w:val="0"/>
          <w:numId w:val="38"/>
        </w:numPr>
        <w:autoSpaceDE w:val="0"/>
        <w:autoSpaceDN w:val="0"/>
        <w:adjustRightInd w:val="0"/>
        <w:spacing w:after="0" w:line="360" w:lineRule="auto"/>
        <w:ind w:left="0" w:firstLine="709"/>
        <w:jc w:val="both"/>
        <w:rPr>
          <w:rFonts w:ascii="Times New Roman" w:hAnsi="Times New Roman"/>
          <w:iCs/>
          <w:sz w:val="28"/>
          <w:szCs w:val="28"/>
        </w:rPr>
      </w:pPr>
      <w:proofErr w:type="spellStart"/>
      <w:r w:rsidRPr="009C3255">
        <w:rPr>
          <w:rFonts w:ascii="Times New Roman" w:hAnsi="Times New Roman"/>
          <w:iCs/>
          <w:sz w:val="28"/>
          <w:szCs w:val="28"/>
        </w:rPr>
        <w:t>Лалакулич</w:t>
      </w:r>
      <w:proofErr w:type="spellEnd"/>
      <w:r w:rsidRPr="009C3255">
        <w:rPr>
          <w:rFonts w:ascii="Times New Roman" w:hAnsi="Times New Roman"/>
          <w:iCs/>
          <w:sz w:val="28"/>
          <w:szCs w:val="28"/>
        </w:rPr>
        <w:t xml:space="preserve"> М. М. Ігрові вправи на кожен день для молодших школярів в НУШ «Весела п’ятірка». </w:t>
      </w:r>
      <w:r w:rsidRPr="005804FF">
        <w:rPr>
          <w:rFonts w:ascii="Times New Roman" w:hAnsi="Times New Roman"/>
          <w:i/>
          <w:iCs/>
          <w:sz w:val="28"/>
          <w:szCs w:val="28"/>
        </w:rPr>
        <w:t>На урок.</w:t>
      </w:r>
      <w:r w:rsidRPr="009C3255">
        <w:rPr>
          <w:rFonts w:ascii="Times New Roman" w:hAnsi="Times New Roman"/>
          <w:iCs/>
          <w:sz w:val="28"/>
          <w:szCs w:val="28"/>
        </w:rPr>
        <w:t xml:space="preserve"> 2018. 30 черв. URL: https://naurok.com.ua/igrovi-vpravi-nakozhen-den-dlya-molodshih-shkolyarivv-nush-vesela-p-yatirka-34042.html (дата перегляду: 27.12.202</w:t>
      </w:r>
      <w:r w:rsidR="005804FF">
        <w:rPr>
          <w:rFonts w:ascii="Times New Roman" w:hAnsi="Times New Roman"/>
          <w:iCs/>
          <w:sz w:val="28"/>
          <w:szCs w:val="28"/>
        </w:rPr>
        <w:t>5</w:t>
      </w:r>
      <w:r w:rsidRPr="009C3255">
        <w:rPr>
          <w:rFonts w:ascii="Times New Roman" w:hAnsi="Times New Roman"/>
          <w:iCs/>
          <w:sz w:val="28"/>
          <w:szCs w:val="28"/>
        </w:rPr>
        <w:t>).</w:t>
      </w:r>
    </w:p>
    <w:p w:rsidR="00F2704D" w:rsidRPr="009C3255" w:rsidRDefault="00F2704D" w:rsidP="00F2704D">
      <w:pPr>
        <w:pStyle w:val="a7"/>
        <w:numPr>
          <w:ilvl w:val="0"/>
          <w:numId w:val="38"/>
        </w:numPr>
        <w:autoSpaceDE w:val="0"/>
        <w:autoSpaceDN w:val="0"/>
        <w:adjustRightInd w:val="0"/>
        <w:spacing w:after="0" w:line="360" w:lineRule="auto"/>
        <w:ind w:left="0" w:firstLine="709"/>
        <w:jc w:val="both"/>
        <w:rPr>
          <w:rFonts w:ascii="Times New Roman" w:hAnsi="Times New Roman"/>
          <w:iCs/>
          <w:sz w:val="28"/>
          <w:szCs w:val="28"/>
        </w:rPr>
      </w:pPr>
      <w:r w:rsidRPr="009C3255">
        <w:rPr>
          <w:rFonts w:ascii="Times New Roman" w:hAnsi="Times New Roman"/>
          <w:iCs/>
          <w:sz w:val="28"/>
          <w:szCs w:val="28"/>
        </w:rPr>
        <w:t>Люблінська Г. О. Дитяча психологія. К.: Вища школа</w:t>
      </w:r>
      <w:r w:rsidR="005804FF">
        <w:rPr>
          <w:rFonts w:ascii="Times New Roman" w:hAnsi="Times New Roman"/>
          <w:iCs/>
          <w:sz w:val="28"/>
          <w:szCs w:val="28"/>
        </w:rPr>
        <w:t>,</w:t>
      </w:r>
      <w:r w:rsidRPr="009C3255">
        <w:rPr>
          <w:rFonts w:ascii="Times New Roman" w:hAnsi="Times New Roman"/>
          <w:iCs/>
          <w:sz w:val="28"/>
          <w:szCs w:val="28"/>
        </w:rPr>
        <w:t xml:space="preserve"> 1974. 355</w:t>
      </w:r>
      <w:r w:rsidR="005804FF">
        <w:rPr>
          <w:rFonts w:ascii="Times New Roman" w:hAnsi="Times New Roman"/>
          <w:iCs/>
          <w:sz w:val="28"/>
          <w:szCs w:val="28"/>
        </w:rPr>
        <w:t xml:space="preserve"> </w:t>
      </w:r>
      <w:r w:rsidRPr="009C3255">
        <w:rPr>
          <w:rFonts w:ascii="Times New Roman" w:hAnsi="Times New Roman"/>
          <w:iCs/>
          <w:sz w:val="28"/>
          <w:szCs w:val="28"/>
        </w:rPr>
        <w:t>с.</w:t>
      </w:r>
    </w:p>
    <w:p w:rsidR="00F2704D" w:rsidRPr="009C3255" w:rsidRDefault="00F2704D" w:rsidP="00F2704D">
      <w:pPr>
        <w:pStyle w:val="a7"/>
        <w:numPr>
          <w:ilvl w:val="0"/>
          <w:numId w:val="38"/>
        </w:numPr>
        <w:autoSpaceDE w:val="0"/>
        <w:autoSpaceDN w:val="0"/>
        <w:adjustRightInd w:val="0"/>
        <w:spacing w:after="0" w:line="360" w:lineRule="auto"/>
        <w:ind w:left="0" w:firstLine="709"/>
        <w:jc w:val="both"/>
        <w:rPr>
          <w:rFonts w:ascii="Times New Roman" w:hAnsi="Times New Roman"/>
          <w:iCs/>
          <w:sz w:val="28"/>
          <w:szCs w:val="28"/>
        </w:rPr>
      </w:pPr>
      <w:proofErr w:type="spellStart"/>
      <w:r w:rsidRPr="009C3255">
        <w:rPr>
          <w:rFonts w:ascii="Times New Roman" w:hAnsi="Times New Roman"/>
          <w:iCs/>
          <w:sz w:val="28"/>
          <w:szCs w:val="28"/>
        </w:rPr>
        <w:t>Максютенко</w:t>
      </w:r>
      <w:proofErr w:type="spellEnd"/>
      <w:r w:rsidRPr="009C3255">
        <w:rPr>
          <w:rFonts w:ascii="Times New Roman" w:hAnsi="Times New Roman"/>
          <w:iCs/>
          <w:sz w:val="28"/>
          <w:szCs w:val="28"/>
        </w:rPr>
        <w:t xml:space="preserve"> Л. Формування комунікативної компетентності учнів початкових класів. </w:t>
      </w:r>
      <w:r w:rsidRPr="005804FF">
        <w:rPr>
          <w:rFonts w:ascii="Times New Roman" w:hAnsi="Times New Roman"/>
          <w:sz w:val="28"/>
          <w:szCs w:val="28"/>
        </w:rPr>
        <w:t>Сучасна школа України</w:t>
      </w:r>
      <w:r w:rsidRPr="009C3255">
        <w:rPr>
          <w:rFonts w:ascii="Times New Roman" w:hAnsi="Times New Roman"/>
          <w:sz w:val="28"/>
          <w:szCs w:val="28"/>
        </w:rPr>
        <w:t>: інформаційно-методичний часопис</w:t>
      </w:r>
      <w:r w:rsidRPr="009C3255">
        <w:rPr>
          <w:rFonts w:ascii="Times New Roman" w:hAnsi="Times New Roman"/>
          <w:i/>
          <w:sz w:val="28"/>
          <w:szCs w:val="28"/>
        </w:rPr>
        <w:t>.</w:t>
      </w:r>
      <w:r w:rsidRPr="009C3255">
        <w:rPr>
          <w:rFonts w:ascii="Times New Roman" w:hAnsi="Times New Roman"/>
          <w:iCs/>
          <w:sz w:val="28"/>
          <w:szCs w:val="28"/>
        </w:rPr>
        <w:t xml:space="preserve"> Київ, 2001. С. 50</w:t>
      </w:r>
      <w:bookmarkStart w:id="14" w:name="_Hlk218775586"/>
      <w:r w:rsidRPr="009C3255">
        <w:rPr>
          <w:rFonts w:ascii="Times New Roman" w:hAnsi="Times New Roman"/>
          <w:iCs/>
          <w:sz w:val="28"/>
          <w:szCs w:val="28"/>
        </w:rPr>
        <w:t>–</w:t>
      </w:r>
      <w:bookmarkEnd w:id="14"/>
      <w:r w:rsidRPr="009C3255">
        <w:rPr>
          <w:rFonts w:ascii="Times New Roman" w:hAnsi="Times New Roman"/>
          <w:iCs/>
          <w:sz w:val="28"/>
          <w:szCs w:val="28"/>
        </w:rPr>
        <w:t>58.</w:t>
      </w:r>
    </w:p>
    <w:p w:rsidR="00F2704D" w:rsidRPr="009C3255" w:rsidRDefault="00F2704D" w:rsidP="00F2704D">
      <w:pPr>
        <w:pStyle w:val="a7"/>
        <w:numPr>
          <w:ilvl w:val="0"/>
          <w:numId w:val="38"/>
        </w:numPr>
        <w:autoSpaceDE w:val="0"/>
        <w:autoSpaceDN w:val="0"/>
        <w:adjustRightInd w:val="0"/>
        <w:spacing w:after="0" w:line="360" w:lineRule="auto"/>
        <w:ind w:left="0" w:firstLine="709"/>
        <w:jc w:val="both"/>
        <w:rPr>
          <w:rFonts w:ascii="Times New Roman" w:hAnsi="Times New Roman"/>
          <w:iCs/>
          <w:sz w:val="28"/>
          <w:szCs w:val="28"/>
        </w:rPr>
      </w:pPr>
      <w:r w:rsidRPr="009C3255">
        <w:rPr>
          <w:rFonts w:ascii="Times New Roman" w:hAnsi="Times New Roman" w:cs="Times New Roman"/>
          <w:sz w:val="28"/>
          <w:szCs w:val="28"/>
        </w:rPr>
        <w:t>Машкіна Л. Педагогічна система Жана-</w:t>
      </w:r>
      <w:proofErr w:type="spellStart"/>
      <w:r w:rsidRPr="009C3255">
        <w:rPr>
          <w:rFonts w:ascii="Times New Roman" w:hAnsi="Times New Roman" w:cs="Times New Roman"/>
          <w:sz w:val="28"/>
          <w:szCs w:val="28"/>
        </w:rPr>
        <w:t>Овіда</w:t>
      </w:r>
      <w:proofErr w:type="spellEnd"/>
      <w:r w:rsidRPr="009C3255">
        <w:rPr>
          <w:rFonts w:ascii="Times New Roman" w:hAnsi="Times New Roman" w:cs="Times New Roman"/>
          <w:sz w:val="28"/>
          <w:szCs w:val="28"/>
        </w:rPr>
        <w:t xml:space="preserve"> </w:t>
      </w:r>
      <w:proofErr w:type="spellStart"/>
      <w:r w:rsidRPr="009C3255">
        <w:rPr>
          <w:rFonts w:ascii="Times New Roman" w:hAnsi="Times New Roman" w:cs="Times New Roman"/>
          <w:sz w:val="28"/>
          <w:szCs w:val="28"/>
        </w:rPr>
        <w:t>Декролі</w:t>
      </w:r>
      <w:proofErr w:type="spellEnd"/>
      <w:r w:rsidR="005804FF">
        <w:rPr>
          <w:rFonts w:ascii="Times New Roman" w:hAnsi="Times New Roman" w:cs="Times New Roman"/>
          <w:sz w:val="28"/>
          <w:szCs w:val="28"/>
        </w:rPr>
        <w:t>.</w:t>
      </w:r>
      <w:r w:rsidRPr="009C3255">
        <w:rPr>
          <w:rFonts w:ascii="Times New Roman" w:hAnsi="Times New Roman" w:cs="Times New Roman"/>
          <w:sz w:val="28"/>
          <w:szCs w:val="28"/>
        </w:rPr>
        <w:t xml:space="preserve"> </w:t>
      </w:r>
      <w:r w:rsidRPr="005804FF">
        <w:rPr>
          <w:rFonts w:ascii="Times New Roman" w:hAnsi="Times New Roman" w:cs="Times New Roman"/>
          <w:i/>
          <w:iCs/>
          <w:sz w:val="28"/>
          <w:szCs w:val="28"/>
        </w:rPr>
        <w:t>Педагогічний дискурс</w:t>
      </w:r>
      <w:r w:rsidRPr="009C3255">
        <w:rPr>
          <w:rFonts w:ascii="Times New Roman" w:hAnsi="Times New Roman" w:cs="Times New Roman"/>
          <w:sz w:val="28"/>
          <w:szCs w:val="28"/>
        </w:rPr>
        <w:t xml:space="preserve">. 2014. </w:t>
      </w:r>
      <w:proofErr w:type="spellStart"/>
      <w:r w:rsidRPr="009C3255">
        <w:rPr>
          <w:rFonts w:ascii="Times New Roman" w:hAnsi="Times New Roman" w:cs="Times New Roman"/>
          <w:sz w:val="28"/>
          <w:szCs w:val="28"/>
        </w:rPr>
        <w:t>Вип</w:t>
      </w:r>
      <w:proofErr w:type="spellEnd"/>
      <w:r w:rsidRPr="009C3255">
        <w:rPr>
          <w:rFonts w:ascii="Times New Roman" w:hAnsi="Times New Roman" w:cs="Times New Roman"/>
          <w:sz w:val="28"/>
          <w:szCs w:val="28"/>
        </w:rPr>
        <w:t>. 16. С. 119</w:t>
      </w:r>
      <w:r w:rsidR="005804FF" w:rsidRPr="009C3255">
        <w:rPr>
          <w:rFonts w:ascii="Times New Roman" w:hAnsi="Times New Roman"/>
          <w:iCs/>
          <w:sz w:val="28"/>
          <w:szCs w:val="28"/>
        </w:rPr>
        <w:t>–</w:t>
      </w:r>
      <w:r w:rsidRPr="009C3255">
        <w:rPr>
          <w:rFonts w:ascii="Times New Roman" w:hAnsi="Times New Roman" w:cs="Times New Roman"/>
          <w:sz w:val="28"/>
          <w:szCs w:val="28"/>
        </w:rPr>
        <w:t>124.</w:t>
      </w:r>
    </w:p>
    <w:p w:rsidR="00F2704D" w:rsidRPr="009C3255" w:rsidRDefault="00F2704D" w:rsidP="00F2704D">
      <w:pPr>
        <w:pStyle w:val="a7"/>
        <w:numPr>
          <w:ilvl w:val="0"/>
          <w:numId w:val="38"/>
        </w:numPr>
        <w:autoSpaceDE w:val="0"/>
        <w:autoSpaceDN w:val="0"/>
        <w:adjustRightInd w:val="0"/>
        <w:spacing w:after="0" w:line="360" w:lineRule="auto"/>
        <w:ind w:left="0" w:firstLine="709"/>
        <w:jc w:val="both"/>
        <w:rPr>
          <w:rFonts w:ascii="Times New Roman" w:hAnsi="Times New Roman"/>
          <w:iCs/>
          <w:sz w:val="28"/>
          <w:szCs w:val="28"/>
        </w:rPr>
      </w:pPr>
      <w:r w:rsidRPr="009C3255">
        <w:rPr>
          <w:rFonts w:ascii="Times New Roman" w:hAnsi="Times New Roman"/>
          <w:iCs/>
          <w:sz w:val="28"/>
          <w:szCs w:val="28"/>
        </w:rPr>
        <w:t xml:space="preserve">Мелешко Л. В. Дидактична гра як засіб формування мовленнєвої компетентності учнів. </w:t>
      </w:r>
      <w:r w:rsidRPr="009C3255">
        <w:rPr>
          <w:rFonts w:ascii="Times New Roman" w:hAnsi="Times New Roman"/>
          <w:sz w:val="28"/>
          <w:szCs w:val="28"/>
        </w:rPr>
        <w:t>Наукові записки. Сер. Психолого-педагогічні науки</w:t>
      </w:r>
      <w:r w:rsidRPr="009C3255">
        <w:rPr>
          <w:rFonts w:ascii="Times New Roman" w:hAnsi="Times New Roman"/>
          <w:i/>
          <w:sz w:val="28"/>
          <w:szCs w:val="28"/>
        </w:rPr>
        <w:t>.</w:t>
      </w:r>
      <w:r w:rsidRPr="009C3255">
        <w:rPr>
          <w:rFonts w:ascii="Times New Roman" w:hAnsi="Times New Roman"/>
          <w:iCs/>
          <w:sz w:val="28"/>
          <w:szCs w:val="28"/>
        </w:rPr>
        <w:t xml:space="preserve"> Ніжин: НДУ ім. М. Гоголя. 2017. Т. 2. С. 113–118. </w:t>
      </w:r>
    </w:p>
    <w:p w:rsidR="00F2704D" w:rsidRPr="009C3255" w:rsidRDefault="00F2704D" w:rsidP="00F2704D">
      <w:pPr>
        <w:pStyle w:val="a7"/>
        <w:numPr>
          <w:ilvl w:val="0"/>
          <w:numId w:val="38"/>
        </w:numPr>
        <w:autoSpaceDE w:val="0"/>
        <w:autoSpaceDN w:val="0"/>
        <w:adjustRightInd w:val="0"/>
        <w:spacing w:after="0" w:line="360" w:lineRule="auto"/>
        <w:ind w:left="0" w:firstLine="709"/>
        <w:jc w:val="both"/>
        <w:rPr>
          <w:rFonts w:ascii="Times New Roman" w:hAnsi="Times New Roman"/>
          <w:iCs/>
          <w:sz w:val="28"/>
          <w:szCs w:val="28"/>
        </w:rPr>
      </w:pPr>
      <w:r w:rsidRPr="009C3255">
        <w:rPr>
          <w:rFonts w:ascii="Times New Roman" w:hAnsi="Times New Roman"/>
          <w:iCs/>
          <w:sz w:val="28"/>
          <w:szCs w:val="28"/>
        </w:rPr>
        <w:t xml:space="preserve">Мелешко Л. В. Концепції </w:t>
      </w:r>
      <w:proofErr w:type="spellStart"/>
      <w:r w:rsidRPr="009C3255">
        <w:rPr>
          <w:rFonts w:ascii="Times New Roman" w:hAnsi="Times New Roman"/>
          <w:iCs/>
          <w:sz w:val="28"/>
          <w:szCs w:val="28"/>
        </w:rPr>
        <w:t>мовної</w:t>
      </w:r>
      <w:proofErr w:type="spellEnd"/>
      <w:r w:rsidRPr="009C3255">
        <w:rPr>
          <w:rFonts w:ascii="Times New Roman" w:hAnsi="Times New Roman"/>
          <w:iCs/>
          <w:sz w:val="28"/>
          <w:szCs w:val="28"/>
        </w:rPr>
        <w:t xml:space="preserve"> гри як теоретичні засади організації навчально-ігрової діяльності. </w:t>
      </w:r>
      <w:r w:rsidRPr="009C3255">
        <w:rPr>
          <w:rFonts w:ascii="Times New Roman" w:hAnsi="Times New Roman"/>
          <w:sz w:val="28"/>
          <w:szCs w:val="28"/>
        </w:rPr>
        <w:t>Вісник Житомирського державного університету імені Івана Франка. Педагогічні науки</w:t>
      </w:r>
      <w:r w:rsidRPr="009C3255">
        <w:rPr>
          <w:rFonts w:ascii="Times New Roman" w:hAnsi="Times New Roman"/>
          <w:iCs/>
          <w:sz w:val="28"/>
          <w:szCs w:val="28"/>
        </w:rPr>
        <w:t xml:space="preserve">. Житомир: Вид-во ЖДУ ім. І. Франка, 2017. </w:t>
      </w:r>
      <w:proofErr w:type="spellStart"/>
      <w:r w:rsidRPr="009C3255">
        <w:rPr>
          <w:rFonts w:ascii="Times New Roman" w:hAnsi="Times New Roman"/>
          <w:iCs/>
          <w:sz w:val="28"/>
          <w:szCs w:val="28"/>
        </w:rPr>
        <w:t>Вип</w:t>
      </w:r>
      <w:proofErr w:type="spellEnd"/>
      <w:r w:rsidRPr="009C3255">
        <w:rPr>
          <w:rFonts w:ascii="Times New Roman" w:hAnsi="Times New Roman"/>
          <w:iCs/>
          <w:sz w:val="28"/>
          <w:szCs w:val="28"/>
        </w:rPr>
        <w:t xml:space="preserve">. 4 (90). С. 99–102. </w:t>
      </w:r>
    </w:p>
    <w:p w:rsidR="00F2704D" w:rsidRPr="009C3255" w:rsidRDefault="00F2704D" w:rsidP="00F2704D">
      <w:pPr>
        <w:pStyle w:val="a7"/>
        <w:numPr>
          <w:ilvl w:val="0"/>
          <w:numId w:val="38"/>
        </w:numPr>
        <w:autoSpaceDE w:val="0"/>
        <w:autoSpaceDN w:val="0"/>
        <w:adjustRightInd w:val="0"/>
        <w:spacing w:after="0" w:line="360" w:lineRule="auto"/>
        <w:ind w:left="0" w:firstLine="709"/>
        <w:jc w:val="both"/>
        <w:rPr>
          <w:rFonts w:ascii="Times New Roman" w:hAnsi="Times New Roman"/>
          <w:iCs/>
          <w:sz w:val="28"/>
          <w:szCs w:val="28"/>
        </w:rPr>
      </w:pPr>
      <w:proofErr w:type="spellStart"/>
      <w:r w:rsidRPr="009C3255">
        <w:rPr>
          <w:rFonts w:ascii="Times New Roman" w:hAnsi="Times New Roman"/>
          <w:iCs/>
          <w:sz w:val="28"/>
          <w:szCs w:val="28"/>
        </w:rPr>
        <w:t>Михайлюк</w:t>
      </w:r>
      <w:proofErr w:type="spellEnd"/>
      <w:r w:rsidRPr="009C3255">
        <w:rPr>
          <w:rFonts w:ascii="Times New Roman" w:hAnsi="Times New Roman"/>
          <w:iCs/>
          <w:sz w:val="28"/>
          <w:szCs w:val="28"/>
        </w:rPr>
        <w:t xml:space="preserve"> А. П. Педагогіка: інтерактивний контент. К.</w:t>
      </w:r>
      <w:r w:rsidR="00400169">
        <w:rPr>
          <w:rFonts w:ascii="Times New Roman" w:hAnsi="Times New Roman"/>
          <w:iCs/>
          <w:sz w:val="28"/>
          <w:szCs w:val="28"/>
        </w:rPr>
        <w:t xml:space="preserve"> </w:t>
      </w:r>
      <w:r w:rsidRPr="009C3255">
        <w:rPr>
          <w:rFonts w:ascii="Times New Roman" w:hAnsi="Times New Roman"/>
          <w:iCs/>
          <w:sz w:val="28"/>
          <w:szCs w:val="28"/>
        </w:rPr>
        <w:t>: Київ. ун-т ім. Б. Грінченка, 2023. 245 с.</w:t>
      </w:r>
    </w:p>
    <w:p w:rsidR="00F2704D" w:rsidRPr="009C3255" w:rsidRDefault="00F2704D" w:rsidP="00F2704D">
      <w:pPr>
        <w:pStyle w:val="a7"/>
        <w:numPr>
          <w:ilvl w:val="0"/>
          <w:numId w:val="38"/>
        </w:numPr>
        <w:autoSpaceDE w:val="0"/>
        <w:autoSpaceDN w:val="0"/>
        <w:adjustRightInd w:val="0"/>
        <w:spacing w:after="0" w:line="360" w:lineRule="auto"/>
        <w:ind w:left="0" w:firstLine="709"/>
        <w:jc w:val="both"/>
        <w:rPr>
          <w:rFonts w:ascii="Times New Roman" w:hAnsi="Times New Roman"/>
          <w:iCs/>
          <w:sz w:val="28"/>
          <w:szCs w:val="28"/>
        </w:rPr>
      </w:pPr>
      <w:r w:rsidRPr="009C3255">
        <w:rPr>
          <w:rFonts w:ascii="Times New Roman" w:hAnsi="Times New Roman" w:cs="Times New Roman"/>
          <w:spacing w:val="2"/>
          <w:sz w:val="28"/>
          <w:szCs w:val="28"/>
        </w:rPr>
        <w:t>Михальська С. А. Чинники та критерії комунікативно-мовленнєвого розвитку дошкільника</w:t>
      </w:r>
      <w:r w:rsidR="00400169">
        <w:rPr>
          <w:rFonts w:ascii="Times New Roman" w:hAnsi="Times New Roman" w:cs="Times New Roman"/>
          <w:spacing w:val="2"/>
          <w:sz w:val="28"/>
          <w:szCs w:val="28"/>
        </w:rPr>
        <w:t xml:space="preserve">. </w:t>
      </w:r>
      <w:r w:rsidRPr="009C3255">
        <w:rPr>
          <w:rFonts w:ascii="Times New Roman" w:hAnsi="Times New Roman" w:cs="Times New Roman"/>
          <w:spacing w:val="2"/>
          <w:sz w:val="28"/>
          <w:szCs w:val="28"/>
        </w:rPr>
        <w:t xml:space="preserve"> </w:t>
      </w:r>
      <w:r w:rsidRPr="00400169">
        <w:rPr>
          <w:rFonts w:ascii="Times New Roman" w:hAnsi="Times New Roman" w:cs="Times New Roman"/>
          <w:i/>
          <w:iCs/>
          <w:spacing w:val="2"/>
          <w:sz w:val="28"/>
          <w:szCs w:val="28"/>
        </w:rPr>
        <w:t>Проблеми сучасної психології</w:t>
      </w:r>
      <w:r w:rsidRPr="009C3255">
        <w:rPr>
          <w:rFonts w:ascii="Times New Roman" w:hAnsi="Times New Roman" w:cs="Times New Roman"/>
          <w:spacing w:val="2"/>
          <w:sz w:val="28"/>
          <w:szCs w:val="28"/>
        </w:rPr>
        <w:t xml:space="preserve"> : </w:t>
      </w:r>
      <w:proofErr w:type="spellStart"/>
      <w:r w:rsidRPr="009C3255">
        <w:rPr>
          <w:rFonts w:ascii="Times New Roman" w:hAnsi="Times New Roman" w:cs="Times New Roman"/>
          <w:spacing w:val="2"/>
          <w:sz w:val="28"/>
          <w:szCs w:val="28"/>
        </w:rPr>
        <w:t>зб</w:t>
      </w:r>
      <w:proofErr w:type="spellEnd"/>
      <w:r w:rsidRPr="009C3255">
        <w:rPr>
          <w:rFonts w:ascii="Times New Roman" w:hAnsi="Times New Roman" w:cs="Times New Roman"/>
          <w:spacing w:val="2"/>
          <w:sz w:val="28"/>
          <w:szCs w:val="28"/>
        </w:rPr>
        <w:t xml:space="preserve">. наук. пр. КПНУ ім. І. Огієнка, Інституту психології ім. Г.С. Костюка АПН України. 2010. </w:t>
      </w:r>
      <w:proofErr w:type="spellStart"/>
      <w:r w:rsidRPr="009C3255">
        <w:rPr>
          <w:rFonts w:ascii="Times New Roman" w:hAnsi="Times New Roman" w:cs="Times New Roman"/>
          <w:spacing w:val="2"/>
          <w:sz w:val="28"/>
          <w:szCs w:val="28"/>
        </w:rPr>
        <w:t>Вип</w:t>
      </w:r>
      <w:proofErr w:type="spellEnd"/>
      <w:r w:rsidRPr="009C3255">
        <w:rPr>
          <w:rFonts w:ascii="Times New Roman" w:hAnsi="Times New Roman" w:cs="Times New Roman"/>
          <w:spacing w:val="2"/>
          <w:sz w:val="28"/>
          <w:szCs w:val="28"/>
        </w:rPr>
        <w:t>. 9. С. 107–118.</w:t>
      </w:r>
    </w:p>
    <w:p w:rsidR="00F2704D" w:rsidRPr="009C3255" w:rsidRDefault="00F2704D" w:rsidP="00F2704D">
      <w:pPr>
        <w:pStyle w:val="a7"/>
        <w:numPr>
          <w:ilvl w:val="0"/>
          <w:numId w:val="38"/>
        </w:numPr>
        <w:autoSpaceDE w:val="0"/>
        <w:autoSpaceDN w:val="0"/>
        <w:adjustRightInd w:val="0"/>
        <w:spacing w:after="0" w:line="360" w:lineRule="auto"/>
        <w:ind w:left="0" w:firstLine="709"/>
        <w:jc w:val="both"/>
        <w:rPr>
          <w:rFonts w:ascii="Times New Roman" w:hAnsi="Times New Roman"/>
          <w:iCs/>
          <w:sz w:val="28"/>
          <w:szCs w:val="28"/>
        </w:rPr>
      </w:pPr>
      <w:proofErr w:type="spellStart"/>
      <w:r w:rsidRPr="009C3255">
        <w:rPr>
          <w:rFonts w:ascii="Times New Roman" w:hAnsi="Times New Roman"/>
          <w:iCs/>
          <w:sz w:val="28"/>
          <w:szCs w:val="28"/>
        </w:rPr>
        <w:t>Мішкурова</w:t>
      </w:r>
      <w:proofErr w:type="spellEnd"/>
      <w:r w:rsidRPr="009C3255">
        <w:rPr>
          <w:rFonts w:ascii="Times New Roman" w:hAnsi="Times New Roman"/>
          <w:iCs/>
          <w:sz w:val="28"/>
          <w:szCs w:val="28"/>
        </w:rPr>
        <w:t xml:space="preserve"> В. Ф., Пащенко М. І. Використання гри для активізації навчально-виховного процесу: </w:t>
      </w:r>
      <w:proofErr w:type="spellStart"/>
      <w:r w:rsidRPr="009C3255">
        <w:rPr>
          <w:rFonts w:ascii="Times New Roman" w:hAnsi="Times New Roman"/>
          <w:iCs/>
          <w:sz w:val="28"/>
          <w:szCs w:val="28"/>
        </w:rPr>
        <w:t>посіб</w:t>
      </w:r>
      <w:proofErr w:type="spellEnd"/>
      <w:r w:rsidRPr="009C3255">
        <w:rPr>
          <w:rFonts w:ascii="Times New Roman" w:hAnsi="Times New Roman"/>
          <w:iCs/>
          <w:sz w:val="28"/>
          <w:szCs w:val="28"/>
        </w:rPr>
        <w:t xml:space="preserve">. для </w:t>
      </w:r>
      <w:proofErr w:type="spellStart"/>
      <w:r w:rsidRPr="009C3255">
        <w:rPr>
          <w:rFonts w:ascii="Times New Roman" w:hAnsi="Times New Roman"/>
          <w:iCs/>
          <w:sz w:val="28"/>
          <w:szCs w:val="28"/>
        </w:rPr>
        <w:t>студ</w:t>
      </w:r>
      <w:proofErr w:type="spellEnd"/>
      <w:r w:rsidRPr="009C3255">
        <w:rPr>
          <w:rFonts w:ascii="Times New Roman" w:hAnsi="Times New Roman"/>
          <w:iCs/>
          <w:sz w:val="28"/>
          <w:szCs w:val="28"/>
        </w:rPr>
        <w:t>. пед. вузу та викладачів. Київ : Науковий світ, 2011. 270 с.</w:t>
      </w:r>
    </w:p>
    <w:p w:rsidR="00F2704D" w:rsidRPr="009C3255" w:rsidRDefault="00F2704D" w:rsidP="00F2704D">
      <w:pPr>
        <w:pStyle w:val="a7"/>
        <w:numPr>
          <w:ilvl w:val="0"/>
          <w:numId w:val="38"/>
        </w:numPr>
        <w:autoSpaceDE w:val="0"/>
        <w:autoSpaceDN w:val="0"/>
        <w:adjustRightInd w:val="0"/>
        <w:spacing w:after="0" w:line="360" w:lineRule="auto"/>
        <w:ind w:left="0" w:firstLine="709"/>
        <w:jc w:val="both"/>
        <w:rPr>
          <w:rFonts w:ascii="Times New Roman" w:hAnsi="Times New Roman" w:cs="Times New Roman"/>
          <w:iCs/>
          <w:sz w:val="28"/>
          <w:szCs w:val="28"/>
        </w:rPr>
      </w:pPr>
      <w:r w:rsidRPr="009C3255">
        <w:rPr>
          <w:rFonts w:ascii="Times New Roman" w:hAnsi="Times New Roman" w:cs="Times New Roman"/>
          <w:sz w:val="28"/>
          <w:szCs w:val="28"/>
        </w:rPr>
        <w:t>Національна доктрина розвитку освіти</w:t>
      </w:r>
      <w:r w:rsidR="00400169">
        <w:rPr>
          <w:rFonts w:ascii="Times New Roman" w:hAnsi="Times New Roman" w:cs="Times New Roman"/>
          <w:sz w:val="28"/>
          <w:szCs w:val="28"/>
        </w:rPr>
        <w:t>.</w:t>
      </w:r>
      <w:r w:rsidRPr="009C3255">
        <w:rPr>
          <w:rFonts w:ascii="Times New Roman" w:hAnsi="Times New Roman" w:cs="Times New Roman"/>
          <w:sz w:val="28"/>
          <w:szCs w:val="28"/>
        </w:rPr>
        <w:t xml:space="preserve"> </w:t>
      </w:r>
      <w:r w:rsidRPr="00400169">
        <w:rPr>
          <w:rFonts w:ascii="Times New Roman" w:hAnsi="Times New Roman" w:cs="Times New Roman"/>
          <w:i/>
          <w:iCs/>
          <w:sz w:val="28"/>
          <w:szCs w:val="28"/>
        </w:rPr>
        <w:t>Освіта</w:t>
      </w:r>
      <w:r w:rsidRPr="009C3255">
        <w:rPr>
          <w:rFonts w:ascii="Times New Roman" w:hAnsi="Times New Roman" w:cs="Times New Roman"/>
          <w:sz w:val="28"/>
          <w:szCs w:val="28"/>
        </w:rPr>
        <w:t>. 2002</w:t>
      </w:r>
      <w:r w:rsidR="00400169">
        <w:rPr>
          <w:rFonts w:ascii="Times New Roman" w:hAnsi="Times New Roman" w:cs="Times New Roman"/>
          <w:sz w:val="28"/>
          <w:szCs w:val="28"/>
        </w:rPr>
        <w:t>,</w:t>
      </w:r>
      <w:r w:rsidRPr="009C3255">
        <w:rPr>
          <w:rFonts w:ascii="Times New Roman" w:hAnsi="Times New Roman" w:cs="Times New Roman"/>
          <w:sz w:val="28"/>
          <w:szCs w:val="28"/>
        </w:rPr>
        <w:t xml:space="preserve"> 24 квітня – 1</w:t>
      </w:r>
      <w:r w:rsidR="00400169">
        <w:rPr>
          <w:rFonts w:ascii="Times New Roman" w:hAnsi="Times New Roman" w:cs="Times New Roman"/>
          <w:sz w:val="28"/>
          <w:szCs w:val="28"/>
        </w:rPr>
        <w:t> </w:t>
      </w:r>
      <w:r w:rsidRPr="009C3255">
        <w:rPr>
          <w:rFonts w:ascii="Times New Roman" w:hAnsi="Times New Roman" w:cs="Times New Roman"/>
          <w:sz w:val="28"/>
          <w:szCs w:val="28"/>
        </w:rPr>
        <w:t>травня. С. 2</w:t>
      </w:r>
      <w:r w:rsidR="00E027E0" w:rsidRPr="00E027E0">
        <w:rPr>
          <w:rFonts w:ascii="Times New Roman" w:hAnsi="Times New Roman" w:cs="Times New Roman"/>
          <w:sz w:val="28"/>
          <w:szCs w:val="28"/>
        </w:rPr>
        <w:t>–</w:t>
      </w:r>
      <w:r w:rsidRPr="009C3255">
        <w:rPr>
          <w:rFonts w:ascii="Times New Roman" w:hAnsi="Times New Roman" w:cs="Times New Roman"/>
          <w:sz w:val="28"/>
          <w:szCs w:val="28"/>
        </w:rPr>
        <w:t xml:space="preserve">4. </w:t>
      </w:r>
    </w:p>
    <w:p w:rsidR="00F2704D" w:rsidRPr="009C3255" w:rsidRDefault="00F2704D" w:rsidP="00F2704D">
      <w:pPr>
        <w:pStyle w:val="a7"/>
        <w:numPr>
          <w:ilvl w:val="0"/>
          <w:numId w:val="38"/>
        </w:numPr>
        <w:autoSpaceDE w:val="0"/>
        <w:autoSpaceDN w:val="0"/>
        <w:adjustRightInd w:val="0"/>
        <w:spacing w:after="0" w:line="360" w:lineRule="auto"/>
        <w:ind w:left="0" w:firstLine="709"/>
        <w:jc w:val="both"/>
        <w:rPr>
          <w:rFonts w:ascii="Times New Roman" w:hAnsi="Times New Roman"/>
          <w:iCs/>
          <w:sz w:val="28"/>
          <w:szCs w:val="28"/>
        </w:rPr>
      </w:pPr>
      <w:r w:rsidRPr="009C3255">
        <w:rPr>
          <w:rFonts w:ascii="Times New Roman" w:hAnsi="Times New Roman"/>
          <w:iCs/>
          <w:sz w:val="28"/>
          <w:szCs w:val="28"/>
        </w:rPr>
        <w:lastRenderedPageBreak/>
        <w:t xml:space="preserve">Нова українська школа: порадник вихователю групи продовженого дня у закладах загальної середньої освіти: </w:t>
      </w:r>
      <w:proofErr w:type="spellStart"/>
      <w:r w:rsidRPr="009C3255">
        <w:rPr>
          <w:rFonts w:ascii="Times New Roman" w:hAnsi="Times New Roman"/>
          <w:iCs/>
          <w:sz w:val="28"/>
          <w:szCs w:val="28"/>
        </w:rPr>
        <w:t>навч</w:t>
      </w:r>
      <w:proofErr w:type="spellEnd"/>
      <w:r w:rsidRPr="009C3255">
        <w:rPr>
          <w:rFonts w:ascii="Times New Roman" w:hAnsi="Times New Roman"/>
          <w:iCs/>
          <w:sz w:val="28"/>
          <w:szCs w:val="28"/>
        </w:rPr>
        <w:t xml:space="preserve">.-метод. </w:t>
      </w:r>
      <w:proofErr w:type="spellStart"/>
      <w:r w:rsidRPr="009C3255">
        <w:rPr>
          <w:rFonts w:ascii="Times New Roman" w:hAnsi="Times New Roman"/>
          <w:iCs/>
          <w:sz w:val="28"/>
          <w:szCs w:val="28"/>
        </w:rPr>
        <w:t>посіб</w:t>
      </w:r>
      <w:proofErr w:type="spellEnd"/>
      <w:r w:rsidRPr="009C3255">
        <w:rPr>
          <w:rFonts w:ascii="Times New Roman" w:hAnsi="Times New Roman"/>
          <w:iCs/>
          <w:sz w:val="28"/>
          <w:szCs w:val="28"/>
        </w:rPr>
        <w:t>. / уклад.: Г. І. Дмитрів та ін. Львів : Світ, 2019. 224 с.</w:t>
      </w:r>
    </w:p>
    <w:p w:rsidR="00F2704D" w:rsidRPr="009C3255" w:rsidRDefault="00F2704D" w:rsidP="00F2704D">
      <w:pPr>
        <w:pStyle w:val="a7"/>
        <w:numPr>
          <w:ilvl w:val="0"/>
          <w:numId w:val="38"/>
        </w:numPr>
        <w:autoSpaceDE w:val="0"/>
        <w:autoSpaceDN w:val="0"/>
        <w:adjustRightInd w:val="0"/>
        <w:spacing w:after="0" w:line="360" w:lineRule="auto"/>
        <w:ind w:left="0" w:firstLine="709"/>
        <w:jc w:val="both"/>
        <w:rPr>
          <w:rFonts w:ascii="Times New Roman" w:hAnsi="Times New Roman"/>
          <w:iCs/>
          <w:sz w:val="28"/>
          <w:szCs w:val="28"/>
        </w:rPr>
      </w:pPr>
      <w:proofErr w:type="spellStart"/>
      <w:r w:rsidRPr="009C3255">
        <w:rPr>
          <w:rFonts w:ascii="Times New Roman" w:hAnsi="Times New Roman"/>
          <w:iCs/>
          <w:sz w:val="28"/>
          <w:szCs w:val="28"/>
        </w:rPr>
        <w:t>Опаренко</w:t>
      </w:r>
      <w:proofErr w:type="spellEnd"/>
      <w:r w:rsidRPr="009C3255">
        <w:rPr>
          <w:rFonts w:ascii="Times New Roman" w:hAnsi="Times New Roman"/>
          <w:iCs/>
          <w:sz w:val="28"/>
          <w:szCs w:val="28"/>
        </w:rPr>
        <w:t xml:space="preserve"> А. С. Дидактичні ігри в педагогіці. </w:t>
      </w:r>
      <w:r w:rsidRPr="00400169">
        <w:rPr>
          <w:rFonts w:ascii="Times New Roman" w:hAnsi="Times New Roman"/>
          <w:i/>
          <w:iCs/>
          <w:sz w:val="28"/>
          <w:szCs w:val="28"/>
        </w:rPr>
        <w:t>Наукові пошуки: збірник наукових праць молодих учених.</w:t>
      </w:r>
      <w:r w:rsidRPr="009C3255">
        <w:rPr>
          <w:rFonts w:ascii="Times New Roman" w:hAnsi="Times New Roman"/>
          <w:iCs/>
          <w:sz w:val="28"/>
          <w:szCs w:val="28"/>
        </w:rPr>
        <w:t xml:space="preserve"> Суми : Вид-во </w:t>
      </w:r>
      <w:proofErr w:type="spellStart"/>
      <w:r w:rsidRPr="009C3255">
        <w:rPr>
          <w:rFonts w:ascii="Times New Roman" w:hAnsi="Times New Roman"/>
          <w:iCs/>
          <w:sz w:val="28"/>
          <w:szCs w:val="28"/>
        </w:rPr>
        <w:t>СумДПУ</w:t>
      </w:r>
      <w:proofErr w:type="spellEnd"/>
      <w:r w:rsidRPr="009C3255">
        <w:rPr>
          <w:rFonts w:ascii="Times New Roman" w:hAnsi="Times New Roman"/>
          <w:iCs/>
          <w:sz w:val="28"/>
          <w:szCs w:val="28"/>
        </w:rPr>
        <w:t xml:space="preserve"> імені А.С.</w:t>
      </w:r>
      <w:r w:rsidR="00400169">
        <w:rPr>
          <w:rFonts w:ascii="Times New Roman" w:hAnsi="Times New Roman"/>
          <w:iCs/>
          <w:sz w:val="28"/>
          <w:szCs w:val="28"/>
        </w:rPr>
        <w:t> </w:t>
      </w:r>
      <w:r w:rsidRPr="009C3255">
        <w:rPr>
          <w:rFonts w:ascii="Times New Roman" w:hAnsi="Times New Roman"/>
          <w:iCs/>
          <w:sz w:val="28"/>
          <w:szCs w:val="28"/>
        </w:rPr>
        <w:t xml:space="preserve">Макаренка, 2015. </w:t>
      </w:r>
      <w:proofErr w:type="spellStart"/>
      <w:r w:rsidRPr="009C3255">
        <w:rPr>
          <w:rFonts w:ascii="Times New Roman" w:hAnsi="Times New Roman"/>
          <w:iCs/>
          <w:sz w:val="28"/>
          <w:szCs w:val="28"/>
        </w:rPr>
        <w:t>Вип</w:t>
      </w:r>
      <w:proofErr w:type="spellEnd"/>
      <w:r w:rsidRPr="009C3255">
        <w:rPr>
          <w:rFonts w:ascii="Times New Roman" w:hAnsi="Times New Roman"/>
          <w:iCs/>
          <w:sz w:val="28"/>
          <w:szCs w:val="28"/>
        </w:rPr>
        <w:t>. 12. С. 115–119.</w:t>
      </w:r>
    </w:p>
    <w:p w:rsidR="00F2704D" w:rsidRPr="009C3255" w:rsidRDefault="00F2704D" w:rsidP="00F2704D">
      <w:pPr>
        <w:pStyle w:val="a7"/>
        <w:numPr>
          <w:ilvl w:val="0"/>
          <w:numId w:val="38"/>
        </w:numPr>
        <w:autoSpaceDE w:val="0"/>
        <w:autoSpaceDN w:val="0"/>
        <w:adjustRightInd w:val="0"/>
        <w:spacing w:after="0" w:line="360" w:lineRule="auto"/>
        <w:ind w:left="0" w:firstLine="709"/>
        <w:jc w:val="both"/>
        <w:rPr>
          <w:rFonts w:ascii="Times New Roman" w:hAnsi="Times New Roman"/>
          <w:iCs/>
          <w:sz w:val="28"/>
          <w:szCs w:val="28"/>
        </w:rPr>
      </w:pPr>
      <w:r w:rsidRPr="009C3255">
        <w:rPr>
          <w:rFonts w:ascii="Times New Roman" w:hAnsi="Times New Roman"/>
          <w:iCs/>
          <w:sz w:val="28"/>
          <w:szCs w:val="28"/>
        </w:rPr>
        <w:t xml:space="preserve">Організація дитячої ігрової діяльності в контексті наступності дошкільної та початкової освіти: </w:t>
      </w:r>
      <w:proofErr w:type="spellStart"/>
      <w:r w:rsidRPr="009C3255">
        <w:rPr>
          <w:rFonts w:ascii="Times New Roman" w:hAnsi="Times New Roman"/>
          <w:iCs/>
          <w:sz w:val="28"/>
          <w:szCs w:val="28"/>
        </w:rPr>
        <w:t>навч</w:t>
      </w:r>
      <w:proofErr w:type="spellEnd"/>
      <w:r w:rsidRPr="009C3255">
        <w:rPr>
          <w:rFonts w:ascii="Times New Roman" w:hAnsi="Times New Roman"/>
          <w:iCs/>
          <w:sz w:val="28"/>
          <w:szCs w:val="28"/>
        </w:rPr>
        <w:t xml:space="preserve">.-метод. </w:t>
      </w:r>
      <w:proofErr w:type="spellStart"/>
      <w:r w:rsidRPr="009C3255">
        <w:rPr>
          <w:rFonts w:ascii="Times New Roman" w:hAnsi="Times New Roman"/>
          <w:iCs/>
          <w:sz w:val="28"/>
          <w:szCs w:val="28"/>
        </w:rPr>
        <w:t>посібн</w:t>
      </w:r>
      <w:proofErr w:type="spellEnd"/>
      <w:r w:rsidRPr="009C3255">
        <w:rPr>
          <w:rFonts w:ascii="Times New Roman" w:hAnsi="Times New Roman"/>
          <w:iCs/>
          <w:sz w:val="28"/>
          <w:szCs w:val="28"/>
        </w:rPr>
        <w:t>. / за ред. Г. С. Тарасенко. Київ, 2010. 320 с.</w:t>
      </w:r>
    </w:p>
    <w:p w:rsidR="00F2704D" w:rsidRPr="009C3255" w:rsidRDefault="00F2704D" w:rsidP="00F2704D">
      <w:pPr>
        <w:pStyle w:val="a7"/>
        <w:numPr>
          <w:ilvl w:val="0"/>
          <w:numId w:val="38"/>
        </w:numPr>
        <w:autoSpaceDE w:val="0"/>
        <w:autoSpaceDN w:val="0"/>
        <w:adjustRightInd w:val="0"/>
        <w:spacing w:after="0" w:line="360" w:lineRule="auto"/>
        <w:ind w:left="0" w:firstLine="709"/>
        <w:jc w:val="both"/>
        <w:rPr>
          <w:rFonts w:ascii="Times New Roman" w:hAnsi="Times New Roman"/>
          <w:iCs/>
          <w:sz w:val="28"/>
          <w:szCs w:val="28"/>
        </w:rPr>
      </w:pPr>
      <w:proofErr w:type="spellStart"/>
      <w:r w:rsidRPr="009C3255">
        <w:rPr>
          <w:rFonts w:ascii="Times New Roman" w:hAnsi="Times New Roman"/>
          <w:iCs/>
          <w:sz w:val="28"/>
          <w:szCs w:val="28"/>
        </w:rPr>
        <w:t>Підгорна</w:t>
      </w:r>
      <w:proofErr w:type="spellEnd"/>
      <w:r w:rsidRPr="009C3255">
        <w:rPr>
          <w:rFonts w:ascii="Times New Roman" w:hAnsi="Times New Roman"/>
          <w:iCs/>
          <w:sz w:val="28"/>
          <w:szCs w:val="28"/>
        </w:rPr>
        <w:t xml:space="preserve"> Н. І. Дидактичні ігри та пізнавальні завдання з мови.  К., 1988.</w:t>
      </w:r>
    </w:p>
    <w:p w:rsidR="00F2704D" w:rsidRPr="009C3255" w:rsidRDefault="00F2704D" w:rsidP="00F2704D">
      <w:pPr>
        <w:pStyle w:val="a7"/>
        <w:numPr>
          <w:ilvl w:val="0"/>
          <w:numId w:val="38"/>
        </w:numPr>
        <w:autoSpaceDE w:val="0"/>
        <w:autoSpaceDN w:val="0"/>
        <w:adjustRightInd w:val="0"/>
        <w:spacing w:after="0" w:line="360" w:lineRule="auto"/>
        <w:ind w:left="0" w:firstLine="709"/>
        <w:jc w:val="both"/>
        <w:rPr>
          <w:rFonts w:ascii="Times New Roman" w:hAnsi="Times New Roman"/>
          <w:iCs/>
          <w:sz w:val="28"/>
          <w:szCs w:val="28"/>
        </w:rPr>
      </w:pPr>
      <w:proofErr w:type="spellStart"/>
      <w:r w:rsidRPr="009C3255">
        <w:rPr>
          <w:rFonts w:ascii="Times New Roman" w:hAnsi="Times New Roman"/>
          <w:iCs/>
          <w:sz w:val="28"/>
          <w:szCs w:val="28"/>
        </w:rPr>
        <w:t>Плахотник</w:t>
      </w:r>
      <w:proofErr w:type="spellEnd"/>
      <w:r w:rsidRPr="009C3255">
        <w:rPr>
          <w:rFonts w:ascii="Times New Roman" w:hAnsi="Times New Roman"/>
          <w:iCs/>
          <w:sz w:val="28"/>
          <w:szCs w:val="28"/>
        </w:rPr>
        <w:t xml:space="preserve"> Л. С., Шевчук Л. В. Використання дидактичних ігор на </w:t>
      </w:r>
      <w:proofErr w:type="spellStart"/>
      <w:r w:rsidRPr="009C3255">
        <w:rPr>
          <w:rFonts w:ascii="Times New Roman" w:hAnsi="Times New Roman"/>
          <w:iCs/>
          <w:sz w:val="28"/>
          <w:szCs w:val="28"/>
        </w:rPr>
        <w:t>уроках</w:t>
      </w:r>
      <w:proofErr w:type="spellEnd"/>
      <w:r w:rsidRPr="009C3255">
        <w:rPr>
          <w:rFonts w:ascii="Times New Roman" w:hAnsi="Times New Roman"/>
          <w:iCs/>
          <w:sz w:val="28"/>
          <w:szCs w:val="28"/>
        </w:rPr>
        <w:t xml:space="preserve"> літературного читання в початковій школі: метод. посібник. Вінниця : ММК, 2017. 40 с.</w:t>
      </w:r>
    </w:p>
    <w:p w:rsidR="00F2704D" w:rsidRPr="009C3255" w:rsidRDefault="00F2704D" w:rsidP="00F2704D">
      <w:pPr>
        <w:pStyle w:val="a7"/>
        <w:numPr>
          <w:ilvl w:val="0"/>
          <w:numId w:val="38"/>
        </w:numPr>
        <w:autoSpaceDE w:val="0"/>
        <w:autoSpaceDN w:val="0"/>
        <w:adjustRightInd w:val="0"/>
        <w:spacing w:after="0" w:line="360" w:lineRule="auto"/>
        <w:ind w:left="0" w:firstLine="709"/>
        <w:jc w:val="both"/>
        <w:rPr>
          <w:rFonts w:ascii="Times New Roman" w:hAnsi="Times New Roman"/>
          <w:iCs/>
          <w:sz w:val="28"/>
          <w:szCs w:val="28"/>
        </w:rPr>
      </w:pPr>
      <w:r w:rsidRPr="009C3255">
        <w:rPr>
          <w:rFonts w:ascii="Times New Roman" w:hAnsi="Times New Roman"/>
          <w:iCs/>
          <w:sz w:val="28"/>
          <w:szCs w:val="28"/>
        </w:rPr>
        <w:t xml:space="preserve">Практика </w:t>
      </w:r>
      <w:proofErr w:type="spellStart"/>
      <w:r w:rsidRPr="009C3255">
        <w:rPr>
          <w:rFonts w:ascii="Times New Roman" w:hAnsi="Times New Roman"/>
          <w:iCs/>
          <w:sz w:val="28"/>
          <w:szCs w:val="28"/>
        </w:rPr>
        <w:t>Монтессорі</w:t>
      </w:r>
      <w:proofErr w:type="spellEnd"/>
      <w:r w:rsidRPr="009C3255">
        <w:rPr>
          <w:rFonts w:ascii="Times New Roman" w:hAnsi="Times New Roman"/>
          <w:iCs/>
          <w:sz w:val="28"/>
          <w:szCs w:val="28"/>
        </w:rPr>
        <w:t xml:space="preserve">. Досвід і матеріали: метод. посібник / </w:t>
      </w:r>
      <w:proofErr w:type="spellStart"/>
      <w:r w:rsidRPr="009C3255">
        <w:rPr>
          <w:rFonts w:ascii="Times New Roman" w:hAnsi="Times New Roman"/>
          <w:iCs/>
          <w:sz w:val="28"/>
          <w:szCs w:val="28"/>
        </w:rPr>
        <w:t>Укл</w:t>
      </w:r>
      <w:proofErr w:type="spellEnd"/>
      <w:r w:rsidRPr="009C3255">
        <w:rPr>
          <w:rFonts w:ascii="Times New Roman" w:hAnsi="Times New Roman"/>
          <w:iCs/>
          <w:sz w:val="28"/>
          <w:szCs w:val="28"/>
        </w:rPr>
        <w:t xml:space="preserve">. С. Єфімова, Н. </w:t>
      </w:r>
      <w:proofErr w:type="spellStart"/>
      <w:r w:rsidRPr="009C3255">
        <w:rPr>
          <w:rFonts w:ascii="Times New Roman" w:hAnsi="Times New Roman"/>
          <w:iCs/>
          <w:sz w:val="28"/>
          <w:szCs w:val="28"/>
        </w:rPr>
        <w:t>Тодчук</w:t>
      </w:r>
      <w:proofErr w:type="spellEnd"/>
      <w:r w:rsidRPr="009C3255">
        <w:rPr>
          <w:rFonts w:ascii="Times New Roman" w:hAnsi="Times New Roman"/>
          <w:iCs/>
          <w:sz w:val="28"/>
          <w:szCs w:val="28"/>
        </w:rPr>
        <w:t>. Львів : Колесо, 2009. 254 с.</w:t>
      </w:r>
    </w:p>
    <w:p w:rsidR="00F2704D" w:rsidRPr="009C3255" w:rsidRDefault="00F2704D" w:rsidP="00F2704D">
      <w:pPr>
        <w:pStyle w:val="a7"/>
        <w:numPr>
          <w:ilvl w:val="0"/>
          <w:numId w:val="38"/>
        </w:numPr>
        <w:autoSpaceDE w:val="0"/>
        <w:autoSpaceDN w:val="0"/>
        <w:adjustRightInd w:val="0"/>
        <w:spacing w:after="0" w:line="360" w:lineRule="auto"/>
        <w:ind w:left="0" w:firstLine="709"/>
        <w:jc w:val="both"/>
        <w:rPr>
          <w:rFonts w:ascii="Times New Roman" w:hAnsi="Times New Roman"/>
          <w:iCs/>
          <w:sz w:val="28"/>
          <w:szCs w:val="28"/>
        </w:rPr>
      </w:pPr>
      <w:r w:rsidRPr="009C3255">
        <w:rPr>
          <w:rFonts w:ascii="Times New Roman" w:hAnsi="Times New Roman"/>
          <w:iCs/>
          <w:sz w:val="28"/>
          <w:szCs w:val="28"/>
        </w:rPr>
        <w:t xml:space="preserve">Психологія мовлення і психолінгвістика: </w:t>
      </w:r>
      <w:proofErr w:type="spellStart"/>
      <w:r w:rsidRPr="009C3255">
        <w:rPr>
          <w:rFonts w:ascii="Times New Roman" w:hAnsi="Times New Roman"/>
          <w:iCs/>
          <w:sz w:val="28"/>
          <w:szCs w:val="28"/>
        </w:rPr>
        <w:t>навч</w:t>
      </w:r>
      <w:proofErr w:type="spellEnd"/>
      <w:r w:rsidRPr="009C3255">
        <w:rPr>
          <w:rFonts w:ascii="Times New Roman" w:hAnsi="Times New Roman"/>
          <w:iCs/>
          <w:sz w:val="28"/>
          <w:szCs w:val="28"/>
        </w:rPr>
        <w:t xml:space="preserve">. посібник для студентів вищих навчальних закладів / </w:t>
      </w:r>
      <w:proofErr w:type="spellStart"/>
      <w:r w:rsidRPr="009C3255">
        <w:rPr>
          <w:rFonts w:ascii="Times New Roman" w:hAnsi="Times New Roman"/>
          <w:iCs/>
          <w:sz w:val="28"/>
          <w:szCs w:val="28"/>
        </w:rPr>
        <w:t>Калмикова</w:t>
      </w:r>
      <w:proofErr w:type="spellEnd"/>
      <w:r w:rsidRPr="009C3255">
        <w:rPr>
          <w:rFonts w:ascii="Times New Roman" w:hAnsi="Times New Roman"/>
          <w:iCs/>
          <w:sz w:val="28"/>
          <w:szCs w:val="28"/>
        </w:rPr>
        <w:t xml:space="preserve"> Л. О., </w:t>
      </w:r>
      <w:proofErr w:type="spellStart"/>
      <w:r w:rsidRPr="009C3255">
        <w:rPr>
          <w:rFonts w:ascii="Times New Roman" w:hAnsi="Times New Roman"/>
          <w:iCs/>
          <w:sz w:val="28"/>
          <w:szCs w:val="28"/>
        </w:rPr>
        <w:t>Калмиков</w:t>
      </w:r>
      <w:proofErr w:type="spellEnd"/>
      <w:r w:rsidRPr="009C3255">
        <w:rPr>
          <w:rFonts w:ascii="Times New Roman" w:hAnsi="Times New Roman"/>
          <w:iCs/>
          <w:sz w:val="28"/>
          <w:szCs w:val="28"/>
        </w:rPr>
        <w:t xml:space="preserve"> Г. В., </w:t>
      </w:r>
      <w:proofErr w:type="spellStart"/>
      <w:r w:rsidRPr="009C3255">
        <w:rPr>
          <w:rFonts w:ascii="Times New Roman" w:hAnsi="Times New Roman"/>
          <w:iCs/>
          <w:sz w:val="28"/>
          <w:szCs w:val="28"/>
        </w:rPr>
        <w:t>Лапшина</w:t>
      </w:r>
      <w:proofErr w:type="spellEnd"/>
      <w:r w:rsidRPr="009C3255">
        <w:rPr>
          <w:rFonts w:ascii="Times New Roman" w:hAnsi="Times New Roman"/>
          <w:iCs/>
          <w:sz w:val="28"/>
          <w:szCs w:val="28"/>
        </w:rPr>
        <w:t xml:space="preserve"> І. М., Харченко Н. В.; За </w:t>
      </w:r>
      <w:proofErr w:type="spellStart"/>
      <w:r w:rsidRPr="009C3255">
        <w:rPr>
          <w:rFonts w:ascii="Times New Roman" w:hAnsi="Times New Roman"/>
          <w:iCs/>
          <w:sz w:val="28"/>
          <w:szCs w:val="28"/>
        </w:rPr>
        <w:t>заг</w:t>
      </w:r>
      <w:proofErr w:type="spellEnd"/>
      <w:r w:rsidRPr="009C3255">
        <w:rPr>
          <w:rFonts w:ascii="Times New Roman" w:hAnsi="Times New Roman"/>
          <w:iCs/>
          <w:sz w:val="28"/>
          <w:szCs w:val="28"/>
        </w:rPr>
        <w:t xml:space="preserve">. ред. Л.О. </w:t>
      </w:r>
      <w:proofErr w:type="spellStart"/>
      <w:r w:rsidRPr="009C3255">
        <w:rPr>
          <w:rFonts w:ascii="Times New Roman" w:hAnsi="Times New Roman"/>
          <w:iCs/>
          <w:sz w:val="28"/>
          <w:szCs w:val="28"/>
        </w:rPr>
        <w:t>Калмикової</w:t>
      </w:r>
      <w:proofErr w:type="spellEnd"/>
      <w:r w:rsidRPr="009C3255">
        <w:rPr>
          <w:rFonts w:ascii="Times New Roman" w:hAnsi="Times New Roman"/>
          <w:iCs/>
          <w:sz w:val="28"/>
          <w:szCs w:val="28"/>
        </w:rPr>
        <w:t>. К. : Фенікс, 2008. 245 с.</w:t>
      </w:r>
    </w:p>
    <w:p w:rsidR="00F2704D" w:rsidRPr="009C3255" w:rsidRDefault="00F2704D" w:rsidP="00F2704D">
      <w:pPr>
        <w:pStyle w:val="a7"/>
        <w:numPr>
          <w:ilvl w:val="0"/>
          <w:numId w:val="38"/>
        </w:numPr>
        <w:autoSpaceDE w:val="0"/>
        <w:autoSpaceDN w:val="0"/>
        <w:adjustRightInd w:val="0"/>
        <w:spacing w:after="0" w:line="360" w:lineRule="auto"/>
        <w:ind w:left="0" w:firstLine="709"/>
        <w:jc w:val="both"/>
        <w:rPr>
          <w:rFonts w:ascii="Times New Roman" w:hAnsi="Times New Roman"/>
          <w:iCs/>
          <w:sz w:val="28"/>
          <w:szCs w:val="28"/>
        </w:rPr>
      </w:pPr>
      <w:r w:rsidRPr="009C3255">
        <w:rPr>
          <w:rFonts w:ascii="Times New Roman" w:hAnsi="Times New Roman"/>
          <w:iCs/>
          <w:sz w:val="28"/>
          <w:szCs w:val="28"/>
        </w:rPr>
        <w:t xml:space="preserve">Розсоха А., </w:t>
      </w:r>
      <w:proofErr w:type="spellStart"/>
      <w:r w:rsidRPr="009C3255">
        <w:rPr>
          <w:rFonts w:ascii="Times New Roman" w:hAnsi="Times New Roman"/>
          <w:iCs/>
          <w:sz w:val="28"/>
          <w:szCs w:val="28"/>
        </w:rPr>
        <w:t>Туровська</w:t>
      </w:r>
      <w:proofErr w:type="spellEnd"/>
      <w:r w:rsidRPr="009C3255">
        <w:rPr>
          <w:rFonts w:ascii="Times New Roman" w:hAnsi="Times New Roman"/>
          <w:iCs/>
          <w:sz w:val="28"/>
          <w:szCs w:val="28"/>
        </w:rPr>
        <w:t xml:space="preserve"> В. Дидактична гра, як засіб адаптації молодших школярів. </w:t>
      </w:r>
      <w:proofErr w:type="spellStart"/>
      <w:r w:rsidRPr="0070379E">
        <w:rPr>
          <w:rFonts w:ascii="Times New Roman" w:hAnsi="Times New Roman"/>
          <w:i/>
          <w:iCs/>
          <w:sz w:val="28"/>
          <w:szCs w:val="28"/>
        </w:rPr>
        <w:t>Зб</w:t>
      </w:r>
      <w:proofErr w:type="spellEnd"/>
      <w:r w:rsidRPr="0070379E">
        <w:rPr>
          <w:rFonts w:ascii="Times New Roman" w:hAnsi="Times New Roman"/>
          <w:i/>
          <w:iCs/>
          <w:sz w:val="28"/>
          <w:szCs w:val="28"/>
        </w:rPr>
        <w:t>. наук. праць Переяслав-Хмельницького державного педагогічного університету імені Г. Сковороди</w:t>
      </w:r>
      <w:r w:rsidRPr="009C3255">
        <w:rPr>
          <w:rFonts w:ascii="Times New Roman" w:hAnsi="Times New Roman"/>
          <w:iCs/>
          <w:sz w:val="28"/>
          <w:szCs w:val="28"/>
        </w:rPr>
        <w:t>. Переяслав-Хмельницький, 2012. № 25. С. 151–154.</w:t>
      </w:r>
    </w:p>
    <w:p w:rsidR="00F2704D" w:rsidRPr="009C3255" w:rsidRDefault="00F2704D" w:rsidP="00F2704D">
      <w:pPr>
        <w:pStyle w:val="a7"/>
        <w:numPr>
          <w:ilvl w:val="0"/>
          <w:numId w:val="38"/>
        </w:numPr>
        <w:autoSpaceDE w:val="0"/>
        <w:autoSpaceDN w:val="0"/>
        <w:adjustRightInd w:val="0"/>
        <w:spacing w:after="0" w:line="360" w:lineRule="auto"/>
        <w:ind w:left="0" w:firstLine="709"/>
        <w:jc w:val="both"/>
        <w:rPr>
          <w:rFonts w:ascii="Times New Roman" w:hAnsi="Times New Roman"/>
          <w:iCs/>
          <w:sz w:val="28"/>
          <w:szCs w:val="28"/>
        </w:rPr>
      </w:pPr>
      <w:r w:rsidRPr="009C3255">
        <w:rPr>
          <w:rFonts w:ascii="Times New Roman" w:hAnsi="Times New Roman"/>
          <w:iCs/>
          <w:sz w:val="28"/>
          <w:szCs w:val="28"/>
        </w:rPr>
        <w:t xml:space="preserve">Савченко Л. Л. Інтелектуальний розвиток дітей старшого дошкільного віку як складник розумового розвитку. </w:t>
      </w:r>
      <w:r w:rsidRPr="0070379E">
        <w:rPr>
          <w:rFonts w:ascii="Times New Roman" w:hAnsi="Times New Roman"/>
          <w:i/>
          <w:iCs/>
          <w:sz w:val="28"/>
          <w:szCs w:val="28"/>
        </w:rPr>
        <w:t xml:space="preserve">Педагогічні науки: реалії та перспективи: </w:t>
      </w:r>
      <w:proofErr w:type="spellStart"/>
      <w:r w:rsidRPr="0070379E">
        <w:rPr>
          <w:rFonts w:ascii="Times New Roman" w:hAnsi="Times New Roman"/>
          <w:i/>
          <w:iCs/>
          <w:sz w:val="28"/>
          <w:szCs w:val="28"/>
        </w:rPr>
        <w:t>зб</w:t>
      </w:r>
      <w:proofErr w:type="spellEnd"/>
      <w:r w:rsidRPr="0070379E">
        <w:rPr>
          <w:rFonts w:ascii="Times New Roman" w:hAnsi="Times New Roman"/>
          <w:i/>
          <w:iCs/>
          <w:sz w:val="28"/>
          <w:szCs w:val="28"/>
        </w:rPr>
        <w:t>. наук. праць</w:t>
      </w:r>
      <w:r w:rsidRPr="009C3255">
        <w:rPr>
          <w:rFonts w:ascii="Times New Roman" w:hAnsi="Times New Roman"/>
          <w:iCs/>
          <w:sz w:val="28"/>
          <w:szCs w:val="28"/>
        </w:rPr>
        <w:t xml:space="preserve">. Київ : НПУ імені М. П. Драгоманова, 2019. № 71. </w:t>
      </w:r>
      <w:r w:rsidR="00E027E0">
        <w:rPr>
          <w:rFonts w:ascii="Times New Roman" w:hAnsi="Times New Roman"/>
          <w:iCs/>
          <w:sz w:val="28"/>
          <w:szCs w:val="28"/>
        </w:rPr>
        <w:t>С</w:t>
      </w:r>
      <w:r w:rsidRPr="009C3255">
        <w:rPr>
          <w:rFonts w:ascii="Times New Roman" w:hAnsi="Times New Roman"/>
          <w:iCs/>
          <w:sz w:val="28"/>
          <w:szCs w:val="28"/>
        </w:rPr>
        <w:t xml:space="preserve">. 221–224. </w:t>
      </w:r>
    </w:p>
    <w:p w:rsidR="00F2704D" w:rsidRPr="009C3255" w:rsidRDefault="00F2704D" w:rsidP="00F2704D">
      <w:pPr>
        <w:pStyle w:val="a7"/>
        <w:numPr>
          <w:ilvl w:val="0"/>
          <w:numId w:val="38"/>
        </w:numPr>
        <w:autoSpaceDE w:val="0"/>
        <w:autoSpaceDN w:val="0"/>
        <w:adjustRightInd w:val="0"/>
        <w:spacing w:after="0" w:line="360" w:lineRule="auto"/>
        <w:ind w:left="0" w:firstLine="709"/>
        <w:jc w:val="both"/>
        <w:rPr>
          <w:rFonts w:ascii="Times New Roman" w:hAnsi="Times New Roman"/>
          <w:iCs/>
          <w:sz w:val="28"/>
          <w:szCs w:val="28"/>
        </w:rPr>
      </w:pPr>
      <w:r w:rsidRPr="009C3255">
        <w:rPr>
          <w:rFonts w:ascii="Times New Roman" w:hAnsi="Times New Roman"/>
          <w:iCs/>
          <w:sz w:val="28"/>
          <w:szCs w:val="28"/>
        </w:rPr>
        <w:t xml:space="preserve">Савченко О. Я. Дидактика початкової школи. Київ : </w:t>
      </w:r>
      <w:proofErr w:type="spellStart"/>
      <w:r w:rsidRPr="009C3255">
        <w:rPr>
          <w:rFonts w:ascii="Times New Roman" w:hAnsi="Times New Roman"/>
          <w:iCs/>
          <w:sz w:val="28"/>
          <w:szCs w:val="28"/>
        </w:rPr>
        <w:t>Генеза</w:t>
      </w:r>
      <w:proofErr w:type="spellEnd"/>
      <w:r w:rsidRPr="009C3255">
        <w:rPr>
          <w:rFonts w:ascii="Times New Roman" w:hAnsi="Times New Roman"/>
          <w:iCs/>
          <w:sz w:val="28"/>
          <w:szCs w:val="28"/>
        </w:rPr>
        <w:t>, 1999. 389 с.</w:t>
      </w:r>
    </w:p>
    <w:p w:rsidR="00F2704D" w:rsidRPr="009C3255" w:rsidRDefault="00F2704D" w:rsidP="00F2704D">
      <w:pPr>
        <w:pStyle w:val="a7"/>
        <w:numPr>
          <w:ilvl w:val="0"/>
          <w:numId w:val="38"/>
        </w:numPr>
        <w:autoSpaceDE w:val="0"/>
        <w:autoSpaceDN w:val="0"/>
        <w:adjustRightInd w:val="0"/>
        <w:spacing w:after="0" w:line="360" w:lineRule="auto"/>
        <w:ind w:left="0" w:firstLine="709"/>
        <w:jc w:val="both"/>
        <w:rPr>
          <w:rFonts w:ascii="Times New Roman" w:hAnsi="Times New Roman"/>
          <w:iCs/>
          <w:sz w:val="28"/>
          <w:szCs w:val="28"/>
        </w:rPr>
      </w:pPr>
      <w:r w:rsidRPr="009C3255">
        <w:rPr>
          <w:rFonts w:ascii="Times New Roman" w:hAnsi="Times New Roman"/>
          <w:iCs/>
          <w:sz w:val="28"/>
          <w:szCs w:val="28"/>
        </w:rPr>
        <w:lastRenderedPageBreak/>
        <w:t xml:space="preserve">Савчук Н. Г. Дидактичні ігри на </w:t>
      </w:r>
      <w:proofErr w:type="spellStart"/>
      <w:r w:rsidRPr="009C3255">
        <w:rPr>
          <w:rFonts w:ascii="Times New Roman" w:hAnsi="Times New Roman"/>
          <w:iCs/>
          <w:sz w:val="28"/>
          <w:szCs w:val="28"/>
        </w:rPr>
        <w:t>уроках</w:t>
      </w:r>
      <w:proofErr w:type="spellEnd"/>
      <w:r w:rsidRPr="009C3255">
        <w:rPr>
          <w:rFonts w:ascii="Times New Roman" w:hAnsi="Times New Roman"/>
          <w:iCs/>
          <w:sz w:val="28"/>
          <w:szCs w:val="28"/>
        </w:rPr>
        <w:t xml:space="preserve"> української літератури в 5-7 класах як засіб навчальної діяльності учнів : </w:t>
      </w:r>
      <w:proofErr w:type="spellStart"/>
      <w:r w:rsidRPr="009C3255">
        <w:rPr>
          <w:rFonts w:ascii="Times New Roman" w:hAnsi="Times New Roman"/>
          <w:iCs/>
          <w:sz w:val="28"/>
          <w:szCs w:val="28"/>
        </w:rPr>
        <w:t>автореф</w:t>
      </w:r>
      <w:proofErr w:type="spellEnd"/>
      <w:r w:rsidRPr="009C3255">
        <w:rPr>
          <w:rFonts w:ascii="Times New Roman" w:hAnsi="Times New Roman"/>
          <w:iCs/>
          <w:sz w:val="28"/>
          <w:szCs w:val="28"/>
        </w:rPr>
        <w:t xml:space="preserve">. </w:t>
      </w:r>
      <w:proofErr w:type="spellStart"/>
      <w:r w:rsidRPr="009C3255">
        <w:rPr>
          <w:rFonts w:ascii="Times New Roman" w:hAnsi="Times New Roman"/>
          <w:iCs/>
          <w:sz w:val="28"/>
          <w:szCs w:val="28"/>
        </w:rPr>
        <w:t>дис</w:t>
      </w:r>
      <w:proofErr w:type="spellEnd"/>
      <w:r w:rsidRPr="009C3255">
        <w:rPr>
          <w:rFonts w:ascii="Times New Roman" w:hAnsi="Times New Roman"/>
          <w:iCs/>
          <w:sz w:val="28"/>
          <w:szCs w:val="28"/>
        </w:rPr>
        <w:t xml:space="preserve">. на здобуття наук. ступеня </w:t>
      </w:r>
      <w:proofErr w:type="spellStart"/>
      <w:r w:rsidRPr="009C3255">
        <w:rPr>
          <w:rFonts w:ascii="Times New Roman" w:hAnsi="Times New Roman"/>
          <w:iCs/>
          <w:sz w:val="28"/>
          <w:szCs w:val="28"/>
        </w:rPr>
        <w:t>канд</w:t>
      </w:r>
      <w:proofErr w:type="spellEnd"/>
      <w:r w:rsidRPr="009C3255">
        <w:rPr>
          <w:rFonts w:ascii="Times New Roman" w:hAnsi="Times New Roman"/>
          <w:iCs/>
          <w:sz w:val="28"/>
          <w:szCs w:val="28"/>
        </w:rPr>
        <w:t xml:space="preserve">. пед. наук : спец. 13.00.02 – Теорія та методика навчання (українська література). К., 2009. </w:t>
      </w:r>
      <w:r w:rsidR="0070379E">
        <w:rPr>
          <w:rFonts w:ascii="Times New Roman" w:hAnsi="Times New Roman"/>
          <w:iCs/>
          <w:sz w:val="28"/>
          <w:szCs w:val="28"/>
        </w:rPr>
        <w:t>С</w:t>
      </w:r>
      <w:r w:rsidRPr="009C3255">
        <w:rPr>
          <w:rFonts w:ascii="Times New Roman" w:hAnsi="Times New Roman"/>
          <w:iCs/>
          <w:sz w:val="28"/>
          <w:szCs w:val="28"/>
        </w:rPr>
        <w:t>. 20</w:t>
      </w:r>
      <w:r w:rsidR="0070379E" w:rsidRPr="009C3255">
        <w:rPr>
          <w:rFonts w:ascii="Times New Roman" w:hAnsi="Times New Roman"/>
          <w:iCs/>
          <w:sz w:val="28"/>
          <w:szCs w:val="28"/>
        </w:rPr>
        <w:t>–</w:t>
      </w:r>
      <w:r w:rsidRPr="009C3255">
        <w:rPr>
          <w:rFonts w:ascii="Times New Roman" w:hAnsi="Times New Roman"/>
          <w:iCs/>
          <w:sz w:val="28"/>
          <w:szCs w:val="28"/>
        </w:rPr>
        <w:t>21.</w:t>
      </w:r>
    </w:p>
    <w:p w:rsidR="00F2704D" w:rsidRPr="009C3255" w:rsidRDefault="00F2704D" w:rsidP="00F2704D">
      <w:pPr>
        <w:pStyle w:val="a7"/>
        <w:numPr>
          <w:ilvl w:val="0"/>
          <w:numId w:val="38"/>
        </w:numPr>
        <w:autoSpaceDE w:val="0"/>
        <w:autoSpaceDN w:val="0"/>
        <w:adjustRightInd w:val="0"/>
        <w:spacing w:after="0" w:line="360" w:lineRule="auto"/>
        <w:ind w:left="0" w:firstLine="709"/>
        <w:jc w:val="both"/>
        <w:rPr>
          <w:rFonts w:ascii="Times New Roman" w:hAnsi="Times New Roman"/>
          <w:iCs/>
          <w:sz w:val="28"/>
          <w:szCs w:val="28"/>
        </w:rPr>
      </w:pPr>
      <w:r w:rsidRPr="009C3255">
        <w:rPr>
          <w:rFonts w:ascii="Times New Roman" w:hAnsi="Times New Roman"/>
          <w:iCs/>
          <w:sz w:val="28"/>
          <w:szCs w:val="28"/>
        </w:rPr>
        <w:t xml:space="preserve">Савчук Л. М. Дидактичні та інтелектуальні ігри на </w:t>
      </w:r>
      <w:proofErr w:type="spellStart"/>
      <w:r w:rsidRPr="009C3255">
        <w:rPr>
          <w:rFonts w:ascii="Times New Roman" w:hAnsi="Times New Roman"/>
          <w:iCs/>
          <w:sz w:val="28"/>
          <w:szCs w:val="28"/>
        </w:rPr>
        <w:t>уроках</w:t>
      </w:r>
      <w:proofErr w:type="spellEnd"/>
      <w:r w:rsidRPr="009C3255">
        <w:rPr>
          <w:rFonts w:ascii="Times New Roman" w:hAnsi="Times New Roman"/>
          <w:iCs/>
          <w:sz w:val="28"/>
          <w:szCs w:val="28"/>
        </w:rPr>
        <w:t xml:space="preserve"> української мови. 2-4 класи. Х.: Вид. група «Основа», 2009. 143 с.</w:t>
      </w:r>
    </w:p>
    <w:p w:rsidR="00F2704D" w:rsidRPr="009C3255" w:rsidRDefault="00F2704D" w:rsidP="00F2704D">
      <w:pPr>
        <w:pStyle w:val="a7"/>
        <w:numPr>
          <w:ilvl w:val="0"/>
          <w:numId w:val="38"/>
        </w:numPr>
        <w:autoSpaceDE w:val="0"/>
        <w:autoSpaceDN w:val="0"/>
        <w:adjustRightInd w:val="0"/>
        <w:spacing w:after="0" w:line="360" w:lineRule="auto"/>
        <w:ind w:left="0" w:firstLine="709"/>
        <w:jc w:val="both"/>
        <w:rPr>
          <w:rFonts w:ascii="Times New Roman" w:hAnsi="Times New Roman"/>
          <w:iCs/>
          <w:sz w:val="28"/>
          <w:szCs w:val="28"/>
        </w:rPr>
      </w:pPr>
      <w:proofErr w:type="spellStart"/>
      <w:r w:rsidRPr="009C3255">
        <w:rPr>
          <w:rFonts w:ascii="Times New Roman" w:hAnsi="Times New Roman"/>
          <w:iCs/>
          <w:sz w:val="28"/>
          <w:szCs w:val="28"/>
        </w:rPr>
        <w:t>Саюк</w:t>
      </w:r>
      <w:proofErr w:type="spellEnd"/>
      <w:r w:rsidRPr="009C3255">
        <w:rPr>
          <w:rFonts w:ascii="Times New Roman" w:hAnsi="Times New Roman"/>
          <w:iCs/>
          <w:sz w:val="28"/>
          <w:szCs w:val="28"/>
        </w:rPr>
        <w:t xml:space="preserve"> В. Історико-педагогічний аналіз використання гри у навчальному процесі. </w:t>
      </w:r>
      <w:r w:rsidRPr="009C3255">
        <w:rPr>
          <w:rFonts w:ascii="Times New Roman" w:hAnsi="Times New Roman"/>
          <w:i/>
          <w:sz w:val="28"/>
          <w:szCs w:val="28"/>
        </w:rPr>
        <w:t>Рідна школа</w:t>
      </w:r>
      <w:r w:rsidRPr="009C3255">
        <w:rPr>
          <w:rFonts w:ascii="Times New Roman" w:hAnsi="Times New Roman"/>
          <w:iCs/>
          <w:sz w:val="28"/>
          <w:szCs w:val="28"/>
        </w:rPr>
        <w:t xml:space="preserve">. 2018. № 7. С. 33–37. </w:t>
      </w:r>
    </w:p>
    <w:p w:rsidR="00F2704D" w:rsidRPr="009C3255" w:rsidRDefault="00F2704D" w:rsidP="00F2704D">
      <w:pPr>
        <w:pStyle w:val="a7"/>
        <w:numPr>
          <w:ilvl w:val="0"/>
          <w:numId w:val="38"/>
        </w:numPr>
        <w:autoSpaceDE w:val="0"/>
        <w:autoSpaceDN w:val="0"/>
        <w:adjustRightInd w:val="0"/>
        <w:spacing w:after="0" w:line="360" w:lineRule="auto"/>
        <w:ind w:left="0" w:firstLine="709"/>
        <w:jc w:val="both"/>
        <w:rPr>
          <w:rFonts w:ascii="Times New Roman" w:hAnsi="Times New Roman" w:cs="Times New Roman"/>
          <w:iCs/>
          <w:sz w:val="28"/>
          <w:szCs w:val="28"/>
        </w:rPr>
      </w:pPr>
      <w:r w:rsidRPr="009C3255">
        <w:rPr>
          <w:rFonts w:ascii="Times New Roman" w:hAnsi="Times New Roman" w:cs="Times New Roman"/>
          <w:sz w:val="28"/>
          <w:szCs w:val="28"/>
        </w:rPr>
        <w:t>Сухомлинський В.</w:t>
      </w:r>
      <w:r w:rsidR="0070379E">
        <w:rPr>
          <w:rFonts w:ascii="Times New Roman" w:hAnsi="Times New Roman" w:cs="Times New Roman"/>
          <w:sz w:val="28"/>
          <w:szCs w:val="28"/>
        </w:rPr>
        <w:t> </w:t>
      </w:r>
      <w:r w:rsidRPr="009C3255">
        <w:rPr>
          <w:rFonts w:ascii="Times New Roman" w:hAnsi="Times New Roman" w:cs="Times New Roman"/>
          <w:sz w:val="28"/>
          <w:szCs w:val="28"/>
        </w:rPr>
        <w:t>О. Проблеми виховання всебічно розвиненої особистості: Вибрані твори: в 5 т. К.: Рад. школа, 1977. Т. 1. С. 55–209.</w:t>
      </w:r>
    </w:p>
    <w:p w:rsidR="00F2704D" w:rsidRPr="009C3255" w:rsidRDefault="00F2704D" w:rsidP="00F2704D">
      <w:pPr>
        <w:pStyle w:val="a7"/>
        <w:numPr>
          <w:ilvl w:val="0"/>
          <w:numId w:val="38"/>
        </w:numPr>
        <w:autoSpaceDE w:val="0"/>
        <w:autoSpaceDN w:val="0"/>
        <w:adjustRightInd w:val="0"/>
        <w:spacing w:after="0" w:line="360" w:lineRule="auto"/>
        <w:ind w:left="0" w:firstLine="709"/>
        <w:jc w:val="both"/>
        <w:rPr>
          <w:rFonts w:ascii="Times New Roman" w:hAnsi="Times New Roman" w:cs="Times New Roman"/>
          <w:iCs/>
          <w:sz w:val="28"/>
          <w:szCs w:val="28"/>
        </w:rPr>
      </w:pPr>
      <w:proofErr w:type="spellStart"/>
      <w:r w:rsidRPr="009C3255">
        <w:rPr>
          <w:rFonts w:ascii="Times New Roman" w:eastAsia="Times New Roman" w:hAnsi="Times New Roman" w:cs="Times New Roman"/>
          <w:sz w:val="28"/>
          <w:szCs w:val="28"/>
          <w:lang w:val="ru-RU" w:eastAsia="uk-UA"/>
        </w:rPr>
        <w:t>Сухомлинський</w:t>
      </w:r>
      <w:proofErr w:type="spellEnd"/>
      <w:r w:rsidRPr="009C3255">
        <w:rPr>
          <w:rFonts w:ascii="Times New Roman" w:eastAsia="Times New Roman" w:hAnsi="Times New Roman" w:cs="Times New Roman"/>
          <w:sz w:val="28"/>
          <w:szCs w:val="28"/>
          <w:lang w:val="ru-RU" w:eastAsia="uk-UA"/>
        </w:rPr>
        <w:t xml:space="preserve"> В. О. </w:t>
      </w:r>
      <w:proofErr w:type="spellStart"/>
      <w:r w:rsidRPr="009C3255">
        <w:rPr>
          <w:rFonts w:ascii="Times New Roman" w:eastAsia="Times New Roman" w:hAnsi="Times New Roman" w:cs="Times New Roman"/>
          <w:sz w:val="28"/>
          <w:szCs w:val="28"/>
          <w:lang w:val="ru-RU" w:eastAsia="uk-UA"/>
        </w:rPr>
        <w:t>Серце</w:t>
      </w:r>
      <w:proofErr w:type="spellEnd"/>
      <w:r w:rsidRPr="009C3255">
        <w:rPr>
          <w:rFonts w:ascii="Times New Roman" w:eastAsia="Times New Roman" w:hAnsi="Times New Roman" w:cs="Times New Roman"/>
          <w:sz w:val="28"/>
          <w:szCs w:val="28"/>
          <w:lang w:val="ru-RU" w:eastAsia="uk-UA"/>
        </w:rPr>
        <w:t xml:space="preserve"> </w:t>
      </w:r>
      <w:proofErr w:type="spellStart"/>
      <w:r w:rsidRPr="009C3255">
        <w:rPr>
          <w:rFonts w:ascii="Times New Roman" w:eastAsia="Times New Roman" w:hAnsi="Times New Roman" w:cs="Times New Roman"/>
          <w:sz w:val="28"/>
          <w:szCs w:val="28"/>
          <w:lang w:val="ru-RU" w:eastAsia="uk-UA"/>
        </w:rPr>
        <w:t>віддаю</w:t>
      </w:r>
      <w:proofErr w:type="spellEnd"/>
      <w:r w:rsidRPr="009C3255">
        <w:rPr>
          <w:rFonts w:ascii="Times New Roman" w:eastAsia="Times New Roman" w:hAnsi="Times New Roman" w:cs="Times New Roman"/>
          <w:sz w:val="28"/>
          <w:szCs w:val="28"/>
          <w:lang w:val="ru-RU" w:eastAsia="uk-UA"/>
        </w:rPr>
        <w:t xml:space="preserve"> </w:t>
      </w:r>
      <w:proofErr w:type="spellStart"/>
      <w:r w:rsidRPr="009C3255">
        <w:rPr>
          <w:rFonts w:ascii="Times New Roman" w:eastAsia="Times New Roman" w:hAnsi="Times New Roman" w:cs="Times New Roman"/>
          <w:sz w:val="28"/>
          <w:szCs w:val="28"/>
          <w:lang w:val="ru-RU" w:eastAsia="uk-UA"/>
        </w:rPr>
        <w:t>дітям</w:t>
      </w:r>
      <w:proofErr w:type="spellEnd"/>
      <w:r w:rsidR="0070379E">
        <w:rPr>
          <w:rFonts w:ascii="Times New Roman" w:eastAsia="Times New Roman" w:hAnsi="Times New Roman" w:cs="Times New Roman"/>
          <w:sz w:val="28"/>
          <w:szCs w:val="28"/>
          <w:lang w:val="ru-RU" w:eastAsia="uk-UA"/>
        </w:rPr>
        <w:t xml:space="preserve"> /</w:t>
      </w:r>
      <w:r w:rsidRPr="009C3255">
        <w:rPr>
          <w:rFonts w:ascii="Times New Roman" w:eastAsia="Times New Roman" w:hAnsi="Times New Roman" w:cs="Times New Roman"/>
          <w:sz w:val="28"/>
          <w:szCs w:val="28"/>
          <w:lang w:val="ru-RU" w:eastAsia="uk-UA"/>
        </w:rPr>
        <w:t xml:space="preserve"> </w:t>
      </w:r>
      <w:proofErr w:type="spellStart"/>
      <w:r w:rsidRPr="009C3255">
        <w:rPr>
          <w:rFonts w:ascii="Times New Roman" w:eastAsia="Times New Roman" w:hAnsi="Times New Roman" w:cs="Times New Roman"/>
          <w:sz w:val="28"/>
          <w:szCs w:val="28"/>
          <w:lang w:val="ru-RU" w:eastAsia="uk-UA"/>
        </w:rPr>
        <w:t>Вибрані</w:t>
      </w:r>
      <w:proofErr w:type="spellEnd"/>
      <w:r w:rsidRPr="009C3255">
        <w:rPr>
          <w:rFonts w:ascii="Times New Roman" w:eastAsia="Times New Roman" w:hAnsi="Times New Roman" w:cs="Times New Roman"/>
          <w:sz w:val="28"/>
          <w:szCs w:val="28"/>
          <w:lang w:val="ru-RU" w:eastAsia="uk-UA"/>
        </w:rPr>
        <w:t xml:space="preserve"> твори: в 5-ти томах. К.: Рад. школа, 1977. Т.3. С. 95–98, С. 176–185.</w:t>
      </w:r>
    </w:p>
    <w:p w:rsidR="00F2704D" w:rsidRPr="009C3255" w:rsidRDefault="00F2704D" w:rsidP="00F2704D">
      <w:pPr>
        <w:pStyle w:val="a7"/>
        <w:numPr>
          <w:ilvl w:val="0"/>
          <w:numId w:val="38"/>
        </w:numPr>
        <w:autoSpaceDE w:val="0"/>
        <w:autoSpaceDN w:val="0"/>
        <w:adjustRightInd w:val="0"/>
        <w:spacing w:after="0" w:line="360" w:lineRule="auto"/>
        <w:ind w:left="0" w:firstLine="709"/>
        <w:jc w:val="both"/>
        <w:rPr>
          <w:rFonts w:ascii="Times New Roman" w:hAnsi="Times New Roman" w:cs="Times New Roman"/>
          <w:iCs/>
          <w:sz w:val="28"/>
          <w:szCs w:val="28"/>
        </w:rPr>
      </w:pPr>
      <w:r w:rsidRPr="009C3255">
        <w:rPr>
          <w:rFonts w:ascii="Times New Roman" w:hAnsi="Times New Roman" w:cs="Times New Roman"/>
          <w:sz w:val="28"/>
          <w:szCs w:val="28"/>
        </w:rPr>
        <w:t xml:space="preserve">Тарасова Т. В. Ігрові технології у вихованні дітей уразливих категорій в контексті формування їх </w:t>
      </w:r>
      <w:proofErr w:type="spellStart"/>
      <w:r w:rsidRPr="009C3255">
        <w:rPr>
          <w:rFonts w:ascii="Times New Roman" w:hAnsi="Times New Roman" w:cs="Times New Roman"/>
          <w:sz w:val="28"/>
          <w:szCs w:val="28"/>
        </w:rPr>
        <w:t>просоціальної</w:t>
      </w:r>
      <w:proofErr w:type="spellEnd"/>
      <w:r w:rsidRPr="009C3255">
        <w:rPr>
          <w:rFonts w:ascii="Times New Roman" w:hAnsi="Times New Roman" w:cs="Times New Roman"/>
          <w:sz w:val="28"/>
          <w:szCs w:val="28"/>
        </w:rPr>
        <w:t xml:space="preserve"> поведінки</w:t>
      </w:r>
      <w:r w:rsidR="0070379E">
        <w:rPr>
          <w:rFonts w:ascii="Times New Roman" w:hAnsi="Times New Roman" w:cs="Times New Roman"/>
          <w:sz w:val="28"/>
          <w:szCs w:val="28"/>
        </w:rPr>
        <w:t>.</w:t>
      </w:r>
      <w:r w:rsidRPr="009C3255">
        <w:rPr>
          <w:rFonts w:ascii="Times New Roman" w:hAnsi="Times New Roman" w:cs="Times New Roman"/>
          <w:sz w:val="28"/>
          <w:szCs w:val="28"/>
        </w:rPr>
        <w:t xml:space="preserve"> </w:t>
      </w:r>
      <w:r w:rsidRPr="0070379E">
        <w:rPr>
          <w:rFonts w:ascii="Times New Roman" w:hAnsi="Times New Roman" w:cs="Times New Roman"/>
          <w:i/>
          <w:iCs/>
          <w:sz w:val="28"/>
          <w:szCs w:val="28"/>
        </w:rPr>
        <w:t>Іграшки та ігрові посібники в системі засобів формування життєвої компетентності дітей дошкільного віку:</w:t>
      </w:r>
      <w:r w:rsidRPr="009C3255">
        <w:rPr>
          <w:rFonts w:ascii="Times New Roman" w:hAnsi="Times New Roman" w:cs="Times New Roman"/>
          <w:sz w:val="28"/>
          <w:szCs w:val="28"/>
        </w:rPr>
        <w:t xml:space="preserve"> матеріали </w:t>
      </w:r>
      <w:proofErr w:type="spellStart"/>
      <w:r w:rsidRPr="009C3255">
        <w:rPr>
          <w:rFonts w:ascii="Times New Roman" w:hAnsi="Times New Roman" w:cs="Times New Roman"/>
          <w:sz w:val="28"/>
          <w:szCs w:val="28"/>
        </w:rPr>
        <w:t>Всеукр</w:t>
      </w:r>
      <w:proofErr w:type="spellEnd"/>
      <w:r w:rsidRPr="009C3255">
        <w:rPr>
          <w:rFonts w:ascii="Times New Roman" w:hAnsi="Times New Roman" w:cs="Times New Roman"/>
          <w:sz w:val="28"/>
          <w:szCs w:val="28"/>
        </w:rPr>
        <w:t>. наук.-</w:t>
      </w:r>
      <w:proofErr w:type="spellStart"/>
      <w:r w:rsidRPr="009C3255">
        <w:rPr>
          <w:rFonts w:ascii="Times New Roman" w:hAnsi="Times New Roman" w:cs="Times New Roman"/>
          <w:sz w:val="28"/>
          <w:szCs w:val="28"/>
        </w:rPr>
        <w:t>практ</w:t>
      </w:r>
      <w:proofErr w:type="spellEnd"/>
      <w:r w:rsidRPr="009C3255">
        <w:rPr>
          <w:rFonts w:ascii="Times New Roman" w:hAnsi="Times New Roman" w:cs="Times New Roman"/>
          <w:sz w:val="28"/>
          <w:szCs w:val="28"/>
        </w:rPr>
        <w:t xml:space="preserve">. семінару </w:t>
      </w:r>
      <w:r w:rsidR="0070379E">
        <w:rPr>
          <w:rFonts w:ascii="Times New Roman" w:hAnsi="Times New Roman" w:cs="Times New Roman"/>
          <w:sz w:val="28"/>
          <w:szCs w:val="28"/>
        </w:rPr>
        <w:t xml:space="preserve">                          </w:t>
      </w:r>
      <w:r w:rsidRPr="009C3255">
        <w:rPr>
          <w:rFonts w:ascii="Times New Roman" w:hAnsi="Times New Roman" w:cs="Times New Roman"/>
          <w:sz w:val="28"/>
          <w:szCs w:val="28"/>
        </w:rPr>
        <w:t>(1–2</w:t>
      </w:r>
      <w:r w:rsidR="002469CC">
        <w:rPr>
          <w:rFonts w:ascii="Times New Roman" w:hAnsi="Times New Roman" w:cs="Times New Roman"/>
          <w:sz w:val="28"/>
          <w:szCs w:val="28"/>
        </w:rPr>
        <w:t xml:space="preserve"> </w:t>
      </w:r>
      <w:r w:rsidRPr="009C3255">
        <w:rPr>
          <w:rFonts w:ascii="Times New Roman" w:hAnsi="Times New Roman" w:cs="Times New Roman"/>
          <w:sz w:val="28"/>
          <w:szCs w:val="28"/>
        </w:rPr>
        <w:t>листопада 2017 р., м. Харків : Харківська академія неперервної освіти). Харків, 2017. С. 23–39.</w:t>
      </w:r>
    </w:p>
    <w:p w:rsidR="00F2704D" w:rsidRPr="009C3255" w:rsidRDefault="00F2704D" w:rsidP="00F2704D">
      <w:pPr>
        <w:pStyle w:val="a7"/>
        <w:numPr>
          <w:ilvl w:val="0"/>
          <w:numId w:val="38"/>
        </w:numPr>
        <w:autoSpaceDE w:val="0"/>
        <w:autoSpaceDN w:val="0"/>
        <w:adjustRightInd w:val="0"/>
        <w:spacing w:after="0" w:line="360" w:lineRule="auto"/>
        <w:ind w:left="0" w:firstLine="709"/>
        <w:jc w:val="both"/>
        <w:rPr>
          <w:rFonts w:ascii="Times New Roman" w:hAnsi="Times New Roman"/>
          <w:iCs/>
          <w:sz w:val="28"/>
          <w:szCs w:val="28"/>
        </w:rPr>
      </w:pPr>
      <w:r w:rsidRPr="009C3255">
        <w:rPr>
          <w:rFonts w:ascii="Times New Roman" w:hAnsi="Times New Roman"/>
          <w:iCs/>
          <w:sz w:val="28"/>
          <w:szCs w:val="28"/>
        </w:rPr>
        <w:t>Типові освітні програми для 1-4 класів ЗЗСО. URL: https://osvita.ua/school/program/program-1-4/60529/</w:t>
      </w:r>
      <w:r w:rsidR="002469CC">
        <w:rPr>
          <w:rFonts w:ascii="Times New Roman" w:hAnsi="Times New Roman"/>
          <w:iCs/>
          <w:sz w:val="28"/>
          <w:szCs w:val="28"/>
        </w:rPr>
        <w:t>.</w:t>
      </w:r>
    </w:p>
    <w:p w:rsidR="00F2704D" w:rsidRPr="009C3255" w:rsidRDefault="00F2704D" w:rsidP="00F2704D">
      <w:pPr>
        <w:pStyle w:val="a7"/>
        <w:numPr>
          <w:ilvl w:val="0"/>
          <w:numId w:val="38"/>
        </w:numPr>
        <w:autoSpaceDE w:val="0"/>
        <w:autoSpaceDN w:val="0"/>
        <w:adjustRightInd w:val="0"/>
        <w:spacing w:after="0" w:line="360" w:lineRule="auto"/>
        <w:ind w:left="0" w:firstLine="709"/>
        <w:jc w:val="both"/>
        <w:rPr>
          <w:rFonts w:ascii="Times New Roman" w:hAnsi="Times New Roman"/>
          <w:iCs/>
          <w:sz w:val="28"/>
          <w:szCs w:val="28"/>
        </w:rPr>
      </w:pPr>
      <w:r w:rsidRPr="009C3255">
        <w:rPr>
          <w:rFonts w:ascii="Times New Roman" w:hAnsi="Times New Roman"/>
          <w:iCs/>
          <w:sz w:val="28"/>
          <w:szCs w:val="28"/>
        </w:rPr>
        <w:t xml:space="preserve">Форми навчання в школі: </w:t>
      </w:r>
      <w:proofErr w:type="spellStart"/>
      <w:r w:rsidRPr="009C3255">
        <w:rPr>
          <w:rFonts w:ascii="Times New Roman" w:hAnsi="Times New Roman"/>
          <w:iCs/>
          <w:sz w:val="28"/>
          <w:szCs w:val="28"/>
        </w:rPr>
        <w:t>кн</w:t>
      </w:r>
      <w:proofErr w:type="spellEnd"/>
      <w:r w:rsidRPr="009C3255">
        <w:rPr>
          <w:rFonts w:ascii="Times New Roman" w:hAnsi="Times New Roman"/>
          <w:iCs/>
          <w:sz w:val="28"/>
          <w:szCs w:val="28"/>
        </w:rPr>
        <w:t>. для вчителя / Ю. Мальований,</w:t>
      </w:r>
      <w:r w:rsidRPr="009C3255">
        <w:rPr>
          <w:rFonts w:ascii="Times New Roman" w:hAnsi="Times New Roman"/>
          <w:iCs/>
          <w:sz w:val="28"/>
          <w:szCs w:val="28"/>
        </w:rPr>
        <w:br/>
        <w:t xml:space="preserve">В. Римаренко, Н. Вороніна та ін. ; за ред. Ю. Мальованого. Київ : Освіта, 1992. 160 с.  </w:t>
      </w:r>
    </w:p>
    <w:p w:rsidR="00F2704D" w:rsidRPr="009C3255" w:rsidRDefault="00F2704D" w:rsidP="00F2704D">
      <w:pPr>
        <w:pStyle w:val="a7"/>
        <w:numPr>
          <w:ilvl w:val="0"/>
          <w:numId w:val="38"/>
        </w:numPr>
        <w:autoSpaceDE w:val="0"/>
        <w:autoSpaceDN w:val="0"/>
        <w:adjustRightInd w:val="0"/>
        <w:spacing w:after="0" w:line="360" w:lineRule="auto"/>
        <w:ind w:left="0" w:firstLine="709"/>
        <w:jc w:val="both"/>
        <w:rPr>
          <w:rFonts w:ascii="Times New Roman" w:hAnsi="Times New Roman"/>
          <w:iCs/>
          <w:sz w:val="28"/>
          <w:szCs w:val="28"/>
        </w:rPr>
      </w:pPr>
      <w:r w:rsidRPr="009C3255">
        <w:rPr>
          <w:rFonts w:ascii="Times New Roman" w:hAnsi="Times New Roman"/>
          <w:iCs/>
          <w:sz w:val="28"/>
          <w:szCs w:val="28"/>
        </w:rPr>
        <w:t xml:space="preserve">Франківська О. Ігрова педагогіка. Технологічний аспект. </w:t>
      </w:r>
      <w:r w:rsidRPr="002469CC">
        <w:rPr>
          <w:rFonts w:ascii="Times New Roman" w:hAnsi="Times New Roman"/>
          <w:i/>
          <w:iCs/>
          <w:sz w:val="28"/>
          <w:szCs w:val="28"/>
        </w:rPr>
        <w:t>Відкритий урок</w:t>
      </w:r>
      <w:r w:rsidRPr="009C3255">
        <w:rPr>
          <w:rFonts w:ascii="Times New Roman" w:hAnsi="Times New Roman"/>
          <w:i/>
          <w:sz w:val="28"/>
          <w:szCs w:val="28"/>
        </w:rPr>
        <w:t>.</w:t>
      </w:r>
      <w:r w:rsidRPr="009C3255">
        <w:rPr>
          <w:rFonts w:ascii="Times New Roman" w:hAnsi="Times New Roman"/>
          <w:iCs/>
          <w:sz w:val="28"/>
          <w:szCs w:val="28"/>
        </w:rPr>
        <w:t xml:space="preserve"> 2005. №</w:t>
      </w:r>
      <w:r w:rsidR="002469CC">
        <w:rPr>
          <w:rFonts w:ascii="Times New Roman" w:hAnsi="Times New Roman"/>
          <w:iCs/>
          <w:sz w:val="28"/>
          <w:szCs w:val="28"/>
        </w:rPr>
        <w:t xml:space="preserve"> </w:t>
      </w:r>
      <w:r w:rsidRPr="009C3255">
        <w:rPr>
          <w:rFonts w:ascii="Times New Roman" w:hAnsi="Times New Roman"/>
          <w:iCs/>
          <w:sz w:val="28"/>
          <w:szCs w:val="28"/>
        </w:rPr>
        <w:t xml:space="preserve">21–22. С. 53–59. </w:t>
      </w:r>
    </w:p>
    <w:p w:rsidR="00F2704D" w:rsidRPr="009C3255" w:rsidRDefault="00F2704D" w:rsidP="00F2704D">
      <w:pPr>
        <w:pStyle w:val="a7"/>
        <w:numPr>
          <w:ilvl w:val="0"/>
          <w:numId w:val="38"/>
        </w:numPr>
        <w:autoSpaceDE w:val="0"/>
        <w:autoSpaceDN w:val="0"/>
        <w:adjustRightInd w:val="0"/>
        <w:spacing w:after="0" w:line="360" w:lineRule="auto"/>
        <w:ind w:left="0" w:firstLine="709"/>
        <w:jc w:val="both"/>
        <w:rPr>
          <w:rFonts w:ascii="Times New Roman" w:hAnsi="Times New Roman"/>
          <w:iCs/>
          <w:sz w:val="28"/>
          <w:szCs w:val="28"/>
        </w:rPr>
      </w:pPr>
      <w:proofErr w:type="spellStart"/>
      <w:r w:rsidRPr="009C3255">
        <w:rPr>
          <w:rFonts w:ascii="Times New Roman" w:hAnsi="Times New Roman" w:cs="Times New Roman"/>
          <w:sz w:val="28"/>
          <w:szCs w:val="28"/>
        </w:rPr>
        <w:t>Чепіль</w:t>
      </w:r>
      <w:proofErr w:type="spellEnd"/>
      <w:r w:rsidRPr="009C3255">
        <w:rPr>
          <w:rFonts w:ascii="Times New Roman" w:hAnsi="Times New Roman" w:cs="Times New Roman"/>
          <w:sz w:val="28"/>
          <w:szCs w:val="28"/>
        </w:rPr>
        <w:t xml:space="preserve"> М. М.</w:t>
      </w:r>
      <w:r w:rsidR="002469CC">
        <w:rPr>
          <w:rFonts w:ascii="Times New Roman" w:hAnsi="Times New Roman" w:cs="Times New Roman"/>
          <w:sz w:val="28"/>
          <w:szCs w:val="28"/>
        </w:rPr>
        <w:t>, Дудник Н. З.</w:t>
      </w:r>
      <w:r w:rsidRPr="009C3255">
        <w:rPr>
          <w:rFonts w:ascii="Times New Roman" w:hAnsi="Times New Roman" w:cs="Times New Roman"/>
          <w:sz w:val="28"/>
          <w:szCs w:val="28"/>
        </w:rPr>
        <w:t xml:space="preserve"> Педагогічні технології : </w:t>
      </w:r>
      <w:proofErr w:type="spellStart"/>
      <w:r w:rsidRPr="009C3255">
        <w:rPr>
          <w:rFonts w:ascii="Times New Roman" w:hAnsi="Times New Roman" w:cs="Times New Roman"/>
          <w:sz w:val="28"/>
          <w:szCs w:val="28"/>
        </w:rPr>
        <w:t>навч</w:t>
      </w:r>
      <w:proofErr w:type="spellEnd"/>
      <w:r w:rsidRPr="009C3255">
        <w:rPr>
          <w:rFonts w:ascii="Times New Roman" w:hAnsi="Times New Roman" w:cs="Times New Roman"/>
          <w:sz w:val="28"/>
          <w:szCs w:val="28"/>
        </w:rPr>
        <w:t>. посібник К.</w:t>
      </w:r>
      <w:r w:rsidR="002469CC">
        <w:rPr>
          <w:rFonts w:ascii="Times New Roman" w:hAnsi="Times New Roman" w:cs="Times New Roman"/>
          <w:sz w:val="28"/>
          <w:szCs w:val="28"/>
        </w:rPr>
        <w:t xml:space="preserve"> </w:t>
      </w:r>
      <w:r w:rsidRPr="009C3255">
        <w:rPr>
          <w:rFonts w:ascii="Times New Roman" w:hAnsi="Times New Roman" w:cs="Times New Roman"/>
          <w:sz w:val="28"/>
          <w:szCs w:val="28"/>
        </w:rPr>
        <w:t xml:space="preserve">: </w:t>
      </w:r>
      <w:proofErr w:type="spellStart"/>
      <w:r w:rsidRPr="009C3255">
        <w:rPr>
          <w:rFonts w:ascii="Times New Roman" w:hAnsi="Times New Roman" w:cs="Times New Roman"/>
          <w:sz w:val="28"/>
          <w:szCs w:val="28"/>
        </w:rPr>
        <w:t>Академвидав</w:t>
      </w:r>
      <w:proofErr w:type="spellEnd"/>
      <w:r w:rsidRPr="009C3255">
        <w:rPr>
          <w:rFonts w:ascii="Times New Roman" w:hAnsi="Times New Roman" w:cs="Times New Roman"/>
          <w:sz w:val="28"/>
          <w:szCs w:val="28"/>
        </w:rPr>
        <w:t>, 2012. 224 с.</w:t>
      </w:r>
    </w:p>
    <w:p w:rsidR="00F2704D" w:rsidRPr="009C3255" w:rsidRDefault="00F2704D" w:rsidP="00F2704D">
      <w:pPr>
        <w:pStyle w:val="a7"/>
        <w:numPr>
          <w:ilvl w:val="0"/>
          <w:numId w:val="38"/>
        </w:numPr>
        <w:autoSpaceDE w:val="0"/>
        <w:autoSpaceDN w:val="0"/>
        <w:adjustRightInd w:val="0"/>
        <w:spacing w:after="0" w:line="360" w:lineRule="auto"/>
        <w:ind w:left="0" w:firstLine="709"/>
        <w:jc w:val="both"/>
        <w:rPr>
          <w:rFonts w:ascii="Times New Roman" w:hAnsi="Times New Roman"/>
          <w:iCs/>
          <w:sz w:val="28"/>
          <w:szCs w:val="28"/>
        </w:rPr>
      </w:pPr>
      <w:proofErr w:type="spellStart"/>
      <w:r w:rsidRPr="009C3255">
        <w:rPr>
          <w:rFonts w:ascii="Times New Roman" w:hAnsi="Times New Roman"/>
          <w:iCs/>
          <w:sz w:val="28"/>
          <w:szCs w:val="28"/>
        </w:rPr>
        <w:t>Чупріна</w:t>
      </w:r>
      <w:proofErr w:type="spellEnd"/>
      <w:r w:rsidRPr="009C3255">
        <w:rPr>
          <w:rFonts w:ascii="Times New Roman" w:hAnsi="Times New Roman"/>
          <w:iCs/>
          <w:sz w:val="28"/>
          <w:szCs w:val="28"/>
        </w:rPr>
        <w:t xml:space="preserve"> О. В. Методи розвитку зв’язного мовлення на </w:t>
      </w:r>
      <w:proofErr w:type="spellStart"/>
      <w:r w:rsidRPr="009C3255">
        <w:rPr>
          <w:rFonts w:ascii="Times New Roman" w:hAnsi="Times New Roman"/>
          <w:iCs/>
          <w:sz w:val="28"/>
          <w:szCs w:val="28"/>
        </w:rPr>
        <w:t>уроках</w:t>
      </w:r>
      <w:proofErr w:type="spellEnd"/>
      <w:r w:rsidRPr="009C3255">
        <w:rPr>
          <w:rFonts w:ascii="Times New Roman" w:hAnsi="Times New Roman"/>
          <w:iCs/>
          <w:sz w:val="28"/>
          <w:szCs w:val="28"/>
        </w:rPr>
        <w:t xml:space="preserve"> української мови в початковій школі. </w:t>
      </w:r>
      <w:r w:rsidRPr="002469CC">
        <w:rPr>
          <w:rFonts w:ascii="Times New Roman" w:hAnsi="Times New Roman"/>
          <w:i/>
          <w:iCs/>
          <w:sz w:val="28"/>
          <w:szCs w:val="28"/>
        </w:rPr>
        <w:t xml:space="preserve">Науковий вісник Мукачівського </w:t>
      </w:r>
      <w:r w:rsidRPr="002469CC">
        <w:rPr>
          <w:rFonts w:ascii="Times New Roman" w:hAnsi="Times New Roman"/>
          <w:i/>
          <w:iCs/>
          <w:sz w:val="28"/>
          <w:szCs w:val="28"/>
        </w:rPr>
        <w:lastRenderedPageBreak/>
        <w:t>державного університету. Серія «Педагогіка та психологія</w:t>
      </w:r>
      <w:r w:rsidRPr="009C3255">
        <w:rPr>
          <w:rFonts w:ascii="Times New Roman" w:hAnsi="Times New Roman"/>
          <w:sz w:val="28"/>
          <w:szCs w:val="28"/>
        </w:rPr>
        <w:t>».</w:t>
      </w:r>
      <w:r w:rsidRPr="009C3255">
        <w:rPr>
          <w:rFonts w:ascii="Times New Roman" w:hAnsi="Times New Roman"/>
          <w:iCs/>
          <w:sz w:val="28"/>
          <w:szCs w:val="28"/>
        </w:rPr>
        <w:t xml:space="preserve"> 2018. </w:t>
      </w:r>
      <w:proofErr w:type="spellStart"/>
      <w:r w:rsidRPr="009C3255">
        <w:rPr>
          <w:rFonts w:ascii="Times New Roman" w:hAnsi="Times New Roman"/>
          <w:iCs/>
          <w:sz w:val="28"/>
          <w:szCs w:val="28"/>
        </w:rPr>
        <w:t>Вип</w:t>
      </w:r>
      <w:proofErr w:type="spellEnd"/>
      <w:r w:rsidRPr="009C3255">
        <w:rPr>
          <w:rFonts w:ascii="Times New Roman" w:hAnsi="Times New Roman"/>
          <w:iCs/>
          <w:sz w:val="28"/>
          <w:szCs w:val="28"/>
        </w:rPr>
        <w:t>. 2 (8). С. 170–173.</w:t>
      </w:r>
    </w:p>
    <w:p w:rsidR="00F2704D" w:rsidRPr="009C3255" w:rsidRDefault="00F2704D" w:rsidP="00F2704D">
      <w:pPr>
        <w:pStyle w:val="a7"/>
        <w:numPr>
          <w:ilvl w:val="0"/>
          <w:numId w:val="38"/>
        </w:numPr>
        <w:autoSpaceDE w:val="0"/>
        <w:autoSpaceDN w:val="0"/>
        <w:adjustRightInd w:val="0"/>
        <w:spacing w:after="0" w:line="360" w:lineRule="auto"/>
        <w:ind w:left="0" w:firstLine="709"/>
        <w:jc w:val="both"/>
        <w:rPr>
          <w:rFonts w:ascii="Times New Roman" w:hAnsi="Times New Roman"/>
          <w:iCs/>
          <w:sz w:val="28"/>
          <w:szCs w:val="28"/>
        </w:rPr>
      </w:pPr>
      <w:proofErr w:type="spellStart"/>
      <w:r w:rsidRPr="009C3255">
        <w:rPr>
          <w:rFonts w:ascii="Times New Roman" w:hAnsi="Times New Roman"/>
          <w:iCs/>
          <w:sz w:val="28"/>
          <w:szCs w:val="28"/>
        </w:rPr>
        <w:t>Шарагова</w:t>
      </w:r>
      <w:proofErr w:type="spellEnd"/>
      <w:r w:rsidRPr="009C3255">
        <w:rPr>
          <w:rFonts w:ascii="Times New Roman" w:hAnsi="Times New Roman"/>
          <w:iCs/>
          <w:sz w:val="28"/>
          <w:szCs w:val="28"/>
        </w:rPr>
        <w:t xml:space="preserve"> Н. Ігри на </w:t>
      </w:r>
      <w:proofErr w:type="spellStart"/>
      <w:r w:rsidRPr="009C3255">
        <w:rPr>
          <w:rFonts w:ascii="Times New Roman" w:hAnsi="Times New Roman"/>
          <w:iCs/>
          <w:sz w:val="28"/>
          <w:szCs w:val="28"/>
        </w:rPr>
        <w:t>уроках</w:t>
      </w:r>
      <w:proofErr w:type="spellEnd"/>
      <w:r w:rsidRPr="009C3255">
        <w:rPr>
          <w:rFonts w:ascii="Times New Roman" w:hAnsi="Times New Roman"/>
          <w:iCs/>
          <w:sz w:val="28"/>
          <w:szCs w:val="28"/>
        </w:rPr>
        <w:t xml:space="preserve"> української мови у 1–2 класах. </w:t>
      </w:r>
      <w:r w:rsidRPr="00202224">
        <w:rPr>
          <w:rFonts w:ascii="Times New Roman" w:hAnsi="Times New Roman"/>
          <w:i/>
          <w:iCs/>
          <w:sz w:val="28"/>
          <w:szCs w:val="28"/>
        </w:rPr>
        <w:t>Початкова школа.</w:t>
      </w:r>
      <w:r w:rsidRPr="009C3255">
        <w:rPr>
          <w:rFonts w:ascii="Times New Roman" w:hAnsi="Times New Roman"/>
          <w:iCs/>
          <w:sz w:val="28"/>
          <w:szCs w:val="28"/>
        </w:rPr>
        <w:t xml:space="preserve"> 2007. № 9. С. 6–10.</w:t>
      </w:r>
    </w:p>
    <w:p w:rsidR="00F2704D" w:rsidRPr="009C3255" w:rsidRDefault="00F2704D" w:rsidP="00F2704D">
      <w:pPr>
        <w:pStyle w:val="a7"/>
        <w:numPr>
          <w:ilvl w:val="0"/>
          <w:numId w:val="38"/>
        </w:numPr>
        <w:autoSpaceDE w:val="0"/>
        <w:autoSpaceDN w:val="0"/>
        <w:adjustRightInd w:val="0"/>
        <w:spacing w:after="0" w:line="360" w:lineRule="auto"/>
        <w:ind w:left="0" w:firstLine="709"/>
        <w:jc w:val="both"/>
        <w:rPr>
          <w:rFonts w:ascii="Times New Roman" w:hAnsi="Times New Roman"/>
          <w:iCs/>
          <w:sz w:val="28"/>
          <w:szCs w:val="28"/>
        </w:rPr>
      </w:pPr>
      <w:r w:rsidRPr="009C3255">
        <w:rPr>
          <w:rFonts w:ascii="Times New Roman" w:hAnsi="Times New Roman"/>
          <w:iCs/>
          <w:sz w:val="28"/>
          <w:szCs w:val="28"/>
        </w:rPr>
        <w:t xml:space="preserve">Щербань П. Дидактичні ігри у навчально-виховному процесі. </w:t>
      </w:r>
      <w:r w:rsidRPr="00202224">
        <w:rPr>
          <w:rFonts w:ascii="Times New Roman" w:hAnsi="Times New Roman"/>
          <w:i/>
          <w:iCs/>
          <w:sz w:val="28"/>
          <w:szCs w:val="28"/>
        </w:rPr>
        <w:t>Початкова школа.</w:t>
      </w:r>
      <w:r w:rsidRPr="009C3255">
        <w:rPr>
          <w:rFonts w:ascii="Times New Roman" w:hAnsi="Times New Roman"/>
          <w:iCs/>
          <w:sz w:val="28"/>
          <w:szCs w:val="28"/>
        </w:rPr>
        <w:t xml:space="preserve"> 1997. № 9. С. 18–20.</w:t>
      </w:r>
    </w:p>
    <w:p w:rsidR="00F2704D" w:rsidRPr="009C3255" w:rsidRDefault="00F2704D" w:rsidP="00F2704D">
      <w:pPr>
        <w:pStyle w:val="a7"/>
        <w:numPr>
          <w:ilvl w:val="0"/>
          <w:numId w:val="38"/>
        </w:numPr>
        <w:autoSpaceDE w:val="0"/>
        <w:autoSpaceDN w:val="0"/>
        <w:adjustRightInd w:val="0"/>
        <w:spacing w:after="0" w:line="360" w:lineRule="auto"/>
        <w:ind w:left="0" w:firstLine="709"/>
        <w:jc w:val="both"/>
        <w:rPr>
          <w:rFonts w:ascii="Times New Roman" w:hAnsi="Times New Roman"/>
          <w:iCs/>
          <w:sz w:val="28"/>
          <w:szCs w:val="28"/>
        </w:rPr>
      </w:pPr>
      <w:r w:rsidRPr="009C3255">
        <w:rPr>
          <w:rFonts w:ascii="Times New Roman" w:hAnsi="Times New Roman" w:cs="Times New Roman"/>
          <w:sz w:val="28"/>
          <w:szCs w:val="28"/>
          <w:lang w:val="ru-RU"/>
        </w:rPr>
        <w:t xml:space="preserve">Щербина Д. Б. Дидактична </w:t>
      </w:r>
      <w:proofErr w:type="spellStart"/>
      <w:r w:rsidRPr="009C3255">
        <w:rPr>
          <w:rFonts w:ascii="Times New Roman" w:hAnsi="Times New Roman" w:cs="Times New Roman"/>
          <w:sz w:val="28"/>
          <w:szCs w:val="28"/>
          <w:lang w:val="ru-RU"/>
        </w:rPr>
        <w:t>гра</w:t>
      </w:r>
      <w:proofErr w:type="spellEnd"/>
      <w:r w:rsidRPr="009C3255">
        <w:rPr>
          <w:rFonts w:ascii="Times New Roman" w:hAnsi="Times New Roman" w:cs="Times New Roman"/>
          <w:sz w:val="28"/>
          <w:szCs w:val="28"/>
          <w:lang w:val="ru-RU"/>
        </w:rPr>
        <w:t xml:space="preserve"> в </w:t>
      </w:r>
      <w:proofErr w:type="spellStart"/>
      <w:r w:rsidRPr="009C3255">
        <w:rPr>
          <w:rFonts w:ascii="Times New Roman" w:hAnsi="Times New Roman" w:cs="Times New Roman"/>
          <w:sz w:val="28"/>
          <w:szCs w:val="28"/>
          <w:lang w:val="ru-RU"/>
        </w:rPr>
        <w:t>системі</w:t>
      </w:r>
      <w:proofErr w:type="spellEnd"/>
      <w:r w:rsidRPr="009C3255">
        <w:rPr>
          <w:rFonts w:ascii="Times New Roman" w:hAnsi="Times New Roman" w:cs="Times New Roman"/>
          <w:sz w:val="28"/>
          <w:szCs w:val="28"/>
          <w:lang w:val="ru-RU"/>
        </w:rPr>
        <w:t xml:space="preserve"> </w:t>
      </w:r>
      <w:proofErr w:type="spellStart"/>
      <w:r w:rsidRPr="009C3255">
        <w:rPr>
          <w:rFonts w:ascii="Times New Roman" w:hAnsi="Times New Roman" w:cs="Times New Roman"/>
          <w:sz w:val="28"/>
          <w:szCs w:val="28"/>
          <w:lang w:val="ru-RU"/>
        </w:rPr>
        <w:t>особистісно-зорієнтованого</w:t>
      </w:r>
      <w:proofErr w:type="spellEnd"/>
      <w:r w:rsidRPr="009C3255">
        <w:rPr>
          <w:rFonts w:ascii="Times New Roman" w:hAnsi="Times New Roman" w:cs="Times New Roman"/>
          <w:sz w:val="28"/>
          <w:szCs w:val="28"/>
          <w:lang w:val="ru-RU"/>
        </w:rPr>
        <w:t xml:space="preserve"> </w:t>
      </w:r>
      <w:proofErr w:type="spellStart"/>
      <w:r w:rsidRPr="009C3255">
        <w:rPr>
          <w:rFonts w:ascii="Times New Roman" w:hAnsi="Times New Roman" w:cs="Times New Roman"/>
          <w:sz w:val="28"/>
          <w:szCs w:val="28"/>
          <w:lang w:val="ru-RU"/>
        </w:rPr>
        <w:t>навчання</w:t>
      </w:r>
      <w:proofErr w:type="spellEnd"/>
      <w:r w:rsidRPr="009C3255">
        <w:rPr>
          <w:rFonts w:ascii="Times New Roman" w:hAnsi="Times New Roman" w:cs="Times New Roman"/>
          <w:sz w:val="28"/>
          <w:szCs w:val="28"/>
          <w:lang w:val="ru-RU"/>
        </w:rPr>
        <w:t xml:space="preserve">. </w:t>
      </w:r>
      <w:proofErr w:type="spellStart"/>
      <w:r w:rsidRPr="00202224">
        <w:rPr>
          <w:rFonts w:ascii="Times New Roman" w:hAnsi="Times New Roman" w:cs="Times New Roman"/>
          <w:i/>
          <w:iCs/>
          <w:sz w:val="28"/>
          <w:szCs w:val="28"/>
          <w:lang w:val="ru-RU"/>
        </w:rPr>
        <w:t>Педагогіка</w:t>
      </w:r>
      <w:proofErr w:type="spellEnd"/>
      <w:r w:rsidRPr="00202224">
        <w:rPr>
          <w:rFonts w:ascii="Times New Roman" w:hAnsi="Times New Roman" w:cs="Times New Roman"/>
          <w:i/>
          <w:iCs/>
          <w:sz w:val="28"/>
          <w:szCs w:val="28"/>
          <w:lang w:val="ru-RU"/>
        </w:rPr>
        <w:t xml:space="preserve"> </w:t>
      </w:r>
      <w:proofErr w:type="spellStart"/>
      <w:r w:rsidRPr="00202224">
        <w:rPr>
          <w:rFonts w:ascii="Times New Roman" w:hAnsi="Times New Roman" w:cs="Times New Roman"/>
          <w:i/>
          <w:iCs/>
          <w:sz w:val="28"/>
          <w:szCs w:val="28"/>
          <w:lang w:val="ru-RU"/>
        </w:rPr>
        <w:t>вищої</w:t>
      </w:r>
      <w:proofErr w:type="spellEnd"/>
      <w:r w:rsidRPr="00202224">
        <w:rPr>
          <w:rFonts w:ascii="Times New Roman" w:hAnsi="Times New Roman" w:cs="Times New Roman"/>
          <w:i/>
          <w:iCs/>
          <w:sz w:val="28"/>
          <w:szCs w:val="28"/>
          <w:lang w:val="ru-RU"/>
        </w:rPr>
        <w:t xml:space="preserve"> та </w:t>
      </w:r>
      <w:proofErr w:type="spellStart"/>
      <w:r w:rsidRPr="00202224">
        <w:rPr>
          <w:rFonts w:ascii="Times New Roman" w:hAnsi="Times New Roman" w:cs="Times New Roman"/>
          <w:i/>
          <w:iCs/>
          <w:sz w:val="28"/>
          <w:szCs w:val="28"/>
          <w:lang w:val="ru-RU"/>
        </w:rPr>
        <w:t>середньої</w:t>
      </w:r>
      <w:proofErr w:type="spellEnd"/>
      <w:r w:rsidRPr="00202224">
        <w:rPr>
          <w:rFonts w:ascii="Times New Roman" w:hAnsi="Times New Roman" w:cs="Times New Roman"/>
          <w:i/>
          <w:iCs/>
          <w:sz w:val="28"/>
          <w:szCs w:val="28"/>
          <w:lang w:val="ru-RU"/>
        </w:rPr>
        <w:t xml:space="preserve"> </w:t>
      </w:r>
      <w:proofErr w:type="spellStart"/>
      <w:r w:rsidRPr="00202224">
        <w:rPr>
          <w:rFonts w:ascii="Times New Roman" w:hAnsi="Times New Roman" w:cs="Times New Roman"/>
          <w:i/>
          <w:iCs/>
          <w:sz w:val="28"/>
          <w:szCs w:val="28"/>
          <w:lang w:val="ru-RU"/>
        </w:rPr>
        <w:t>школи</w:t>
      </w:r>
      <w:proofErr w:type="spellEnd"/>
      <w:r w:rsidR="00202224">
        <w:rPr>
          <w:rFonts w:ascii="Times New Roman" w:hAnsi="Times New Roman" w:cs="Times New Roman"/>
          <w:i/>
          <w:iCs/>
          <w:sz w:val="28"/>
          <w:szCs w:val="28"/>
          <w:lang w:val="ru-RU"/>
        </w:rPr>
        <w:t>.</w:t>
      </w:r>
      <w:r w:rsidRPr="009C3255">
        <w:rPr>
          <w:rFonts w:ascii="Times New Roman" w:hAnsi="Times New Roman" w:cs="Times New Roman"/>
          <w:sz w:val="28"/>
          <w:szCs w:val="28"/>
          <w:lang w:val="ru-RU"/>
        </w:rPr>
        <w:t xml:space="preserve"> 2006</w:t>
      </w:r>
      <w:r w:rsidR="00202224">
        <w:rPr>
          <w:rFonts w:ascii="Times New Roman" w:hAnsi="Times New Roman" w:cs="Times New Roman"/>
          <w:sz w:val="28"/>
          <w:szCs w:val="28"/>
          <w:lang w:val="ru-RU"/>
        </w:rPr>
        <w:t>. № </w:t>
      </w:r>
      <w:r w:rsidR="00202224" w:rsidRPr="009C3255">
        <w:rPr>
          <w:rFonts w:ascii="Times New Roman" w:hAnsi="Times New Roman" w:cs="Times New Roman"/>
          <w:sz w:val="28"/>
          <w:szCs w:val="28"/>
          <w:lang w:val="ru-RU"/>
        </w:rPr>
        <w:t>14</w:t>
      </w:r>
      <w:r w:rsidR="00202224">
        <w:rPr>
          <w:rFonts w:ascii="Times New Roman" w:hAnsi="Times New Roman" w:cs="Times New Roman"/>
          <w:sz w:val="28"/>
          <w:szCs w:val="28"/>
          <w:lang w:val="ru-RU"/>
        </w:rPr>
        <w:t>.</w:t>
      </w:r>
      <w:r w:rsidRPr="009C3255">
        <w:rPr>
          <w:rFonts w:ascii="Times New Roman" w:hAnsi="Times New Roman" w:cs="Times New Roman"/>
          <w:sz w:val="28"/>
          <w:szCs w:val="28"/>
          <w:lang w:val="ru-RU"/>
        </w:rPr>
        <w:t xml:space="preserve"> </w:t>
      </w:r>
      <w:r w:rsidR="00202224">
        <w:rPr>
          <w:rFonts w:ascii="Times New Roman" w:hAnsi="Times New Roman" w:cs="Times New Roman"/>
          <w:sz w:val="28"/>
          <w:szCs w:val="28"/>
          <w:lang w:val="ru-RU"/>
        </w:rPr>
        <w:t xml:space="preserve">С. </w:t>
      </w:r>
      <w:r w:rsidRPr="009C3255">
        <w:rPr>
          <w:rFonts w:ascii="Times New Roman" w:hAnsi="Times New Roman" w:cs="Times New Roman"/>
          <w:sz w:val="28"/>
          <w:szCs w:val="28"/>
          <w:lang w:val="ru-RU"/>
        </w:rPr>
        <w:t>251</w:t>
      </w:r>
      <w:r w:rsidR="00982DC0" w:rsidRPr="00982DC0">
        <w:rPr>
          <w:rFonts w:ascii="Times New Roman" w:hAnsi="Times New Roman" w:cs="Times New Roman"/>
          <w:sz w:val="28"/>
          <w:szCs w:val="28"/>
          <w:lang w:val="ru-RU"/>
        </w:rPr>
        <w:t>–</w:t>
      </w:r>
      <w:r w:rsidRPr="009C3255">
        <w:rPr>
          <w:rFonts w:ascii="Times New Roman" w:hAnsi="Times New Roman" w:cs="Times New Roman"/>
          <w:sz w:val="28"/>
          <w:szCs w:val="28"/>
          <w:lang w:val="ru-RU"/>
        </w:rPr>
        <w:t>256.</w:t>
      </w:r>
    </w:p>
    <w:p w:rsidR="00F2704D" w:rsidRPr="009C3255" w:rsidRDefault="00F2704D" w:rsidP="00F2704D">
      <w:pPr>
        <w:pStyle w:val="a7"/>
        <w:numPr>
          <w:ilvl w:val="0"/>
          <w:numId w:val="38"/>
        </w:numPr>
        <w:autoSpaceDE w:val="0"/>
        <w:autoSpaceDN w:val="0"/>
        <w:adjustRightInd w:val="0"/>
        <w:spacing w:after="0" w:line="360" w:lineRule="auto"/>
        <w:ind w:left="0" w:firstLine="709"/>
        <w:jc w:val="both"/>
        <w:rPr>
          <w:rFonts w:ascii="Times New Roman" w:hAnsi="Times New Roman"/>
          <w:iCs/>
          <w:sz w:val="28"/>
          <w:szCs w:val="28"/>
        </w:rPr>
      </w:pPr>
      <w:r w:rsidRPr="009C3255">
        <w:rPr>
          <w:rFonts w:ascii="Times New Roman" w:hAnsi="Times New Roman" w:cs="Times New Roman"/>
          <w:sz w:val="28"/>
          <w:szCs w:val="28"/>
        </w:rPr>
        <w:t>Юрченко В. І. Формування в учнів комунікативної компетентності – важливе завдання початкової школи</w:t>
      </w:r>
      <w:r w:rsidR="00202224">
        <w:rPr>
          <w:rFonts w:ascii="Times New Roman" w:hAnsi="Times New Roman" w:cs="Times New Roman"/>
          <w:sz w:val="28"/>
          <w:szCs w:val="28"/>
        </w:rPr>
        <w:t xml:space="preserve">. </w:t>
      </w:r>
      <w:r w:rsidRPr="00202224">
        <w:rPr>
          <w:rFonts w:ascii="Times New Roman" w:hAnsi="Times New Roman" w:cs="Times New Roman"/>
          <w:i/>
          <w:iCs/>
          <w:sz w:val="28"/>
          <w:szCs w:val="28"/>
        </w:rPr>
        <w:t>Імідж сучасного педагога.</w:t>
      </w:r>
      <w:r w:rsidRPr="009C3255">
        <w:rPr>
          <w:rFonts w:ascii="Times New Roman" w:hAnsi="Times New Roman" w:cs="Times New Roman"/>
          <w:sz w:val="28"/>
          <w:szCs w:val="28"/>
        </w:rPr>
        <w:t xml:space="preserve"> 2013. № 4</w:t>
      </w:r>
      <w:r w:rsidR="00202224">
        <w:rPr>
          <w:rFonts w:ascii="Times New Roman" w:hAnsi="Times New Roman" w:cs="Times New Roman"/>
          <w:sz w:val="28"/>
          <w:szCs w:val="28"/>
        </w:rPr>
        <w:t>.</w:t>
      </w:r>
      <w:r w:rsidRPr="009C3255">
        <w:rPr>
          <w:rFonts w:ascii="Times New Roman" w:hAnsi="Times New Roman" w:cs="Times New Roman"/>
          <w:sz w:val="28"/>
          <w:szCs w:val="28"/>
        </w:rPr>
        <w:t xml:space="preserve"> (133). С. 59–62.</w:t>
      </w:r>
    </w:p>
    <w:p w:rsidR="00F2704D" w:rsidRDefault="00F2704D">
      <w:pPr>
        <w:rPr>
          <w:rFonts w:ascii="Times New Roman" w:hAnsi="Times New Roman"/>
          <w:iCs/>
          <w:sz w:val="28"/>
          <w:szCs w:val="28"/>
        </w:rPr>
      </w:pPr>
      <w:r>
        <w:rPr>
          <w:rFonts w:ascii="Times New Roman" w:hAnsi="Times New Roman"/>
          <w:iCs/>
          <w:sz w:val="28"/>
          <w:szCs w:val="28"/>
        </w:rPr>
        <w:br w:type="page"/>
      </w:r>
    </w:p>
    <w:p w:rsidR="00A861D1" w:rsidRPr="004359DA" w:rsidRDefault="00A861D1" w:rsidP="00A861D1">
      <w:pPr>
        <w:spacing w:after="0" w:line="360" w:lineRule="auto"/>
        <w:jc w:val="center"/>
        <w:rPr>
          <w:rFonts w:ascii="Times New Roman" w:eastAsia="Times New Roman" w:hAnsi="Times New Roman" w:cs="Times New Roman"/>
          <w:b/>
          <w:sz w:val="28"/>
          <w:szCs w:val="28"/>
          <w:lang w:eastAsia="uk-UA"/>
        </w:rPr>
      </w:pPr>
      <w:r w:rsidRPr="004359DA">
        <w:rPr>
          <w:rFonts w:ascii="Times New Roman" w:eastAsia="Times New Roman" w:hAnsi="Times New Roman" w:cs="Times New Roman"/>
          <w:b/>
          <w:sz w:val="28"/>
          <w:szCs w:val="28"/>
          <w:lang w:eastAsia="uk-UA"/>
        </w:rPr>
        <w:lastRenderedPageBreak/>
        <w:t>ДОДАТКИ</w:t>
      </w:r>
    </w:p>
    <w:p w:rsidR="00A861D1" w:rsidRPr="004359DA" w:rsidRDefault="00A861D1" w:rsidP="00A861D1">
      <w:pPr>
        <w:spacing w:after="0" w:line="360" w:lineRule="auto"/>
        <w:ind w:firstLine="851"/>
        <w:jc w:val="right"/>
        <w:rPr>
          <w:rFonts w:ascii="Times New Roman" w:hAnsi="Times New Roman" w:cs="Times New Roman"/>
          <w:b/>
          <w:spacing w:val="2"/>
          <w:sz w:val="28"/>
          <w:szCs w:val="28"/>
        </w:rPr>
      </w:pPr>
      <w:r w:rsidRPr="004359DA">
        <w:rPr>
          <w:rFonts w:ascii="Times New Roman" w:hAnsi="Times New Roman" w:cs="Times New Roman"/>
          <w:b/>
          <w:spacing w:val="2"/>
          <w:sz w:val="28"/>
          <w:szCs w:val="28"/>
        </w:rPr>
        <w:t>Додаток 1</w:t>
      </w:r>
    </w:p>
    <w:p w:rsidR="00A861D1" w:rsidRPr="004359DA" w:rsidRDefault="00A861D1" w:rsidP="00A861D1">
      <w:pPr>
        <w:spacing w:after="0" w:line="360" w:lineRule="auto"/>
        <w:ind w:firstLine="720"/>
        <w:jc w:val="center"/>
        <w:rPr>
          <w:rFonts w:ascii="Times New Roman" w:hAnsi="Times New Roman"/>
          <w:b/>
          <w:sz w:val="28"/>
          <w:szCs w:val="28"/>
          <w:lang w:eastAsia="ru-RU"/>
        </w:rPr>
      </w:pPr>
      <w:r w:rsidRPr="004359DA">
        <w:rPr>
          <w:rFonts w:ascii="Times New Roman" w:hAnsi="Times New Roman"/>
          <w:b/>
          <w:sz w:val="28"/>
          <w:szCs w:val="28"/>
          <w:lang w:eastAsia="ru-RU"/>
        </w:rPr>
        <w:t xml:space="preserve">Система дидактичних ігор для розвитку усного мовлення здобувачів початкової освіти </w:t>
      </w:r>
    </w:p>
    <w:tbl>
      <w:tblPr>
        <w:tblW w:w="92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20"/>
        <w:gridCol w:w="3420"/>
        <w:gridCol w:w="5103"/>
      </w:tblGrid>
      <w:tr w:rsidR="00872582" w:rsidRPr="004359DA" w:rsidTr="00264C37">
        <w:trPr>
          <w:trHeight w:val="284"/>
        </w:trPr>
        <w:tc>
          <w:tcPr>
            <w:tcW w:w="720" w:type="dxa"/>
          </w:tcPr>
          <w:p w:rsidR="00872582" w:rsidRPr="004359DA" w:rsidRDefault="00872582" w:rsidP="00AE78D4">
            <w:pPr>
              <w:spacing w:after="0" w:line="360" w:lineRule="auto"/>
              <w:jc w:val="center"/>
              <w:rPr>
                <w:rFonts w:ascii="Times New Roman" w:hAnsi="Times New Roman" w:cs="Times New Roman"/>
                <w:bCs/>
                <w:color w:val="000000"/>
                <w:sz w:val="28"/>
                <w:szCs w:val="28"/>
                <w:lang w:eastAsia="ru-RU"/>
              </w:rPr>
            </w:pPr>
          </w:p>
        </w:tc>
        <w:tc>
          <w:tcPr>
            <w:tcW w:w="3420" w:type="dxa"/>
          </w:tcPr>
          <w:p w:rsidR="00872582" w:rsidRPr="004359DA" w:rsidRDefault="00872582" w:rsidP="00AE78D4">
            <w:pPr>
              <w:spacing w:after="0" w:line="360" w:lineRule="auto"/>
              <w:jc w:val="center"/>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Назва гри, її мета</w:t>
            </w:r>
          </w:p>
        </w:tc>
        <w:tc>
          <w:tcPr>
            <w:tcW w:w="5103" w:type="dxa"/>
          </w:tcPr>
          <w:p w:rsidR="00872582" w:rsidRPr="004359DA" w:rsidRDefault="00872582" w:rsidP="00AE78D4">
            <w:pPr>
              <w:spacing w:after="0" w:line="360" w:lineRule="auto"/>
              <w:jc w:val="center"/>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Опис гри</w:t>
            </w:r>
          </w:p>
        </w:tc>
      </w:tr>
      <w:tr w:rsidR="00A839B4" w:rsidRPr="004359DA" w:rsidTr="007A464B">
        <w:trPr>
          <w:trHeight w:val="284"/>
        </w:trPr>
        <w:tc>
          <w:tcPr>
            <w:tcW w:w="9243" w:type="dxa"/>
            <w:gridSpan w:val="3"/>
          </w:tcPr>
          <w:p w:rsidR="00A839B4" w:rsidRPr="004359DA" w:rsidRDefault="00734383" w:rsidP="00AE78D4">
            <w:pPr>
              <w:spacing w:after="0" w:line="360" w:lineRule="auto"/>
              <w:jc w:val="center"/>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Мотиваційний критерій</w:t>
            </w:r>
          </w:p>
        </w:tc>
      </w:tr>
      <w:tr w:rsidR="00872582" w:rsidRPr="004359DA" w:rsidTr="00264C37">
        <w:trPr>
          <w:trHeight w:val="284"/>
        </w:trPr>
        <w:tc>
          <w:tcPr>
            <w:tcW w:w="720" w:type="dxa"/>
          </w:tcPr>
          <w:p w:rsidR="00872582" w:rsidRPr="004359DA" w:rsidRDefault="00872582" w:rsidP="00AE78D4">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1</w:t>
            </w:r>
          </w:p>
        </w:tc>
        <w:tc>
          <w:tcPr>
            <w:tcW w:w="3420" w:type="dxa"/>
          </w:tcPr>
          <w:p w:rsidR="00872582" w:rsidRPr="004359DA" w:rsidRDefault="007A464B" w:rsidP="00AE78D4">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Комунікативно-рольова гра «Інтерв‘ю»</w:t>
            </w:r>
          </w:p>
          <w:p w:rsidR="00E162BB" w:rsidRPr="004359DA" w:rsidRDefault="00E162BB" w:rsidP="00AE78D4">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Мета: формувати інтерес до усного спілкування; розвивати вміння ставити запитання та відповідати на них у природній ситуації спілкування; стимулювати мовленнєву ініціативу та бажання висловити власну думку.</w:t>
            </w:r>
          </w:p>
        </w:tc>
        <w:tc>
          <w:tcPr>
            <w:tcW w:w="5103" w:type="dxa"/>
          </w:tcPr>
          <w:p w:rsidR="008E7F8B" w:rsidRPr="004359DA" w:rsidRDefault="00370C9E" w:rsidP="00AE78D4">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Педагог</w:t>
            </w:r>
            <w:r w:rsidR="008E7F8B" w:rsidRPr="004359DA">
              <w:rPr>
                <w:rFonts w:ascii="Times New Roman" w:hAnsi="Times New Roman" w:cs="Times New Roman"/>
                <w:bCs/>
                <w:color w:val="000000"/>
                <w:sz w:val="28"/>
                <w:szCs w:val="28"/>
                <w:lang w:eastAsia="ru-RU"/>
              </w:rPr>
              <w:t xml:space="preserve"> пропонує учням побути журналістами й героями твору або уроку.</w:t>
            </w:r>
          </w:p>
          <w:p w:rsidR="008E7F8B" w:rsidRPr="004359DA" w:rsidRDefault="008E7F8B" w:rsidP="00AE78D4">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Один учень бере «уявний мікрофон» і ставить запитання іншому.</w:t>
            </w:r>
          </w:p>
          <w:p w:rsidR="008E7F8B" w:rsidRPr="004359DA" w:rsidRDefault="008E7F8B" w:rsidP="00AE78D4">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Приклади запитань:</w:t>
            </w:r>
            <w:r w:rsidR="00643982" w:rsidRPr="004359DA">
              <w:rPr>
                <w:rFonts w:ascii="Times New Roman" w:hAnsi="Times New Roman" w:cs="Times New Roman"/>
                <w:bCs/>
                <w:color w:val="000000"/>
                <w:sz w:val="28"/>
                <w:szCs w:val="28"/>
                <w:lang w:eastAsia="ru-RU"/>
              </w:rPr>
              <w:t xml:space="preserve"> </w:t>
            </w:r>
          </w:p>
          <w:p w:rsidR="008E7F8B" w:rsidRPr="004359DA" w:rsidRDefault="008E7F8B" w:rsidP="00AE78D4">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«Що тобі сподобалося у сьогоднішньому оповіданні?»</w:t>
            </w:r>
            <w:r w:rsidR="00C829AB" w:rsidRPr="004359DA">
              <w:rPr>
                <w:rFonts w:ascii="Times New Roman" w:hAnsi="Times New Roman" w:cs="Times New Roman"/>
                <w:bCs/>
                <w:color w:val="000000"/>
                <w:sz w:val="28"/>
                <w:szCs w:val="28"/>
                <w:lang w:eastAsia="ru-RU"/>
              </w:rPr>
              <w:t xml:space="preserve">, </w:t>
            </w:r>
            <w:r w:rsidRPr="004359DA">
              <w:rPr>
                <w:rFonts w:ascii="Times New Roman" w:hAnsi="Times New Roman" w:cs="Times New Roman"/>
                <w:bCs/>
                <w:color w:val="000000"/>
                <w:sz w:val="28"/>
                <w:szCs w:val="28"/>
                <w:lang w:eastAsia="ru-RU"/>
              </w:rPr>
              <w:t>«Про що ти любиш читати найбільше?»</w:t>
            </w:r>
            <w:r w:rsidR="00C829AB" w:rsidRPr="004359DA">
              <w:rPr>
                <w:rFonts w:ascii="Times New Roman" w:hAnsi="Times New Roman" w:cs="Times New Roman"/>
                <w:bCs/>
                <w:color w:val="000000"/>
                <w:sz w:val="28"/>
                <w:szCs w:val="28"/>
                <w:lang w:eastAsia="ru-RU"/>
              </w:rPr>
              <w:t xml:space="preserve">, </w:t>
            </w:r>
            <w:r w:rsidRPr="004359DA">
              <w:rPr>
                <w:rFonts w:ascii="Times New Roman" w:hAnsi="Times New Roman" w:cs="Times New Roman"/>
                <w:bCs/>
                <w:color w:val="000000"/>
                <w:sz w:val="28"/>
                <w:szCs w:val="28"/>
                <w:lang w:eastAsia="ru-RU"/>
              </w:rPr>
              <w:t>«Що тебе здивувало у тексті?»</w:t>
            </w:r>
            <w:r w:rsidR="00C829AB" w:rsidRPr="004359DA">
              <w:rPr>
                <w:rFonts w:ascii="Times New Roman" w:hAnsi="Times New Roman" w:cs="Times New Roman"/>
                <w:bCs/>
                <w:color w:val="000000"/>
                <w:sz w:val="28"/>
                <w:szCs w:val="28"/>
                <w:lang w:eastAsia="ru-RU"/>
              </w:rPr>
              <w:t>.</w:t>
            </w:r>
          </w:p>
          <w:p w:rsidR="00872582" w:rsidRPr="004359DA" w:rsidRDefault="008E7F8B" w:rsidP="00AE78D4">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Після завершення інтерв’ю діти міняються ролями.</w:t>
            </w:r>
            <w:r w:rsidR="00C829AB" w:rsidRPr="004359DA">
              <w:rPr>
                <w:rFonts w:ascii="Times New Roman" w:hAnsi="Times New Roman" w:cs="Times New Roman"/>
                <w:bCs/>
                <w:color w:val="000000"/>
                <w:sz w:val="28"/>
                <w:szCs w:val="28"/>
                <w:lang w:eastAsia="ru-RU"/>
              </w:rPr>
              <w:t xml:space="preserve"> Педагог</w:t>
            </w:r>
            <w:r w:rsidRPr="004359DA">
              <w:rPr>
                <w:rFonts w:ascii="Times New Roman" w:hAnsi="Times New Roman" w:cs="Times New Roman"/>
                <w:bCs/>
                <w:color w:val="000000"/>
                <w:sz w:val="28"/>
                <w:szCs w:val="28"/>
                <w:lang w:eastAsia="ru-RU"/>
              </w:rPr>
              <w:t xml:space="preserve"> заохочує нестандартні, творчі запитання.</w:t>
            </w:r>
          </w:p>
        </w:tc>
      </w:tr>
      <w:tr w:rsidR="00872582" w:rsidRPr="004359DA" w:rsidTr="00264C37">
        <w:trPr>
          <w:trHeight w:val="284"/>
        </w:trPr>
        <w:tc>
          <w:tcPr>
            <w:tcW w:w="720" w:type="dxa"/>
          </w:tcPr>
          <w:p w:rsidR="00872582" w:rsidRPr="004359DA" w:rsidRDefault="00872582" w:rsidP="00AE78D4">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2</w:t>
            </w:r>
          </w:p>
        </w:tc>
        <w:tc>
          <w:tcPr>
            <w:tcW w:w="3420" w:type="dxa"/>
          </w:tcPr>
          <w:p w:rsidR="009A687C" w:rsidRPr="004359DA" w:rsidRDefault="009A687C" w:rsidP="00AE78D4">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Комунікативно-рольова гра «Телестудія»</w:t>
            </w:r>
          </w:p>
          <w:p w:rsidR="00872582" w:rsidRPr="004359DA" w:rsidRDefault="009A687C" w:rsidP="00AE78D4">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Мета: розвивати готовність учнів висловлювати свої думки перед аудиторією; створити позитивну емоційну атмосферу спілкування; формувати вміння презентувати читацькі враження.</w:t>
            </w:r>
          </w:p>
        </w:tc>
        <w:tc>
          <w:tcPr>
            <w:tcW w:w="5103" w:type="dxa"/>
          </w:tcPr>
          <w:p w:rsidR="003F0365" w:rsidRPr="004359DA" w:rsidRDefault="003F0365" w:rsidP="00AE78D4">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 xml:space="preserve">На уроці створюється імпровізована «телестудія»: ведучий </w:t>
            </w:r>
            <w:r w:rsidR="00816494" w:rsidRPr="004359DA">
              <w:rPr>
                <w:rFonts w:ascii="Times New Roman" w:hAnsi="Times New Roman" w:cs="Times New Roman"/>
                <w:bCs/>
                <w:color w:val="000000"/>
                <w:sz w:val="28"/>
                <w:szCs w:val="28"/>
                <w:lang w:eastAsia="ru-RU"/>
              </w:rPr>
              <w:t>і</w:t>
            </w:r>
            <w:r w:rsidRPr="004359DA">
              <w:rPr>
                <w:rFonts w:ascii="Times New Roman" w:hAnsi="Times New Roman" w:cs="Times New Roman"/>
                <w:bCs/>
                <w:color w:val="000000"/>
                <w:sz w:val="28"/>
                <w:szCs w:val="28"/>
                <w:lang w:eastAsia="ru-RU"/>
              </w:rPr>
              <w:t xml:space="preserve"> «гості студії».</w:t>
            </w:r>
          </w:p>
          <w:p w:rsidR="003F0365" w:rsidRPr="004359DA" w:rsidRDefault="003F0365" w:rsidP="00AE78D4">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 xml:space="preserve">Ведучий оголошує тему, пов’язану з </w:t>
            </w:r>
            <w:proofErr w:type="spellStart"/>
            <w:r w:rsidRPr="004359DA">
              <w:rPr>
                <w:rFonts w:ascii="Times New Roman" w:hAnsi="Times New Roman" w:cs="Times New Roman"/>
                <w:bCs/>
                <w:color w:val="000000"/>
                <w:sz w:val="28"/>
                <w:szCs w:val="28"/>
                <w:lang w:eastAsia="ru-RU"/>
              </w:rPr>
              <w:t>уроком</w:t>
            </w:r>
            <w:proofErr w:type="spellEnd"/>
            <w:r w:rsidRPr="004359DA">
              <w:rPr>
                <w:rFonts w:ascii="Times New Roman" w:hAnsi="Times New Roman" w:cs="Times New Roman"/>
                <w:bCs/>
                <w:color w:val="000000"/>
                <w:sz w:val="28"/>
                <w:szCs w:val="28"/>
                <w:lang w:eastAsia="ru-RU"/>
              </w:rPr>
              <w:t xml:space="preserve"> літературного читання: «Сьогодні ми в студії обговорюємо твір Василя Сухомлинського...».</w:t>
            </w:r>
          </w:p>
          <w:p w:rsidR="003F0365" w:rsidRPr="004359DA" w:rsidRDefault="003F0365" w:rsidP="00AE78D4">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Гості висловлюють враження, а ведучий ставить уточнювальні питання.</w:t>
            </w:r>
          </w:p>
          <w:p w:rsidR="003F0365" w:rsidRPr="004359DA" w:rsidRDefault="003F0365" w:rsidP="00AE78D4">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Приклади реплік: «Я вважаю, що герой учинив правильно, бо…», «Мене вразив опис природи, оскільки…».</w:t>
            </w:r>
          </w:p>
          <w:p w:rsidR="00872582" w:rsidRPr="004359DA" w:rsidRDefault="003F0365" w:rsidP="00AE78D4">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lastRenderedPageBreak/>
              <w:t>Гра допомагає подолати страх публічного виступу та мотивує до мовлення.</w:t>
            </w:r>
          </w:p>
        </w:tc>
      </w:tr>
      <w:tr w:rsidR="00872582" w:rsidRPr="004359DA" w:rsidTr="00264C37">
        <w:trPr>
          <w:trHeight w:val="284"/>
        </w:trPr>
        <w:tc>
          <w:tcPr>
            <w:tcW w:w="720" w:type="dxa"/>
          </w:tcPr>
          <w:p w:rsidR="00872582" w:rsidRPr="004359DA" w:rsidRDefault="00872582" w:rsidP="00AE78D4">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lastRenderedPageBreak/>
              <w:t>3</w:t>
            </w:r>
          </w:p>
        </w:tc>
        <w:tc>
          <w:tcPr>
            <w:tcW w:w="3420" w:type="dxa"/>
          </w:tcPr>
          <w:p w:rsidR="00AC32BC" w:rsidRPr="004359DA" w:rsidRDefault="00AC32BC" w:rsidP="00AE78D4">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Комунікативно-рольова гра «Ми – журналісти»</w:t>
            </w:r>
          </w:p>
          <w:p w:rsidR="00872582" w:rsidRPr="004359DA" w:rsidRDefault="00AC32BC" w:rsidP="00AE78D4">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 xml:space="preserve">Мета: формувати ініціативу до усного висловлювання; розвивати </w:t>
            </w:r>
            <w:proofErr w:type="spellStart"/>
            <w:r w:rsidRPr="004359DA">
              <w:rPr>
                <w:rFonts w:ascii="Times New Roman" w:hAnsi="Times New Roman" w:cs="Times New Roman"/>
                <w:bCs/>
                <w:color w:val="000000"/>
                <w:sz w:val="28"/>
                <w:szCs w:val="28"/>
                <w:lang w:eastAsia="ru-RU"/>
              </w:rPr>
              <w:t>емоційно</w:t>
            </w:r>
            <w:proofErr w:type="spellEnd"/>
            <w:r w:rsidRPr="004359DA">
              <w:rPr>
                <w:rFonts w:ascii="Times New Roman" w:hAnsi="Times New Roman" w:cs="Times New Roman"/>
                <w:bCs/>
                <w:color w:val="000000"/>
                <w:sz w:val="28"/>
                <w:szCs w:val="28"/>
                <w:lang w:eastAsia="ru-RU"/>
              </w:rPr>
              <w:t>-ціннісне ставлення до змісту прочитаного; стимулювати інтерес до пошуку інформації та її озвучення.</w:t>
            </w:r>
          </w:p>
        </w:tc>
        <w:tc>
          <w:tcPr>
            <w:tcW w:w="5103" w:type="dxa"/>
          </w:tcPr>
          <w:p w:rsidR="006542A2" w:rsidRPr="004359DA" w:rsidRDefault="006542A2" w:rsidP="00AE78D4">
            <w:pPr>
              <w:spacing w:after="0" w:line="360" w:lineRule="auto"/>
              <w:jc w:val="both"/>
              <w:rPr>
                <w:rFonts w:ascii="Times New Roman" w:hAnsi="Times New Roman" w:cs="Times New Roman"/>
                <w:sz w:val="28"/>
                <w:szCs w:val="28"/>
                <w:lang w:eastAsia="ru-RU"/>
              </w:rPr>
            </w:pPr>
            <w:r w:rsidRPr="004359DA">
              <w:rPr>
                <w:rFonts w:ascii="Times New Roman" w:hAnsi="Times New Roman" w:cs="Times New Roman"/>
                <w:sz w:val="28"/>
                <w:szCs w:val="28"/>
                <w:lang w:eastAsia="ru-RU"/>
              </w:rPr>
              <w:t>Учні отримують роль журналістів, які мають підготувати «короткий репортаж» про прочитаний твір.</w:t>
            </w:r>
          </w:p>
          <w:p w:rsidR="006542A2" w:rsidRPr="004359DA" w:rsidRDefault="006542A2" w:rsidP="00AE78D4">
            <w:pPr>
              <w:spacing w:after="0" w:line="360" w:lineRule="auto"/>
              <w:jc w:val="both"/>
              <w:rPr>
                <w:rFonts w:ascii="Times New Roman" w:hAnsi="Times New Roman" w:cs="Times New Roman"/>
                <w:sz w:val="28"/>
                <w:szCs w:val="28"/>
                <w:lang w:eastAsia="ru-RU"/>
              </w:rPr>
            </w:pPr>
            <w:r w:rsidRPr="004359DA">
              <w:rPr>
                <w:rFonts w:ascii="Times New Roman" w:hAnsi="Times New Roman" w:cs="Times New Roman"/>
                <w:sz w:val="28"/>
                <w:szCs w:val="28"/>
                <w:lang w:eastAsia="ru-RU"/>
              </w:rPr>
              <w:t>Завдання: скласти 2–3 речення про подію або героя; використати оцінні слова (цікавий, добрий, сміливий, незвичайний, дивовижний).</w:t>
            </w:r>
          </w:p>
          <w:p w:rsidR="00872582" w:rsidRPr="004359DA" w:rsidRDefault="006542A2" w:rsidP="00AE78D4">
            <w:pPr>
              <w:spacing w:after="0" w:line="360" w:lineRule="auto"/>
              <w:jc w:val="both"/>
              <w:rPr>
                <w:rFonts w:ascii="Times New Roman" w:hAnsi="Times New Roman" w:cs="Times New Roman"/>
                <w:sz w:val="28"/>
                <w:szCs w:val="28"/>
                <w:lang w:eastAsia="ru-RU"/>
              </w:rPr>
            </w:pPr>
            <w:r w:rsidRPr="004359DA">
              <w:rPr>
                <w:rFonts w:ascii="Times New Roman" w:hAnsi="Times New Roman" w:cs="Times New Roman"/>
                <w:sz w:val="28"/>
                <w:szCs w:val="28"/>
                <w:lang w:eastAsia="ru-RU"/>
              </w:rPr>
              <w:t>Потім кілька «журналістів» виходять до класу і презентують свій репортаж.</w:t>
            </w:r>
          </w:p>
        </w:tc>
      </w:tr>
      <w:tr w:rsidR="00872582" w:rsidRPr="004359DA" w:rsidTr="00264C37">
        <w:trPr>
          <w:trHeight w:val="284"/>
        </w:trPr>
        <w:tc>
          <w:tcPr>
            <w:tcW w:w="720" w:type="dxa"/>
          </w:tcPr>
          <w:p w:rsidR="00872582" w:rsidRPr="004359DA" w:rsidRDefault="00872582" w:rsidP="00AE78D4">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4</w:t>
            </w:r>
          </w:p>
        </w:tc>
        <w:tc>
          <w:tcPr>
            <w:tcW w:w="3420" w:type="dxa"/>
          </w:tcPr>
          <w:p w:rsidR="00F76B5C" w:rsidRPr="004359DA" w:rsidRDefault="00F76B5C" w:rsidP="00AE78D4">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Сюжетно-рольова гра «Магазин»</w:t>
            </w:r>
          </w:p>
          <w:p w:rsidR="00F76B5C" w:rsidRPr="004359DA" w:rsidRDefault="00F76B5C" w:rsidP="00AE78D4">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(адаптується до теми уроку літературного читання — наприклад, «Покупка книги», «Вибір казки»)</w:t>
            </w:r>
          </w:p>
          <w:p w:rsidR="00F76B5C" w:rsidRPr="004359DA" w:rsidRDefault="00F76B5C" w:rsidP="00AE78D4">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 xml:space="preserve">Мета: мотивувати до діалогічного мовлення; розвивати культуру мовленнєвої поведінки; </w:t>
            </w:r>
          </w:p>
          <w:p w:rsidR="00872582" w:rsidRPr="004359DA" w:rsidRDefault="00F76B5C" w:rsidP="00AE78D4">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формувати вміння добирати слова відповідно до ситуації.</w:t>
            </w:r>
          </w:p>
        </w:tc>
        <w:tc>
          <w:tcPr>
            <w:tcW w:w="5103" w:type="dxa"/>
          </w:tcPr>
          <w:p w:rsidR="007E6B18" w:rsidRPr="004359DA" w:rsidRDefault="007E6B18" w:rsidP="00AE78D4">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Створюється ситуація покупки книги.</w:t>
            </w:r>
          </w:p>
          <w:p w:rsidR="007E6B18" w:rsidRPr="004359DA" w:rsidRDefault="007E6B18" w:rsidP="00AE78D4">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 xml:space="preserve">Один учень </w:t>
            </w:r>
            <w:r w:rsidR="00816494" w:rsidRPr="004359DA">
              <w:rPr>
                <w:rFonts w:ascii="Times New Roman" w:hAnsi="Times New Roman" w:cs="Times New Roman"/>
                <w:sz w:val="28"/>
                <w:szCs w:val="28"/>
                <w:lang w:eastAsia="ru-RU"/>
              </w:rPr>
              <w:t>–</w:t>
            </w:r>
            <w:r w:rsidRPr="004359DA">
              <w:rPr>
                <w:rFonts w:ascii="Times New Roman" w:hAnsi="Times New Roman" w:cs="Times New Roman"/>
                <w:bCs/>
                <w:color w:val="000000"/>
                <w:sz w:val="28"/>
                <w:szCs w:val="28"/>
                <w:lang w:eastAsia="ru-RU"/>
              </w:rPr>
              <w:t xml:space="preserve"> «продавець», інший </w:t>
            </w:r>
            <w:r w:rsidR="00816494" w:rsidRPr="004359DA">
              <w:rPr>
                <w:rFonts w:ascii="Times New Roman" w:hAnsi="Times New Roman" w:cs="Times New Roman"/>
                <w:sz w:val="28"/>
                <w:szCs w:val="28"/>
                <w:lang w:eastAsia="ru-RU"/>
              </w:rPr>
              <w:t>–</w:t>
            </w:r>
            <w:r w:rsidRPr="004359DA">
              <w:rPr>
                <w:rFonts w:ascii="Times New Roman" w:hAnsi="Times New Roman" w:cs="Times New Roman"/>
                <w:bCs/>
                <w:color w:val="000000"/>
                <w:sz w:val="28"/>
                <w:szCs w:val="28"/>
                <w:lang w:eastAsia="ru-RU"/>
              </w:rPr>
              <w:t xml:space="preserve"> «покупець».</w:t>
            </w:r>
          </w:p>
          <w:p w:rsidR="007E6B18" w:rsidRPr="004359DA" w:rsidRDefault="007E6B18" w:rsidP="00AE78D4">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Приклад діалогу:</w:t>
            </w:r>
          </w:p>
          <w:p w:rsidR="007E6B18" w:rsidRPr="004359DA" w:rsidRDefault="00816494" w:rsidP="00AE78D4">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sz w:val="28"/>
                <w:szCs w:val="28"/>
                <w:lang w:eastAsia="ru-RU"/>
              </w:rPr>
              <w:t>–</w:t>
            </w:r>
            <w:r w:rsidR="007E6B18" w:rsidRPr="004359DA">
              <w:rPr>
                <w:rFonts w:ascii="Times New Roman" w:hAnsi="Times New Roman" w:cs="Times New Roman"/>
                <w:bCs/>
                <w:color w:val="000000"/>
                <w:sz w:val="28"/>
                <w:szCs w:val="28"/>
                <w:lang w:eastAsia="ru-RU"/>
              </w:rPr>
              <w:t>Яку книгу ви порадите для читання про природу?</w:t>
            </w:r>
          </w:p>
          <w:p w:rsidR="007E6B18" w:rsidRPr="004359DA" w:rsidRDefault="00816494" w:rsidP="00AE78D4">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sz w:val="28"/>
                <w:szCs w:val="28"/>
                <w:lang w:eastAsia="ru-RU"/>
              </w:rPr>
              <w:t>– </w:t>
            </w:r>
            <w:r w:rsidR="007E6B18" w:rsidRPr="004359DA">
              <w:rPr>
                <w:rFonts w:ascii="Times New Roman" w:hAnsi="Times New Roman" w:cs="Times New Roman"/>
                <w:bCs/>
                <w:color w:val="000000"/>
                <w:sz w:val="28"/>
                <w:szCs w:val="28"/>
                <w:lang w:eastAsia="ru-RU"/>
              </w:rPr>
              <w:t>Рекомендую оповідання В.</w:t>
            </w:r>
            <w:r w:rsidRPr="004359DA">
              <w:rPr>
                <w:rFonts w:ascii="Times New Roman" w:hAnsi="Times New Roman" w:cs="Times New Roman"/>
                <w:bCs/>
                <w:color w:val="000000"/>
                <w:sz w:val="28"/>
                <w:szCs w:val="28"/>
                <w:lang w:eastAsia="ru-RU"/>
              </w:rPr>
              <w:t> </w:t>
            </w:r>
            <w:r w:rsidR="007E6B18" w:rsidRPr="004359DA">
              <w:rPr>
                <w:rFonts w:ascii="Times New Roman" w:hAnsi="Times New Roman" w:cs="Times New Roman"/>
                <w:bCs/>
                <w:color w:val="000000"/>
                <w:sz w:val="28"/>
                <w:szCs w:val="28"/>
                <w:lang w:eastAsia="ru-RU"/>
              </w:rPr>
              <w:t>Сухомлинського. У них багато мудрих думок.</w:t>
            </w:r>
          </w:p>
          <w:p w:rsidR="00872582" w:rsidRPr="004359DA" w:rsidRDefault="007E6B18" w:rsidP="00AE78D4">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Гра стимулює природне мовлення та використання етикетних формул.</w:t>
            </w:r>
          </w:p>
        </w:tc>
      </w:tr>
      <w:tr w:rsidR="00872582" w:rsidRPr="004359DA" w:rsidTr="00264C37">
        <w:trPr>
          <w:trHeight w:val="284"/>
        </w:trPr>
        <w:tc>
          <w:tcPr>
            <w:tcW w:w="720" w:type="dxa"/>
          </w:tcPr>
          <w:p w:rsidR="00872582" w:rsidRPr="004359DA" w:rsidRDefault="00872582" w:rsidP="00AE78D4">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lastRenderedPageBreak/>
              <w:t>5</w:t>
            </w:r>
          </w:p>
        </w:tc>
        <w:tc>
          <w:tcPr>
            <w:tcW w:w="3420" w:type="dxa"/>
          </w:tcPr>
          <w:p w:rsidR="00BB3842" w:rsidRPr="004359DA" w:rsidRDefault="00BB3842" w:rsidP="00AE78D4">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Сюжетно-рольова гра «Подорож до казкової країни»</w:t>
            </w:r>
          </w:p>
          <w:p w:rsidR="00872582" w:rsidRPr="004359DA" w:rsidRDefault="00BB3842" w:rsidP="00AE78D4">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Мета: створити позитивний емоційний фон; формувати бажання брати участь в усному спілкуванні; розвивати фантазію та образність мовлення.</w:t>
            </w:r>
          </w:p>
        </w:tc>
        <w:tc>
          <w:tcPr>
            <w:tcW w:w="5103" w:type="dxa"/>
          </w:tcPr>
          <w:p w:rsidR="009F3F5C" w:rsidRPr="004359DA" w:rsidRDefault="009F3F5C" w:rsidP="00AE78D4">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Учні уявляють, що вирушають до «Країни Добрих Героїв», «Країни Слів», «Країни Казок».</w:t>
            </w:r>
          </w:p>
          <w:p w:rsidR="009F3F5C" w:rsidRPr="004359DA" w:rsidRDefault="009F3F5C" w:rsidP="00AE78D4">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Педагог ставить запитання, а учні відповідають, фантазуючи: «Хто зустрів вас у Країні Слів?», «Що ви сказали казковому герою?», «Яке завдання вам потрібно виконати?».</w:t>
            </w:r>
          </w:p>
          <w:p w:rsidR="00872582" w:rsidRPr="004359DA" w:rsidRDefault="009F3F5C" w:rsidP="00AE78D4">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Гра стимулює мовлення через емоційність та образність.</w:t>
            </w:r>
          </w:p>
        </w:tc>
      </w:tr>
      <w:tr w:rsidR="00872582" w:rsidRPr="004359DA" w:rsidTr="00264C37">
        <w:trPr>
          <w:trHeight w:val="284"/>
        </w:trPr>
        <w:tc>
          <w:tcPr>
            <w:tcW w:w="720" w:type="dxa"/>
          </w:tcPr>
          <w:p w:rsidR="00872582" w:rsidRPr="004359DA" w:rsidRDefault="00872582" w:rsidP="00AE78D4">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6</w:t>
            </w:r>
          </w:p>
        </w:tc>
        <w:tc>
          <w:tcPr>
            <w:tcW w:w="3420" w:type="dxa"/>
          </w:tcPr>
          <w:p w:rsidR="00441AF0" w:rsidRPr="004359DA" w:rsidRDefault="00441AF0" w:rsidP="00AE78D4">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Гра-дискусія «Яким я бачу найкращого друга?»</w:t>
            </w:r>
          </w:p>
          <w:p w:rsidR="00872582" w:rsidRPr="004359DA" w:rsidRDefault="00441AF0" w:rsidP="00AE78D4">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Мета:</w:t>
            </w:r>
            <w:r w:rsidR="00926F63" w:rsidRPr="004359DA">
              <w:rPr>
                <w:rFonts w:ascii="Times New Roman" w:hAnsi="Times New Roman" w:cs="Times New Roman"/>
                <w:bCs/>
                <w:color w:val="000000"/>
                <w:sz w:val="28"/>
                <w:szCs w:val="28"/>
                <w:lang w:eastAsia="ru-RU"/>
              </w:rPr>
              <w:t xml:space="preserve"> </w:t>
            </w:r>
            <w:r w:rsidRPr="004359DA">
              <w:rPr>
                <w:rFonts w:ascii="Times New Roman" w:hAnsi="Times New Roman" w:cs="Times New Roman"/>
                <w:bCs/>
                <w:color w:val="000000"/>
                <w:sz w:val="28"/>
                <w:szCs w:val="28"/>
                <w:lang w:eastAsia="ru-RU"/>
              </w:rPr>
              <w:t>формувати вміння аргументувати власну думку;</w:t>
            </w:r>
            <w:r w:rsidR="00926F63" w:rsidRPr="004359DA">
              <w:rPr>
                <w:rFonts w:ascii="Times New Roman" w:hAnsi="Times New Roman" w:cs="Times New Roman"/>
                <w:bCs/>
                <w:color w:val="000000"/>
                <w:sz w:val="28"/>
                <w:szCs w:val="28"/>
                <w:lang w:eastAsia="ru-RU"/>
              </w:rPr>
              <w:t xml:space="preserve"> </w:t>
            </w:r>
            <w:r w:rsidRPr="004359DA">
              <w:rPr>
                <w:rFonts w:ascii="Times New Roman" w:hAnsi="Times New Roman" w:cs="Times New Roman"/>
                <w:bCs/>
                <w:color w:val="000000"/>
                <w:sz w:val="28"/>
                <w:szCs w:val="28"/>
                <w:lang w:eastAsia="ru-RU"/>
              </w:rPr>
              <w:t>стимулювати бажання брати участь у колективному обговоренні;</w:t>
            </w:r>
            <w:r w:rsidR="00926F63" w:rsidRPr="004359DA">
              <w:rPr>
                <w:rFonts w:ascii="Times New Roman" w:hAnsi="Times New Roman" w:cs="Times New Roman"/>
                <w:bCs/>
                <w:color w:val="000000"/>
                <w:sz w:val="28"/>
                <w:szCs w:val="28"/>
                <w:lang w:eastAsia="ru-RU"/>
              </w:rPr>
              <w:t xml:space="preserve"> </w:t>
            </w:r>
            <w:r w:rsidRPr="004359DA">
              <w:rPr>
                <w:rFonts w:ascii="Times New Roman" w:hAnsi="Times New Roman" w:cs="Times New Roman"/>
                <w:bCs/>
                <w:color w:val="000000"/>
                <w:sz w:val="28"/>
                <w:szCs w:val="28"/>
                <w:lang w:eastAsia="ru-RU"/>
              </w:rPr>
              <w:t xml:space="preserve">розвивати </w:t>
            </w:r>
            <w:proofErr w:type="spellStart"/>
            <w:r w:rsidRPr="004359DA">
              <w:rPr>
                <w:rFonts w:ascii="Times New Roman" w:hAnsi="Times New Roman" w:cs="Times New Roman"/>
                <w:bCs/>
                <w:color w:val="000000"/>
                <w:sz w:val="28"/>
                <w:szCs w:val="28"/>
                <w:lang w:eastAsia="ru-RU"/>
              </w:rPr>
              <w:t>емоційно</w:t>
            </w:r>
            <w:proofErr w:type="spellEnd"/>
            <w:r w:rsidRPr="004359DA">
              <w:rPr>
                <w:rFonts w:ascii="Times New Roman" w:hAnsi="Times New Roman" w:cs="Times New Roman"/>
                <w:bCs/>
                <w:color w:val="000000"/>
                <w:sz w:val="28"/>
                <w:szCs w:val="28"/>
                <w:lang w:eastAsia="ru-RU"/>
              </w:rPr>
              <w:t>-ціннісне ставлення до моральних понять.</w:t>
            </w:r>
          </w:p>
        </w:tc>
        <w:tc>
          <w:tcPr>
            <w:tcW w:w="5103" w:type="dxa"/>
          </w:tcPr>
          <w:p w:rsidR="00926F63" w:rsidRPr="004359DA" w:rsidRDefault="00926F63" w:rsidP="00AE78D4">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Педагог ставить питання: «Яким, на вашу думку, має бути найкращий друг?», Учні висловлюють думки, пояснюють, чому вони так вважають.</w:t>
            </w:r>
          </w:p>
          <w:p w:rsidR="00872582" w:rsidRPr="004359DA" w:rsidRDefault="00926F63" w:rsidP="00AE78D4">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Гра розвиває навички дискусії та мотивує висловлюватися.</w:t>
            </w:r>
          </w:p>
        </w:tc>
      </w:tr>
      <w:tr w:rsidR="00872582" w:rsidRPr="004359DA" w:rsidTr="00264C37">
        <w:trPr>
          <w:trHeight w:val="284"/>
        </w:trPr>
        <w:tc>
          <w:tcPr>
            <w:tcW w:w="720" w:type="dxa"/>
          </w:tcPr>
          <w:p w:rsidR="00872582" w:rsidRPr="004359DA" w:rsidRDefault="00872582" w:rsidP="00AE78D4">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7</w:t>
            </w:r>
          </w:p>
        </w:tc>
        <w:tc>
          <w:tcPr>
            <w:tcW w:w="3420" w:type="dxa"/>
          </w:tcPr>
          <w:p w:rsidR="00AE3907" w:rsidRPr="004359DA" w:rsidRDefault="00AE3907" w:rsidP="00AE78D4">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Гра «Мікрофон читацьких вражень»</w:t>
            </w:r>
          </w:p>
          <w:p w:rsidR="00872582" w:rsidRPr="004359DA" w:rsidRDefault="00AE3907" w:rsidP="00AE78D4">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Мета: розвивати інтерес до усного висловлення після прочитаного; формувати уміння передавати емоційне ставлення; стимулювати участь у діалозі.</w:t>
            </w:r>
          </w:p>
        </w:tc>
        <w:tc>
          <w:tcPr>
            <w:tcW w:w="5103" w:type="dxa"/>
          </w:tcPr>
          <w:p w:rsidR="00AE3907" w:rsidRPr="004359DA" w:rsidRDefault="00AE3907" w:rsidP="00AE78D4">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 xml:space="preserve">Учні по черзі передають «мікрофон» і висловлюють свої враження за </w:t>
            </w:r>
            <w:r w:rsidR="006C085D" w:rsidRPr="004359DA">
              <w:rPr>
                <w:rFonts w:ascii="Times New Roman" w:hAnsi="Times New Roman" w:cs="Times New Roman"/>
                <w:bCs/>
                <w:color w:val="000000"/>
                <w:sz w:val="28"/>
                <w:szCs w:val="28"/>
                <w:lang w:eastAsia="ru-RU"/>
              </w:rPr>
              <w:t>прочитаним оповіданням</w:t>
            </w:r>
            <w:r w:rsidRPr="004359DA">
              <w:rPr>
                <w:rFonts w:ascii="Times New Roman" w:hAnsi="Times New Roman" w:cs="Times New Roman"/>
                <w:bCs/>
                <w:color w:val="000000"/>
                <w:sz w:val="28"/>
                <w:szCs w:val="28"/>
                <w:lang w:eastAsia="ru-RU"/>
              </w:rPr>
              <w:t>.</w:t>
            </w:r>
          </w:p>
          <w:p w:rsidR="00872582" w:rsidRPr="004359DA" w:rsidRDefault="00AE3907" w:rsidP="00AE78D4">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Приклади запитань:</w:t>
            </w:r>
            <w:r w:rsidR="006C085D" w:rsidRPr="004359DA">
              <w:rPr>
                <w:rFonts w:ascii="Times New Roman" w:hAnsi="Times New Roman" w:cs="Times New Roman"/>
                <w:bCs/>
                <w:color w:val="000000"/>
                <w:sz w:val="28"/>
                <w:szCs w:val="28"/>
                <w:lang w:eastAsia="ru-RU"/>
              </w:rPr>
              <w:t xml:space="preserve"> </w:t>
            </w:r>
            <w:r w:rsidRPr="004359DA">
              <w:rPr>
                <w:rFonts w:ascii="Times New Roman" w:hAnsi="Times New Roman" w:cs="Times New Roman"/>
                <w:bCs/>
                <w:color w:val="000000"/>
                <w:sz w:val="28"/>
                <w:szCs w:val="28"/>
                <w:lang w:eastAsia="ru-RU"/>
              </w:rPr>
              <w:t>«Що тебе вразило найбільше?»</w:t>
            </w:r>
            <w:r w:rsidR="006C085D" w:rsidRPr="004359DA">
              <w:rPr>
                <w:rFonts w:ascii="Times New Roman" w:hAnsi="Times New Roman" w:cs="Times New Roman"/>
                <w:bCs/>
                <w:color w:val="000000"/>
                <w:sz w:val="28"/>
                <w:szCs w:val="28"/>
                <w:lang w:eastAsia="ru-RU"/>
              </w:rPr>
              <w:t xml:space="preserve">, </w:t>
            </w:r>
            <w:r w:rsidRPr="004359DA">
              <w:rPr>
                <w:rFonts w:ascii="Times New Roman" w:hAnsi="Times New Roman" w:cs="Times New Roman"/>
                <w:bCs/>
                <w:color w:val="000000"/>
                <w:sz w:val="28"/>
                <w:szCs w:val="28"/>
                <w:lang w:eastAsia="ru-RU"/>
              </w:rPr>
              <w:t>«Який герой тобі особливо сподобався?»</w:t>
            </w:r>
            <w:r w:rsidR="006C085D" w:rsidRPr="004359DA">
              <w:rPr>
                <w:rFonts w:ascii="Times New Roman" w:hAnsi="Times New Roman" w:cs="Times New Roman"/>
                <w:bCs/>
                <w:color w:val="000000"/>
                <w:sz w:val="28"/>
                <w:szCs w:val="28"/>
                <w:lang w:eastAsia="ru-RU"/>
              </w:rPr>
              <w:t>.</w:t>
            </w:r>
          </w:p>
        </w:tc>
      </w:tr>
      <w:tr w:rsidR="00872582" w:rsidRPr="004359DA" w:rsidTr="00264C37">
        <w:trPr>
          <w:trHeight w:val="284"/>
        </w:trPr>
        <w:tc>
          <w:tcPr>
            <w:tcW w:w="720" w:type="dxa"/>
          </w:tcPr>
          <w:p w:rsidR="00872582" w:rsidRPr="004359DA" w:rsidRDefault="00872582" w:rsidP="00AE78D4">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lastRenderedPageBreak/>
              <w:t>8</w:t>
            </w:r>
          </w:p>
        </w:tc>
        <w:tc>
          <w:tcPr>
            <w:tcW w:w="3420" w:type="dxa"/>
          </w:tcPr>
          <w:p w:rsidR="005502BD" w:rsidRPr="004359DA" w:rsidRDefault="005502BD" w:rsidP="00AE78D4">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Гра «Моє читацьке враження»</w:t>
            </w:r>
          </w:p>
          <w:p w:rsidR="00872582" w:rsidRPr="004359DA" w:rsidRDefault="005502BD" w:rsidP="00AE78D4">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Мета: формувати вміння стисло й образно передати основну думку твору; розвивати самостійність мовлення; підвищувати емоційне сприйняття тексту.</w:t>
            </w:r>
          </w:p>
        </w:tc>
        <w:tc>
          <w:tcPr>
            <w:tcW w:w="5103" w:type="dxa"/>
          </w:tcPr>
          <w:p w:rsidR="00742D14" w:rsidRPr="004359DA" w:rsidRDefault="00742D14" w:rsidP="00AE78D4">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Учні мають висловити одним реченням головне читацьке враження.</w:t>
            </w:r>
          </w:p>
          <w:p w:rsidR="00872582" w:rsidRPr="004359DA" w:rsidRDefault="00742D14" w:rsidP="00AE78D4">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Наприклад:</w:t>
            </w:r>
            <w:r w:rsidR="00052413" w:rsidRPr="004359DA">
              <w:rPr>
                <w:rFonts w:ascii="Times New Roman" w:hAnsi="Times New Roman" w:cs="Times New Roman"/>
                <w:bCs/>
                <w:color w:val="000000"/>
                <w:sz w:val="28"/>
                <w:szCs w:val="28"/>
                <w:lang w:eastAsia="ru-RU"/>
              </w:rPr>
              <w:t xml:space="preserve"> </w:t>
            </w:r>
            <w:r w:rsidRPr="004359DA">
              <w:rPr>
                <w:rFonts w:ascii="Times New Roman" w:hAnsi="Times New Roman" w:cs="Times New Roman"/>
                <w:bCs/>
                <w:color w:val="000000"/>
                <w:sz w:val="28"/>
                <w:szCs w:val="28"/>
                <w:lang w:eastAsia="ru-RU"/>
              </w:rPr>
              <w:t>«Це оповідання навчило мене цінувати добр</w:t>
            </w:r>
            <w:r w:rsidR="00114A1B" w:rsidRPr="004359DA">
              <w:rPr>
                <w:rFonts w:ascii="Times New Roman" w:hAnsi="Times New Roman" w:cs="Times New Roman"/>
                <w:bCs/>
                <w:color w:val="000000"/>
                <w:sz w:val="28"/>
                <w:szCs w:val="28"/>
                <w:lang w:eastAsia="ru-RU"/>
              </w:rPr>
              <w:t>о</w:t>
            </w:r>
            <w:r w:rsidRPr="004359DA">
              <w:rPr>
                <w:rFonts w:ascii="Times New Roman" w:hAnsi="Times New Roman" w:cs="Times New Roman"/>
                <w:bCs/>
                <w:color w:val="000000"/>
                <w:sz w:val="28"/>
                <w:szCs w:val="28"/>
                <w:lang w:eastAsia="ru-RU"/>
              </w:rPr>
              <w:t>»</w:t>
            </w:r>
            <w:r w:rsidR="00052413" w:rsidRPr="004359DA">
              <w:rPr>
                <w:rFonts w:ascii="Times New Roman" w:hAnsi="Times New Roman" w:cs="Times New Roman"/>
                <w:bCs/>
                <w:color w:val="000000"/>
                <w:sz w:val="28"/>
                <w:szCs w:val="28"/>
                <w:lang w:eastAsia="ru-RU"/>
              </w:rPr>
              <w:t xml:space="preserve">, </w:t>
            </w:r>
            <w:r w:rsidRPr="004359DA">
              <w:rPr>
                <w:rFonts w:ascii="Times New Roman" w:hAnsi="Times New Roman" w:cs="Times New Roman"/>
                <w:bCs/>
                <w:color w:val="000000"/>
                <w:sz w:val="28"/>
                <w:szCs w:val="28"/>
                <w:lang w:eastAsia="ru-RU"/>
              </w:rPr>
              <w:t>«Мені сподобало</w:t>
            </w:r>
            <w:r w:rsidR="00114A1B" w:rsidRPr="004359DA">
              <w:rPr>
                <w:rFonts w:ascii="Times New Roman" w:hAnsi="Times New Roman" w:cs="Times New Roman"/>
                <w:bCs/>
                <w:color w:val="000000"/>
                <w:sz w:val="28"/>
                <w:szCs w:val="28"/>
                <w:lang w:eastAsia="ru-RU"/>
              </w:rPr>
              <w:t>ся, що герой подолав свій страх</w:t>
            </w:r>
            <w:r w:rsidRPr="004359DA">
              <w:rPr>
                <w:rFonts w:ascii="Times New Roman" w:hAnsi="Times New Roman" w:cs="Times New Roman"/>
                <w:bCs/>
                <w:color w:val="000000"/>
                <w:sz w:val="28"/>
                <w:szCs w:val="28"/>
                <w:lang w:eastAsia="ru-RU"/>
              </w:rPr>
              <w:t>»</w:t>
            </w:r>
          </w:p>
        </w:tc>
      </w:tr>
      <w:tr w:rsidR="00872582" w:rsidRPr="004359DA" w:rsidTr="00264C37">
        <w:trPr>
          <w:trHeight w:val="284"/>
        </w:trPr>
        <w:tc>
          <w:tcPr>
            <w:tcW w:w="720" w:type="dxa"/>
          </w:tcPr>
          <w:p w:rsidR="00872582" w:rsidRPr="004359DA" w:rsidRDefault="00872582" w:rsidP="00AE78D4">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9</w:t>
            </w:r>
          </w:p>
        </w:tc>
        <w:tc>
          <w:tcPr>
            <w:tcW w:w="3420" w:type="dxa"/>
          </w:tcPr>
          <w:p w:rsidR="00861835" w:rsidRPr="004359DA" w:rsidRDefault="00861835" w:rsidP="00AE78D4">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Гра «Україна в моєму серці»</w:t>
            </w:r>
          </w:p>
          <w:p w:rsidR="00872582" w:rsidRPr="004359DA" w:rsidRDefault="00861835" w:rsidP="00AE78D4">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 xml:space="preserve">Мета: формувати патріотичні почуття через усне мовлення; стимулювати бажання висловлювати власні емоції; розвивати образне та </w:t>
            </w:r>
            <w:proofErr w:type="spellStart"/>
            <w:r w:rsidRPr="004359DA">
              <w:rPr>
                <w:rFonts w:ascii="Times New Roman" w:hAnsi="Times New Roman" w:cs="Times New Roman"/>
                <w:bCs/>
                <w:color w:val="000000"/>
                <w:sz w:val="28"/>
                <w:szCs w:val="28"/>
                <w:lang w:eastAsia="ru-RU"/>
              </w:rPr>
              <w:t>емоційно</w:t>
            </w:r>
            <w:proofErr w:type="spellEnd"/>
            <w:r w:rsidRPr="004359DA">
              <w:rPr>
                <w:rFonts w:ascii="Times New Roman" w:hAnsi="Times New Roman" w:cs="Times New Roman"/>
                <w:bCs/>
                <w:color w:val="000000"/>
                <w:sz w:val="28"/>
                <w:szCs w:val="28"/>
                <w:lang w:eastAsia="ru-RU"/>
              </w:rPr>
              <w:t xml:space="preserve"> насичене мовлення.</w:t>
            </w:r>
          </w:p>
        </w:tc>
        <w:tc>
          <w:tcPr>
            <w:tcW w:w="5103" w:type="dxa"/>
          </w:tcPr>
          <w:p w:rsidR="00861835" w:rsidRPr="004359DA" w:rsidRDefault="00861835" w:rsidP="00AE78D4">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Після читання творів патріотичного спрямування («Український лицар» Т.</w:t>
            </w:r>
            <w:r w:rsidR="00816494" w:rsidRPr="004359DA">
              <w:rPr>
                <w:rFonts w:ascii="Times New Roman" w:hAnsi="Times New Roman" w:cs="Times New Roman"/>
                <w:bCs/>
                <w:color w:val="000000"/>
                <w:sz w:val="28"/>
                <w:szCs w:val="28"/>
                <w:lang w:eastAsia="ru-RU"/>
              </w:rPr>
              <w:t> </w:t>
            </w:r>
            <w:proofErr w:type="spellStart"/>
            <w:r w:rsidRPr="004359DA">
              <w:rPr>
                <w:rFonts w:ascii="Times New Roman" w:hAnsi="Times New Roman" w:cs="Times New Roman"/>
                <w:bCs/>
                <w:color w:val="000000"/>
                <w:sz w:val="28"/>
                <w:szCs w:val="28"/>
                <w:lang w:eastAsia="ru-RU"/>
              </w:rPr>
              <w:t>Щербаченко</w:t>
            </w:r>
            <w:proofErr w:type="spellEnd"/>
            <w:r w:rsidRPr="004359DA">
              <w:rPr>
                <w:rFonts w:ascii="Times New Roman" w:hAnsi="Times New Roman" w:cs="Times New Roman"/>
                <w:bCs/>
                <w:color w:val="000000"/>
                <w:sz w:val="28"/>
                <w:szCs w:val="28"/>
                <w:lang w:eastAsia="ru-RU"/>
              </w:rPr>
              <w:t>) учні висловлюють думки за питаннями: «Що означає для тебе бути українцем?», «Який учинок ти вважаєш лицарським?».</w:t>
            </w:r>
          </w:p>
          <w:p w:rsidR="00872582" w:rsidRPr="004359DA" w:rsidRDefault="00861835" w:rsidP="00AE78D4">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Гра сприяє розвитку внутрішньої мотивації до висловлення.</w:t>
            </w:r>
          </w:p>
        </w:tc>
      </w:tr>
      <w:tr w:rsidR="00677313" w:rsidRPr="004359DA" w:rsidTr="0012423B">
        <w:trPr>
          <w:trHeight w:val="284"/>
        </w:trPr>
        <w:tc>
          <w:tcPr>
            <w:tcW w:w="9243" w:type="dxa"/>
            <w:gridSpan w:val="3"/>
          </w:tcPr>
          <w:p w:rsidR="00677313" w:rsidRPr="004359DA" w:rsidRDefault="00AC69E1" w:rsidP="00AE78D4">
            <w:pPr>
              <w:spacing w:after="0" w:line="360" w:lineRule="auto"/>
              <w:jc w:val="center"/>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Когнітивний критерій</w:t>
            </w:r>
          </w:p>
        </w:tc>
      </w:tr>
      <w:tr w:rsidR="00872582" w:rsidRPr="004359DA" w:rsidTr="00264C37">
        <w:trPr>
          <w:trHeight w:val="284"/>
        </w:trPr>
        <w:tc>
          <w:tcPr>
            <w:tcW w:w="720" w:type="dxa"/>
          </w:tcPr>
          <w:p w:rsidR="00872582" w:rsidRPr="004359DA" w:rsidRDefault="00872582" w:rsidP="00AE78D4">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10</w:t>
            </w:r>
          </w:p>
        </w:tc>
        <w:tc>
          <w:tcPr>
            <w:tcW w:w="3420" w:type="dxa"/>
          </w:tcPr>
          <w:p w:rsidR="00D511D8" w:rsidRPr="004359DA" w:rsidRDefault="00D511D8" w:rsidP="00AE78D4">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Дидактична гра «Добери слово»</w:t>
            </w:r>
          </w:p>
          <w:p w:rsidR="00D511D8" w:rsidRPr="004359DA" w:rsidRDefault="00D511D8" w:rsidP="00AE78D4">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 xml:space="preserve">Мета: активізувати словниковий запас учнів; </w:t>
            </w:r>
          </w:p>
          <w:p w:rsidR="00872582" w:rsidRPr="004359DA" w:rsidRDefault="00D511D8" w:rsidP="00AE78D4">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 xml:space="preserve">формувати вміння добирати точні слова для характеристики героя чи опису подій; удосконалювати </w:t>
            </w:r>
            <w:r w:rsidRPr="004359DA">
              <w:rPr>
                <w:rFonts w:ascii="Times New Roman" w:hAnsi="Times New Roman" w:cs="Times New Roman"/>
                <w:bCs/>
                <w:color w:val="000000"/>
                <w:sz w:val="28"/>
                <w:szCs w:val="28"/>
                <w:lang w:eastAsia="ru-RU"/>
              </w:rPr>
              <w:lastRenderedPageBreak/>
              <w:t>розуміння значення слів у художньому тексті</w:t>
            </w:r>
          </w:p>
        </w:tc>
        <w:tc>
          <w:tcPr>
            <w:tcW w:w="5103" w:type="dxa"/>
          </w:tcPr>
          <w:p w:rsidR="00872582" w:rsidRPr="004359DA" w:rsidRDefault="00461A7E" w:rsidP="00AE78D4">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lastRenderedPageBreak/>
              <w:t>Педагог читає короткий опис або уривок із твору та пропонує учням добрати слово (прикметник чи іменник), яке найточніше передає зміст.</w:t>
            </w:r>
          </w:p>
          <w:p w:rsidR="00F72B5F" w:rsidRPr="004359DA" w:rsidRDefault="00F72B5F" w:rsidP="00AE78D4">
            <w:pPr>
              <w:spacing w:after="0" w:line="360" w:lineRule="auto"/>
              <w:jc w:val="both"/>
              <w:rPr>
                <w:rFonts w:ascii="Times New Roman" w:hAnsi="Times New Roman" w:cs="Times New Roman"/>
                <w:bCs/>
                <w:color w:val="000000"/>
                <w:sz w:val="28"/>
                <w:szCs w:val="28"/>
                <w:lang w:eastAsia="ru-RU"/>
              </w:rPr>
            </w:pPr>
          </w:p>
        </w:tc>
      </w:tr>
      <w:tr w:rsidR="00872582" w:rsidRPr="004359DA" w:rsidTr="00264C37">
        <w:trPr>
          <w:trHeight w:val="284"/>
        </w:trPr>
        <w:tc>
          <w:tcPr>
            <w:tcW w:w="720" w:type="dxa"/>
          </w:tcPr>
          <w:p w:rsidR="00872582" w:rsidRPr="004359DA" w:rsidRDefault="00872582" w:rsidP="00AE78D4">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lastRenderedPageBreak/>
              <w:t>11</w:t>
            </w:r>
          </w:p>
        </w:tc>
        <w:tc>
          <w:tcPr>
            <w:tcW w:w="3420" w:type="dxa"/>
          </w:tcPr>
          <w:p w:rsidR="00F72B5F" w:rsidRPr="004359DA" w:rsidRDefault="00F72B5F" w:rsidP="00AE78D4">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Дидактична гра «Склади речення»</w:t>
            </w:r>
          </w:p>
          <w:p w:rsidR="00872582" w:rsidRPr="004359DA" w:rsidRDefault="00F72B5F" w:rsidP="00AE78D4">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 xml:space="preserve">Мета: формувати вміння будувати граматично правильні та логічні речення; удосконалювати навички поєднання слів у зв’язні висловлювання; розвивати </w:t>
            </w:r>
            <w:proofErr w:type="spellStart"/>
            <w:r w:rsidRPr="004359DA">
              <w:rPr>
                <w:rFonts w:ascii="Times New Roman" w:hAnsi="Times New Roman" w:cs="Times New Roman"/>
                <w:bCs/>
                <w:color w:val="000000"/>
                <w:sz w:val="28"/>
                <w:szCs w:val="28"/>
                <w:lang w:eastAsia="ru-RU"/>
              </w:rPr>
              <w:t>мовне</w:t>
            </w:r>
            <w:proofErr w:type="spellEnd"/>
            <w:r w:rsidRPr="004359DA">
              <w:rPr>
                <w:rFonts w:ascii="Times New Roman" w:hAnsi="Times New Roman" w:cs="Times New Roman"/>
                <w:bCs/>
                <w:color w:val="000000"/>
                <w:sz w:val="28"/>
                <w:szCs w:val="28"/>
                <w:lang w:eastAsia="ru-RU"/>
              </w:rPr>
              <w:t xml:space="preserve"> чуття.</w:t>
            </w:r>
          </w:p>
        </w:tc>
        <w:tc>
          <w:tcPr>
            <w:tcW w:w="5103" w:type="dxa"/>
          </w:tcPr>
          <w:p w:rsidR="0085758B" w:rsidRPr="004359DA" w:rsidRDefault="0085758B" w:rsidP="00AE78D4">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Педагог дає учням 3–4 слова з тексту твору. Вони повинні скласти з них правильно побудоване речення.</w:t>
            </w:r>
          </w:p>
          <w:p w:rsidR="00872582" w:rsidRPr="004359DA" w:rsidRDefault="0085758B" w:rsidP="00AE78D4">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Учні читають свої варіанти речень уголос, порівнюють висловлювання, виправляють неточності.</w:t>
            </w:r>
          </w:p>
        </w:tc>
      </w:tr>
      <w:tr w:rsidR="00872582" w:rsidRPr="004359DA" w:rsidTr="00264C37">
        <w:trPr>
          <w:trHeight w:val="284"/>
        </w:trPr>
        <w:tc>
          <w:tcPr>
            <w:tcW w:w="720" w:type="dxa"/>
          </w:tcPr>
          <w:p w:rsidR="00872582" w:rsidRPr="004359DA" w:rsidRDefault="00872582" w:rsidP="00AE78D4">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 xml:space="preserve">12 </w:t>
            </w:r>
          </w:p>
        </w:tc>
        <w:tc>
          <w:tcPr>
            <w:tcW w:w="3420" w:type="dxa"/>
          </w:tcPr>
          <w:p w:rsidR="00A35B14" w:rsidRPr="004359DA" w:rsidRDefault="00A35B14" w:rsidP="00AE78D4">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Дидактична гра «Чарівна скринька слів»</w:t>
            </w:r>
          </w:p>
          <w:p w:rsidR="00872582" w:rsidRPr="004359DA" w:rsidRDefault="00A35B14" w:rsidP="00AE78D4">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Мета: поглибити розуміння лексики, ужитої в художньому тексті; навчити дітей пояснювати значення слів; формувати здатність використовувати слова у власному висловлюванні.</w:t>
            </w:r>
          </w:p>
        </w:tc>
        <w:tc>
          <w:tcPr>
            <w:tcW w:w="5103" w:type="dxa"/>
          </w:tcPr>
          <w:p w:rsidR="00A35B14" w:rsidRPr="004359DA" w:rsidRDefault="00A35B14" w:rsidP="00AE78D4">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 xml:space="preserve">Учитель демонструє коробку («скриньку»), у якій заховані тематичні слова з тексту. Учні по черзі дістають слово й виконують завдання: </w:t>
            </w:r>
          </w:p>
          <w:p w:rsidR="00A35B14" w:rsidRPr="004359DA" w:rsidRDefault="00A35B14" w:rsidP="00AE78D4">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Пояснити значення слова.</w:t>
            </w:r>
          </w:p>
          <w:p w:rsidR="00A35B14" w:rsidRPr="004359DA" w:rsidRDefault="00A35B14" w:rsidP="00AE78D4">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Дібрати синонім.</w:t>
            </w:r>
          </w:p>
          <w:p w:rsidR="00872582" w:rsidRPr="004359DA" w:rsidRDefault="00A35B14" w:rsidP="00AE78D4">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Скласти з ним речення або коротке висловлювання.</w:t>
            </w:r>
          </w:p>
        </w:tc>
      </w:tr>
      <w:tr w:rsidR="00872582" w:rsidRPr="004359DA" w:rsidTr="00264C37">
        <w:trPr>
          <w:trHeight w:val="284"/>
        </w:trPr>
        <w:tc>
          <w:tcPr>
            <w:tcW w:w="720" w:type="dxa"/>
          </w:tcPr>
          <w:p w:rsidR="00872582" w:rsidRPr="004359DA" w:rsidRDefault="00872582" w:rsidP="00AE78D4">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13</w:t>
            </w:r>
          </w:p>
        </w:tc>
        <w:tc>
          <w:tcPr>
            <w:tcW w:w="3420" w:type="dxa"/>
          </w:tcPr>
          <w:p w:rsidR="00D32DE6" w:rsidRPr="004359DA" w:rsidRDefault="00D32DE6" w:rsidP="00AE78D4">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Дидактична гра «Лексичний ланцюжок»</w:t>
            </w:r>
          </w:p>
          <w:p w:rsidR="00872582" w:rsidRPr="004359DA" w:rsidRDefault="00D32DE6" w:rsidP="00AE78D4">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 xml:space="preserve">Мета: розвивати уміння встановлювати смислові зв’язки між словами; узагальнювати та систематизувати поняття, пов’язані з текстом; удосконалювати </w:t>
            </w:r>
            <w:proofErr w:type="spellStart"/>
            <w:r w:rsidRPr="004359DA">
              <w:rPr>
                <w:rFonts w:ascii="Times New Roman" w:hAnsi="Times New Roman" w:cs="Times New Roman"/>
                <w:bCs/>
                <w:color w:val="000000"/>
                <w:sz w:val="28"/>
                <w:szCs w:val="28"/>
                <w:lang w:eastAsia="ru-RU"/>
              </w:rPr>
              <w:lastRenderedPageBreak/>
              <w:t>мовленнєво</w:t>
            </w:r>
            <w:proofErr w:type="spellEnd"/>
            <w:r w:rsidRPr="004359DA">
              <w:rPr>
                <w:rFonts w:ascii="Times New Roman" w:hAnsi="Times New Roman" w:cs="Times New Roman"/>
                <w:bCs/>
                <w:color w:val="000000"/>
                <w:sz w:val="28"/>
                <w:szCs w:val="28"/>
                <w:lang w:eastAsia="ru-RU"/>
              </w:rPr>
              <w:t>-логічні операції (порівняння, узагальнення, зіставлення).</w:t>
            </w:r>
          </w:p>
        </w:tc>
        <w:tc>
          <w:tcPr>
            <w:tcW w:w="5103" w:type="dxa"/>
          </w:tcPr>
          <w:p w:rsidR="00872582" w:rsidRPr="004359DA" w:rsidRDefault="00D32DE6" w:rsidP="00AE78D4">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lastRenderedPageBreak/>
              <w:t xml:space="preserve">Педагог пропонує учням побудувати «ланцюжок» слів, які стосуються теми або героя твору. Кожне наступне слово має </w:t>
            </w:r>
            <w:proofErr w:type="spellStart"/>
            <w:r w:rsidRPr="004359DA">
              <w:rPr>
                <w:rFonts w:ascii="Times New Roman" w:hAnsi="Times New Roman" w:cs="Times New Roman"/>
                <w:bCs/>
                <w:color w:val="000000"/>
                <w:sz w:val="28"/>
                <w:szCs w:val="28"/>
                <w:lang w:eastAsia="ru-RU"/>
              </w:rPr>
              <w:t>логічно</w:t>
            </w:r>
            <w:proofErr w:type="spellEnd"/>
            <w:r w:rsidRPr="004359DA">
              <w:rPr>
                <w:rFonts w:ascii="Times New Roman" w:hAnsi="Times New Roman" w:cs="Times New Roman"/>
                <w:bCs/>
                <w:color w:val="000000"/>
                <w:sz w:val="28"/>
                <w:szCs w:val="28"/>
                <w:lang w:eastAsia="ru-RU"/>
              </w:rPr>
              <w:t xml:space="preserve"> пов’язуватися з попереднім.</w:t>
            </w:r>
          </w:p>
          <w:p w:rsidR="00D32DE6" w:rsidRPr="004359DA" w:rsidRDefault="00D32DE6" w:rsidP="00AE78D4">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Після цього учні складають коротку усну розповідь за ланцюжком.</w:t>
            </w:r>
          </w:p>
        </w:tc>
      </w:tr>
      <w:tr w:rsidR="00872582" w:rsidRPr="004359DA" w:rsidTr="00264C37">
        <w:trPr>
          <w:trHeight w:val="284"/>
        </w:trPr>
        <w:tc>
          <w:tcPr>
            <w:tcW w:w="720" w:type="dxa"/>
          </w:tcPr>
          <w:p w:rsidR="00872582" w:rsidRPr="004359DA" w:rsidRDefault="00872582" w:rsidP="00AE78D4">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lastRenderedPageBreak/>
              <w:t>14</w:t>
            </w:r>
          </w:p>
        </w:tc>
        <w:tc>
          <w:tcPr>
            <w:tcW w:w="3420" w:type="dxa"/>
          </w:tcPr>
          <w:p w:rsidR="000B398D" w:rsidRPr="004359DA" w:rsidRDefault="000B398D" w:rsidP="000B398D">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Дидактична гра «Скажи навпаки»</w:t>
            </w:r>
          </w:p>
          <w:p w:rsidR="00872582" w:rsidRPr="004359DA" w:rsidRDefault="000B398D" w:rsidP="000B398D">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Мета: розвивати уміння добирати антоніми; удосконалювати розуміння смислових відтінків слів; активізувати словниковий запас.</w:t>
            </w:r>
          </w:p>
        </w:tc>
        <w:tc>
          <w:tcPr>
            <w:tcW w:w="5103" w:type="dxa"/>
          </w:tcPr>
          <w:p w:rsidR="00872582" w:rsidRPr="004359DA" w:rsidRDefault="000B398D" w:rsidP="00AE78D4">
            <w:pPr>
              <w:spacing w:after="0" w:line="360" w:lineRule="auto"/>
              <w:jc w:val="both"/>
              <w:rPr>
                <w:rFonts w:ascii="Times New Roman" w:hAnsi="Times New Roman" w:cs="Times New Roman"/>
                <w:sz w:val="28"/>
                <w:szCs w:val="28"/>
                <w:lang w:eastAsia="ru-RU"/>
              </w:rPr>
            </w:pPr>
            <w:r w:rsidRPr="004359DA">
              <w:rPr>
                <w:rFonts w:ascii="Times New Roman" w:hAnsi="Times New Roman" w:cs="Times New Roman"/>
                <w:sz w:val="28"/>
                <w:szCs w:val="28"/>
                <w:lang w:eastAsia="ru-RU"/>
              </w:rPr>
              <w:t xml:space="preserve">Педагог називає слово з тексту твору, а учні повинні швидко назвати антонім і пояснити, у якому контексті його можна вжити. </w:t>
            </w:r>
          </w:p>
          <w:p w:rsidR="000B398D" w:rsidRPr="004359DA" w:rsidRDefault="000B398D" w:rsidP="00AE78D4">
            <w:pPr>
              <w:spacing w:after="0" w:line="360" w:lineRule="auto"/>
              <w:jc w:val="both"/>
              <w:rPr>
                <w:rFonts w:ascii="Times New Roman" w:hAnsi="Times New Roman" w:cs="Times New Roman"/>
                <w:sz w:val="28"/>
                <w:szCs w:val="28"/>
                <w:lang w:eastAsia="ru-RU"/>
              </w:rPr>
            </w:pPr>
            <w:r w:rsidRPr="004359DA">
              <w:rPr>
                <w:rFonts w:ascii="Times New Roman" w:hAnsi="Times New Roman" w:cs="Times New Roman"/>
                <w:sz w:val="28"/>
                <w:szCs w:val="28"/>
                <w:lang w:eastAsia="ru-RU"/>
              </w:rPr>
              <w:t>Учитель звертає увагу на семантику слів і доречність їхнього використання.</w:t>
            </w:r>
          </w:p>
        </w:tc>
      </w:tr>
      <w:tr w:rsidR="00872582" w:rsidRPr="004359DA" w:rsidTr="00264C37">
        <w:trPr>
          <w:trHeight w:val="284"/>
        </w:trPr>
        <w:tc>
          <w:tcPr>
            <w:tcW w:w="720" w:type="dxa"/>
          </w:tcPr>
          <w:p w:rsidR="00872582" w:rsidRPr="004359DA" w:rsidRDefault="00872582" w:rsidP="00AE78D4">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 xml:space="preserve">15 </w:t>
            </w:r>
          </w:p>
        </w:tc>
        <w:tc>
          <w:tcPr>
            <w:tcW w:w="3420" w:type="dxa"/>
          </w:tcPr>
          <w:p w:rsidR="00EF6B86" w:rsidRPr="004359DA" w:rsidRDefault="00EF6B86" w:rsidP="00EF6B86">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Дидактична гра «Словесне доміно»</w:t>
            </w:r>
          </w:p>
          <w:p w:rsidR="00872582" w:rsidRPr="004359DA" w:rsidRDefault="00EF6B86" w:rsidP="00EF6B86">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Мета: закріпити лексичний матеріал твору; формувати вміння добирати слова за звуковими та смисловими ознаками; розвивати логічне мислення та мовленнєву гнучкість.</w:t>
            </w:r>
          </w:p>
        </w:tc>
        <w:tc>
          <w:tcPr>
            <w:tcW w:w="5103" w:type="dxa"/>
          </w:tcPr>
          <w:p w:rsidR="00EF6B86" w:rsidRPr="004359DA" w:rsidRDefault="00EF6B86" w:rsidP="00EF6B86">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Перший учень називає слово з тексту.</w:t>
            </w:r>
          </w:p>
          <w:p w:rsidR="00872582" w:rsidRPr="004359DA" w:rsidRDefault="00EF6B86" w:rsidP="00EF6B86">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Наступний повинен назвати слово, яке починається з останньої літери попереднього.</w:t>
            </w:r>
          </w:p>
          <w:p w:rsidR="00EF6B86" w:rsidRPr="004359DA" w:rsidRDefault="00EF6B86" w:rsidP="00EF6B86">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Наприкінці учні складають невеличку усну розповідь, використовуючи всі слова.</w:t>
            </w:r>
          </w:p>
        </w:tc>
      </w:tr>
      <w:tr w:rsidR="00872582" w:rsidRPr="004359DA" w:rsidTr="00264C37">
        <w:trPr>
          <w:trHeight w:val="284"/>
        </w:trPr>
        <w:tc>
          <w:tcPr>
            <w:tcW w:w="720" w:type="dxa"/>
          </w:tcPr>
          <w:p w:rsidR="00872582" w:rsidRPr="004359DA" w:rsidRDefault="00872582" w:rsidP="00AE78D4">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16</w:t>
            </w:r>
          </w:p>
        </w:tc>
        <w:tc>
          <w:tcPr>
            <w:tcW w:w="3420" w:type="dxa"/>
          </w:tcPr>
          <w:p w:rsidR="00450C06" w:rsidRPr="004359DA" w:rsidRDefault="00450C06" w:rsidP="00450C06">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Дидактична гра «Скажи по-іншому»</w:t>
            </w:r>
          </w:p>
          <w:p w:rsidR="00872582" w:rsidRPr="004359DA" w:rsidRDefault="00450C06" w:rsidP="00450C06">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 xml:space="preserve">Мета: удосконалити вміння добирати синоніми; розвивати відчуття </w:t>
            </w:r>
            <w:proofErr w:type="spellStart"/>
            <w:r w:rsidRPr="004359DA">
              <w:rPr>
                <w:rFonts w:ascii="Times New Roman" w:hAnsi="Times New Roman" w:cs="Times New Roman"/>
                <w:bCs/>
                <w:color w:val="000000"/>
                <w:sz w:val="28"/>
                <w:szCs w:val="28"/>
                <w:lang w:eastAsia="ru-RU"/>
              </w:rPr>
              <w:t>мовного</w:t>
            </w:r>
            <w:proofErr w:type="spellEnd"/>
            <w:r w:rsidRPr="004359DA">
              <w:rPr>
                <w:rFonts w:ascii="Times New Roman" w:hAnsi="Times New Roman" w:cs="Times New Roman"/>
                <w:bCs/>
                <w:color w:val="000000"/>
                <w:sz w:val="28"/>
                <w:szCs w:val="28"/>
                <w:lang w:eastAsia="ru-RU"/>
              </w:rPr>
              <w:t xml:space="preserve"> стилю; </w:t>
            </w:r>
            <w:r w:rsidRPr="004359DA">
              <w:rPr>
                <w:rFonts w:ascii="Times New Roman" w:hAnsi="Times New Roman" w:cs="Times New Roman"/>
                <w:bCs/>
                <w:color w:val="000000"/>
                <w:sz w:val="28"/>
                <w:szCs w:val="28"/>
                <w:lang w:eastAsia="ru-RU"/>
              </w:rPr>
              <w:lastRenderedPageBreak/>
              <w:t>збагачувати словниковий запас.</w:t>
            </w:r>
          </w:p>
        </w:tc>
        <w:tc>
          <w:tcPr>
            <w:tcW w:w="5103" w:type="dxa"/>
          </w:tcPr>
          <w:p w:rsidR="00872582" w:rsidRPr="004359DA" w:rsidRDefault="00BF06CC" w:rsidP="00AE78D4">
            <w:pPr>
              <w:spacing w:after="0" w:line="360" w:lineRule="auto"/>
              <w:jc w:val="both"/>
              <w:rPr>
                <w:rFonts w:ascii="Times New Roman" w:hAnsi="Times New Roman" w:cs="Times New Roman"/>
                <w:sz w:val="28"/>
                <w:szCs w:val="28"/>
                <w:lang w:eastAsia="ru-RU"/>
              </w:rPr>
            </w:pPr>
            <w:r w:rsidRPr="004359DA">
              <w:rPr>
                <w:rFonts w:ascii="Times New Roman" w:hAnsi="Times New Roman" w:cs="Times New Roman"/>
                <w:sz w:val="28"/>
                <w:szCs w:val="28"/>
                <w:lang w:eastAsia="ru-RU"/>
              </w:rPr>
              <w:lastRenderedPageBreak/>
              <w:t>Педагог</w:t>
            </w:r>
            <w:r w:rsidR="00450C06" w:rsidRPr="004359DA">
              <w:rPr>
                <w:rFonts w:ascii="Times New Roman" w:hAnsi="Times New Roman" w:cs="Times New Roman"/>
                <w:sz w:val="28"/>
                <w:szCs w:val="28"/>
                <w:lang w:eastAsia="ru-RU"/>
              </w:rPr>
              <w:t xml:space="preserve"> називає слово або вислів з твору, а учні добирають 2–3 синоніми або близькі за змістом слова.</w:t>
            </w:r>
            <w:r w:rsidRPr="004359DA">
              <w:rPr>
                <w:rFonts w:ascii="Times New Roman" w:hAnsi="Times New Roman" w:cs="Times New Roman"/>
                <w:sz w:val="28"/>
                <w:szCs w:val="28"/>
                <w:lang w:eastAsia="ru-RU"/>
              </w:rPr>
              <w:t xml:space="preserve"> </w:t>
            </w:r>
          </w:p>
          <w:p w:rsidR="00B53AFF" w:rsidRPr="004359DA" w:rsidRDefault="00B53AFF" w:rsidP="00B53AFF">
            <w:pPr>
              <w:spacing w:after="0" w:line="360" w:lineRule="auto"/>
              <w:jc w:val="both"/>
              <w:rPr>
                <w:rFonts w:ascii="Times New Roman" w:hAnsi="Times New Roman" w:cs="Times New Roman"/>
                <w:sz w:val="28"/>
                <w:szCs w:val="28"/>
                <w:lang w:eastAsia="ru-RU"/>
              </w:rPr>
            </w:pPr>
            <w:r w:rsidRPr="004359DA">
              <w:rPr>
                <w:rFonts w:ascii="Times New Roman" w:hAnsi="Times New Roman" w:cs="Times New Roman"/>
                <w:sz w:val="28"/>
                <w:szCs w:val="28"/>
                <w:lang w:eastAsia="ru-RU"/>
              </w:rPr>
              <w:t>Педагог пропонує скласти невеличке висловлювання із синонімами.</w:t>
            </w:r>
          </w:p>
        </w:tc>
      </w:tr>
      <w:tr w:rsidR="00841351" w:rsidRPr="004359DA" w:rsidTr="00264C37">
        <w:trPr>
          <w:trHeight w:val="284"/>
        </w:trPr>
        <w:tc>
          <w:tcPr>
            <w:tcW w:w="720" w:type="dxa"/>
          </w:tcPr>
          <w:p w:rsidR="00841351" w:rsidRPr="004359DA" w:rsidRDefault="00841351" w:rsidP="00AE78D4">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lastRenderedPageBreak/>
              <w:t>17</w:t>
            </w:r>
          </w:p>
        </w:tc>
        <w:tc>
          <w:tcPr>
            <w:tcW w:w="3420" w:type="dxa"/>
          </w:tcPr>
          <w:p w:rsidR="00841351" w:rsidRPr="004359DA" w:rsidRDefault="00841351" w:rsidP="00841351">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Дидактична гра «Відгадай слово»</w:t>
            </w:r>
          </w:p>
          <w:p w:rsidR="00610670" w:rsidRPr="004359DA" w:rsidRDefault="00487311" w:rsidP="00487311">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Мета: розвивати інтерес до мовленнєвої діяльності; активізувати мовленнєву ініціативу; збагачувати словник школярів; формувати позитивний емоційний настрій на роботу з текстом.</w:t>
            </w:r>
          </w:p>
        </w:tc>
        <w:tc>
          <w:tcPr>
            <w:tcW w:w="5103" w:type="dxa"/>
          </w:tcPr>
          <w:p w:rsidR="005E18F1" w:rsidRPr="004359DA" w:rsidRDefault="005E18F1" w:rsidP="005E18F1">
            <w:pPr>
              <w:spacing w:after="0" w:line="360" w:lineRule="auto"/>
              <w:jc w:val="both"/>
              <w:rPr>
                <w:rFonts w:ascii="Times New Roman" w:hAnsi="Times New Roman" w:cs="Times New Roman"/>
                <w:sz w:val="28"/>
                <w:szCs w:val="28"/>
                <w:lang w:eastAsia="ru-RU"/>
              </w:rPr>
            </w:pPr>
            <w:r w:rsidRPr="004359DA">
              <w:rPr>
                <w:rFonts w:ascii="Times New Roman" w:hAnsi="Times New Roman" w:cs="Times New Roman"/>
                <w:sz w:val="28"/>
                <w:szCs w:val="28"/>
                <w:lang w:eastAsia="ru-RU"/>
              </w:rPr>
              <w:t>Один учень отримує картку зі словом. Він повинен описати ознаки цього предмета, не називаючи самого слова.</w:t>
            </w:r>
          </w:p>
          <w:p w:rsidR="005E18F1" w:rsidRPr="004359DA" w:rsidRDefault="005E18F1" w:rsidP="005E18F1">
            <w:pPr>
              <w:spacing w:after="0" w:line="360" w:lineRule="auto"/>
              <w:jc w:val="both"/>
              <w:rPr>
                <w:rFonts w:ascii="Times New Roman" w:hAnsi="Times New Roman" w:cs="Times New Roman"/>
                <w:sz w:val="28"/>
                <w:szCs w:val="28"/>
                <w:lang w:eastAsia="ru-RU"/>
              </w:rPr>
            </w:pPr>
            <w:r w:rsidRPr="004359DA">
              <w:rPr>
                <w:rFonts w:ascii="Times New Roman" w:hAnsi="Times New Roman" w:cs="Times New Roman"/>
                <w:sz w:val="28"/>
                <w:szCs w:val="28"/>
                <w:lang w:eastAsia="ru-RU"/>
              </w:rPr>
              <w:t>Однокласники уважно слухають та намагаються відгадати.</w:t>
            </w:r>
          </w:p>
          <w:p w:rsidR="00841351" w:rsidRPr="004359DA" w:rsidRDefault="005E18F1" w:rsidP="005E18F1">
            <w:pPr>
              <w:spacing w:after="0" w:line="360" w:lineRule="auto"/>
              <w:jc w:val="both"/>
              <w:rPr>
                <w:rFonts w:ascii="Times New Roman" w:hAnsi="Times New Roman" w:cs="Times New Roman"/>
                <w:sz w:val="28"/>
                <w:szCs w:val="28"/>
                <w:lang w:eastAsia="ru-RU"/>
              </w:rPr>
            </w:pPr>
            <w:r w:rsidRPr="004359DA">
              <w:rPr>
                <w:rFonts w:ascii="Times New Roman" w:hAnsi="Times New Roman" w:cs="Times New Roman"/>
                <w:sz w:val="28"/>
                <w:szCs w:val="28"/>
                <w:lang w:eastAsia="ru-RU"/>
              </w:rPr>
              <w:t>Педагог заохочує використання точних прикметників, прислівників, порівнянь.</w:t>
            </w:r>
          </w:p>
        </w:tc>
      </w:tr>
      <w:tr w:rsidR="00D14FA9" w:rsidRPr="004359DA" w:rsidTr="00264C37">
        <w:trPr>
          <w:trHeight w:val="284"/>
        </w:trPr>
        <w:tc>
          <w:tcPr>
            <w:tcW w:w="720" w:type="dxa"/>
          </w:tcPr>
          <w:p w:rsidR="00D14FA9" w:rsidRPr="004359DA" w:rsidRDefault="00D14FA9" w:rsidP="00AE78D4">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18</w:t>
            </w:r>
          </w:p>
        </w:tc>
        <w:tc>
          <w:tcPr>
            <w:tcW w:w="3420" w:type="dxa"/>
          </w:tcPr>
          <w:p w:rsidR="00D14FA9" w:rsidRPr="004359DA" w:rsidRDefault="00D14FA9" w:rsidP="00841351">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Дидактична гра «Хто більше?»</w:t>
            </w:r>
          </w:p>
          <w:p w:rsidR="005F6C76" w:rsidRPr="004359DA" w:rsidRDefault="005F6C76" w:rsidP="005F6C76">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Мета: збагачувати й активізувати словниковий запас; формувати вміння добирати точні прикметники, синоніми, антоніми; удосконалювати знання мовленнєвих норм; розширювати знання про жанрові особливості фольклору й художніх текстів.</w:t>
            </w:r>
          </w:p>
        </w:tc>
        <w:tc>
          <w:tcPr>
            <w:tcW w:w="5103" w:type="dxa"/>
          </w:tcPr>
          <w:p w:rsidR="00D14FA9" w:rsidRPr="004359DA" w:rsidRDefault="00AA2DF2" w:rsidP="00477068">
            <w:pPr>
              <w:spacing w:after="0" w:line="360" w:lineRule="auto"/>
              <w:jc w:val="both"/>
              <w:rPr>
                <w:rFonts w:ascii="Times New Roman" w:hAnsi="Times New Roman" w:cs="Times New Roman"/>
                <w:sz w:val="28"/>
                <w:szCs w:val="28"/>
                <w:lang w:eastAsia="ru-RU"/>
              </w:rPr>
            </w:pPr>
            <w:r w:rsidRPr="004359DA">
              <w:rPr>
                <w:rFonts w:ascii="Times New Roman" w:hAnsi="Times New Roman" w:cs="Times New Roman"/>
                <w:sz w:val="28"/>
                <w:szCs w:val="28"/>
                <w:lang w:eastAsia="ru-RU"/>
              </w:rPr>
              <w:t>Педагог називає слово.</w:t>
            </w:r>
            <w:r w:rsidR="00477068" w:rsidRPr="004359DA">
              <w:rPr>
                <w:rFonts w:ascii="Times New Roman" w:hAnsi="Times New Roman" w:cs="Times New Roman"/>
                <w:sz w:val="28"/>
                <w:szCs w:val="28"/>
                <w:lang w:eastAsia="ru-RU"/>
              </w:rPr>
              <w:t xml:space="preserve"> </w:t>
            </w:r>
            <w:r w:rsidRPr="004359DA">
              <w:rPr>
                <w:rFonts w:ascii="Times New Roman" w:hAnsi="Times New Roman" w:cs="Times New Roman"/>
                <w:sz w:val="28"/>
                <w:szCs w:val="28"/>
                <w:lang w:eastAsia="ru-RU"/>
              </w:rPr>
              <w:t xml:space="preserve">Учні по черзі добирають до нього прикметники (або синоніми/антоніми), </w:t>
            </w:r>
            <w:proofErr w:type="spellStart"/>
            <w:r w:rsidRPr="004359DA">
              <w:rPr>
                <w:rFonts w:ascii="Times New Roman" w:hAnsi="Times New Roman" w:cs="Times New Roman"/>
                <w:sz w:val="28"/>
                <w:szCs w:val="28"/>
                <w:lang w:eastAsia="ru-RU"/>
              </w:rPr>
              <w:t>прагнучи</w:t>
            </w:r>
            <w:proofErr w:type="spellEnd"/>
            <w:r w:rsidRPr="004359DA">
              <w:rPr>
                <w:rFonts w:ascii="Times New Roman" w:hAnsi="Times New Roman" w:cs="Times New Roman"/>
                <w:sz w:val="28"/>
                <w:szCs w:val="28"/>
                <w:lang w:eastAsia="ru-RU"/>
              </w:rPr>
              <w:t xml:space="preserve"> назвати якомога більше варіантів.</w:t>
            </w:r>
          </w:p>
          <w:p w:rsidR="00135194" w:rsidRPr="004359DA" w:rsidRDefault="00135194" w:rsidP="00477068">
            <w:pPr>
              <w:spacing w:after="0" w:line="360" w:lineRule="auto"/>
              <w:jc w:val="both"/>
              <w:rPr>
                <w:rFonts w:ascii="Times New Roman" w:hAnsi="Times New Roman" w:cs="Times New Roman"/>
                <w:sz w:val="28"/>
                <w:szCs w:val="28"/>
                <w:lang w:eastAsia="ru-RU"/>
              </w:rPr>
            </w:pPr>
            <w:r w:rsidRPr="004359DA">
              <w:rPr>
                <w:rFonts w:ascii="Times New Roman" w:hAnsi="Times New Roman" w:cs="Times New Roman"/>
                <w:sz w:val="28"/>
                <w:szCs w:val="28"/>
                <w:lang w:eastAsia="ru-RU"/>
              </w:rPr>
              <w:t xml:space="preserve">Можна записувати на дошці всі названі слова й робити короткий аналіз: які слова є точними, </w:t>
            </w:r>
            <w:proofErr w:type="spellStart"/>
            <w:r w:rsidRPr="004359DA">
              <w:rPr>
                <w:rFonts w:ascii="Times New Roman" w:hAnsi="Times New Roman" w:cs="Times New Roman"/>
                <w:sz w:val="28"/>
                <w:szCs w:val="28"/>
                <w:lang w:eastAsia="ru-RU"/>
              </w:rPr>
              <w:t>емоційно</w:t>
            </w:r>
            <w:proofErr w:type="spellEnd"/>
            <w:r w:rsidRPr="004359DA">
              <w:rPr>
                <w:rFonts w:ascii="Times New Roman" w:hAnsi="Times New Roman" w:cs="Times New Roman"/>
                <w:sz w:val="28"/>
                <w:szCs w:val="28"/>
                <w:lang w:eastAsia="ru-RU"/>
              </w:rPr>
              <w:t xml:space="preserve"> забарвленими, стилістично доречними.</w:t>
            </w:r>
          </w:p>
        </w:tc>
      </w:tr>
      <w:tr w:rsidR="00F935A5" w:rsidRPr="004359DA" w:rsidTr="0012423B">
        <w:trPr>
          <w:trHeight w:val="284"/>
        </w:trPr>
        <w:tc>
          <w:tcPr>
            <w:tcW w:w="9243" w:type="dxa"/>
            <w:gridSpan w:val="3"/>
          </w:tcPr>
          <w:p w:rsidR="00F935A5" w:rsidRPr="004359DA" w:rsidRDefault="00F935A5" w:rsidP="00F935A5">
            <w:pPr>
              <w:spacing w:after="0" w:line="360" w:lineRule="auto"/>
              <w:jc w:val="center"/>
              <w:rPr>
                <w:rFonts w:ascii="Times New Roman" w:hAnsi="Times New Roman" w:cs="Times New Roman"/>
                <w:sz w:val="28"/>
                <w:szCs w:val="28"/>
                <w:lang w:eastAsia="ru-RU"/>
              </w:rPr>
            </w:pPr>
            <w:r w:rsidRPr="004359DA">
              <w:rPr>
                <w:rFonts w:ascii="Times New Roman" w:hAnsi="Times New Roman" w:cs="Times New Roman"/>
                <w:sz w:val="28"/>
                <w:szCs w:val="28"/>
                <w:lang w:eastAsia="ru-RU"/>
              </w:rPr>
              <w:t>Операційно-діяльнісний критерій</w:t>
            </w:r>
          </w:p>
        </w:tc>
      </w:tr>
      <w:tr w:rsidR="00872582" w:rsidRPr="004359DA" w:rsidTr="00264C37">
        <w:trPr>
          <w:trHeight w:val="284"/>
        </w:trPr>
        <w:tc>
          <w:tcPr>
            <w:tcW w:w="720" w:type="dxa"/>
          </w:tcPr>
          <w:p w:rsidR="00872582" w:rsidRPr="004359DA" w:rsidRDefault="00025920" w:rsidP="00AE78D4">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19</w:t>
            </w:r>
          </w:p>
        </w:tc>
        <w:tc>
          <w:tcPr>
            <w:tcW w:w="3420" w:type="dxa"/>
          </w:tcPr>
          <w:p w:rsidR="00B638BB" w:rsidRPr="004359DA" w:rsidRDefault="00B638BB" w:rsidP="00B638BB">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Дидактична гра «Закінчи історію»</w:t>
            </w:r>
          </w:p>
          <w:p w:rsidR="00872582" w:rsidRPr="004359DA" w:rsidRDefault="00B638BB" w:rsidP="00B638BB">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 xml:space="preserve">Мета: формувати вміння будувати </w:t>
            </w:r>
            <w:proofErr w:type="spellStart"/>
            <w:r w:rsidRPr="004359DA">
              <w:rPr>
                <w:rFonts w:ascii="Times New Roman" w:hAnsi="Times New Roman" w:cs="Times New Roman"/>
                <w:bCs/>
                <w:color w:val="000000"/>
                <w:sz w:val="28"/>
                <w:szCs w:val="28"/>
                <w:lang w:eastAsia="ru-RU"/>
              </w:rPr>
              <w:t>логічно</w:t>
            </w:r>
            <w:proofErr w:type="spellEnd"/>
            <w:r w:rsidRPr="004359DA">
              <w:rPr>
                <w:rFonts w:ascii="Times New Roman" w:hAnsi="Times New Roman" w:cs="Times New Roman"/>
                <w:bCs/>
                <w:color w:val="000000"/>
                <w:sz w:val="28"/>
                <w:szCs w:val="28"/>
                <w:lang w:eastAsia="ru-RU"/>
              </w:rPr>
              <w:t xml:space="preserve"> </w:t>
            </w:r>
            <w:r w:rsidRPr="004359DA">
              <w:rPr>
                <w:rFonts w:ascii="Times New Roman" w:hAnsi="Times New Roman" w:cs="Times New Roman"/>
                <w:bCs/>
                <w:color w:val="000000"/>
                <w:sz w:val="28"/>
                <w:szCs w:val="28"/>
                <w:lang w:eastAsia="ru-RU"/>
              </w:rPr>
              <w:lastRenderedPageBreak/>
              <w:t>завершене монологічне висловлювання; розвивати мовленнєву ініціативу та фантазію; удосконалювати навички структурування тексту (зачин—основна частина—кінцівка).</w:t>
            </w:r>
          </w:p>
        </w:tc>
        <w:tc>
          <w:tcPr>
            <w:tcW w:w="5103" w:type="dxa"/>
          </w:tcPr>
          <w:p w:rsidR="00B638BB" w:rsidRPr="004359DA" w:rsidRDefault="00B638BB" w:rsidP="00B638BB">
            <w:pPr>
              <w:spacing w:after="0" w:line="360" w:lineRule="auto"/>
              <w:jc w:val="both"/>
              <w:rPr>
                <w:rFonts w:ascii="Times New Roman" w:hAnsi="Times New Roman" w:cs="Times New Roman"/>
                <w:sz w:val="28"/>
                <w:szCs w:val="28"/>
                <w:lang w:eastAsia="ru-RU"/>
              </w:rPr>
            </w:pPr>
            <w:r w:rsidRPr="004359DA">
              <w:rPr>
                <w:rFonts w:ascii="Times New Roman" w:hAnsi="Times New Roman" w:cs="Times New Roman"/>
                <w:sz w:val="28"/>
                <w:szCs w:val="28"/>
                <w:lang w:eastAsia="ru-RU"/>
              </w:rPr>
              <w:lastRenderedPageBreak/>
              <w:t>Педагог читає або демонструє учням уривок художнього твору, який не має завершення.</w:t>
            </w:r>
          </w:p>
          <w:p w:rsidR="00872582" w:rsidRPr="004359DA" w:rsidRDefault="00B638BB" w:rsidP="00B638BB">
            <w:pPr>
              <w:spacing w:after="0" w:line="360" w:lineRule="auto"/>
              <w:jc w:val="both"/>
              <w:rPr>
                <w:rFonts w:ascii="Times New Roman" w:hAnsi="Times New Roman" w:cs="Times New Roman"/>
                <w:sz w:val="28"/>
                <w:szCs w:val="28"/>
                <w:lang w:eastAsia="ru-RU"/>
              </w:rPr>
            </w:pPr>
            <w:r w:rsidRPr="004359DA">
              <w:rPr>
                <w:rFonts w:ascii="Times New Roman" w:hAnsi="Times New Roman" w:cs="Times New Roman"/>
                <w:sz w:val="28"/>
                <w:szCs w:val="28"/>
                <w:lang w:eastAsia="ru-RU"/>
              </w:rPr>
              <w:lastRenderedPageBreak/>
              <w:t>Завдання учнів — самостійно придумати логічне продовження, дотримуючись стилю та характеру оригіналу.</w:t>
            </w:r>
          </w:p>
          <w:p w:rsidR="00B638BB" w:rsidRPr="004359DA" w:rsidRDefault="000E124C" w:rsidP="00B638BB">
            <w:pPr>
              <w:spacing w:after="0" w:line="360" w:lineRule="auto"/>
              <w:jc w:val="both"/>
              <w:rPr>
                <w:rFonts w:ascii="Times New Roman" w:hAnsi="Times New Roman" w:cs="Times New Roman"/>
                <w:sz w:val="28"/>
                <w:szCs w:val="28"/>
                <w:lang w:eastAsia="ru-RU"/>
              </w:rPr>
            </w:pPr>
            <w:r w:rsidRPr="004359DA">
              <w:rPr>
                <w:rFonts w:ascii="Times New Roman" w:hAnsi="Times New Roman" w:cs="Times New Roman"/>
                <w:sz w:val="28"/>
                <w:szCs w:val="28"/>
                <w:lang w:eastAsia="ru-RU"/>
              </w:rPr>
              <w:t>Клас працює індивідуально або в парах. Після усних виступів проводиться обговорення, визначається найлогічніше завершення.</w:t>
            </w:r>
          </w:p>
        </w:tc>
      </w:tr>
      <w:tr w:rsidR="00872582" w:rsidRPr="004359DA" w:rsidTr="00264C37">
        <w:trPr>
          <w:trHeight w:val="284"/>
        </w:trPr>
        <w:tc>
          <w:tcPr>
            <w:tcW w:w="720" w:type="dxa"/>
          </w:tcPr>
          <w:p w:rsidR="00872582" w:rsidRPr="004359DA" w:rsidRDefault="00025920" w:rsidP="00AE78D4">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lastRenderedPageBreak/>
              <w:t>20</w:t>
            </w:r>
          </w:p>
        </w:tc>
        <w:tc>
          <w:tcPr>
            <w:tcW w:w="3420" w:type="dxa"/>
          </w:tcPr>
          <w:p w:rsidR="00A46C6A" w:rsidRPr="004359DA" w:rsidRDefault="00A46C6A" w:rsidP="00A46C6A">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Дидактична гра «Придумай продовження»</w:t>
            </w:r>
          </w:p>
          <w:p w:rsidR="00872582" w:rsidRPr="004359DA" w:rsidRDefault="00A46C6A" w:rsidP="00A46C6A">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Мета: навчити учнів розширювати ситуацію твору; формувати навички монологічного мовлення; удосконалювати вміння передавати причинно-наслідкові зв’язки.</w:t>
            </w:r>
          </w:p>
        </w:tc>
        <w:tc>
          <w:tcPr>
            <w:tcW w:w="5103" w:type="dxa"/>
          </w:tcPr>
          <w:p w:rsidR="00872582" w:rsidRPr="004359DA" w:rsidRDefault="00A46C6A" w:rsidP="00AE78D4">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Педагог окреслює ситуацію або подію з твору й пропонує учням придумати, «що могло бути далі».</w:t>
            </w:r>
          </w:p>
        </w:tc>
      </w:tr>
      <w:tr w:rsidR="00872582" w:rsidRPr="004359DA" w:rsidTr="00264C37">
        <w:trPr>
          <w:trHeight w:val="284"/>
        </w:trPr>
        <w:tc>
          <w:tcPr>
            <w:tcW w:w="720" w:type="dxa"/>
          </w:tcPr>
          <w:p w:rsidR="00872582" w:rsidRPr="004359DA" w:rsidRDefault="00025920" w:rsidP="00AE78D4">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21</w:t>
            </w:r>
          </w:p>
        </w:tc>
        <w:tc>
          <w:tcPr>
            <w:tcW w:w="3420" w:type="dxa"/>
          </w:tcPr>
          <w:p w:rsidR="00BE0BEB" w:rsidRPr="004359DA" w:rsidRDefault="00BE0BEB" w:rsidP="00BE0BEB">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Дидактична гра «Один день із життя героя»</w:t>
            </w:r>
          </w:p>
          <w:p w:rsidR="00872582" w:rsidRPr="004359DA" w:rsidRDefault="00BE0BEB" w:rsidP="00BE0BEB">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Мета: формувати вміння створювати розгорнуте монологічне висловлювання; розвивати здатність до мовленнєвої імпровізації; поглиблювати розуміння характеру героя та його мотивів.</w:t>
            </w:r>
          </w:p>
        </w:tc>
        <w:tc>
          <w:tcPr>
            <w:tcW w:w="5103" w:type="dxa"/>
          </w:tcPr>
          <w:p w:rsidR="00872582" w:rsidRPr="004359DA" w:rsidRDefault="00BE0BEB" w:rsidP="00AE78D4">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Учні обирають одного героя з твору й переказують, як міг би виглядати один день його життя, виходячи з рис характеру, поведінки, звичок.</w:t>
            </w:r>
          </w:p>
          <w:p w:rsidR="00BE0BEB" w:rsidRPr="004359DA" w:rsidRDefault="00BE0BEB" w:rsidP="00AE78D4">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Учні у формі монологу описують події, почуття, думки.</w:t>
            </w:r>
          </w:p>
        </w:tc>
      </w:tr>
      <w:tr w:rsidR="00872582" w:rsidRPr="004359DA" w:rsidTr="00264C37">
        <w:trPr>
          <w:trHeight w:val="284"/>
        </w:trPr>
        <w:tc>
          <w:tcPr>
            <w:tcW w:w="720" w:type="dxa"/>
          </w:tcPr>
          <w:p w:rsidR="00872582" w:rsidRPr="004359DA" w:rsidRDefault="00025920" w:rsidP="00AE78D4">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22</w:t>
            </w:r>
          </w:p>
        </w:tc>
        <w:tc>
          <w:tcPr>
            <w:tcW w:w="3420" w:type="dxa"/>
          </w:tcPr>
          <w:p w:rsidR="00A30DDA" w:rsidRPr="004359DA" w:rsidRDefault="00A30DDA" w:rsidP="00A30DDA">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Дидактична гра «Склади розповідь за малюнком»</w:t>
            </w:r>
          </w:p>
          <w:p w:rsidR="00A30DDA" w:rsidRPr="004359DA" w:rsidRDefault="00A30DDA" w:rsidP="00A30DDA">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lastRenderedPageBreak/>
              <w:t xml:space="preserve">Мета: удосконалити навички побудови зв’язного висловлювання; </w:t>
            </w:r>
          </w:p>
          <w:p w:rsidR="00872582" w:rsidRPr="004359DA" w:rsidRDefault="00A30DDA" w:rsidP="00A30DDA">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формувати уміння дотримуватися послідовності опису; збагачувати образну мову.</w:t>
            </w:r>
          </w:p>
        </w:tc>
        <w:tc>
          <w:tcPr>
            <w:tcW w:w="5103" w:type="dxa"/>
          </w:tcPr>
          <w:p w:rsidR="00AA6A4C" w:rsidRPr="004359DA" w:rsidRDefault="00AA6A4C" w:rsidP="00AA6A4C">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lastRenderedPageBreak/>
              <w:t>Учням демонструється малюнок або ілюстрація до прочитаного твору.</w:t>
            </w:r>
          </w:p>
          <w:p w:rsidR="00872582" w:rsidRPr="004359DA" w:rsidRDefault="00AA6A4C" w:rsidP="00AA6A4C">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lastRenderedPageBreak/>
              <w:t>Завдання — скласти розповідь, використовуючи опорні слова, запропоновані вчителем.</w:t>
            </w:r>
          </w:p>
          <w:p w:rsidR="00AA6A4C" w:rsidRPr="004359DA" w:rsidRDefault="00541F8B" w:rsidP="00AA6A4C">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Діти створюють міні-текст (4–5 речень).</w:t>
            </w:r>
          </w:p>
        </w:tc>
      </w:tr>
      <w:tr w:rsidR="00872582" w:rsidRPr="004359DA" w:rsidTr="00264C37">
        <w:trPr>
          <w:trHeight w:val="284"/>
        </w:trPr>
        <w:tc>
          <w:tcPr>
            <w:tcW w:w="720" w:type="dxa"/>
          </w:tcPr>
          <w:p w:rsidR="00872582" w:rsidRPr="004359DA" w:rsidRDefault="00025920" w:rsidP="00AE78D4">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lastRenderedPageBreak/>
              <w:t>23</w:t>
            </w:r>
          </w:p>
        </w:tc>
        <w:tc>
          <w:tcPr>
            <w:tcW w:w="3420" w:type="dxa"/>
          </w:tcPr>
          <w:p w:rsidR="00AF2B3D" w:rsidRPr="004359DA" w:rsidRDefault="00AF2B3D" w:rsidP="00AF2B3D">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Дидактична гра «Мандрівка словами»</w:t>
            </w:r>
          </w:p>
          <w:p w:rsidR="00872582" w:rsidRPr="004359DA" w:rsidRDefault="00AF2B3D" w:rsidP="00AF2B3D">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Мета: розвивати уміння поєднувати лексичні одиниці у зв’язне висловлювання; формувати навички монологічної імпровізації; вчити дітей переходити від одного смислового блоку до іншого.</w:t>
            </w:r>
          </w:p>
        </w:tc>
        <w:tc>
          <w:tcPr>
            <w:tcW w:w="5103" w:type="dxa"/>
          </w:tcPr>
          <w:p w:rsidR="00872582" w:rsidRPr="004359DA" w:rsidRDefault="0046189F" w:rsidP="0046189F">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 xml:space="preserve">Педагог називає три слова, пов’язані змістом твору. Учень має скласти міні-розповідь так, щоб ці слова були включені </w:t>
            </w:r>
            <w:proofErr w:type="spellStart"/>
            <w:r w:rsidRPr="004359DA">
              <w:rPr>
                <w:rFonts w:ascii="Times New Roman" w:hAnsi="Times New Roman" w:cs="Times New Roman"/>
                <w:bCs/>
                <w:color w:val="000000"/>
                <w:sz w:val="28"/>
                <w:szCs w:val="28"/>
                <w:lang w:eastAsia="ru-RU"/>
              </w:rPr>
              <w:t>логічно</w:t>
            </w:r>
            <w:proofErr w:type="spellEnd"/>
            <w:r w:rsidRPr="004359DA">
              <w:rPr>
                <w:rFonts w:ascii="Times New Roman" w:hAnsi="Times New Roman" w:cs="Times New Roman"/>
                <w:bCs/>
                <w:color w:val="000000"/>
                <w:sz w:val="28"/>
                <w:szCs w:val="28"/>
                <w:lang w:eastAsia="ru-RU"/>
              </w:rPr>
              <w:t>.</w:t>
            </w:r>
          </w:p>
          <w:p w:rsidR="0046189F" w:rsidRPr="004359DA" w:rsidRDefault="0046189F" w:rsidP="0046189F">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Учитель оцінює зв’язність, логічність, правильність мовлення.</w:t>
            </w:r>
          </w:p>
        </w:tc>
      </w:tr>
      <w:tr w:rsidR="00872582" w:rsidRPr="004359DA" w:rsidTr="00264C37">
        <w:trPr>
          <w:trHeight w:val="284"/>
        </w:trPr>
        <w:tc>
          <w:tcPr>
            <w:tcW w:w="720" w:type="dxa"/>
          </w:tcPr>
          <w:p w:rsidR="00872582" w:rsidRPr="004359DA" w:rsidRDefault="00025920" w:rsidP="00AE78D4">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24</w:t>
            </w:r>
          </w:p>
        </w:tc>
        <w:tc>
          <w:tcPr>
            <w:tcW w:w="3420" w:type="dxa"/>
          </w:tcPr>
          <w:p w:rsidR="00174D77" w:rsidRPr="004359DA" w:rsidRDefault="00174D77" w:rsidP="00174D77">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Дидактична гра «Інтонаційний оркестр»</w:t>
            </w:r>
          </w:p>
          <w:p w:rsidR="00872582" w:rsidRPr="004359DA" w:rsidRDefault="00174D77" w:rsidP="00174D77">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Мета: розвивати інтонаційну виразність мовлення; формувати вміння читати текст з різними емоційними відтінками; удосконалювати навички усної інтерпретації художнього тексту.</w:t>
            </w:r>
          </w:p>
        </w:tc>
        <w:tc>
          <w:tcPr>
            <w:tcW w:w="5103" w:type="dxa"/>
          </w:tcPr>
          <w:p w:rsidR="00F83552" w:rsidRPr="004359DA" w:rsidRDefault="00F83552" w:rsidP="00F83552">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Учитель добирає невеликий уривок з твору й пропонує прочитати його з певним настроєм: радісно, сумно, здивовано, урочисто, тривожно.</w:t>
            </w:r>
          </w:p>
          <w:p w:rsidR="00F83552" w:rsidRPr="004359DA" w:rsidRDefault="00F83552" w:rsidP="00F83552">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 xml:space="preserve">Учні по черзі озвучують текст, «граючи» свою інтонаційну партію, ніби учасники оркестру. Після читання обговорюється, </w:t>
            </w:r>
          </w:p>
          <w:p w:rsidR="00872582" w:rsidRPr="004359DA" w:rsidRDefault="00F83552" w:rsidP="00F83552">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 xml:space="preserve">кому вдалося передати емоцію найточніше; які </w:t>
            </w:r>
            <w:proofErr w:type="spellStart"/>
            <w:r w:rsidRPr="004359DA">
              <w:rPr>
                <w:rFonts w:ascii="Times New Roman" w:hAnsi="Times New Roman" w:cs="Times New Roman"/>
                <w:bCs/>
                <w:color w:val="000000"/>
                <w:sz w:val="28"/>
                <w:szCs w:val="28"/>
                <w:lang w:eastAsia="ru-RU"/>
              </w:rPr>
              <w:t>мовні</w:t>
            </w:r>
            <w:proofErr w:type="spellEnd"/>
            <w:r w:rsidRPr="004359DA">
              <w:rPr>
                <w:rFonts w:ascii="Times New Roman" w:hAnsi="Times New Roman" w:cs="Times New Roman"/>
                <w:bCs/>
                <w:color w:val="000000"/>
                <w:sz w:val="28"/>
                <w:szCs w:val="28"/>
                <w:lang w:eastAsia="ru-RU"/>
              </w:rPr>
              <w:t xml:space="preserve"> засоби допомогли створити настрій (темп, гучність, пауза, наголос).</w:t>
            </w:r>
          </w:p>
        </w:tc>
      </w:tr>
      <w:tr w:rsidR="00872582" w:rsidRPr="004359DA" w:rsidTr="00264C37">
        <w:trPr>
          <w:trHeight w:val="284"/>
        </w:trPr>
        <w:tc>
          <w:tcPr>
            <w:tcW w:w="720" w:type="dxa"/>
          </w:tcPr>
          <w:p w:rsidR="00872582" w:rsidRPr="004359DA" w:rsidRDefault="00025920" w:rsidP="00AE78D4">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lastRenderedPageBreak/>
              <w:t>25</w:t>
            </w:r>
          </w:p>
        </w:tc>
        <w:tc>
          <w:tcPr>
            <w:tcW w:w="3420" w:type="dxa"/>
          </w:tcPr>
          <w:p w:rsidR="00872582" w:rsidRPr="004359DA" w:rsidRDefault="00F83552" w:rsidP="00AE78D4">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Дидактична гра «Закінчи репліку героя»</w:t>
            </w:r>
          </w:p>
          <w:p w:rsidR="00F83552" w:rsidRPr="004359DA" w:rsidRDefault="00AA7110" w:rsidP="00AA7110">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Мета: формувати навички діалогічного мовлення; розвивати швидкість мовленнєвої реакції; удосконалювати вміння вступати в розмову.</w:t>
            </w:r>
          </w:p>
        </w:tc>
        <w:tc>
          <w:tcPr>
            <w:tcW w:w="5103" w:type="dxa"/>
          </w:tcPr>
          <w:p w:rsidR="00872582" w:rsidRPr="004359DA" w:rsidRDefault="005575C8" w:rsidP="00AE78D4">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Учитель читає репліку одного героя. Учень має продовжити діалог, придумавши відповідь.</w:t>
            </w:r>
          </w:p>
        </w:tc>
      </w:tr>
      <w:tr w:rsidR="00872582" w:rsidRPr="004359DA" w:rsidTr="00264C37">
        <w:trPr>
          <w:trHeight w:val="284"/>
        </w:trPr>
        <w:tc>
          <w:tcPr>
            <w:tcW w:w="720" w:type="dxa"/>
          </w:tcPr>
          <w:p w:rsidR="00872582" w:rsidRPr="004359DA" w:rsidRDefault="00025920" w:rsidP="00AE78D4">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26</w:t>
            </w:r>
          </w:p>
        </w:tc>
        <w:tc>
          <w:tcPr>
            <w:tcW w:w="3420" w:type="dxa"/>
          </w:tcPr>
          <w:p w:rsidR="00872582" w:rsidRPr="004359DA" w:rsidRDefault="00F003EC" w:rsidP="00AE78D4">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Гра «Мовленнєве доміно»</w:t>
            </w:r>
          </w:p>
          <w:p w:rsidR="00F003EC" w:rsidRPr="004359DA" w:rsidRDefault="00F003EC" w:rsidP="00F003EC">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 xml:space="preserve">Мета: формувати вміння будувати послідовні, </w:t>
            </w:r>
            <w:proofErr w:type="spellStart"/>
            <w:r w:rsidRPr="004359DA">
              <w:rPr>
                <w:rFonts w:ascii="Times New Roman" w:hAnsi="Times New Roman" w:cs="Times New Roman"/>
                <w:bCs/>
                <w:color w:val="000000"/>
                <w:sz w:val="28"/>
                <w:szCs w:val="28"/>
                <w:lang w:eastAsia="ru-RU"/>
              </w:rPr>
              <w:t>логічно</w:t>
            </w:r>
            <w:proofErr w:type="spellEnd"/>
            <w:r w:rsidRPr="004359DA">
              <w:rPr>
                <w:rFonts w:ascii="Times New Roman" w:hAnsi="Times New Roman" w:cs="Times New Roman"/>
                <w:bCs/>
                <w:color w:val="000000"/>
                <w:sz w:val="28"/>
                <w:szCs w:val="28"/>
                <w:lang w:eastAsia="ru-RU"/>
              </w:rPr>
              <w:t xml:space="preserve"> пов’язані речення; удосконалювати навички зв’язного мовлення; розвивати логічне мислення та здатність продовжувати думку однокласника; тренувати діалогічну взаємодію.</w:t>
            </w:r>
          </w:p>
        </w:tc>
        <w:tc>
          <w:tcPr>
            <w:tcW w:w="5103" w:type="dxa"/>
          </w:tcPr>
          <w:p w:rsidR="00F003EC" w:rsidRPr="004359DA" w:rsidRDefault="00F003EC" w:rsidP="00F003EC">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Педагог починає перше речення.</w:t>
            </w:r>
          </w:p>
          <w:p w:rsidR="00872582" w:rsidRPr="004359DA" w:rsidRDefault="00F003EC" w:rsidP="00F003EC">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 xml:space="preserve">Наступний учень повинен продовжити, додаючи своє речення так, щоб воно </w:t>
            </w:r>
            <w:proofErr w:type="spellStart"/>
            <w:r w:rsidRPr="004359DA">
              <w:rPr>
                <w:rFonts w:ascii="Times New Roman" w:hAnsi="Times New Roman" w:cs="Times New Roman"/>
                <w:bCs/>
                <w:color w:val="000000"/>
                <w:sz w:val="28"/>
                <w:szCs w:val="28"/>
                <w:lang w:eastAsia="ru-RU"/>
              </w:rPr>
              <w:t>логічно</w:t>
            </w:r>
            <w:proofErr w:type="spellEnd"/>
            <w:r w:rsidRPr="004359DA">
              <w:rPr>
                <w:rFonts w:ascii="Times New Roman" w:hAnsi="Times New Roman" w:cs="Times New Roman"/>
                <w:bCs/>
                <w:color w:val="000000"/>
                <w:sz w:val="28"/>
                <w:szCs w:val="28"/>
                <w:lang w:eastAsia="ru-RU"/>
              </w:rPr>
              <w:t xml:space="preserve"> пов’язувалося з попереднім. Створюється «ланцюжок» пов’язаних </w:t>
            </w:r>
            <w:proofErr w:type="spellStart"/>
            <w:r w:rsidRPr="004359DA">
              <w:rPr>
                <w:rFonts w:ascii="Times New Roman" w:hAnsi="Times New Roman" w:cs="Times New Roman"/>
                <w:bCs/>
                <w:color w:val="000000"/>
                <w:sz w:val="28"/>
                <w:szCs w:val="28"/>
                <w:lang w:eastAsia="ru-RU"/>
              </w:rPr>
              <w:t>мікротекстів</w:t>
            </w:r>
            <w:proofErr w:type="spellEnd"/>
            <w:r w:rsidRPr="004359DA">
              <w:rPr>
                <w:rFonts w:ascii="Times New Roman" w:hAnsi="Times New Roman" w:cs="Times New Roman"/>
                <w:bCs/>
                <w:color w:val="000000"/>
                <w:sz w:val="28"/>
                <w:szCs w:val="28"/>
                <w:lang w:eastAsia="ru-RU"/>
              </w:rPr>
              <w:t>.</w:t>
            </w:r>
          </w:p>
          <w:p w:rsidR="00826712" w:rsidRPr="004359DA" w:rsidRDefault="00826712" w:rsidP="00F003EC">
            <w:pPr>
              <w:spacing w:after="0" w:line="360" w:lineRule="auto"/>
              <w:jc w:val="both"/>
              <w:rPr>
                <w:rFonts w:ascii="Times New Roman" w:hAnsi="Times New Roman" w:cs="Times New Roman"/>
                <w:bCs/>
                <w:color w:val="000000"/>
                <w:sz w:val="28"/>
                <w:szCs w:val="28"/>
                <w:lang w:eastAsia="ru-RU"/>
              </w:rPr>
            </w:pPr>
            <w:r w:rsidRPr="004359DA">
              <w:rPr>
                <w:rFonts w:ascii="Times New Roman" w:hAnsi="Times New Roman" w:cs="Times New Roman"/>
                <w:bCs/>
                <w:color w:val="000000"/>
                <w:sz w:val="28"/>
                <w:szCs w:val="28"/>
                <w:lang w:eastAsia="ru-RU"/>
              </w:rPr>
              <w:t>Гра завершується коротким переказом створеної історії.</w:t>
            </w:r>
          </w:p>
        </w:tc>
      </w:tr>
    </w:tbl>
    <w:p w:rsidR="00A861D1" w:rsidRPr="004359DA" w:rsidRDefault="00A861D1" w:rsidP="00031DAF">
      <w:pPr>
        <w:spacing w:after="0" w:line="360" w:lineRule="auto"/>
        <w:jc w:val="both"/>
        <w:rPr>
          <w:rFonts w:ascii="Times New Roman" w:hAnsi="Times New Roman" w:cs="Times New Roman"/>
          <w:sz w:val="28"/>
          <w:szCs w:val="28"/>
        </w:rPr>
      </w:pPr>
    </w:p>
    <w:sectPr w:rsidR="00A861D1" w:rsidRPr="004359DA" w:rsidSect="005229F0">
      <w:footerReference w:type="default" r:id="rId23"/>
      <w:pgSz w:w="11906" w:h="16838"/>
      <w:pgMar w:top="993"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47574" w:rsidRDefault="00247574" w:rsidP="00496835">
      <w:pPr>
        <w:spacing w:after="0" w:line="240" w:lineRule="auto"/>
      </w:pPr>
      <w:r>
        <w:separator/>
      </w:r>
    </w:p>
  </w:endnote>
  <w:endnote w:type="continuationSeparator" w:id="0">
    <w:p w:rsidR="00247574" w:rsidRDefault="00247574" w:rsidP="004968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Arial">
    <w:panose1 w:val="020B0604020202020204"/>
    <w:charset w:val="CC"/>
    <w:family w:val="swiss"/>
    <w:pitch w:val="variable"/>
    <w:sig w:usb0="E0002EFF" w:usb1="C000785B" w:usb2="00000009" w:usb3="00000000" w:csb0="000001FF" w:csb1="00000000"/>
  </w:font>
  <w:font w:name="TimesNewRomanPSMT">
    <w:altName w:val="MS Gothic"/>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96645223"/>
      <w:docPartObj>
        <w:docPartGallery w:val="Page Numbers (Bottom of Page)"/>
        <w:docPartUnique/>
      </w:docPartObj>
    </w:sdtPr>
    <w:sdtEndPr/>
    <w:sdtContent>
      <w:p w:rsidR="0014504F" w:rsidRDefault="0014504F">
        <w:pPr>
          <w:pStyle w:val="aa"/>
          <w:jc w:val="right"/>
        </w:pPr>
        <w:r>
          <w:fldChar w:fldCharType="begin"/>
        </w:r>
        <w:r>
          <w:instrText>PAGE   \* MERGEFORMAT</w:instrText>
        </w:r>
        <w:r>
          <w:fldChar w:fldCharType="separate"/>
        </w:r>
        <w:r w:rsidR="00000709" w:rsidRPr="00000709">
          <w:rPr>
            <w:noProof/>
            <w:lang w:val="ru-RU"/>
          </w:rPr>
          <w:t>2</w:t>
        </w:r>
        <w:r>
          <w:fldChar w:fldCharType="end"/>
        </w:r>
      </w:p>
    </w:sdtContent>
  </w:sdt>
  <w:p w:rsidR="0014504F" w:rsidRDefault="0014504F">
    <w:pPr>
      <w:pStyle w:val="a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47574" w:rsidRDefault="00247574" w:rsidP="00496835">
      <w:pPr>
        <w:spacing w:after="0" w:line="240" w:lineRule="auto"/>
      </w:pPr>
      <w:r>
        <w:separator/>
      </w:r>
    </w:p>
  </w:footnote>
  <w:footnote w:type="continuationSeparator" w:id="0">
    <w:p w:rsidR="00247574" w:rsidRDefault="00247574" w:rsidP="0049683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A6764C"/>
    <w:multiLevelType w:val="hybridMultilevel"/>
    <w:tmpl w:val="301600A6"/>
    <w:lvl w:ilvl="0" w:tplc="1A00CEAA">
      <w:start w:val="1"/>
      <w:numFmt w:val="decimal"/>
      <w:lvlText w:val="%1)"/>
      <w:lvlJc w:val="left"/>
      <w:pPr>
        <w:ind w:left="720" w:hanging="360"/>
      </w:pPr>
      <w:rPr>
        <w:rFonts w:hint="default"/>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06ED6FAF"/>
    <w:multiLevelType w:val="hybridMultilevel"/>
    <w:tmpl w:val="DB20EC24"/>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2" w15:restartNumberingAfterBreak="0">
    <w:nsid w:val="075E5A9F"/>
    <w:multiLevelType w:val="hybridMultilevel"/>
    <w:tmpl w:val="798443EA"/>
    <w:lvl w:ilvl="0" w:tplc="04190011">
      <w:start w:val="1"/>
      <w:numFmt w:val="decimal"/>
      <w:lvlText w:val="%1)"/>
      <w:lvlJc w:val="left"/>
      <w:pPr>
        <w:ind w:left="1287" w:hanging="360"/>
      </w:pPr>
      <w:rPr>
        <w:rFonts w:hint="default"/>
        <w:b/>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3" w15:restartNumberingAfterBreak="0">
    <w:nsid w:val="0A4233C6"/>
    <w:multiLevelType w:val="hybridMultilevel"/>
    <w:tmpl w:val="C4C06AD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0AD65FBF"/>
    <w:multiLevelType w:val="multilevel"/>
    <w:tmpl w:val="B4CA18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B183A14"/>
    <w:multiLevelType w:val="multilevel"/>
    <w:tmpl w:val="98F811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BA60DC8"/>
    <w:multiLevelType w:val="hybridMultilevel"/>
    <w:tmpl w:val="B5CCC0CC"/>
    <w:lvl w:ilvl="0" w:tplc="E7C2A534">
      <w:start w:val="1"/>
      <w:numFmt w:val="decimal"/>
      <w:lvlText w:val="%1."/>
      <w:lvlJc w:val="left"/>
      <w:pPr>
        <w:ind w:left="1287" w:hanging="360"/>
      </w:pPr>
      <w:rPr>
        <w:rFonts w:hint="default"/>
        <w:b/>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7" w15:restartNumberingAfterBreak="0">
    <w:nsid w:val="126270BB"/>
    <w:multiLevelType w:val="hybridMultilevel"/>
    <w:tmpl w:val="31F26736"/>
    <w:lvl w:ilvl="0" w:tplc="0419000F">
      <w:start w:val="1"/>
      <w:numFmt w:val="decimal"/>
      <w:lvlText w:val="%1."/>
      <w:lvlJc w:val="left"/>
      <w:pPr>
        <w:ind w:left="1287" w:hanging="360"/>
      </w:pPr>
      <w:rPr>
        <w:rFonts w:hint="default"/>
        <w:b/>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8" w15:restartNumberingAfterBreak="0">
    <w:nsid w:val="129A61DB"/>
    <w:multiLevelType w:val="hybridMultilevel"/>
    <w:tmpl w:val="A762C522"/>
    <w:lvl w:ilvl="0" w:tplc="04220001">
      <w:start w:val="1"/>
      <w:numFmt w:val="bullet"/>
      <w:lvlText w:val=""/>
      <w:lvlJc w:val="left"/>
      <w:pPr>
        <w:tabs>
          <w:tab w:val="num" w:pos="1155"/>
        </w:tabs>
        <w:ind w:left="1155" w:hanging="360"/>
      </w:pPr>
      <w:rPr>
        <w:rFonts w:ascii="Symbol" w:hAnsi="Symbol" w:hint="default"/>
      </w:rPr>
    </w:lvl>
    <w:lvl w:ilvl="1" w:tplc="04220001">
      <w:start w:val="1"/>
      <w:numFmt w:val="bullet"/>
      <w:lvlText w:val=""/>
      <w:lvlJc w:val="left"/>
      <w:pPr>
        <w:ind w:left="1875" w:hanging="360"/>
      </w:pPr>
      <w:rPr>
        <w:rFonts w:ascii="Symbol" w:hAnsi="Symbol" w:hint="default"/>
      </w:rPr>
    </w:lvl>
    <w:lvl w:ilvl="2" w:tplc="04190005" w:tentative="1">
      <w:start w:val="1"/>
      <w:numFmt w:val="bullet"/>
      <w:lvlText w:val=""/>
      <w:lvlJc w:val="left"/>
      <w:pPr>
        <w:tabs>
          <w:tab w:val="num" w:pos="2595"/>
        </w:tabs>
        <w:ind w:left="2595" w:hanging="360"/>
      </w:pPr>
      <w:rPr>
        <w:rFonts w:ascii="Wingdings" w:hAnsi="Wingdings" w:hint="default"/>
      </w:rPr>
    </w:lvl>
    <w:lvl w:ilvl="3" w:tplc="04190001" w:tentative="1">
      <w:start w:val="1"/>
      <w:numFmt w:val="bullet"/>
      <w:lvlText w:val=""/>
      <w:lvlJc w:val="left"/>
      <w:pPr>
        <w:tabs>
          <w:tab w:val="num" w:pos="3315"/>
        </w:tabs>
        <w:ind w:left="3315" w:hanging="360"/>
      </w:pPr>
      <w:rPr>
        <w:rFonts w:ascii="Symbol" w:hAnsi="Symbol" w:hint="default"/>
      </w:rPr>
    </w:lvl>
    <w:lvl w:ilvl="4" w:tplc="04190003" w:tentative="1">
      <w:start w:val="1"/>
      <w:numFmt w:val="bullet"/>
      <w:lvlText w:val="o"/>
      <w:lvlJc w:val="left"/>
      <w:pPr>
        <w:tabs>
          <w:tab w:val="num" w:pos="4035"/>
        </w:tabs>
        <w:ind w:left="4035" w:hanging="360"/>
      </w:pPr>
      <w:rPr>
        <w:rFonts w:ascii="Courier New" w:hAnsi="Courier New" w:hint="default"/>
      </w:rPr>
    </w:lvl>
    <w:lvl w:ilvl="5" w:tplc="04190005" w:tentative="1">
      <w:start w:val="1"/>
      <w:numFmt w:val="bullet"/>
      <w:lvlText w:val=""/>
      <w:lvlJc w:val="left"/>
      <w:pPr>
        <w:tabs>
          <w:tab w:val="num" w:pos="4755"/>
        </w:tabs>
        <w:ind w:left="4755" w:hanging="360"/>
      </w:pPr>
      <w:rPr>
        <w:rFonts w:ascii="Wingdings" w:hAnsi="Wingdings" w:hint="default"/>
      </w:rPr>
    </w:lvl>
    <w:lvl w:ilvl="6" w:tplc="04190001" w:tentative="1">
      <w:start w:val="1"/>
      <w:numFmt w:val="bullet"/>
      <w:lvlText w:val=""/>
      <w:lvlJc w:val="left"/>
      <w:pPr>
        <w:tabs>
          <w:tab w:val="num" w:pos="5475"/>
        </w:tabs>
        <w:ind w:left="5475" w:hanging="360"/>
      </w:pPr>
      <w:rPr>
        <w:rFonts w:ascii="Symbol" w:hAnsi="Symbol" w:hint="default"/>
      </w:rPr>
    </w:lvl>
    <w:lvl w:ilvl="7" w:tplc="04190003" w:tentative="1">
      <w:start w:val="1"/>
      <w:numFmt w:val="bullet"/>
      <w:lvlText w:val="o"/>
      <w:lvlJc w:val="left"/>
      <w:pPr>
        <w:tabs>
          <w:tab w:val="num" w:pos="6195"/>
        </w:tabs>
        <w:ind w:left="6195" w:hanging="360"/>
      </w:pPr>
      <w:rPr>
        <w:rFonts w:ascii="Courier New" w:hAnsi="Courier New" w:hint="default"/>
      </w:rPr>
    </w:lvl>
    <w:lvl w:ilvl="8" w:tplc="04190005" w:tentative="1">
      <w:start w:val="1"/>
      <w:numFmt w:val="bullet"/>
      <w:lvlText w:val=""/>
      <w:lvlJc w:val="left"/>
      <w:pPr>
        <w:tabs>
          <w:tab w:val="num" w:pos="6915"/>
        </w:tabs>
        <w:ind w:left="6915" w:hanging="360"/>
      </w:pPr>
      <w:rPr>
        <w:rFonts w:ascii="Wingdings" w:hAnsi="Wingdings" w:hint="default"/>
      </w:rPr>
    </w:lvl>
  </w:abstractNum>
  <w:abstractNum w:abstractNumId="9" w15:restartNumberingAfterBreak="0">
    <w:nsid w:val="1B9F5D07"/>
    <w:multiLevelType w:val="hybridMultilevel"/>
    <w:tmpl w:val="504E348C"/>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10" w15:restartNumberingAfterBreak="0">
    <w:nsid w:val="1BB062FD"/>
    <w:multiLevelType w:val="multilevel"/>
    <w:tmpl w:val="B56A47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D435503"/>
    <w:multiLevelType w:val="multilevel"/>
    <w:tmpl w:val="387C69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DF33428"/>
    <w:multiLevelType w:val="hybridMultilevel"/>
    <w:tmpl w:val="3C480498"/>
    <w:lvl w:ilvl="0" w:tplc="44305484">
      <w:start w:val="65535"/>
      <w:numFmt w:val="bullet"/>
      <w:lvlText w:val="-"/>
      <w:lvlJc w:val="left"/>
      <w:pPr>
        <w:ind w:left="1428" w:hanging="360"/>
      </w:pPr>
      <w:rPr>
        <w:rFonts w:ascii="Times New Roman" w:hAnsi="Times New Roman" w:cs="Times New Roman"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3" w15:restartNumberingAfterBreak="0">
    <w:nsid w:val="1DF4635A"/>
    <w:multiLevelType w:val="hybridMultilevel"/>
    <w:tmpl w:val="8236D0C2"/>
    <w:lvl w:ilvl="0" w:tplc="04220001">
      <w:start w:val="1"/>
      <w:numFmt w:val="bullet"/>
      <w:lvlText w:val=""/>
      <w:lvlJc w:val="left"/>
      <w:pPr>
        <w:tabs>
          <w:tab w:val="num" w:pos="1155"/>
        </w:tabs>
        <w:ind w:left="1155" w:hanging="360"/>
      </w:pPr>
      <w:rPr>
        <w:rFonts w:ascii="Symbol" w:hAnsi="Symbol" w:hint="default"/>
      </w:rPr>
    </w:lvl>
    <w:lvl w:ilvl="1" w:tplc="44249160">
      <w:numFmt w:val="bullet"/>
      <w:lvlText w:val="-"/>
      <w:lvlJc w:val="left"/>
      <w:pPr>
        <w:ind w:left="1875" w:hanging="360"/>
      </w:pPr>
      <w:rPr>
        <w:rFonts w:ascii="Times New Roman" w:eastAsiaTheme="minorHAnsi" w:hAnsi="Times New Roman" w:cs="Times New Roman" w:hint="default"/>
      </w:rPr>
    </w:lvl>
    <w:lvl w:ilvl="2" w:tplc="04190005" w:tentative="1">
      <w:start w:val="1"/>
      <w:numFmt w:val="bullet"/>
      <w:lvlText w:val=""/>
      <w:lvlJc w:val="left"/>
      <w:pPr>
        <w:tabs>
          <w:tab w:val="num" w:pos="2595"/>
        </w:tabs>
        <w:ind w:left="2595" w:hanging="360"/>
      </w:pPr>
      <w:rPr>
        <w:rFonts w:ascii="Wingdings" w:hAnsi="Wingdings" w:hint="default"/>
      </w:rPr>
    </w:lvl>
    <w:lvl w:ilvl="3" w:tplc="04190001" w:tentative="1">
      <w:start w:val="1"/>
      <w:numFmt w:val="bullet"/>
      <w:lvlText w:val=""/>
      <w:lvlJc w:val="left"/>
      <w:pPr>
        <w:tabs>
          <w:tab w:val="num" w:pos="3315"/>
        </w:tabs>
        <w:ind w:left="3315" w:hanging="360"/>
      </w:pPr>
      <w:rPr>
        <w:rFonts w:ascii="Symbol" w:hAnsi="Symbol" w:hint="default"/>
      </w:rPr>
    </w:lvl>
    <w:lvl w:ilvl="4" w:tplc="04190003" w:tentative="1">
      <w:start w:val="1"/>
      <w:numFmt w:val="bullet"/>
      <w:lvlText w:val="o"/>
      <w:lvlJc w:val="left"/>
      <w:pPr>
        <w:tabs>
          <w:tab w:val="num" w:pos="4035"/>
        </w:tabs>
        <w:ind w:left="4035" w:hanging="360"/>
      </w:pPr>
      <w:rPr>
        <w:rFonts w:ascii="Courier New" w:hAnsi="Courier New" w:hint="default"/>
      </w:rPr>
    </w:lvl>
    <w:lvl w:ilvl="5" w:tplc="04190005" w:tentative="1">
      <w:start w:val="1"/>
      <w:numFmt w:val="bullet"/>
      <w:lvlText w:val=""/>
      <w:lvlJc w:val="left"/>
      <w:pPr>
        <w:tabs>
          <w:tab w:val="num" w:pos="4755"/>
        </w:tabs>
        <w:ind w:left="4755" w:hanging="360"/>
      </w:pPr>
      <w:rPr>
        <w:rFonts w:ascii="Wingdings" w:hAnsi="Wingdings" w:hint="default"/>
      </w:rPr>
    </w:lvl>
    <w:lvl w:ilvl="6" w:tplc="04190001" w:tentative="1">
      <w:start w:val="1"/>
      <w:numFmt w:val="bullet"/>
      <w:lvlText w:val=""/>
      <w:lvlJc w:val="left"/>
      <w:pPr>
        <w:tabs>
          <w:tab w:val="num" w:pos="5475"/>
        </w:tabs>
        <w:ind w:left="5475" w:hanging="360"/>
      </w:pPr>
      <w:rPr>
        <w:rFonts w:ascii="Symbol" w:hAnsi="Symbol" w:hint="default"/>
      </w:rPr>
    </w:lvl>
    <w:lvl w:ilvl="7" w:tplc="04190003" w:tentative="1">
      <w:start w:val="1"/>
      <w:numFmt w:val="bullet"/>
      <w:lvlText w:val="o"/>
      <w:lvlJc w:val="left"/>
      <w:pPr>
        <w:tabs>
          <w:tab w:val="num" w:pos="6195"/>
        </w:tabs>
        <w:ind w:left="6195" w:hanging="360"/>
      </w:pPr>
      <w:rPr>
        <w:rFonts w:ascii="Courier New" w:hAnsi="Courier New" w:hint="default"/>
      </w:rPr>
    </w:lvl>
    <w:lvl w:ilvl="8" w:tplc="04190005" w:tentative="1">
      <w:start w:val="1"/>
      <w:numFmt w:val="bullet"/>
      <w:lvlText w:val=""/>
      <w:lvlJc w:val="left"/>
      <w:pPr>
        <w:tabs>
          <w:tab w:val="num" w:pos="6915"/>
        </w:tabs>
        <w:ind w:left="6915" w:hanging="360"/>
      </w:pPr>
      <w:rPr>
        <w:rFonts w:ascii="Wingdings" w:hAnsi="Wingdings" w:hint="default"/>
      </w:rPr>
    </w:lvl>
  </w:abstractNum>
  <w:abstractNum w:abstractNumId="14" w15:restartNumberingAfterBreak="0">
    <w:nsid w:val="1EA8449C"/>
    <w:multiLevelType w:val="hybridMultilevel"/>
    <w:tmpl w:val="1674A43C"/>
    <w:lvl w:ilvl="0" w:tplc="1F8A6324">
      <w:start w:val="1"/>
      <w:numFmt w:val="decimal"/>
      <w:lvlText w:val="%1."/>
      <w:lvlJc w:val="left"/>
      <w:pPr>
        <w:ind w:left="1759" w:hanging="105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5" w15:restartNumberingAfterBreak="0">
    <w:nsid w:val="21E16394"/>
    <w:multiLevelType w:val="hybridMultilevel"/>
    <w:tmpl w:val="E01AFC12"/>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6" w15:restartNumberingAfterBreak="0">
    <w:nsid w:val="22583D99"/>
    <w:multiLevelType w:val="multilevel"/>
    <w:tmpl w:val="A18E77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2E6875C8"/>
    <w:multiLevelType w:val="multilevel"/>
    <w:tmpl w:val="AB1865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0C946A5"/>
    <w:multiLevelType w:val="hybridMultilevel"/>
    <w:tmpl w:val="F430846A"/>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9" w15:restartNumberingAfterBreak="0">
    <w:nsid w:val="30F25EDC"/>
    <w:multiLevelType w:val="hybridMultilevel"/>
    <w:tmpl w:val="EF8207C4"/>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347B1306"/>
    <w:multiLevelType w:val="hybridMultilevel"/>
    <w:tmpl w:val="22B6FF5A"/>
    <w:lvl w:ilvl="0" w:tplc="0419000F">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21" w15:restartNumberingAfterBreak="0">
    <w:nsid w:val="352806D2"/>
    <w:multiLevelType w:val="hybridMultilevel"/>
    <w:tmpl w:val="BC6AAFC2"/>
    <w:lvl w:ilvl="0" w:tplc="0419000F">
      <w:start w:val="1"/>
      <w:numFmt w:val="decimal"/>
      <w:lvlText w:val="%1."/>
      <w:lvlJc w:val="left"/>
      <w:pPr>
        <w:ind w:left="1080" w:hanging="360"/>
      </w:pPr>
    </w:lvl>
    <w:lvl w:ilvl="1" w:tplc="04190019">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2" w15:restartNumberingAfterBreak="0">
    <w:nsid w:val="364E7BD9"/>
    <w:multiLevelType w:val="multilevel"/>
    <w:tmpl w:val="1486B616"/>
    <w:lvl w:ilvl="0">
      <w:start w:val="1"/>
      <w:numFmt w:val="decimal"/>
      <w:lvlText w:val="%1."/>
      <w:lvlJc w:val="left"/>
      <w:pPr>
        <w:tabs>
          <w:tab w:val="num" w:pos="360"/>
        </w:tabs>
        <w:ind w:left="360" w:hanging="360"/>
      </w:p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23" w15:restartNumberingAfterBreak="0">
    <w:nsid w:val="382826B3"/>
    <w:multiLevelType w:val="hybridMultilevel"/>
    <w:tmpl w:val="A60EE0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3C431D4B"/>
    <w:multiLevelType w:val="multilevel"/>
    <w:tmpl w:val="10DC2F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3F1B323F"/>
    <w:multiLevelType w:val="hybridMultilevel"/>
    <w:tmpl w:val="9C6ED744"/>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6" w15:restartNumberingAfterBreak="0">
    <w:nsid w:val="3FA72527"/>
    <w:multiLevelType w:val="hybridMultilevel"/>
    <w:tmpl w:val="DBFCEFC2"/>
    <w:lvl w:ilvl="0" w:tplc="EC726BAA">
      <w:start w:val="1"/>
      <w:numFmt w:val="decimal"/>
      <w:lvlText w:val="%1."/>
      <w:lvlJc w:val="left"/>
      <w:pPr>
        <w:ind w:left="1068" w:hanging="708"/>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15:restartNumberingAfterBreak="0">
    <w:nsid w:val="466148CB"/>
    <w:multiLevelType w:val="hybridMultilevel"/>
    <w:tmpl w:val="A1FEFDCA"/>
    <w:lvl w:ilvl="0" w:tplc="0419000F">
      <w:start w:val="1"/>
      <w:numFmt w:val="decimal"/>
      <w:lvlText w:val="%1."/>
      <w:lvlJc w:val="left"/>
      <w:pPr>
        <w:ind w:left="1287" w:hanging="360"/>
      </w:pPr>
      <w:rPr>
        <w:rFonts w:hint="default"/>
        <w:b/>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8" w15:restartNumberingAfterBreak="0">
    <w:nsid w:val="499C1D2F"/>
    <w:multiLevelType w:val="hybridMultilevel"/>
    <w:tmpl w:val="8C728ED4"/>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29" w15:restartNumberingAfterBreak="0">
    <w:nsid w:val="4A1F5096"/>
    <w:multiLevelType w:val="multilevel"/>
    <w:tmpl w:val="A086CE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4A2B1DD2"/>
    <w:multiLevelType w:val="hybridMultilevel"/>
    <w:tmpl w:val="92B005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4B1662D7"/>
    <w:multiLevelType w:val="hybridMultilevel"/>
    <w:tmpl w:val="3F6EB75A"/>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15:restartNumberingAfterBreak="0">
    <w:nsid w:val="4C5637F1"/>
    <w:multiLevelType w:val="hybridMultilevel"/>
    <w:tmpl w:val="9078EB9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3" w15:restartNumberingAfterBreak="0">
    <w:nsid w:val="55E50400"/>
    <w:multiLevelType w:val="hybridMultilevel"/>
    <w:tmpl w:val="3B90522C"/>
    <w:lvl w:ilvl="0" w:tplc="E5766E34">
      <w:numFmt w:val="bullet"/>
      <w:lvlText w:val="–"/>
      <w:lvlJc w:val="left"/>
      <w:pPr>
        <w:tabs>
          <w:tab w:val="num" w:pos="2700"/>
        </w:tabs>
        <w:ind w:left="2700" w:hanging="1260"/>
      </w:pPr>
      <w:rPr>
        <w:rFonts w:ascii="Times New Roman" w:eastAsia="Times New Roman" w:hAnsi="Times New Roman"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34" w15:restartNumberingAfterBreak="0">
    <w:nsid w:val="5A861527"/>
    <w:multiLevelType w:val="hybridMultilevel"/>
    <w:tmpl w:val="76FADED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5" w15:restartNumberingAfterBreak="0">
    <w:nsid w:val="670C0955"/>
    <w:multiLevelType w:val="multilevel"/>
    <w:tmpl w:val="763679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6A7F49A0"/>
    <w:multiLevelType w:val="hybridMultilevel"/>
    <w:tmpl w:val="673A7938"/>
    <w:lvl w:ilvl="0" w:tplc="0422000D">
      <w:start w:val="1"/>
      <w:numFmt w:val="bullet"/>
      <w:lvlText w:val=""/>
      <w:lvlJc w:val="left"/>
      <w:pPr>
        <w:ind w:left="1428" w:hanging="360"/>
      </w:pPr>
      <w:rPr>
        <w:rFonts w:ascii="Wingdings" w:hAnsi="Wingdings"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37" w15:restartNumberingAfterBreak="0">
    <w:nsid w:val="6B4F7747"/>
    <w:multiLevelType w:val="multilevel"/>
    <w:tmpl w:val="60BECB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6D605596"/>
    <w:multiLevelType w:val="hybridMultilevel"/>
    <w:tmpl w:val="6952FB6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15:restartNumberingAfterBreak="0">
    <w:nsid w:val="6D970CF8"/>
    <w:multiLevelType w:val="hybridMultilevel"/>
    <w:tmpl w:val="4AD411C4"/>
    <w:lvl w:ilvl="0" w:tplc="6A6E989A">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0" w15:restartNumberingAfterBreak="0">
    <w:nsid w:val="70413C90"/>
    <w:multiLevelType w:val="hybridMultilevel"/>
    <w:tmpl w:val="4866EE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78453846"/>
    <w:multiLevelType w:val="hybridMultilevel"/>
    <w:tmpl w:val="0D3E56E6"/>
    <w:lvl w:ilvl="0" w:tplc="0419000F">
      <w:start w:val="1"/>
      <w:numFmt w:val="decimal"/>
      <w:lvlText w:val="%1."/>
      <w:lvlJc w:val="left"/>
      <w:pPr>
        <w:ind w:left="1287" w:hanging="360"/>
      </w:pPr>
      <w:rPr>
        <w:rFonts w:hint="default"/>
        <w:b/>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42" w15:restartNumberingAfterBreak="0">
    <w:nsid w:val="7DAD18B0"/>
    <w:multiLevelType w:val="multilevel"/>
    <w:tmpl w:val="B50C053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numFmt w:val="bullet"/>
      <w:lvlText w:val="-"/>
      <w:lvlJc w:val="left"/>
      <w:pPr>
        <w:ind w:left="2160" w:hanging="360"/>
      </w:pPr>
      <w:rPr>
        <w:rFonts w:ascii="Times New Roman" w:eastAsiaTheme="minorHAnsi" w:hAnsi="Times New Roman" w:cs="Times New Roman"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7F5250AF"/>
    <w:multiLevelType w:val="hybridMultilevel"/>
    <w:tmpl w:val="132A6F3E"/>
    <w:lvl w:ilvl="0" w:tplc="04220011">
      <w:start w:val="1"/>
      <w:numFmt w:val="decimal"/>
      <w:lvlText w:val="%1)"/>
      <w:lvlJc w:val="left"/>
      <w:pPr>
        <w:tabs>
          <w:tab w:val="num" w:pos="1155"/>
        </w:tabs>
        <w:ind w:left="1155" w:hanging="360"/>
      </w:pPr>
      <w:rPr>
        <w:rFonts w:hint="default"/>
      </w:rPr>
    </w:lvl>
    <w:lvl w:ilvl="1" w:tplc="04190003" w:tentative="1">
      <w:start w:val="1"/>
      <w:numFmt w:val="bullet"/>
      <w:lvlText w:val="o"/>
      <w:lvlJc w:val="left"/>
      <w:pPr>
        <w:tabs>
          <w:tab w:val="num" w:pos="1875"/>
        </w:tabs>
        <w:ind w:left="1875" w:hanging="360"/>
      </w:pPr>
      <w:rPr>
        <w:rFonts w:ascii="Courier New" w:hAnsi="Courier New" w:hint="default"/>
      </w:rPr>
    </w:lvl>
    <w:lvl w:ilvl="2" w:tplc="04190005" w:tentative="1">
      <w:start w:val="1"/>
      <w:numFmt w:val="bullet"/>
      <w:lvlText w:val=""/>
      <w:lvlJc w:val="left"/>
      <w:pPr>
        <w:tabs>
          <w:tab w:val="num" w:pos="2595"/>
        </w:tabs>
        <w:ind w:left="2595" w:hanging="360"/>
      </w:pPr>
      <w:rPr>
        <w:rFonts w:ascii="Wingdings" w:hAnsi="Wingdings" w:hint="default"/>
      </w:rPr>
    </w:lvl>
    <w:lvl w:ilvl="3" w:tplc="04190001" w:tentative="1">
      <w:start w:val="1"/>
      <w:numFmt w:val="bullet"/>
      <w:lvlText w:val=""/>
      <w:lvlJc w:val="left"/>
      <w:pPr>
        <w:tabs>
          <w:tab w:val="num" w:pos="3315"/>
        </w:tabs>
        <w:ind w:left="3315" w:hanging="360"/>
      </w:pPr>
      <w:rPr>
        <w:rFonts w:ascii="Symbol" w:hAnsi="Symbol" w:hint="default"/>
      </w:rPr>
    </w:lvl>
    <w:lvl w:ilvl="4" w:tplc="04190003" w:tentative="1">
      <w:start w:val="1"/>
      <w:numFmt w:val="bullet"/>
      <w:lvlText w:val="o"/>
      <w:lvlJc w:val="left"/>
      <w:pPr>
        <w:tabs>
          <w:tab w:val="num" w:pos="4035"/>
        </w:tabs>
        <w:ind w:left="4035" w:hanging="360"/>
      </w:pPr>
      <w:rPr>
        <w:rFonts w:ascii="Courier New" w:hAnsi="Courier New" w:hint="default"/>
      </w:rPr>
    </w:lvl>
    <w:lvl w:ilvl="5" w:tplc="04190005" w:tentative="1">
      <w:start w:val="1"/>
      <w:numFmt w:val="bullet"/>
      <w:lvlText w:val=""/>
      <w:lvlJc w:val="left"/>
      <w:pPr>
        <w:tabs>
          <w:tab w:val="num" w:pos="4755"/>
        </w:tabs>
        <w:ind w:left="4755" w:hanging="360"/>
      </w:pPr>
      <w:rPr>
        <w:rFonts w:ascii="Wingdings" w:hAnsi="Wingdings" w:hint="default"/>
      </w:rPr>
    </w:lvl>
    <w:lvl w:ilvl="6" w:tplc="04190001" w:tentative="1">
      <w:start w:val="1"/>
      <w:numFmt w:val="bullet"/>
      <w:lvlText w:val=""/>
      <w:lvlJc w:val="left"/>
      <w:pPr>
        <w:tabs>
          <w:tab w:val="num" w:pos="5475"/>
        </w:tabs>
        <w:ind w:left="5475" w:hanging="360"/>
      </w:pPr>
      <w:rPr>
        <w:rFonts w:ascii="Symbol" w:hAnsi="Symbol" w:hint="default"/>
      </w:rPr>
    </w:lvl>
    <w:lvl w:ilvl="7" w:tplc="04190003" w:tentative="1">
      <w:start w:val="1"/>
      <w:numFmt w:val="bullet"/>
      <w:lvlText w:val="o"/>
      <w:lvlJc w:val="left"/>
      <w:pPr>
        <w:tabs>
          <w:tab w:val="num" w:pos="6195"/>
        </w:tabs>
        <w:ind w:left="6195" w:hanging="360"/>
      </w:pPr>
      <w:rPr>
        <w:rFonts w:ascii="Courier New" w:hAnsi="Courier New" w:hint="default"/>
      </w:rPr>
    </w:lvl>
    <w:lvl w:ilvl="8" w:tplc="04190005" w:tentative="1">
      <w:start w:val="1"/>
      <w:numFmt w:val="bullet"/>
      <w:lvlText w:val=""/>
      <w:lvlJc w:val="left"/>
      <w:pPr>
        <w:tabs>
          <w:tab w:val="num" w:pos="6915"/>
        </w:tabs>
        <w:ind w:left="6915" w:hanging="360"/>
      </w:pPr>
      <w:rPr>
        <w:rFonts w:ascii="Wingdings" w:hAnsi="Wingdings" w:hint="default"/>
      </w:rPr>
    </w:lvl>
  </w:abstractNum>
  <w:num w:numId="1">
    <w:abstractNumId w:val="16"/>
  </w:num>
  <w:num w:numId="2">
    <w:abstractNumId w:val="10"/>
  </w:num>
  <w:num w:numId="3">
    <w:abstractNumId w:val="18"/>
  </w:num>
  <w:num w:numId="4">
    <w:abstractNumId w:val="0"/>
  </w:num>
  <w:num w:numId="5">
    <w:abstractNumId w:val="39"/>
  </w:num>
  <w:num w:numId="6">
    <w:abstractNumId w:val="9"/>
  </w:num>
  <w:num w:numId="7">
    <w:abstractNumId w:val="36"/>
  </w:num>
  <w:num w:numId="8">
    <w:abstractNumId w:val="24"/>
  </w:num>
  <w:num w:numId="9">
    <w:abstractNumId w:val="34"/>
  </w:num>
  <w:num w:numId="10">
    <w:abstractNumId w:val="37"/>
  </w:num>
  <w:num w:numId="11">
    <w:abstractNumId w:val="33"/>
  </w:num>
  <w:num w:numId="12">
    <w:abstractNumId w:val="1"/>
  </w:num>
  <w:num w:numId="13">
    <w:abstractNumId w:val="13"/>
  </w:num>
  <w:num w:numId="14">
    <w:abstractNumId w:val="43"/>
  </w:num>
  <w:num w:numId="15">
    <w:abstractNumId w:val="8"/>
  </w:num>
  <w:num w:numId="16">
    <w:abstractNumId w:val="17"/>
  </w:num>
  <w:num w:numId="17">
    <w:abstractNumId w:val="29"/>
  </w:num>
  <w:num w:numId="18">
    <w:abstractNumId w:val="35"/>
  </w:num>
  <w:num w:numId="19">
    <w:abstractNumId w:val="5"/>
  </w:num>
  <w:num w:numId="20">
    <w:abstractNumId w:val="4"/>
  </w:num>
  <w:num w:numId="21">
    <w:abstractNumId w:val="42"/>
  </w:num>
  <w:num w:numId="22">
    <w:abstractNumId w:val="22"/>
  </w:num>
  <w:num w:numId="23">
    <w:abstractNumId w:val="32"/>
  </w:num>
  <w:num w:numId="24">
    <w:abstractNumId w:val="11"/>
  </w:num>
  <w:num w:numId="25">
    <w:abstractNumId w:val="28"/>
  </w:num>
  <w:num w:numId="26">
    <w:abstractNumId w:val="40"/>
  </w:num>
  <w:num w:numId="27">
    <w:abstractNumId w:val="15"/>
  </w:num>
  <w:num w:numId="28">
    <w:abstractNumId w:val="14"/>
  </w:num>
  <w:num w:numId="29">
    <w:abstractNumId w:val="19"/>
  </w:num>
  <w:num w:numId="30">
    <w:abstractNumId w:val="31"/>
  </w:num>
  <w:num w:numId="31">
    <w:abstractNumId w:val="21"/>
  </w:num>
  <w:num w:numId="32">
    <w:abstractNumId w:val="6"/>
  </w:num>
  <w:num w:numId="33">
    <w:abstractNumId w:val="2"/>
  </w:num>
  <w:num w:numId="34">
    <w:abstractNumId w:val="41"/>
  </w:num>
  <w:num w:numId="35">
    <w:abstractNumId w:val="7"/>
  </w:num>
  <w:num w:numId="36">
    <w:abstractNumId w:val="27"/>
  </w:num>
  <w:num w:numId="37">
    <w:abstractNumId w:val="25"/>
  </w:num>
  <w:num w:numId="38">
    <w:abstractNumId w:val="38"/>
  </w:num>
  <w:num w:numId="39">
    <w:abstractNumId w:val="26"/>
  </w:num>
  <w:num w:numId="40">
    <w:abstractNumId w:val="12"/>
  </w:num>
  <w:num w:numId="41">
    <w:abstractNumId w:val="20"/>
  </w:num>
  <w:num w:numId="42">
    <w:abstractNumId w:val="30"/>
  </w:num>
  <w:num w:numId="43">
    <w:abstractNumId w:val="3"/>
  </w:num>
  <w:num w:numId="44">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46C8C"/>
    <w:rsid w:val="00000709"/>
    <w:rsid w:val="00001098"/>
    <w:rsid w:val="00002120"/>
    <w:rsid w:val="00003B7A"/>
    <w:rsid w:val="000044DC"/>
    <w:rsid w:val="00005AF3"/>
    <w:rsid w:val="00007D27"/>
    <w:rsid w:val="00010A4A"/>
    <w:rsid w:val="00010F26"/>
    <w:rsid w:val="0001207B"/>
    <w:rsid w:val="00012400"/>
    <w:rsid w:val="000143B4"/>
    <w:rsid w:val="00014F28"/>
    <w:rsid w:val="00015391"/>
    <w:rsid w:val="00020CFE"/>
    <w:rsid w:val="0002294B"/>
    <w:rsid w:val="000241DA"/>
    <w:rsid w:val="000258FE"/>
    <w:rsid w:val="00025920"/>
    <w:rsid w:val="00027057"/>
    <w:rsid w:val="0002785F"/>
    <w:rsid w:val="00030643"/>
    <w:rsid w:val="00031DAF"/>
    <w:rsid w:val="00034F45"/>
    <w:rsid w:val="0003557E"/>
    <w:rsid w:val="000357C6"/>
    <w:rsid w:val="00035D16"/>
    <w:rsid w:val="000404EB"/>
    <w:rsid w:val="00040971"/>
    <w:rsid w:val="0004583F"/>
    <w:rsid w:val="00050E1F"/>
    <w:rsid w:val="00052413"/>
    <w:rsid w:val="000528DC"/>
    <w:rsid w:val="0005325C"/>
    <w:rsid w:val="00055E47"/>
    <w:rsid w:val="0005706F"/>
    <w:rsid w:val="00060521"/>
    <w:rsid w:val="00060BF6"/>
    <w:rsid w:val="000616CD"/>
    <w:rsid w:val="0006643A"/>
    <w:rsid w:val="0006675B"/>
    <w:rsid w:val="00067761"/>
    <w:rsid w:val="00070433"/>
    <w:rsid w:val="00075FE0"/>
    <w:rsid w:val="0007624A"/>
    <w:rsid w:val="00076DFE"/>
    <w:rsid w:val="00080769"/>
    <w:rsid w:val="00080831"/>
    <w:rsid w:val="00081546"/>
    <w:rsid w:val="00082EDB"/>
    <w:rsid w:val="00086B10"/>
    <w:rsid w:val="00087702"/>
    <w:rsid w:val="00087EFE"/>
    <w:rsid w:val="000925E5"/>
    <w:rsid w:val="00097044"/>
    <w:rsid w:val="000977FA"/>
    <w:rsid w:val="000A0390"/>
    <w:rsid w:val="000A2677"/>
    <w:rsid w:val="000A33D3"/>
    <w:rsid w:val="000A5188"/>
    <w:rsid w:val="000A6205"/>
    <w:rsid w:val="000B04C9"/>
    <w:rsid w:val="000B0A35"/>
    <w:rsid w:val="000B398D"/>
    <w:rsid w:val="000B4530"/>
    <w:rsid w:val="000B6139"/>
    <w:rsid w:val="000C01C9"/>
    <w:rsid w:val="000C1145"/>
    <w:rsid w:val="000C11F0"/>
    <w:rsid w:val="000C1C6E"/>
    <w:rsid w:val="000C1D21"/>
    <w:rsid w:val="000D040B"/>
    <w:rsid w:val="000D0B56"/>
    <w:rsid w:val="000D133B"/>
    <w:rsid w:val="000D1BEB"/>
    <w:rsid w:val="000D38E5"/>
    <w:rsid w:val="000D3A10"/>
    <w:rsid w:val="000D5C5F"/>
    <w:rsid w:val="000D6006"/>
    <w:rsid w:val="000E124C"/>
    <w:rsid w:val="000E1DA4"/>
    <w:rsid w:val="000E3C90"/>
    <w:rsid w:val="000E57D9"/>
    <w:rsid w:val="000E5B75"/>
    <w:rsid w:val="000E6C23"/>
    <w:rsid w:val="000E6E2C"/>
    <w:rsid w:val="000F0DB4"/>
    <w:rsid w:val="000F1817"/>
    <w:rsid w:val="000F2196"/>
    <w:rsid w:val="000F2988"/>
    <w:rsid w:val="000F4003"/>
    <w:rsid w:val="000F51D5"/>
    <w:rsid w:val="000F6E49"/>
    <w:rsid w:val="00100866"/>
    <w:rsid w:val="00114A1B"/>
    <w:rsid w:val="001165F8"/>
    <w:rsid w:val="001203DA"/>
    <w:rsid w:val="00123548"/>
    <w:rsid w:val="00123C3E"/>
    <w:rsid w:val="0012423B"/>
    <w:rsid w:val="00126428"/>
    <w:rsid w:val="00126D56"/>
    <w:rsid w:val="00130615"/>
    <w:rsid w:val="00130ECB"/>
    <w:rsid w:val="00130F79"/>
    <w:rsid w:val="00132E8E"/>
    <w:rsid w:val="0013319B"/>
    <w:rsid w:val="00133A80"/>
    <w:rsid w:val="001340CD"/>
    <w:rsid w:val="001347CF"/>
    <w:rsid w:val="00135194"/>
    <w:rsid w:val="00136186"/>
    <w:rsid w:val="0013718A"/>
    <w:rsid w:val="00140C11"/>
    <w:rsid w:val="0014144F"/>
    <w:rsid w:val="00143773"/>
    <w:rsid w:val="001437D5"/>
    <w:rsid w:val="00144BFD"/>
    <w:rsid w:val="00144F61"/>
    <w:rsid w:val="0014504F"/>
    <w:rsid w:val="001457F6"/>
    <w:rsid w:val="00146580"/>
    <w:rsid w:val="00146D3D"/>
    <w:rsid w:val="00147CA4"/>
    <w:rsid w:val="00151C8E"/>
    <w:rsid w:val="001520B3"/>
    <w:rsid w:val="0015356E"/>
    <w:rsid w:val="00154450"/>
    <w:rsid w:val="00156458"/>
    <w:rsid w:val="00161039"/>
    <w:rsid w:val="00161BC9"/>
    <w:rsid w:val="0016462F"/>
    <w:rsid w:val="0016466F"/>
    <w:rsid w:val="00166232"/>
    <w:rsid w:val="001672FD"/>
    <w:rsid w:val="00172CCB"/>
    <w:rsid w:val="00173F43"/>
    <w:rsid w:val="00174764"/>
    <w:rsid w:val="00174D77"/>
    <w:rsid w:val="00177545"/>
    <w:rsid w:val="0018172B"/>
    <w:rsid w:val="0018176B"/>
    <w:rsid w:val="00185A06"/>
    <w:rsid w:val="001878FE"/>
    <w:rsid w:val="00187DFD"/>
    <w:rsid w:val="0019130D"/>
    <w:rsid w:val="00191954"/>
    <w:rsid w:val="00194738"/>
    <w:rsid w:val="00196F94"/>
    <w:rsid w:val="001A0160"/>
    <w:rsid w:val="001A18B7"/>
    <w:rsid w:val="001A1B9C"/>
    <w:rsid w:val="001A2D78"/>
    <w:rsid w:val="001A4EB7"/>
    <w:rsid w:val="001A6A14"/>
    <w:rsid w:val="001B0ED8"/>
    <w:rsid w:val="001B126E"/>
    <w:rsid w:val="001B7717"/>
    <w:rsid w:val="001C1C94"/>
    <w:rsid w:val="001C30B0"/>
    <w:rsid w:val="001C41AB"/>
    <w:rsid w:val="001C45CA"/>
    <w:rsid w:val="001C59B2"/>
    <w:rsid w:val="001C68D5"/>
    <w:rsid w:val="001C6CDB"/>
    <w:rsid w:val="001D0815"/>
    <w:rsid w:val="001D2E2B"/>
    <w:rsid w:val="001D3F11"/>
    <w:rsid w:val="001D5EB8"/>
    <w:rsid w:val="001D63A0"/>
    <w:rsid w:val="001D7D8E"/>
    <w:rsid w:val="001E1CB2"/>
    <w:rsid w:val="001E499C"/>
    <w:rsid w:val="001E52CA"/>
    <w:rsid w:val="001E5E11"/>
    <w:rsid w:val="001F43F0"/>
    <w:rsid w:val="001F7D3E"/>
    <w:rsid w:val="002003E4"/>
    <w:rsid w:val="00202224"/>
    <w:rsid w:val="00206020"/>
    <w:rsid w:val="0020708B"/>
    <w:rsid w:val="00211C6A"/>
    <w:rsid w:val="002120CB"/>
    <w:rsid w:val="00216EB7"/>
    <w:rsid w:val="0022359C"/>
    <w:rsid w:val="002270D5"/>
    <w:rsid w:val="002328AF"/>
    <w:rsid w:val="00232958"/>
    <w:rsid w:val="00233FD3"/>
    <w:rsid w:val="00237496"/>
    <w:rsid w:val="002435C5"/>
    <w:rsid w:val="00243793"/>
    <w:rsid w:val="002442F2"/>
    <w:rsid w:val="00245059"/>
    <w:rsid w:val="002469CC"/>
    <w:rsid w:val="00247097"/>
    <w:rsid w:val="00247574"/>
    <w:rsid w:val="00251518"/>
    <w:rsid w:val="00253066"/>
    <w:rsid w:val="002531AE"/>
    <w:rsid w:val="0025350A"/>
    <w:rsid w:val="00255A65"/>
    <w:rsid w:val="002566D0"/>
    <w:rsid w:val="00257AFA"/>
    <w:rsid w:val="0026069F"/>
    <w:rsid w:val="00262220"/>
    <w:rsid w:val="002625FF"/>
    <w:rsid w:val="002630AE"/>
    <w:rsid w:val="002636E0"/>
    <w:rsid w:val="00263A92"/>
    <w:rsid w:val="00264C37"/>
    <w:rsid w:val="002669EB"/>
    <w:rsid w:val="00270674"/>
    <w:rsid w:val="0027192E"/>
    <w:rsid w:val="002724E5"/>
    <w:rsid w:val="0027586C"/>
    <w:rsid w:val="00281718"/>
    <w:rsid w:val="00283548"/>
    <w:rsid w:val="002838AD"/>
    <w:rsid w:val="00284C41"/>
    <w:rsid w:val="002872E5"/>
    <w:rsid w:val="00287CCE"/>
    <w:rsid w:val="00290C88"/>
    <w:rsid w:val="002935FE"/>
    <w:rsid w:val="002939B4"/>
    <w:rsid w:val="00294539"/>
    <w:rsid w:val="002945C6"/>
    <w:rsid w:val="002946E1"/>
    <w:rsid w:val="002949D2"/>
    <w:rsid w:val="00296FFA"/>
    <w:rsid w:val="002A6975"/>
    <w:rsid w:val="002A77CA"/>
    <w:rsid w:val="002B2441"/>
    <w:rsid w:val="002B2835"/>
    <w:rsid w:val="002B3752"/>
    <w:rsid w:val="002B5BEB"/>
    <w:rsid w:val="002B5C6E"/>
    <w:rsid w:val="002B5C82"/>
    <w:rsid w:val="002B60B2"/>
    <w:rsid w:val="002B6415"/>
    <w:rsid w:val="002B6AFD"/>
    <w:rsid w:val="002B75ED"/>
    <w:rsid w:val="002C0DE1"/>
    <w:rsid w:val="002C350B"/>
    <w:rsid w:val="002C4FE1"/>
    <w:rsid w:val="002D0A12"/>
    <w:rsid w:val="002D581C"/>
    <w:rsid w:val="002D7689"/>
    <w:rsid w:val="002E0E66"/>
    <w:rsid w:val="002E1865"/>
    <w:rsid w:val="002E18CF"/>
    <w:rsid w:val="002E3340"/>
    <w:rsid w:val="002E4429"/>
    <w:rsid w:val="002E7C0B"/>
    <w:rsid w:val="002F03CF"/>
    <w:rsid w:val="002F28D9"/>
    <w:rsid w:val="002F3FE3"/>
    <w:rsid w:val="0030152C"/>
    <w:rsid w:val="00311033"/>
    <w:rsid w:val="003123F3"/>
    <w:rsid w:val="00312C51"/>
    <w:rsid w:val="00313A01"/>
    <w:rsid w:val="00315D55"/>
    <w:rsid w:val="003202E3"/>
    <w:rsid w:val="00320598"/>
    <w:rsid w:val="00320899"/>
    <w:rsid w:val="00326072"/>
    <w:rsid w:val="00331208"/>
    <w:rsid w:val="00334C75"/>
    <w:rsid w:val="00335CCA"/>
    <w:rsid w:val="00337D1F"/>
    <w:rsid w:val="003405CF"/>
    <w:rsid w:val="00345F81"/>
    <w:rsid w:val="00346C8C"/>
    <w:rsid w:val="00352BDB"/>
    <w:rsid w:val="003538E0"/>
    <w:rsid w:val="003546F7"/>
    <w:rsid w:val="00355D7B"/>
    <w:rsid w:val="00360176"/>
    <w:rsid w:val="00362DCA"/>
    <w:rsid w:val="00363FB0"/>
    <w:rsid w:val="0036588A"/>
    <w:rsid w:val="0036653C"/>
    <w:rsid w:val="0036763B"/>
    <w:rsid w:val="00370C9E"/>
    <w:rsid w:val="003712E4"/>
    <w:rsid w:val="0037135C"/>
    <w:rsid w:val="00373353"/>
    <w:rsid w:val="00377DDF"/>
    <w:rsid w:val="00377E57"/>
    <w:rsid w:val="00380BC4"/>
    <w:rsid w:val="00381FDE"/>
    <w:rsid w:val="00383830"/>
    <w:rsid w:val="0038674B"/>
    <w:rsid w:val="00387F26"/>
    <w:rsid w:val="003969EA"/>
    <w:rsid w:val="003A152E"/>
    <w:rsid w:val="003A3D30"/>
    <w:rsid w:val="003A6304"/>
    <w:rsid w:val="003A762B"/>
    <w:rsid w:val="003A7CB9"/>
    <w:rsid w:val="003B0C26"/>
    <w:rsid w:val="003B0D75"/>
    <w:rsid w:val="003B127A"/>
    <w:rsid w:val="003B20DA"/>
    <w:rsid w:val="003B33B5"/>
    <w:rsid w:val="003B657C"/>
    <w:rsid w:val="003B69CA"/>
    <w:rsid w:val="003B716F"/>
    <w:rsid w:val="003C148B"/>
    <w:rsid w:val="003C18C6"/>
    <w:rsid w:val="003C1D9D"/>
    <w:rsid w:val="003C4642"/>
    <w:rsid w:val="003C5CCF"/>
    <w:rsid w:val="003C6CD5"/>
    <w:rsid w:val="003D0FFC"/>
    <w:rsid w:val="003D191A"/>
    <w:rsid w:val="003D2900"/>
    <w:rsid w:val="003D3C52"/>
    <w:rsid w:val="003D4FED"/>
    <w:rsid w:val="003D525A"/>
    <w:rsid w:val="003D6677"/>
    <w:rsid w:val="003E051A"/>
    <w:rsid w:val="003E0D12"/>
    <w:rsid w:val="003E139A"/>
    <w:rsid w:val="003E1E5D"/>
    <w:rsid w:val="003E1F7C"/>
    <w:rsid w:val="003E2E38"/>
    <w:rsid w:val="003E2FB9"/>
    <w:rsid w:val="003E5ABB"/>
    <w:rsid w:val="003F0365"/>
    <w:rsid w:val="003F1565"/>
    <w:rsid w:val="003F23D2"/>
    <w:rsid w:val="003F285E"/>
    <w:rsid w:val="003F72E5"/>
    <w:rsid w:val="003F7C28"/>
    <w:rsid w:val="00400169"/>
    <w:rsid w:val="004021B4"/>
    <w:rsid w:val="00402690"/>
    <w:rsid w:val="0040464F"/>
    <w:rsid w:val="00406094"/>
    <w:rsid w:val="004067A1"/>
    <w:rsid w:val="004071DA"/>
    <w:rsid w:val="004214B8"/>
    <w:rsid w:val="00423751"/>
    <w:rsid w:val="00424412"/>
    <w:rsid w:val="00424A6E"/>
    <w:rsid w:val="00425570"/>
    <w:rsid w:val="00426488"/>
    <w:rsid w:val="00427169"/>
    <w:rsid w:val="004307C0"/>
    <w:rsid w:val="00431230"/>
    <w:rsid w:val="004319E4"/>
    <w:rsid w:val="00432963"/>
    <w:rsid w:val="00434B98"/>
    <w:rsid w:val="004359DA"/>
    <w:rsid w:val="00436315"/>
    <w:rsid w:val="004402D9"/>
    <w:rsid w:val="00441AF0"/>
    <w:rsid w:val="00442858"/>
    <w:rsid w:val="00442B9B"/>
    <w:rsid w:val="00443BB3"/>
    <w:rsid w:val="0044448C"/>
    <w:rsid w:val="00450C06"/>
    <w:rsid w:val="00451333"/>
    <w:rsid w:val="004515B2"/>
    <w:rsid w:val="00456A90"/>
    <w:rsid w:val="00457892"/>
    <w:rsid w:val="00461088"/>
    <w:rsid w:val="0046189F"/>
    <w:rsid w:val="00461A7E"/>
    <w:rsid w:val="004644BC"/>
    <w:rsid w:val="0046454B"/>
    <w:rsid w:val="00464C3C"/>
    <w:rsid w:val="00465786"/>
    <w:rsid w:val="0046650E"/>
    <w:rsid w:val="00466D69"/>
    <w:rsid w:val="004709ED"/>
    <w:rsid w:val="004715A9"/>
    <w:rsid w:val="00471C9A"/>
    <w:rsid w:val="00473EC4"/>
    <w:rsid w:val="004741A4"/>
    <w:rsid w:val="00476ACF"/>
    <w:rsid w:val="00477068"/>
    <w:rsid w:val="00477718"/>
    <w:rsid w:val="004824ED"/>
    <w:rsid w:val="00482509"/>
    <w:rsid w:val="0048387C"/>
    <w:rsid w:val="00487311"/>
    <w:rsid w:val="00487F7C"/>
    <w:rsid w:val="00491D1F"/>
    <w:rsid w:val="00494B82"/>
    <w:rsid w:val="00495DB9"/>
    <w:rsid w:val="00496835"/>
    <w:rsid w:val="00497B96"/>
    <w:rsid w:val="00497C71"/>
    <w:rsid w:val="004A0736"/>
    <w:rsid w:val="004A3349"/>
    <w:rsid w:val="004A4842"/>
    <w:rsid w:val="004B2A5D"/>
    <w:rsid w:val="004B3D49"/>
    <w:rsid w:val="004B467C"/>
    <w:rsid w:val="004B61F8"/>
    <w:rsid w:val="004C265F"/>
    <w:rsid w:val="004C2EBC"/>
    <w:rsid w:val="004C4AC9"/>
    <w:rsid w:val="004C4C5B"/>
    <w:rsid w:val="004C6BFE"/>
    <w:rsid w:val="004D0CB6"/>
    <w:rsid w:val="004D1E54"/>
    <w:rsid w:val="004D41D9"/>
    <w:rsid w:val="004D4C41"/>
    <w:rsid w:val="004E042F"/>
    <w:rsid w:val="004E0A1B"/>
    <w:rsid w:val="004E0D1C"/>
    <w:rsid w:val="004E14FB"/>
    <w:rsid w:val="004E2210"/>
    <w:rsid w:val="004E38C6"/>
    <w:rsid w:val="004E39FC"/>
    <w:rsid w:val="004E63C5"/>
    <w:rsid w:val="004F016A"/>
    <w:rsid w:val="004F0354"/>
    <w:rsid w:val="004F0FE0"/>
    <w:rsid w:val="004F1998"/>
    <w:rsid w:val="004F19FE"/>
    <w:rsid w:val="004F2E27"/>
    <w:rsid w:val="004F39A1"/>
    <w:rsid w:val="004F7D0E"/>
    <w:rsid w:val="0050023A"/>
    <w:rsid w:val="005009BD"/>
    <w:rsid w:val="00502CCB"/>
    <w:rsid w:val="0050453B"/>
    <w:rsid w:val="00506940"/>
    <w:rsid w:val="00507B0A"/>
    <w:rsid w:val="00511402"/>
    <w:rsid w:val="00514E47"/>
    <w:rsid w:val="0051503B"/>
    <w:rsid w:val="0051508C"/>
    <w:rsid w:val="00517CE7"/>
    <w:rsid w:val="00517FEA"/>
    <w:rsid w:val="0052039D"/>
    <w:rsid w:val="005211A0"/>
    <w:rsid w:val="005229F0"/>
    <w:rsid w:val="00524D53"/>
    <w:rsid w:val="00525B0F"/>
    <w:rsid w:val="005261C9"/>
    <w:rsid w:val="00526E83"/>
    <w:rsid w:val="005273C6"/>
    <w:rsid w:val="0053072F"/>
    <w:rsid w:val="00533B14"/>
    <w:rsid w:val="00534D2E"/>
    <w:rsid w:val="00535E87"/>
    <w:rsid w:val="00537C89"/>
    <w:rsid w:val="00541F8B"/>
    <w:rsid w:val="00543033"/>
    <w:rsid w:val="005439B7"/>
    <w:rsid w:val="005446F6"/>
    <w:rsid w:val="00544842"/>
    <w:rsid w:val="00544C74"/>
    <w:rsid w:val="00544FB6"/>
    <w:rsid w:val="0054727D"/>
    <w:rsid w:val="005500CE"/>
    <w:rsid w:val="005502BD"/>
    <w:rsid w:val="00552E33"/>
    <w:rsid w:val="0055385B"/>
    <w:rsid w:val="005545DD"/>
    <w:rsid w:val="005575C8"/>
    <w:rsid w:val="005604A7"/>
    <w:rsid w:val="005634ED"/>
    <w:rsid w:val="00563BDF"/>
    <w:rsid w:val="00571684"/>
    <w:rsid w:val="005804FF"/>
    <w:rsid w:val="00580CBD"/>
    <w:rsid w:val="00584D3C"/>
    <w:rsid w:val="0058523D"/>
    <w:rsid w:val="005866A5"/>
    <w:rsid w:val="0058725F"/>
    <w:rsid w:val="0058777D"/>
    <w:rsid w:val="0059134D"/>
    <w:rsid w:val="00592BB5"/>
    <w:rsid w:val="005A018C"/>
    <w:rsid w:val="005A2E99"/>
    <w:rsid w:val="005A65F0"/>
    <w:rsid w:val="005B372D"/>
    <w:rsid w:val="005B4600"/>
    <w:rsid w:val="005B686A"/>
    <w:rsid w:val="005B6A9E"/>
    <w:rsid w:val="005B6D2B"/>
    <w:rsid w:val="005B6D59"/>
    <w:rsid w:val="005C2C9B"/>
    <w:rsid w:val="005C3DD1"/>
    <w:rsid w:val="005C444F"/>
    <w:rsid w:val="005D1CAB"/>
    <w:rsid w:val="005E18F1"/>
    <w:rsid w:val="005E300B"/>
    <w:rsid w:val="005E42DB"/>
    <w:rsid w:val="005E5440"/>
    <w:rsid w:val="005E62EB"/>
    <w:rsid w:val="005E6310"/>
    <w:rsid w:val="005E6D44"/>
    <w:rsid w:val="005E7B97"/>
    <w:rsid w:val="005F2062"/>
    <w:rsid w:val="005F6C76"/>
    <w:rsid w:val="006019E1"/>
    <w:rsid w:val="00601E5D"/>
    <w:rsid w:val="00605312"/>
    <w:rsid w:val="00606795"/>
    <w:rsid w:val="00610670"/>
    <w:rsid w:val="00615988"/>
    <w:rsid w:val="00616F7B"/>
    <w:rsid w:val="0062156E"/>
    <w:rsid w:val="00622440"/>
    <w:rsid w:val="00622992"/>
    <w:rsid w:val="0062361F"/>
    <w:rsid w:val="0062362C"/>
    <w:rsid w:val="00625618"/>
    <w:rsid w:val="006263F0"/>
    <w:rsid w:val="006277E0"/>
    <w:rsid w:val="00630856"/>
    <w:rsid w:val="00632481"/>
    <w:rsid w:val="00632D31"/>
    <w:rsid w:val="00632F99"/>
    <w:rsid w:val="00634BD7"/>
    <w:rsid w:val="00635AC1"/>
    <w:rsid w:val="00636F33"/>
    <w:rsid w:val="00637A46"/>
    <w:rsid w:val="00640E20"/>
    <w:rsid w:val="0064139D"/>
    <w:rsid w:val="00641BB4"/>
    <w:rsid w:val="0064252B"/>
    <w:rsid w:val="00643982"/>
    <w:rsid w:val="00644D57"/>
    <w:rsid w:val="0064635C"/>
    <w:rsid w:val="00650C0B"/>
    <w:rsid w:val="006542A2"/>
    <w:rsid w:val="006551DD"/>
    <w:rsid w:val="00660146"/>
    <w:rsid w:val="00661AED"/>
    <w:rsid w:val="00662C9D"/>
    <w:rsid w:val="00663517"/>
    <w:rsid w:val="00665751"/>
    <w:rsid w:val="00665FE9"/>
    <w:rsid w:val="00666FC6"/>
    <w:rsid w:val="00667637"/>
    <w:rsid w:val="0067139B"/>
    <w:rsid w:val="00671C4D"/>
    <w:rsid w:val="00672689"/>
    <w:rsid w:val="00673DF3"/>
    <w:rsid w:val="00674300"/>
    <w:rsid w:val="006767EA"/>
    <w:rsid w:val="0067684A"/>
    <w:rsid w:val="00676C63"/>
    <w:rsid w:val="00677313"/>
    <w:rsid w:val="006773B3"/>
    <w:rsid w:val="00677855"/>
    <w:rsid w:val="00681F7B"/>
    <w:rsid w:val="00683585"/>
    <w:rsid w:val="00684B3A"/>
    <w:rsid w:val="00685A85"/>
    <w:rsid w:val="00687929"/>
    <w:rsid w:val="00687A1B"/>
    <w:rsid w:val="00690C29"/>
    <w:rsid w:val="006910C8"/>
    <w:rsid w:val="00693422"/>
    <w:rsid w:val="00693927"/>
    <w:rsid w:val="006954D4"/>
    <w:rsid w:val="00696E05"/>
    <w:rsid w:val="006A1BE7"/>
    <w:rsid w:val="006A1F27"/>
    <w:rsid w:val="006A231B"/>
    <w:rsid w:val="006A3BA0"/>
    <w:rsid w:val="006B4433"/>
    <w:rsid w:val="006B5A50"/>
    <w:rsid w:val="006B6793"/>
    <w:rsid w:val="006B7829"/>
    <w:rsid w:val="006C085D"/>
    <w:rsid w:val="006C18A2"/>
    <w:rsid w:val="006C2B07"/>
    <w:rsid w:val="006C52F3"/>
    <w:rsid w:val="006C5C4E"/>
    <w:rsid w:val="006C77A0"/>
    <w:rsid w:val="006D038C"/>
    <w:rsid w:val="006D1580"/>
    <w:rsid w:val="006D4F7C"/>
    <w:rsid w:val="006D6909"/>
    <w:rsid w:val="006E1F3E"/>
    <w:rsid w:val="006E22A0"/>
    <w:rsid w:val="006F5077"/>
    <w:rsid w:val="006F5578"/>
    <w:rsid w:val="006F5D23"/>
    <w:rsid w:val="006F6869"/>
    <w:rsid w:val="006F7245"/>
    <w:rsid w:val="007004E9"/>
    <w:rsid w:val="007034DB"/>
    <w:rsid w:val="0070379E"/>
    <w:rsid w:val="00705702"/>
    <w:rsid w:val="00705736"/>
    <w:rsid w:val="00705FFF"/>
    <w:rsid w:val="00706A3C"/>
    <w:rsid w:val="00706A47"/>
    <w:rsid w:val="007116C5"/>
    <w:rsid w:val="00711847"/>
    <w:rsid w:val="00712F19"/>
    <w:rsid w:val="00713E34"/>
    <w:rsid w:val="00714738"/>
    <w:rsid w:val="007152F7"/>
    <w:rsid w:val="007215DE"/>
    <w:rsid w:val="007221B9"/>
    <w:rsid w:val="007234A9"/>
    <w:rsid w:val="00725BB4"/>
    <w:rsid w:val="00726732"/>
    <w:rsid w:val="00727D9C"/>
    <w:rsid w:val="00727E73"/>
    <w:rsid w:val="007308DB"/>
    <w:rsid w:val="00730B96"/>
    <w:rsid w:val="0073102A"/>
    <w:rsid w:val="00731C11"/>
    <w:rsid w:val="00733403"/>
    <w:rsid w:val="00734383"/>
    <w:rsid w:val="00735FC1"/>
    <w:rsid w:val="007369B4"/>
    <w:rsid w:val="007369E2"/>
    <w:rsid w:val="00740A1C"/>
    <w:rsid w:val="00741164"/>
    <w:rsid w:val="0074162F"/>
    <w:rsid w:val="00742D14"/>
    <w:rsid w:val="00744E20"/>
    <w:rsid w:val="00754B5F"/>
    <w:rsid w:val="00755682"/>
    <w:rsid w:val="00767839"/>
    <w:rsid w:val="00767A94"/>
    <w:rsid w:val="00767C27"/>
    <w:rsid w:val="0077199C"/>
    <w:rsid w:val="007825B8"/>
    <w:rsid w:val="00783064"/>
    <w:rsid w:val="00783D92"/>
    <w:rsid w:val="007875E0"/>
    <w:rsid w:val="00790107"/>
    <w:rsid w:val="00791821"/>
    <w:rsid w:val="0079342A"/>
    <w:rsid w:val="00795691"/>
    <w:rsid w:val="00795C1B"/>
    <w:rsid w:val="00797C04"/>
    <w:rsid w:val="00797C59"/>
    <w:rsid w:val="007A2084"/>
    <w:rsid w:val="007A443C"/>
    <w:rsid w:val="007A44EE"/>
    <w:rsid w:val="007A464B"/>
    <w:rsid w:val="007A4FAB"/>
    <w:rsid w:val="007A5053"/>
    <w:rsid w:val="007A5487"/>
    <w:rsid w:val="007A6892"/>
    <w:rsid w:val="007B1ED0"/>
    <w:rsid w:val="007C0AEC"/>
    <w:rsid w:val="007D0A7E"/>
    <w:rsid w:val="007D1413"/>
    <w:rsid w:val="007D2020"/>
    <w:rsid w:val="007D2AF7"/>
    <w:rsid w:val="007D32A0"/>
    <w:rsid w:val="007D4C4D"/>
    <w:rsid w:val="007D50AE"/>
    <w:rsid w:val="007E0663"/>
    <w:rsid w:val="007E26E3"/>
    <w:rsid w:val="007E30FD"/>
    <w:rsid w:val="007E4253"/>
    <w:rsid w:val="007E453B"/>
    <w:rsid w:val="007E46F8"/>
    <w:rsid w:val="007E4962"/>
    <w:rsid w:val="007E55E2"/>
    <w:rsid w:val="007E6B18"/>
    <w:rsid w:val="007E6D5D"/>
    <w:rsid w:val="007E7082"/>
    <w:rsid w:val="007F00C9"/>
    <w:rsid w:val="007F0E37"/>
    <w:rsid w:val="007F4720"/>
    <w:rsid w:val="007F59D5"/>
    <w:rsid w:val="008012CD"/>
    <w:rsid w:val="00801AE3"/>
    <w:rsid w:val="00801EE2"/>
    <w:rsid w:val="008020B6"/>
    <w:rsid w:val="0080217E"/>
    <w:rsid w:val="00802A8C"/>
    <w:rsid w:val="00804003"/>
    <w:rsid w:val="008059C7"/>
    <w:rsid w:val="0081470A"/>
    <w:rsid w:val="008154AE"/>
    <w:rsid w:val="00816494"/>
    <w:rsid w:val="00820EAB"/>
    <w:rsid w:val="008219F7"/>
    <w:rsid w:val="00822250"/>
    <w:rsid w:val="00825827"/>
    <w:rsid w:val="00826712"/>
    <w:rsid w:val="008270B6"/>
    <w:rsid w:val="0082794E"/>
    <w:rsid w:val="00835C32"/>
    <w:rsid w:val="00835E43"/>
    <w:rsid w:val="008405F1"/>
    <w:rsid w:val="0084060E"/>
    <w:rsid w:val="00841351"/>
    <w:rsid w:val="00841F58"/>
    <w:rsid w:val="00845361"/>
    <w:rsid w:val="008471C8"/>
    <w:rsid w:val="0085182F"/>
    <w:rsid w:val="00851D0E"/>
    <w:rsid w:val="00852B90"/>
    <w:rsid w:val="00853CAF"/>
    <w:rsid w:val="00853FB2"/>
    <w:rsid w:val="0085470D"/>
    <w:rsid w:val="00855A9F"/>
    <w:rsid w:val="0085758B"/>
    <w:rsid w:val="008578C0"/>
    <w:rsid w:val="00860029"/>
    <w:rsid w:val="00860735"/>
    <w:rsid w:val="00861835"/>
    <w:rsid w:val="008627FE"/>
    <w:rsid w:val="00867921"/>
    <w:rsid w:val="00871451"/>
    <w:rsid w:val="00872582"/>
    <w:rsid w:val="00874DF9"/>
    <w:rsid w:val="008759A1"/>
    <w:rsid w:val="00875C3C"/>
    <w:rsid w:val="008807E5"/>
    <w:rsid w:val="00883901"/>
    <w:rsid w:val="00883C9F"/>
    <w:rsid w:val="00884757"/>
    <w:rsid w:val="00886692"/>
    <w:rsid w:val="0088686C"/>
    <w:rsid w:val="00891A5B"/>
    <w:rsid w:val="00893F51"/>
    <w:rsid w:val="008953D0"/>
    <w:rsid w:val="008A257E"/>
    <w:rsid w:val="008A39A0"/>
    <w:rsid w:val="008A4FB6"/>
    <w:rsid w:val="008A723C"/>
    <w:rsid w:val="008A72D9"/>
    <w:rsid w:val="008B0BB4"/>
    <w:rsid w:val="008B2FB8"/>
    <w:rsid w:val="008B30DA"/>
    <w:rsid w:val="008B50B2"/>
    <w:rsid w:val="008B72A6"/>
    <w:rsid w:val="008C13FB"/>
    <w:rsid w:val="008C1B8C"/>
    <w:rsid w:val="008C2381"/>
    <w:rsid w:val="008D4385"/>
    <w:rsid w:val="008E2FE8"/>
    <w:rsid w:val="008E40C8"/>
    <w:rsid w:val="008E5BB2"/>
    <w:rsid w:val="008E71B8"/>
    <w:rsid w:val="008E7E5E"/>
    <w:rsid w:val="008E7F8B"/>
    <w:rsid w:val="008F00D8"/>
    <w:rsid w:val="008F1CD7"/>
    <w:rsid w:val="008F7EE9"/>
    <w:rsid w:val="009009F9"/>
    <w:rsid w:val="009011FD"/>
    <w:rsid w:val="009027C6"/>
    <w:rsid w:val="00903D49"/>
    <w:rsid w:val="00903EB8"/>
    <w:rsid w:val="00905013"/>
    <w:rsid w:val="0090736C"/>
    <w:rsid w:val="00907D82"/>
    <w:rsid w:val="009106C1"/>
    <w:rsid w:val="00914BB6"/>
    <w:rsid w:val="00920014"/>
    <w:rsid w:val="00920AAA"/>
    <w:rsid w:val="00920AF0"/>
    <w:rsid w:val="00922D24"/>
    <w:rsid w:val="009240B7"/>
    <w:rsid w:val="009266C2"/>
    <w:rsid w:val="00926F63"/>
    <w:rsid w:val="009339F9"/>
    <w:rsid w:val="00934094"/>
    <w:rsid w:val="009358AD"/>
    <w:rsid w:val="009456E7"/>
    <w:rsid w:val="0094571E"/>
    <w:rsid w:val="00945F28"/>
    <w:rsid w:val="009468D4"/>
    <w:rsid w:val="00946D96"/>
    <w:rsid w:val="00946DD8"/>
    <w:rsid w:val="00947B3E"/>
    <w:rsid w:val="0095062E"/>
    <w:rsid w:val="00950757"/>
    <w:rsid w:val="00952AA6"/>
    <w:rsid w:val="0095512C"/>
    <w:rsid w:val="009566D7"/>
    <w:rsid w:val="0095749F"/>
    <w:rsid w:val="00957D79"/>
    <w:rsid w:val="009610D6"/>
    <w:rsid w:val="009653F9"/>
    <w:rsid w:val="00965E2D"/>
    <w:rsid w:val="009711EE"/>
    <w:rsid w:val="00972BFF"/>
    <w:rsid w:val="00973126"/>
    <w:rsid w:val="009751D5"/>
    <w:rsid w:val="00977AE5"/>
    <w:rsid w:val="00980295"/>
    <w:rsid w:val="00981ADA"/>
    <w:rsid w:val="00982DC0"/>
    <w:rsid w:val="00984878"/>
    <w:rsid w:val="00986F01"/>
    <w:rsid w:val="009910D6"/>
    <w:rsid w:val="009929AB"/>
    <w:rsid w:val="00992ADD"/>
    <w:rsid w:val="00994502"/>
    <w:rsid w:val="00996690"/>
    <w:rsid w:val="00996E25"/>
    <w:rsid w:val="00997F14"/>
    <w:rsid w:val="009A0849"/>
    <w:rsid w:val="009A0DF7"/>
    <w:rsid w:val="009A3E77"/>
    <w:rsid w:val="009A687C"/>
    <w:rsid w:val="009A6A55"/>
    <w:rsid w:val="009B153A"/>
    <w:rsid w:val="009B4105"/>
    <w:rsid w:val="009B7E9D"/>
    <w:rsid w:val="009C061E"/>
    <w:rsid w:val="009C24D7"/>
    <w:rsid w:val="009C6A55"/>
    <w:rsid w:val="009D1CED"/>
    <w:rsid w:val="009D2921"/>
    <w:rsid w:val="009D40AA"/>
    <w:rsid w:val="009D609D"/>
    <w:rsid w:val="009D76BD"/>
    <w:rsid w:val="009E0ECA"/>
    <w:rsid w:val="009E2D85"/>
    <w:rsid w:val="009E3D05"/>
    <w:rsid w:val="009E496B"/>
    <w:rsid w:val="009E4D2E"/>
    <w:rsid w:val="009E4F9B"/>
    <w:rsid w:val="009E6C2B"/>
    <w:rsid w:val="009E74EF"/>
    <w:rsid w:val="009F0583"/>
    <w:rsid w:val="009F1973"/>
    <w:rsid w:val="009F1DAD"/>
    <w:rsid w:val="009F2C77"/>
    <w:rsid w:val="009F2D40"/>
    <w:rsid w:val="009F2E92"/>
    <w:rsid w:val="009F3F5C"/>
    <w:rsid w:val="009F4D05"/>
    <w:rsid w:val="009F57E4"/>
    <w:rsid w:val="009F7E73"/>
    <w:rsid w:val="00A00C76"/>
    <w:rsid w:val="00A027EC"/>
    <w:rsid w:val="00A0293D"/>
    <w:rsid w:val="00A03D57"/>
    <w:rsid w:val="00A05607"/>
    <w:rsid w:val="00A060A3"/>
    <w:rsid w:val="00A10E84"/>
    <w:rsid w:val="00A11A8F"/>
    <w:rsid w:val="00A122DB"/>
    <w:rsid w:val="00A13709"/>
    <w:rsid w:val="00A142CE"/>
    <w:rsid w:val="00A14BA2"/>
    <w:rsid w:val="00A209CB"/>
    <w:rsid w:val="00A222F4"/>
    <w:rsid w:val="00A22D3C"/>
    <w:rsid w:val="00A238C1"/>
    <w:rsid w:val="00A23991"/>
    <w:rsid w:val="00A30DDA"/>
    <w:rsid w:val="00A32265"/>
    <w:rsid w:val="00A35B14"/>
    <w:rsid w:val="00A35F22"/>
    <w:rsid w:val="00A4109A"/>
    <w:rsid w:val="00A42652"/>
    <w:rsid w:val="00A46BBE"/>
    <w:rsid w:val="00A46C6A"/>
    <w:rsid w:val="00A50CC0"/>
    <w:rsid w:val="00A51A5D"/>
    <w:rsid w:val="00A51A71"/>
    <w:rsid w:val="00A5276A"/>
    <w:rsid w:val="00A56C6C"/>
    <w:rsid w:val="00A5799A"/>
    <w:rsid w:val="00A57B6B"/>
    <w:rsid w:val="00A60794"/>
    <w:rsid w:val="00A6289B"/>
    <w:rsid w:val="00A671EC"/>
    <w:rsid w:val="00A67EB2"/>
    <w:rsid w:val="00A76100"/>
    <w:rsid w:val="00A775FD"/>
    <w:rsid w:val="00A839B4"/>
    <w:rsid w:val="00A84423"/>
    <w:rsid w:val="00A8476F"/>
    <w:rsid w:val="00A861D1"/>
    <w:rsid w:val="00A86FC5"/>
    <w:rsid w:val="00A877BF"/>
    <w:rsid w:val="00A90631"/>
    <w:rsid w:val="00A92452"/>
    <w:rsid w:val="00A9459D"/>
    <w:rsid w:val="00A95027"/>
    <w:rsid w:val="00AA03C5"/>
    <w:rsid w:val="00AA10B3"/>
    <w:rsid w:val="00AA1A47"/>
    <w:rsid w:val="00AA2DF2"/>
    <w:rsid w:val="00AA3F11"/>
    <w:rsid w:val="00AA4B33"/>
    <w:rsid w:val="00AA5BF4"/>
    <w:rsid w:val="00AA6A4C"/>
    <w:rsid w:val="00AA7110"/>
    <w:rsid w:val="00AA77AC"/>
    <w:rsid w:val="00AA77F8"/>
    <w:rsid w:val="00AB21AB"/>
    <w:rsid w:val="00AB6F1D"/>
    <w:rsid w:val="00AB799F"/>
    <w:rsid w:val="00AC0844"/>
    <w:rsid w:val="00AC161F"/>
    <w:rsid w:val="00AC32BC"/>
    <w:rsid w:val="00AC5E5E"/>
    <w:rsid w:val="00AC69E1"/>
    <w:rsid w:val="00AC6BB0"/>
    <w:rsid w:val="00AC7469"/>
    <w:rsid w:val="00AD2D41"/>
    <w:rsid w:val="00AD322C"/>
    <w:rsid w:val="00AD4B1B"/>
    <w:rsid w:val="00AD62B0"/>
    <w:rsid w:val="00AD62BD"/>
    <w:rsid w:val="00AD7B2F"/>
    <w:rsid w:val="00AE14C0"/>
    <w:rsid w:val="00AE318A"/>
    <w:rsid w:val="00AE3907"/>
    <w:rsid w:val="00AE3C87"/>
    <w:rsid w:val="00AE4988"/>
    <w:rsid w:val="00AE572D"/>
    <w:rsid w:val="00AE6A20"/>
    <w:rsid w:val="00AE6AA9"/>
    <w:rsid w:val="00AE78D4"/>
    <w:rsid w:val="00AF0DD3"/>
    <w:rsid w:val="00AF2B3D"/>
    <w:rsid w:val="00AF2FB8"/>
    <w:rsid w:val="00AF520E"/>
    <w:rsid w:val="00AF5471"/>
    <w:rsid w:val="00AF7334"/>
    <w:rsid w:val="00B0319D"/>
    <w:rsid w:val="00B03247"/>
    <w:rsid w:val="00B106E2"/>
    <w:rsid w:val="00B110CE"/>
    <w:rsid w:val="00B11480"/>
    <w:rsid w:val="00B13EC9"/>
    <w:rsid w:val="00B1517B"/>
    <w:rsid w:val="00B168BE"/>
    <w:rsid w:val="00B16EEF"/>
    <w:rsid w:val="00B21568"/>
    <w:rsid w:val="00B2199C"/>
    <w:rsid w:val="00B2308D"/>
    <w:rsid w:val="00B234D3"/>
    <w:rsid w:val="00B35A11"/>
    <w:rsid w:val="00B42497"/>
    <w:rsid w:val="00B4296E"/>
    <w:rsid w:val="00B42ECE"/>
    <w:rsid w:val="00B461EE"/>
    <w:rsid w:val="00B47816"/>
    <w:rsid w:val="00B52698"/>
    <w:rsid w:val="00B52F36"/>
    <w:rsid w:val="00B533F7"/>
    <w:rsid w:val="00B53AFF"/>
    <w:rsid w:val="00B57056"/>
    <w:rsid w:val="00B612A3"/>
    <w:rsid w:val="00B61398"/>
    <w:rsid w:val="00B628BD"/>
    <w:rsid w:val="00B638BB"/>
    <w:rsid w:val="00B63B09"/>
    <w:rsid w:val="00B64815"/>
    <w:rsid w:val="00B67157"/>
    <w:rsid w:val="00B70D91"/>
    <w:rsid w:val="00B73EE0"/>
    <w:rsid w:val="00B753F4"/>
    <w:rsid w:val="00B76C91"/>
    <w:rsid w:val="00B773AE"/>
    <w:rsid w:val="00B7746C"/>
    <w:rsid w:val="00B800C6"/>
    <w:rsid w:val="00B80A9A"/>
    <w:rsid w:val="00B80B02"/>
    <w:rsid w:val="00B81222"/>
    <w:rsid w:val="00B848EC"/>
    <w:rsid w:val="00B87DA1"/>
    <w:rsid w:val="00B93EE9"/>
    <w:rsid w:val="00B9721F"/>
    <w:rsid w:val="00BA04C3"/>
    <w:rsid w:val="00BA2629"/>
    <w:rsid w:val="00BA2758"/>
    <w:rsid w:val="00BA288F"/>
    <w:rsid w:val="00BA3540"/>
    <w:rsid w:val="00BA3692"/>
    <w:rsid w:val="00BA4144"/>
    <w:rsid w:val="00BA45AE"/>
    <w:rsid w:val="00BA7FF5"/>
    <w:rsid w:val="00BB3842"/>
    <w:rsid w:val="00BC0C44"/>
    <w:rsid w:val="00BC1D60"/>
    <w:rsid w:val="00BC1F50"/>
    <w:rsid w:val="00BC6250"/>
    <w:rsid w:val="00BC6C27"/>
    <w:rsid w:val="00BC7F04"/>
    <w:rsid w:val="00BD0270"/>
    <w:rsid w:val="00BD06C3"/>
    <w:rsid w:val="00BD1E1C"/>
    <w:rsid w:val="00BD21D0"/>
    <w:rsid w:val="00BD23FA"/>
    <w:rsid w:val="00BD48DA"/>
    <w:rsid w:val="00BD499E"/>
    <w:rsid w:val="00BD4C46"/>
    <w:rsid w:val="00BD50A5"/>
    <w:rsid w:val="00BD5882"/>
    <w:rsid w:val="00BE0B88"/>
    <w:rsid w:val="00BE0BEB"/>
    <w:rsid w:val="00BE1C8C"/>
    <w:rsid w:val="00BE6665"/>
    <w:rsid w:val="00BE6E6E"/>
    <w:rsid w:val="00BE76AD"/>
    <w:rsid w:val="00BF06CC"/>
    <w:rsid w:val="00BF12BB"/>
    <w:rsid w:val="00BF2A44"/>
    <w:rsid w:val="00BF3EAD"/>
    <w:rsid w:val="00BF4F09"/>
    <w:rsid w:val="00BF6400"/>
    <w:rsid w:val="00BF6D1B"/>
    <w:rsid w:val="00C00122"/>
    <w:rsid w:val="00C0111E"/>
    <w:rsid w:val="00C02D2E"/>
    <w:rsid w:val="00C078A8"/>
    <w:rsid w:val="00C1013A"/>
    <w:rsid w:val="00C127BD"/>
    <w:rsid w:val="00C12ABE"/>
    <w:rsid w:val="00C134F8"/>
    <w:rsid w:val="00C15DDC"/>
    <w:rsid w:val="00C16F57"/>
    <w:rsid w:val="00C207B0"/>
    <w:rsid w:val="00C21746"/>
    <w:rsid w:val="00C22B3C"/>
    <w:rsid w:val="00C309EB"/>
    <w:rsid w:val="00C30DF2"/>
    <w:rsid w:val="00C31027"/>
    <w:rsid w:val="00C310E3"/>
    <w:rsid w:val="00C40815"/>
    <w:rsid w:val="00C43508"/>
    <w:rsid w:val="00C435C1"/>
    <w:rsid w:val="00C45E87"/>
    <w:rsid w:val="00C46629"/>
    <w:rsid w:val="00C523F6"/>
    <w:rsid w:val="00C55069"/>
    <w:rsid w:val="00C56377"/>
    <w:rsid w:val="00C57412"/>
    <w:rsid w:val="00C65FBE"/>
    <w:rsid w:val="00C66FAC"/>
    <w:rsid w:val="00C673AE"/>
    <w:rsid w:val="00C67F69"/>
    <w:rsid w:val="00C708B7"/>
    <w:rsid w:val="00C71833"/>
    <w:rsid w:val="00C725C5"/>
    <w:rsid w:val="00C72D25"/>
    <w:rsid w:val="00C7548A"/>
    <w:rsid w:val="00C81E4F"/>
    <w:rsid w:val="00C829AB"/>
    <w:rsid w:val="00C8321E"/>
    <w:rsid w:val="00C841CE"/>
    <w:rsid w:val="00C85259"/>
    <w:rsid w:val="00C858B5"/>
    <w:rsid w:val="00C86321"/>
    <w:rsid w:val="00C866B8"/>
    <w:rsid w:val="00C87232"/>
    <w:rsid w:val="00C87A1B"/>
    <w:rsid w:val="00C91054"/>
    <w:rsid w:val="00C91C0A"/>
    <w:rsid w:val="00C92255"/>
    <w:rsid w:val="00C9353A"/>
    <w:rsid w:val="00C93830"/>
    <w:rsid w:val="00C93FE8"/>
    <w:rsid w:val="00C94DD8"/>
    <w:rsid w:val="00C95275"/>
    <w:rsid w:val="00C95394"/>
    <w:rsid w:val="00C96E2F"/>
    <w:rsid w:val="00CA0013"/>
    <w:rsid w:val="00CA094F"/>
    <w:rsid w:val="00CA1269"/>
    <w:rsid w:val="00CA254E"/>
    <w:rsid w:val="00CA27FB"/>
    <w:rsid w:val="00CA2A49"/>
    <w:rsid w:val="00CA2E9C"/>
    <w:rsid w:val="00CA7292"/>
    <w:rsid w:val="00CA73C8"/>
    <w:rsid w:val="00CB12FE"/>
    <w:rsid w:val="00CB1C2D"/>
    <w:rsid w:val="00CB3CD0"/>
    <w:rsid w:val="00CB400D"/>
    <w:rsid w:val="00CB40E0"/>
    <w:rsid w:val="00CB61E7"/>
    <w:rsid w:val="00CB7242"/>
    <w:rsid w:val="00CB7F05"/>
    <w:rsid w:val="00CC00B4"/>
    <w:rsid w:val="00CC2F60"/>
    <w:rsid w:val="00CC33F5"/>
    <w:rsid w:val="00CC4781"/>
    <w:rsid w:val="00CC5C7B"/>
    <w:rsid w:val="00CC6B81"/>
    <w:rsid w:val="00CC7A96"/>
    <w:rsid w:val="00CD0439"/>
    <w:rsid w:val="00CD0741"/>
    <w:rsid w:val="00CD29A4"/>
    <w:rsid w:val="00CD2E0C"/>
    <w:rsid w:val="00CD3727"/>
    <w:rsid w:val="00CD56DF"/>
    <w:rsid w:val="00CD57BE"/>
    <w:rsid w:val="00CD602C"/>
    <w:rsid w:val="00CE06BE"/>
    <w:rsid w:val="00CE1888"/>
    <w:rsid w:val="00CE2459"/>
    <w:rsid w:val="00CE256F"/>
    <w:rsid w:val="00CE39F1"/>
    <w:rsid w:val="00CE42EF"/>
    <w:rsid w:val="00CE4922"/>
    <w:rsid w:val="00CE55A9"/>
    <w:rsid w:val="00CE5D9D"/>
    <w:rsid w:val="00CE5F84"/>
    <w:rsid w:val="00CF1231"/>
    <w:rsid w:val="00CF3603"/>
    <w:rsid w:val="00CF6399"/>
    <w:rsid w:val="00CF7119"/>
    <w:rsid w:val="00D02F33"/>
    <w:rsid w:val="00D10B32"/>
    <w:rsid w:val="00D1287B"/>
    <w:rsid w:val="00D14FA9"/>
    <w:rsid w:val="00D158EF"/>
    <w:rsid w:val="00D15962"/>
    <w:rsid w:val="00D15A76"/>
    <w:rsid w:val="00D167FE"/>
    <w:rsid w:val="00D16912"/>
    <w:rsid w:val="00D17A17"/>
    <w:rsid w:val="00D17B5E"/>
    <w:rsid w:val="00D200DB"/>
    <w:rsid w:val="00D22985"/>
    <w:rsid w:val="00D23157"/>
    <w:rsid w:val="00D26549"/>
    <w:rsid w:val="00D278AF"/>
    <w:rsid w:val="00D30B00"/>
    <w:rsid w:val="00D32DE6"/>
    <w:rsid w:val="00D35449"/>
    <w:rsid w:val="00D3665F"/>
    <w:rsid w:val="00D40DE3"/>
    <w:rsid w:val="00D4165E"/>
    <w:rsid w:val="00D45E8D"/>
    <w:rsid w:val="00D4747D"/>
    <w:rsid w:val="00D50150"/>
    <w:rsid w:val="00D511D8"/>
    <w:rsid w:val="00D547AA"/>
    <w:rsid w:val="00D55E10"/>
    <w:rsid w:val="00D5604C"/>
    <w:rsid w:val="00D56C6F"/>
    <w:rsid w:val="00D6077C"/>
    <w:rsid w:val="00D64975"/>
    <w:rsid w:val="00D65816"/>
    <w:rsid w:val="00D67623"/>
    <w:rsid w:val="00D70D2D"/>
    <w:rsid w:val="00D74E10"/>
    <w:rsid w:val="00D75A11"/>
    <w:rsid w:val="00D75A1E"/>
    <w:rsid w:val="00D77C06"/>
    <w:rsid w:val="00D82065"/>
    <w:rsid w:val="00D83666"/>
    <w:rsid w:val="00D9197A"/>
    <w:rsid w:val="00D95B6E"/>
    <w:rsid w:val="00DA0423"/>
    <w:rsid w:val="00DA058F"/>
    <w:rsid w:val="00DA13F2"/>
    <w:rsid w:val="00DA1B5F"/>
    <w:rsid w:val="00DA2989"/>
    <w:rsid w:val="00DB141F"/>
    <w:rsid w:val="00DB1A76"/>
    <w:rsid w:val="00DB3D7B"/>
    <w:rsid w:val="00DB7417"/>
    <w:rsid w:val="00DC3F5D"/>
    <w:rsid w:val="00DC4561"/>
    <w:rsid w:val="00DC5C56"/>
    <w:rsid w:val="00DD06A5"/>
    <w:rsid w:val="00DD185D"/>
    <w:rsid w:val="00DD2185"/>
    <w:rsid w:val="00DD2B6D"/>
    <w:rsid w:val="00DD2CE4"/>
    <w:rsid w:val="00DD5153"/>
    <w:rsid w:val="00DD5663"/>
    <w:rsid w:val="00DD5F02"/>
    <w:rsid w:val="00DD6294"/>
    <w:rsid w:val="00DD7068"/>
    <w:rsid w:val="00DE0496"/>
    <w:rsid w:val="00DE217E"/>
    <w:rsid w:val="00DE313A"/>
    <w:rsid w:val="00DE42E7"/>
    <w:rsid w:val="00DE529F"/>
    <w:rsid w:val="00DE7A5D"/>
    <w:rsid w:val="00DE7E59"/>
    <w:rsid w:val="00DF045D"/>
    <w:rsid w:val="00DF1574"/>
    <w:rsid w:val="00DF380E"/>
    <w:rsid w:val="00DF5D13"/>
    <w:rsid w:val="00DF6C81"/>
    <w:rsid w:val="00DF7919"/>
    <w:rsid w:val="00E0036B"/>
    <w:rsid w:val="00E01A64"/>
    <w:rsid w:val="00E01D5E"/>
    <w:rsid w:val="00E027E0"/>
    <w:rsid w:val="00E027FA"/>
    <w:rsid w:val="00E056F7"/>
    <w:rsid w:val="00E066FB"/>
    <w:rsid w:val="00E067C9"/>
    <w:rsid w:val="00E12A7F"/>
    <w:rsid w:val="00E12C54"/>
    <w:rsid w:val="00E15EE9"/>
    <w:rsid w:val="00E162BB"/>
    <w:rsid w:val="00E20DEC"/>
    <w:rsid w:val="00E22254"/>
    <w:rsid w:val="00E22355"/>
    <w:rsid w:val="00E23C91"/>
    <w:rsid w:val="00E242F4"/>
    <w:rsid w:val="00E26058"/>
    <w:rsid w:val="00E261D7"/>
    <w:rsid w:val="00E31AB7"/>
    <w:rsid w:val="00E333B5"/>
    <w:rsid w:val="00E33642"/>
    <w:rsid w:val="00E36B3C"/>
    <w:rsid w:val="00E46B6D"/>
    <w:rsid w:val="00E50E17"/>
    <w:rsid w:val="00E52AF4"/>
    <w:rsid w:val="00E615C7"/>
    <w:rsid w:val="00E62215"/>
    <w:rsid w:val="00E65A79"/>
    <w:rsid w:val="00E65B8D"/>
    <w:rsid w:val="00E65FFA"/>
    <w:rsid w:val="00E67043"/>
    <w:rsid w:val="00E7408F"/>
    <w:rsid w:val="00E74E49"/>
    <w:rsid w:val="00E767C7"/>
    <w:rsid w:val="00E80389"/>
    <w:rsid w:val="00E81581"/>
    <w:rsid w:val="00E81FCC"/>
    <w:rsid w:val="00E947DA"/>
    <w:rsid w:val="00E961E1"/>
    <w:rsid w:val="00E967D2"/>
    <w:rsid w:val="00EA01F4"/>
    <w:rsid w:val="00EA1457"/>
    <w:rsid w:val="00EA2E61"/>
    <w:rsid w:val="00EA3617"/>
    <w:rsid w:val="00EA3632"/>
    <w:rsid w:val="00EA543B"/>
    <w:rsid w:val="00EA5F30"/>
    <w:rsid w:val="00EA678B"/>
    <w:rsid w:val="00EA7088"/>
    <w:rsid w:val="00EB0461"/>
    <w:rsid w:val="00EB43CC"/>
    <w:rsid w:val="00EB5639"/>
    <w:rsid w:val="00EB634B"/>
    <w:rsid w:val="00EC28B6"/>
    <w:rsid w:val="00EC3E6B"/>
    <w:rsid w:val="00EC5C19"/>
    <w:rsid w:val="00EC7F09"/>
    <w:rsid w:val="00ED02C9"/>
    <w:rsid w:val="00ED113C"/>
    <w:rsid w:val="00ED127A"/>
    <w:rsid w:val="00ED318C"/>
    <w:rsid w:val="00ED431F"/>
    <w:rsid w:val="00ED56FF"/>
    <w:rsid w:val="00ED6816"/>
    <w:rsid w:val="00ED723F"/>
    <w:rsid w:val="00ED73D8"/>
    <w:rsid w:val="00EE2CB5"/>
    <w:rsid w:val="00EE41F0"/>
    <w:rsid w:val="00EE61E6"/>
    <w:rsid w:val="00EE691A"/>
    <w:rsid w:val="00EF3C8F"/>
    <w:rsid w:val="00EF6B86"/>
    <w:rsid w:val="00EF7303"/>
    <w:rsid w:val="00F003EC"/>
    <w:rsid w:val="00F015E7"/>
    <w:rsid w:val="00F048B0"/>
    <w:rsid w:val="00F05FF1"/>
    <w:rsid w:val="00F07320"/>
    <w:rsid w:val="00F1261A"/>
    <w:rsid w:val="00F12F84"/>
    <w:rsid w:val="00F15503"/>
    <w:rsid w:val="00F169A4"/>
    <w:rsid w:val="00F229C2"/>
    <w:rsid w:val="00F2351C"/>
    <w:rsid w:val="00F249A6"/>
    <w:rsid w:val="00F24FE0"/>
    <w:rsid w:val="00F2573E"/>
    <w:rsid w:val="00F2704D"/>
    <w:rsid w:val="00F30EB5"/>
    <w:rsid w:val="00F335A7"/>
    <w:rsid w:val="00F33BBA"/>
    <w:rsid w:val="00F3483E"/>
    <w:rsid w:val="00F35244"/>
    <w:rsid w:val="00F35F6D"/>
    <w:rsid w:val="00F3711D"/>
    <w:rsid w:val="00F4276B"/>
    <w:rsid w:val="00F431F5"/>
    <w:rsid w:val="00F434F1"/>
    <w:rsid w:val="00F501F4"/>
    <w:rsid w:val="00F52CBF"/>
    <w:rsid w:val="00F54760"/>
    <w:rsid w:val="00F60495"/>
    <w:rsid w:val="00F610ED"/>
    <w:rsid w:val="00F62DD4"/>
    <w:rsid w:val="00F6464C"/>
    <w:rsid w:val="00F65056"/>
    <w:rsid w:val="00F653F2"/>
    <w:rsid w:val="00F67FD5"/>
    <w:rsid w:val="00F71062"/>
    <w:rsid w:val="00F72B5F"/>
    <w:rsid w:val="00F7470E"/>
    <w:rsid w:val="00F763E9"/>
    <w:rsid w:val="00F76424"/>
    <w:rsid w:val="00F76B5C"/>
    <w:rsid w:val="00F76CC4"/>
    <w:rsid w:val="00F77A9E"/>
    <w:rsid w:val="00F823A0"/>
    <w:rsid w:val="00F831E2"/>
    <w:rsid w:val="00F83552"/>
    <w:rsid w:val="00F87FEC"/>
    <w:rsid w:val="00F90FEB"/>
    <w:rsid w:val="00F935A5"/>
    <w:rsid w:val="00FA1032"/>
    <w:rsid w:val="00FA3ABC"/>
    <w:rsid w:val="00FA45A0"/>
    <w:rsid w:val="00FA4695"/>
    <w:rsid w:val="00FA60B2"/>
    <w:rsid w:val="00FB2A5C"/>
    <w:rsid w:val="00FB76B6"/>
    <w:rsid w:val="00FC3D1D"/>
    <w:rsid w:val="00FC6D8C"/>
    <w:rsid w:val="00FD1411"/>
    <w:rsid w:val="00FD2025"/>
    <w:rsid w:val="00FD2ECA"/>
    <w:rsid w:val="00FD3277"/>
    <w:rsid w:val="00FD32A6"/>
    <w:rsid w:val="00FD47A5"/>
    <w:rsid w:val="00FD5BFF"/>
    <w:rsid w:val="00FD66AD"/>
    <w:rsid w:val="00FE0441"/>
    <w:rsid w:val="00FE195A"/>
    <w:rsid w:val="00FE267D"/>
    <w:rsid w:val="00FE292B"/>
    <w:rsid w:val="00FE3063"/>
    <w:rsid w:val="00FE36E8"/>
    <w:rsid w:val="00FE3F07"/>
    <w:rsid w:val="00FF41B0"/>
    <w:rsid w:val="00FF47B0"/>
    <w:rsid w:val="00FF47F5"/>
    <w:rsid w:val="00FF7549"/>
    <w:rsid w:val="00FF7E2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5BEEFC"/>
  <w15:chartTrackingRefBased/>
  <w15:docId w15:val="{EC46E998-39C9-404F-B590-EF74C449E1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477718"/>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semiHidden/>
    <w:unhideWhenUsed/>
    <w:qFormat/>
    <w:rsid w:val="00D4165E"/>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link w:val="30"/>
    <w:uiPriority w:val="9"/>
    <w:qFormat/>
    <w:rsid w:val="00442B9B"/>
    <w:pPr>
      <w:spacing w:before="100" w:beforeAutospacing="1" w:after="100" w:afterAutospacing="1" w:line="240" w:lineRule="auto"/>
      <w:outlineLvl w:val="2"/>
    </w:pPr>
    <w:rPr>
      <w:rFonts w:ascii="Times New Roman" w:eastAsia="Times New Roman" w:hAnsi="Times New Roman" w:cs="Times New Roman"/>
      <w:b/>
      <w:bCs/>
      <w:sz w:val="27"/>
      <w:szCs w:val="27"/>
      <w:lang w:eastAsia="uk-UA"/>
    </w:rPr>
  </w:style>
  <w:style w:type="paragraph" w:styleId="4">
    <w:name w:val="heading 4"/>
    <w:basedOn w:val="a"/>
    <w:link w:val="40"/>
    <w:uiPriority w:val="9"/>
    <w:qFormat/>
    <w:rsid w:val="00442B9B"/>
    <w:pPr>
      <w:spacing w:before="100" w:beforeAutospacing="1" w:after="100" w:afterAutospacing="1" w:line="240" w:lineRule="auto"/>
      <w:outlineLvl w:val="3"/>
    </w:pPr>
    <w:rPr>
      <w:rFonts w:ascii="Times New Roman" w:eastAsia="Times New Roman" w:hAnsi="Times New Roman" w:cs="Times New Roman"/>
      <w:b/>
      <w:bCs/>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442B9B"/>
    <w:rPr>
      <w:rFonts w:ascii="Times New Roman" w:eastAsia="Times New Roman" w:hAnsi="Times New Roman" w:cs="Times New Roman"/>
      <w:b/>
      <w:bCs/>
      <w:sz w:val="27"/>
      <w:szCs w:val="27"/>
      <w:lang w:eastAsia="uk-UA"/>
    </w:rPr>
  </w:style>
  <w:style w:type="character" w:customStyle="1" w:styleId="40">
    <w:name w:val="Заголовок 4 Знак"/>
    <w:basedOn w:val="a0"/>
    <w:link w:val="4"/>
    <w:uiPriority w:val="9"/>
    <w:rsid w:val="00442B9B"/>
    <w:rPr>
      <w:rFonts w:ascii="Times New Roman" w:eastAsia="Times New Roman" w:hAnsi="Times New Roman" w:cs="Times New Roman"/>
      <w:b/>
      <w:bCs/>
      <w:sz w:val="24"/>
      <w:szCs w:val="24"/>
      <w:lang w:eastAsia="uk-UA"/>
    </w:rPr>
  </w:style>
  <w:style w:type="paragraph" w:styleId="a3">
    <w:name w:val="Normal (Web)"/>
    <w:basedOn w:val="a"/>
    <w:uiPriority w:val="99"/>
    <w:unhideWhenUsed/>
    <w:rsid w:val="00442B9B"/>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Default">
    <w:name w:val="Default"/>
    <w:rsid w:val="001457F6"/>
    <w:pPr>
      <w:autoSpaceDE w:val="0"/>
      <w:autoSpaceDN w:val="0"/>
      <w:adjustRightInd w:val="0"/>
      <w:spacing w:after="0" w:line="240" w:lineRule="auto"/>
    </w:pPr>
    <w:rPr>
      <w:rFonts w:ascii="Times New Roman" w:hAnsi="Times New Roman" w:cs="Times New Roman"/>
      <w:color w:val="000000"/>
      <w:sz w:val="24"/>
      <w:szCs w:val="24"/>
    </w:rPr>
  </w:style>
  <w:style w:type="character" w:styleId="a4">
    <w:name w:val="Strong"/>
    <w:basedOn w:val="a0"/>
    <w:uiPriority w:val="22"/>
    <w:qFormat/>
    <w:rsid w:val="00BD4C46"/>
    <w:rPr>
      <w:rFonts w:ascii="Times New Roman" w:hAnsi="Times New Roman" w:cs="Times New Roman" w:hint="default"/>
      <w:b/>
      <w:bCs/>
    </w:rPr>
  </w:style>
  <w:style w:type="paragraph" w:styleId="a5">
    <w:name w:val="Subtitle"/>
    <w:basedOn w:val="a"/>
    <w:link w:val="a6"/>
    <w:qFormat/>
    <w:rsid w:val="00981ADA"/>
    <w:pPr>
      <w:spacing w:after="0" w:line="360" w:lineRule="auto"/>
      <w:ind w:firstLine="567"/>
      <w:jc w:val="center"/>
    </w:pPr>
    <w:rPr>
      <w:rFonts w:ascii="Times New Roman" w:eastAsia="Times New Roman" w:hAnsi="Times New Roman" w:cs="Times New Roman"/>
      <w:spacing w:val="20"/>
      <w:sz w:val="36"/>
      <w:szCs w:val="20"/>
      <w:lang w:eastAsia="ru-RU"/>
    </w:rPr>
  </w:style>
  <w:style w:type="character" w:customStyle="1" w:styleId="a6">
    <w:name w:val="Подзаголовок Знак"/>
    <w:basedOn w:val="a0"/>
    <w:link w:val="a5"/>
    <w:rsid w:val="00981ADA"/>
    <w:rPr>
      <w:rFonts w:ascii="Times New Roman" w:eastAsia="Times New Roman" w:hAnsi="Times New Roman" w:cs="Times New Roman"/>
      <w:spacing w:val="20"/>
      <w:sz w:val="36"/>
      <w:szCs w:val="20"/>
      <w:lang w:eastAsia="ru-RU"/>
    </w:rPr>
  </w:style>
  <w:style w:type="paragraph" w:styleId="a7">
    <w:name w:val="List Paragraph"/>
    <w:basedOn w:val="a"/>
    <w:uiPriority w:val="34"/>
    <w:qFormat/>
    <w:rsid w:val="00C30DF2"/>
    <w:pPr>
      <w:ind w:left="720"/>
      <w:contextualSpacing/>
    </w:pPr>
  </w:style>
  <w:style w:type="paragraph" w:styleId="a8">
    <w:name w:val="header"/>
    <w:basedOn w:val="a"/>
    <w:link w:val="a9"/>
    <w:uiPriority w:val="99"/>
    <w:unhideWhenUsed/>
    <w:rsid w:val="00496835"/>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496835"/>
  </w:style>
  <w:style w:type="paragraph" w:styleId="aa">
    <w:name w:val="footer"/>
    <w:basedOn w:val="a"/>
    <w:link w:val="ab"/>
    <w:uiPriority w:val="99"/>
    <w:unhideWhenUsed/>
    <w:rsid w:val="00496835"/>
    <w:pPr>
      <w:tabs>
        <w:tab w:val="center" w:pos="4677"/>
        <w:tab w:val="right" w:pos="9355"/>
      </w:tabs>
      <w:spacing w:after="0" w:line="240" w:lineRule="auto"/>
    </w:pPr>
  </w:style>
  <w:style w:type="character" w:customStyle="1" w:styleId="ab">
    <w:name w:val="Нижний колонтитул Знак"/>
    <w:basedOn w:val="a0"/>
    <w:link w:val="aa"/>
    <w:uiPriority w:val="99"/>
    <w:rsid w:val="00496835"/>
  </w:style>
  <w:style w:type="paragraph" w:customStyle="1" w:styleId="ac">
    <w:basedOn w:val="a"/>
    <w:next w:val="ad"/>
    <w:link w:val="ae"/>
    <w:qFormat/>
    <w:rsid w:val="00496835"/>
    <w:pPr>
      <w:widowControl w:val="0"/>
      <w:shd w:val="clear" w:color="auto" w:fill="FFFFFF"/>
      <w:autoSpaceDE w:val="0"/>
      <w:autoSpaceDN w:val="0"/>
      <w:adjustRightInd w:val="0"/>
      <w:spacing w:after="0" w:line="240" w:lineRule="auto"/>
      <w:jc w:val="center"/>
    </w:pPr>
    <w:rPr>
      <w:b/>
      <w:bCs/>
      <w:color w:val="000000"/>
      <w:sz w:val="28"/>
    </w:rPr>
  </w:style>
  <w:style w:type="character" w:customStyle="1" w:styleId="ae">
    <w:name w:val="Заголовок Знак"/>
    <w:link w:val="ac"/>
    <w:rsid w:val="00496835"/>
    <w:rPr>
      <w:b/>
      <w:bCs/>
      <w:color w:val="000000"/>
      <w:sz w:val="28"/>
      <w:szCs w:val="22"/>
      <w:shd w:val="clear" w:color="auto" w:fill="FFFFFF"/>
      <w:lang w:val="uk-UA"/>
    </w:rPr>
  </w:style>
  <w:style w:type="paragraph" w:styleId="ad">
    <w:name w:val="Title"/>
    <w:basedOn w:val="a"/>
    <w:next w:val="a"/>
    <w:link w:val="11"/>
    <w:uiPriority w:val="10"/>
    <w:qFormat/>
    <w:rsid w:val="00496835"/>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11">
    <w:name w:val="Заголовок Знак1"/>
    <w:basedOn w:val="a0"/>
    <w:link w:val="ad"/>
    <w:uiPriority w:val="10"/>
    <w:rsid w:val="00496835"/>
    <w:rPr>
      <w:rFonts w:asciiTheme="majorHAnsi" w:eastAsiaTheme="majorEastAsia" w:hAnsiTheme="majorHAnsi" w:cstheme="majorBidi"/>
      <w:spacing w:val="-10"/>
      <w:kern w:val="28"/>
      <w:sz w:val="56"/>
      <w:szCs w:val="56"/>
    </w:rPr>
  </w:style>
  <w:style w:type="paragraph" w:styleId="af">
    <w:name w:val="Body Text Indent"/>
    <w:basedOn w:val="a"/>
    <w:link w:val="af0"/>
    <w:uiPriority w:val="99"/>
    <w:unhideWhenUsed/>
    <w:rsid w:val="00352BDB"/>
    <w:pPr>
      <w:spacing w:after="120" w:line="276" w:lineRule="auto"/>
      <w:ind w:left="283"/>
    </w:pPr>
    <w:rPr>
      <w:lang w:val="ru-RU"/>
    </w:rPr>
  </w:style>
  <w:style w:type="character" w:customStyle="1" w:styleId="af0">
    <w:name w:val="Основной текст с отступом Знак"/>
    <w:basedOn w:val="a0"/>
    <w:link w:val="af"/>
    <w:uiPriority w:val="99"/>
    <w:rsid w:val="00352BDB"/>
    <w:rPr>
      <w:lang w:val="ru-RU"/>
    </w:rPr>
  </w:style>
  <w:style w:type="table" w:styleId="af1">
    <w:name w:val="Table Grid"/>
    <w:basedOn w:val="a1"/>
    <w:uiPriority w:val="39"/>
    <w:rsid w:val="00387F2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Emphasis"/>
    <w:basedOn w:val="a0"/>
    <w:uiPriority w:val="20"/>
    <w:qFormat/>
    <w:rsid w:val="00A861D1"/>
    <w:rPr>
      <w:i/>
      <w:iCs/>
    </w:rPr>
  </w:style>
  <w:style w:type="character" w:customStyle="1" w:styleId="20">
    <w:name w:val="Заголовок 2 Знак"/>
    <w:basedOn w:val="a0"/>
    <w:link w:val="2"/>
    <w:uiPriority w:val="9"/>
    <w:semiHidden/>
    <w:rsid w:val="00D4165E"/>
    <w:rPr>
      <w:rFonts w:asciiTheme="majorHAnsi" w:eastAsiaTheme="majorEastAsia" w:hAnsiTheme="majorHAnsi" w:cstheme="majorBidi"/>
      <w:color w:val="2E74B5" w:themeColor="accent1" w:themeShade="BF"/>
      <w:sz w:val="26"/>
      <w:szCs w:val="26"/>
    </w:rPr>
  </w:style>
  <w:style w:type="character" w:styleId="af3">
    <w:name w:val="Hyperlink"/>
    <w:uiPriority w:val="99"/>
    <w:unhideWhenUsed/>
    <w:rsid w:val="00886692"/>
    <w:rPr>
      <w:color w:val="0000FF"/>
      <w:u w:val="single"/>
    </w:rPr>
  </w:style>
  <w:style w:type="character" w:customStyle="1" w:styleId="12">
    <w:name w:val="Неразрешенное упоминание1"/>
    <w:basedOn w:val="a0"/>
    <w:uiPriority w:val="99"/>
    <w:semiHidden/>
    <w:unhideWhenUsed/>
    <w:rsid w:val="004071DA"/>
    <w:rPr>
      <w:color w:val="605E5C"/>
      <w:shd w:val="clear" w:color="auto" w:fill="E1DFDD"/>
    </w:rPr>
  </w:style>
  <w:style w:type="character" w:styleId="af4">
    <w:name w:val="FollowedHyperlink"/>
    <w:basedOn w:val="a0"/>
    <w:uiPriority w:val="99"/>
    <w:semiHidden/>
    <w:unhideWhenUsed/>
    <w:rsid w:val="004071DA"/>
    <w:rPr>
      <w:color w:val="954F72" w:themeColor="followedHyperlink"/>
      <w:u w:val="single"/>
    </w:rPr>
  </w:style>
  <w:style w:type="character" w:customStyle="1" w:styleId="10">
    <w:name w:val="Заголовок 1 Знак"/>
    <w:basedOn w:val="a0"/>
    <w:link w:val="1"/>
    <w:uiPriority w:val="9"/>
    <w:rsid w:val="00477718"/>
    <w:rPr>
      <w:rFonts w:asciiTheme="majorHAnsi" w:eastAsiaTheme="majorEastAsia" w:hAnsiTheme="majorHAnsi" w:cstheme="majorBidi"/>
      <w:color w:val="2E74B5" w:themeColor="accent1" w:themeShade="BF"/>
      <w:sz w:val="32"/>
      <w:szCs w:val="32"/>
    </w:rPr>
  </w:style>
  <w:style w:type="character" w:styleId="af5">
    <w:name w:val="annotation reference"/>
    <w:basedOn w:val="a0"/>
    <w:uiPriority w:val="99"/>
    <w:semiHidden/>
    <w:unhideWhenUsed/>
    <w:rsid w:val="0095749F"/>
    <w:rPr>
      <w:sz w:val="16"/>
      <w:szCs w:val="16"/>
    </w:rPr>
  </w:style>
  <w:style w:type="paragraph" w:styleId="af6">
    <w:name w:val="annotation text"/>
    <w:basedOn w:val="a"/>
    <w:link w:val="af7"/>
    <w:uiPriority w:val="99"/>
    <w:semiHidden/>
    <w:unhideWhenUsed/>
    <w:rsid w:val="0095749F"/>
    <w:pPr>
      <w:spacing w:line="240" w:lineRule="auto"/>
    </w:pPr>
    <w:rPr>
      <w:sz w:val="20"/>
      <w:szCs w:val="20"/>
    </w:rPr>
  </w:style>
  <w:style w:type="character" w:customStyle="1" w:styleId="af7">
    <w:name w:val="Текст примечания Знак"/>
    <w:basedOn w:val="a0"/>
    <w:link w:val="af6"/>
    <w:uiPriority w:val="99"/>
    <w:semiHidden/>
    <w:rsid w:val="0095749F"/>
    <w:rPr>
      <w:sz w:val="20"/>
      <w:szCs w:val="20"/>
    </w:rPr>
  </w:style>
  <w:style w:type="paragraph" w:styleId="af8">
    <w:name w:val="annotation subject"/>
    <w:basedOn w:val="af6"/>
    <w:next w:val="af6"/>
    <w:link w:val="af9"/>
    <w:uiPriority w:val="99"/>
    <w:semiHidden/>
    <w:unhideWhenUsed/>
    <w:rsid w:val="0095749F"/>
    <w:rPr>
      <w:b/>
      <w:bCs/>
    </w:rPr>
  </w:style>
  <w:style w:type="character" w:customStyle="1" w:styleId="af9">
    <w:name w:val="Тема примечания Знак"/>
    <w:basedOn w:val="af7"/>
    <w:link w:val="af8"/>
    <w:uiPriority w:val="99"/>
    <w:semiHidden/>
    <w:rsid w:val="0095749F"/>
    <w:rPr>
      <w:b/>
      <w:bCs/>
      <w:sz w:val="20"/>
      <w:szCs w:val="20"/>
    </w:rPr>
  </w:style>
  <w:style w:type="paragraph" w:styleId="afa">
    <w:name w:val="Balloon Text"/>
    <w:basedOn w:val="a"/>
    <w:link w:val="afb"/>
    <w:uiPriority w:val="99"/>
    <w:semiHidden/>
    <w:unhideWhenUsed/>
    <w:rsid w:val="0095749F"/>
    <w:pPr>
      <w:spacing w:after="0" w:line="240" w:lineRule="auto"/>
    </w:pPr>
    <w:rPr>
      <w:rFonts w:ascii="Segoe UI" w:hAnsi="Segoe UI" w:cs="Segoe UI"/>
      <w:sz w:val="18"/>
      <w:szCs w:val="18"/>
    </w:rPr>
  </w:style>
  <w:style w:type="character" w:customStyle="1" w:styleId="afb">
    <w:name w:val="Текст выноски Знак"/>
    <w:basedOn w:val="a0"/>
    <w:link w:val="afa"/>
    <w:uiPriority w:val="99"/>
    <w:semiHidden/>
    <w:rsid w:val="0095749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276181">
      <w:bodyDiv w:val="1"/>
      <w:marLeft w:val="0"/>
      <w:marRight w:val="0"/>
      <w:marTop w:val="0"/>
      <w:marBottom w:val="0"/>
      <w:divBdr>
        <w:top w:val="none" w:sz="0" w:space="0" w:color="auto"/>
        <w:left w:val="none" w:sz="0" w:space="0" w:color="auto"/>
        <w:bottom w:val="none" w:sz="0" w:space="0" w:color="auto"/>
        <w:right w:val="none" w:sz="0" w:space="0" w:color="auto"/>
      </w:divBdr>
      <w:divsChild>
        <w:div w:id="177439689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4230902">
      <w:bodyDiv w:val="1"/>
      <w:marLeft w:val="0"/>
      <w:marRight w:val="0"/>
      <w:marTop w:val="0"/>
      <w:marBottom w:val="0"/>
      <w:divBdr>
        <w:top w:val="none" w:sz="0" w:space="0" w:color="auto"/>
        <w:left w:val="none" w:sz="0" w:space="0" w:color="auto"/>
        <w:bottom w:val="none" w:sz="0" w:space="0" w:color="auto"/>
        <w:right w:val="none" w:sz="0" w:space="0" w:color="auto"/>
      </w:divBdr>
    </w:div>
    <w:div w:id="85076634">
      <w:bodyDiv w:val="1"/>
      <w:marLeft w:val="0"/>
      <w:marRight w:val="0"/>
      <w:marTop w:val="0"/>
      <w:marBottom w:val="0"/>
      <w:divBdr>
        <w:top w:val="none" w:sz="0" w:space="0" w:color="auto"/>
        <w:left w:val="none" w:sz="0" w:space="0" w:color="auto"/>
        <w:bottom w:val="none" w:sz="0" w:space="0" w:color="auto"/>
        <w:right w:val="none" w:sz="0" w:space="0" w:color="auto"/>
      </w:divBdr>
    </w:div>
    <w:div w:id="136384483">
      <w:bodyDiv w:val="1"/>
      <w:marLeft w:val="0"/>
      <w:marRight w:val="0"/>
      <w:marTop w:val="0"/>
      <w:marBottom w:val="0"/>
      <w:divBdr>
        <w:top w:val="none" w:sz="0" w:space="0" w:color="auto"/>
        <w:left w:val="none" w:sz="0" w:space="0" w:color="auto"/>
        <w:bottom w:val="none" w:sz="0" w:space="0" w:color="auto"/>
        <w:right w:val="none" w:sz="0" w:space="0" w:color="auto"/>
      </w:divBdr>
    </w:div>
    <w:div w:id="191724233">
      <w:bodyDiv w:val="1"/>
      <w:marLeft w:val="0"/>
      <w:marRight w:val="0"/>
      <w:marTop w:val="0"/>
      <w:marBottom w:val="0"/>
      <w:divBdr>
        <w:top w:val="none" w:sz="0" w:space="0" w:color="auto"/>
        <w:left w:val="none" w:sz="0" w:space="0" w:color="auto"/>
        <w:bottom w:val="none" w:sz="0" w:space="0" w:color="auto"/>
        <w:right w:val="none" w:sz="0" w:space="0" w:color="auto"/>
      </w:divBdr>
      <w:divsChild>
        <w:div w:id="119711156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307327864">
      <w:bodyDiv w:val="1"/>
      <w:marLeft w:val="0"/>
      <w:marRight w:val="0"/>
      <w:marTop w:val="0"/>
      <w:marBottom w:val="0"/>
      <w:divBdr>
        <w:top w:val="none" w:sz="0" w:space="0" w:color="auto"/>
        <w:left w:val="none" w:sz="0" w:space="0" w:color="auto"/>
        <w:bottom w:val="none" w:sz="0" w:space="0" w:color="auto"/>
        <w:right w:val="none" w:sz="0" w:space="0" w:color="auto"/>
      </w:divBdr>
    </w:div>
    <w:div w:id="377555244">
      <w:bodyDiv w:val="1"/>
      <w:marLeft w:val="0"/>
      <w:marRight w:val="0"/>
      <w:marTop w:val="0"/>
      <w:marBottom w:val="0"/>
      <w:divBdr>
        <w:top w:val="none" w:sz="0" w:space="0" w:color="auto"/>
        <w:left w:val="none" w:sz="0" w:space="0" w:color="auto"/>
        <w:bottom w:val="none" w:sz="0" w:space="0" w:color="auto"/>
        <w:right w:val="none" w:sz="0" w:space="0" w:color="auto"/>
      </w:divBdr>
    </w:div>
    <w:div w:id="499080792">
      <w:bodyDiv w:val="1"/>
      <w:marLeft w:val="0"/>
      <w:marRight w:val="0"/>
      <w:marTop w:val="0"/>
      <w:marBottom w:val="0"/>
      <w:divBdr>
        <w:top w:val="none" w:sz="0" w:space="0" w:color="auto"/>
        <w:left w:val="none" w:sz="0" w:space="0" w:color="auto"/>
        <w:bottom w:val="none" w:sz="0" w:space="0" w:color="auto"/>
        <w:right w:val="none" w:sz="0" w:space="0" w:color="auto"/>
      </w:divBdr>
    </w:div>
    <w:div w:id="839275393">
      <w:bodyDiv w:val="1"/>
      <w:marLeft w:val="0"/>
      <w:marRight w:val="0"/>
      <w:marTop w:val="0"/>
      <w:marBottom w:val="0"/>
      <w:divBdr>
        <w:top w:val="none" w:sz="0" w:space="0" w:color="auto"/>
        <w:left w:val="none" w:sz="0" w:space="0" w:color="auto"/>
        <w:bottom w:val="none" w:sz="0" w:space="0" w:color="auto"/>
        <w:right w:val="none" w:sz="0" w:space="0" w:color="auto"/>
      </w:divBdr>
    </w:div>
    <w:div w:id="866018165">
      <w:bodyDiv w:val="1"/>
      <w:marLeft w:val="0"/>
      <w:marRight w:val="0"/>
      <w:marTop w:val="0"/>
      <w:marBottom w:val="0"/>
      <w:divBdr>
        <w:top w:val="none" w:sz="0" w:space="0" w:color="auto"/>
        <w:left w:val="none" w:sz="0" w:space="0" w:color="auto"/>
        <w:bottom w:val="none" w:sz="0" w:space="0" w:color="auto"/>
        <w:right w:val="none" w:sz="0" w:space="0" w:color="auto"/>
      </w:divBdr>
    </w:div>
    <w:div w:id="875047666">
      <w:bodyDiv w:val="1"/>
      <w:marLeft w:val="0"/>
      <w:marRight w:val="0"/>
      <w:marTop w:val="0"/>
      <w:marBottom w:val="0"/>
      <w:divBdr>
        <w:top w:val="none" w:sz="0" w:space="0" w:color="auto"/>
        <w:left w:val="none" w:sz="0" w:space="0" w:color="auto"/>
        <w:bottom w:val="none" w:sz="0" w:space="0" w:color="auto"/>
        <w:right w:val="none" w:sz="0" w:space="0" w:color="auto"/>
      </w:divBdr>
    </w:div>
    <w:div w:id="1017730625">
      <w:bodyDiv w:val="1"/>
      <w:marLeft w:val="0"/>
      <w:marRight w:val="0"/>
      <w:marTop w:val="0"/>
      <w:marBottom w:val="0"/>
      <w:divBdr>
        <w:top w:val="none" w:sz="0" w:space="0" w:color="auto"/>
        <w:left w:val="none" w:sz="0" w:space="0" w:color="auto"/>
        <w:bottom w:val="none" w:sz="0" w:space="0" w:color="auto"/>
        <w:right w:val="none" w:sz="0" w:space="0" w:color="auto"/>
      </w:divBdr>
    </w:div>
    <w:div w:id="1152406438">
      <w:bodyDiv w:val="1"/>
      <w:marLeft w:val="0"/>
      <w:marRight w:val="0"/>
      <w:marTop w:val="0"/>
      <w:marBottom w:val="0"/>
      <w:divBdr>
        <w:top w:val="none" w:sz="0" w:space="0" w:color="auto"/>
        <w:left w:val="none" w:sz="0" w:space="0" w:color="auto"/>
        <w:bottom w:val="none" w:sz="0" w:space="0" w:color="auto"/>
        <w:right w:val="none" w:sz="0" w:space="0" w:color="auto"/>
      </w:divBdr>
    </w:div>
    <w:div w:id="1226456738">
      <w:bodyDiv w:val="1"/>
      <w:marLeft w:val="0"/>
      <w:marRight w:val="0"/>
      <w:marTop w:val="0"/>
      <w:marBottom w:val="0"/>
      <w:divBdr>
        <w:top w:val="none" w:sz="0" w:space="0" w:color="auto"/>
        <w:left w:val="none" w:sz="0" w:space="0" w:color="auto"/>
        <w:bottom w:val="none" w:sz="0" w:space="0" w:color="auto"/>
        <w:right w:val="none" w:sz="0" w:space="0" w:color="auto"/>
      </w:divBdr>
    </w:div>
    <w:div w:id="1250768174">
      <w:bodyDiv w:val="1"/>
      <w:marLeft w:val="0"/>
      <w:marRight w:val="0"/>
      <w:marTop w:val="0"/>
      <w:marBottom w:val="0"/>
      <w:divBdr>
        <w:top w:val="none" w:sz="0" w:space="0" w:color="auto"/>
        <w:left w:val="none" w:sz="0" w:space="0" w:color="auto"/>
        <w:bottom w:val="none" w:sz="0" w:space="0" w:color="auto"/>
        <w:right w:val="none" w:sz="0" w:space="0" w:color="auto"/>
      </w:divBdr>
    </w:div>
    <w:div w:id="1401636211">
      <w:bodyDiv w:val="1"/>
      <w:marLeft w:val="0"/>
      <w:marRight w:val="0"/>
      <w:marTop w:val="0"/>
      <w:marBottom w:val="0"/>
      <w:divBdr>
        <w:top w:val="none" w:sz="0" w:space="0" w:color="auto"/>
        <w:left w:val="none" w:sz="0" w:space="0" w:color="auto"/>
        <w:bottom w:val="none" w:sz="0" w:space="0" w:color="auto"/>
        <w:right w:val="none" w:sz="0" w:space="0" w:color="auto"/>
      </w:divBdr>
    </w:div>
    <w:div w:id="1412922243">
      <w:bodyDiv w:val="1"/>
      <w:marLeft w:val="0"/>
      <w:marRight w:val="0"/>
      <w:marTop w:val="0"/>
      <w:marBottom w:val="0"/>
      <w:divBdr>
        <w:top w:val="none" w:sz="0" w:space="0" w:color="auto"/>
        <w:left w:val="none" w:sz="0" w:space="0" w:color="auto"/>
        <w:bottom w:val="none" w:sz="0" w:space="0" w:color="auto"/>
        <w:right w:val="none" w:sz="0" w:space="0" w:color="auto"/>
      </w:divBdr>
    </w:div>
    <w:div w:id="1448886158">
      <w:bodyDiv w:val="1"/>
      <w:marLeft w:val="0"/>
      <w:marRight w:val="0"/>
      <w:marTop w:val="0"/>
      <w:marBottom w:val="0"/>
      <w:divBdr>
        <w:top w:val="none" w:sz="0" w:space="0" w:color="auto"/>
        <w:left w:val="none" w:sz="0" w:space="0" w:color="auto"/>
        <w:bottom w:val="none" w:sz="0" w:space="0" w:color="auto"/>
        <w:right w:val="none" w:sz="0" w:space="0" w:color="auto"/>
      </w:divBdr>
    </w:div>
    <w:div w:id="1495880831">
      <w:bodyDiv w:val="1"/>
      <w:marLeft w:val="0"/>
      <w:marRight w:val="0"/>
      <w:marTop w:val="0"/>
      <w:marBottom w:val="0"/>
      <w:divBdr>
        <w:top w:val="none" w:sz="0" w:space="0" w:color="auto"/>
        <w:left w:val="none" w:sz="0" w:space="0" w:color="auto"/>
        <w:bottom w:val="none" w:sz="0" w:space="0" w:color="auto"/>
        <w:right w:val="none" w:sz="0" w:space="0" w:color="auto"/>
      </w:divBdr>
    </w:div>
    <w:div w:id="1546259510">
      <w:bodyDiv w:val="1"/>
      <w:marLeft w:val="0"/>
      <w:marRight w:val="0"/>
      <w:marTop w:val="0"/>
      <w:marBottom w:val="0"/>
      <w:divBdr>
        <w:top w:val="none" w:sz="0" w:space="0" w:color="auto"/>
        <w:left w:val="none" w:sz="0" w:space="0" w:color="auto"/>
        <w:bottom w:val="none" w:sz="0" w:space="0" w:color="auto"/>
        <w:right w:val="none" w:sz="0" w:space="0" w:color="auto"/>
      </w:divBdr>
    </w:div>
    <w:div w:id="1610507165">
      <w:bodyDiv w:val="1"/>
      <w:marLeft w:val="0"/>
      <w:marRight w:val="0"/>
      <w:marTop w:val="0"/>
      <w:marBottom w:val="0"/>
      <w:divBdr>
        <w:top w:val="none" w:sz="0" w:space="0" w:color="auto"/>
        <w:left w:val="none" w:sz="0" w:space="0" w:color="auto"/>
        <w:bottom w:val="none" w:sz="0" w:space="0" w:color="auto"/>
        <w:right w:val="none" w:sz="0" w:space="0" w:color="auto"/>
      </w:divBdr>
    </w:div>
    <w:div w:id="1615868702">
      <w:bodyDiv w:val="1"/>
      <w:marLeft w:val="0"/>
      <w:marRight w:val="0"/>
      <w:marTop w:val="0"/>
      <w:marBottom w:val="0"/>
      <w:divBdr>
        <w:top w:val="none" w:sz="0" w:space="0" w:color="auto"/>
        <w:left w:val="none" w:sz="0" w:space="0" w:color="auto"/>
        <w:bottom w:val="none" w:sz="0" w:space="0" w:color="auto"/>
        <w:right w:val="none" w:sz="0" w:space="0" w:color="auto"/>
      </w:divBdr>
    </w:div>
    <w:div w:id="1709408087">
      <w:bodyDiv w:val="1"/>
      <w:marLeft w:val="0"/>
      <w:marRight w:val="0"/>
      <w:marTop w:val="0"/>
      <w:marBottom w:val="0"/>
      <w:divBdr>
        <w:top w:val="none" w:sz="0" w:space="0" w:color="auto"/>
        <w:left w:val="none" w:sz="0" w:space="0" w:color="auto"/>
        <w:bottom w:val="none" w:sz="0" w:space="0" w:color="auto"/>
        <w:right w:val="none" w:sz="0" w:space="0" w:color="auto"/>
      </w:divBdr>
    </w:div>
    <w:div w:id="1807501778">
      <w:bodyDiv w:val="1"/>
      <w:marLeft w:val="0"/>
      <w:marRight w:val="0"/>
      <w:marTop w:val="0"/>
      <w:marBottom w:val="0"/>
      <w:divBdr>
        <w:top w:val="none" w:sz="0" w:space="0" w:color="auto"/>
        <w:left w:val="none" w:sz="0" w:space="0" w:color="auto"/>
        <w:bottom w:val="none" w:sz="0" w:space="0" w:color="auto"/>
        <w:right w:val="none" w:sz="0" w:space="0" w:color="auto"/>
      </w:divBdr>
    </w:div>
    <w:div w:id="1862816542">
      <w:bodyDiv w:val="1"/>
      <w:marLeft w:val="0"/>
      <w:marRight w:val="0"/>
      <w:marTop w:val="0"/>
      <w:marBottom w:val="0"/>
      <w:divBdr>
        <w:top w:val="none" w:sz="0" w:space="0" w:color="auto"/>
        <w:left w:val="none" w:sz="0" w:space="0" w:color="auto"/>
        <w:bottom w:val="none" w:sz="0" w:space="0" w:color="auto"/>
        <w:right w:val="none" w:sz="0" w:space="0" w:color="auto"/>
      </w:divBdr>
    </w:div>
    <w:div w:id="1879900292">
      <w:bodyDiv w:val="1"/>
      <w:marLeft w:val="0"/>
      <w:marRight w:val="0"/>
      <w:marTop w:val="0"/>
      <w:marBottom w:val="0"/>
      <w:divBdr>
        <w:top w:val="none" w:sz="0" w:space="0" w:color="auto"/>
        <w:left w:val="none" w:sz="0" w:space="0" w:color="auto"/>
        <w:bottom w:val="none" w:sz="0" w:space="0" w:color="auto"/>
        <w:right w:val="none" w:sz="0" w:space="0" w:color="auto"/>
      </w:divBdr>
    </w:div>
    <w:div w:id="1944989631">
      <w:bodyDiv w:val="1"/>
      <w:marLeft w:val="0"/>
      <w:marRight w:val="0"/>
      <w:marTop w:val="0"/>
      <w:marBottom w:val="0"/>
      <w:divBdr>
        <w:top w:val="none" w:sz="0" w:space="0" w:color="auto"/>
        <w:left w:val="none" w:sz="0" w:space="0" w:color="auto"/>
        <w:bottom w:val="none" w:sz="0" w:space="0" w:color="auto"/>
        <w:right w:val="none" w:sz="0" w:space="0" w:color="auto"/>
      </w:divBdr>
    </w:div>
    <w:div w:id="19512038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3.xml"/><Relationship Id="rId18" Type="http://schemas.openxmlformats.org/officeDocument/2006/relationships/chart" Target="charts/chart8.xml"/><Relationship Id="rId3" Type="http://schemas.openxmlformats.org/officeDocument/2006/relationships/styles" Target="styles.xml"/><Relationship Id="rId21" Type="http://schemas.openxmlformats.org/officeDocument/2006/relationships/chart" Target="charts/chart11.xm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chart" Target="charts/chart7.xm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chart" Target="charts/chart6.xml"/><Relationship Id="rId20" Type="http://schemas.openxmlformats.org/officeDocument/2006/relationships/chart" Target="charts/chart10.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hart" Target="charts/chart5.xml"/><Relationship Id="rId23" Type="http://schemas.openxmlformats.org/officeDocument/2006/relationships/footer" Target="footer1.xml"/><Relationship Id="rId10" Type="http://schemas.openxmlformats.org/officeDocument/2006/relationships/image" Target="media/image2.png"/><Relationship Id="rId19" Type="http://schemas.openxmlformats.org/officeDocument/2006/relationships/chart" Target="charts/chart9.xml"/><Relationship Id="rId4" Type="http://schemas.openxmlformats.org/officeDocument/2006/relationships/settings" Target="settings.xml"/><Relationship Id="rId9" Type="http://schemas.microsoft.com/office/2007/relationships/hdphoto" Target="media/hdphoto1.wdp"/><Relationship Id="rId14" Type="http://schemas.openxmlformats.org/officeDocument/2006/relationships/chart" Target="charts/chart4.xml"/><Relationship Id="rId22" Type="http://schemas.openxmlformats.org/officeDocument/2006/relationships/chart" Target="charts/chart12.xml"/></Relationships>
</file>

<file path=word/charts/_rels/chart1.xml.rels><?xml version="1.0" encoding="UTF-8" standalone="yes"?>
<Relationships xmlns="http://schemas.openxmlformats.org/package/2006/relationships"><Relationship Id="rId3" Type="http://schemas.openxmlformats.org/officeDocument/2006/relationships/oleObject" Target="file:///D:\&#1056;&#1072;&#1082;&#1086;&#1074;&#1089;&#1100;&#1082;&#1072;\&#1085;&#1072;&#1074;&#1095;&#1072;&#1085;&#1085;&#1103;\&#1084;&#1072;&#1075;&#1110;&#1089;&#1090;&#1077;&#1088;&#1089;&#1100;&#1082;&#1072;\&#1082;&#1074;&#1072;&#1083;&#1110;&#1092;&#1110;&#1082;&#1072;&#1094;&#1110;&#1081;&#1085;&#1072;%20&#1088;&#1086;&#1073;&#1086;&#1090;&#1072;\&#1053;&#1086;&#1074;&#1080;&#1081;%20&#1051;&#1080;&#1089;&#1090;%20Microsoft%20Excel.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D:\&#1054;&#1083;&#1077;&#1085;&#1082;&#1072;\&#1085;&#1072;&#1074;&#1095;&#1072;&#1085;&#1085;&#1103;\&#1084;&#1072;&#1075;&#1110;&#1089;&#1090;&#1077;&#1088;&#1089;&#1100;&#1082;&#1072;\&#1082;&#1074;&#1072;&#1083;&#1110;&#1092;&#1110;&#1082;&#1072;&#1094;&#1110;&#1081;&#1085;&#1072;%20&#1088;&#1086;&#1073;&#1086;&#1090;&#1072;\&#1088;&#1077;&#1076;&#1072;&#1082;&#1094;&#1080;&#1103;%2023.11.25\&#1053;&#1086;&#1074;&#1080;&#1081;%20&#1040;&#1088;&#1082;&#1091;&#1096;%20Microsoft%20Excel.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D:\&#1054;&#1083;&#1077;&#1085;&#1082;&#1072;\&#1085;&#1072;&#1074;&#1095;&#1072;&#1085;&#1085;&#1103;\&#1084;&#1072;&#1075;&#1110;&#1089;&#1090;&#1077;&#1088;&#1089;&#1100;&#1082;&#1072;\&#1082;&#1074;&#1072;&#1083;&#1110;&#1092;&#1110;&#1082;&#1072;&#1094;&#1110;&#1081;&#1085;&#1072;%20&#1088;&#1086;&#1073;&#1086;&#1090;&#1072;\&#1088;&#1077;&#1076;&#1072;&#1082;&#1094;&#1080;&#1103;%2023.11.25\&#1053;&#1086;&#1074;&#1080;&#1081;%20&#1040;&#1088;&#1082;&#1091;&#1096;%20Microsoft%20Excel.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file:///D:\&#1054;&#1083;&#1077;&#1085;&#1082;&#1072;\&#1085;&#1072;&#1074;&#1095;&#1072;&#1085;&#1085;&#1103;\&#1084;&#1072;&#1075;&#1110;&#1089;&#1090;&#1077;&#1088;&#1089;&#1100;&#1082;&#1072;\&#1082;&#1074;&#1072;&#1083;&#1110;&#1092;&#1110;&#1082;&#1072;&#1094;&#1110;&#1081;&#1085;&#1072;%20&#1088;&#1086;&#1073;&#1086;&#1090;&#1072;\&#1053;&#1086;&#1074;&#1080;&#1081;%20&#1051;&#1080;&#1089;&#1090;%20Microsoft%20Excel.xlsx" TargetMode="External"/><Relationship Id="rId2" Type="http://schemas.microsoft.com/office/2011/relationships/chartColorStyle" Target="colors12.xml"/><Relationship Id="rId1" Type="http://schemas.microsoft.com/office/2011/relationships/chartStyle" Target="style12.xml"/></Relationships>
</file>

<file path=word/charts/_rels/chart2.xml.rels><?xml version="1.0" encoding="UTF-8" standalone="yes"?>
<Relationships xmlns="http://schemas.openxmlformats.org/package/2006/relationships"><Relationship Id="rId3" Type="http://schemas.openxmlformats.org/officeDocument/2006/relationships/oleObject" Target="file:///D:\&#1056;&#1072;&#1082;&#1086;&#1074;&#1089;&#1100;&#1082;&#1072;\&#1085;&#1072;&#1074;&#1095;&#1072;&#1085;&#1085;&#1103;\&#1084;&#1072;&#1075;&#1110;&#1089;&#1090;&#1077;&#1088;&#1089;&#1100;&#1082;&#1072;\&#1082;&#1074;&#1072;&#1083;&#1110;&#1092;&#1110;&#1082;&#1072;&#1094;&#1110;&#1081;&#1085;&#1072;%20&#1088;&#1086;&#1073;&#1086;&#1090;&#1072;\&#1053;&#1086;&#1074;&#1080;&#1081;%20&#1051;&#1080;&#1089;&#1090;%20Microsoft%20Excel.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D:\&#1056;&#1072;&#1082;&#1086;&#1074;&#1089;&#1100;&#1082;&#1072;\&#1085;&#1072;&#1074;&#1095;&#1072;&#1085;&#1085;&#1103;\&#1084;&#1072;&#1075;&#1110;&#1089;&#1090;&#1077;&#1088;&#1089;&#1100;&#1082;&#1072;\&#1082;&#1074;&#1072;&#1083;&#1110;&#1092;&#1110;&#1082;&#1072;&#1094;&#1110;&#1081;&#1085;&#1072;%20&#1088;&#1086;&#1073;&#1086;&#1090;&#1072;\&#1053;&#1086;&#1074;&#1080;&#1081;%20&#1051;&#1080;&#1089;&#1090;%20Microsoft%20Excel.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D:\&#1054;&#1083;&#1077;&#1085;&#1082;&#1072;\&#1085;&#1072;&#1074;&#1095;&#1072;&#1085;&#1085;&#1103;\&#1084;&#1072;&#1075;&#1110;&#1089;&#1090;&#1077;&#1088;&#1089;&#1100;&#1082;&#1072;\&#1082;&#1074;&#1072;&#1083;&#1110;&#1092;&#1110;&#1082;&#1072;&#1094;&#1110;&#1081;&#1085;&#1072;%20&#1088;&#1086;&#1073;&#1086;&#1090;&#1072;\&#1088;&#1077;&#1076;&#1072;&#1082;&#1094;&#1080;&#1103;%2023.11.25\&#1053;&#1086;&#1074;&#1080;&#1081;%20&#1040;&#1088;&#1082;&#1091;&#1096;%20Microsoft%20Excel.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D:\&#1054;&#1083;&#1077;&#1085;&#1082;&#1072;\&#1085;&#1072;&#1074;&#1095;&#1072;&#1085;&#1085;&#1103;\&#1084;&#1072;&#1075;&#1110;&#1089;&#1090;&#1077;&#1088;&#1089;&#1100;&#1082;&#1072;\&#1082;&#1074;&#1072;&#1083;&#1110;&#1092;&#1110;&#1082;&#1072;&#1094;&#1110;&#1081;&#1085;&#1072;%20&#1088;&#1086;&#1073;&#1086;&#1090;&#1072;\&#1088;&#1077;&#1076;&#1072;&#1082;&#1094;&#1080;&#1103;%2023.11.25\&#1053;&#1086;&#1074;&#1080;&#1081;%20&#1040;&#1088;&#1082;&#1091;&#1096;%20Microsoft%20Excel.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D:\&#1054;&#1083;&#1077;&#1085;&#1082;&#1072;\&#1085;&#1072;&#1074;&#1095;&#1072;&#1085;&#1085;&#1103;\&#1084;&#1072;&#1075;&#1110;&#1089;&#1090;&#1077;&#1088;&#1089;&#1100;&#1082;&#1072;\&#1082;&#1074;&#1072;&#1083;&#1110;&#1092;&#1110;&#1082;&#1072;&#1094;&#1110;&#1081;&#1085;&#1072;%20&#1088;&#1086;&#1073;&#1086;&#1090;&#1072;\&#1053;&#1086;&#1074;&#1080;&#1081;%20&#1051;&#1080;&#1089;&#1090;%20Microsoft%20Excel.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D:\&#1054;&#1083;&#1077;&#1085;&#1082;&#1072;\&#1085;&#1072;&#1074;&#1095;&#1072;&#1085;&#1085;&#1103;\&#1084;&#1072;&#1075;&#1110;&#1089;&#1090;&#1077;&#1088;&#1089;&#1100;&#1082;&#1072;\&#1082;&#1074;&#1072;&#1083;&#1110;&#1092;&#1110;&#1082;&#1072;&#1094;&#1110;&#1081;&#1085;&#1072;%20&#1088;&#1086;&#1073;&#1086;&#1090;&#1072;\&#1088;&#1077;&#1076;&#1072;&#1082;&#1094;&#1080;&#1103;%2023.11.25\&#1053;&#1086;&#1074;&#1080;&#1081;%20&#1040;&#1088;&#1082;&#1091;&#1096;%20Microsoft%20Excel.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D:\&#1054;&#1083;&#1077;&#1085;&#1082;&#1072;\&#1085;&#1072;&#1074;&#1095;&#1072;&#1085;&#1085;&#1103;\&#1084;&#1072;&#1075;&#1110;&#1089;&#1090;&#1077;&#1088;&#1089;&#1100;&#1082;&#1072;\&#1082;&#1074;&#1072;&#1083;&#1110;&#1092;&#1110;&#1082;&#1072;&#1094;&#1110;&#1081;&#1085;&#1072;%20&#1088;&#1086;&#1073;&#1086;&#1090;&#1072;\&#1088;&#1077;&#1076;&#1072;&#1082;&#1094;&#1080;&#1103;%2023.11.25\&#1053;&#1086;&#1074;&#1080;&#1081;%20&#1040;&#1088;&#1082;&#1091;&#1096;%20Microsoft%20Excel.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D:\&#1054;&#1083;&#1077;&#1085;&#1082;&#1072;\&#1085;&#1072;&#1074;&#1095;&#1072;&#1085;&#1085;&#1103;\&#1084;&#1072;&#1075;&#1110;&#1089;&#1090;&#1077;&#1088;&#1089;&#1100;&#1082;&#1072;\&#1082;&#1074;&#1072;&#1083;&#1110;&#1092;&#1110;&#1082;&#1072;&#1094;&#1110;&#1081;&#1085;&#1072;%20&#1088;&#1086;&#1073;&#1086;&#1090;&#1072;\&#1053;&#1086;&#1074;&#1080;&#1081;%20&#1051;&#1080;&#1089;&#1090;%20Microsoft%20Excel.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Лист1!$A$2</c:f>
              <c:strCache>
                <c:ptCount val="1"/>
                <c:pt idx="0">
                  <c:v>Високий</c:v>
                </c:pt>
              </c:strCache>
            </c:strRef>
          </c:tx>
          <c:spPr>
            <a:solidFill>
              <a:schemeClr val="accent2">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Лист1!$B$1:$C$1</c:f>
              <c:strCache>
                <c:ptCount val="2"/>
                <c:pt idx="0">
                  <c:v>КГ</c:v>
                </c:pt>
                <c:pt idx="1">
                  <c:v>ЕГ</c:v>
                </c:pt>
              </c:strCache>
            </c:strRef>
          </c:cat>
          <c:val>
            <c:numRef>
              <c:f>Лист1!$B$2:$C$2</c:f>
              <c:numCache>
                <c:formatCode>0%</c:formatCode>
                <c:ptCount val="2"/>
                <c:pt idx="0">
                  <c:v>0.18</c:v>
                </c:pt>
                <c:pt idx="1">
                  <c:v>0.22</c:v>
                </c:pt>
              </c:numCache>
            </c:numRef>
          </c:val>
          <c:extLst>
            <c:ext xmlns:c16="http://schemas.microsoft.com/office/drawing/2014/chart" uri="{C3380CC4-5D6E-409C-BE32-E72D297353CC}">
              <c16:uniqueId val="{00000000-693A-4D48-B606-7BDAD35720DD}"/>
            </c:ext>
          </c:extLst>
        </c:ser>
        <c:ser>
          <c:idx val="1"/>
          <c:order val="1"/>
          <c:tx>
            <c:strRef>
              <c:f>Лист1!$A$3</c:f>
              <c:strCache>
                <c:ptCount val="1"/>
                <c:pt idx="0">
                  <c:v>Середній </c:v>
                </c:pt>
              </c:strCache>
            </c:strRef>
          </c:tx>
          <c:spPr>
            <a:solidFill>
              <a:schemeClr val="accent4">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Лист1!$B$1:$C$1</c:f>
              <c:strCache>
                <c:ptCount val="2"/>
                <c:pt idx="0">
                  <c:v>КГ</c:v>
                </c:pt>
                <c:pt idx="1">
                  <c:v>ЕГ</c:v>
                </c:pt>
              </c:strCache>
            </c:strRef>
          </c:cat>
          <c:val>
            <c:numRef>
              <c:f>Лист1!$B$3:$C$3</c:f>
              <c:numCache>
                <c:formatCode>0%</c:formatCode>
                <c:ptCount val="2"/>
                <c:pt idx="0">
                  <c:v>0.35</c:v>
                </c:pt>
                <c:pt idx="1">
                  <c:v>0.35</c:v>
                </c:pt>
              </c:numCache>
            </c:numRef>
          </c:val>
          <c:extLst>
            <c:ext xmlns:c16="http://schemas.microsoft.com/office/drawing/2014/chart" uri="{C3380CC4-5D6E-409C-BE32-E72D297353CC}">
              <c16:uniqueId val="{00000001-693A-4D48-B606-7BDAD35720DD}"/>
            </c:ext>
          </c:extLst>
        </c:ser>
        <c:ser>
          <c:idx val="2"/>
          <c:order val="2"/>
          <c:tx>
            <c:strRef>
              <c:f>Лист1!$A$4</c:f>
              <c:strCache>
                <c:ptCount val="1"/>
                <c:pt idx="0">
                  <c:v>Низький</c:v>
                </c:pt>
              </c:strCache>
            </c:strRef>
          </c:tx>
          <c:spPr>
            <a:solidFill>
              <a:schemeClr val="accent6">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Лист1!$B$1:$C$1</c:f>
              <c:strCache>
                <c:ptCount val="2"/>
                <c:pt idx="0">
                  <c:v>КГ</c:v>
                </c:pt>
                <c:pt idx="1">
                  <c:v>ЕГ</c:v>
                </c:pt>
              </c:strCache>
            </c:strRef>
          </c:cat>
          <c:val>
            <c:numRef>
              <c:f>Лист1!$B$4:$C$4</c:f>
              <c:numCache>
                <c:formatCode>0%</c:formatCode>
                <c:ptCount val="2"/>
                <c:pt idx="0">
                  <c:v>0.47</c:v>
                </c:pt>
                <c:pt idx="1">
                  <c:v>0.43</c:v>
                </c:pt>
              </c:numCache>
            </c:numRef>
          </c:val>
          <c:extLst>
            <c:ext xmlns:c16="http://schemas.microsoft.com/office/drawing/2014/chart" uri="{C3380CC4-5D6E-409C-BE32-E72D297353CC}">
              <c16:uniqueId val="{00000002-693A-4D48-B606-7BDAD35720DD}"/>
            </c:ext>
          </c:extLst>
        </c:ser>
        <c:dLbls>
          <c:dLblPos val="inEnd"/>
          <c:showLegendKey val="0"/>
          <c:showVal val="1"/>
          <c:showCatName val="0"/>
          <c:showSerName val="0"/>
          <c:showPercent val="0"/>
          <c:showBubbleSize val="0"/>
        </c:dLbls>
        <c:gapWidth val="65"/>
        <c:axId val="378109704"/>
        <c:axId val="378112448"/>
      </c:barChart>
      <c:catAx>
        <c:axId val="378109704"/>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uk-UA"/>
          </a:p>
        </c:txPr>
        <c:crossAx val="378112448"/>
        <c:crosses val="autoZero"/>
        <c:auto val="1"/>
        <c:lblAlgn val="ctr"/>
        <c:lblOffset val="100"/>
        <c:noMultiLvlLbl val="0"/>
      </c:catAx>
      <c:valAx>
        <c:axId val="378112448"/>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0%" sourceLinked="1"/>
        <c:majorTickMark val="none"/>
        <c:minorTickMark val="none"/>
        <c:tickLblPos val="nextTo"/>
        <c:crossAx val="378109704"/>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uk-UA"/>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sp3d/>
            </c:spPr>
            <c:extLst>
              <c:ext xmlns:c16="http://schemas.microsoft.com/office/drawing/2014/chart" uri="{C3380CC4-5D6E-409C-BE32-E72D297353CC}">
                <c16:uniqueId val="{00000001-667C-453E-B695-E681566EED1D}"/>
              </c:ext>
            </c:extLst>
          </c:dPt>
          <c:dPt>
            <c:idx val="1"/>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sp3d/>
            </c:spPr>
            <c:extLst>
              <c:ext xmlns:c16="http://schemas.microsoft.com/office/drawing/2014/chart" uri="{C3380CC4-5D6E-409C-BE32-E72D297353CC}">
                <c16:uniqueId val="{00000003-667C-453E-B695-E681566EED1D}"/>
              </c:ext>
            </c:extLst>
          </c:dPt>
          <c:dPt>
            <c:idx val="2"/>
            <c:bubble3D val="0"/>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sp3d/>
            </c:spPr>
            <c:extLst>
              <c:ext xmlns:c16="http://schemas.microsoft.com/office/drawing/2014/chart" uri="{C3380CC4-5D6E-409C-BE32-E72D297353CC}">
                <c16:uniqueId val="{00000005-667C-453E-B695-E681566EED1D}"/>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uk-UA"/>
              </a:p>
            </c:txPr>
            <c:dLblPos val="ctr"/>
            <c:showLegendKey val="0"/>
            <c:showVal val="0"/>
            <c:showCatName val="0"/>
            <c:showSerName val="0"/>
            <c:showPercent val="1"/>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cat>
            <c:strRef>
              <c:f>Аркуш1!$A$23:$A$25</c:f>
              <c:strCache>
                <c:ptCount val="3"/>
                <c:pt idx="0">
                  <c:v>Високий</c:v>
                </c:pt>
                <c:pt idx="1">
                  <c:v>Середній</c:v>
                </c:pt>
                <c:pt idx="2">
                  <c:v>Низький</c:v>
                </c:pt>
              </c:strCache>
            </c:strRef>
          </c:cat>
          <c:val>
            <c:numRef>
              <c:f>Аркуш1!$B$23:$B$25</c:f>
              <c:numCache>
                <c:formatCode>0%</c:formatCode>
                <c:ptCount val="3"/>
                <c:pt idx="0">
                  <c:v>0.42</c:v>
                </c:pt>
                <c:pt idx="1">
                  <c:v>0.4</c:v>
                </c:pt>
                <c:pt idx="2">
                  <c:v>0.18</c:v>
                </c:pt>
              </c:numCache>
            </c:numRef>
          </c:val>
          <c:extLst>
            <c:ext xmlns:c16="http://schemas.microsoft.com/office/drawing/2014/chart" uri="{C3380CC4-5D6E-409C-BE32-E72D297353CC}">
              <c16:uniqueId val="{00000006-667C-453E-B695-E681566EED1D}"/>
            </c:ext>
          </c:extLst>
        </c:ser>
        <c:dLbls>
          <c:dLblPos val="ctr"/>
          <c:showLegendKey val="0"/>
          <c:showVal val="0"/>
          <c:showCatName val="0"/>
          <c:showSerName val="0"/>
          <c:showPercent val="1"/>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uk-UA"/>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sp3d/>
            </c:spPr>
            <c:extLst>
              <c:ext xmlns:c16="http://schemas.microsoft.com/office/drawing/2014/chart" uri="{C3380CC4-5D6E-409C-BE32-E72D297353CC}">
                <c16:uniqueId val="{00000001-A0A9-4D42-9472-885F848516F7}"/>
              </c:ext>
            </c:extLst>
          </c:dPt>
          <c:dPt>
            <c:idx val="1"/>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sp3d/>
            </c:spPr>
            <c:extLst>
              <c:ext xmlns:c16="http://schemas.microsoft.com/office/drawing/2014/chart" uri="{C3380CC4-5D6E-409C-BE32-E72D297353CC}">
                <c16:uniqueId val="{00000003-A0A9-4D42-9472-885F848516F7}"/>
              </c:ext>
            </c:extLst>
          </c:dPt>
          <c:dPt>
            <c:idx val="2"/>
            <c:bubble3D val="0"/>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sp3d/>
            </c:spPr>
            <c:extLst>
              <c:ext xmlns:c16="http://schemas.microsoft.com/office/drawing/2014/chart" uri="{C3380CC4-5D6E-409C-BE32-E72D297353CC}">
                <c16:uniqueId val="{00000005-A0A9-4D42-9472-885F848516F7}"/>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uk-UA"/>
              </a:p>
            </c:txPr>
            <c:dLblPos val="ctr"/>
            <c:showLegendKey val="0"/>
            <c:showVal val="0"/>
            <c:showCatName val="0"/>
            <c:showSerName val="0"/>
            <c:showPercent val="1"/>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cat>
            <c:strRef>
              <c:f>Аркуш1!$A$28:$A$30</c:f>
              <c:strCache>
                <c:ptCount val="3"/>
                <c:pt idx="0">
                  <c:v>Високий</c:v>
                </c:pt>
                <c:pt idx="1">
                  <c:v>Середній</c:v>
                </c:pt>
                <c:pt idx="2">
                  <c:v>Низький</c:v>
                </c:pt>
              </c:strCache>
            </c:strRef>
          </c:cat>
          <c:val>
            <c:numRef>
              <c:f>Аркуш1!$B$28:$B$30</c:f>
              <c:numCache>
                <c:formatCode>0%</c:formatCode>
                <c:ptCount val="3"/>
                <c:pt idx="0">
                  <c:v>0.15</c:v>
                </c:pt>
                <c:pt idx="1">
                  <c:v>0.25</c:v>
                </c:pt>
                <c:pt idx="2">
                  <c:v>0.6</c:v>
                </c:pt>
              </c:numCache>
            </c:numRef>
          </c:val>
          <c:extLst>
            <c:ext xmlns:c16="http://schemas.microsoft.com/office/drawing/2014/chart" uri="{C3380CC4-5D6E-409C-BE32-E72D297353CC}">
              <c16:uniqueId val="{00000006-A0A9-4D42-9472-885F848516F7}"/>
            </c:ext>
          </c:extLst>
        </c:ser>
        <c:dLbls>
          <c:dLblPos val="ctr"/>
          <c:showLegendKey val="0"/>
          <c:showVal val="0"/>
          <c:showCatName val="0"/>
          <c:showSerName val="0"/>
          <c:showPercent val="1"/>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uk-UA"/>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контрольний!$A$23</c:f>
              <c:strCache>
                <c:ptCount val="1"/>
                <c:pt idx="0">
                  <c:v>Високий</c:v>
                </c:pt>
              </c:strCache>
            </c:strRef>
          </c:tx>
          <c:spPr>
            <a:solidFill>
              <a:schemeClr val="accent2">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контрольний!$B$22:$E$22</c:f>
              <c:strCache>
                <c:ptCount val="4"/>
                <c:pt idx="0">
                  <c:v>констатувальний КГ</c:v>
                </c:pt>
                <c:pt idx="1">
                  <c:v>контрольний КГ</c:v>
                </c:pt>
                <c:pt idx="2">
                  <c:v>констатувальний ЕГ</c:v>
                </c:pt>
                <c:pt idx="3">
                  <c:v>контрольний ЕГ</c:v>
                </c:pt>
              </c:strCache>
            </c:strRef>
          </c:cat>
          <c:val>
            <c:numRef>
              <c:f>контрольний!$B$23:$E$23</c:f>
              <c:numCache>
                <c:formatCode>0%</c:formatCode>
                <c:ptCount val="4"/>
                <c:pt idx="0">
                  <c:v>0.13</c:v>
                </c:pt>
                <c:pt idx="1">
                  <c:v>0.15</c:v>
                </c:pt>
                <c:pt idx="2">
                  <c:v>0.17</c:v>
                </c:pt>
                <c:pt idx="3">
                  <c:v>0.42</c:v>
                </c:pt>
              </c:numCache>
            </c:numRef>
          </c:val>
          <c:extLst>
            <c:ext xmlns:c16="http://schemas.microsoft.com/office/drawing/2014/chart" uri="{C3380CC4-5D6E-409C-BE32-E72D297353CC}">
              <c16:uniqueId val="{00000000-A772-4D0F-96F3-661FE7D3A630}"/>
            </c:ext>
          </c:extLst>
        </c:ser>
        <c:ser>
          <c:idx val="1"/>
          <c:order val="1"/>
          <c:tx>
            <c:strRef>
              <c:f>контрольний!$A$24</c:f>
              <c:strCache>
                <c:ptCount val="1"/>
                <c:pt idx="0">
                  <c:v>Середній </c:v>
                </c:pt>
              </c:strCache>
            </c:strRef>
          </c:tx>
          <c:spPr>
            <a:solidFill>
              <a:schemeClr val="accent4">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контрольний!$B$22:$E$22</c:f>
              <c:strCache>
                <c:ptCount val="4"/>
                <c:pt idx="0">
                  <c:v>констатувальний КГ</c:v>
                </c:pt>
                <c:pt idx="1">
                  <c:v>контрольний КГ</c:v>
                </c:pt>
                <c:pt idx="2">
                  <c:v>констатувальний ЕГ</c:v>
                </c:pt>
                <c:pt idx="3">
                  <c:v>контрольний ЕГ</c:v>
                </c:pt>
              </c:strCache>
            </c:strRef>
          </c:cat>
          <c:val>
            <c:numRef>
              <c:f>контрольний!$B$24:$E$24</c:f>
              <c:numCache>
                <c:formatCode>0%</c:formatCode>
                <c:ptCount val="4"/>
                <c:pt idx="0">
                  <c:v>0.23</c:v>
                </c:pt>
                <c:pt idx="1">
                  <c:v>0.25</c:v>
                </c:pt>
                <c:pt idx="2">
                  <c:v>0.3</c:v>
                </c:pt>
                <c:pt idx="3">
                  <c:v>0.4</c:v>
                </c:pt>
              </c:numCache>
            </c:numRef>
          </c:val>
          <c:extLst>
            <c:ext xmlns:c16="http://schemas.microsoft.com/office/drawing/2014/chart" uri="{C3380CC4-5D6E-409C-BE32-E72D297353CC}">
              <c16:uniqueId val="{00000001-A772-4D0F-96F3-661FE7D3A630}"/>
            </c:ext>
          </c:extLst>
        </c:ser>
        <c:ser>
          <c:idx val="2"/>
          <c:order val="2"/>
          <c:tx>
            <c:strRef>
              <c:f>контрольний!$A$25</c:f>
              <c:strCache>
                <c:ptCount val="1"/>
                <c:pt idx="0">
                  <c:v>Низький</c:v>
                </c:pt>
              </c:strCache>
            </c:strRef>
          </c:tx>
          <c:spPr>
            <a:solidFill>
              <a:schemeClr val="accent6">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контрольний!$B$22:$E$22</c:f>
              <c:strCache>
                <c:ptCount val="4"/>
                <c:pt idx="0">
                  <c:v>констатувальний КГ</c:v>
                </c:pt>
                <c:pt idx="1">
                  <c:v>контрольний КГ</c:v>
                </c:pt>
                <c:pt idx="2">
                  <c:v>констатувальний ЕГ</c:v>
                </c:pt>
                <c:pt idx="3">
                  <c:v>контрольний ЕГ</c:v>
                </c:pt>
              </c:strCache>
            </c:strRef>
          </c:cat>
          <c:val>
            <c:numRef>
              <c:f>контрольний!$B$25:$E$25</c:f>
              <c:numCache>
                <c:formatCode>0%</c:formatCode>
                <c:ptCount val="4"/>
                <c:pt idx="0">
                  <c:v>0.64</c:v>
                </c:pt>
                <c:pt idx="1">
                  <c:v>0.6</c:v>
                </c:pt>
                <c:pt idx="2">
                  <c:v>0.53</c:v>
                </c:pt>
                <c:pt idx="3">
                  <c:v>0.18</c:v>
                </c:pt>
              </c:numCache>
            </c:numRef>
          </c:val>
          <c:extLst>
            <c:ext xmlns:c16="http://schemas.microsoft.com/office/drawing/2014/chart" uri="{C3380CC4-5D6E-409C-BE32-E72D297353CC}">
              <c16:uniqueId val="{00000002-A772-4D0F-96F3-661FE7D3A630}"/>
            </c:ext>
          </c:extLst>
        </c:ser>
        <c:dLbls>
          <c:dLblPos val="inEnd"/>
          <c:showLegendKey val="0"/>
          <c:showVal val="1"/>
          <c:showCatName val="0"/>
          <c:showSerName val="0"/>
          <c:showPercent val="0"/>
          <c:showBubbleSize val="0"/>
        </c:dLbls>
        <c:gapWidth val="65"/>
        <c:axId val="820052511"/>
        <c:axId val="820050015"/>
      </c:barChart>
      <c:catAx>
        <c:axId val="820052511"/>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uk-UA"/>
          </a:p>
        </c:txPr>
        <c:crossAx val="820050015"/>
        <c:crosses val="autoZero"/>
        <c:auto val="1"/>
        <c:lblAlgn val="ctr"/>
        <c:lblOffset val="100"/>
        <c:noMultiLvlLbl val="0"/>
      </c:catAx>
      <c:valAx>
        <c:axId val="820050015"/>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0%" sourceLinked="1"/>
        <c:majorTickMark val="none"/>
        <c:minorTickMark val="none"/>
        <c:tickLblPos val="nextTo"/>
        <c:crossAx val="820052511"/>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uk-UA"/>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Лист1!$A$14</c:f>
              <c:strCache>
                <c:ptCount val="1"/>
                <c:pt idx="0">
                  <c:v>Високий</c:v>
                </c:pt>
              </c:strCache>
            </c:strRef>
          </c:tx>
          <c:spPr>
            <a:solidFill>
              <a:schemeClr val="accent2">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Лист1!$B$13:$C$13</c:f>
              <c:strCache>
                <c:ptCount val="2"/>
                <c:pt idx="0">
                  <c:v>КГ</c:v>
                </c:pt>
                <c:pt idx="1">
                  <c:v>ЕГ</c:v>
                </c:pt>
              </c:strCache>
            </c:strRef>
          </c:cat>
          <c:val>
            <c:numRef>
              <c:f>Лист1!$B$14:$C$14</c:f>
              <c:numCache>
                <c:formatCode>0%</c:formatCode>
                <c:ptCount val="2"/>
                <c:pt idx="0">
                  <c:v>0.12</c:v>
                </c:pt>
                <c:pt idx="1">
                  <c:v>0.16</c:v>
                </c:pt>
              </c:numCache>
            </c:numRef>
          </c:val>
          <c:extLst>
            <c:ext xmlns:c16="http://schemas.microsoft.com/office/drawing/2014/chart" uri="{C3380CC4-5D6E-409C-BE32-E72D297353CC}">
              <c16:uniqueId val="{00000000-AE85-49BA-9BFA-06F6A8A69C66}"/>
            </c:ext>
          </c:extLst>
        </c:ser>
        <c:ser>
          <c:idx val="1"/>
          <c:order val="1"/>
          <c:tx>
            <c:strRef>
              <c:f>Лист1!$A$15</c:f>
              <c:strCache>
                <c:ptCount val="1"/>
                <c:pt idx="0">
                  <c:v>Середній </c:v>
                </c:pt>
              </c:strCache>
            </c:strRef>
          </c:tx>
          <c:spPr>
            <a:solidFill>
              <a:schemeClr val="accent4">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Лист1!$B$13:$C$13</c:f>
              <c:strCache>
                <c:ptCount val="2"/>
                <c:pt idx="0">
                  <c:v>КГ</c:v>
                </c:pt>
                <c:pt idx="1">
                  <c:v>ЕГ</c:v>
                </c:pt>
              </c:strCache>
            </c:strRef>
          </c:cat>
          <c:val>
            <c:numRef>
              <c:f>Лист1!$B$15:$C$15</c:f>
              <c:numCache>
                <c:formatCode>0%</c:formatCode>
                <c:ptCount val="2"/>
                <c:pt idx="0">
                  <c:v>0.27</c:v>
                </c:pt>
                <c:pt idx="1">
                  <c:v>0.33</c:v>
                </c:pt>
              </c:numCache>
            </c:numRef>
          </c:val>
          <c:extLst>
            <c:ext xmlns:c16="http://schemas.microsoft.com/office/drawing/2014/chart" uri="{C3380CC4-5D6E-409C-BE32-E72D297353CC}">
              <c16:uniqueId val="{00000001-AE85-49BA-9BFA-06F6A8A69C66}"/>
            </c:ext>
          </c:extLst>
        </c:ser>
        <c:ser>
          <c:idx val="2"/>
          <c:order val="2"/>
          <c:tx>
            <c:strRef>
              <c:f>Лист1!$A$16</c:f>
              <c:strCache>
                <c:ptCount val="1"/>
                <c:pt idx="0">
                  <c:v>Низький</c:v>
                </c:pt>
              </c:strCache>
            </c:strRef>
          </c:tx>
          <c:spPr>
            <a:solidFill>
              <a:schemeClr val="accent6">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Лист1!$B$13:$C$13</c:f>
              <c:strCache>
                <c:ptCount val="2"/>
                <c:pt idx="0">
                  <c:v>КГ</c:v>
                </c:pt>
                <c:pt idx="1">
                  <c:v>ЕГ</c:v>
                </c:pt>
              </c:strCache>
            </c:strRef>
          </c:cat>
          <c:val>
            <c:numRef>
              <c:f>Лист1!$B$16:$C$16</c:f>
              <c:numCache>
                <c:formatCode>0%</c:formatCode>
                <c:ptCount val="2"/>
                <c:pt idx="0">
                  <c:v>0.61</c:v>
                </c:pt>
                <c:pt idx="1">
                  <c:v>0.51</c:v>
                </c:pt>
              </c:numCache>
            </c:numRef>
          </c:val>
          <c:extLst>
            <c:ext xmlns:c16="http://schemas.microsoft.com/office/drawing/2014/chart" uri="{C3380CC4-5D6E-409C-BE32-E72D297353CC}">
              <c16:uniqueId val="{00000002-AE85-49BA-9BFA-06F6A8A69C66}"/>
            </c:ext>
          </c:extLst>
        </c:ser>
        <c:dLbls>
          <c:dLblPos val="inEnd"/>
          <c:showLegendKey val="0"/>
          <c:showVal val="1"/>
          <c:showCatName val="0"/>
          <c:showSerName val="0"/>
          <c:showPercent val="0"/>
          <c:showBubbleSize val="0"/>
        </c:dLbls>
        <c:gapWidth val="65"/>
        <c:axId val="378115976"/>
        <c:axId val="372417728"/>
      </c:barChart>
      <c:catAx>
        <c:axId val="378115976"/>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uk-UA"/>
          </a:p>
        </c:txPr>
        <c:crossAx val="372417728"/>
        <c:crosses val="autoZero"/>
        <c:auto val="1"/>
        <c:lblAlgn val="ctr"/>
        <c:lblOffset val="100"/>
        <c:noMultiLvlLbl val="0"/>
      </c:catAx>
      <c:valAx>
        <c:axId val="372417728"/>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0%" sourceLinked="1"/>
        <c:majorTickMark val="none"/>
        <c:minorTickMark val="none"/>
        <c:tickLblPos val="nextTo"/>
        <c:crossAx val="378115976"/>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uk-UA"/>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Лист1!$A$22</c:f>
              <c:strCache>
                <c:ptCount val="1"/>
                <c:pt idx="0">
                  <c:v>Високий</c:v>
                </c:pt>
              </c:strCache>
            </c:strRef>
          </c:tx>
          <c:spPr>
            <a:solidFill>
              <a:schemeClr val="accent2">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Лист1!$B$21:$C$21</c:f>
              <c:strCache>
                <c:ptCount val="2"/>
                <c:pt idx="0">
                  <c:v>КГ</c:v>
                </c:pt>
                <c:pt idx="1">
                  <c:v>ЕГ</c:v>
                </c:pt>
              </c:strCache>
            </c:strRef>
          </c:cat>
          <c:val>
            <c:numRef>
              <c:f>Лист1!$B$22:$C$22</c:f>
              <c:numCache>
                <c:formatCode>0%</c:formatCode>
                <c:ptCount val="2"/>
                <c:pt idx="0">
                  <c:v>0.13</c:v>
                </c:pt>
                <c:pt idx="1">
                  <c:v>0.17</c:v>
                </c:pt>
              </c:numCache>
            </c:numRef>
          </c:val>
          <c:extLst>
            <c:ext xmlns:c16="http://schemas.microsoft.com/office/drawing/2014/chart" uri="{C3380CC4-5D6E-409C-BE32-E72D297353CC}">
              <c16:uniqueId val="{00000000-3EEF-44C9-B8EE-C53F2BC987C4}"/>
            </c:ext>
          </c:extLst>
        </c:ser>
        <c:ser>
          <c:idx val="1"/>
          <c:order val="1"/>
          <c:tx>
            <c:strRef>
              <c:f>Лист1!$A$23</c:f>
              <c:strCache>
                <c:ptCount val="1"/>
                <c:pt idx="0">
                  <c:v>Середній </c:v>
                </c:pt>
              </c:strCache>
            </c:strRef>
          </c:tx>
          <c:spPr>
            <a:solidFill>
              <a:schemeClr val="accent4">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Лист1!$B$21:$C$21</c:f>
              <c:strCache>
                <c:ptCount val="2"/>
                <c:pt idx="0">
                  <c:v>КГ</c:v>
                </c:pt>
                <c:pt idx="1">
                  <c:v>ЕГ</c:v>
                </c:pt>
              </c:strCache>
            </c:strRef>
          </c:cat>
          <c:val>
            <c:numRef>
              <c:f>Лист1!$B$23:$C$23</c:f>
              <c:numCache>
                <c:formatCode>0%</c:formatCode>
                <c:ptCount val="2"/>
                <c:pt idx="0">
                  <c:v>0.23</c:v>
                </c:pt>
                <c:pt idx="1">
                  <c:v>0.3</c:v>
                </c:pt>
              </c:numCache>
            </c:numRef>
          </c:val>
          <c:extLst>
            <c:ext xmlns:c16="http://schemas.microsoft.com/office/drawing/2014/chart" uri="{C3380CC4-5D6E-409C-BE32-E72D297353CC}">
              <c16:uniqueId val="{00000001-3EEF-44C9-B8EE-C53F2BC987C4}"/>
            </c:ext>
          </c:extLst>
        </c:ser>
        <c:ser>
          <c:idx val="2"/>
          <c:order val="2"/>
          <c:tx>
            <c:strRef>
              <c:f>Лист1!$A$24</c:f>
              <c:strCache>
                <c:ptCount val="1"/>
                <c:pt idx="0">
                  <c:v>Низький</c:v>
                </c:pt>
              </c:strCache>
            </c:strRef>
          </c:tx>
          <c:spPr>
            <a:solidFill>
              <a:schemeClr val="accent6">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Лист1!$B$21:$C$21</c:f>
              <c:strCache>
                <c:ptCount val="2"/>
                <c:pt idx="0">
                  <c:v>КГ</c:v>
                </c:pt>
                <c:pt idx="1">
                  <c:v>ЕГ</c:v>
                </c:pt>
              </c:strCache>
            </c:strRef>
          </c:cat>
          <c:val>
            <c:numRef>
              <c:f>Лист1!$B$24:$C$24</c:f>
              <c:numCache>
                <c:formatCode>0%</c:formatCode>
                <c:ptCount val="2"/>
                <c:pt idx="0">
                  <c:v>0.64</c:v>
                </c:pt>
                <c:pt idx="1">
                  <c:v>0.53</c:v>
                </c:pt>
              </c:numCache>
            </c:numRef>
          </c:val>
          <c:extLst>
            <c:ext xmlns:c16="http://schemas.microsoft.com/office/drawing/2014/chart" uri="{C3380CC4-5D6E-409C-BE32-E72D297353CC}">
              <c16:uniqueId val="{00000002-3EEF-44C9-B8EE-C53F2BC987C4}"/>
            </c:ext>
          </c:extLst>
        </c:ser>
        <c:dLbls>
          <c:dLblPos val="inEnd"/>
          <c:showLegendKey val="0"/>
          <c:showVal val="1"/>
          <c:showCatName val="0"/>
          <c:showSerName val="0"/>
          <c:showPercent val="0"/>
          <c:showBubbleSize val="0"/>
        </c:dLbls>
        <c:gapWidth val="65"/>
        <c:axId val="372419296"/>
        <c:axId val="373072528"/>
      </c:barChart>
      <c:catAx>
        <c:axId val="372419296"/>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uk-UA"/>
          </a:p>
        </c:txPr>
        <c:crossAx val="373072528"/>
        <c:crosses val="autoZero"/>
        <c:auto val="1"/>
        <c:lblAlgn val="ctr"/>
        <c:lblOffset val="100"/>
        <c:noMultiLvlLbl val="0"/>
      </c:catAx>
      <c:valAx>
        <c:axId val="373072528"/>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0%" sourceLinked="1"/>
        <c:majorTickMark val="none"/>
        <c:minorTickMark val="none"/>
        <c:tickLblPos val="nextTo"/>
        <c:crossAx val="372419296"/>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uk-UA"/>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Аркуш1!$B$1</c:f>
              <c:strCache>
                <c:ptCount val="1"/>
                <c:pt idx="0">
                  <c:v>ЕГ контрольний зріз</c:v>
                </c:pt>
              </c:strCache>
            </c:strRef>
          </c:tx>
          <c:dPt>
            <c:idx val="0"/>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sp3d/>
            </c:spPr>
            <c:extLst>
              <c:ext xmlns:c16="http://schemas.microsoft.com/office/drawing/2014/chart" uri="{C3380CC4-5D6E-409C-BE32-E72D297353CC}">
                <c16:uniqueId val="{00000001-4226-4BE9-B58E-7BAAC36A0BCF}"/>
              </c:ext>
            </c:extLst>
          </c:dPt>
          <c:dPt>
            <c:idx val="1"/>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sp3d/>
            </c:spPr>
            <c:extLst>
              <c:ext xmlns:c16="http://schemas.microsoft.com/office/drawing/2014/chart" uri="{C3380CC4-5D6E-409C-BE32-E72D297353CC}">
                <c16:uniqueId val="{00000003-4226-4BE9-B58E-7BAAC36A0BCF}"/>
              </c:ext>
            </c:extLst>
          </c:dPt>
          <c:dPt>
            <c:idx val="2"/>
            <c:bubble3D val="0"/>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sp3d/>
            </c:spPr>
            <c:extLst>
              <c:ext xmlns:c16="http://schemas.microsoft.com/office/drawing/2014/chart" uri="{C3380CC4-5D6E-409C-BE32-E72D297353CC}">
                <c16:uniqueId val="{00000005-4226-4BE9-B58E-7BAAC36A0BCF}"/>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uk-UA"/>
              </a:p>
            </c:txPr>
            <c:dLblPos val="ctr"/>
            <c:showLegendKey val="0"/>
            <c:showVal val="0"/>
            <c:showCatName val="0"/>
            <c:showSerName val="0"/>
            <c:showPercent val="1"/>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cat>
            <c:strRef>
              <c:f>Аркуш1!$A$2:$A$4</c:f>
              <c:strCache>
                <c:ptCount val="3"/>
                <c:pt idx="0">
                  <c:v>Високий</c:v>
                </c:pt>
                <c:pt idx="1">
                  <c:v>Середній</c:v>
                </c:pt>
                <c:pt idx="2">
                  <c:v>Низький</c:v>
                </c:pt>
              </c:strCache>
            </c:strRef>
          </c:cat>
          <c:val>
            <c:numRef>
              <c:f>Аркуш1!$B$2:$B$4</c:f>
              <c:numCache>
                <c:formatCode>0%</c:formatCode>
                <c:ptCount val="3"/>
                <c:pt idx="0">
                  <c:v>0.4</c:v>
                </c:pt>
                <c:pt idx="1">
                  <c:v>0.43</c:v>
                </c:pt>
                <c:pt idx="2">
                  <c:v>0.17</c:v>
                </c:pt>
              </c:numCache>
            </c:numRef>
          </c:val>
          <c:extLst>
            <c:ext xmlns:c16="http://schemas.microsoft.com/office/drawing/2014/chart" uri="{C3380CC4-5D6E-409C-BE32-E72D297353CC}">
              <c16:uniqueId val="{00000006-4226-4BE9-B58E-7BAAC36A0BCF}"/>
            </c:ext>
          </c:extLst>
        </c:ser>
        <c:dLbls>
          <c:dLblPos val="ctr"/>
          <c:showLegendKey val="0"/>
          <c:showVal val="0"/>
          <c:showCatName val="0"/>
          <c:showSerName val="0"/>
          <c:showPercent val="1"/>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uk-UA"/>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Аркуш1!$B$7</c:f>
              <c:strCache>
                <c:ptCount val="1"/>
                <c:pt idx="0">
                  <c:v>КГ контрольний зріз</c:v>
                </c:pt>
              </c:strCache>
            </c:strRef>
          </c:tx>
          <c:dPt>
            <c:idx val="0"/>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sp3d/>
            </c:spPr>
            <c:extLst>
              <c:ext xmlns:c16="http://schemas.microsoft.com/office/drawing/2014/chart" uri="{C3380CC4-5D6E-409C-BE32-E72D297353CC}">
                <c16:uniqueId val="{00000001-6CA3-4215-8C56-B61057DEAF3D}"/>
              </c:ext>
            </c:extLst>
          </c:dPt>
          <c:dPt>
            <c:idx val="1"/>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sp3d/>
            </c:spPr>
            <c:extLst>
              <c:ext xmlns:c16="http://schemas.microsoft.com/office/drawing/2014/chart" uri="{C3380CC4-5D6E-409C-BE32-E72D297353CC}">
                <c16:uniqueId val="{00000003-6CA3-4215-8C56-B61057DEAF3D}"/>
              </c:ext>
            </c:extLst>
          </c:dPt>
          <c:dPt>
            <c:idx val="2"/>
            <c:bubble3D val="0"/>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sp3d/>
            </c:spPr>
            <c:extLst>
              <c:ext xmlns:c16="http://schemas.microsoft.com/office/drawing/2014/chart" uri="{C3380CC4-5D6E-409C-BE32-E72D297353CC}">
                <c16:uniqueId val="{00000005-6CA3-4215-8C56-B61057DEAF3D}"/>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uk-UA"/>
              </a:p>
            </c:txPr>
            <c:dLblPos val="ctr"/>
            <c:showLegendKey val="0"/>
            <c:showVal val="0"/>
            <c:showCatName val="0"/>
            <c:showSerName val="0"/>
            <c:showPercent val="1"/>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cat>
            <c:strRef>
              <c:f>Аркуш1!$A$8:$A$10</c:f>
              <c:strCache>
                <c:ptCount val="3"/>
                <c:pt idx="0">
                  <c:v>Високий</c:v>
                </c:pt>
                <c:pt idx="1">
                  <c:v>Середній</c:v>
                </c:pt>
                <c:pt idx="2">
                  <c:v>Низький</c:v>
                </c:pt>
              </c:strCache>
            </c:strRef>
          </c:cat>
          <c:val>
            <c:numRef>
              <c:f>Аркуш1!$B$8:$B$10</c:f>
              <c:numCache>
                <c:formatCode>0%</c:formatCode>
                <c:ptCount val="3"/>
                <c:pt idx="0">
                  <c:v>0.21</c:v>
                </c:pt>
                <c:pt idx="1">
                  <c:v>0.37</c:v>
                </c:pt>
                <c:pt idx="2">
                  <c:v>0.42</c:v>
                </c:pt>
              </c:numCache>
            </c:numRef>
          </c:val>
          <c:extLst>
            <c:ext xmlns:c16="http://schemas.microsoft.com/office/drawing/2014/chart" uri="{C3380CC4-5D6E-409C-BE32-E72D297353CC}">
              <c16:uniqueId val="{00000006-6CA3-4215-8C56-B61057DEAF3D}"/>
            </c:ext>
          </c:extLst>
        </c:ser>
        <c:dLbls>
          <c:dLblPos val="ctr"/>
          <c:showLegendKey val="0"/>
          <c:showVal val="0"/>
          <c:showCatName val="0"/>
          <c:showSerName val="0"/>
          <c:showPercent val="1"/>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uk-UA"/>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контрольний!$A$4</c:f>
              <c:strCache>
                <c:ptCount val="1"/>
                <c:pt idx="0">
                  <c:v>Високий</c:v>
                </c:pt>
              </c:strCache>
            </c:strRef>
          </c:tx>
          <c:spPr>
            <a:solidFill>
              <a:schemeClr val="accent2">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контрольний!$B$3:$E$3</c:f>
              <c:strCache>
                <c:ptCount val="4"/>
                <c:pt idx="0">
                  <c:v>констатувальний КГ</c:v>
                </c:pt>
                <c:pt idx="1">
                  <c:v>контрольний КГ</c:v>
                </c:pt>
                <c:pt idx="2">
                  <c:v>констатувальний ЕГ</c:v>
                </c:pt>
                <c:pt idx="3">
                  <c:v>контрольний ЕГ</c:v>
                </c:pt>
              </c:strCache>
            </c:strRef>
          </c:cat>
          <c:val>
            <c:numRef>
              <c:f>контрольний!$B$4:$E$4</c:f>
              <c:numCache>
                <c:formatCode>0%</c:formatCode>
                <c:ptCount val="4"/>
                <c:pt idx="0">
                  <c:v>0.18</c:v>
                </c:pt>
                <c:pt idx="1">
                  <c:v>0.21</c:v>
                </c:pt>
                <c:pt idx="2">
                  <c:v>0.22</c:v>
                </c:pt>
                <c:pt idx="3">
                  <c:v>0.4</c:v>
                </c:pt>
              </c:numCache>
            </c:numRef>
          </c:val>
          <c:extLst>
            <c:ext xmlns:c16="http://schemas.microsoft.com/office/drawing/2014/chart" uri="{C3380CC4-5D6E-409C-BE32-E72D297353CC}">
              <c16:uniqueId val="{00000000-7B93-4E16-94A9-62B5DCDBB899}"/>
            </c:ext>
          </c:extLst>
        </c:ser>
        <c:ser>
          <c:idx val="1"/>
          <c:order val="1"/>
          <c:tx>
            <c:strRef>
              <c:f>контрольний!$A$5</c:f>
              <c:strCache>
                <c:ptCount val="1"/>
                <c:pt idx="0">
                  <c:v>Середній </c:v>
                </c:pt>
              </c:strCache>
            </c:strRef>
          </c:tx>
          <c:spPr>
            <a:solidFill>
              <a:schemeClr val="accent4">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контрольний!$B$3:$E$3</c:f>
              <c:strCache>
                <c:ptCount val="4"/>
                <c:pt idx="0">
                  <c:v>констатувальний КГ</c:v>
                </c:pt>
                <c:pt idx="1">
                  <c:v>контрольний КГ</c:v>
                </c:pt>
                <c:pt idx="2">
                  <c:v>констатувальний ЕГ</c:v>
                </c:pt>
                <c:pt idx="3">
                  <c:v>контрольний ЕГ</c:v>
                </c:pt>
              </c:strCache>
            </c:strRef>
          </c:cat>
          <c:val>
            <c:numRef>
              <c:f>контрольний!$B$5:$E$5</c:f>
              <c:numCache>
                <c:formatCode>0%</c:formatCode>
                <c:ptCount val="4"/>
                <c:pt idx="0">
                  <c:v>0.35</c:v>
                </c:pt>
                <c:pt idx="1">
                  <c:v>0.37</c:v>
                </c:pt>
                <c:pt idx="2">
                  <c:v>0.35</c:v>
                </c:pt>
                <c:pt idx="3">
                  <c:v>0.43</c:v>
                </c:pt>
              </c:numCache>
            </c:numRef>
          </c:val>
          <c:extLst>
            <c:ext xmlns:c16="http://schemas.microsoft.com/office/drawing/2014/chart" uri="{C3380CC4-5D6E-409C-BE32-E72D297353CC}">
              <c16:uniqueId val="{00000001-7B93-4E16-94A9-62B5DCDBB899}"/>
            </c:ext>
          </c:extLst>
        </c:ser>
        <c:ser>
          <c:idx val="2"/>
          <c:order val="2"/>
          <c:tx>
            <c:strRef>
              <c:f>контрольний!$A$6</c:f>
              <c:strCache>
                <c:ptCount val="1"/>
                <c:pt idx="0">
                  <c:v>Низький</c:v>
                </c:pt>
              </c:strCache>
            </c:strRef>
          </c:tx>
          <c:spPr>
            <a:solidFill>
              <a:schemeClr val="accent6">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контрольний!$B$3:$E$3</c:f>
              <c:strCache>
                <c:ptCount val="4"/>
                <c:pt idx="0">
                  <c:v>констатувальний КГ</c:v>
                </c:pt>
                <c:pt idx="1">
                  <c:v>контрольний КГ</c:v>
                </c:pt>
                <c:pt idx="2">
                  <c:v>констатувальний ЕГ</c:v>
                </c:pt>
                <c:pt idx="3">
                  <c:v>контрольний ЕГ</c:v>
                </c:pt>
              </c:strCache>
            </c:strRef>
          </c:cat>
          <c:val>
            <c:numRef>
              <c:f>контрольний!$B$6:$E$6</c:f>
              <c:numCache>
                <c:formatCode>0%</c:formatCode>
                <c:ptCount val="4"/>
                <c:pt idx="0">
                  <c:v>0.47</c:v>
                </c:pt>
                <c:pt idx="1">
                  <c:v>0.42</c:v>
                </c:pt>
                <c:pt idx="2">
                  <c:v>0.43</c:v>
                </c:pt>
                <c:pt idx="3">
                  <c:v>0.17</c:v>
                </c:pt>
              </c:numCache>
            </c:numRef>
          </c:val>
          <c:extLst>
            <c:ext xmlns:c16="http://schemas.microsoft.com/office/drawing/2014/chart" uri="{C3380CC4-5D6E-409C-BE32-E72D297353CC}">
              <c16:uniqueId val="{00000002-7B93-4E16-94A9-62B5DCDBB899}"/>
            </c:ext>
          </c:extLst>
        </c:ser>
        <c:dLbls>
          <c:dLblPos val="inEnd"/>
          <c:showLegendKey val="0"/>
          <c:showVal val="1"/>
          <c:showCatName val="0"/>
          <c:showSerName val="0"/>
          <c:showPercent val="0"/>
          <c:showBubbleSize val="0"/>
        </c:dLbls>
        <c:gapWidth val="65"/>
        <c:axId val="820050431"/>
        <c:axId val="820053759"/>
      </c:barChart>
      <c:catAx>
        <c:axId val="820050431"/>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uk-UA"/>
          </a:p>
        </c:txPr>
        <c:crossAx val="820053759"/>
        <c:crosses val="autoZero"/>
        <c:auto val="1"/>
        <c:lblAlgn val="ctr"/>
        <c:lblOffset val="100"/>
        <c:noMultiLvlLbl val="0"/>
      </c:catAx>
      <c:valAx>
        <c:axId val="820053759"/>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0%" sourceLinked="1"/>
        <c:majorTickMark val="none"/>
        <c:minorTickMark val="none"/>
        <c:tickLblPos val="nextTo"/>
        <c:crossAx val="820050431"/>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uk-UA"/>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sp3d/>
            </c:spPr>
            <c:extLst>
              <c:ext xmlns:c16="http://schemas.microsoft.com/office/drawing/2014/chart" uri="{C3380CC4-5D6E-409C-BE32-E72D297353CC}">
                <c16:uniqueId val="{00000001-B765-44CA-884E-54474509A1B7}"/>
              </c:ext>
            </c:extLst>
          </c:dPt>
          <c:dPt>
            <c:idx val="1"/>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sp3d/>
            </c:spPr>
            <c:extLst>
              <c:ext xmlns:c16="http://schemas.microsoft.com/office/drawing/2014/chart" uri="{C3380CC4-5D6E-409C-BE32-E72D297353CC}">
                <c16:uniqueId val="{00000003-B765-44CA-884E-54474509A1B7}"/>
              </c:ext>
            </c:extLst>
          </c:dPt>
          <c:dPt>
            <c:idx val="2"/>
            <c:bubble3D val="0"/>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sp3d/>
            </c:spPr>
            <c:extLst>
              <c:ext xmlns:c16="http://schemas.microsoft.com/office/drawing/2014/chart" uri="{C3380CC4-5D6E-409C-BE32-E72D297353CC}">
                <c16:uniqueId val="{00000005-B765-44CA-884E-54474509A1B7}"/>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uk-UA"/>
              </a:p>
            </c:txPr>
            <c:dLblPos val="ctr"/>
            <c:showLegendKey val="0"/>
            <c:showVal val="0"/>
            <c:showCatName val="0"/>
            <c:showSerName val="0"/>
            <c:showPercent val="1"/>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cat>
            <c:strRef>
              <c:f>Аркуш1!$A$13:$A$15</c:f>
              <c:strCache>
                <c:ptCount val="3"/>
                <c:pt idx="0">
                  <c:v>Високий</c:v>
                </c:pt>
                <c:pt idx="1">
                  <c:v>Середній</c:v>
                </c:pt>
                <c:pt idx="2">
                  <c:v>Низький</c:v>
                </c:pt>
              </c:strCache>
            </c:strRef>
          </c:cat>
          <c:val>
            <c:numRef>
              <c:f>Аркуш1!$B$13:$B$15</c:f>
              <c:numCache>
                <c:formatCode>0%</c:formatCode>
                <c:ptCount val="3"/>
                <c:pt idx="0">
                  <c:v>0.38</c:v>
                </c:pt>
                <c:pt idx="1">
                  <c:v>0.44</c:v>
                </c:pt>
                <c:pt idx="2">
                  <c:v>0.18</c:v>
                </c:pt>
              </c:numCache>
            </c:numRef>
          </c:val>
          <c:extLst>
            <c:ext xmlns:c16="http://schemas.microsoft.com/office/drawing/2014/chart" uri="{C3380CC4-5D6E-409C-BE32-E72D297353CC}">
              <c16:uniqueId val="{00000006-B765-44CA-884E-54474509A1B7}"/>
            </c:ext>
          </c:extLst>
        </c:ser>
        <c:dLbls>
          <c:dLblPos val="ctr"/>
          <c:showLegendKey val="0"/>
          <c:showVal val="0"/>
          <c:showCatName val="0"/>
          <c:showSerName val="0"/>
          <c:showPercent val="1"/>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uk-UA"/>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sp3d/>
            </c:spPr>
            <c:extLst>
              <c:ext xmlns:c16="http://schemas.microsoft.com/office/drawing/2014/chart" uri="{C3380CC4-5D6E-409C-BE32-E72D297353CC}">
                <c16:uniqueId val="{00000001-96B6-4D3C-8D0B-8E6933BEA524}"/>
              </c:ext>
            </c:extLst>
          </c:dPt>
          <c:dPt>
            <c:idx val="1"/>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sp3d/>
            </c:spPr>
            <c:extLst>
              <c:ext xmlns:c16="http://schemas.microsoft.com/office/drawing/2014/chart" uri="{C3380CC4-5D6E-409C-BE32-E72D297353CC}">
                <c16:uniqueId val="{00000003-96B6-4D3C-8D0B-8E6933BEA524}"/>
              </c:ext>
            </c:extLst>
          </c:dPt>
          <c:dPt>
            <c:idx val="2"/>
            <c:bubble3D val="0"/>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sp3d/>
            </c:spPr>
            <c:extLst>
              <c:ext xmlns:c16="http://schemas.microsoft.com/office/drawing/2014/chart" uri="{C3380CC4-5D6E-409C-BE32-E72D297353CC}">
                <c16:uniqueId val="{00000005-96B6-4D3C-8D0B-8E6933BEA524}"/>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uk-UA"/>
              </a:p>
            </c:txPr>
            <c:dLblPos val="ctr"/>
            <c:showLegendKey val="0"/>
            <c:showVal val="0"/>
            <c:showCatName val="0"/>
            <c:showSerName val="0"/>
            <c:showPercent val="1"/>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cat>
            <c:strRef>
              <c:f>Аркуш1!$A$18:$A$20</c:f>
              <c:strCache>
                <c:ptCount val="3"/>
                <c:pt idx="0">
                  <c:v>Високий</c:v>
                </c:pt>
                <c:pt idx="1">
                  <c:v>Середній</c:v>
                </c:pt>
                <c:pt idx="2">
                  <c:v>Низький</c:v>
                </c:pt>
              </c:strCache>
            </c:strRef>
          </c:cat>
          <c:val>
            <c:numRef>
              <c:f>Аркуш1!$B$18:$B$20</c:f>
              <c:numCache>
                <c:formatCode>0%</c:formatCode>
                <c:ptCount val="3"/>
                <c:pt idx="0">
                  <c:v>0.15</c:v>
                </c:pt>
                <c:pt idx="1">
                  <c:v>0.28000000000000003</c:v>
                </c:pt>
                <c:pt idx="2">
                  <c:v>0.56999999999999995</c:v>
                </c:pt>
              </c:numCache>
            </c:numRef>
          </c:val>
          <c:extLst>
            <c:ext xmlns:c16="http://schemas.microsoft.com/office/drawing/2014/chart" uri="{C3380CC4-5D6E-409C-BE32-E72D297353CC}">
              <c16:uniqueId val="{00000006-96B6-4D3C-8D0B-8E6933BEA524}"/>
            </c:ext>
          </c:extLst>
        </c:ser>
        <c:dLbls>
          <c:dLblPos val="ctr"/>
          <c:showLegendKey val="0"/>
          <c:showVal val="0"/>
          <c:showCatName val="0"/>
          <c:showSerName val="0"/>
          <c:showPercent val="1"/>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uk-UA"/>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контрольний!$A$15</c:f>
              <c:strCache>
                <c:ptCount val="1"/>
                <c:pt idx="0">
                  <c:v>Високий</c:v>
                </c:pt>
              </c:strCache>
            </c:strRef>
          </c:tx>
          <c:spPr>
            <a:solidFill>
              <a:schemeClr val="accent2">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контрольний!$B$14:$E$14</c:f>
              <c:strCache>
                <c:ptCount val="4"/>
                <c:pt idx="0">
                  <c:v>констатувальний КГ</c:v>
                </c:pt>
                <c:pt idx="1">
                  <c:v>контрольний КГ</c:v>
                </c:pt>
                <c:pt idx="2">
                  <c:v>констатувальний ЕГ</c:v>
                </c:pt>
                <c:pt idx="3">
                  <c:v>контрольний ЕГ</c:v>
                </c:pt>
              </c:strCache>
            </c:strRef>
          </c:cat>
          <c:val>
            <c:numRef>
              <c:f>контрольний!$B$15:$E$15</c:f>
              <c:numCache>
                <c:formatCode>0%</c:formatCode>
                <c:ptCount val="4"/>
                <c:pt idx="0">
                  <c:v>0.12</c:v>
                </c:pt>
                <c:pt idx="1">
                  <c:v>0.15</c:v>
                </c:pt>
                <c:pt idx="2">
                  <c:v>0.16</c:v>
                </c:pt>
                <c:pt idx="3">
                  <c:v>0.38</c:v>
                </c:pt>
              </c:numCache>
            </c:numRef>
          </c:val>
          <c:extLst>
            <c:ext xmlns:c16="http://schemas.microsoft.com/office/drawing/2014/chart" uri="{C3380CC4-5D6E-409C-BE32-E72D297353CC}">
              <c16:uniqueId val="{00000000-C5D9-431E-A493-D6996E4F003D}"/>
            </c:ext>
          </c:extLst>
        </c:ser>
        <c:ser>
          <c:idx val="1"/>
          <c:order val="1"/>
          <c:tx>
            <c:strRef>
              <c:f>контрольний!$A$16</c:f>
              <c:strCache>
                <c:ptCount val="1"/>
                <c:pt idx="0">
                  <c:v>Середній </c:v>
                </c:pt>
              </c:strCache>
            </c:strRef>
          </c:tx>
          <c:spPr>
            <a:solidFill>
              <a:schemeClr val="accent4">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контрольний!$B$14:$E$14</c:f>
              <c:strCache>
                <c:ptCount val="4"/>
                <c:pt idx="0">
                  <c:v>констатувальний КГ</c:v>
                </c:pt>
                <c:pt idx="1">
                  <c:v>контрольний КГ</c:v>
                </c:pt>
                <c:pt idx="2">
                  <c:v>констатувальний ЕГ</c:v>
                </c:pt>
                <c:pt idx="3">
                  <c:v>контрольний ЕГ</c:v>
                </c:pt>
              </c:strCache>
            </c:strRef>
          </c:cat>
          <c:val>
            <c:numRef>
              <c:f>контрольний!$B$16:$E$16</c:f>
              <c:numCache>
                <c:formatCode>0%</c:formatCode>
                <c:ptCount val="4"/>
                <c:pt idx="0">
                  <c:v>0.27</c:v>
                </c:pt>
                <c:pt idx="1">
                  <c:v>0.28000000000000003</c:v>
                </c:pt>
                <c:pt idx="2">
                  <c:v>0.33</c:v>
                </c:pt>
                <c:pt idx="3">
                  <c:v>0.44</c:v>
                </c:pt>
              </c:numCache>
            </c:numRef>
          </c:val>
          <c:extLst>
            <c:ext xmlns:c16="http://schemas.microsoft.com/office/drawing/2014/chart" uri="{C3380CC4-5D6E-409C-BE32-E72D297353CC}">
              <c16:uniqueId val="{00000001-C5D9-431E-A493-D6996E4F003D}"/>
            </c:ext>
          </c:extLst>
        </c:ser>
        <c:ser>
          <c:idx val="2"/>
          <c:order val="2"/>
          <c:tx>
            <c:strRef>
              <c:f>контрольний!$A$17</c:f>
              <c:strCache>
                <c:ptCount val="1"/>
                <c:pt idx="0">
                  <c:v>Низький</c:v>
                </c:pt>
              </c:strCache>
            </c:strRef>
          </c:tx>
          <c:spPr>
            <a:solidFill>
              <a:schemeClr val="accent6">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контрольний!$B$14:$E$14</c:f>
              <c:strCache>
                <c:ptCount val="4"/>
                <c:pt idx="0">
                  <c:v>констатувальний КГ</c:v>
                </c:pt>
                <c:pt idx="1">
                  <c:v>контрольний КГ</c:v>
                </c:pt>
                <c:pt idx="2">
                  <c:v>констатувальний ЕГ</c:v>
                </c:pt>
                <c:pt idx="3">
                  <c:v>контрольний ЕГ</c:v>
                </c:pt>
              </c:strCache>
            </c:strRef>
          </c:cat>
          <c:val>
            <c:numRef>
              <c:f>контрольний!$B$17:$E$17</c:f>
              <c:numCache>
                <c:formatCode>0%</c:formatCode>
                <c:ptCount val="4"/>
                <c:pt idx="0">
                  <c:v>0.61</c:v>
                </c:pt>
                <c:pt idx="1">
                  <c:v>0.56999999999999995</c:v>
                </c:pt>
                <c:pt idx="2">
                  <c:v>0.51</c:v>
                </c:pt>
                <c:pt idx="3">
                  <c:v>0.18</c:v>
                </c:pt>
              </c:numCache>
            </c:numRef>
          </c:val>
          <c:extLst>
            <c:ext xmlns:c16="http://schemas.microsoft.com/office/drawing/2014/chart" uri="{C3380CC4-5D6E-409C-BE32-E72D297353CC}">
              <c16:uniqueId val="{00000002-C5D9-431E-A493-D6996E4F003D}"/>
            </c:ext>
          </c:extLst>
        </c:ser>
        <c:dLbls>
          <c:dLblPos val="inEnd"/>
          <c:showLegendKey val="0"/>
          <c:showVal val="1"/>
          <c:showCatName val="0"/>
          <c:showSerName val="0"/>
          <c:showPercent val="0"/>
          <c:showBubbleSize val="0"/>
        </c:dLbls>
        <c:gapWidth val="65"/>
        <c:axId val="820055007"/>
        <c:axId val="820039199"/>
      </c:barChart>
      <c:catAx>
        <c:axId val="820055007"/>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uk-UA"/>
          </a:p>
        </c:txPr>
        <c:crossAx val="820039199"/>
        <c:crosses val="autoZero"/>
        <c:auto val="1"/>
        <c:lblAlgn val="ctr"/>
        <c:lblOffset val="100"/>
        <c:noMultiLvlLbl val="0"/>
      </c:catAx>
      <c:valAx>
        <c:axId val="820039199"/>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0%" sourceLinked="1"/>
        <c:majorTickMark val="none"/>
        <c:minorTickMark val="none"/>
        <c:tickLblPos val="nextTo"/>
        <c:crossAx val="820055007"/>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uk-UA"/>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5">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0.xml><?xml version="1.0" encoding="utf-8"?>
<cs:chartStyle xmlns:cs="http://schemas.microsoft.com/office/drawing/2012/chartStyle" xmlns:a="http://schemas.openxmlformats.org/drawingml/2006/main" id="266">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11.xml><?xml version="1.0" encoding="utf-8"?>
<cs:chartStyle xmlns:cs="http://schemas.microsoft.com/office/drawing/2012/chartStyle" xmlns:a="http://schemas.openxmlformats.org/drawingml/2006/main" id="266">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12.xml><?xml version="1.0" encoding="utf-8"?>
<cs:chartStyle xmlns:cs="http://schemas.microsoft.com/office/drawing/2012/chartStyle" xmlns:a="http://schemas.openxmlformats.org/drawingml/2006/main" id="205">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05">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05">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66">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5.xml><?xml version="1.0" encoding="utf-8"?>
<cs:chartStyle xmlns:cs="http://schemas.microsoft.com/office/drawing/2012/chartStyle" xmlns:a="http://schemas.openxmlformats.org/drawingml/2006/main" id="266">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6.xml><?xml version="1.0" encoding="utf-8"?>
<cs:chartStyle xmlns:cs="http://schemas.microsoft.com/office/drawing/2012/chartStyle" xmlns:a="http://schemas.openxmlformats.org/drawingml/2006/main" id="205">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266">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8.xml><?xml version="1.0" encoding="utf-8"?>
<cs:chartStyle xmlns:cs="http://schemas.microsoft.com/office/drawing/2012/chartStyle" xmlns:a="http://schemas.openxmlformats.org/drawingml/2006/main" id="266">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9.xml><?xml version="1.0" encoding="utf-8"?>
<cs:chartStyle xmlns:cs="http://schemas.microsoft.com/office/drawing/2012/chartStyle" xmlns:a="http://schemas.openxmlformats.org/drawingml/2006/main" id="205">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B4186BE-BE20-481F-9080-CBB1233764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TotalTime>
  <Pages>97</Pages>
  <Words>17996</Words>
  <Characters>134971</Characters>
  <Application>Microsoft Office Word</Application>
  <DocSecurity>0</DocSecurity>
  <Lines>2811</Lines>
  <Paragraphs>1124</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151843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ПРАПОР</dc:creator>
  <cp:keywords/>
  <dc:description/>
  <cp:lastModifiedBy>user</cp:lastModifiedBy>
  <cp:revision>12</cp:revision>
  <dcterms:created xsi:type="dcterms:W3CDTF">2026-01-08T11:59:00Z</dcterms:created>
  <dcterms:modified xsi:type="dcterms:W3CDTF">2026-01-28T11:53:00Z</dcterms:modified>
</cp:coreProperties>
</file>