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2A8DE6" w14:textId="77777777" w:rsidR="00E66227" w:rsidRPr="009610AD" w:rsidRDefault="00E66227" w:rsidP="00E66227">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МІНІСТЕРСТВО ОСВІТИ І НАУКИ УКРАЇНИ</w:t>
      </w:r>
    </w:p>
    <w:p w14:paraId="47927CD5" w14:textId="77777777" w:rsidR="00E66227" w:rsidRPr="009610AD" w:rsidRDefault="00E66227" w:rsidP="00E66227">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 xml:space="preserve">Державний заклад </w:t>
      </w:r>
    </w:p>
    <w:p w14:paraId="59CBCDC5" w14:textId="77777777" w:rsidR="00E66227" w:rsidRPr="009610AD" w:rsidRDefault="00E66227" w:rsidP="00E66227">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«Луганський національний університет імені Тараса Шевченка»</w:t>
      </w:r>
    </w:p>
    <w:p w14:paraId="7AA1E8F6" w14:textId="77777777" w:rsidR="00E66227" w:rsidRPr="009610AD" w:rsidRDefault="00E66227" w:rsidP="00E66227">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Факультет педагогіки і психології</w:t>
      </w:r>
    </w:p>
    <w:p w14:paraId="307322E0" w14:textId="77777777" w:rsidR="00E66227" w:rsidRDefault="00E66227" w:rsidP="00E66227">
      <w:pPr>
        <w:spacing w:after="0" w:line="360" w:lineRule="auto"/>
        <w:jc w:val="center"/>
        <w:rPr>
          <w:rFonts w:ascii="Times New Roman" w:hAnsi="Times New Roman" w:cs="Times New Roman"/>
          <w:b/>
          <w:sz w:val="28"/>
          <w:szCs w:val="28"/>
          <w:lang w:val="uk-UA"/>
        </w:rPr>
      </w:pPr>
      <w:r w:rsidRPr="009610AD">
        <w:rPr>
          <w:rFonts w:ascii="Times New Roman" w:hAnsi="Times New Roman" w:cs="Times New Roman"/>
          <w:b/>
          <w:sz w:val="28"/>
          <w:szCs w:val="28"/>
          <w:lang w:val="uk-UA"/>
        </w:rPr>
        <w:t>Кафедра початкової освіти</w:t>
      </w:r>
    </w:p>
    <w:p w14:paraId="3674FBA8" w14:textId="67D9CA0B" w:rsidR="00727FC8" w:rsidRPr="00E66227" w:rsidRDefault="00727FC8" w:rsidP="00727FC8">
      <w:pPr>
        <w:spacing w:after="0" w:line="360" w:lineRule="auto"/>
        <w:rPr>
          <w:rFonts w:ascii="Times New Roman" w:hAnsi="Times New Roman" w:cs="Times New Roman"/>
          <w:b/>
          <w:bCs/>
          <w:sz w:val="28"/>
          <w:szCs w:val="28"/>
          <w:lang w:val="uk-UA"/>
        </w:rPr>
      </w:pPr>
    </w:p>
    <w:p w14:paraId="1189FC69" w14:textId="77777777" w:rsidR="00727FC8" w:rsidRPr="00727FC8" w:rsidRDefault="00727FC8" w:rsidP="00727FC8">
      <w:pPr>
        <w:spacing w:after="0" w:line="360" w:lineRule="auto"/>
        <w:rPr>
          <w:rFonts w:ascii="Times New Roman" w:hAnsi="Times New Roman" w:cs="Times New Roman"/>
          <w:b/>
          <w:bCs/>
          <w:sz w:val="28"/>
          <w:szCs w:val="28"/>
          <w:lang w:val="ru-RU"/>
        </w:rPr>
      </w:pPr>
    </w:p>
    <w:p w14:paraId="40E72A42" w14:textId="4A3E815B" w:rsidR="00727FC8" w:rsidRPr="00727FC8" w:rsidRDefault="00727FC8" w:rsidP="00727FC8">
      <w:pPr>
        <w:spacing w:after="0" w:line="360" w:lineRule="auto"/>
        <w:jc w:val="center"/>
        <w:rPr>
          <w:rFonts w:ascii="Times New Roman" w:hAnsi="Times New Roman" w:cs="Times New Roman"/>
          <w:b/>
          <w:bCs/>
          <w:sz w:val="28"/>
          <w:szCs w:val="28"/>
          <w:lang w:val="ru-RU"/>
        </w:rPr>
      </w:pPr>
      <w:r w:rsidRPr="00727FC8">
        <w:rPr>
          <w:rFonts w:ascii="Times New Roman" w:eastAsia="Calibri" w:hAnsi="Times New Roman" w:cs="Times New Roman"/>
          <w:b/>
          <w:bCs/>
          <w:sz w:val="28"/>
          <w:szCs w:val="28"/>
          <w:lang w:val="ru-RU"/>
        </w:rPr>
        <w:t>Даць</w:t>
      </w:r>
      <w:r>
        <w:rPr>
          <w:rFonts w:ascii="Times New Roman" w:eastAsia="Calibri" w:hAnsi="Times New Roman" w:cs="Times New Roman"/>
          <w:b/>
          <w:bCs/>
          <w:sz w:val="28"/>
          <w:szCs w:val="28"/>
          <w:lang w:val="ru-RU"/>
        </w:rPr>
        <w:t xml:space="preserve"> Віта Сергіївна</w:t>
      </w:r>
    </w:p>
    <w:p w14:paraId="7F4CF1BA" w14:textId="4C4EA17B" w:rsidR="00727FC8" w:rsidRDefault="00727FC8" w:rsidP="00727FC8">
      <w:pPr>
        <w:spacing w:after="0" w:line="360" w:lineRule="auto"/>
        <w:rPr>
          <w:rFonts w:ascii="Times New Roman" w:hAnsi="Times New Roman" w:cs="Times New Roman"/>
          <w:b/>
          <w:bCs/>
          <w:sz w:val="28"/>
          <w:szCs w:val="28"/>
          <w:lang w:val="ru-RU"/>
        </w:rPr>
      </w:pPr>
    </w:p>
    <w:p w14:paraId="6F8727CE" w14:textId="06863345" w:rsidR="00727FC8" w:rsidRDefault="00937AD8" w:rsidP="00727FC8">
      <w:pPr>
        <w:spacing w:after="0" w:line="360" w:lineRule="auto"/>
        <w:ind w:firstLine="720"/>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МЕТОДИКА РОЗВИТКУ </w:t>
      </w:r>
      <w:r w:rsidR="00727FC8" w:rsidRPr="00727FC8">
        <w:rPr>
          <w:rFonts w:ascii="Times New Roman" w:hAnsi="Times New Roman" w:cs="Times New Roman"/>
          <w:b/>
          <w:bCs/>
          <w:sz w:val="28"/>
          <w:szCs w:val="28"/>
          <w:lang w:val="ru-RU"/>
        </w:rPr>
        <w:t>ТЕХНІЧНОЇ ТА СМИСЛОВОЇ СТОРІН</w:t>
      </w:r>
    </w:p>
    <w:p w14:paraId="64754609" w14:textId="28C9EB7E" w:rsidR="00727FC8" w:rsidRPr="00727FC8" w:rsidRDefault="00727FC8" w:rsidP="00727FC8">
      <w:pPr>
        <w:spacing w:after="0" w:line="360" w:lineRule="auto"/>
        <w:ind w:firstLine="720"/>
        <w:rPr>
          <w:rFonts w:ascii="Times New Roman" w:hAnsi="Times New Roman" w:cs="Times New Roman"/>
          <w:b/>
          <w:bCs/>
          <w:sz w:val="28"/>
          <w:szCs w:val="28"/>
          <w:lang w:val="ru-RU"/>
        </w:rPr>
      </w:pPr>
      <w:r w:rsidRPr="00727FC8">
        <w:rPr>
          <w:rFonts w:ascii="Times New Roman" w:hAnsi="Times New Roman" w:cs="Times New Roman"/>
          <w:b/>
          <w:bCs/>
          <w:sz w:val="28"/>
          <w:szCs w:val="28"/>
          <w:lang w:val="ru-RU"/>
        </w:rPr>
        <w:t xml:space="preserve"> НАВИЧКИ ЧИТАННЯ ЗДО</w:t>
      </w:r>
      <w:bookmarkStart w:id="0" w:name="_GoBack"/>
      <w:bookmarkEnd w:id="0"/>
      <w:r w:rsidRPr="00727FC8">
        <w:rPr>
          <w:rFonts w:ascii="Times New Roman" w:hAnsi="Times New Roman" w:cs="Times New Roman"/>
          <w:b/>
          <w:bCs/>
          <w:sz w:val="28"/>
          <w:szCs w:val="28"/>
          <w:lang w:val="ru-RU"/>
        </w:rPr>
        <w:t xml:space="preserve">БУВАЧІВ ПОЧАТКОВОЇ </w:t>
      </w:r>
      <w:r w:rsidR="00022B16">
        <w:rPr>
          <w:rFonts w:ascii="Times New Roman" w:hAnsi="Times New Roman" w:cs="Times New Roman"/>
          <w:b/>
          <w:bCs/>
          <w:sz w:val="28"/>
          <w:szCs w:val="28"/>
          <w:lang w:val="ru-RU"/>
        </w:rPr>
        <w:t>ОСВІТИ</w:t>
      </w:r>
    </w:p>
    <w:p w14:paraId="022CE9BE" w14:textId="77777777" w:rsidR="00727FC8" w:rsidRPr="00727FC8" w:rsidRDefault="00727FC8" w:rsidP="00BD35A4">
      <w:pPr>
        <w:spacing w:after="0" w:line="360" w:lineRule="auto"/>
        <w:ind w:firstLine="720"/>
        <w:rPr>
          <w:rFonts w:ascii="Times New Roman" w:hAnsi="Times New Roman" w:cs="Times New Roman"/>
          <w:b/>
          <w:bCs/>
          <w:sz w:val="28"/>
          <w:szCs w:val="28"/>
          <w:lang w:val="ru-RU"/>
        </w:rPr>
      </w:pPr>
    </w:p>
    <w:p w14:paraId="100FC37E" w14:textId="4A3EE3EC" w:rsidR="00727FC8" w:rsidRPr="00937AD8" w:rsidRDefault="00727FC8" w:rsidP="00BD35A4">
      <w:pPr>
        <w:spacing w:after="0" w:line="360" w:lineRule="auto"/>
        <w:ind w:firstLine="720"/>
        <w:jc w:val="center"/>
        <w:rPr>
          <w:rFonts w:ascii="Times New Roman" w:hAnsi="Times New Roman" w:cs="Times New Roman"/>
          <w:bCs/>
          <w:sz w:val="28"/>
          <w:szCs w:val="28"/>
          <w:lang w:val="ru-RU"/>
        </w:rPr>
      </w:pPr>
      <w:r w:rsidRPr="00937AD8">
        <w:rPr>
          <w:rFonts w:ascii="Times New Roman" w:hAnsi="Times New Roman" w:cs="Times New Roman"/>
          <w:bCs/>
          <w:sz w:val="28"/>
          <w:szCs w:val="28"/>
          <w:lang w:val="ru-RU"/>
        </w:rPr>
        <w:t>кваліфікаційна робота</w:t>
      </w:r>
    </w:p>
    <w:p w14:paraId="47CB655C" w14:textId="69BAB192" w:rsidR="00727FC8" w:rsidRPr="00937AD8" w:rsidRDefault="00727FC8" w:rsidP="00BD35A4">
      <w:pPr>
        <w:spacing w:after="0" w:line="360" w:lineRule="auto"/>
        <w:ind w:firstLine="720"/>
        <w:jc w:val="center"/>
        <w:rPr>
          <w:rFonts w:ascii="Times New Roman" w:hAnsi="Times New Roman" w:cs="Times New Roman"/>
          <w:bCs/>
          <w:sz w:val="28"/>
          <w:szCs w:val="28"/>
          <w:lang w:val="ru-RU"/>
        </w:rPr>
      </w:pPr>
      <w:r w:rsidRPr="00937AD8">
        <w:rPr>
          <w:rFonts w:ascii="Times New Roman" w:hAnsi="Times New Roman" w:cs="Times New Roman"/>
          <w:bCs/>
          <w:sz w:val="28"/>
          <w:szCs w:val="28"/>
          <w:lang w:val="ru-RU"/>
        </w:rPr>
        <w:t>здобувача вищої освіти другого (магістерського) рівня</w:t>
      </w:r>
    </w:p>
    <w:p w14:paraId="03F86B8E" w14:textId="77777777" w:rsidR="00E66227" w:rsidRPr="00937AD8" w:rsidRDefault="00E66227" w:rsidP="00E66227">
      <w:pPr>
        <w:spacing w:after="0" w:line="360" w:lineRule="auto"/>
        <w:jc w:val="center"/>
        <w:rPr>
          <w:rFonts w:ascii="Times New Roman" w:hAnsi="Times New Roman" w:cs="Times New Roman"/>
          <w:bCs/>
          <w:sz w:val="28"/>
          <w:szCs w:val="28"/>
          <w:lang w:val="uk-UA"/>
        </w:rPr>
      </w:pPr>
      <w:bookmarkStart w:id="1" w:name="_Hlk187397387"/>
      <w:r w:rsidRPr="00937AD8">
        <w:rPr>
          <w:rFonts w:ascii="Times New Roman" w:hAnsi="Times New Roman" w:cs="Times New Roman"/>
          <w:bCs/>
          <w:sz w:val="28"/>
          <w:szCs w:val="28"/>
          <w:lang w:val="uk-UA"/>
        </w:rPr>
        <w:t>за спеціальністю 013 Початкова освіта,</w:t>
      </w:r>
    </w:p>
    <w:p w14:paraId="6C42C767" w14:textId="132F93E1" w:rsidR="00E66227" w:rsidRPr="00937AD8" w:rsidRDefault="0011214F" w:rsidP="00E66227">
      <w:pPr>
        <w:spacing w:after="0" w:line="360" w:lineRule="auto"/>
        <w:jc w:val="center"/>
        <w:rPr>
          <w:rFonts w:ascii="Times New Roman" w:hAnsi="Times New Roman" w:cs="Times New Roman"/>
          <w:bCs/>
          <w:sz w:val="28"/>
          <w:szCs w:val="28"/>
          <w:lang w:val="uk-UA"/>
        </w:rPr>
      </w:pPr>
      <w:r w:rsidRPr="00937AD8">
        <w:rPr>
          <w:rFonts w:ascii="Times New Roman" w:hAnsi="Times New Roman" w:cs="Times New Roman"/>
          <w:bCs/>
          <w:sz w:val="28"/>
          <w:szCs w:val="28"/>
          <w:lang w:val="uk-UA"/>
        </w:rPr>
        <w:t>ОП «Початкова освіта</w:t>
      </w:r>
      <w:r w:rsidR="00E66227" w:rsidRPr="00937AD8">
        <w:rPr>
          <w:rFonts w:ascii="Times New Roman" w:hAnsi="Times New Roman" w:cs="Times New Roman"/>
          <w:bCs/>
          <w:sz w:val="28"/>
          <w:szCs w:val="28"/>
          <w:lang w:val="uk-UA"/>
        </w:rPr>
        <w:t>. Українська мова і література»</w:t>
      </w:r>
    </w:p>
    <w:p w14:paraId="666748C8" w14:textId="77777777" w:rsidR="00E66227" w:rsidRDefault="00E66227" w:rsidP="00727FC8">
      <w:pPr>
        <w:keepNext/>
        <w:widowControl w:val="0"/>
        <w:overflowPunct w:val="0"/>
        <w:autoSpaceDE w:val="0"/>
        <w:autoSpaceDN w:val="0"/>
        <w:adjustRightInd w:val="0"/>
        <w:spacing w:after="0"/>
        <w:jc w:val="both"/>
        <w:outlineLvl w:val="4"/>
        <w:rPr>
          <w:rFonts w:ascii="Times New Roman" w:hAnsi="Times New Roman" w:cs="Courier New"/>
          <w:snapToGrid w:val="0"/>
          <w:sz w:val="28"/>
          <w:szCs w:val="28"/>
          <w:lang w:val="ru-RU" w:eastAsia="ru-RU"/>
        </w:rPr>
      </w:pPr>
    </w:p>
    <w:p w14:paraId="717C82A0" w14:textId="34958049" w:rsidR="00727FC8" w:rsidRPr="00727FC8" w:rsidRDefault="0029608D" w:rsidP="00727FC8">
      <w:pPr>
        <w:keepNext/>
        <w:widowControl w:val="0"/>
        <w:overflowPunct w:val="0"/>
        <w:autoSpaceDE w:val="0"/>
        <w:autoSpaceDN w:val="0"/>
        <w:adjustRightInd w:val="0"/>
        <w:spacing w:after="0"/>
        <w:jc w:val="both"/>
        <w:outlineLvl w:val="4"/>
        <w:rPr>
          <w:rFonts w:ascii="Times New Roman" w:hAnsi="Times New Roman" w:cs="Courier New"/>
          <w:snapToGrid w:val="0"/>
          <w:sz w:val="28"/>
          <w:szCs w:val="28"/>
          <w:lang w:val="ru-RU" w:eastAsia="ru-RU"/>
        </w:rPr>
      </w:pPr>
      <w:r>
        <w:rPr>
          <w:rFonts w:ascii="Times New Roman" w:eastAsia="Batang" w:hAnsi="Times New Roman" w:cs="Courier New"/>
          <w:bCs/>
          <w:noProof/>
          <w:sz w:val="28"/>
          <w:szCs w:val="28"/>
          <w:lang w:val="uk-UA" w:eastAsia="uk-UA"/>
        </w:rPr>
        <w:drawing>
          <wp:anchor distT="0" distB="0" distL="114300" distR="114300" simplePos="0" relativeHeight="251659264" behindDoc="0" locked="0" layoutInCell="1" allowOverlap="1" wp14:anchorId="6C98E9D9" wp14:editId="48184FE1">
            <wp:simplePos x="0" y="0"/>
            <wp:positionH relativeFrom="column">
              <wp:posOffset>1785257</wp:posOffset>
            </wp:positionH>
            <wp:positionV relativeFrom="paragraph">
              <wp:posOffset>7982</wp:posOffset>
            </wp:positionV>
            <wp:extent cx="781050" cy="913827"/>
            <wp:effectExtent l="0" t="0" r="0"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Мельник.png"/>
                    <pic:cNvPicPr/>
                  </pic:nvPicPr>
                  <pic:blipFill>
                    <a:blip r:embed="rId7">
                      <a:extLst>
                        <a:ext uri="{BEBA8EAE-BF5A-486C-A8C5-ECC9F3942E4B}">
                          <a14:imgProps xmlns:a14="http://schemas.microsoft.com/office/drawing/2010/main">
                            <a14:imgLayer r:embed="rId8">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781050" cy="913827"/>
                    </a:xfrm>
                    <a:prstGeom prst="rect">
                      <a:avLst/>
                    </a:prstGeom>
                  </pic:spPr>
                </pic:pic>
              </a:graphicData>
            </a:graphic>
            <wp14:sizeRelH relativeFrom="page">
              <wp14:pctWidth>0</wp14:pctWidth>
            </wp14:sizeRelH>
            <wp14:sizeRelV relativeFrom="page">
              <wp14:pctHeight>0</wp14:pctHeight>
            </wp14:sizeRelV>
          </wp:anchor>
        </w:drawing>
      </w:r>
    </w:p>
    <w:p w14:paraId="50AC3740" w14:textId="5BCA019A" w:rsidR="00727FC8" w:rsidRPr="00727FC8" w:rsidRDefault="00727FC8" w:rsidP="00727FC8">
      <w:pPr>
        <w:widowControl w:val="0"/>
        <w:autoSpaceDE w:val="0"/>
        <w:autoSpaceDN w:val="0"/>
        <w:adjustRightInd w:val="0"/>
        <w:spacing w:after="0" w:line="240" w:lineRule="auto"/>
        <w:rPr>
          <w:rFonts w:ascii="Courier New" w:eastAsia="Batang" w:hAnsi="Courier New" w:cs="Courier New"/>
          <w:sz w:val="28"/>
          <w:szCs w:val="28"/>
          <w:lang w:val="ru-RU" w:eastAsia="ar-SA"/>
        </w:rPr>
      </w:pPr>
    </w:p>
    <w:p w14:paraId="6F3598FC" w14:textId="2878CFC7" w:rsidR="00937AD8" w:rsidRDefault="00727FC8" w:rsidP="00727FC8">
      <w:pPr>
        <w:widowControl w:val="0"/>
        <w:autoSpaceDE w:val="0"/>
        <w:autoSpaceDN w:val="0"/>
        <w:adjustRightInd w:val="0"/>
        <w:spacing w:after="0" w:line="240" w:lineRule="auto"/>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Н</w:t>
      </w:r>
      <w:r w:rsidR="00937AD8">
        <w:rPr>
          <w:rFonts w:ascii="Times New Roman" w:eastAsia="Batang" w:hAnsi="Times New Roman" w:cs="Courier New"/>
          <w:bCs/>
          <w:sz w:val="28"/>
          <w:szCs w:val="28"/>
          <w:lang w:val="ru-RU" w:eastAsia="ru-RU"/>
        </w:rPr>
        <w:t>ауковий керівник ____________</w:t>
      </w:r>
      <w:r w:rsidRPr="00727FC8">
        <w:rPr>
          <w:rFonts w:ascii="Times New Roman" w:eastAsia="Batang" w:hAnsi="Times New Roman" w:cs="Courier New"/>
          <w:bCs/>
          <w:sz w:val="28"/>
          <w:szCs w:val="28"/>
          <w:lang w:val="ru-RU" w:eastAsia="ru-RU"/>
        </w:rPr>
        <w:t xml:space="preserve"> </w:t>
      </w:r>
      <w:r w:rsidR="00937AD8">
        <w:rPr>
          <w:rFonts w:ascii="Times New Roman" w:eastAsia="Batang" w:hAnsi="Times New Roman" w:cs="Courier New"/>
          <w:bCs/>
          <w:sz w:val="28"/>
          <w:szCs w:val="28"/>
          <w:lang w:val="ru-RU" w:eastAsia="ru-RU"/>
        </w:rPr>
        <w:t xml:space="preserve">кандидат філологічних наук, </w:t>
      </w:r>
      <w:r w:rsidR="00937AD8" w:rsidRPr="00727FC8">
        <w:rPr>
          <w:rFonts w:ascii="Times New Roman" w:eastAsia="Batang" w:hAnsi="Times New Roman" w:cs="Courier New"/>
          <w:bCs/>
          <w:sz w:val="28"/>
          <w:szCs w:val="28"/>
          <w:lang w:val="ru-RU" w:eastAsia="ru-RU"/>
        </w:rPr>
        <w:t xml:space="preserve">доцент </w:t>
      </w:r>
    </w:p>
    <w:p w14:paraId="79D0674A" w14:textId="325A088F" w:rsidR="00727FC8" w:rsidRPr="00727FC8" w:rsidRDefault="00937AD8" w:rsidP="00937AD8">
      <w:pPr>
        <w:widowControl w:val="0"/>
        <w:autoSpaceDE w:val="0"/>
        <w:autoSpaceDN w:val="0"/>
        <w:adjustRightInd w:val="0"/>
        <w:spacing w:after="0" w:line="240" w:lineRule="auto"/>
        <w:ind w:left="4111"/>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кафедри початкової освіти</w:t>
      </w:r>
      <w:r w:rsidRPr="00727FC8">
        <w:rPr>
          <w:rFonts w:ascii="Times New Roman" w:eastAsia="Batang" w:hAnsi="Times New Roman" w:cs="Courier New"/>
          <w:bCs/>
          <w:sz w:val="28"/>
          <w:szCs w:val="28"/>
          <w:lang w:val="ru-RU" w:eastAsia="ru-RU"/>
        </w:rPr>
        <w:t xml:space="preserve"> </w:t>
      </w:r>
      <w:r>
        <w:rPr>
          <w:rFonts w:ascii="Times New Roman" w:eastAsia="Batang" w:hAnsi="Times New Roman" w:cs="Courier New"/>
          <w:bCs/>
          <w:sz w:val="28"/>
          <w:szCs w:val="28"/>
          <w:lang w:val="ru-RU" w:eastAsia="ru-RU"/>
        </w:rPr>
        <w:t>Мельник Л. В.</w:t>
      </w:r>
    </w:p>
    <w:p w14:paraId="4B17884E" w14:textId="3B5A736A" w:rsidR="00727FC8" w:rsidRPr="00727FC8" w:rsidRDefault="00727FC8" w:rsidP="00727FC8">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 xml:space="preserve">     </w:t>
      </w:r>
    </w:p>
    <w:p w14:paraId="60D4ED14" w14:textId="180A8AD8" w:rsidR="00727FC8" w:rsidRPr="00727FC8" w:rsidRDefault="00937AD8" w:rsidP="00727FC8">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ru-RU" w:eastAsia="ru-RU"/>
        </w:rPr>
      </w:pPr>
      <w:r>
        <w:rPr>
          <w:rFonts w:ascii="Times New Roman" w:eastAsia="Batang" w:hAnsi="Times New Roman" w:cs="Courier New"/>
          <w:bCs/>
          <w:noProof/>
          <w:sz w:val="28"/>
          <w:szCs w:val="28"/>
          <w:lang w:val="uk-UA" w:eastAsia="uk-UA"/>
        </w:rPr>
        <w:drawing>
          <wp:anchor distT="0" distB="0" distL="114300" distR="114300" simplePos="0" relativeHeight="251661312" behindDoc="0" locked="0" layoutInCell="1" allowOverlap="1" wp14:anchorId="5992EA2D" wp14:editId="42DA4F64">
            <wp:simplePos x="0" y="0"/>
            <wp:positionH relativeFrom="column">
              <wp:posOffset>1314450</wp:posOffset>
            </wp:positionH>
            <wp:positionV relativeFrom="paragraph">
              <wp:posOffset>25400</wp:posOffset>
            </wp:positionV>
            <wp:extent cx="1066800" cy="109537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p>
    <w:p w14:paraId="639802D0" w14:textId="73F85677" w:rsidR="00727FC8" w:rsidRPr="00727FC8" w:rsidRDefault="00727FC8" w:rsidP="00727FC8">
      <w:pPr>
        <w:widowControl w:val="0"/>
        <w:autoSpaceDE w:val="0"/>
        <w:autoSpaceDN w:val="0"/>
        <w:adjustRightInd w:val="0"/>
        <w:spacing w:after="0" w:line="240" w:lineRule="auto"/>
        <w:ind w:left="4678" w:hanging="358"/>
        <w:rPr>
          <w:rFonts w:ascii="Times New Roman" w:eastAsia="Batang" w:hAnsi="Times New Roman" w:cs="Courier New"/>
          <w:bCs/>
          <w:sz w:val="28"/>
          <w:szCs w:val="28"/>
          <w:lang w:val="ru-RU" w:eastAsia="ru-RU"/>
        </w:rPr>
      </w:pPr>
    </w:p>
    <w:p w14:paraId="24ECADB9" w14:textId="5F80224F" w:rsidR="00937AD8" w:rsidRDefault="00727FC8" w:rsidP="00727FC8">
      <w:pPr>
        <w:widowControl w:val="0"/>
        <w:autoSpaceDE w:val="0"/>
        <w:autoSpaceDN w:val="0"/>
        <w:adjustRightInd w:val="0"/>
        <w:spacing w:after="0" w:line="240" w:lineRule="auto"/>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З</w:t>
      </w:r>
      <w:r w:rsidR="00937AD8">
        <w:rPr>
          <w:rFonts w:ascii="Times New Roman" w:eastAsia="Batang" w:hAnsi="Times New Roman" w:cs="Courier New"/>
          <w:bCs/>
          <w:sz w:val="28"/>
          <w:szCs w:val="28"/>
          <w:lang w:val="ru-RU" w:eastAsia="ru-RU"/>
        </w:rPr>
        <w:t xml:space="preserve">авідувач кафедри ____________ </w:t>
      </w:r>
      <w:r w:rsidR="00937AD8" w:rsidRPr="00727FC8">
        <w:rPr>
          <w:rFonts w:ascii="Times New Roman" w:eastAsia="Batang" w:hAnsi="Times New Roman" w:cs="Courier New"/>
          <w:bCs/>
          <w:sz w:val="28"/>
          <w:szCs w:val="28"/>
          <w:lang w:val="ru-RU" w:eastAsia="ru-RU"/>
        </w:rPr>
        <w:t>кандидат педагогічних наук, доцент</w:t>
      </w:r>
    </w:p>
    <w:p w14:paraId="59B0CAA4" w14:textId="2D3534A0" w:rsidR="00727FC8" w:rsidRPr="00727FC8" w:rsidRDefault="00937AD8" w:rsidP="00937AD8">
      <w:pPr>
        <w:widowControl w:val="0"/>
        <w:autoSpaceDE w:val="0"/>
        <w:autoSpaceDN w:val="0"/>
        <w:adjustRightInd w:val="0"/>
        <w:spacing w:after="0" w:line="240" w:lineRule="auto"/>
        <w:ind w:left="3969"/>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кафедри початкової освіти</w:t>
      </w:r>
      <w:r>
        <w:rPr>
          <w:rFonts w:ascii="Times New Roman" w:eastAsia="Batang" w:hAnsi="Times New Roman" w:cs="Courier New"/>
          <w:bCs/>
          <w:sz w:val="28"/>
          <w:szCs w:val="28"/>
          <w:lang w:val="ru-RU" w:eastAsia="ru-RU"/>
        </w:rPr>
        <w:t xml:space="preserve"> Мордовцева Н. В.</w:t>
      </w:r>
      <w:r w:rsidR="00727FC8" w:rsidRPr="00727FC8">
        <w:rPr>
          <w:rFonts w:ascii="Times New Roman" w:eastAsia="Batang" w:hAnsi="Times New Roman" w:cs="Courier New"/>
          <w:bCs/>
          <w:sz w:val="28"/>
          <w:szCs w:val="28"/>
          <w:lang w:val="ru-RU" w:eastAsia="ru-RU"/>
        </w:rPr>
        <w:t xml:space="preserve"> </w:t>
      </w:r>
    </w:p>
    <w:p w14:paraId="6E5AD0B0" w14:textId="63B43CE5" w:rsidR="00727FC8" w:rsidRPr="00727FC8" w:rsidRDefault="00727FC8" w:rsidP="00937AD8">
      <w:pPr>
        <w:widowControl w:val="0"/>
        <w:tabs>
          <w:tab w:val="left" w:pos="4536"/>
        </w:tabs>
        <w:autoSpaceDE w:val="0"/>
        <w:autoSpaceDN w:val="0"/>
        <w:adjustRightInd w:val="0"/>
        <w:spacing w:after="0" w:line="240" w:lineRule="auto"/>
        <w:ind w:left="4678" w:hanging="709"/>
        <w:rPr>
          <w:rFonts w:ascii="Times New Roman" w:eastAsia="Batang" w:hAnsi="Times New Roman" w:cs="Courier New"/>
          <w:bCs/>
          <w:sz w:val="28"/>
          <w:szCs w:val="28"/>
          <w:lang w:val="ru-RU" w:eastAsia="ru-RU"/>
        </w:rPr>
      </w:pPr>
      <w:r w:rsidRPr="00727FC8">
        <w:rPr>
          <w:rFonts w:ascii="Times New Roman" w:eastAsia="Batang" w:hAnsi="Times New Roman" w:cs="Courier New"/>
          <w:bCs/>
          <w:sz w:val="28"/>
          <w:szCs w:val="28"/>
          <w:lang w:val="ru-RU" w:eastAsia="ru-RU"/>
        </w:rPr>
        <w:t xml:space="preserve">    </w:t>
      </w:r>
    </w:p>
    <w:p w14:paraId="2D04EB59" w14:textId="77777777" w:rsidR="00727FC8" w:rsidRPr="00727FC8" w:rsidRDefault="00727FC8" w:rsidP="00727FC8">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val="ru-RU" w:eastAsia="ru-RU"/>
        </w:rPr>
      </w:pPr>
    </w:p>
    <w:p w14:paraId="30C56F1A" w14:textId="57B55958" w:rsidR="00727FC8" w:rsidRDefault="00727FC8" w:rsidP="00727FC8">
      <w:pPr>
        <w:widowControl w:val="0"/>
        <w:autoSpaceDE w:val="0"/>
        <w:autoSpaceDN w:val="0"/>
        <w:adjustRightInd w:val="0"/>
        <w:spacing w:after="0"/>
        <w:jc w:val="center"/>
        <w:rPr>
          <w:rFonts w:ascii="Times New Roman" w:eastAsia="Batang" w:hAnsi="Times New Roman" w:cs="Courier New"/>
          <w:sz w:val="28"/>
          <w:szCs w:val="28"/>
          <w:lang w:val="ru-RU" w:eastAsia="ru-RU"/>
        </w:rPr>
      </w:pPr>
    </w:p>
    <w:p w14:paraId="63316088" w14:textId="7CAE024E" w:rsidR="00D55406" w:rsidRDefault="00D55406" w:rsidP="00727FC8">
      <w:pPr>
        <w:widowControl w:val="0"/>
        <w:autoSpaceDE w:val="0"/>
        <w:autoSpaceDN w:val="0"/>
        <w:adjustRightInd w:val="0"/>
        <w:spacing w:after="0"/>
        <w:jc w:val="center"/>
        <w:rPr>
          <w:rFonts w:ascii="Times New Roman" w:eastAsia="Batang" w:hAnsi="Times New Roman" w:cs="Courier New"/>
          <w:sz w:val="28"/>
          <w:szCs w:val="28"/>
          <w:lang w:val="ru-RU" w:eastAsia="ru-RU"/>
        </w:rPr>
      </w:pPr>
    </w:p>
    <w:p w14:paraId="5A5B53E3" w14:textId="63014E0F" w:rsidR="00D55406" w:rsidRDefault="00D55406" w:rsidP="00727FC8">
      <w:pPr>
        <w:widowControl w:val="0"/>
        <w:autoSpaceDE w:val="0"/>
        <w:autoSpaceDN w:val="0"/>
        <w:adjustRightInd w:val="0"/>
        <w:spacing w:after="0"/>
        <w:jc w:val="center"/>
        <w:rPr>
          <w:rFonts w:ascii="Times New Roman" w:eastAsia="Batang" w:hAnsi="Times New Roman" w:cs="Courier New"/>
          <w:sz w:val="28"/>
          <w:szCs w:val="28"/>
          <w:lang w:val="ru-RU" w:eastAsia="ru-RU"/>
        </w:rPr>
      </w:pPr>
    </w:p>
    <w:p w14:paraId="19973D07" w14:textId="3E890FB5" w:rsidR="00E66227" w:rsidRPr="00727FC8" w:rsidRDefault="00E66227" w:rsidP="00727FC8">
      <w:pPr>
        <w:widowControl w:val="0"/>
        <w:autoSpaceDE w:val="0"/>
        <w:autoSpaceDN w:val="0"/>
        <w:adjustRightInd w:val="0"/>
        <w:spacing w:after="0"/>
        <w:jc w:val="center"/>
        <w:rPr>
          <w:rFonts w:ascii="Times New Roman" w:eastAsia="Batang" w:hAnsi="Times New Roman" w:cs="Courier New"/>
          <w:sz w:val="28"/>
          <w:szCs w:val="28"/>
          <w:lang w:val="ru-RU" w:eastAsia="ru-RU"/>
        </w:rPr>
      </w:pPr>
    </w:p>
    <w:p w14:paraId="74D0D3B0" w14:textId="77777777" w:rsidR="00727FC8" w:rsidRPr="00727FC8" w:rsidRDefault="00727FC8" w:rsidP="00727FC8">
      <w:pPr>
        <w:widowControl w:val="0"/>
        <w:autoSpaceDE w:val="0"/>
        <w:autoSpaceDN w:val="0"/>
        <w:adjustRightInd w:val="0"/>
        <w:spacing w:after="0"/>
        <w:jc w:val="center"/>
        <w:rPr>
          <w:rFonts w:ascii="Times New Roman" w:eastAsia="Batang" w:hAnsi="Times New Roman" w:cs="Courier New"/>
          <w:sz w:val="28"/>
          <w:szCs w:val="28"/>
          <w:lang w:eastAsia="ru-RU"/>
        </w:rPr>
      </w:pPr>
      <w:r w:rsidRPr="00727FC8">
        <w:rPr>
          <w:rFonts w:ascii="Times New Roman" w:eastAsia="Batang" w:hAnsi="Times New Roman" w:cs="Courier New"/>
          <w:sz w:val="28"/>
          <w:szCs w:val="28"/>
          <w:lang w:eastAsia="ru-RU"/>
        </w:rPr>
        <w:t>Лубни – 2026</w:t>
      </w:r>
      <w:bookmarkEnd w:id="1"/>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087"/>
        <w:gridCol w:w="708"/>
      </w:tblGrid>
      <w:tr w:rsidR="00727FC8" w14:paraId="752424AA" w14:textId="77777777" w:rsidTr="00727FC8">
        <w:tc>
          <w:tcPr>
            <w:tcW w:w="9355" w:type="dxa"/>
            <w:gridSpan w:val="3"/>
          </w:tcPr>
          <w:p w14:paraId="1E9C8196" w14:textId="77777777" w:rsidR="00727FC8" w:rsidRDefault="00727FC8" w:rsidP="00727FC8">
            <w:pPr>
              <w:widowControl w:val="0"/>
              <w:tabs>
                <w:tab w:val="left" w:pos="993"/>
              </w:tabs>
              <w:spacing w:line="324" w:lineRule="auto"/>
              <w:ind w:firstLine="709"/>
              <w:jc w:val="center"/>
              <w:outlineLvl w:val="0"/>
              <w:rPr>
                <w:rFonts w:ascii="Times New Roman" w:eastAsia="Times New Roman" w:hAnsi="Times New Roman" w:cs="Times New Roman"/>
                <w:b/>
                <w:sz w:val="28"/>
                <w:szCs w:val="36"/>
              </w:rPr>
            </w:pPr>
            <w:r>
              <w:rPr>
                <w:rFonts w:ascii="Times New Roman" w:eastAsia="Times New Roman" w:hAnsi="Times New Roman" w:cs="Times New Roman"/>
                <w:b/>
                <w:sz w:val="28"/>
                <w:szCs w:val="36"/>
              </w:rPr>
              <w:lastRenderedPageBreak/>
              <w:t>ЗМІСТ</w:t>
            </w:r>
          </w:p>
        </w:tc>
      </w:tr>
      <w:tr w:rsidR="00727FC8" w14:paraId="2DF204A0" w14:textId="77777777" w:rsidTr="00022B16">
        <w:tc>
          <w:tcPr>
            <w:tcW w:w="1560" w:type="dxa"/>
          </w:tcPr>
          <w:p w14:paraId="069F9169" w14:textId="77777777" w:rsidR="00727FC8" w:rsidRDefault="00727FC8" w:rsidP="00727FC8">
            <w:pPr>
              <w:widowControl w:val="0"/>
              <w:tabs>
                <w:tab w:val="left" w:pos="993"/>
              </w:tabs>
              <w:spacing w:line="324" w:lineRule="auto"/>
              <w:jc w:val="both"/>
              <w:outlineLvl w:val="0"/>
              <w:rPr>
                <w:rFonts w:ascii="Times New Roman" w:eastAsia="Times New Roman" w:hAnsi="Times New Roman" w:cs="Times New Roman"/>
                <w:b/>
                <w:sz w:val="28"/>
                <w:szCs w:val="36"/>
              </w:rPr>
            </w:pPr>
            <w:r w:rsidRPr="005B477C">
              <w:rPr>
                <w:rFonts w:ascii="Times New Roman" w:eastAsia="Times New Roman" w:hAnsi="Times New Roman" w:cs="Times New Roman"/>
                <w:b/>
                <w:color w:val="000000"/>
                <w:sz w:val="28"/>
                <w:szCs w:val="36"/>
              </w:rPr>
              <w:t>ВСТУП</w:t>
            </w:r>
          </w:p>
        </w:tc>
        <w:tc>
          <w:tcPr>
            <w:tcW w:w="7087" w:type="dxa"/>
          </w:tcPr>
          <w:p w14:paraId="329A222B" w14:textId="3A6DCF9C" w:rsidR="00727FC8" w:rsidRPr="00FB2A5C" w:rsidRDefault="00727FC8" w:rsidP="00727FC8">
            <w:pPr>
              <w:widowControl w:val="0"/>
              <w:tabs>
                <w:tab w:val="left" w:pos="993"/>
              </w:tabs>
              <w:spacing w:line="324" w:lineRule="auto"/>
              <w:jc w:val="both"/>
              <w:outlineLvl w:val="0"/>
              <w:rPr>
                <w:rFonts w:ascii="Times New Roman" w:eastAsia="Times New Roman" w:hAnsi="Times New Roman" w:cs="Times New Roman"/>
                <w:sz w:val="28"/>
                <w:szCs w:val="36"/>
              </w:rPr>
            </w:pPr>
            <w:r w:rsidRPr="00FB2A5C">
              <w:rPr>
                <w:rFonts w:ascii="Times New Roman" w:eastAsia="Times New Roman" w:hAnsi="Times New Roman" w:cs="Times New Roman"/>
                <w:sz w:val="28"/>
                <w:szCs w:val="36"/>
              </w:rPr>
              <w:t>………………………………………………………………</w:t>
            </w:r>
          </w:p>
        </w:tc>
        <w:tc>
          <w:tcPr>
            <w:tcW w:w="708" w:type="dxa"/>
          </w:tcPr>
          <w:p w14:paraId="5E1D87DD" w14:textId="77777777" w:rsidR="00727FC8" w:rsidRPr="00387F26"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rPr>
            </w:pPr>
            <w:r w:rsidRPr="00387F26">
              <w:rPr>
                <w:rFonts w:ascii="Times New Roman" w:eastAsia="Times New Roman" w:hAnsi="Times New Roman" w:cs="Times New Roman"/>
                <w:color w:val="000000"/>
                <w:sz w:val="28"/>
                <w:szCs w:val="36"/>
              </w:rPr>
              <w:t>3</w:t>
            </w:r>
          </w:p>
        </w:tc>
      </w:tr>
      <w:tr w:rsidR="00727FC8" w14:paraId="087193C3" w14:textId="77777777" w:rsidTr="00022B16">
        <w:tc>
          <w:tcPr>
            <w:tcW w:w="1560" w:type="dxa"/>
          </w:tcPr>
          <w:p w14:paraId="38A831B6" w14:textId="77777777" w:rsidR="00727FC8" w:rsidRDefault="00727FC8" w:rsidP="00727FC8">
            <w:pPr>
              <w:widowControl w:val="0"/>
              <w:tabs>
                <w:tab w:val="left" w:pos="993"/>
              </w:tabs>
              <w:spacing w:line="324" w:lineRule="auto"/>
              <w:jc w:val="both"/>
              <w:outlineLvl w:val="0"/>
              <w:rPr>
                <w:rFonts w:ascii="Times New Roman" w:eastAsia="Times New Roman" w:hAnsi="Times New Roman" w:cs="Times New Roman"/>
                <w:b/>
                <w:sz w:val="28"/>
                <w:szCs w:val="36"/>
              </w:rPr>
            </w:pPr>
            <w:r w:rsidRPr="005B477C">
              <w:rPr>
                <w:rFonts w:ascii="Times New Roman" w:eastAsia="Times New Roman" w:hAnsi="Times New Roman" w:cs="Times New Roman"/>
                <w:b/>
                <w:color w:val="000000"/>
                <w:sz w:val="28"/>
                <w:szCs w:val="32"/>
              </w:rPr>
              <w:t>РОЗДІЛ</w:t>
            </w:r>
            <w:r>
              <w:rPr>
                <w:rFonts w:ascii="Times New Roman" w:eastAsia="Times New Roman" w:hAnsi="Times New Roman" w:cs="Times New Roman"/>
                <w:b/>
                <w:color w:val="000000"/>
                <w:sz w:val="28"/>
                <w:szCs w:val="32"/>
              </w:rPr>
              <w:t xml:space="preserve"> 1</w:t>
            </w:r>
          </w:p>
        </w:tc>
        <w:tc>
          <w:tcPr>
            <w:tcW w:w="7087" w:type="dxa"/>
          </w:tcPr>
          <w:p w14:paraId="2787E6D0" w14:textId="759E183F" w:rsidR="00727FC8" w:rsidRPr="00022B16" w:rsidRDefault="00022B16" w:rsidP="00022B16">
            <w:pPr>
              <w:widowControl w:val="0"/>
              <w:shd w:val="clear" w:color="auto" w:fill="FFFFFF"/>
              <w:autoSpaceDE w:val="0"/>
              <w:autoSpaceDN w:val="0"/>
              <w:adjustRightInd w:val="0"/>
              <w:spacing w:line="360" w:lineRule="auto"/>
              <w:jc w:val="both"/>
              <w:rPr>
                <w:rFonts w:ascii="Times New Roman" w:eastAsia="Times New Roman" w:hAnsi="Times New Roman" w:cs="Times New Roman"/>
                <w:sz w:val="28"/>
                <w:szCs w:val="28"/>
                <w:lang w:val="uk-UA" w:eastAsia="ru-RU"/>
              </w:rPr>
            </w:pPr>
            <w:bookmarkStart w:id="2" w:name="_Hlk218862234"/>
            <w:r w:rsidRPr="00022B16">
              <w:rPr>
                <w:rFonts w:ascii="Times New Roman" w:eastAsia="Times New Roman" w:hAnsi="Times New Roman" w:cs="Times New Roman"/>
                <w:b/>
                <w:bCs/>
                <w:sz w:val="28"/>
                <w:szCs w:val="28"/>
                <w:lang w:val="uk-UA" w:eastAsia="ru-RU"/>
              </w:rPr>
              <w:t>ТЕОРЕТИКО-МЕТОДОЛОГІЧНІ</w:t>
            </w:r>
            <w:r w:rsidR="00C17CCC">
              <w:rPr>
                <w:rFonts w:ascii="Times New Roman" w:eastAsia="Times New Roman" w:hAnsi="Times New Roman" w:cs="Times New Roman"/>
                <w:b/>
                <w:bCs/>
                <w:sz w:val="28"/>
                <w:szCs w:val="28"/>
                <w:lang w:val="uk-UA" w:eastAsia="ru-RU"/>
              </w:rPr>
              <w:t xml:space="preserve"> </w:t>
            </w:r>
            <w:r w:rsidRPr="00022B16">
              <w:rPr>
                <w:rFonts w:ascii="Times New Roman" w:eastAsia="Times New Roman" w:hAnsi="Times New Roman" w:cs="Times New Roman"/>
                <w:b/>
                <w:bCs/>
                <w:sz w:val="28"/>
                <w:szCs w:val="28"/>
                <w:lang w:val="uk-UA" w:eastAsia="ru-RU"/>
              </w:rPr>
              <w:t xml:space="preserve">ОСНОВИ </w:t>
            </w:r>
            <w:r w:rsidR="00C17CCC">
              <w:rPr>
                <w:rFonts w:ascii="Times New Roman" w:eastAsia="Times New Roman" w:hAnsi="Times New Roman" w:cs="Times New Roman"/>
                <w:b/>
                <w:bCs/>
                <w:sz w:val="28"/>
                <w:szCs w:val="28"/>
                <w:lang w:val="uk-UA" w:eastAsia="ru-RU"/>
              </w:rPr>
              <w:t>РОЗВИТКУ</w:t>
            </w:r>
            <w:r w:rsidRPr="00022B16">
              <w:rPr>
                <w:rFonts w:ascii="Times New Roman" w:eastAsia="Times New Roman" w:hAnsi="Times New Roman" w:cs="Times New Roman"/>
                <w:b/>
                <w:bCs/>
                <w:sz w:val="28"/>
                <w:szCs w:val="28"/>
                <w:lang w:val="uk-UA" w:eastAsia="ru-RU"/>
              </w:rPr>
              <w:t xml:space="preserve"> ТЕХНІЧНОЇ ТА СМИСЛОВОЇ СТОРІН НАВИЧКИ ЧИТАННЯ ЗДОБУВАЧІВ ПОЧАТКОВОЇ ОСВІТИ</w:t>
            </w:r>
            <w:bookmarkEnd w:id="2"/>
            <w:r>
              <w:rPr>
                <w:rFonts w:ascii="Times New Roman" w:eastAsia="Times New Roman" w:hAnsi="Times New Roman" w:cs="Times New Roman"/>
                <w:sz w:val="28"/>
                <w:szCs w:val="28"/>
                <w:lang w:val="uk-UA" w:eastAsia="ru-RU"/>
              </w:rPr>
              <w:t>…………………………………</w:t>
            </w:r>
            <w:r w:rsidR="00C17CCC">
              <w:rPr>
                <w:rFonts w:ascii="Times New Roman" w:eastAsia="Times New Roman" w:hAnsi="Times New Roman" w:cs="Times New Roman"/>
                <w:sz w:val="28"/>
                <w:szCs w:val="28"/>
                <w:lang w:val="uk-UA" w:eastAsia="ru-RU"/>
              </w:rPr>
              <w:t>…………………</w:t>
            </w:r>
          </w:p>
        </w:tc>
        <w:tc>
          <w:tcPr>
            <w:tcW w:w="708" w:type="dxa"/>
          </w:tcPr>
          <w:p w14:paraId="23AE8F48" w14:textId="77777777" w:rsidR="00727FC8" w:rsidRPr="00022B16"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rPr>
            </w:pPr>
          </w:p>
          <w:p w14:paraId="5741D99B" w14:textId="77777777" w:rsidR="00022B16" w:rsidRDefault="00022B16" w:rsidP="00727FC8">
            <w:pPr>
              <w:widowControl w:val="0"/>
              <w:tabs>
                <w:tab w:val="left" w:pos="993"/>
              </w:tabs>
              <w:spacing w:line="324" w:lineRule="auto"/>
              <w:jc w:val="center"/>
              <w:outlineLvl w:val="0"/>
              <w:rPr>
                <w:rFonts w:ascii="Times New Roman" w:eastAsia="Times New Roman" w:hAnsi="Times New Roman" w:cs="Times New Roman"/>
                <w:color w:val="000000"/>
                <w:sz w:val="28"/>
                <w:szCs w:val="36"/>
              </w:rPr>
            </w:pPr>
          </w:p>
          <w:p w14:paraId="3008B4F3" w14:textId="77777777" w:rsidR="00022B16" w:rsidRDefault="00022B16" w:rsidP="00727FC8">
            <w:pPr>
              <w:widowControl w:val="0"/>
              <w:tabs>
                <w:tab w:val="left" w:pos="993"/>
              </w:tabs>
              <w:spacing w:line="324" w:lineRule="auto"/>
              <w:jc w:val="center"/>
              <w:outlineLvl w:val="0"/>
              <w:rPr>
                <w:rFonts w:ascii="Times New Roman" w:eastAsia="Times New Roman" w:hAnsi="Times New Roman" w:cs="Times New Roman"/>
                <w:color w:val="000000"/>
                <w:sz w:val="28"/>
                <w:szCs w:val="36"/>
              </w:rPr>
            </w:pPr>
          </w:p>
          <w:p w14:paraId="7ABB8F33" w14:textId="18325211" w:rsidR="00727FC8" w:rsidRPr="00022B16" w:rsidRDefault="00022B16" w:rsidP="00727FC8">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3</w:t>
            </w:r>
          </w:p>
        </w:tc>
      </w:tr>
      <w:tr w:rsidR="00022B16" w14:paraId="462295D3" w14:textId="77777777" w:rsidTr="00022B16">
        <w:tc>
          <w:tcPr>
            <w:tcW w:w="1560" w:type="dxa"/>
          </w:tcPr>
          <w:p w14:paraId="083E599D" w14:textId="77777777" w:rsidR="00022B16" w:rsidRDefault="00022B16" w:rsidP="00022B16">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087" w:type="dxa"/>
          </w:tcPr>
          <w:p w14:paraId="5B00913C" w14:textId="4103A65F" w:rsidR="00022B16" w:rsidRPr="00661E05" w:rsidRDefault="00022B16" w:rsidP="00022B16">
            <w:pPr>
              <w:spacing w:line="360" w:lineRule="auto"/>
              <w:jc w:val="both"/>
              <w:rPr>
                <w:rFonts w:ascii="Times New Roman" w:eastAsia="Times New Roman" w:hAnsi="Times New Roman" w:cs="Times New Roman"/>
                <w:b/>
                <w:sz w:val="28"/>
                <w:szCs w:val="36"/>
                <w:lang w:val="ru-RU"/>
              </w:rPr>
            </w:pPr>
            <w:r w:rsidRPr="00022B16">
              <w:rPr>
                <w:rFonts w:ascii="Times New Roman" w:eastAsia="Times New Roman" w:hAnsi="Times New Roman" w:cs="Times New Roman"/>
                <w:sz w:val="28"/>
                <w:szCs w:val="28"/>
                <w:lang w:val="uk-UA" w:eastAsia="ru-RU"/>
              </w:rPr>
              <w:t>1.1. Стан дослідження проблеми в психолого-педагогічній  і методичній літературі</w:t>
            </w:r>
            <w:r>
              <w:rPr>
                <w:rFonts w:ascii="Times New Roman" w:eastAsia="Times New Roman" w:hAnsi="Times New Roman" w:cs="Times New Roman"/>
                <w:sz w:val="28"/>
                <w:szCs w:val="28"/>
                <w:lang w:val="uk-UA" w:eastAsia="ru-RU"/>
              </w:rPr>
              <w:t>………</w:t>
            </w:r>
            <w:r w:rsidR="00661E05">
              <w:rPr>
                <w:rFonts w:ascii="Times New Roman" w:eastAsia="Times New Roman" w:hAnsi="Times New Roman" w:cs="Times New Roman"/>
                <w:sz w:val="28"/>
                <w:szCs w:val="28"/>
                <w:lang w:val="uk-UA" w:eastAsia="ru-RU"/>
              </w:rPr>
              <w:t>…………….</w:t>
            </w:r>
          </w:p>
        </w:tc>
        <w:tc>
          <w:tcPr>
            <w:tcW w:w="708" w:type="dxa"/>
          </w:tcPr>
          <w:p w14:paraId="3FD0834A" w14:textId="77777777" w:rsidR="00022B16" w:rsidRPr="00661E05" w:rsidRDefault="00022B16" w:rsidP="00022B16">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3D497537" w14:textId="53549AAC" w:rsidR="00022B16" w:rsidRPr="00661E05" w:rsidRDefault="00661E05" w:rsidP="00022B16">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9</w:t>
            </w:r>
          </w:p>
        </w:tc>
      </w:tr>
      <w:tr w:rsidR="00022B16" w14:paraId="233A8EBA" w14:textId="77777777" w:rsidTr="00022B16">
        <w:trPr>
          <w:trHeight w:val="496"/>
        </w:trPr>
        <w:tc>
          <w:tcPr>
            <w:tcW w:w="1560" w:type="dxa"/>
          </w:tcPr>
          <w:p w14:paraId="37DA8722" w14:textId="77777777" w:rsidR="00022B16" w:rsidRDefault="00022B16" w:rsidP="00022B16">
            <w:pPr>
              <w:widowControl w:val="0"/>
              <w:tabs>
                <w:tab w:val="left" w:pos="993"/>
              </w:tabs>
              <w:spacing w:line="324" w:lineRule="auto"/>
              <w:jc w:val="both"/>
              <w:outlineLvl w:val="0"/>
              <w:rPr>
                <w:rFonts w:ascii="Times New Roman" w:eastAsia="Times New Roman" w:hAnsi="Times New Roman" w:cs="Times New Roman"/>
                <w:b/>
                <w:sz w:val="28"/>
                <w:szCs w:val="36"/>
              </w:rPr>
            </w:pPr>
            <w:bookmarkStart w:id="3" w:name="_Hlk217764380"/>
          </w:p>
        </w:tc>
        <w:tc>
          <w:tcPr>
            <w:tcW w:w="7087" w:type="dxa"/>
          </w:tcPr>
          <w:p w14:paraId="557F0821" w14:textId="1BC0D345" w:rsidR="00022B16" w:rsidRPr="00727FC8" w:rsidRDefault="00022B16" w:rsidP="00022B16">
            <w:pPr>
              <w:spacing w:line="360" w:lineRule="auto"/>
              <w:jc w:val="both"/>
              <w:rPr>
                <w:rFonts w:ascii="Times New Roman" w:eastAsia="Times New Roman" w:hAnsi="Times New Roman" w:cs="Times New Roman"/>
                <w:color w:val="000000"/>
                <w:sz w:val="28"/>
                <w:szCs w:val="36"/>
                <w:lang w:val="ru-RU"/>
              </w:rPr>
            </w:pPr>
            <w:r w:rsidRPr="00022B16">
              <w:rPr>
                <w:rFonts w:ascii="Times New Roman" w:eastAsia="Times New Roman" w:hAnsi="Times New Roman" w:cs="Times New Roman"/>
                <w:sz w:val="28"/>
                <w:szCs w:val="28"/>
                <w:lang w:val="uk-UA" w:eastAsia="ru-RU"/>
              </w:rPr>
              <w:t>1.2. Характеристика читання вголос і мовчки як різновидів навчального читання</w:t>
            </w:r>
            <w:r>
              <w:rPr>
                <w:rFonts w:ascii="Times New Roman" w:eastAsia="Times New Roman" w:hAnsi="Times New Roman" w:cs="Times New Roman"/>
                <w:sz w:val="28"/>
                <w:szCs w:val="28"/>
                <w:lang w:val="uk-UA" w:eastAsia="ru-RU"/>
              </w:rPr>
              <w:t>…………………………..</w:t>
            </w:r>
          </w:p>
        </w:tc>
        <w:tc>
          <w:tcPr>
            <w:tcW w:w="708" w:type="dxa"/>
          </w:tcPr>
          <w:p w14:paraId="0567BF98" w14:textId="77777777" w:rsidR="00022B16" w:rsidRPr="00727FC8" w:rsidRDefault="00022B16" w:rsidP="00022B16">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145F332A" w14:textId="12C5C612" w:rsidR="00022B16" w:rsidRPr="004D53B0" w:rsidRDefault="00022B16" w:rsidP="00022B16">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rPr>
              <w:t>1</w:t>
            </w:r>
            <w:r w:rsidR="004D53B0">
              <w:rPr>
                <w:rFonts w:ascii="Times New Roman" w:eastAsia="Times New Roman" w:hAnsi="Times New Roman" w:cs="Times New Roman"/>
                <w:sz w:val="28"/>
                <w:szCs w:val="36"/>
                <w:lang w:val="uk-UA"/>
              </w:rPr>
              <w:t>7</w:t>
            </w:r>
          </w:p>
        </w:tc>
      </w:tr>
      <w:tr w:rsidR="00022B16" w14:paraId="067730D4" w14:textId="77777777" w:rsidTr="00022B16">
        <w:tc>
          <w:tcPr>
            <w:tcW w:w="1560" w:type="dxa"/>
          </w:tcPr>
          <w:p w14:paraId="18823F74" w14:textId="77777777" w:rsidR="00022B16" w:rsidRDefault="00022B16" w:rsidP="00022B16">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087" w:type="dxa"/>
          </w:tcPr>
          <w:p w14:paraId="57C8FC5D" w14:textId="3157E2BD" w:rsidR="00022B16" w:rsidRPr="00727FC8" w:rsidRDefault="00022B16" w:rsidP="00022B16">
            <w:pPr>
              <w:widowControl w:val="0"/>
              <w:tabs>
                <w:tab w:val="left" w:pos="993"/>
              </w:tabs>
              <w:spacing w:line="324" w:lineRule="auto"/>
              <w:jc w:val="both"/>
              <w:outlineLvl w:val="0"/>
              <w:rPr>
                <w:rFonts w:ascii="Times New Roman" w:eastAsia="Times New Roman" w:hAnsi="Times New Roman" w:cs="Times New Roman"/>
                <w:color w:val="000000"/>
                <w:sz w:val="28"/>
                <w:szCs w:val="36"/>
                <w:lang w:val="ru-RU"/>
              </w:rPr>
            </w:pPr>
            <w:r w:rsidRPr="00022B16">
              <w:rPr>
                <w:rFonts w:ascii="Times New Roman" w:eastAsia="Times New Roman" w:hAnsi="Times New Roman" w:cs="Times New Roman"/>
                <w:sz w:val="28"/>
                <w:szCs w:val="28"/>
                <w:lang w:val="uk-UA" w:eastAsia="ru-RU"/>
              </w:rPr>
              <w:t xml:space="preserve">1.3. Особливості формування </w:t>
            </w:r>
            <w:r w:rsidR="00064E37" w:rsidRPr="00064E37">
              <w:rPr>
                <w:rFonts w:ascii="Times New Roman" w:eastAsia="Times New Roman" w:hAnsi="Times New Roman" w:cs="Times New Roman"/>
                <w:sz w:val="28"/>
                <w:szCs w:val="28"/>
                <w:lang w:val="uk-UA" w:eastAsia="ru-RU"/>
              </w:rPr>
              <w:t xml:space="preserve">технічної </w:t>
            </w:r>
            <w:r w:rsidR="004D53B0">
              <w:rPr>
                <w:rFonts w:ascii="Times New Roman" w:eastAsia="Times New Roman" w:hAnsi="Times New Roman" w:cs="Times New Roman"/>
                <w:sz w:val="28"/>
                <w:szCs w:val="28"/>
                <w:lang w:val="uk-UA" w:eastAsia="ru-RU"/>
              </w:rPr>
              <w:t>та</w:t>
            </w:r>
            <w:r w:rsidR="00064E37" w:rsidRPr="00064E37">
              <w:rPr>
                <w:rFonts w:ascii="Times New Roman" w:eastAsia="Times New Roman" w:hAnsi="Times New Roman" w:cs="Times New Roman"/>
                <w:sz w:val="28"/>
                <w:szCs w:val="28"/>
                <w:lang w:val="uk-UA" w:eastAsia="ru-RU"/>
              </w:rPr>
              <w:t xml:space="preserve"> смислової сторін навички читання в молодших школярів </w:t>
            </w:r>
            <w:r>
              <w:rPr>
                <w:rFonts w:ascii="Times New Roman" w:eastAsia="Times New Roman" w:hAnsi="Times New Roman" w:cs="Times New Roman"/>
                <w:sz w:val="28"/>
                <w:szCs w:val="28"/>
                <w:lang w:val="uk-UA" w:eastAsia="ru-RU"/>
              </w:rPr>
              <w:t>…………</w:t>
            </w:r>
            <w:r w:rsidR="004D53B0">
              <w:rPr>
                <w:rFonts w:ascii="Times New Roman" w:eastAsia="Times New Roman" w:hAnsi="Times New Roman" w:cs="Times New Roman"/>
                <w:sz w:val="28"/>
                <w:szCs w:val="28"/>
                <w:lang w:val="uk-UA" w:eastAsia="ru-RU"/>
              </w:rPr>
              <w:t>.</w:t>
            </w:r>
          </w:p>
        </w:tc>
        <w:tc>
          <w:tcPr>
            <w:tcW w:w="708" w:type="dxa"/>
          </w:tcPr>
          <w:p w14:paraId="5486509A" w14:textId="77777777" w:rsidR="00022B16" w:rsidRPr="00727FC8" w:rsidRDefault="00022B16" w:rsidP="00022B16">
            <w:pPr>
              <w:widowControl w:val="0"/>
              <w:tabs>
                <w:tab w:val="left" w:pos="993"/>
              </w:tabs>
              <w:spacing w:line="324" w:lineRule="auto"/>
              <w:jc w:val="center"/>
              <w:outlineLvl w:val="0"/>
              <w:rPr>
                <w:rFonts w:ascii="Times New Roman" w:eastAsia="Times New Roman" w:hAnsi="Times New Roman" w:cs="Times New Roman"/>
                <w:sz w:val="28"/>
                <w:szCs w:val="36"/>
                <w:highlight w:val="yellow"/>
                <w:lang w:val="ru-RU"/>
              </w:rPr>
            </w:pPr>
          </w:p>
          <w:p w14:paraId="3FCF1576" w14:textId="6809F061" w:rsidR="00022B16" w:rsidRPr="004D53B0" w:rsidRDefault="00022B16" w:rsidP="00022B16">
            <w:pPr>
              <w:widowControl w:val="0"/>
              <w:tabs>
                <w:tab w:val="left" w:pos="993"/>
              </w:tabs>
              <w:spacing w:line="324" w:lineRule="auto"/>
              <w:jc w:val="center"/>
              <w:outlineLvl w:val="0"/>
              <w:rPr>
                <w:rFonts w:ascii="Times New Roman" w:eastAsia="Times New Roman" w:hAnsi="Times New Roman" w:cs="Times New Roman"/>
                <w:sz w:val="28"/>
                <w:szCs w:val="36"/>
                <w:highlight w:val="yellow"/>
                <w:lang w:val="uk-UA"/>
              </w:rPr>
            </w:pPr>
            <w:r w:rsidRPr="00C52A32">
              <w:rPr>
                <w:rFonts w:ascii="Times New Roman" w:eastAsia="Times New Roman" w:hAnsi="Times New Roman" w:cs="Times New Roman"/>
                <w:sz w:val="28"/>
                <w:szCs w:val="36"/>
              </w:rPr>
              <w:t>2</w:t>
            </w:r>
            <w:r w:rsidR="004D53B0">
              <w:rPr>
                <w:rFonts w:ascii="Times New Roman" w:eastAsia="Times New Roman" w:hAnsi="Times New Roman" w:cs="Times New Roman"/>
                <w:sz w:val="28"/>
                <w:szCs w:val="36"/>
                <w:lang w:val="uk-UA"/>
              </w:rPr>
              <w:t>3</w:t>
            </w:r>
          </w:p>
        </w:tc>
      </w:tr>
      <w:bookmarkEnd w:id="3"/>
      <w:tr w:rsidR="00727FC8" w14:paraId="58351A99" w14:textId="77777777" w:rsidTr="00022B16">
        <w:tc>
          <w:tcPr>
            <w:tcW w:w="1560" w:type="dxa"/>
          </w:tcPr>
          <w:p w14:paraId="2598EA24" w14:textId="77777777" w:rsidR="00727FC8" w:rsidRPr="00C17CCC" w:rsidRDefault="00727FC8" w:rsidP="00727FC8">
            <w:pPr>
              <w:widowControl w:val="0"/>
              <w:tabs>
                <w:tab w:val="left" w:pos="993"/>
              </w:tabs>
              <w:spacing w:line="324" w:lineRule="auto"/>
              <w:jc w:val="both"/>
              <w:outlineLvl w:val="0"/>
              <w:rPr>
                <w:rFonts w:ascii="Times New Roman" w:eastAsia="Times New Roman" w:hAnsi="Times New Roman" w:cs="Times New Roman"/>
                <w:b/>
                <w:sz w:val="28"/>
                <w:szCs w:val="36"/>
                <w:lang w:val="ru-RU"/>
              </w:rPr>
            </w:pPr>
          </w:p>
        </w:tc>
        <w:tc>
          <w:tcPr>
            <w:tcW w:w="7087" w:type="dxa"/>
          </w:tcPr>
          <w:p w14:paraId="765B3899" w14:textId="1D270D84" w:rsidR="00727FC8" w:rsidRPr="00C17CCC" w:rsidRDefault="00727FC8" w:rsidP="00727FC8">
            <w:pPr>
              <w:widowControl w:val="0"/>
              <w:tabs>
                <w:tab w:val="left" w:pos="993"/>
              </w:tabs>
              <w:spacing w:line="324" w:lineRule="auto"/>
              <w:jc w:val="both"/>
              <w:outlineLvl w:val="0"/>
              <w:rPr>
                <w:rFonts w:ascii="Times New Roman" w:eastAsia="Times New Roman" w:hAnsi="Times New Roman" w:cs="Times New Roman"/>
                <w:sz w:val="28"/>
                <w:szCs w:val="28"/>
                <w:lang w:val="uk-UA"/>
              </w:rPr>
            </w:pPr>
            <w:r w:rsidRPr="00C17CCC">
              <w:rPr>
                <w:rFonts w:ascii="Times New Roman" w:eastAsia="Times New Roman" w:hAnsi="Times New Roman" w:cs="Times New Roman"/>
                <w:sz w:val="28"/>
                <w:szCs w:val="28"/>
              </w:rPr>
              <w:t>Висновки до розділу 1</w:t>
            </w:r>
            <w:r w:rsidR="00022B16" w:rsidRPr="00C17CCC">
              <w:rPr>
                <w:rFonts w:ascii="Times New Roman" w:eastAsia="Times New Roman" w:hAnsi="Times New Roman" w:cs="Times New Roman"/>
                <w:sz w:val="28"/>
                <w:szCs w:val="28"/>
                <w:lang w:val="uk-UA"/>
              </w:rPr>
              <w:t>…………………………………</w:t>
            </w:r>
            <w:r w:rsidR="00C17CCC" w:rsidRPr="00C17CCC">
              <w:rPr>
                <w:rFonts w:ascii="Times New Roman" w:eastAsia="Times New Roman" w:hAnsi="Times New Roman" w:cs="Times New Roman"/>
                <w:sz w:val="28"/>
                <w:szCs w:val="28"/>
                <w:lang w:val="uk-UA"/>
              </w:rPr>
              <w:t>…..</w:t>
            </w:r>
          </w:p>
        </w:tc>
        <w:tc>
          <w:tcPr>
            <w:tcW w:w="708" w:type="dxa"/>
          </w:tcPr>
          <w:p w14:paraId="24973766" w14:textId="20359871" w:rsidR="00727FC8" w:rsidRPr="004D53B0"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sidRPr="00C17CCC">
              <w:rPr>
                <w:rFonts w:ascii="Times New Roman" w:eastAsia="Times New Roman" w:hAnsi="Times New Roman" w:cs="Times New Roman"/>
                <w:sz w:val="28"/>
                <w:szCs w:val="36"/>
              </w:rPr>
              <w:t>3</w:t>
            </w:r>
            <w:r w:rsidR="004D53B0">
              <w:rPr>
                <w:rFonts w:ascii="Times New Roman" w:eastAsia="Times New Roman" w:hAnsi="Times New Roman" w:cs="Times New Roman"/>
                <w:sz w:val="28"/>
                <w:szCs w:val="36"/>
                <w:lang w:val="uk-UA"/>
              </w:rPr>
              <w:t>0</w:t>
            </w:r>
          </w:p>
        </w:tc>
      </w:tr>
      <w:tr w:rsidR="00727FC8" w14:paraId="33539393" w14:textId="77777777" w:rsidTr="00022B16">
        <w:tc>
          <w:tcPr>
            <w:tcW w:w="1560" w:type="dxa"/>
          </w:tcPr>
          <w:p w14:paraId="084A318F" w14:textId="77777777" w:rsidR="00727FC8" w:rsidRDefault="00727FC8" w:rsidP="00727FC8">
            <w:pPr>
              <w:widowControl w:val="0"/>
              <w:tabs>
                <w:tab w:val="left" w:pos="993"/>
              </w:tabs>
              <w:spacing w:line="324" w:lineRule="auto"/>
              <w:jc w:val="both"/>
              <w:outlineLvl w:val="0"/>
              <w:rPr>
                <w:rFonts w:ascii="Times New Roman" w:eastAsia="Times New Roman" w:hAnsi="Times New Roman" w:cs="Times New Roman"/>
                <w:b/>
                <w:sz w:val="28"/>
                <w:szCs w:val="36"/>
              </w:rPr>
            </w:pPr>
            <w:bookmarkStart w:id="4" w:name="_Hlk218958174"/>
            <w:r w:rsidRPr="00D779F8">
              <w:rPr>
                <w:rFonts w:ascii="Times New Roman" w:eastAsia="Times New Roman" w:hAnsi="Times New Roman" w:cs="Times New Roman"/>
                <w:b/>
                <w:color w:val="000000"/>
                <w:sz w:val="28"/>
                <w:szCs w:val="32"/>
              </w:rPr>
              <w:t>РОЗДІЛ</w:t>
            </w:r>
            <w:r>
              <w:rPr>
                <w:rFonts w:ascii="Times New Roman" w:eastAsia="Times New Roman" w:hAnsi="Times New Roman" w:cs="Times New Roman"/>
                <w:b/>
                <w:color w:val="000000"/>
                <w:sz w:val="28"/>
                <w:szCs w:val="32"/>
              </w:rPr>
              <w:t xml:space="preserve"> 2</w:t>
            </w:r>
          </w:p>
        </w:tc>
        <w:tc>
          <w:tcPr>
            <w:tcW w:w="7087" w:type="dxa"/>
          </w:tcPr>
          <w:p w14:paraId="215BE37D" w14:textId="2B0D5B1A" w:rsidR="00727FC8" w:rsidRPr="00727FC8" w:rsidRDefault="00022B16" w:rsidP="0039093D">
            <w:pPr>
              <w:spacing w:line="324" w:lineRule="auto"/>
              <w:jc w:val="both"/>
              <w:rPr>
                <w:rFonts w:ascii="Times New Roman" w:eastAsia="Times New Roman" w:hAnsi="Times New Roman" w:cs="Times New Roman"/>
                <w:bCs/>
                <w:sz w:val="28"/>
                <w:szCs w:val="28"/>
                <w:lang w:val="ru-RU" w:eastAsia="uk-UA"/>
              </w:rPr>
            </w:pPr>
            <w:r w:rsidRPr="00022B16">
              <w:rPr>
                <w:rFonts w:ascii="Times New Roman" w:eastAsia="Times New Roman" w:hAnsi="Times New Roman" w:cs="Times New Roman"/>
                <w:b/>
                <w:sz w:val="28"/>
                <w:szCs w:val="28"/>
                <w:lang w:val="ru-RU" w:eastAsia="uk-UA"/>
              </w:rPr>
              <w:t xml:space="preserve">ЕКСПЕРИМЕНТАЛЬНО-ПЕДАГОГІЧНА РОБОТА З </w:t>
            </w:r>
            <w:r w:rsidR="00C17CCC">
              <w:rPr>
                <w:rFonts w:ascii="Times New Roman" w:eastAsia="Times New Roman" w:hAnsi="Times New Roman" w:cs="Times New Roman"/>
                <w:b/>
                <w:sz w:val="28"/>
                <w:szCs w:val="28"/>
                <w:lang w:val="ru-RU" w:eastAsia="uk-UA"/>
              </w:rPr>
              <w:t>РОЗВИТКУ</w:t>
            </w:r>
            <w:r w:rsidRPr="00022B16">
              <w:rPr>
                <w:rFonts w:ascii="Times New Roman" w:eastAsia="Times New Roman" w:hAnsi="Times New Roman" w:cs="Times New Roman"/>
                <w:b/>
                <w:sz w:val="28"/>
                <w:szCs w:val="28"/>
                <w:lang w:val="ru-RU" w:eastAsia="uk-UA"/>
              </w:rPr>
              <w:t xml:space="preserve"> ТЕХНІЧНОЇ ТА СМИСЛОВОЇ СТОРІН НАВИЧКИ ЧИТАННЯ УЧНІВ ПОЧАТКОВИХ КЛАСІВ</w:t>
            </w:r>
            <w:r>
              <w:rPr>
                <w:rFonts w:ascii="Times New Roman" w:eastAsia="Times New Roman" w:hAnsi="Times New Roman" w:cs="Times New Roman"/>
                <w:b/>
                <w:sz w:val="28"/>
                <w:szCs w:val="28"/>
                <w:lang w:val="ru-RU" w:eastAsia="uk-UA"/>
              </w:rPr>
              <w:t>………………………………..</w:t>
            </w:r>
          </w:p>
        </w:tc>
        <w:tc>
          <w:tcPr>
            <w:tcW w:w="708" w:type="dxa"/>
          </w:tcPr>
          <w:p w14:paraId="5D32F026" w14:textId="77777777" w:rsidR="00727FC8" w:rsidRPr="00727FC8"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633D56C" w14:textId="77777777" w:rsidR="00727FC8" w:rsidRPr="00727FC8"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0D8F4E21" w14:textId="77777777" w:rsidR="00727FC8" w:rsidRPr="00727FC8"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4DB4FCD0" w14:textId="58B87992" w:rsidR="00727FC8" w:rsidRPr="004D53B0" w:rsidRDefault="00727FC8" w:rsidP="00727FC8">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rPr>
              <w:t>3</w:t>
            </w:r>
            <w:r w:rsidR="004D53B0">
              <w:rPr>
                <w:rFonts w:ascii="Times New Roman" w:eastAsia="Times New Roman" w:hAnsi="Times New Roman" w:cs="Times New Roman"/>
                <w:sz w:val="28"/>
                <w:szCs w:val="36"/>
                <w:lang w:val="uk-UA"/>
              </w:rPr>
              <w:t>3</w:t>
            </w:r>
          </w:p>
        </w:tc>
      </w:tr>
      <w:tr w:rsidR="0039093D" w14:paraId="6F18C9A5" w14:textId="77777777" w:rsidTr="0039093D">
        <w:trPr>
          <w:trHeight w:val="519"/>
        </w:trPr>
        <w:tc>
          <w:tcPr>
            <w:tcW w:w="1560" w:type="dxa"/>
          </w:tcPr>
          <w:p w14:paraId="28514A57" w14:textId="77777777" w:rsidR="0039093D" w:rsidRPr="00D779F8" w:rsidRDefault="0039093D" w:rsidP="0039093D">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519DC093" w14:textId="2A1B80BF" w:rsidR="0039093D" w:rsidRPr="0039093D" w:rsidRDefault="00C17CCC" w:rsidP="0039093D">
            <w:pPr>
              <w:spacing w:line="360" w:lineRule="auto"/>
              <w:jc w:val="both"/>
              <w:outlineLvl w:val="1"/>
              <w:rPr>
                <w:rFonts w:ascii="Times New Roman" w:eastAsia="Times New Roman" w:hAnsi="Times New Roman" w:cs="Times New Roman"/>
                <w:bCs/>
                <w:color w:val="000000"/>
                <w:sz w:val="28"/>
                <w:szCs w:val="32"/>
                <w:lang w:val="ru-RU"/>
              </w:rPr>
            </w:pPr>
            <w:r>
              <w:rPr>
                <w:rFonts w:ascii="Times New Roman" w:eastAsia="Times New Roman" w:hAnsi="Times New Roman" w:cs="Times New Roman"/>
                <w:bCs/>
                <w:color w:val="000000"/>
                <w:sz w:val="28"/>
                <w:szCs w:val="32"/>
                <w:lang w:val="ru-RU"/>
              </w:rPr>
              <w:t>2.1. Методика розвитку технічної сторони навички  читання  молодших школярів……………………………..</w:t>
            </w:r>
          </w:p>
        </w:tc>
        <w:tc>
          <w:tcPr>
            <w:tcW w:w="708" w:type="dxa"/>
          </w:tcPr>
          <w:p w14:paraId="7CFD85B5" w14:textId="77777777" w:rsidR="00C17CCC" w:rsidRPr="00593B4A" w:rsidRDefault="00C17CCC" w:rsidP="0039093D">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6FA6DA7C" w14:textId="40B66F59" w:rsidR="0039093D" w:rsidRPr="004D53B0" w:rsidRDefault="0039093D" w:rsidP="0039093D">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rPr>
              <w:t>3</w:t>
            </w:r>
            <w:r w:rsidR="004D53B0">
              <w:rPr>
                <w:rFonts w:ascii="Times New Roman" w:eastAsia="Times New Roman" w:hAnsi="Times New Roman" w:cs="Times New Roman"/>
                <w:sz w:val="28"/>
                <w:szCs w:val="36"/>
                <w:lang w:val="uk-UA"/>
              </w:rPr>
              <w:t>3</w:t>
            </w:r>
          </w:p>
        </w:tc>
      </w:tr>
      <w:bookmarkEnd w:id="4"/>
      <w:tr w:rsidR="0039093D" w14:paraId="5D047C95" w14:textId="77777777" w:rsidTr="0039093D">
        <w:trPr>
          <w:trHeight w:val="347"/>
        </w:trPr>
        <w:tc>
          <w:tcPr>
            <w:tcW w:w="1560" w:type="dxa"/>
          </w:tcPr>
          <w:p w14:paraId="24FCAFDC" w14:textId="77777777" w:rsidR="0039093D" w:rsidRPr="00D779F8" w:rsidRDefault="0039093D" w:rsidP="0039093D">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0CF35A93" w14:textId="44125BCF" w:rsidR="0039093D" w:rsidRPr="0039093D" w:rsidRDefault="00C17CCC" w:rsidP="0039093D">
            <w:pPr>
              <w:widowControl w:val="0"/>
              <w:autoSpaceDE w:val="0"/>
              <w:autoSpaceDN w:val="0"/>
              <w:spacing w:line="360" w:lineRule="auto"/>
              <w:jc w:val="both"/>
              <w:rPr>
                <w:rFonts w:ascii="Times New Roman" w:eastAsia="Times New Roman" w:hAnsi="Times New Roman" w:cs="Times New Roman"/>
                <w:bCs/>
                <w:sz w:val="28"/>
                <w:szCs w:val="28"/>
                <w:lang w:val="ru-RU" w:eastAsia="uk-UA"/>
              </w:rPr>
            </w:pPr>
            <w:r w:rsidRPr="00C17CCC">
              <w:rPr>
                <w:rFonts w:ascii="Times New Roman" w:eastAsia="Times New Roman" w:hAnsi="Times New Roman" w:cs="Times New Roman"/>
                <w:bCs/>
                <w:sz w:val="28"/>
                <w:szCs w:val="28"/>
                <w:lang w:val="ru-RU" w:eastAsia="uk-UA"/>
              </w:rPr>
              <w:t>2.</w:t>
            </w:r>
            <w:r>
              <w:rPr>
                <w:rFonts w:ascii="Times New Roman" w:eastAsia="Times New Roman" w:hAnsi="Times New Roman" w:cs="Times New Roman"/>
                <w:bCs/>
                <w:sz w:val="28"/>
                <w:szCs w:val="28"/>
                <w:lang w:val="ru-RU" w:eastAsia="uk-UA"/>
              </w:rPr>
              <w:t>2</w:t>
            </w:r>
            <w:r w:rsidRPr="00C17CCC">
              <w:rPr>
                <w:rFonts w:ascii="Times New Roman" w:eastAsia="Times New Roman" w:hAnsi="Times New Roman" w:cs="Times New Roman"/>
                <w:bCs/>
                <w:sz w:val="28"/>
                <w:szCs w:val="28"/>
                <w:lang w:val="ru-RU" w:eastAsia="uk-UA"/>
              </w:rPr>
              <w:t>. Методика розвитку смислової</w:t>
            </w:r>
            <w:r w:rsidR="00661E05">
              <w:rPr>
                <w:rFonts w:ascii="Times New Roman" w:eastAsia="Times New Roman" w:hAnsi="Times New Roman" w:cs="Times New Roman"/>
                <w:bCs/>
                <w:sz w:val="28"/>
                <w:szCs w:val="28"/>
                <w:lang w:val="ru-RU" w:eastAsia="uk-UA"/>
              </w:rPr>
              <w:t xml:space="preserve"> </w:t>
            </w:r>
            <w:r>
              <w:rPr>
                <w:rFonts w:ascii="Times New Roman" w:eastAsia="Times New Roman" w:hAnsi="Times New Roman" w:cs="Times New Roman"/>
                <w:bCs/>
                <w:sz w:val="28"/>
                <w:szCs w:val="28"/>
                <w:lang w:val="ru-RU" w:eastAsia="uk-UA"/>
              </w:rPr>
              <w:t>сторони навички читання учнів початкової школи…………………………..</w:t>
            </w:r>
          </w:p>
        </w:tc>
        <w:tc>
          <w:tcPr>
            <w:tcW w:w="708" w:type="dxa"/>
          </w:tcPr>
          <w:p w14:paraId="744753A6" w14:textId="77777777" w:rsidR="00C17CCC" w:rsidRPr="00661E05" w:rsidRDefault="00C17CCC" w:rsidP="0039093D">
            <w:pPr>
              <w:widowControl w:val="0"/>
              <w:tabs>
                <w:tab w:val="left" w:pos="993"/>
              </w:tabs>
              <w:spacing w:line="324" w:lineRule="auto"/>
              <w:jc w:val="center"/>
              <w:outlineLvl w:val="0"/>
              <w:rPr>
                <w:rFonts w:ascii="Times New Roman" w:eastAsia="Times New Roman" w:hAnsi="Times New Roman" w:cs="Times New Roman"/>
                <w:sz w:val="28"/>
                <w:szCs w:val="36"/>
                <w:lang w:val="ru-RU"/>
              </w:rPr>
            </w:pPr>
          </w:p>
          <w:p w14:paraId="2DD4EFE9" w14:textId="5D69F535" w:rsidR="0039093D" w:rsidRPr="004D53B0" w:rsidRDefault="004D53B0" w:rsidP="0039093D">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54</w:t>
            </w:r>
          </w:p>
        </w:tc>
      </w:tr>
      <w:tr w:rsidR="0039093D" w14:paraId="65AD1BFA" w14:textId="77777777" w:rsidTr="00022B16">
        <w:tc>
          <w:tcPr>
            <w:tcW w:w="1560" w:type="dxa"/>
          </w:tcPr>
          <w:p w14:paraId="102C5026" w14:textId="77777777" w:rsidR="0039093D" w:rsidRPr="00D779F8" w:rsidRDefault="0039093D" w:rsidP="0039093D">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0F0B8A7D" w14:textId="6466ABF6" w:rsidR="0039093D" w:rsidRPr="0039093D" w:rsidRDefault="00C17CCC" w:rsidP="0039093D">
            <w:pPr>
              <w:spacing w:line="360" w:lineRule="auto"/>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2.3. Хід і результати педагогічного експерименту……….</w:t>
            </w:r>
          </w:p>
        </w:tc>
        <w:tc>
          <w:tcPr>
            <w:tcW w:w="708" w:type="dxa"/>
          </w:tcPr>
          <w:p w14:paraId="44BB6F64" w14:textId="695EB203" w:rsidR="0039093D" w:rsidRPr="004D53B0" w:rsidRDefault="0039093D" w:rsidP="0039093D">
            <w:pPr>
              <w:widowControl w:val="0"/>
              <w:tabs>
                <w:tab w:val="left" w:pos="993"/>
              </w:tabs>
              <w:spacing w:line="324" w:lineRule="auto"/>
              <w:jc w:val="center"/>
              <w:outlineLvl w:val="0"/>
              <w:rPr>
                <w:rFonts w:ascii="Times New Roman" w:eastAsia="Times New Roman" w:hAnsi="Times New Roman" w:cs="Times New Roman"/>
                <w:sz w:val="28"/>
                <w:szCs w:val="36"/>
                <w:highlight w:val="yellow"/>
                <w:lang w:val="uk-UA"/>
              </w:rPr>
            </w:pPr>
            <w:r>
              <w:rPr>
                <w:rFonts w:ascii="Times New Roman" w:eastAsia="Times New Roman" w:hAnsi="Times New Roman" w:cs="Times New Roman"/>
                <w:sz w:val="28"/>
                <w:szCs w:val="36"/>
              </w:rPr>
              <w:t>6</w:t>
            </w:r>
            <w:r w:rsidR="004D53B0">
              <w:rPr>
                <w:rFonts w:ascii="Times New Roman" w:eastAsia="Times New Roman" w:hAnsi="Times New Roman" w:cs="Times New Roman"/>
                <w:sz w:val="28"/>
                <w:szCs w:val="36"/>
                <w:lang w:val="uk-UA"/>
              </w:rPr>
              <w:t>3</w:t>
            </w:r>
          </w:p>
        </w:tc>
      </w:tr>
      <w:tr w:rsidR="00C17CCC" w14:paraId="27AD7EA6" w14:textId="77777777" w:rsidTr="00022B16">
        <w:tc>
          <w:tcPr>
            <w:tcW w:w="1560" w:type="dxa"/>
          </w:tcPr>
          <w:p w14:paraId="3FAF8A69" w14:textId="77777777" w:rsidR="00C17CCC" w:rsidRPr="00D779F8" w:rsidRDefault="00C17CCC" w:rsidP="00727FC8">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087" w:type="dxa"/>
          </w:tcPr>
          <w:p w14:paraId="4C5DAB05" w14:textId="00B2CD20" w:rsidR="00C17CCC" w:rsidRPr="0020560E" w:rsidRDefault="00C17CCC" w:rsidP="00727FC8">
            <w:pPr>
              <w:widowControl w:val="0"/>
              <w:tabs>
                <w:tab w:val="left" w:pos="993"/>
              </w:tabs>
              <w:spacing w:line="324" w:lineRule="auto"/>
              <w:jc w:val="both"/>
              <w:outlineLvl w:val="0"/>
              <w:rPr>
                <w:rFonts w:ascii="Times New Roman" w:eastAsia="Times New Roman" w:hAnsi="Times New Roman" w:cs="Times New Roman"/>
                <w:sz w:val="28"/>
                <w:szCs w:val="28"/>
              </w:rPr>
            </w:pPr>
            <w:r w:rsidRPr="00C17CCC">
              <w:rPr>
                <w:rFonts w:ascii="Times New Roman" w:eastAsia="Times New Roman" w:hAnsi="Times New Roman" w:cs="Times New Roman"/>
                <w:sz w:val="28"/>
                <w:szCs w:val="28"/>
              </w:rPr>
              <w:t>Висновки до розділу 2………………………………………</w:t>
            </w:r>
          </w:p>
        </w:tc>
        <w:tc>
          <w:tcPr>
            <w:tcW w:w="708" w:type="dxa"/>
          </w:tcPr>
          <w:p w14:paraId="4076C698" w14:textId="6DCCDA2D" w:rsidR="00C17CCC" w:rsidRPr="00661E05" w:rsidRDefault="00D94911" w:rsidP="00727FC8">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7</w:t>
            </w:r>
            <w:r w:rsidR="004617F9">
              <w:rPr>
                <w:rFonts w:ascii="Times New Roman" w:eastAsia="Times New Roman" w:hAnsi="Times New Roman" w:cs="Times New Roman"/>
                <w:sz w:val="28"/>
                <w:szCs w:val="36"/>
                <w:lang w:val="uk-UA"/>
              </w:rPr>
              <w:t>9</w:t>
            </w:r>
          </w:p>
        </w:tc>
      </w:tr>
      <w:tr w:rsidR="00727FC8" w14:paraId="7E920777" w14:textId="77777777" w:rsidTr="00022B16">
        <w:tc>
          <w:tcPr>
            <w:tcW w:w="8647" w:type="dxa"/>
            <w:gridSpan w:val="2"/>
          </w:tcPr>
          <w:p w14:paraId="48D2A648" w14:textId="7A9954BE" w:rsidR="00727FC8" w:rsidRPr="00674300" w:rsidRDefault="00727FC8" w:rsidP="00727FC8">
            <w:pPr>
              <w:widowControl w:val="0"/>
              <w:tabs>
                <w:tab w:val="left" w:pos="993"/>
              </w:tabs>
              <w:spacing w:line="324" w:lineRule="auto"/>
              <w:jc w:val="both"/>
              <w:outlineLvl w:val="0"/>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36"/>
              </w:rPr>
              <w:t>ВИСНОВКИ</w:t>
            </w:r>
            <w:r>
              <w:rPr>
                <w:rFonts w:ascii="Times New Roman" w:eastAsia="Times New Roman" w:hAnsi="Times New Roman" w:cs="Times New Roman"/>
                <w:color w:val="000000"/>
                <w:sz w:val="28"/>
                <w:szCs w:val="36"/>
              </w:rPr>
              <w:t>………………………………………………………………</w:t>
            </w:r>
          </w:p>
        </w:tc>
        <w:tc>
          <w:tcPr>
            <w:tcW w:w="708" w:type="dxa"/>
          </w:tcPr>
          <w:p w14:paraId="5441E243" w14:textId="3DCDDB3B" w:rsidR="00727FC8" w:rsidRPr="00480D6A" w:rsidRDefault="004D53B0" w:rsidP="00727FC8">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lang w:val="uk-UA"/>
              </w:rPr>
              <w:t>8</w:t>
            </w:r>
            <w:r w:rsidR="00C70765">
              <w:rPr>
                <w:rFonts w:ascii="Times New Roman" w:eastAsia="Times New Roman" w:hAnsi="Times New Roman" w:cs="Times New Roman"/>
                <w:sz w:val="28"/>
                <w:szCs w:val="36"/>
                <w:lang w:val="uk-UA"/>
              </w:rPr>
              <w:t>3</w:t>
            </w:r>
          </w:p>
        </w:tc>
      </w:tr>
      <w:tr w:rsidR="00727FC8" w14:paraId="1E81BB63" w14:textId="77777777" w:rsidTr="00022B16">
        <w:tc>
          <w:tcPr>
            <w:tcW w:w="8647" w:type="dxa"/>
            <w:gridSpan w:val="2"/>
          </w:tcPr>
          <w:p w14:paraId="43356C59" w14:textId="0023F310" w:rsidR="00727FC8" w:rsidRDefault="00727FC8" w:rsidP="00727FC8">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Pr>
                <w:rFonts w:ascii="Times New Roman" w:eastAsia="Times New Roman" w:hAnsi="Times New Roman" w:cs="Times New Roman"/>
                <w:b/>
                <w:color w:val="000000"/>
                <w:sz w:val="28"/>
                <w:szCs w:val="36"/>
              </w:rPr>
              <w:t>СПИСОК ВИКОРИСТАНИХ ДЖЕРЕЛ</w:t>
            </w:r>
            <w:r w:rsidRPr="00674300">
              <w:rPr>
                <w:rFonts w:ascii="Times New Roman" w:eastAsia="Times New Roman" w:hAnsi="Times New Roman" w:cs="Times New Roman"/>
                <w:color w:val="000000"/>
                <w:sz w:val="28"/>
                <w:szCs w:val="36"/>
              </w:rPr>
              <w:t>………………………………</w:t>
            </w:r>
          </w:p>
        </w:tc>
        <w:tc>
          <w:tcPr>
            <w:tcW w:w="708" w:type="dxa"/>
          </w:tcPr>
          <w:p w14:paraId="738A5F95" w14:textId="117D245F" w:rsidR="00727FC8" w:rsidRPr="004D53B0" w:rsidRDefault="004D53B0" w:rsidP="00727FC8">
            <w:pPr>
              <w:widowControl w:val="0"/>
              <w:tabs>
                <w:tab w:val="left" w:pos="993"/>
              </w:tabs>
              <w:spacing w:line="324" w:lineRule="auto"/>
              <w:jc w:val="center"/>
              <w:outlineLvl w:val="0"/>
              <w:rPr>
                <w:rFonts w:ascii="Times New Roman" w:eastAsia="Times New Roman" w:hAnsi="Times New Roman" w:cs="Times New Roman"/>
                <w:sz w:val="28"/>
                <w:szCs w:val="36"/>
                <w:lang w:val="uk-UA"/>
              </w:rPr>
            </w:pPr>
            <w:r>
              <w:rPr>
                <w:rFonts w:ascii="Times New Roman" w:eastAsia="Times New Roman" w:hAnsi="Times New Roman" w:cs="Times New Roman"/>
                <w:sz w:val="28"/>
                <w:szCs w:val="36"/>
                <w:lang w:val="uk-UA"/>
              </w:rPr>
              <w:t>8</w:t>
            </w:r>
            <w:r w:rsidR="00C70765">
              <w:rPr>
                <w:rFonts w:ascii="Times New Roman" w:eastAsia="Times New Roman" w:hAnsi="Times New Roman" w:cs="Times New Roman"/>
                <w:sz w:val="28"/>
                <w:szCs w:val="36"/>
                <w:lang w:val="uk-UA"/>
              </w:rPr>
              <w:t>7</w:t>
            </w:r>
          </w:p>
        </w:tc>
      </w:tr>
    </w:tbl>
    <w:p w14:paraId="2CB8F33F" w14:textId="77777777" w:rsidR="0039093D" w:rsidRDefault="0039093D" w:rsidP="00654A6B">
      <w:pPr>
        <w:spacing w:after="0" w:line="360" w:lineRule="auto"/>
        <w:ind w:firstLine="720"/>
        <w:jc w:val="both"/>
        <w:rPr>
          <w:rFonts w:ascii="Times New Roman" w:hAnsi="Times New Roman" w:cs="Times New Roman"/>
          <w:b/>
          <w:sz w:val="28"/>
          <w:szCs w:val="28"/>
          <w:lang w:val="ru-RU"/>
        </w:rPr>
      </w:pPr>
    </w:p>
    <w:p w14:paraId="5B9CB932" w14:textId="3D5B76AE" w:rsidR="00CD1E59" w:rsidRDefault="00CD1E59" w:rsidP="009911B1">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p>
    <w:p w14:paraId="78E4D649" w14:textId="405426BF" w:rsidR="00D55406" w:rsidRDefault="00D55406" w:rsidP="009911B1">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p>
    <w:p w14:paraId="775F31F2" w14:textId="1A0BFDF0" w:rsidR="004617F9" w:rsidRDefault="004617F9" w:rsidP="009911B1">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p>
    <w:p w14:paraId="6CD35D8C" w14:textId="6D7C7B8D" w:rsidR="009911B1" w:rsidRPr="009911B1" w:rsidRDefault="00C17CCC" w:rsidP="009911B1">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В</w:t>
      </w:r>
      <w:r w:rsidR="009911B1" w:rsidRPr="009911B1">
        <w:rPr>
          <w:rFonts w:ascii="Times New Roman" w:eastAsia="Times New Roman" w:hAnsi="Times New Roman" w:cs="Times New Roman"/>
          <w:b/>
          <w:sz w:val="28"/>
          <w:szCs w:val="28"/>
          <w:lang w:val="uk-UA" w:eastAsia="ru-RU"/>
        </w:rPr>
        <w:t>СТУП</w:t>
      </w:r>
    </w:p>
    <w:p w14:paraId="1AF832BE" w14:textId="77777777" w:rsidR="0006271E" w:rsidRPr="0006271E" w:rsidRDefault="0006271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6271E">
        <w:rPr>
          <w:rFonts w:ascii="Times New Roman" w:eastAsia="Times New Roman" w:hAnsi="Times New Roman" w:cs="Times New Roman"/>
          <w:sz w:val="28"/>
          <w:szCs w:val="28"/>
          <w:lang w:val="uk-UA" w:eastAsia="ru-RU"/>
        </w:rPr>
        <w:t>Сучасний етап розвитку початкової освіти в Україні характеризується переорієнтацією навчального процесу з репродуктивного засвоєння знань на формування ключових і предметних компетентностей здобувачів освіти. Відповідно до Державного стандарту початкової освіти та Концепції Нової української школи, одним із пріоритетних результатів навчання є сформованість читацької компетентності, що передбачає не лише технічну правильність і швидкість читання, а й глибоке розуміння, осмислення та інтерпретацію прочитаного.</w:t>
      </w:r>
    </w:p>
    <w:p w14:paraId="4E2C953F" w14:textId="5A547E0B" w:rsidR="0006271E" w:rsidRPr="0006271E" w:rsidRDefault="0006271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6271E">
        <w:rPr>
          <w:rFonts w:ascii="Times New Roman" w:eastAsia="Times New Roman" w:hAnsi="Times New Roman" w:cs="Times New Roman"/>
          <w:sz w:val="28"/>
          <w:szCs w:val="28"/>
          <w:lang w:val="uk-UA" w:eastAsia="ru-RU"/>
        </w:rPr>
        <w:t>Навичка читання є базовою для подальшого навчання дитини, оскільки виступає універсальним інструментом опанування змісту всіх освітніх галузей. У Державному стандарті початкової освіти акцентовано увагу на формуванні в молодших школярів уміння свідомо, правильно, виразно та продуктивно читати, працювати з різними видами текстів, виділяти головну інформацію, робити висновки, оцінювати зміст прочитаного та застосовувати отриману інформацію в життєвих ситуаціях</w:t>
      </w:r>
      <w:r>
        <w:rPr>
          <w:rFonts w:ascii="Times New Roman" w:eastAsia="Times New Roman" w:hAnsi="Times New Roman" w:cs="Times New Roman"/>
          <w:sz w:val="28"/>
          <w:szCs w:val="28"/>
          <w:lang w:val="uk-UA" w:eastAsia="ru-RU"/>
        </w:rPr>
        <w:t xml:space="preserve"> </w:t>
      </w:r>
      <w:bookmarkStart w:id="5" w:name="_Hlk219025479"/>
      <w:r w:rsidRPr="00E33E6B">
        <w:rPr>
          <w:rFonts w:ascii="Times New Roman" w:eastAsia="Times New Roman" w:hAnsi="Times New Roman" w:cs="Times New Roman"/>
          <w:sz w:val="28"/>
          <w:szCs w:val="28"/>
          <w:lang w:val="uk-UA" w:eastAsia="ru-RU"/>
        </w:rPr>
        <w:t>[</w:t>
      </w:r>
      <w:r w:rsidR="00E33E6B">
        <w:rPr>
          <w:rFonts w:ascii="Times New Roman" w:eastAsia="Times New Roman" w:hAnsi="Times New Roman" w:cs="Times New Roman"/>
          <w:sz w:val="28"/>
          <w:szCs w:val="28"/>
          <w:lang w:val="uk-UA" w:eastAsia="ru-RU"/>
        </w:rPr>
        <w:t>21</w:t>
      </w:r>
      <w:r w:rsidRPr="00E33E6B">
        <w:rPr>
          <w:rFonts w:ascii="Times New Roman" w:eastAsia="Times New Roman" w:hAnsi="Times New Roman" w:cs="Times New Roman"/>
          <w:sz w:val="28"/>
          <w:szCs w:val="28"/>
          <w:lang w:val="uk-UA" w:eastAsia="ru-RU"/>
        </w:rPr>
        <w:t>].</w:t>
      </w:r>
      <w:bookmarkEnd w:id="5"/>
    </w:p>
    <w:p w14:paraId="3A8F8A17" w14:textId="105E49E7" w:rsidR="0006271E" w:rsidRDefault="0006271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6271E">
        <w:rPr>
          <w:rFonts w:ascii="Times New Roman" w:eastAsia="Times New Roman" w:hAnsi="Times New Roman" w:cs="Times New Roman"/>
          <w:sz w:val="28"/>
          <w:szCs w:val="28"/>
          <w:lang w:val="uk-UA" w:eastAsia="ru-RU"/>
        </w:rPr>
        <w:t xml:space="preserve">Концепція НУШ розглядає читання як діяльність, спрямовану на розвиток мислення, мовлення, емоційного інтелекту та ціннісних орієнтацій дитини, що зумовлює необхідність інтегрованого підходу до розвитку технічної та смислової сторін навички читання. </w:t>
      </w:r>
      <w:bookmarkStart w:id="6" w:name="_Hlk219024369"/>
      <w:r w:rsidRPr="0006271E">
        <w:rPr>
          <w:rFonts w:ascii="Times New Roman" w:eastAsia="Times New Roman" w:hAnsi="Times New Roman" w:cs="Times New Roman"/>
          <w:sz w:val="28"/>
          <w:szCs w:val="28"/>
          <w:lang w:val="uk-UA" w:eastAsia="ru-RU"/>
        </w:rPr>
        <w:t>Технічна сторона охоплює правильність, темп, плавність і виразність читання, тоді як смислова — розуміння змісту тексту, встановлення логічних зв’язків, уміння аналізувати, інтерпретувати та оцінювати прочитане</w:t>
      </w:r>
      <w:r>
        <w:rPr>
          <w:rFonts w:ascii="Times New Roman" w:eastAsia="Times New Roman" w:hAnsi="Times New Roman" w:cs="Times New Roman"/>
          <w:sz w:val="28"/>
          <w:szCs w:val="28"/>
          <w:lang w:val="uk-UA" w:eastAsia="ru-RU"/>
        </w:rPr>
        <w:t xml:space="preserve"> </w:t>
      </w:r>
      <w:bookmarkEnd w:id="6"/>
      <w:r w:rsidRPr="00E33E6B">
        <w:rPr>
          <w:rFonts w:ascii="Times New Roman" w:eastAsia="Times New Roman" w:hAnsi="Times New Roman" w:cs="Times New Roman"/>
          <w:sz w:val="28"/>
          <w:szCs w:val="28"/>
          <w:lang w:val="uk-UA" w:eastAsia="ru-RU"/>
        </w:rPr>
        <w:t>[</w:t>
      </w:r>
      <w:r w:rsidR="00E33E6B">
        <w:rPr>
          <w:rFonts w:ascii="Times New Roman" w:eastAsia="Times New Roman" w:hAnsi="Times New Roman" w:cs="Times New Roman"/>
          <w:sz w:val="28"/>
          <w:szCs w:val="28"/>
          <w:lang w:val="uk-UA" w:eastAsia="ru-RU"/>
        </w:rPr>
        <w:t>42</w:t>
      </w:r>
      <w:r w:rsidRPr="00E33E6B">
        <w:rPr>
          <w:rFonts w:ascii="Times New Roman" w:eastAsia="Times New Roman" w:hAnsi="Times New Roman" w:cs="Times New Roman"/>
          <w:sz w:val="28"/>
          <w:szCs w:val="28"/>
          <w:lang w:val="uk-UA" w:eastAsia="ru-RU"/>
        </w:rPr>
        <w:t>].</w:t>
      </w:r>
    </w:p>
    <w:p w14:paraId="5D00EC27" w14:textId="37EC451E" w:rsidR="005B512D" w:rsidRPr="0006271E" w:rsidRDefault="000F18CA" w:rsidP="005B512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У </w:t>
      </w:r>
      <w:r w:rsidR="003A0672">
        <w:rPr>
          <w:rFonts w:ascii="Times New Roman" w:eastAsia="Times New Roman" w:hAnsi="Times New Roman" w:cs="Times New Roman"/>
          <w:sz w:val="28"/>
          <w:szCs w:val="28"/>
          <w:lang w:val="uk-UA" w:eastAsia="ru-RU"/>
        </w:rPr>
        <w:t xml:space="preserve">вітчизняній </w:t>
      </w:r>
      <w:r w:rsidRPr="000F18CA">
        <w:rPr>
          <w:rFonts w:ascii="Times New Roman" w:eastAsia="Times New Roman" w:hAnsi="Times New Roman" w:cs="Times New Roman"/>
          <w:sz w:val="28"/>
          <w:szCs w:val="28"/>
          <w:lang w:val="uk-UA" w:eastAsia="ru-RU"/>
        </w:rPr>
        <w:t xml:space="preserve">методичній літературі проблема навчання читання </w:t>
      </w:r>
      <w:r w:rsidR="00963BBB">
        <w:rPr>
          <w:rFonts w:ascii="Times New Roman" w:eastAsia="Times New Roman" w:hAnsi="Times New Roman" w:cs="Times New Roman"/>
          <w:sz w:val="28"/>
          <w:szCs w:val="28"/>
          <w:lang w:val="uk-UA" w:eastAsia="ru-RU"/>
        </w:rPr>
        <w:t>досліджувалася</w:t>
      </w:r>
      <w:r w:rsidRPr="000F18CA">
        <w:rPr>
          <w:rFonts w:ascii="Times New Roman" w:eastAsia="Times New Roman" w:hAnsi="Times New Roman" w:cs="Times New Roman"/>
          <w:sz w:val="28"/>
          <w:szCs w:val="28"/>
          <w:lang w:val="uk-UA" w:eastAsia="ru-RU"/>
        </w:rPr>
        <w:t xml:space="preserve"> </w:t>
      </w:r>
      <w:r w:rsidR="007E5DDC" w:rsidRPr="007E5DDC">
        <w:rPr>
          <w:rFonts w:ascii="Times New Roman" w:eastAsia="Times New Roman" w:hAnsi="Times New Roman" w:cs="Times New Roman"/>
          <w:sz w:val="28"/>
          <w:szCs w:val="28"/>
          <w:lang w:val="uk-UA" w:eastAsia="ru-RU"/>
        </w:rPr>
        <w:t>І.П. Ґудзик</w:t>
      </w:r>
      <w:r w:rsidR="007E5DDC">
        <w:rPr>
          <w:rFonts w:ascii="Times New Roman" w:eastAsia="Times New Roman" w:hAnsi="Times New Roman" w:cs="Times New Roman"/>
          <w:sz w:val="28"/>
          <w:szCs w:val="28"/>
          <w:lang w:val="uk-UA" w:eastAsia="ru-RU"/>
        </w:rPr>
        <w:t>,</w:t>
      </w:r>
      <w:r w:rsidR="007E5DDC" w:rsidRPr="007E5DDC">
        <w:rPr>
          <w:rFonts w:ascii="Times New Roman" w:eastAsia="Times New Roman" w:hAnsi="Times New Roman" w:cs="Times New Roman"/>
          <w:sz w:val="28"/>
          <w:szCs w:val="28"/>
          <w:lang w:val="uk-UA" w:eastAsia="ru-RU"/>
        </w:rPr>
        <w:t xml:space="preserve"> </w:t>
      </w:r>
      <w:r w:rsidR="003A0672">
        <w:rPr>
          <w:rFonts w:ascii="Times New Roman" w:eastAsia="Times New Roman" w:hAnsi="Times New Roman" w:cs="Times New Roman"/>
          <w:sz w:val="28"/>
          <w:szCs w:val="28"/>
          <w:lang w:val="uk-UA" w:eastAsia="ru-RU"/>
        </w:rPr>
        <w:t xml:space="preserve">Л.І. Івановою, О.О. Ісаєвою, </w:t>
      </w:r>
      <w:r w:rsidR="003A0672" w:rsidRPr="003A0672">
        <w:rPr>
          <w:rFonts w:ascii="Times New Roman" w:eastAsia="Times New Roman" w:hAnsi="Times New Roman" w:cs="Times New Roman"/>
          <w:sz w:val="28"/>
          <w:szCs w:val="28"/>
          <w:lang w:val="uk-UA" w:eastAsia="ru-RU"/>
        </w:rPr>
        <w:t>П.Г Катуріним, Г.П.</w:t>
      </w:r>
      <w:r w:rsidR="007E5DDC">
        <w:rPr>
          <w:rFonts w:ascii="Times New Roman" w:eastAsia="Times New Roman" w:hAnsi="Times New Roman" w:cs="Times New Roman"/>
          <w:sz w:val="28"/>
          <w:szCs w:val="28"/>
          <w:lang w:val="uk-UA" w:eastAsia="ru-RU"/>
        </w:rPr>
        <w:t> </w:t>
      </w:r>
      <w:r w:rsidR="003A0672" w:rsidRPr="003A0672">
        <w:rPr>
          <w:rFonts w:ascii="Times New Roman" w:eastAsia="Times New Roman" w:hAnsi="Times New Roman" w:cs="Times New Roman"/>
          <w:sz w:val="28"/>
          <w:szCs w:val="28"/>
          <w:lang w:val="uk-UA" w:eastAsia="ru-RU"/>
        </w:rPr>
        <w:t>Коваль, Л.К.</w:t>
      </w:r>
      <w:r w:rsidR="003A0672">
        <w:rPr>
          <w:rFonts w:ascii="Times New Roman" w:eastAsia="Times New Roman" w:hAnsi="Times New Roman" w:cs="Times New Roman"/>
          <w:sz w:val="28"/>
          <w:szCs w:val="28"/>
          <w:lang w:val="uk-UA" w:eastAsia="ru-RU"/>
        </w:rPr>
        <w:t> </w:t>
      </w:r>
      <w:r w:rsidR="003A0672" w:rsidRPr="003A0672">
        <w:rPr>
          <w:rFonts w:ascii="Times New Roman" w:eastAsia="Times New Roman" w:hAnsi="Times New Roman" w:cs="Times New Roman"/>
          <w:sz w:val="28"/>
          <w:szCs w:val="28"/>
          <w:lang w:val="uk-UA" w:eastAsia="ru-RU"/>
        </w:rPr>
        <w:t>Лухтай</w:t>
      </w:r>
      <w:r w:rsidR="003A0672">
        <w:rPr>
          <w:rFonts w:ascii="Times New Roman" w:eastAsia="Times New Roman" w:hAnsi="Times New Roman" w:cs="Times New Roman"/>
          <w:sz w:val="28"/>
          <w:szCs w:val="28"/>
          <w:lang w:val="uk-UA" w:eastAsia="ru-RU"/>
        </w:rPr>
        <w:t>,</w:t>
      </w:r>
      <w:r w:rsidR="003A0672" w:rsidRPr="003A0672">
        <w:rPr>
          <w:rFonts w:ascii="Times New Roman" w:eastAsia="Times New Roman" w:hAnsi="Times New Roman" w:cs="Times New Roman"/>
          <w:sz w:val="28"/>
          <w:szCs w:val="28"/>
          <w:lang w:val="uk-UA" w:eastAsia="ru-RU"/>
        </w:rPr>
        <w:t xml:space="preserve"> </w:t>
      </w:r>
      <w:r w:rsidR="003A0672">
        <w:rPr>
          <w:rFonts w:ascii="Times New Roman" w:eastAsia="Times New Roman" w:hAnsi="Times New Roman" w:cs="Times New Roman"/>
          <w:sz w:val="28"/>
          <w:szCs w:val="28"/>
          <w:lang w:val="uk-UA" w:eastAsia="ru-RU"/>
        </w:rPr>
        <w:t xml:space="preserve">Т.Б. Суржук </w:t>
      </w:r>
      <w:r w:rsidRPr="000F18CA">
        <w:rPr>
          <w:rFonts w:ascii="Times New Roman" w:eastAsia="Times New Roman" w:hAnsi="Times New Roman" w:cs="Times New Roman"/>
          <w:sz w:val="28"/>
          <w:szCs w:val="28"/>
          <w:lang w:val="uk-UA" w:eastAsia="ru-RU"/>
        </w:rPr>
        <w:t xml:space="preserve"> та ін. </w:t>
      </w:r>
      <w:r w:rsidR="003A0672">
        <w:rPr>
          <w:rFonts w:ascii="Times New Roman" w:eastAsia="Times New Roman" w:hAnsi="Times New Roman" w:cs="Times New Roman"/>
          <w:sz w:val="28"/>
          <w:szCs w:val="28"/>
          <w:lang w:val="uk-UA" w:eastAsia="ru-RU"/>
        </w:rPr>
        <w:t xml:space="preserve"> </w:t>
      </w:r>
      <w:r w:rsidR="00E859B6" w:rsidRPr="00E859B6">
        <w:rPr>
          <w:rFonts w:ascii="Times New Roman" w:eastAsia="Times New Roman" w:hAnsi="Times New Roman" w:cs="Times New Roman"/>
          <w:sz w:val="28"/>
          <w:szCs w:val="28"/>
          <w:lang w:val="uk-UA" w:eastAsia="ru-RU"/>
        </w:rPr>
        <w:t xml:space="preserve">Ученими, зокрема, підкреслюється, що основним завданням сучасного учителя початкових класів є інтенсивний розвиток навички читання з метою оволодіння дітьми самостійною діяльністю </w:t>
      </w:r>
      <w:r w:rsidR="00E859B6" w:rsidRPr="00E859B6">
        <w:rPr>
          <w:rFonts w:ascii="Times New Roman" w:eastAsia="Times New Roman" w:hAnsi="Times New Roman" w:cs="Times New Roman"/>
          <w:sz w:val="28"/>
          <w:szCs w:val="28"/>
          <w:lang w:val="uk-UA" w:eastAsia="ru-RU"/>
        </w:rPr>
        <w:lastRenderedPageBreak/>
        <w:t xml:space="preserve">під час роботи з текстом, а навчання швидкого </w:t>
      </w:r>
      <w:r w:rsidR="00E859B6">
        <w:rPr>
          <w:rFonts w:ascii="Times New Roman" w:eastAsia="Times New Roman" w:hAnsi="Times New Roman" w:cs="Times New Roman"/>
          <w:sz w:val="28"/>
          <w:szCs w:val="28"/>
          <w:lang w:val="uk-UA" w:eastAsia="ru-RU"/>
        </w:rPr>
        <w:t xml:space="preserve">й усвідомленого </w:t>
      </w:r>
      <w:r w:rsidR="00E859B6" w:rsidRPr="00E859B6">
        <w:rPr>
          <w:rFonts w:ascii="Times New Roman" w:eastAsia="Times New Roman" w:hAnsi="Times New Roman" w:cs="Times New Roman"/>
          <w:sz w:val="28"/>
          <w:szCs w:val="28"/>
          <w:lang w:val="uk-UA" w:eastAsia="ru-RU"/>
        </w:rPr>
        <w:t>читання є основою успішного розвитку інтелектуальної сфери особистості в дорослому житті</w:t>
      </w:r>
      <w:r w:rsidR="005B512D">
        <w:rPr>
          <w:rFonts w:ascii="Times New Roman" w:eastAsia="Times New Roman" w:hAnsi="Times New Roman" w:cs="Times New Roman"/>
          <w:sz w:val="28"/>
          <w:szCs w:val="28"/>
          <w:lang w:val="uk-UA" w:eastAsia="ru-RU"/>
        </w:rPr>
        <w:t xml:space="preserve"> </w:t>
      </w:r>
      <w:r w:rsidR="005B512D"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37</w:t>
      </w:r>
      <w:r w:rsidR="005B512D" w:rsidRPr="00FA0458">
        <w:rPr>
          <w:rFonts w:ascii="Times New Roman" w:eastAsia="Times New Roman" w:hAnsi="Times New Roman" w:cs="Times New Roman"/>
          <w:sz w:val="28"/>
          <w:szCs w:val="28"/>
          <w:lang w:val="uk-UA" w:eastAsia="ru-RU"/>
        </w:rPr>
        <w:t>].</w:t>
      </w:r>
    </w:p>
    <w:p w14:paraId="2BB73837" w14:textId="1E7EDC57" w:rsidR="00AA1472" w:rsidRPr="00AA1472" w:rsidRDefault="00AA1472" w:rsidP="00AA147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1472">
        <w:rPr>
          <w:rFonts w:ascii="Times New Roman" w:eastAsia="Times New Roman" w:hAnsi="Times New Roman" w:cs="Times New Roman"/>
          <w:sz w:val="28"/>
          <w:szCs w:val="28"/>
          <w:lang w:val="uk-UA" w:eastAsia="ru-RU"/>
        </w:rPr>
        <w:t xml:space="preserve">Проблему розвитку навичок читання </w:t>
      </w:r>
      <w:r w:rsidR="00F81F55">
        <w:rPr>
          <w:rFonts w:ascii="Times New Roman" w:eastAsia="Times New Roman" w:hAnsi="Times New Roman" w:cs="Times New Roman"/>
          <w:sz w:val="28"/>
          <w:szCs w:val="28"/>
          <w:lang w:val="uk-UA" w:eastAsia="ru-RU"/>
        </w:rPr>
        <w:t xml:space="preserve">також </w:t>
      </w:r>
      <w:r w:rsidRPr="00AA1472">
        <w:rPr>
          <w:rFonts w:ascii="Times New Roman" w:eastAsia="Times New Roman" w:hAnsi="Times New Roman" w:cs="Times New Roman"/>
          <w:sz w:val="28"/>
          <w:szCs w:val="28"/>
          <w:lang w:val="uk-UA" w:eastAsia="ru-RU"/>
        </w:rPr>
        <w:t>розглядали І.Т. Федоренко, І.Г.</w:t>
      </w:r>
      <w:r w:rsidR="00F81F55">
        <w:rPr>
          <w:rFonts w:ascii="Times New Roman" w:eastAsia="Times New Roman" w:hAnsi="Times New Roman" w:cs="Times New Roman"/>
          <w:sz w:val="28"/>
          <w:szCs w:val="28"/>
          <w:lang w:val="uk-UA" w:eastAsia="ru-RU"/>
        </w:rPr>
        <w:t> </w:t>
      </w:r>
      <w:r w:rsidRPr="00AA1472">
        <w:rPr>
          <w:rFonts w:ascii="Times New Roman" w:eastAsia="Times New Roman" w:hAnsi="Times New Roman" w:cs="Times New Roman"/>
          <w:sz w:val="28"/>
          <w:szCs w:val="28"/>
          <w:lang w:val="uk-UA" w:eastAsia="ru-RU"/>
        </w:rPr>
        <w:t>Пальченко, О.Я. Савченко, Н.Ф. Скрипченко, В.Б. Ед</w:t>
      </w:r>
      <w:r w:rsidR="00B37CB6">
        <w:rPr>
          <w:rFonts w:ascii="Times New Roman" w:eastAsia="Times New Roman" w:hAnsi="Times New Roman" w:cs="Times New Roman"/>
          <w:sz w:val="28"/>
          <w:szCs w:val="28"/>
          <w:lang w:val="uk-UA" w:eastAsia="ru-RU"/>
        </w:rPr>
        <w:t>и</w:t>
      </w:r>
      <w:r w:rsidRPr="00AA1472">
        <w:rPr>
          <w:rFonts w:ascii="Times New Roman" w:eastAsia="Times New Roman" w:hAnsi="Times New Roman" w:cs="Times New Roman"/>
          <w:sz w:val="28"/>
          <w:szCs w:val="28"/>
          <w:lang w:val="uk-UA" w:eastAsia="ru-RU"/>
        </w:rPr>
        <w:t>гей та інші.</w:t>
      </w:r>
      <w:r w:rsidR="00661E05">
        <w:rPr>
          <w:rFonts w:ascii="Times New Roman" w:eastAsia="Times New Roman" w:hAnsi="Times New Roman" w:cs="Times New Roman"/>
          <w:sz w:val="28"/>
          <w:szCs w:val="28"/>
          <w:lang w:val="uk-UA" w:eastAsia="ru-RU"/>
        </w:rPr>
        <w:t xml:space="preserve"> </w:t>
      </w:r>
      <w:r w:rsidRPr="00AA1472">
        <w:rPr>
          <w:rFonts w:ascii="Times New Roman" w:eastAsia="Times New Roman" w:hAnsi="Times New Roman" w:cs="Times New Roman"/>
          <w:sz w:val="28"/>
          <w:szCs w:val="28"/>
          <w:lang w:val="uk-UA" w:eastAsia="ru-RU"/>
        </w:rPr>
        <w:t>На думку І.Г. Пальченка, щоб навчити дитину виразно читати, треба спочатку розвивати її здібності до цієї навички</w:t>
      </w:r>
      <w:r w:rsidR="003A0672">
        <w:rPr>
          <w:rFonts w:ascii="Times New Roman" w:eastAsia="Times New Roman" w:hAnsi="Times New Roman" w:cs="Times New Roman"/>
          <w:sz w:val="28"/>
          <w:szCs w:val="28"/>
          <w:lang w:val="uk-UA" w:eastAsia="ru-RU"/>
        </w:rPr>
        <w:t xml:space="preserve"> </w:t>
      </w:r>
      <w:r w:rsidR="003A0672" w:rsidRPr="00FA0458">
        <w:rPr>
          <w:rFonts w:ascii="Times New Roman" w:eastAsia="Times New Roman" w:hAnsi="Times New Roman" w:cs="Times New Roman"/>
          <w:sz w:val="28"/>
          <w:szCs w:val="28"/>
          <w:lang w:val="uk-UA" w:eastAsia="ru-RU"/>
        </w:rPr>
        <w:t>[</w:t>
      </w:r>
      <w:r w:rsidR="00FA0458" w:rsidRPr="00FA0458">
        <w:rPr>
          <w:rFonts w:ascii="Times New Roman" w:eastAsia="Times New Roman" w:hAnsi="Times New Roman" w:cs="Times New Roman"/>
          <w:sz w:val="28"/>
          <w:szCs w:val="28"/>
          <w:lang w:val="uk-UA" w:eastAsia="ru-RU"/>
        </w:rPr>
        <w:t>60</w:t>
      </w:r>
      <w:r w:rsidR="003A0672" w:rsidRPr="00FA0458">
        <w:rPr>
          <w:rFonts w:ascii="Times New Roman" w:eastAsia="Times New Roman" w:hAnsi="Times New Roman" w:cs="Times New Roman"/>
          <w:sz w:val="28"/>
          <w:szCs w:val="28"/>
          <w:lang w:val="uk-UA" w:eastAsia="ru-RU"/>
        </w:rPr>
        <w:t>, с. 20].</w:t>
      </w:r>
      <w:r w:rsidR="003A0672">
        <w:rPr>
          <w:rFonts w:ascii="Times New Roman" w:eastAsia="Times New Roman" w:hAnsi="Times New Roman" w:cs="Times New Roman"/>
          <w:sz w:val="28"/>
          <w:szCs w:val="28"/>
          <w:lang w:val="uk-UA" w:eastAsia="ru-RU"/>
        </w:rPr>
        <w:t xml:space="preserve">  </w:t>
      </w:r>
      <w:r w:rsidRPr="00AA1472">
        <w:rPr>
          <w:rFonts w:ascii="Times New Roman" w:eastAsia="Times New Roman" w:hAnsi="Times New Roman" w:cs="Times New Roman"/>
          <w:sz w:val="28"/>
          <w:szCs w:val="28"/>
          <w:lang w:val="uk-UA" w:eastAsia="ru-RU"/>
        </w:rPr>
        <w:t>І.Т. Федоренко дійшов висновку, що швидкість читання істотно впливає на якість запам’ятовування матеріалу: увага школяра спрямована не на сам процес, а на сприйняття прочитаного. Враження від окремих слів інтегруються, тому легше сприймаються логічні, смислові зв’язки між ними</w:t>
      </w:r>
      <w:r w:rsidR="003A0672">
        <w:rPr>
          <w:rFonts w:ascii="Times New Roman" w:eastAsia="Times New Roman" w:hAnsi="Times New Roman" w:cs="Times New Roman"/>
          <w:sz w:val="28"/>
          <w:szCs w:val="28"/>
          <w:lang w:val="uk-UA" w:eastAsia="ru-RU"/>
        </w:rPr>
        <w:t xml:space="preserve"> </w:t>
      </w:r>
      <w:r w:rsidR="003A0672"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82</w:t>
      </w:r>
      <w:r w:rsidR="003A0672" w:rsidRPr="00FA0458">
        <w:rPr>
          <w:rFonts w:ascii="Times New Roman" w:eastAsia="Times New Roman" w:hAnsi="Times New Roman" w:cs="Times New Roman"/>
          <w:sz w:val="28"/>
          <w:szCs w:val="28"/>
          <w:lang w:val="uk-UA" w:eastAsia="ru-RU"/>
        </w:rPr>
        <w:t>].</w:t>
      </w:r>
      <w:r w:rsidR="003A0672" w:rsidRPr="003A0672">
        <w:rPr>
          <w:rFonts w:ascii="Times New Roman" w:eastAsia="Times New Roman" w:hAnsi="Times New Roman" w:cs="Times New Roman"/>
          <w:sz w:val="28"/>
          <w:szCs w:val="28"/>
          <w:lang w:val="uk-UA" w:eastAsia="ru-RU"/>
        </w:rPr>
        <w:t xml:space="preserve">  </w:t>
      </w:r>
    </w:p>
    <w:p w14:paraId="71338B50" w14:textId="238D4BDC" w:rsidR="00AA1472" w:rsidRPr="00AA1472" w:rsidRDefault="00AA1472" w:rsidP="00AA147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1472">
        <w:rPr>
          <w:rFonts w:ascii="Times New Roman" w:eastAsia="Times New Roman" w:hAnsi="Times New Roman" w:cs="Times New Roman"/>
          <w:sz w:val="28"/>
          <w:szCs w:val="28"/>
          <w:lang w:val="uk-UA" w:eastAsia="ru-RU"/>
        </w:rPr>
        <w:t>О.Я.</w:t>
      </w:r>
      <w:r w:rsidR="00004831">
        <w:rPr>
          <w:rFonts w:ascii="Times New Roman" w:eastAsia="Times New Roman" w:hAnsi="Times New Roman" w:cs="Times New Roman"/>
          <w:sz w:val="28"/>
          <w:szCs w:val="28"/>
          <w:lang w:val="uk-UA" w:eastAsia="ru-RU"/>
        </w:rPr>
        <w:t> </w:t>
      </w:r>
      <w:r w:rsidRPr="00AA1472">
        <w:rPr>
          <w:rFonts w:ascii="Times New Roman" w:eastAsia="Times New Roman" w:hAnsi="Times New Roman" w:cs="Times New Roman"/>
          <w:sz w:val="28"/>
          <w:szCs w:val="28"/>
          <w:lang w:val="uk-UA" w:eastAsia="ru-RU"/>
        </w:rPr>
        <w:t>Савченко наголошує на необхідності комплексного підходу до вдосконалення і розвитку усіх якостей читання, бо «усвідомленість залежить від правильності і виразності читання, правильність – від темпу, рівня усвідомленості, а виразність відображає всі якості навички читання»</w:t>
      </w:r>
      <w:r w:rsidR="00004831" w:rsidRPr="00004831">
        <w:rPr>
          <w:lang w:val="uk-UA"/>
        </w:rPr>
        <w:t xml:space="preserve"> </w:t>
      </w:r>
      <w:r w:rsidR="00004831"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68</w:t>
      </w:r>
      <w:r w:rsidR="00004831" w:rsidRPr="00FA0458">
        <w:rPr>
          <w:rFonts w:ascii="Times New Roman" w:eastAsia="Times New Roman" w:hAnsi="Times New Roman" w:cs="Times New Roman"/>
          <w:sz w:val="28"/>
          <w:szCs w:val="28"/>
          <w:lang w:val="uk-UA" w:eastAsia="ru-RU"/>
        </w:rPr>
        <w:t>].</w:t>
      </w:r>
    </w:p>
    <w:p w14:paraId="617478E4" w14:textId="750BAF5F" w:rsidR="00AA1472" w:rsidRDefault="00AA1472" w:rsidP="00AA147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1472">
        <w:rPr>
          <w:rFonts w:ascii="Times New Roman" w:eastAsia="Times New Roman" w:hAnsi="Times New Roman" w:cs="Times New Roman"/>
          <w:sz w:val="28"/>
          <w:szCs w:val="28"/>
          <w:lang w:val="uk-UA" w:eastAsia="ru-RU"/>
        </w:rPr>
        <w:t>Н.Ф. Скрипченко вважає, що учень початкових класів повинен навчитися читати свідомо, правильно, виразно відомий текст цілими словами до 100 слів за хвилину голосно і мовчки на 50–60 слів швидше, ніж уголос. Це його мінімальний рівень, без якого не можливо оволодіти основами наук у середніх класах</w:t>
      </w:r>
      <w:r w:rsidR="000E7155">
        <w:rPr>
          <w:rFonts w:ascii="Times New Roman" w:eastAsia="Times New Roman" w:hAnsi="Times New Roman" w:cs="Times New Roman"/>
          <w:sz w:val="28"/>
          <w:szCs w:val="28"/>
          <w:lang w:val="uk-UA" w:eastAsia="ru-RU"/>
        </w:rPr>
        <w:t xml:space="preserve"> </w:t>
      </w:r>
      <w:r w:rsidR="000E7155" w:rsidRPr="00FA0458">
        <w:rPr>
          <w:rFonts w:ascii="Times New Roman" w:eastAsia="Times New Roman" w:hAnsi="Times New Roman" w:cs="Times New Roman"/>
          <w:sz w:val="28"/>
          <w:szCs w:val="28"/>
          <w:lang w:val="uk-UA" w:eastAsia="ru-RU"/>
        </w:rPr>
        <w:t>[</w:t>
      </w:r>
      <w:r w:rsidR="00FA0458" w:rsidRPr="00FA0458">
        <w:rPr>
          <w:rFonts w:ascii="Times New Roman" w:eastAsia="Times New Roman" w:hAnsi="Times New Roman" w:cs="Times New Roman"/>
          <w:sz w:val="28"/>
          <w:szCs w:val="28"/>
          <w:lang w:val="uk-UA" w:eastAsia="ru-RU"/>
        </w:rPr>
        <w:t>72</w:t>
      </w:r>
      <w:r w:rsidR="00004831" w:rsidRPr="00FA0458">
        <w:rPr>
          <w:rFonts w:ascii="Times New Roman" w:eastAsia="Times New Roman" w:hAnsi="Times New Roman" w:cs="Times New Roman"/>
          <w:sz w:val="28"/>
          <w:szCs w:val="28"/>
          <w:lang w:val="uk-UA" w:eastAsia="ru-RU"/>
        </w:rPr>
        <w:t>, с. 37</w:t>
      </w:r>
      <w:r w:rsidR="000E7155" w:rsidRPr="00FA0458">
        <w:rPr>
          <w:rFonts w:ascii="Times New Roman" w:eastAsia="Times New Roman" w:hAnsi="Times New Roman" w:cs="Times New Roman"/>
          <w:sz w:val="28"/>
          <w:szCs w:val="28"/>
          <w:lang w:val="uk-UA" w:eastAsia="ru-RU"/>
        </w:rPr>
        <w:t>].</w:t>
      </w:r>
    </w:p>
    <w:p w14:paraId="643B998E" w14:textId="17012031" w:rsidR="002223A2" w:rsidRDefault="002223A2" w:rsidP="00AA147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2223A2">
        <w:rPr>
          <w:rFonts w:ascii="Times New Roman" w:eastAsia="Times New Roman" w:hAnsi="Times New Roman" w:cs="Times New Roman"/>
          <w:sz w:val="28"/>
          <w:szCs w:val="28"/>
          <w:lang w:val="uk-UA" w:eastAsia="ru-RU"/>
        </w:rPr>
        <w:t xml:space="preserve">За даними </w:t>
      </w:r>
      <w:r w:rsidR="000E7155">
        <w:rPr>
          <w:rFonts w:ascii="Times New Roman" w:eastAsia="Times New Roman" w:hAnsi="Times New Roman" w:cs="Times New Roman"/>
          <w:sz w:val="28"/>
          <w:szCs w:val="28"/>
          <w:lang w:val="uk-UA" w:eastAsia="ru-RU"/>
        </w:rPr>
        <w:t xml:space="preserve">методичних досліджень, </w:t>
      </w:r>
      <w:r w:rsidRPr="002223A2">
        <w:rPr>
          <w:rFonts w:ascii="Times New Roman" w:eastAsia="Times New Roman" w:hAnsi="Times New Roman" w:cs="Times New Roman"/>
          <w:sz w:val="28"/>
          <w:szCs w:val="28"/>
          <w:lang w:val="uk-UA" w:eastAsia="ru-RU"/>
        </w:rPr>
        <w:t xml:space="preserve">приблизно 53 % учнів, </w:t>
      </w:r>
      <w:r w:rsidR="000E7155">
        <w:rPr>
          <w:rFonts w:ascii="Times New Roman" w:eastAsia="Times New Roman" w:hAnsi="Times New Roman" w:cs="Times New Roman"/>
          <w:sz w:val="28"/>
          <w:szCs w:val="28"/>
          <w:lang w:val="uk-UA" w:eastAsia="ru-RU"/>
        </w:rPr>
        <w:t>які</w:t>
      </w:r>
      <w:r w:rsidRPr="002223A2">
        <w:rPr>
          <w:rFonts w:ascii="Times New Roman" w:eastAsia="Times New Roman" w:hAnsi="Times New Roman" w:cs="Times New Roman"/>
          <w:sz w:val="28"/>
          <w:szCs w:val="28"/>
          <w:lang w:val="uk-UA" w:eastAsia="ru-RU"/>
        </w:rPr>
        <w:t xml:space="preserve"> швидко читають, навчаються добре та відмінно, а серед тих, хто читає нижче норми, успі</w:t>
      </w:r>
      <w:r w:rsidR="000E7155">
        <w:rPr>
          <w:rFonts w:ascii="Times New Roman" w:eastAsia="Times New Roman" w:hAnsi="Times New Roman" w:cs="Times New Roman"/>
          <w:sz w:val="28"/>
          <w:szCs w:val="28"/>
          <w:lang w:val="uk-UA" w:eastAsia="ru-RU"/>
        </w:rPr>
        <w:t>шні</w:t>
      </w:r>
      <w:r w:rsidRPr="002223A2">
        <w:rPr>
          <w:rFonts w:ascii="Times New Roman" w:eastAsia="Times New Roman" w:hAnsi="Times New Roman" w:cs="Times New Roman"/>
          <w:sz w:val="28"/>
          <w:szCs w:val="28"/>
          <w:lang w:val="uk-UA" w:eastAsia="ru-RU"/>
        </w:rPr>
        <w:t xml:space="preserve"> в навчанні лише 4%. На неуспішність у навчанні впливає велика </w:t>
      </w:r>
      <w:r w:rsidR="000E7155">
        <w:rPr>
          <w:rFonts w:ascii="Times New Roman" w:eastAsia="Times New Roman" w:hAnsi="Times New Roman" w:cs="Times New Roman"/>
          <w:sz w:val="28"/>
          <w:szCs w:val="28"/>
          <w:lang w:val="uk-UA" w:eastAsia="ru-RU"/>
        </w:rPr>
        <w:t xml:space="preserve">кількість </w:t>
      </w:r>
      <w:r w:rsidRPr="002223A2">
        <w:rPr>
          <w:rFonts w:ascii="Times New Roman" w:eastAsia="Times New Roman" w:hAnsi="Times New Roman" w:cs="Times New Roman"/>
          <w:sz w:val="28"/>
          <w:szCs w:val="28"/>
          <w:lang w:val="uk-UA" w:eastAsia="ru-RU"/>
        </w:rPr>
        <w:t xml:space="preserve">факторів, їх понад 1000. </w:t>
      </w:r>
      <w:r w:rsidR="000E7155">
        <w:rPr>
          <w:rFonts w:ascii="Times New Roman" w:eastAsia="Times New Roman" w:hAnsi="Times New Roman" w:cs="Times New Roman"/>
          <w:sz w:val="28"/>
          <w:szCs w:val="28"/>
          <w:lang w:val="uk-UA" w:eastAsia="ru-RU"/>
        </w:rPr>
        <w:t xml:space="preserve">Але перше місце серед них </w:t>
      </w:r>
      <w:r w:rsidRPr="002223A2">
        <w:rPr>
          <w:rFonts w:ascii="Times New Roman" w:eastAsia="Times New Roman" w:hAnsi="Times New Roman" w:cs="Times New Roman"/>
          <w:sz w:val="28"/>
          <w:szCs w:val="28"/>
          <w:lang w:val="uk-UA" w:eastAsia="ru-RU"/>
        </w:rPr>
        <w:t xml:space="preserve">посідає швидкість читання </w:t>
      </w:r>
      <w:r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93</w:t>
      </w:r>
      <w:r w:rsidRPr="00FA0458">
        <w:rPr>
          <w:rFonts w:ascii="Times New Roman" w:eastAsia="Times New Roman" w:hAnsi="Times New Roman" w:cs="Times New Roman"/>
          <w:sz w:val="28"/>
          <w:szCs w:val="28"/>
          <w:lang w:val="uk-UA" w:eastAsia="ru-RU"/>
        </w:rPr>
        <w:t>, с.183].</w:t>
      </w:r>
    </w:p>
    <w:p w14:paraId="4C4EB458" w14:textId="77777777" w:rsidR="00AA1472" w:rsidRPr="00AA1472" w:rsidRDefault="00AA1472" w:rsidP="00AA1472">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1472">
        <w:rPr>
          <w:rFonts w:ascii="Times New Roman" w:eastAsia="Times New Roman" w:hAnsi="Times New Roman" w:cs="Times New Roman"/>
          <w:sz w:val="28"/>
          <w:szCs w:val="28"/>
          <w:lang w:val="uk-UA" w:eastAsia="ru-RU"/>
        </w:rPr>
        <w:t xml:space="preserve">На думку наукознавців Харківського національного педагогічного університету імені Г.С. Сковороди, О.В. Джежелей, О.М. Коваленко, А.А. Ємець у роботі з розвитку навички читання необхідно передусім враховувати рівень </w:t>
      </w:r>
      <w:r w:rsidRPr="00AA1472">
        <w:rPr>
          <w:rFonts w:ascii="Times New Roman" w:eastAsia="Times New Roman" w:hAnsi="Times New Roman" w:cs="Times New Roman"/>
          <w:sz w:val="28"/>
          <w:szCs w:val="28"/>
          <w:lang w:val="uk-UA" w:eastAsia="ru-RU"/>
        </w:rPr>
        <w:lastRenderedPageBreak/>
        <w:t>підготовки дітей, з якими вони приходять до школи.</w:t>
      </w:r>
    </w:p>
    <w:p w14:paraId="6AD2A221" w14:textId="1601A7EF" w:rsidR="00F120A7" w:rsidRDefault="00AA1472" w:rsidP="00F120A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AA1472">
        <w:rPr>
          <w:rFonts w:ascii="Times New Roman" w:eastAsia="Times New Roman" w:hAnsi="Times New Roman" w:cs="Times New Roman"/>
          <w:sz w:val="28"/>
          <w:szCs w:val="28"/>
          <w:lang w:val="uk-UA" w:eastAsia="ru-RU"/>
        </w:rPr>
        <w:t>В.Б. Ед</w:t>
      </w:r>
      <w:r w:rsidR="00B37CB6">
        <w:rPr>
          <w:rFonts w:ascii="Times New Roman" w:eastAsia="Times New Roman" w:hAnsi="Times New Roman" w:cs="Times New Roman"/>
          <w:sz w:val="28"/>
          <w:szCs w:val="28"/>
          <w:lang w:val="uk-UA" w:eastAsia="ru-RU"/>
        </w:rPr>
        <w:t>и</w:t>
      </w:r>
      <w:r w:rsidRPr="00AA1472">
        <w:rPr>
          <w:rFonts w:ascii="Times New Roman" w:eastAsia="Times New Roman" w:hAnsi="Times New Roman" w:cs="Times New Roman"/>
          <w:sz w:val="28"/>
          <w:szCs w:val="28"/>
          <w:lang w:val="uk-UA" w:eastAsia="ru-RU"/>
        </w:rPr>
        <w:t xml:space="preserve">гей вважає, що читання потрібно розмежовувати на прочитування й усвідомлення прочитаного. Він наголошує на тому, що треба більше приділяти уваги прочитуванню, бо саме тут закладаються ті здібності, які дозволяють не просто прочитати, а й запам’ятати прочитане, аналізувати. Проблема в тому, щоб зробити прочитане цікавим, привабливим не набридливим і полюбити магію </w:t>
      </w:r>
      <w:r w:rsidRPr="00F120A7">
        <w:rPr>
          <w:rFonts w:ascii="Times New Roman" w:eastAsia="Times New Roman" w:hAnsi="Times New Roman" w:cs="Times New Roman"/>
          <w:sz w:val="28"/>
          <w:szCs w:val="28"/>
          <w:lang w:val="uk-UA" w:eastAsia="ru-RU"/>
        </w:rPr>
        <w:t>перетворення суми символів в образ</w:t>
      </w:r>
      <w:r w:rsidR="00B37CB6">
        <w:rPr>
          <w:rFonts w:ascii="Times New Roman" w:eastAsia="Times New Roman" w:hAnsi="Times New Roman" w:cs="Times New Roman"/>
          <w:sz w:val="28"/>
          <w:szCs w:val="28"/>
          <w:lang w:val="uk-UA" w:eastAsia="ru-RU"/>
        </w:rPr>
        <w:t xml:space="preserve"> </w:t>
      </w:r>
      <w:r w:rsidR="00B37CB6"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25</w:t>
      </w:r>
      <w:r w:rsidR="00B37CB6" w:rsidRPr="00FA0458">
        <w:rPr>
          <w:rFonts w:ascii="Times New Roman" w:eastAsia="Times New Roman" w:hAnsi="Times New Roman" w:cs="Times New Roman"/>
          <w:sz w:val="28"/>
          <w:szCs w:val="28"/>
          <w:lang w:val="uk-UA" w:eastAsia="ru-RU"/>
        </w:rPr>
        <w:t>].</w:t>
      </w:r>
      <w:r w:rsidR="00B37CB6" w:rsidRPr="00B37CB6">
        <w:rPr>
          <w:rFonts w:ascii="Times New Roman" w:eastAsia="Times New Roman" w:hAnsi="Times New Roman" w:cs="Times New Roman"/>
          <w:sz w:val="28"/>
          <w:szCs w:val="28"/>
          <w:lang w:val="uk-UA" w:eastAsia="ru-RU"/>
        </w:rPr>
        <w:t xml:space="preserve">  </w:t>
      </w:r>
    </w:p>
    <w:p w14:paraId="02E2301F" w14:textId="77777777" w:rsidR="00F120A7" w:rsidRDefault="00F120A7" w:rsidP="00F120A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F120A7">
        <w:rPr>
          <w:rFonts w:ascii="Times New Roman" w:eastAsia="Times New Roman" w:hAnsi="Times New Roman" w:cs="Times New Roman"/>
          <w:sz w:val="28"/>
          <w:szCs w:val="28"/>
          <w:lang w:val="uk-UA" w:eastAsia="ru-RU"/>
        </w:rPr>
        <w:t xml:space="preserve">Аналіз освітніх  програм НУШ показує зростання обсягу інформації, яку слід засвоїти </w:t>
      </w:r>
      <w:r>
        <w:rPr>
          <w:rFonts w:ascii="Times New Roman" w:eastAsia="Times New Roman" w:hAnsi="Times New Roman" w:cs="Times New Roman"/>
          <w:sz w:val="28"/>
          <w:szCs w:val="28"/>
          <w:lang w:val="uk-UA" w:eastAsia="ru-RU"/>
        </w:rPr>
        <w:t>учням</w:t>
      </w:r>
      <w:r w:rsidRPr="00F120A7">
        <w:rPr>
          <w:rFonts w:ascii="Times New Roman" w:eastAsia="Times New Roman" w:hAnsi="Times New Roman" w:cs="Times New Roman"/>
          <w:sz w:val="28"/>
          <w:szCs w:val="28"/>
          <w:lang w:val="uk-UA" w:eastAsia="ru-RU"/>
        </w:rPr>
        <w:t>, і необхідність навчити їх  ефективно працювати з різними видами текстів (художніми, інформаційними, навчальними). У цьому контексті особливого значення набуває розробка методики, спрямованої на інтегрований розвиток технічної та смислової сторін навички читання, яка відповідала б віковим особливостям молодших школярів і сучасним освітнім вимогам.</w:t>
      </w:r>
    </w:p>
    <w:p w14:paraId="016EA23A" w14:textId="6A929EC7" w:rsidR="00F120A7" w:rsidRDefault="00F120A7" w:rsidP="00F120A7">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6768C">
        <w:rPr>
          <w:rFonts w:ascii="Times New Roman" w:eastAsia="Times New Roman" w:hAnsi="Times New Roman" w:cs="Times New Roman"/>
          <w:sz w:val="28"/>
          <w:szCs w:val="28"/>
          <w:lang w:val="uk-UA" w:eastAsia="ru-RU"/>
        </w:rPr>
        <w:t xml:space="preserve">Недостатня розробленість цілісних методичних підходів до одночасного розвитку технічної та смислової сторін навички читання, наявні суперечності між нормативними вимогами та реальним рівнем читацьких умінь учнів, а також потреби сучасної початкової освіти зумовлюють </w:t>
      </w:r>
      <w:r w:rsidRPr="009566A1">
        <w:rPr>
          <w:rFonts w:ascii="Times New Roman" w:eastAsia="Times New Roman" w:hAnsi="Times New Roman" w:cs="Times New Roman"/>
          <w:b/>
          <w:bCs/>
          <w:sz w:val="28"/>
          <w:szCs w:val="28"/>
          <w:lang w:val="uk-UA" w:eastAsia="ru-RU"/>
        </w:rPr>
        <w:t>актуальність</w:t>
      </w:r>
      <w:r w:rsidRPr="0096768C">
        <w:rPr>
          <w:rFonts w:ascii="Times New Roman" w:eastAsia="Times New Roman" w:hAnsi="Times New Roman" w:cs="Times New Roman"/>
          <w:sz w:val="28"/>
          <w:szCs w:val="28"/>
          <w:lang w:val="uk-UA" w:eastAsia="ru-RU"/>
        </w:rPr>
        <w:t xml:space="preserve"> обраної теми дослідження</w:t>
      </w:r>
      <w:r w:rsidR="009566A1">
        <w:rPr>
          <w:rFonts w:ascii="Times New Roman" w:eastAsia="Times New Roman" w:hAnsi="Times New Roman" w:cs="Times New Roman"/>
          <w:sz w:val="28"/>
          <w:szCs w:val="28"/>
          <w:lang w:val="uk-UA" w:eastAsia="ru-RU"/>
        </w:rPr>
        <w:t>.</w:t>
      </w:r>
      <w:r w:rsidRPr="0096768C">
        <w:rPr>
          <w:rFonts w:ascii="Times New Roman" w:eastAsia="Times New Roman" w:hAnsi="Times New Roman" w:cs="Times New Roman"/>
          <w:sz w:val="28"/>
          <w:szCs w:val="28"/>
          <w:lang w:val="uk-UA" w:eastAsia="ru-RU"/>
        </w:rPr>
        <w:t xml:space="preserve"> </w:t>
      </w:r>
      <w:r w:rsidR="0096768C">
        <w:rPr>
          <w:rFonts w:ascii="Times New Roman" w:eastAsia="Times New Roman" w:hAnsi="Times New Roman" w:cs="Times New Roman"/>
          <w:sz w:val="28"/>
          <w:szCs w:val="28"/>
          <w:lang w:val="uk-UA" w:eastAsia="ru-RU"/>
        </w:rPr>
        <w:t xml:space="preserve"> </w:t>
      </w:r>
    </w:p>
    <w:p w14:paraId="18FDDFDF" w14:textId="178CD3F5" w:rsidR="009566A1" w:rsidRPr="00F81F55" w:rsidRDefault="009566A1" w:rsidP="009566A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20CA9">
        <w:rPr>
          <w:rFonts w:ascii="Times New Roman" w:eastAsia="Times New Roman" w:hAnsi="Times New Roman" w:cs="Times New Roman"/>
          <w:b/>
          <w:bCs/>
          <w:sz w:val="28"/>
          <w:szCs w:val="28"/>
          <w:lang w:val="uk-UA" w:eastAsia="ru-RU"/>
        </w:rPr>
        <w:t>Об’єкт дослідження</w:t>
      </w:r>
      <w:r>
        <w:rPr>
          <w:rFonts w:ascii="Times New Roman" w:eastAsia="Times New Roman" w:hAnsi="Times New Roman" w:cs="Times New Roman"/>
          <w:sz w:val="28"/>
          <w:szCs w:val="28"/>
          <w:lang w:val="uk-UA" w:eastAsia="ru-RU"/>
        </w:rPr>
        <w:t xml:space="preserve"> </w:t>
      </w:r>
      <w:bookmarkStart w:id="7" w:name="_Hlk218806786"/>
      <w:r w:rsidRPr="00920CA9">
        <w:rPr>
          <w:rFonts w:ascii="Times New Roman" w:eastAsia="Times New Roman" w:hAnsi="Times New Roman" w:cs="Times New Roman"/>
          <w:sz w:val="28"/>
          <w:szCs w:val="28"/>
          <w:lang w:val="uk-UA" w:eastAsia="ru-RU"/>
        </w:rPr>
        <w:t>–</w:t>
      </w:r>
      <w:bookmarkEnd w:id="7"/>
      <w:r>
        <w:rPr>
          <w:rFonts w:ascii="Times New Roman" w:eastAsia="Times New Roman" w:hAnsi="Times New Roman" w:cs="Times New Roman"/>
          <w:sz w:val="28"/>
          <w:szCs w:val="28"/>
          <w:lang w:val="uk-UA" w:eastAsia="ru-RU"/>
        </w:rPr>
        <w:t xml:space="preserve"> п</w:t>
      </w:r>
      <w:r w:rsidRPr="00F81F55">
        <w:rPr>
          <w:rFonts w:ascii="Times New Roman" w:eastAsia="Times New Roman" w:hAnsi="Times New Roman" w:cs="Times New Roman"/>
          <w:sz w:val="28"/>
          <w:szCs w:val="28"/>
          <w:lang w:val="uk-UA" w:eastAsia="ru-RU"/>
        </w:rPr>
        <w:t xml:space="preserve">роцес </w:t>
      </w:r>
      <w:r w:rsidR="00661E05">
        <w:rPr>
          <w:rFonts w:ascii="Times New Roman" w:eastAsia="Times New Roman" w:hAnsi="Times New Roman" w:cs="Times New Roman"/>
          <w:sz w:val="28"/>
          <w:szCs w:val="28"/>
          <w:lang w:val="uk-UA" w:eastAsia="ru-RU"/>
        </w:rPr>
        <w:t>розвитку</w:t>
      </w:r>
      <w:r w:rsidRPr="00F81F55">
        <w:rPr>
          <w:rFonts w:ascii="Times New Roman" w:eastAsia="Times New Roman" w:hAnsi="Times New Roman" w:cs="Times New Roman"/>
          <w:sz w:val="28"/>
          <w:szCs w:val="28"/>
          <w:lang w:val="uk-UA" w:eastAsia="ru-RU"/>
        </w:rPr>
        <w:t xml:space="preserve"> </w:t>
      </w:r>
      <w:r w:rsidR="00661E05" w:rsidRPr="00661E05">
        <w:rPr>
          <w:rFonts w:ascii="Times New Roman" w:eastAsia="Times New Roman" w:hAnsi="Times New Roman" w:cs="Times New Roman"/>
          <w:sz w:val="28"/>
          <w:szCs w:val="28"/>
          <w:lang w:val="uk-UA" w:eastAsia="ru-RU"/>
        </w:rPr>
        <w:t xml:space="preserve">технічної та смислової сторін </w:t>
      </w:r>
      <w:r w:rsidRPr="00F81F55">
        <w:rPr>
          <w:rFonts w:ascii="Times New Roman" w:eastAsia="Times New Roman" w:hAnsi="Times New Roman" w:cs="Times New Roman"/>
          <w:sz w:val="28"/>
          <w:szCs w:val="28"/>
          <w:lang w:val="uk-UA" w:eastAsia="ru-RU"/>
        </w:rPr>
        <w:t>навички читання здобувачів початкової освіти.</w:t>
      </w:r>
    </w:p>
    <w:p w14:paraId="5E822D79" w14:textId="45CA08D6" w:rsidR="009566A1" w:rsidRPr="00F81F55" w:rsidRDefault="009566A1" w:rsidP="009566A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20CA9">
        <w:rPr>
          <w:rFonts w:ascii="Times New Roman" w:eastAsia="Times New Roman" w:hAnsi="Times New Roman" w:cs="Times New Roman"/>
          <w:b/>
          <w:bCs/>
          <w:sz w:val="28"/>
          <w:szCs w:val="28"/>
          <w:lang w:val="uk-UA" w:eastAsia="ru-RU"/>
        </w:rPr>
        <w:t>Предмет дослідження</w:t>
      </w:r>
      <w:r>
        <w:rPr>
          <w:rFonts w:ascii="Times New Roman" w:eastAsia="Times New Roman" w:hAnsi="Times New Roman" w:cs="Times New Roman"/>
          <w:sz w:val="28"/>
          <w:szCs w:val="28"/>
          <w:lang w:val="uk-UA" w:eastAsia="ru-RU"/>
        </w:rPr>
        <w:t xml:space="preserve"> </w:t>
      </w:r>
      <w:r w:rsidRPr="00920CA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м</w:t>
      </w:r>
      <w:r w:rsidRPr="00F81F55">
        <w:rPr>
          <w:rFonts w:ascii="Times New Roman" w:eastAsia="Times New Roman" w:hAnsi="Times New Roman" w:cs="Times New Roman"/>
          <w:sz w:val="28"/>
          <w:szCs w:val="28"/>
          <w:lang w:val="uk-UA" w:eastAsia="ru-RU"/>
        </w:rPr>
        <w:t xml:space="preserve">етодика </w:t>
      </w:r>
      <w:r w:rsidR="00661E05">
        <w:rPr>
          <w:rFonts w:ascii="Times New Roman" w:eastAsia="Times New Roman" w:hAnsi="Times New Roman" w:cs="Times New Roman"/>
          <w:sz w:val="28"/>
          <w:szCs w:val="28"/>
          <w:lang w:val="uk-UA" w:eastAsia="ru-RU"/>
        </w:rPr>
        <w:t>розвитку</w:t>
      </w:r>
      <w:r>
        <w:rPr>
          <w:rFonts w:ascii="Times New Roman" w:eastAsia="Times New Roman" w:hAnsi="Times New Roman" w:cs="Times New Roman"/>
          <w:sz w:val="28"/>
          <w:szCs w:val="28"/>
          <w:lang w:val="uk-UA" w:eastAsia="ru-RU"/>
        </w:rPr>
        <w:t xml:space="preserve"> </w:t>
      </w:r>
      <w:r w:rsidRPr="00F81F55">
        <w:rPr>
          <w:rFonts w:ascii="Times New Roman" w:eastAsia="Times New Roman" w:hAnsi="Times New Roman" w:cs="Times New Roman"/>
          <w:sz w:val="28"/>
          <w:szCs w:val="28"/>
          <w:lang w:val="uk-UA" w:eastAsia="ru-RU"/>
        </w:rPr>
        <w:t>технічної та смислової сторін навички читання здобувачів початкової освіти в умовах Нової української школи.</w:t>
      </w:r>
    </w:p>
    <w:p w14:paraId="0C52333C" w14:textId="77777777" w:rsidR="00F120A7" w:rsidRPr="00F120A7" w:rsidRDefault="00F120A7" w:rsidP="00F120A7">
      <w:pPr>
        <w:pBdr>
          <w:top w:val="single" w:sz="6" w:space="1" w:color="auto"/>
        </w:pBdr>
        <w:spacing w:after="0" w:line="240" w:lineRule="auto"/>
        <w:jc w:val="center"/>
        <w:rPr>
          <w:rFonts w:ascii="Arial" w:eastAsia="Times New Roman" w:hAnsi="Arial" w:cs="Arial"/>
          <w:vanish/>
          <w:sz w:val="16"/>
          <w:szCs w:val="16"/>
          <w:lang w:val="uk-UA" w:eastAsia="ru-RU"/>
        </w:rPr>
      </w:pPr>
      <w:r w:rsidRPr="00F120A7">
        <w:rPr>
          <w:rFonts w:ascii="Arial" w:eastAsia="Times New Roman" w:hAnsi="Arial" w:cs="Arial"/>
          <w:vanish/>
          <w:sz w:val="16"/>
          <w:szCs w:val="16"/>
          <w:lang w:val="uk-UA" w:eastAsia="ru-RU"/>
        </w:rPr>
        <w:t>Конец формы</w:t>
      </w:r>
    </w:p>
    <w:p w14:paraId="2000DC38" w14:textId="0349EAD6" w:rsidR="00F81F55" w:rsidRPr="00F81F55" w:rsidRDefault="00F81F55" w:rsidP="00F81F5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20CA9">
        <w:rPr>
          <w:rFonts w:ascii="Times New Roman" w:eastAsia="Times New Roman" w:hAnsi="Times New Roman" w:cs="Times New Roman"/>
          <w:b/>
          <w:bCs/>
          <w:sz w:val="28"/>
          <w:szCs w:val="28"/>
          <w:lang w:val="uk-UA" w:eastAsia="ru-RU"/>
        </w:rPr>
        <w:t>Метою магістерської роботи</w:t>
      </w:r>
      <w:r w:rsidRPr="00F81F55">
        <w:rPr>
          <w:rFonts w:ascii="Times New Roman" w:eastAsia="Times New Roman" w:hAnsi="Times New Roman" w:cs="Times New Roman"/>
          <w:sz w:val="28"/>
          <w:szCs w:val="28"/>
          <w:lang w:val="uk-UA" w:eastAsia="ru-RU"/>
        </w:rPr>
        <w:t xml:space="preserve"> є теоретичне обґрунтування</w:t>
      </w:r>
      <w:r w:rsidR="00920CA9">
        <w:rPr>
          <w:rFonts w:ascii="Times New Roman" w:eastAsia="Times New Roman" w:hAnsi="Times New Roman" w:cs="Times New Roman"/>
          <w:sz w:val="28"/>
          <w:szCs w:val="28"/>
          <w:lang w:val="uk-UA" w:eastAsia="ru-RU"/>
        </w:rPr>
        <w:t>, розробка</w:t>
      </w:r>
      <w:r w:rsidRPr="00F81F55">
        <w:rPr>
          <w:rFonts w:ascii="Times New Roman" w:eastAsia="Times New Roman" w:hAnsi="Times New Roman" w:cs="Times New Roman"/>
          <w:sz w:val="28"/>
          <w:szCs w:val="28"/>
          <w:lang w:val="uk-UA" w:eastAsia="ru-RU"/>
        </w:rPr>
        <w:t xml:space="preserve"> та експериментальна перевірка ефективності методики розвитку технічної та смислової сторін навички читання здобувачів початкової освіти</w:t>
      </w:r>
      <w:r w:rsidR="009566A1">
        <w:rPr>
          <w:rFonts w:ascii="Times New Roman" w:eastAsia="Times New Roman" w:hAnsi="Times New Roman" w:cs="Times New Roman"/>
          <w:sz w:val="28"/>
          <w:szCs w:val="28"/>
          <w:lang w:val="uk-UA" w:eastAsia="ru-RU"/>
        </w:rPr>
        <w:t>.</w:t>
      </w:r>
      <w:r w:rsidRPr="00F81F55">
        <w:rPr>
          <w:rFonts w:ascii="Times New Roman" w:eastAsia="Times New Roman" w:hAnsi="Times New Roman" w:cs="Times New Roman"/>
          <w:sz w:val="28"/>
          <w:szCs w:val="28"/>
          <w:lang w:val="uk-UA" w:eastAsia="ru-RU"/>
        </w:rPr>
        <w:t xml:space="preserve"> </w:t>
      </w:r>
    </w:p>
    <w:p w14:paraId="4CAD445E" w14:textId="139E1754" w:rsidR="00920CA9" w:rsidRPr="000F18CA" w:rsidRDefault="00920CA9" w:rsidP="00920CA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A0876">
        <w:rPr>
          <w:rFonts w:ascii="Times New Roman" w:eastAsia="Times New Roman" w:hAnsi="Times New Roman" w:cs="Times New Roman"/>
          <w:b/>
          <w:bCs/>
          <w:sz w:val="28"/>
          <w:szCs w:val="28"/>
          <w:lang w:val="uk-UA" w:eastAsia="ru-RU"/>
        </w:rPr>
        <w:t>Гіпотеза дослідження</w:t>
      </w:r>
      <w:r w:rsidRPr="000F18CA">
        <w:rPr>
          <w:rFonts w:ascii="Times New Roman" w:eastAsia="Times New Roman" w:hAnsi="Times New Roman" w:cs="Times New Roman"/>
          <w:sz w:val="28"/>
          <w:szCs w:val="28"/>
          <w:lang w:val="uk-UA" w:eastAsia="ru-RU"/>
        </w:rPr>
        <w:t xml:space="preserve"> – рівень </w:t>
      </w:r>
      <w:r w:rsidR="005F395D">
        <w:rPr>
          <w:rFonts w:ascii="Times New Roman" w:eastAsia="Times New Roman" w:hAnsi="Times New Roman" w:cs="Times New Roman"/>
          <w:sz w:val="28"/>
          <w:szCs w:val="28"/>
          <w:lang w:val="uk-UA" w:eastAsia="ru-RU"/>
        </w:rPr>
        <w:t>розвиненості</w:t>
      </w:r>
      <w:r w:rsidRPr="000F18CA">
        <w:rPr>
          <w:rFonts w:ascii="Times New Roman" w:eastAsia="Times New Roman" w:hAnsi="Times New Roman" w:cs="Times New Roman"/>
          <w:sz w:val="28"/>
          <w:szCs w:val="28"/>
          <w:lang w:val="uk-UA" w:eastAsia="ru-RU"/>
        </w:rPr>
        <w:t xml:space="preserve"> </w:t>
      </w:r>
      <w:bookmarkStart w:id="8" w:name="_Hlk218798711"/>
      <w:r w:rsidR="003A0876">
        <w:rPr>
          <w:rFonts w:ascii="Times New Roman" w:eastAsia="Times New Roman" w:hAnsi="Times New Roman" w:cs="Times New Roman"/>
          <w:sz w:val="28"/>
          <w:szCs w:val="28"/>
          <w:lang w:val="uk-UA" w:eastAsia="ru-RU"/>
        </w:rPr>
        <w:t>технічної та смислової сторін</w:t>
      </w:r>
      <w:bookmarkEnd w:id="8"/>
      <w:r w:rsidR="003A0876">
        <w:rPr>
          <w:rFonts w:ascii="Times New Roman" w:eastAsia="Times New Roman" w:hAnsi="Times New Roman" w:cs="Times New Roman"/>
          <w:sz w:val="28"/>
          <w:szCs w:val="28"/>
          <w:lang w:val="uk-UA" w:eastAsia="ru-RU"/>
        </w:rPr>
        <w:t xml:space="preserve"> </w:t>
      </w:r>
      <w:r w:rsidRPr="000F18CA">
        <w:rPr>
          <w:rFonts w:ascii="Times New Roman" w:eastAsia="Times New Roman" w:hAnsi="Times New Roman" w:cs="Times New Roman"/>
          <w:sz w:val="28"/>
          <w:szCs w:val="28"/>
          <w:lang w:val="uk-UA" w:eastAsia="ru-RU"/>
        </w:rPr>
        <w:t>навич</w:t>
      </w:r>
      <w:r w:rsidR="003A0876">
        <w:rPr>
          <w:rFonts w:ascii="Times New Roman" w:eastAsia="Times New Roman" w:hAnsi="Times New Roman" w:cs="Times New Roman"/>
          <w:sz w:val="28"/>
          <w:szCs w:val="28"/>
          <w:lang w:val="uk-UA" w:eastAsia="ru-RU"/>
        </w:rPr>
        <w:t>ки</w:t>
      </w:r>
      <w:r w:rsidRPr="000F18CA">
        <w:rPr>
          <w:rFonts w:ascii="Times New Roman" w:eastAsia="Times New Roman" w:hAnsi="Times New Roman" w:cs="Times New Roman"/>
          <w:sz w:val="28"/>
          <w:szCs w:val="28"/>
          <w:lang w:val="uk-UA" w:eastAsia="ru-RU"/>
        </w:rPr>
        <w:t xml:space="preserve"> читання в молодших школярів підвищиться, якщо:</w:t>
      </w:r>
    </w:p>
    <w:p w14:paraId="2E24A5DD" w14:textId="77777777" w:rsidR="00920CA9" w:rsidRPr="000F18CA" w:rsidRDefault="00920CA9" w:rsidP="00920CA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lastRenderedPageBreak/>
        <w:t>- у процесі  роботи враховувати  специфіку та сферу застосування читання вголос і мовчки;</w:t>
      </w:r>
    </w:p>
    <w:p w14:paraId="4EFBCF59" w14:textId="77777777" w:rsidR="00920CA9" w:rsidRPr="000F18CA" w:rsidRDefault="00920CA9" w:rsidP="00920CA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 застосовувати систему вправ, спрямовану на усвідомлене сприйняття художнього тексту, підвищення рівня мовленнєвого розвитку дітей,  розширення кута зору читця, удосконалення вміння артикулювати, постановку дихання тощо; </w:t>
      </w:r>
    </w:p>
    <w:p w14:paraId="2D4E6EC9" w14:textId="4A92FDB8" w:rsidR="00920CA9" w:rsidRDefault="00920CA9" w:rsidP="00920CA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здійснювати стимуляцію до читання, систематичний облік і регулювання його швидкості</w:t>
      </w:r>
      <w:r w:rsidR="00D71728">
        <w:rPr>
          <w:rFonts w:ascii="Times New Roman" w:eastAsia="Times New Roman" w:hAnsi="Times New Roman" w:cs="Times New Roman"/>
          <w:sz w:val="28"/>
          <w:szCs w:val="28"/>
          <w:lang w:val="uk-UA" w:eastAsia="ru-RU"/>
        </w:rPr>
        <w:t xml:space="preserve"> та усвідомленості</w:t>
      </w:r>
      <w:r w:rsidRPr="000F18CA">
        <w:rPr>
          <w:rFonts w:ascii="Times New Roman" w:eastAsia="Times New Roman" w:hAnsi="Times New Roman" w:cs="Times New Roman"/>
          <w:sz w:val="28"/>
          <w:szCs w:val="28"/>
          <w:lang w:val="uk-UA" w:eastAsia="ru-RU"/>
        </w:rPr>
        <w:t>.</w:t>
      </w:r>
    </w:p>
    <w:p w14:paraId="34FCEC9D" w14:textId="77777777" w:rsidR="00920CA9" w:rsidRPr="000F18CA" w:rsidRDefault="00920CA9" w:rsidP="00920CA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Досягнення мети дослідження та перевірка висунутої гіпотези передбачали розв’язання теоретичних та практичних </w:t>
      </w:r>
      <w:r w:rsidRPr="003A0876">
        <w:rPr>
          <w:rFonts w:ascii="Times New Roman" w:eastAsia="Times New Roman" w:hAnsi="Times New Roman" w:cs="Times New Roman"/>
          <w:b/>
          <w:bCs/>
          <w:sz w:val="28"/>
          <w:szCs w:val="28"/>
          <w:lang w:val="uk-UA" w:eastAsia="ru-RU"/>
        </w:rPr>
        <w:t>завдань:</w:t>
      </w:r>
    </w:p>
    <w:p w14:paraId="09EE5E63" w14:textId="32F1AF68" w:rsidR="00D71728" w:rsidRDefault="00D71728" w:rsidP="00D3346B">
      <w:pPr>
        <w:pStyle w:val="a7"/>
        <w:numPr>
          <w:ilvl w:val="0"/>
          <w:numId w:val="1"/>
        </w:numPr>
        <w:spacing w:after="0" w:line="360" w:lineRule="auto"/>
        <w:ind w:left="0" w:firstLine="720"/>
        <w:jc w:val="both"/>
        <w:rPr>
          <w:rFonts w:ascii="Times New Roman" w:eastAsia="Times New Roman" w:hAnsi="Times New Roman" w:cs="Times New Roman"/>
          <w:sz w:val="28"/>
          <w:szCs w:val="28"/>
          <w:lang w:val="uk-UA" w:eastAsia="ru-RU"/>
        </w:rPr>
      </w:pPr>
      <w:r w:rsidRPr="00D71728">
        <w:rPr>
          <w:rFonts w:ascii="Times New Roman" w:eastAsia="Times New Roman" w:hAnsi="Times New Roman" w:cs="Times New Roman"/>
          <w:sz w:val="28"/>
          <w:szCs w:val="28"/>
          <w:lang w:val="uk-UA" w:eastAsia="ru-RU"/>
        </w:rPr>
        <w:t>визначити с</w:t>
      </w:r>
      <w:r w:rsidRPr="00D71728">
        <w:rPr>
          <w:rFonts w:ascii="Times New Roman" w:hAnsi="Times New Roman" w:cs="Times New Roman"/>
          <w:sz w:val="28"/>
          <w:szCs w:val="28"/>
          <w:lang w:val="uk-UA"/>
        </w:rPr>
        <w:t>тан дослідження проблеми в психолого-педагогічній  і методичній літературі</w:t>
      </w:r>
      <w:r w:rsidR="00920CA9" w:rsidRPr="00D71728">
        <w:rPr>
          <w:rFonts w:ascii="Times New Roman" w:eastAsia="Times New Roman" w:hAnsi="Times New Roman" w:cs="Times New Roman"/>
          <w:sz w:val="28"/>
          <w:szCs w:val="28"/>
          <w:lang w:val="uk-UA" w:eastAsia="ru-RU"/>
        </w:rPr>
        <w:t>;</w:t>
      </w:r>
    </w:p>
    <w:p w14:paraId="5C0DAECA" w14:textId="33777C75" w:rsidR="00D71728" w:rsidRPr="00D71728" w:rsidRDefault="00920CA9" w:rsidP="00D3346B">
      <w:pPr>
        <w:pStyle w:val="a7"/>
        <w:numPr>
          <w:ilvl w:val="0"/>
          <w:numId w:val="1"/>
        </w:numPr>
        <w:spacing w:after="0" w:line="360" w:lineRule="auto"/>
        <w:ind w:left="0" w:firstLine="720"/>
        <w:jc w:val="both"/>
        <w:rPr>
          <w:rFonts w:ascii="Times New Roman" w:eastAsia="Times New Roman" w:hAnsi="Times New Roman" w:cs="Times New Roman"/>
          <w:sz w:val="28"/>
          <w:szCs w:val="28"/>
          <w:lang w:val="uk-UA" w:eastAsia="ru-RU"/>
        </w:rPr>
      </w:pPr>
      <w:r w:rsidRPr="00D71728">
        <w:rPr>
          <w:rFonts w:ascii="Times New Roman" w:eastAsia="Times New Roman" w:hAnsi="Times New Roman" w:cs="Times New Roman"/>
          <w:sz w:val="28"/>
          <w:szCs w:val="28"/>
          <w:lang w:val="uk-UA" w:eastAsia="ru-RU"/>
        </w:rPr>
        <w:t>схарактеризувати різновиди навчального читання</w:t>
      </w:r>
      <w:r w:rsidR="00D71728" w:rsidRPr="00D71728">
        <w:rPr>
          <w:rFonts w:ascii="Times New Roman" w:eastAsia="Times New Roman" w:hAnsi="Times New Roman" w:cs="Times New Roman"/>
          <w:sz w:val="28"/>
          <w:szCs w:val="28"/>
          <w:lang w:val="uk-UA" w:eastAsia="ru-RU"/>
        </w:rPr>
        <w:t>;</w:t>
      </w:r>
    </w:p>
    <w:p w14:paraId="42A81AE3" w14:textId="0F6D107D" w:rsidR="00920CA9" w:rsidRDefault="00D71728" w:rsidP="00D71728">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920CA9" w:rsidRPr="000F18CA">
        <w:rPr>
          <w:rFonts w:ascii="Times New Roman" w:eastAsia="Times New Roman" w:hAnsi="Times New Roman" w:cs="Times New Roman"/>
          <w:sz w:val="28"/>
          <w:szCs w:val="28"/>
          <w:lang w:val="uk-UA" w:eastAsia="ru-RU"/>
        </w:rPr>
        <w:t xml:space="preserve"> </w:t>
      </w:r>
      <w:r w:rsidR="00097B66">
        <w:rPr>
          <w:rFonts w:ascii="Times New Roman" w:eastAsia="Times New Roman" w:hAnsi="Times New Roman" w:cs="Times New Roman"/>
          <w:sz w:val="28"/>
          <w:szCs w:val="28"/>
          <w:lang w:val="uk-UA" w:eastAsia="ru-RU"/>
        </w:rPr>
        <w:t xml:space="preserve"> визначити о</w:t>
      </w:r>
      <w:r w:rsidR="00097B66" w:rsidRPr="00097B66">
        <w:rPr>
          <w:rFonts w:ascii="Times New Roman" w:eastAsia="Times New Roman" w:hAnsi="Times New Roman" w:cs="Times New Roman"/>
          <w:sz w:val="28"/>
          <w:szCs w:val="28"/>
          <w:lang w:val="uk-UA" w:eastAsia="ru-RU"/>
        </w:rPr>
        <w:t>собливості формування технічної та смислової сторін навички читання в молодших школярів</w:t>
      </w:r>
      <w:r w:rsidR="00920CA9" w:rsidRPr="000F18CA">
        <w:rPr>
          <w:rFonts w:ascii="Times New Roman" w:eastAsia="Times New Roman" w:hAnsi="Times New Roman" w:cs="Times New Roman"/>
          <w:sz w:val="28"/>
          <w:szCs w:val="28"/>
          <w:lang w:val="uk-UA" w:eastAsia="ru-RU"/>
        </w:rPr>
        <w:t>;</w:t>
      </w:r>
    </w:p>
    <w:p w14:paraId="461C5FD0" w14:textId="2D859FCD" w:rsidR="00920CA9" w:rsidRPr="000F18CA" w:rsidRDefault="00D71728" w:rsidP="00D71728">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920CA9" w:rsidRPr="000F18CA">
        <w:rPr>
          <w:rFonts w:ascii="Times New Roman" w:eastAsia="Times New Roman" w:hAnsi="Times New Roman" w:cs="Times New Roman"/>
          <w:sz w:val="28"/>
          <w:szCs w:val="28"/>
          <w:lang w:val="uk-UA" w:eastAsia="ru-RU"/>
        </w:rPr>
        <w:t xml:space="preserve">) обґрунтувати </w:t>
      </w:r>
      <w:r w:rsidR="009566A1">
        <w:rPr>
          <w:rFonts w:ascii="Times New Roman" w:eastAsia="Times New Roman" w:hAnsi="Times New Roman" w:cs="Times New Roman"/>
          <w:sz w:val="28"/>
          <w:szCs w:val="28"/>
          <w:lang w:val="uk-UA" w:eastAsia="ru-RU"/>
        </w:rPr>
        <w:t>й</w:t>
      </w:r>
      <w:r w:rsidR="00920CA9" w:rsidRPr="000F18CA">
        <w:rPr>
          <w:rFonts w:ascii="Times New Roman" w:eastAsia="Times New Roman" w:hAnsi="Times New Roman" w:cs="Times New Roman"/>
          <w:sz w:val="28"/>
          <w:szCs w:val="28"/>
          <w:lang w:val="uk-UA" w:eastAsia="ru-RU"/>
        </w:rPr>
        <w:t xml:space="preserve"> відібрати вправи, що сприяють </w:t>
      </w:r>
      <w:bookmarkStart w:id="9" w:name="_Hlk218799259"/>
      <w:r w:rsidR="005F395D">
        <w:rPr>
          <w:rFonts w:ascii="Times New Roman" w:eastAsia="Times New Roman" w:hAnsi="Times New Roman" w:cs="Times New Roman"/>
          <w:sz w:val="28"/>
          <w:szCs w:val="28"/>
          <w:lang w:val="uk-UA" w:eastAsia="ru-RU"/>
        </w:rPr>
        <w:t>розвитку</w:t>
      </w:r>
      <w:r w:rsidR="006408AB">
        <w:rPr>
          <w:rFonts w:ascii="Times New Roman" w:eastAsia="Times New Roman" w:hAnsi="Times New Roman" w:cs="Times New Roman"/>
          <w:sz w:val="28"/>
          <w:szCs w:val="28"/>
          <w:lang w:val="uk-UA" w:eastAsia="ru-RU"/>
        </w:rPr>
        <w:t xml:space="preserve"> технічн</w:t>
      </w:r>
      <w:r w:rsidR="003D4C53">
        <w:rPr>
          <w:rFonts w:ascii="Times New Roman" w:eastAsia="Times New Roman" w:hAnsi="Times New Roman" w:cs="Times New Roman"/>
          <w:sz w:val="28"/>
          <w:szCs w:val="28"/>
          <w:lang w:val="uk-UA" w:eastAsia="ru-RU"/>
        </w:rPr>
        <w:t>ої</w:t>
      </w:r>
      <w:r w:rsidR="006408AB">
        <w:rPr>
          <w:rFonts w:ascii="Times New Roman" w:eastAsia="Times New Roman" w:hAnsi="Times New Roman" w:cs="Times New Roman"/>
          <w:sz w:val="28"/>
          <w:szCs w:val="28"/>
          <w:lang w:val="uk-UA" w:eastAsia="ru-RU"/>
        </w:rPr>
        <w:t xml:space="preserve"> і смислов</w:t>
      </w:r>
      <w:r w:rsidR="003D4C53">
        <w:rPr>
          <w:rFonts w:ascii="Times New Roman" w:eastAsia="Times New Roman" w:hAnsi="Times New Roman" w:cs="Times New Roman"/>
          <w:sz w:val="28"/>
          <w:szCs w:val="28"/>
          <w:lang w:val="uk-UA" w:eastAsia="ru-RU"/>
        </w:rPr>
        <w:t>ої</w:t>
      </w:r>
      <w:r w:rsidR="006408AB">
        <w:rPr>
          <w:rFonts w:ascii="Times New Roman" w:eastAsia="Times New Roman" w:hAnsi="Times New Roman" w:cs="Times New Roman"/>
          <w:sz w:val="28"/>
          <w:szCs w:val="28"/>
          <w:lang w:val="uk-UA" w:eastAsia="ru-RU"/>
        </w:rPr>
        <w:t xml:space="preserve"> сторін </w:t>
      </w:r>
      <w:r w:rsidR="003A0876" w:rsidRPr="003A0876">
        <w:rPr>
          <w:rFonts w:ascii="Times New Roman" w:eastAsia="Times New Roman" w:hAnsi="Times New Roman" w:cs="Times New Roman"/>
          <w:sz w:val="28"/>
          <w:szCs w:val="28"/>
          <w:lang w:val="uk-UA" w:eastAsia="ru-RU"/>
        </w:rPr>
        <w:t>навич</w:t>
      </w:r>
      <w:r w:rsidR="006408AB">
        <w:rPr>
          <w:rFonts w:ascii="Times New Roman" w:eastAsia="Times New Roman" w:hAnsi="Times New Roman" w:cs="Times New Roman"/>
          <w:sz w:val="28"/>
          <w:szCs w:val="28"/>
          <w:lang w:val="uk-UA" w:eastAsia="ru-RU"/>
        </w:rPr>
        <w:t>ки</w:t>
      </w:r>
      <w:r w:rsidR="003A0876" w:rsidRPr="003A0876">
        <w:rPr>
          <w:rFonts w:ascii="Times New Roman" w:eastAsia="Times New Roman" w:hAnsi="Times New Roman" w:cs="Times New Roman"/>
          <w:sz w:val="28"/>
          <w:szCs w:val="28"/>
          <w:lang w:val="uk-UA" w:eastAsia="ru-RU"/>
        </w:rPr>
        <w:t xml:space="preserve"> </w:t>
      </w:r>
      <w:r w:rsidR="00920CA9" w:rsidRPr="003A0876">
        <w:rPr>
          <w:rFonts w:ascii="Times New Roman" w:eastAsia="Times New Roman" w:hAnsi="Times New Roman" w:cs="Times New Roman"/>
          <w:sz w:val="28"/>
          <w:szCs w:val="28"/>
          <w:lang w:val="uk-UA" w:eastAsia="ru-RU"/>
        </w:rPr>
        <w:t xml:space="preserve"> </w:t>
      </w:r>
      <w:r w:rsidR="003A0876" w:rsidRPr="003A0876">
        <w:rPr>
          <w:rFonts w:ascii="Times New Roman" w:eastAsia="Times New Roman" w:hAnsi="Times New Roman" w:cs="Times New Roman"/>
          <w:sz w:val="28"/>
          <w:szCs w:val="28"/>
          <w:lang w:val="uk-UA" w:eastAsia="ru-RU"/>
        </w:rPr>
        <w:t>читання</w:t>
      </w:r>
      <w:r w:rsidR="006408AB">
        <w:rPr>
          <w:rFonts w:ascii="Times New Roman" w:eastAsia="Times New Roman" w:hAnsi="Times New Roman" w:cs="Times New Roman"/>
          <w:sz w:val="28"/>
          <w:szCs w:val="28"/>
          <w:lang w:val="uk-UA" w:eastAsia="ru-RU"/>
        </w:rPr>
        <w:t xml:space="preserve"> молодших школярів</w:t>
      </w:r>
      <w:bookmarkEnd w:id="9"/>
      <w:r w:rsidR="00920CA9" w:rsidRPr="003A0876">
        <w:rPr>
          <w:rFonts w:ascii="Times New Roman" w:eastAsia="Times New Roman" w:hAnsi="Times New Roman" w:cs="Times New Roman"/>
          <w:sz w:val="28"/>
          <w:szCs w:val="28"/>
          <w:lang w:val="uk-UA" w:eastAsia="ru-RU"/>
        </w:rPr>
        <w:t>;</w:t>
      </w:r>
    </w:p>
    <w:p w14:paraId="4994973D" w14:textId="4C2108E3" w:rsidR="00920CA9" w:rsidRPr="000F18CA" w:rsidRDefault="00D71728" w:rsidP="00D71728">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920CA9" w:rsidRPr="000F18CA">
        <w:rPr>
          <w:rFonts w:ascii="Times New Roman" w:eastAsia="Times New Roman" w:hAnsi="Times New Roman" w:cs="Times New Roman"/>
          <w:sz w:val="28"/>
          <w:szCs w:val="28"/>
          <w:lang w:val="uk-UA" w:eastAsia="ru-RU"/>
        </w:rPr>
        <w:t xml:space="preserve">) </w:t>
      </w:r>
      <w:r w:rsidR="006408AB">
        <w:rPr>
          <w:rFonts w:ascii="Times New Roman" w:eastAsia="Times New Roman" w:hAnsi="Times New Roman" w:cs="Times New Roman"/>
          <w:sz w:val="28"/>
          <w:szCs w:val="28"/>
          <w:lang w:val="uk-UA" w:eastAsia="ru-RU"/>
        </w:rPr>
        <w:t>експериментально перевірити ефективність розробленої</w:t>
      </w:r>
      <w:r w:rsidR="00920CA9" w:rsidRPr="000F18CA">
        <w:rPr>
          <w:rFonts w:ascii="Times New Roman" w:eastAsia="Times New Roman" w:hAnsi="Times New Roman" w:cs="Times New Roman"/>
          <w:sz w:val="28"/>
          <w:szCs w:val="28"/>
          <w:lang w:val="uk-UA" w:eastAsia="ru-RU"/>
        </w:rPr>
        <w:t xml:space="preserve"> методик</w:t>
      </w:r>
      <w:r w:rsidR="006408AB">
        <w:rPr>
          <w:rFonts w:ascii="Times New Roman" w:eastAsia="Times New Roman" w:hAnsi="Times New Roman" w:cs="Times New Roman"/>
          <w:sz w:val="28"/>
          <w:szCs w:val="28"/>
          <w:lang w:val="uk-UA" w:eastAsia="ru-RU"/>
        </w:rPr>
        <w:t>и</w:t>
      </w:r>
      <w:r w:rsidR="00920CA9" w:rsidRPr="000F18CA">
        <w:rPr>
          <w:rFonts w:ascii="Times New Roman" w:eastAsia="Times New Roman" w:hAnsi="Times New Roman" w:cs="Times New Roman"/>
          <w:sz w:val="28"/>
          <w:szCs w:val="28"/>
          <w:lang w:val="uk-UA" w:eastAsia="ru-RU"/>
        </w:rPr>
        <w:t xml:space="preserve"> </w:t>
      </w:r>
      <w:r w:rsidR="005F395D">
        <w:rPr>
          <w:rFonts w:ascii="Times New Roman" w:eastAsia="Times New Roman" w:hAnsi="Times New Roman" w:cs="Times New Roman"/>
          <w:sz w:val="28"/>
          <w:szCs w:val="28"/>
          <w:lang w:val="uk-UA" w:eastAsia="ru-RU"/>
        </w:rPr>
        <w:t>розвитку</w:t>
      </w:r>
      <w:r w:rsidR="00920CA9" w:rsidRPr="000F18CA">
        <w:rPr>
          <w:rFonts w:ascii="Times New Roman" w:eastAsia="Times New Roman" w:hAnsi="Times New Roman" w:cs="Times New Roman"/>
          <w:sz w:val="28"/>
          <w:szCs w:val="28"/>
          <w:lang w:val="uk-UA" w:eastAsia="ru-RU"/>
        </w:rPr>
        <w:t xml:space="preserve"> </w:t>
      </w:r>
      <w:r w:rsidR="006408AB" w:rsidRPr="006408AB">
        <w:rPr>
          <w:rFonts w:ascii="Times New Roman" w:eastAsia="Times New Roman" w:hAnsi="Times New Roman" w:cs="Times New Roman"/>
          <w:sz w:val="28"/>
          <w:szCs w:val="28"/>
          <w:lang w:val="uk-UA" w:eastAsia="ru-RU"/>
        </w:rPr>
        <w:t>технічн</w:t>
      </w:r>
      <w:r w:rsidR="003D4C53">
        <w:rPr>
          <w:rFonts w:ascii="Times New Roman" w:eastAsia="Times New Roman" w:hAnsi="Times New Roman" w:cs="Times New Roman"/>
          <w:sz w:val="28"/>
          <w:szCs w:val="28"/>
          <w:lang w:val="uk-UA" w:eastAsia="ru-RU"/>
        </w:rPr>
        <w:t>ої</w:t>
      </w:r>
      <w:r w:rsidR="006408AB" w:rsidRPr="006408AB">
        <w:rPr>
          <w:rFonts w:ascii="Times New Roman" w:eastAsia="Times New Roman" w:hAnsi="Times New Roman" w:cs="Times New Roman"/>
          <w:sz w:val="28"/>
          <w:szCs w:val="28"/>
          <w:lang w:val="uk-UA" w:eastAsia="ru-RU"/>
        </w:rPr>
        <w:t xml:space="preserve"> і смислов</w:t>
      </w:r>
      <w:r w:rsidR="003D4C53">
        <w:rPr>
          <w:rFonts w:ascii="Times New Roman" w:eastAsia="Times New Roman" w:hAnsi="Times New Roman" w:cs="Times New Roman"/>
          <w:sz w:val="28"/>
          <w:szCs w:val="28"/>
          <w:lang w:val="uk-UA" w:eastAsia="ru-RU"/>
        </w:rPr>
        <w:t>ої</w:t>
      </w:r>
      <w:r w:rsidR="006408AB" w:rsidRPr="006408AB">
        <w:rPr>
          <w:rFonts w:ascii="Times New Roman" w:eastAsia="Times New Roman" w:hAnsi="Times New Roman" w:cs="Times New Roman"/>
          <w:sz w:val="28"/>
          <w:szCs w:val="28"/>
          <w:lang w:val="uk-UA" w:eastAsia="ru-RU"/>
        </w:rPr>
        <w:t xml:space="preserve"> сторін навички  читання молодших школярів</w:t>
      </w:r>
      <w:r w:rsidR="00920CA9" w:rsidRPr="000F18CA">
        <w:rPr>
          <w:rFonts w:ascii="Times New Roman" w:eastAsia="Times New Roman" w:hAnsi="Times New Roman" w:cs="Times New Roman"/>
          <w:sz w:val="28"/>
          <w:szCs w:val="28"/>
          <w:lang w:val="uk-UA" w:eastAsia="ru-RU"/>
        </w:rPr>
        <w:t>.</w:t>
      </w:r>
    </w:p>
    <w:p w14:paraId="7F9531DE" w14:textId="77777777" w:rsidR="000F18CA" w:rsidRPr="003D4C53"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uk-UA" w:eastAsia="ru-RU"/>
        </w:rPr>
      </w:pPr>
      <w:r w:rsidRPr="000F18CA">
        <w:rPr>
          <w:rFonts w:ascii="Times New Roman" w:eastAsia="Times New Roman" w:hAnsi="Times New Roman" w:cs="Times New Roman"/>
          <w:sz w:val="28"/>
          <w:szCs w:val="28"/>
          <w:lang w:val="uk-UA" w:eastAsia="ru-RU"/>
        </w:rPr>
        <w:t xml:space="preserve">Для реалізації поставлених завдань було використано такі </w:t>
      </w:r>
      <w:r w:rsidRPr="003D4C53">
        <w:rPr>
          <w:rFonts w:ascii="Times New Roman" w:eastAsia="Times New Roman" w:hAnsi="Times New Roman" w:cs="Times New Roman"/>
          <w:b/>
          <w:bCs/>
          <w:sz w:val="28"/>
          <w:szCs w:val="28"/>
          <w:lang w:val="uk-UA" w:eastAsia="ru-RU"/>
        </w:rPr>
        <w:t xml:space="preserve">методи дослідження: </w:t>
      </w:r>
    </w:p>
    <w:p w14:paraId="19A71F57" w14:textId="26D6D40B"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теоретичні: аналіз психолого-педагогічної та науково-методичної літератури з проблеми дослідження, метод порівняльного аналізу читання вголос і мовчки, узагальнення педагогічного досвіду формування навичок швидкочитання </w:t>
      </w:r>
      <w:r w:rsidR="003D4C53">
        <w:rPr>
          <w:rFonts w:ascii="Times New Roman" w:eastAsia="Times New Roman" w:hAnsi="Times New Roman" w:cs="Times New Roman"/>
          <w:sz w:val="28"/>
          <w:szCs w:val="28"/>
          <w:lang w:val="uk-UA" w:eastAsia="ru-RU"/>
        </w:rPr>
        <w:t xml:space="preserve">й </w:t>
      </w:r>
      <w:r w:rsidR="005F395D">
        <w:rPr>
          <w:rFonts w:ascii="Times New Roman" w:eastAsia="Times New Roman" w:hAnsi="Times New Roman" w:cs="Times New Roman"/>
          <w:sz w:val="28"/>
          <w:szCs w:val="28"/>
          <w:lang w:val="uk-UA" w:eastAsia="ru-RU"/>
        </w:rPr>
        <w:t>свідомого</w:t>
      </w:r>
      <w:r w:rsidR="003D4C53">
        <w:rPr>
          <w:rFonts w:ascii="Times New Roman" w:eastAsia="Times New Roman" w:hAnsi="Times New Roman" w:cs="Times New Roman"/>
          <w:sz w:val="28"/>
          <w:szCs w:val="28"/>
          <w:lang w:val="uk-UA" w:eastAsia="ru-RU"/>
        </w:rPr>
        <w:t xml:space="preserve"> читання </w:t>
      </w:r>
      <w:r w:rsidRPr="000F18CA">
        <w:rPr>
          <w:rFonts w:ascii="Times New Roman" w:eastAsia="Times New Roman" w:hAnsi="Times New Roman" w:cs="Times New Roman"/>
          <w:sz w:val="28"/>
          <w:szCs w:val="28"/>
          <w:lang w:val="uk-UA" w:eastAsia="ru-RU"/>
        </w:rPr>
        <w:t>в учнів початкових класів;</w:t>
      </w:r>
    </w:p>
    <w:p w14:paraId="3B6A12AA" w14:textId="77777777"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емпіричні: діагностичні (бесіди з учителями), обсерваційні (спостереження й аналіз уроків), педагогічний експеримент, </w:t>
      </w:r>
    </w:p>
    <w:p w14:paraId="6F5AD73A" w14:textId="331CC4FD"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статистичні: кількісний і якісний аналіз для обробки одержаних даних про рівні сформованість навичок швидкочитання </w:t>
      </w:r>
      <w:r w:rsidR="003D4C53">
        <w:rPr>
          <w:rFonts w:ascii="Times New Roman" w:eastAsia="Times New Roman" w:hAnsi="Times New Roman" w:cs="Times New Roman"/>
          <w:sz w:val="28"/>
          <w:szCs w:val="28"/>
          <w:lang w:val="uk-UA" w:eastAsia="ru-RU"/>
        </w:rPr>
        <w:t xml:space="preserve">й </w:t>
      </w:r>
      <w:r w:rsidR="005F395D">
        <w:rPr>
          <w:rFonts w:ascii="Times New Roman" w:eastAsia="Times New Roman" w:hAnsi="Times New Roman" w:cs="Times New Roman"/>
          <w:sz w:val="28"/>
          <w:szCs w:val="28"/>
          <w:lang w:val="uk-UA" w:eastAsia="ru-RU"/>
        </w:rPr>
        <w:t>свідомого</w:t>
      </w:r>
      <w:r w:rsidR="003D4C53">
        <w:rPr>
          <w:rFonts w:ascii="Times New Roman" w:eastAsia="Times New Roman" w:hAnsi="Times New Roman" w:cs="Times New Roman"/>
          <w:sz w:val="28"/>
          <w:szCs w:val="28"/>
          <w:lang w:val="uk-UA" w:eastAsia="ru-RU"/>
        </w:rPr>
        <w:t xml:space="preserve"> читання </w:t>
      </w:r>
      <w:r w:rsidRPr="000F18CA">
        <w:rPr>
          <w:rFonts w:ascii="Times New Roman" w:eastAsia="Times New Roman" w:hAnsi="Times New Roman" w:cs="Times New Roman"/>
          <w:sz w:val="28"/>
          <w:szCs w:val="28"/>
          <w:lang w:val="uk-UA" w:eastAsia="ru-RU"/>
        </w:rPr>
        <w:t xml:space="preserve">в молодших </w:t>
      </w:r>
      <w:r w:rsidRPr="000F18CA">
        <w:rPr>
          <w:rFonts w:ascii="Times New Roman" w:eastAsia="Times New Roman" w:hAnsi="Times New Roman" w:cs="Times New Roman"/>
          <w:sz w:val="28"/>
          <w:szCs w:val="28"/>
          <w:lang w:val="uk-UA" w:eastAsia="ru-RU"/>
        </w:rPr>
        <w:lastRenderedPageBreak/>
        <w:t>школярів.</w:t>
      </w:r>
    </w:p>
    <w:p w14:paraId="0AFFB340" w14:textId="71D9ABB2"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4C53">
        <w:rPr>
          <w:rFonts w:ascii="Times New Roman" w:eastAsia="Times New Roman" w:hAnsi="Times New Roman" w:cs="Times New Roman"/>
          <w:b/>
          <w:bCs/>
          <w:sz w:val="28"/>
          <w:szCs w:val="28"/>
          <w:lang w:val="uk-UA" w:eastAsia="ru-RU"/>
        </w:rPr>
        <w:t>Методологічну основу магістерської роботи</w:t>
      </w:r>
      <w:r w:rsidRPr="000F18CA">
        <w:rPr>
          <w:rFonts w:ascii="Times New Roman" w:eastAsia="Times New Roman" w:hAnsi="Times New Roman" w:cs="Times New Roman"/>
          <w:sz w:val="28"/>
          <w:szCs w:val="28"/>
          <w:lang w:val="uk-UA" w:eastAsia="ru-RU"/>
        </w:rPr>
        <w:t xml:space="preserve"> становлять загальнометодичні закономірності формування навичок читання, передовий педагогічний досвід, сучасні наукові розробки з даної проблеми.</w:t>
      </w:r>
    </w:p>
    <w:p w14:paraId="0E8C5660" w14:textId="77777777"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Дослідження проводилося </w:t>
      </w:r>
      <w:r w:rsidRPr="003D4C53">
        <w:rPr>
          <w:rFonts w:ascii="Times New Roman" w:eastAsia="Times New Roman" w:hAnsi="Times New Roman" w:cs="Times New Roman"/>
          <w:b/>
          <w:bCs/>
          <w:sz w:val="28"/>
          <w:szCs w:val="28"/>
          <w:lang w:val="uk-UA" w:eastAsia="ru-RU"/>
        </w:rPr>
        <w:t>в три етапи.</w:t>
      </w:r>
    </w:p>
    <w:p w14:paraId="38DA563A" w14:textId="77777777"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На першому етапі  теоретично осмислювалася тема; аналізувалася наукова література, нормативні документи, шкільні програми та чинні підручники з читання для початкових класів; визначалися вихідні позиції дослідження: об’єкт, предмет, робоча гіпотеза, мета, основні завдання; обґрунтовувалася актуальність досліджуваної проблеми.</w:t>
      </w:r>
    </w:p>
    <w:p w14:paraId="2B2AAF23" w14:textId="5D87D10E"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 xml:space="preserve">На другому етапі поглиблювався теоретичний аналіз літератури з обраної проблеми; проводився констатувальний експеримент, узагальнювалися його результати; складалася програма експериментально-дослідного навчання, розроблялася методика </w:t>
      </w:r>
      <w:r w:rsidR="005F395D">
        <w:rPr>
          <w:rFonts w:ascii="Times New Roman" w:eastAsia="Times New Roman" w:hAnsi="Times New Roman" w:cs="Times New Roman"/>
          <w:sz w:val="28"/>
          <w:szCs w:val="28"/>
          <w:lang w:val="uk-UA" w:eastAsia="ru-RU"/>
        </w:rPr>
        <w:t>розвитку</w:t>
      </w:r>
      <w:r w:rsidRPr="000F18CA">
        <w:rPr>
          <w:rFonts w:ascii="Times New Roman" w:eastAsia="Times New Roman" w:hAnsi="Times New Roman" w:cs="Times New Roman"/>
          <w:sz w:val="28"/>
          <w:szCs w:val="28"/>
          <w:lang w:val="uk-UA" w:eastAsia="ru-RU"/>
        </w:rPr>
        <w:t xml:space="preserve"> </w:t>
      </w:r>
      <w:r w:rsidR="003D4C53">
        <w:rPr>
          <w:rFonts w:ascii="Times New Roman" w:eastAsia="Times New Roman" w:hAnsi="Times New Roman" w:cs="Times New Roman"/>
          <w:sz w:val="28"/>
          <w:szCs w:val="28"/>
          <w:lang w:val="uk-UA" w:eastAsia="ru-RU"/>
        </w:rPr>
        <w:t>технічної і смислової сторін навички</w:t>
      </w:r>
      <w:r w:rsidRPr="000F18CA">
        <w:rPr>
          <w:rFonts w:ascii="Times New Roman" w:eastAsia="Times New Roman" w:hAnsi="Times New Roman" w:cs="Times New Roman"/>
          <w:sz w:val="28"/>
          <w:szCs w:val="28"/>
          <w:lang w:val="uk-UA" w:eastAsia="ru-RU"/>
        </w:rPr>
        <w:t xml:space="preserve"> читання молодших школярів.</w:t>
      </w:r>
    </w:p>
    <w:p w14:paraId="1F8D90CF" w14:textId="77777777"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F18CA">
        <w:rPr>
          <w:rFonts w:ascii="Times New Roman" w:eastAsia="Times New Roman" w:hAnsi="Times New Roman" w:cs="Times New Roman"/>
          <w:sz w:val="28"/>
          <w:szCs w:val="28"/>
          <w:lang w:val="uk-UA" w:eastAsia="ru-RU"/>
        </w:rPr>
        <w:t>На третьому етапі випробовувалася розроблена методика, перевірялася її ефективність; аналізувалися та узагальнювалися результати  педагогічного експерименту, формулювалися висновки дослідження.</w:t>
      </w:r>
    </w:p>
    <w:p w14:paraId="14F9066E" w14:textId="036BA84D"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4C53">
        <w:rPr>
          <w:rFonts w:ascii="Times New Roman" w:eastAsia="Times New Roman" w:hAnsi="Times New Roman" w:cs="Times New Roman"/>
          <w:b/>
          <w:bCs/>
          <w:sz w:val="28"/>
          <w:szCs w:val="28"/>
          <w:lang w:val="uk-UA" w:eastAsia="ru-RU"/>
        </w:rPr>
        <w:t>Наукова новизна дослідження</w:t>
      </w:r>
      <w:r w:rsidRPr="000F18CA">
        <w:rPr>
          <w:rFonts w:ascii="Times New Roman" w:eastAsia="Times New Roman" w:hAnsi="Times New Roman" w:cs="Times New Roman"/>
          <w:sz w:val="28"/>
          <w:szCs w:val="28"/>
          <w:lang w:val="uk-UA" w:eastAsia="ru-RU"/>
        </w:rPr>
        <w:t xml:space="preserve"> полягає у відборі й систематизації методичних засобів </w:t>
      </w:r>
      <w:r w:rsidR="005F395D">
        <w:rPr>
          <w:rFonts w:ascii="Times New Roman" w:eastAsia="Times New Roman" w:hAnsi="Times New Roman" w:cs="Times New Roman"/>
          <w:sz w:val="28"/>
          <w:szCs w:val="28"/>
          <w:lang w:val="uk-UA" w:eastAsia="ru-RU"/>
        </w:rPr>
        <w:t>розвитку</w:t>
      </w:r>
      <w:r w:rsidRPr="000F18CA">
        <w:rPr>
          <w:rFonts w:ascii="Times New Roman" w:eastAsia="Times New Roman" w:hAnsi="Times New Roman" w:cs="Times New Roman"/>
          <w:sz w:val="28"/>
          <w:szCs w:val="28"/>
          <w:lang w:val="uk-UA" w:eastAsia="ru-RU"/>
        </w:rPr>
        <w:t xml:space="preserve"> </w:t>
      </w:r>
      <w:bookmarkStart w:id="10" w:name="_Hlk218801842"/>
      <w:r w:rsidR="003D4C53">
        <w:rPr>
          <w:rFonts w:ascii="Times New Roman" w:eastAsia="Times New Roman" w:hAnsi="Times New Roman" w:cs="Times New Roman"/>
          <w:sz w:val="28"/>
          <w:szCs w:val="28"/>
          <w:lang w:val="uk-UA" w:eastAsia="ru-RU"/>
        </w:rPr>
        <w:t xml:space="preserve">технічної і смислової сторін </w:t>
      </w:r>
      <w:r w:rsidRPr="000F18CA">
        <w:rPr>
          <w:rFonts w:ascii="Times New Roman" w:eastAsia="Times New Roman" w:hAnsi="Times New Roman" w:cs="Times New Roman"/>
          <w:sz w:val="28"/>
          <w:szCs w:val="28"/>
          <w:lang w:val="uk-UA" w:eastAsia="ru-RU"/>
        </w:rPr>
        <w:t>навич</w:t>
      </w:r>
      <w:r w:rsidR="003D4C53">
        <w:rPr>
          <w:rFonts w:ascii="Times New Roman" w:eastAsia="Times New Roman" w:hAnsi="Times New Roman" w:cs="Times New Roman"/>
          <w:sz w:val="28"/>
          <w:szCs w:val="28"/>
          <w:lang w:val="uk-UA" w:eastAsia="ru-RU"/>
        </w:rPr>
        <w:t>ки</w:t>
      </w:r>
      <w:r w:rsidRPr="000F18CA">
        <w:rPr>
          <w:rFonts w:ascii="Times New Roman" w:eastAsia="Times New Roman" w:hAnsi="Times New Roman" w:cs="Times New Roman"/>
          <w:sz w:val="28"/>
          <w:szCs w:val="28"/>
          <w:lang w:val="uk-UA" w:eastAsia="ru-RU"/>
        </w:rPr>
        <w:t xml:space="preserve"> читання</w:t>
      </w:r>
      <w:bookmarkEnd w:id="10"/>
      <w:r w:rsidR="005F395D">
        <w:rPr>
          <w:rFonts w:ascii="Times New Roman" w:eastAsia="Times New Roman" w:hAnsi="Times New Roman" w:cs="Times New Roman"/>
          <w:sz w:val="28"/>
          <w:szCs w:val="28"/>
          <w:lang w:val="uk-UA" w:eastAsia="ru-RU"/>
        </w:rPr>
        <w:t xml:space="preserve"> здобувачів початкової освіти</w:t>
      </w:r>
      <w:r w:rsidRPr="000F18CA">
        <w:rPr>
          <w:rFonts w:ascii="Times New Roman" w:eastAsia="Times New Roman" w:hAnsi="Times New Roman" w:cs="Times New Roman"/>
          <w:sz w:val="28"/>
          <w:szCs w:val="28"/>
          <w:lang w:val="uk-UA" w:eastAsia="ru-RU"/>
        </w:rPr>
        <w:t xml:space="preserve">, в  експериментальній перевірці </w:t>
      </w:r>
      <w:r w:rsidR="005F395D">
        <w:rPr>
          <w:rFonts w:ascii="Times New Roman" w:eastAsia="Times New Roman" w:hAnsi="Times New Roman" w:cs="Times New Roman"/>
          <w:sz w:val="28"/>
          <w:szCs w:val="28"/>
          <w:lang w:val="uk-UA" w:eastAsia="ru-RU"/>
        </w:rPr>
        <w:t xml:space="preserve">ефективності </w:t>
      </w:r>
      <w:r w:rsidRPr="000F18CA">
        <w:rPr>
          <w:rFonts w:ascii="Times New Roman" w:eastAsia="Times New Roman" w:hAnsi="Times New Roman" w:cs="Times New Roman"/>
          <w:sz w:val="28"/>
          <w:szCs w:val="28"/>
          <w:lang w:val="uk-UA" w:eastAsia="ru-RU"/>
        </w:rPr>
        <w:t xml:space="preserve">методики </w:t>
      </w:r>
      <w:r w:rsidR="005F395D">
        <w:rPr>
          <w:rFonts w:ascii="Times New Roman" w:eastAsia="Times New Roman" w:hAnsi="Times New Roman" w:cs="Times New Roman"/>
          <w:sz w:val="28"/>
          <w:szCs w:val="28"/>
          <w:lang w:val="uk-UA" w:eastAsia="ru-RU"/>
        </w:rPr>
        <w:t xml:space="preserve">розвитку </w:t>
      </w:r>
      <w:r w:rsidR="003D4C53">
        <w:rPr>
          <w:rFonts w:ascii="Times New Roman" w:eastAsia="Times New Roman" w:hAnsi="Times New Roman" w:cs="Times New Roman"/>
          <w:sz w:val="28"/>
          <w:szCs w:val="28"/>
          <w:lang w:val="uk-UA" w:eastAsia="ru-RU"/>
        </w:rPr>
        <w:t xml:space="preserve">технічної і смислової сторін </w:t>
      </w:r>
      <w:r w:rsidR="003D4C53" w:rsidRPr="000F18CA">
        <w:rPr>
          <w:rFonts w:ascii="Times New Roman" w:eastAsia="Times New Roman" w:hAnsi="Times New Roman" w:cs="Times New Roman"/>
          <w:sz w:val="28"/>
          <w:szCs w:val="28"/>
          <w:lang w:val="uk-UA" w:eastAsia="ru-RU"/>
        </w:rPr>
        <w:t>навич</w:t>
      </w:r>
      <w:r w:rsidR="003D4C53">
        <w:rPr>
          <w:rFonts w:ascii="Times New Roman" w:eastAsia="Times New Roman" w:hAnsi="Times New Roman" w:cs="Times New Roman"/>
          <w:sz w:val="28"/>
          <w:szCs w:val="28"/>
          <w:lang w:val="uk-UA" w:eastAsia="ru-RU"/>
        </w:rPr>
        <w:t>ки</w:t>
      </w:r>
      <w:r w:rsidR="003D4C53" w:rsidRPr="000F18CA">
        <w:rPr>
          <w:rFonts w:ascii="Times New Roman" w:eastAsia="Times New Roman" w:hAnsi="Times New Roman" w:cs="Times New Roman"/>
          <w:sz w:val="28"/>
          <w:szCs w:val="28"/>
          <w:lang w:val="uk-UA" w:eastAsia="ru-RU"/>
        </w:rPr>
        <w:t xml:space="preserve"> читання </w:t>
      </w:r>
      <w:r w:rsidRPr="000F18CA">
        <w:rPr>
          <w:rFonts w:ascii="Times New Roman" w:eastAsia="Times New Roman" w:hAnsi="Times New Roman" w:cs="Times New Roman"/>
          <w:sz w:val="28"/>
          <w:szCs w:val="28"/>
          <w:lang w:val="uk-UA" w:eastAsia="ru-RU"/>
        </w:rPr>
        <w:t xml:space="preserve">молодших школярів. </w:t>
      </w:r>
    </w:p>
    <w:p w14:paraId="30786A67" w14:textId="71595518"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4C53">
        <w:rPr>
          <w:rFonts w:ascii="Times New Roman" w:eastAsia="Times New Roman" w:hAnsi="Times New Roman" w:cs="Times New Roman"/>
          <w:b/>
          <w:bCs/>
          <w:sz w:val="28"/>
          <w:szCs w:val="28"/>
          <w:lang w:val="uk-UA" w:eastAsia="ru-RU"/>
        </w:rPr>
        <w:t>Практична значущість</w:t>
      </w:r>
      <w:r w:rsidRPr="000F18CA">
        <w:rPr>
          <w:rFonts w:ascii="Times New Roman" w:eastAsia="Times New Roman" w:hAnsi="Times New Roman" w:cs="Times New Roman"/>
          <w:sz w:val="28"/>
          <w:szCs w:val="28"/>
          <w:lang w:val="uk-UA" w:eastAsia="ru-RU"/>
        </w:rPr>
        <w:t>: розроблено вправи</w:t>
      </w:r>
      <w:r w:rsidR="005F395D">
        <w:rPr>
          <w:rFonts w:ascii="Times New Roman" w:eastAsia="Times New Roman" w:hAnsi="Times New Roman" w:cs="Times New Roman"/>
          <w:sz w:val="28"/>
          <w:szCs w:val="28"/>
          <w:lang w:val="uk-UA" w:eastAsia="ru-RU"/>
        </w:rPr>
        <w:t xml:space="preserve">, завдання </w:t>
      </w:r>
      <w:r w:rsidRPr="000F18CA">
        <w:rPr>
          <w:rFonts w:ascii="Times New Roman" w:eastAsia="Times New Roman" w:hAnsi="Times New Roman" w:cs="Times New Roman"/>
          <w:sz w:val="28"/>
          <w:szCs w:val="28"/>
          <w:lang w:val="uk-UA" w:eastAsia="ru-RU"/>
        </w:rPr>
        <w:t xml:space="preserve"> й ігри з </w:t>
      </w:r>
      <w:r w:rsidR="005F395D">
        <w:rPr>
          <w:rFonts w:ascii="Times New Roman" w:eastAsia="Times New Roman" w:hAnsi="Times New Roman" w:cs="Times New Roman"/>
          <w:sz w:val="28"/>
          <w:szCs w:val="28"/>
          <w:lang w:val="uk-UA" w:eastAsia="ru-RU"/>
        </w:rPr>
        <w:t xml:space="preserve">розвитку </w:t>
      </w:r>
      <w:r w:rsidR="00E9629F">
        <w:rPr>
          <w:rFonts w:ascii="Times New Roman" w:eastAsia="Times New Roman" w:hAnsi="Times New Roman" w:cs="Times New Roman"/>
          <w:sz w:val="28"/>
          <w:szCs w:val="28"/>
          <w:lang w:val="uk-UA" w:eastAsia="ru-RU"/>
        </w:rPr>
        <w:t>технічної та смислової сторін навички</w:t>
      </w:r>
      <w:r w:rsidR="003D4C53">
        <w:rPr>
          <w:rFonts w:ascii="Times New Roman" w:eastAsia="Times New Roman" w:hAnsi="Times New Roman" w:cs="Times New Roman"/>
          <w:sz w:val="28"/>
          <w:szCs w:val="28"/>
          <w:lang w:val="uk-UA" w:eastAsia="ru-RU"/>
        </w:rPr>
        <w:t xml:space="preserve"> читання в </w:t>
      </w:r>
      <w:r w:rsidRPr="000F18CA">
        <w:rPr>
          <w:rFonts w:ascii="Times New Roman" w:eastAsia="Times New Roman" w:hAnsi="Times New Roman" w:cs="Times New Roman"/>
          <w:sz w:val="28"/>
          <w:szCs w:val="28"/>
          <w:lang w:val="uk-UA" w:eastAsia="ru-RU"/>
        </w:rPr>
        <w:t xml:space="preserve">учнів початкових класів. </w:t>
      </w:r>
      <w:r w:rsidR="00CD1B4A">
        <w:rPr>
          <w:rFonts w:ascii="Times New Roman" w:eastAsia="Times New Roman" w:hAnsi="Times New Roman" w:cs="Times New Roman"/>
          <w:sz w:val="28"/>
          <w:szCs w:val="28"/>
          <w:lang w:val="uk-UA" w:eastAsia="ru-RU"/>
        </w:rPr>
        <w:t>Запропоновану методику</w:t>
      </w:r>
      <w:r w:rsidRPr="000F18CA">
        <w:rPr>
          <w:rFonts w:ascii="Times New Roman" w:eastAsia="Times New Roman" w:hAnsi="Times New Roman" w:cs="Times New Roman"/>
          <w:sz w:val="28"/>
          <w:szCs w:val="28"/>
          <w:lang w:val="uk-UA" w:eastAsia="ru-RU"/>
        </w:rPr>
        <w:t xml:space="preserve"> було успішно впроваджено у процесі дослідно-експериментальної роботи </w:t>
      </w:r>
      <w:bookmarkStart w:id="11" w:name="_Hlk218965916"/>
      <w:r w:rsidRPr="000F18CA">
        <w:rPr>
          <w:rFonts w:ascii="Times New Roman" w:eastAsia="Times New Roman" w:hAnsi="Times New Roman" w:cs="Times New Roman"/>
          <w:sz w:val="28"/>
          <w:szCs w:val="28"/>
          <w:lang w:val="uk-UA" w:eastAsia="ru-RU"/>
        </w:rPr>
        <w:t>в Опорному закладі «Засульський ліцей Лубенської міської ради Лубенського району Полтавської області», тому ї</w:t>
      </w:r>
      <w:r w:rsidR="00CD1B4A">
        <w:rPr>
          <w:rFonts w:ascii="Times New Roman" w:eastAsia="Times New Roman" w:hAnsi="Times New Roman" w:cs="Times New Roman"/>
          <w:sz w:val="28"/>
          <w:szCs w:val="28"/>
          <w:lang w:val="uk-UA" w:eastAsia="ru-RU"/>
        </w:rPr>
        <w:t>ї</w:t>
      </w:r>
      <w:r w:rsidRPr="000F18CA">
        <w:rPr>
          <w:rFonts w:ascii="Times New Roman" w:eastAsia="Times New Roman" w:hAnsi="Times New Roman" w:cs="Times New Roman"/>
          <w:sz w:val="28"/>
          <w:szCs w:val="28"/>
          <w:lang w:val="uk-UA" w:eastAsia="ru-RU"/>
        </w:rPr>
        <w:t xml:space="preserve"> можна </w:t>
      </w:r>
      <w:r w:rsidR="00E9629F">
        <w:rPr>
          <w:rFonts w:ascii="Times New Roman" w:eastAsia="Times New Roman" w:hAnsi="Times New Roman" w:cs="Times New Roman"/>
          <w:sz w:val="28"/>
          <w:szCs w:val="28"/>
          <w:lang w:val="uk-UA" w:eastAsia="ru-RU"/>
        </w:rPr>
        <w:lastRenderedPageBreak/>
        <w:t>рекомендув</w:t>
      </w:r>
      <w:r w:rsidRPr="000F18CA">
        <w:rPr>
          <w:rFonts w:ascii="Times New Roman" w:eastAsia="Times New Roman" w:hAnsi="Times New Roman" w:cs="Times New Roman"/>
          <w:sz w:val="28"/>
          <w:szCs w:val="28"/>
          <w:lang w:val="uk-UA" w:eastAsia="ru-RU"/>
        </w:rPr>
        <w:t>ати для роботи вчителів початкових класів і використати у процесі професійно-методичної підготовки майбутніх педагогів.</w:t>
      </w:r>
    </w:p>
    <w:p w14:paraId="1696ACFD" w14:textId="77777777"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4C53">
        <w:rPr>
          <w:rFonts w:ascii="Times New Roman" w:eastAsia="Times New Roman" w:hAnsi="Times New Roman" w:cs="Times New Roman"/>
          <w:b/>
          <w:bCs/>
          <w:sz w:val="28"/>
          <w:szCs w:val="28"/>
          <w:lang w:val="uk-UA" w:eastAsia="ru-RU"/>
        </w:rPr>
        <w:t>Вірогідність результатів</w:t>
      </w:r>
      <w:r w:rsidRPr="000F18CA">
        <w:rPr>
          <w:rFonts w:ascii="Times New Roman" w:eastAsia="Times New Roman" w:hAnsi="Times New Roman" w:cs="Times New Roman"/>
          <w:sz w:val="28"/>
          <w:szCs w:val="28"/>
          <w:lang w:val="uk-UA" w:eastAsia="ru-RU"/>
        </w:rPr>
        <w:t xml:space="preserve"> дослідження і висновків забезпечується теоретичним обґрунтуванням вихідних положень, якісним і кількісним статистичним аналізом фактичного матеріалу.</w:t>
      </w:r>
    </w:p>
    <w:p w14:paraId="00A3EC83" w14:textId="070BA32F"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4C53">
        <w:rPr>
          <w:rFonts w:ascii="Times New Roman" w:eastAsia="Times New Roman" w:hAnsi="Times New Roman" w:cs="Times New Roman"/>
          <w:b/>
          <w:bCs/>
          <w:sz w:val="28"/>
          <w:szCs w:val="28"/>
          <w:lang w:val="uk-UA" w:eastAsia="ru-RU"/>
        </w:rPr>
        <w:t>Апробація результатів дослідження.</w:t>
      </w:r>
      <w:r w:rsidR="003D4C53">
        <w:rPr>
          <w:rFonts w:ascii="Times New Roman" w:eastAsia="Times New Roman" w:hAnsi="Times New Roman" w:cs="Times New Roman"/>
          <w:b/>
          <w:bCs/>
          <w:sz w:val="28"/>
          <w:szCs w:val="28"/>
          <w:lang w:val="uk-UA" w:eastAsia="ru-RU"/>
        </w:rPr>
        <w:t xml:space="preserve"> </w:t>
      </w:r>
      <w:r w:rsidRPr="000F18CA">
        <w:rPr>
          <w:rFonts w:ascii="Times New Roman" w:eastAsia="Times New Roman" w:hAnsi="Times New Roman" w:cs="Times New Roman"/>
          <w:sz w:val="28"/>
          <w:szCs w:val="28"/>
          <w:lang w:val="uk-UA" w:eastAsia="ru-RU"/>
        </w:rPr>
        <w:t>Теоретичні й практичні положення дослідження обговорювалися на засіданні кафедри початкової освіти ДЗ</w:t>
      </w:r>
      <w:r w:rsidR="00C67E9E">
        <w:rPr>
          <w:rFonts w:ascii="Times New Roman" w:eastAsia="Times New Roman" w:hAnsi="Times New Roman" w:cs="Times New Roman"/>
          <w:sz w:val="28"/>
          <w:szCs w:val="28"/>
          <w:lang w:val="uk-UA" w:eastAsia="ru-RU"/>
        </w:rPr>
        <w:t> </w:t>
      </w:r>
      <w:r w:rsidRPr="000F18CA">
        <w:rPr>
          <w:rFonts w:ascii="Times New Roman" w:eastAsia="Times New Roman" w:hAnsi="Times New Roman" w:cs="Times New Roman"/>
          <w:sz w:val="28"/>
          <w:szCs w:val="28"/>
          <w:lang w:val="uk-UA" w:eastAsia="ru-RU"/>
        </w:rPr>
        <w:t>«Луганський національний педагогічний університет імені Тараса Шевченка». Результати експерименту повідомлялися на Всеукраїнській студентсько-викладацькій науково-практичній конференції з міжнародною участю «Початкова школа в новій освітній реальності: традиції й інновації, проблеми й перспективи» (м. Лубни, 24 квітня 2025 року).</w:t>
      </w:r>
    </w:p>
    <w:p w14:paraId="2BB502E8" w14:textId="789E7F24" w:rsidR="000F18CA" w:rsidRPr="000F18CA" w:rsidRDefault="000F18CA" w:rsidP="000F18C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67E9E">
        <w:rPr>
          <w:rFonts w:ascii="Times New Roman" w:eastAsia="Times New Roman" w:hAnsi="Times New Roman" w:cs="Times New Roman"/>
          <w:b/>
          <w:bCs/>
          <w:sz w:val="28"/>
          <w:szCs w:val="28"/>
          <w:lang w:val="uk-UA" w:eastAsia="ru-RU"/>
        </w:rPr>
        <w:t>Обсяг і структура дослідження</w:t>
      </w:r>
      <w:r w:rsidRPr="000F18CA">
        <w:rPr>
          <w:rFonts w:ascii="Times New Roman" w:eastAsia="Times New Roman" w:hAnsi="Times New Roman" w:cs="Times New Roman"/>
          <w:sz w:val="28"/>
          <w:szCs w:val="28"/>
          <w:lang w:val="uk-UA" w:eastAsia="ru-RU"/>
        </w:rPr>
        <w:t>. Кваліфікаційна робота складається зі вступу, двох розділів, висновків, списку використаних джерел. Загальний обсяг роботи с</w:t>
      </w:r>
      <w:r w:rsidR="00E9629F">
        <w:rPr>
          <w:rFonts w:ascii="Times New Roman" w:eastAsia="Times New Roman" w:hAnsi="Times New Roman" w:cs="Times New Roman"/>
          <w:sz w:val="28"/>
          <w:szCs w:val="28"/>
          <w:lang w:val="uk-UA" w:eastAsia="ru-RU"/>
        </w:rPr>
        <w:t>тановить</w:t>
      </w:r>
      <w:r w:rsidRPr="000F18CA">
        <w:rPr>
          <w:rFonts w:ascii="Times New Roman" w:eastAsia="Times New Roman" w:hAnsi="Times New Roman" w:cs="Times New Roman"/>
          <w:sz w:val="28"/>
          <w:szCs w:val="28"/>
          <w:lang w:val="uk-UA" w:eastAsia="ru-RU"/>
        </w:rPr>
        <w:t xml:space="preserve"> </w:t>
      </w:r>
      <w:r w:rsidR="007E5DDC">
        <w:rPr>
          <w:rFonts w:ascii="Times New Roman" w:eastAsia="Times New Roman" w:hAnsi="Times New Roman" w:cs="Times New Roman"/>
          <w:sz w:val="28"/>
          <w:szCs w:val="28"/>
          <w:lang w:val="uk-UA" w:eastAsia="ru-RU"/>
        </w:rPr>
        <w:t>9</w:t>
      </w:r>
      <w:r w:rsidR="00D94911">
        <w:rPr>
          <w:rFonts w:ascii="Times New Roman" w:eastAsia="Times New Roman" w:hAnsi="Times New Roman" w:cs="Times New Roman"/>
          <w:sz w:val="28"/>
          <w:szCs w:val="28"/>
          <w:lang w:val="uk-UA" w:eastAsia="ru-RU"/>
        </w:rPr>
        <w:t>6</w:t>
      </w:r>
      <w:r w:rsidRPr="000F18CA">
        <w:rPr>
          <w:rFonts w:ascii="Times New Roman" w:eastAsia="Times New Roman" w:hAnsi="Times New Roman" w:cs="Times New Roman"/>
          <w:sz w:val="28"/>
          <w:szCs w:val="28"/>
          <w:lang w:val="uk-UA" w:eastAsia="ru-RU"/>
        </w:rPr>
        <w:t xml:space="preserve"> сторін</w:t>
      </w:r>
      <w:r w:rsidR="007E5DDC">
        <w:rPr>
          <w:rFonts w:ascii="Times New Roman" w:eastAsia="Times New Roman" w:hAnsi="Times New Roman" w:cs="Times New Roman"/>
          <w:sz w:val="28"/>
          <w:szCs w:val="28"/>
          <w:lang w:val="uk-UA" w:eastAsia="ru-RU"/>
        </w:rPr>
        <w:t>ок</w:t>
      </w:r>
      <w:r w:rsidRPr="000F18CA">
        <w:rPr>
          <w:rFonts w:ascii="Times New Roman" w:eastAsia="Times New Roman" w:hAnsi="Times New Roman" w:cs="Times New Roman"/>
          <w:sz w:val="28"/>
          <w:szCs w:val="28"/>
          <w:lang w:val="uk-UA" w:eastAsia="ru-RU"/>
        </w:rPr>
        <w:t xml:space="preserve">. Список використаних джерел містить </w:t>
      </w:r>
      <w:r w:rsidR="005A6A5A">
        <w:rPr>
          <w:rFonts w:ascii="Times New Roman" w:eastAsia="Times New Roman" w:hAnsi="Times New Roman" w:cs="Times New Roman"/>
          <w:sz w:val="28"/>
          <w:szCs w:val="28"/>
          <w:lang w:val="uk-UA" w:eastAsia="ru-RU"/>
        </w:rPr>
        <w:t>10</w:t>
      </w:r>
      <w:r w:rsidR="00FA0458">
        <w:rPr>
          <w:rFonts w:ascii="Times New Roman" w:eastAsia="Times New Roman" w:hAnsi="Times New Roman" w:cs="Times New Roman"/>
          <w:sz w:val="28"/>
          <w:szCs w:val="28"/>
          <w:lang w:val="uk-UA" w:eastAsia="ru-RU"/>
        </w:rPr>
        <w:t>1</w:t>
      </w:r>
      <w:r w:rsidRPr="000F18CA">
        <w:rPr>
          <w:rFonts w:ascii="Times New Roman" w:eastAsia="Times New Roman" w:hAnsi="Times New Roman" w:cs="Times New Roman"/>
          <w:sz w:val="28"/>
          <w:szCs w:val="28"/>
          <w:lang w:val="uk-UA" w:eastAsia="ru-RU"/>
        </w:rPr>
        <w:t xml:space="preserve"> найменування.</w:t>
      </w:r>
    </w:p>
    <w:p w14:paraId="1AC581DD" w14:textId="12B81F42" w:rsidR="00C67E9E" w:rsidRDefault="00C67E9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3C93F0A2" w14:textId="12833F89" w:rsidR="0083420A" w:rsidRDefault="0083420A"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0292596" w14:textId="5593DBE2" w:rsidR="0083420A" w:rsidRDefault="0083420A"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246758A0" w14:textId="2BBFBEB4" w:rsidR="0083420A" w:rsidRDefault="0083420A"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603CB4A" w14:textId="77777777" w:rsidR="0083420A" w:rsidRDefault="0083420A"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F885974" w14:textId="0CDCA5F7" w:rsidR="00C67E9E" w:rsidRDefault="00C67E9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bookmarkEnd w:id="11"/>
    <w:p w14:paraId="07D79AA6" w14:textId="75548255" w:rsidR="00C67E9E" w:rsidRDefault="00C67E9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618E147" w14:textId="2667C71C" w:rsidR="00C67E9E" w:rsidRDefault="00C67E9E"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64E488C" w14:textId="344218B9" w:rsidR="00963BBB" w:rsidRDefault="00963BBB"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6BB4067" w14:textId="38A2AF65" w:rsidR="00963BBB" w:rsidRDefault="00963BBB"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42F98D2" w14:textId="4106960B" w:rsidR="00963BBB" w:rsidRDefault="00963BBB"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34B6F119" w14:textId="77777777" w:rsidR="00963BBB" w:rsidRDefault="00963BBB"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D53211B" w14:textId="792A0290" w:rsidR="00F32068" w:rsidRDefault="00F32068" w:rsidP="0006271E">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4BA907D" w14:textId="03A38A7F" w:rsidR="00F32068" w:rsidRDefault="00F32068" w:rsidP="00F32068">
      <w:pPr>
        <w:pStyle w:val="ad"/>
        <w:spacing w:before="0" w:beforeAutospacing="0" w:after="0" w:afterAutospacing="0" w:line="360" w:lineRule="auto"/>
        <w:ind w:firstLine="720"/>
        <w:jc w:val="center"/>
        <w:rPr>
          <w:b/>
          <w:bCs/>
          <w:sz w:val="28"/>
          <w:szCs w:val="28"/>
          <w:lang w:val="uk-UA"/>
        </w:rPr>
      </w:pPr>
      <w:r>
        <w:rPr>
          <w:b/>
          <w:bCs/>
          <w:sz w:val="28"/>
          <w:szCs w:val="28"/>
          <w:lang w:val="uk-UA"/>
        </w:rPr>
        <w:t>РОЗДІЛ 1</w:t>
      </w:r>
    </w:p>
    <w:p w14:paraId="68A25E6C" w14:textId="7F4DBF8D" w:rsidR="0063338F" w:rsidRPr="0063338F" w:rsidRDefault="00F32068" w:rsidP="00F32068">
      <w:pPr>
        <w:pStyle w:val="ad"/>
        <w:spacing w:before="0" w:beforeAutospacing="0" w:after="0" w:afterAutospacing="0" w:line="360" w:lineRule="auto"/>
        <w:ind w:firstLine="720"/>
        <w:jc w:val="center"/>
        <w:rPr>
          <w:rStyle w:val="a8"/>
          <w:b w:val="0"/>
          <w:bCs w:val="0"/>
          <w:sz w:val="28"/>
          <w:szCs w:val="28"/>
          <w:lang w:val="uk-UA"/>
        </w:rPr>
      </w:pPr>
      <w:r w:rsidRPr="00022B16">
        <w:rPr>
          <w:b/>
          <w:bCs/>
          <w:sz w:val="28"/>
          <w:szCs w:val="28"/>
          <w:lang w:val="uk-UA"/>
        </w:rPr>
        <w:t>ТЕОРЕТИКО-МЕТОДОЛОГІЧНІ</w:t>
      </w:r>
      <w:r>
        <w:rPr>
          <w:b/>
          <w:bCs/>
          <w:sz w:val="28"/>
          <w:szCs w:val="28"/>
          <w:lang w:val="uk-UA"/>
        </w:rPr>
        <w:t xml:space="preserve"> </w:t>
      </w:r>
      <w:r w:rsidRPr="00022B16">
        <w:rPr>
          <w:b/>
          <w:bCs/>
          <w:sz w:val="28"/>
          <w:szCs w:val="28"/>
          <w:lang w:val="uk-UA"/>
        </w:rPr>
        <w:t xml:space="preserve">ОСНОВИ </w:t>
      </w:r>
      <w:r>
        <w:rPr>
          <w:b/>
          <w:bCs/>
          <w:sz w:val="28"/>
          <w:szCs w:val="28"/>
          <w:lang w:val="uk-UA"/>
        </w:rPr>
        <w:t>РОЗВИТКУ</w:t>
      </w:r>
      <w:r w:rsidRPr="00022B16">
        <w:rPr>
          <w:b/>
          <w:bCs/>
          <w:sz w:val="28"/>
          <w:szCs w:val="28"/>
          <w:lang w:val="uk-UA"/>
        </w:rPr>
        <w:t xml:space="preserve"> ТЕХНІЧНОЇ ТА СМИСЛОВОЇ СТОРІН НАВИЧКИ ЧИТАННЯ ЗДОБУВАЧІВ ПОЧАТКОВОЇ ОСВІТИ</w:t>
      </w:r>
    </w:p>
    <w:p w14:paraId="27FC1F2A" w14:textId="77777777" w:rsidR="00F32068" w:rsidRDefault="00F32068" w:rsidP="0063338F">
      <w:pPr>
        <w:pStyle w:val="ad"/>
        <w:spacing w:before="0" w:beforeAutospacing="0" w:after="0" w:afterAutospacing="0" w:line="360" w:lineRule="auto"/>
        <w:ind w:firstLine="720"/>
        <w:jc w:val="both"/>
        <w:rPr>
          <w:b/>
          <w:bCs/>
          <w:sz w:val="28"/>
          <w:szCs w:val="28"/>
          <w:lang w:val="uk-UA"/>
        </w:rPr>
      </w:pPr>
    </w:p>
    <w:p w14:paraId="5CDD8913" w14:textId="0E444FC0" w:rsidR="00CD1B4A" w:rsidRDefault="00CD1B4A" w:rsidP="0063338F">
      <w:pPr>
        <w:pStyle w:val="ad"/>
        <w:spacing w:before="0" w:beforeAutospacing="0" w:after="0" w:afterAutospacing="0" w:line="360" w:lineRule="auto"/>
        <w:ind w:firstLine="720"/>
        <w:jc w:val="both"/>
        <w:rPr>
          <w:b/>
          <w:bCs/>
          <w:sz w:val="28"/>
          <w:szCs w:val="28"/>
          <w:lang w:val="uk-UA"/>
        </w:rPr>
      </w:pPr>
      <w:r w:rsidRPr="00CD1B4A">
        <w:rPr>
          <w:b/>
          <w:bCs/>
          <w:sz w:val="28"/>
          <w:szCs w:val="28"/>
          <w:lang w:val="uk-UA"/>
        </w:rPr>
        <w:t>1.1. Стан дослідження проблеми в психолого-педагогічній  і методичній літературі</w:t>
      </w:r>
    </w:p>
    <w:p w14:paraId="6C62900C" w14:textId="5453016C" w:rsidR="00CD1B4A" w:rsidRDefault="00636DB4"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показує аналіз типових освітніх програм для початкової школи, у</w:t>
      </w:r>
      <w:r w:rsidR="00CD1B4A" w:rsidRPr="00CD1B4A">
        <w:rPr>
          <w:rFonts w:ascii="Times New Roman" w:eastAsia="Times New Roman" w:hAnsi="Times New Roman" w:cs="Times New Roman"/>
          <w:sz w:val="28"/>
          <w:szCs w:val="28"/>
          <w:lang w:val="uk-UA" w:eastAsia="ru-RU"/>
        </w:rPr>
        <w:t xml:space="preserve"> початковому курсі рідномовної освіти виокремлено важливу змістову лінію «Читаємо». Вона спрямована на розвиток мотивації дітей до читання, залучення їх до читацької діяльності, яка ґрунтується на учнівській ініціативності та самостійності в доборі текстів для читання та інтерпретації прочитаного. Під час читання учні розвивають уміння сприймати та аналізувати текст, оцінювати прочитане та перетворювати інформацію, уявляти, мислити творчо [</w:t>
      </w:r>
      <w:r w:rsidR="00FA0458">
        <w:rPr>
          <w:rFonts w:ascii="Times New Roman" w:eastAsia="Times New Roman" w:hAnsi="Times New Roman" w:cs="Times New Roman"/>
          <w:sz w:val="28"/>
          <w:szCs w:val="28"/>
          <w:lang w:val="uk-UA" w:eastAsia="ru-RU"/>
        </w:rPr>
        <w:t>77</w:t>
      </w:r>
      <w:r w:rsidR="00CD1B4A" w:rsidRPr="00FA0458">
        <w:rPr>
          <w:rFonts w:ascii="Times New Roman" w:eastAsia="Times New Roman" w:hAnsi="Times New Roman" w:cs="Times New Roman"/>
          <w:sz w:val="28"/>
          <w:szCs w:val="28"/>
          <w:lang w:val="uk-UA" w:eastAsia="ru-RU"/>
        </w:rPr>
        <w:t>].</w:t>
      </w:r>
    </w:p>
    <w:p w14:paraId="6400FF0E" w14:textId="77777777" w:rsidR="00636DB4" w:rsidRPr="00636DB4" w:rsidRDefault="00636DB4" w:rsidP="00636DB4">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6DB4">
        <w:rPr>
          <w:rFonts w:ascii="Times New Roman" w:eastAsia="Times New Roman" w:hAnsi="Times New Roman" w:cs="Times New Roman"/>
          <w:sz w:val="28"/>
          <w:szCs w:val="28"/>
          <w:lang w:val="uk-UA" w:eastAsia="ru-RU"/>
        </w:rPr>
        <w:t>Реалізація зазначеної змістової лінії безпосередньо пов’язана з формуванням навички читання, яка в сучасній психолого-педагогічній науці розглядається як складне інтегроване утворення. Більшість українських дослідників (О.Я. Савченко, М.С. Вашуленко, О.В. Онопрієнко, Л.А. Варзацька) сходяться на думці, що навичка читання включає два взаємопов’язані компоненти:</w:t>
      </w:r>
    </w:p>
    <w:p w14:paraId="2989F74A" w14:textId="512AE927" w:rsidR="00636DB4" w:rsidRPr="00636DB4" w:rsidRDefault="00636DB4" w:rsidP="00636DB4">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6DB4">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 </w:t>
      </w:r>
      <w:r w:rsidRPr="00636DB4">
        <w:rPr>
          <w:rFonts w:ascii="Times New Roman" w:eastAsia="Times New Roman" w:hAnsi="Times New Roman" w:cs="Times New Roman"/>
          <w:sz w:val="28"/>
          <w:szCs w:val="28"/>
          <w:lang w:val="uk-UA" w:eastAsia="ru-RU"/>
        </w:rPr>
        <w:t>технічний, що охоплює спосіб, правильність, темп і виразність читання;</w:t>
      </w:r>
    </w:p>
    <w:p w14:paraId="3ED0106B" w14:textId="76685C2A" w:rsidR="00636DB4" w:rsidRPr="00636DB4" w:rsidRDefault="00636DB4" w:rsidP="00636DB4">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6DB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w:t>
      </w:r>
      <w:r w:rsidRPr="00636DB4">
        <w:rPr>
          <w:rFonts w:ascii="Times New Roman" w:eastAsia="Times New Roman" w:hAnsi="Times New Roman" w:cs="Times New Roman"/>
          <w:sz w:val="28"/>
          <w:szCs w:val="28"/>
          <w:lang w:val="uk-UA" w:eastAsia="ru-RU"/>
        </w:rPr>
        <w:t>смисловий, який забезпечує розуміння, усвідомлення та інтерпретацію змісту тексту.</w:t>
      </w:r>
    </w:p>
    <w:p w14:paraId="67B6DF0F" w14:textId="4DCEB9E1" w:rsidR="00636DB4"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Технічний компонент включає спосіб, темп, правильність, виразність читання. </w:t>
      </w:r>
      <w:r w:rsidR="00636DB4" w:rsidRPr="00636DB4">
        <w:rPr>
          <w:rFonts w:ascii="Times New Roman" w:eastAsia="Times New Roman" w:hAnsi="Times New Roman" w:cs="Times New Roman"/>
          <w:sz w:val="28"/>
          <w:szCs w:val="28"/>
          <w:lang w:val="uk-UA" w:eastAsia="ru-RU"/>
        </w:rPr>
        <w:t xml:space="preserve">При цьому </w:t>
      </w:r>
      <w:r w:rsidR="00636DB4">
        <w:rPr>
          <w:rFonts w:ascii="Times New Roman" w:eastAsia="Times New Roman" w:hAnsi="Times New Roman" w:cs="Times New Roman"/>
          <w:sz w:val="28"/>
          <w:szCs w:val="28"/>
          <w:lang w:val="uk-UA" w:eastAsia="ru-RU"/>
        </w:rPr>
        <w:t xml:space="preserve">він </w:t>
      </w:r>
      <w:r w:rsidR="00636DB4" w:rsidRPr="00636DB4">
        <w:rPr>
          <w:rFonts w:ascii="Times New Roman" w:eastAsia="Times New Roman" w:hAnsi="Times New Roman" w:cs="Times New Roman"/>
          <w:sz w:val="28"/>
          <w:szCs w:val="28"/>
          <w:lang w:val="uk-UA" w:eastAsia="ru-RU"/>
        </w:rPr>
        <w:t>не є самоціллю, а виконує обслуговувальну функцію щодо смислово</w:t>
      </w:r>
      <w:r w:rsidR="00636DB4">
        <w:rPr>
          <w:rFonts w:ascii="Times New Roman" w:eastAsia="Times New Roman" w:hAnsi="Times New Roman" w:cs="Times New Roman"/>
          <w:sz w:val="28"/>
          <w:szCs w:val="28"/>
          <w:lang w:val="uk-UA" w:eastAsia="ru-RU"/>
        </w:rPr>
        <w:t>го компоненту</w:t>
      </w:r>
      <w:r w:rsidR="00636DB4" w:rsidRPr="00636DB4">
        <w:rPr>
          <w:rFonts w:ascii="Times New Roman" w:eastAsia="Times New Roman" w:hAnsi="Times New Roman" w:cs="Times New Roman"/>
          <w:sz w:val="28"/>
          <w:szCs w:val="28"/>
          <w:lang w:val="uk-UA" w:eastAsia="ru-RU"/>
        </w:rPr>
        <w:t xml:space="preserve">, </w:t>
      </w:r>
      <w:r w:rsidR="00636DB4">
        <w:rPr>
          <w:rFonts w:ascii="Times New Roman" w:eastAsia="Times New Roman" w:hAnsi="Times New Roman" w:cs="Times New Roman"/>
          <w:sz w:val="28"/>
          <w:szCs w:val="28"/>
          <w:lang w:val="uk-UA" w:eastAsia="ru-RU"/>
        </w:rPr>
        <w:t>що з</w:t>
      </w:r>
      <w:r w:rsidR="00636DB4" w:rsidRPr="00636DB4">
        <w:rPr>
          <w:rFonts w:ascii="Times New Roman" w:eastAsia="Times New Roman" w:hAnsi="Times New Roman" w:cs="Times New Roman"/>
          <w:sz w:val="28"/>
          <w:szCs w:val="28"/>
          <w:lang w:val="uk-UA" w:eastAsia="ru-RU"/>
        </w:rPr>
        <w:t>абезпечу</w:t>
      </w:r>
      <w:r w:rsidR="00636DB4">
        <w:rPr>
          <w:rFonts w:ascii="Times New Roman" w:eastAsia="Times New Roman" w:hAnsi="Times New Roman" w:cs="Times New Roman"/>
          <w:sz w:val="28"/>
          <w:szCs w:val="28"/>
          <w:lang w:val="uk-UA" w:eastAsia="ru-RU"/>
        </w:rPr>
        <w:t>є</w:t>
      </w:r>
      <w:r w:rsidR="00636DB4" w:rsidRPr="00636DB4">
        <w:rPr>
          <w:rFonts w:ascii="Times New Roman" w:eastAsia="Times New Roman" w:hAnsi="Times New Roman" w:cs="Times New Roman"/>
          <w:sz w:val="28"/>
          <w:szCs w:val="28"/>
          <w:lang w:val="uk-UA" w:eastAsia="ru-RU"/>
        </w:rPr>
        <w:t xml:space="preserve"> повноцінне сприймання тексту.</w:t>
      </w:r>
    </w:p>
    <w:p w14:paraId="1D4935BA" w14:textId="3C468B74" w:rsidR="00FF5A65"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Сучасні психологи </w:t>
      </w:r>
      <w:r w:rsidR="00FF5A65">
        <w:rPr>
          <w:rFonts w:ascii="Times New Roman" w:eastAsia="Times New Roman" w:hAnsi="Times New Roman" w:cs="Times New Roman"/>
          <w:sz w:val="28"/>
          <w:szCs w:val="28"/>
          <w:lang w:val="uk-UA" w:eastAsia="ru-RU"/>
        </w:rPr>
        <w:t>й</w:t>
      </w:r>
      <w:r w:rsidRPr="00CD1B4A">
        <w:rPr>
          <w:rFonts w:ascii="Times New Roman" w:eastAsia="Times New Roman" w:hAnsi="Times New Roman" w:cs="Times New Roman"/>
          <w:sz w:val="28"/>
          <w:szCs w:val="28"/>
          <w:lang w:val="uk-UA" w:eastAsia="ru-RU"/>
        </w:rPr>
        <w:t xml:space="preserve"> педагоги визначають навичку читання на початковому </w:t>
      </w:r>
      <w:r w:rsidRPr="00CD1B4A">
        <w:rPr>
          <w:rFonts w:ascii="Times New Roman" w:eastAsia="Times New Roman" w:hAnsi="Times New Roman" w:cs="Times New Roman"/>
          <w:sz w:val="28"/>
          <w:szCs w:val="28"/>
          <w:lang w:val="uk-UA" w:eastAsia="ru-RU"/>
        </w:rPr>
        <w:lastRenderedPageBreak/>
        <w:t xml:space="preserve">етапі як процес відтворення звукової форми слова за її графічною моделлю з виявленням, активною переробкою і усвідомленням смислової інформації. Читання – один із видів мовленнєвої діяльності </w:t>
      </w:r>
      <w:r w:rsidR="00636DB4">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разом із слуханням, говорінням, письмом</w:t>
      </w:r>
      <w:r w:rsidR="00636DB4">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 xml:space="preserve"> для якого характерні дві взаємопов</w:t>
      </w:r>
      <w:r w:rsidR="00FF5A65">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язані сторони: одна з них виражається в рухах очей та органів артикуляції, інша – у рухах думок, почуттів та намірів читця, викликаних змістом тексту. У міру оволодіння учнями процесом читання відбувається більше зближення, краща взаємодія між вказаними компонентами</w:t>
      </w:r>
      <w:r w:rsidR="001D0FE7">
        <w:rPr>
          <w:rFonts w:ascii="Times New Roman" w:eastAsia="Times New Roman" w:hAnsi="Times New Roman" w:cs="Times New Roman"/>
          <w:sz w:val="28"/>
          <w:szCs w:val="28"/>
          <w:lang w:val="uk-UA" w:eastAsia="ru-RU"/>
        </w:rPr>
        <w:t xml:space="preserve">  </w:t>
      </w:r>
      <w:r w:rsidR="001D0FE7" w:rsidRPr="00FA0458">
        <w:rPr>
          <w:rFonts w:ascii="Times New Roman" w:eastAsia="Times New Roman" w:hAnsi="Times New Roman" w:cs="Times New Roman"/>
          <w:sz w:val="28"/>
          <w:szCs w:val="28"/>
          <w:lang w:val="ru-RU" w:eastAsia="ru-RU"/>
        </w:rPr>
        <w:t>[</w:t>
      </w:r>
      <w:r w:rsidR="00FA0458">
        <w:rPr>
          <w:rFonts w:ascii="Times New Roman" w:eastAsia="Times New Roman" w:hAnsi="Times New Roman" w:cs="Times New Roman"/>
          <w:sz w:val="28"/>
          <w:szCs w:val="28"/>
          <w:lang w:val="uk-UA" w:eastAsia="ru-RU"/>
        </w:rPr>
        <w:t>78</w:t>
      </w:r>
      <w:r w:rsidR="001D0FE7" w:rsidRPr="00FA0458">
        <w:rPr>
          <w:rFonts w:ascii="Times New Roman" w:eastAsia="Times New Roman" w:hAnsi="Times New Roman" w:cs="Times New Roman"/>
          <w:sz w:val="28"/>
          <w:szCs w:val="28"/>
          <w:lang w:val="ru-RU" w:eastAsia="ru-RU"/>
        </w:rPr>
        <w:t>]</w:t>
      </w:r>
      <w:r w:rsidRPr="00FA0458">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 xml:space="preserve"> </w:t>
      </w:r>
    </w:p>
    <w:p w14:paraId="0B80BDBB" w14:textId="601D8BCB" w:rsidR="00CC259C" w:rsidRDefault="00CC259C"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 огляду на сказане вище, ч</w:t>
      </w:r>
      <w:r w:rsidRPr="00CC259C">
        <w:rPr>
          <w:rFonts w:ascii="Times New Roman" w:eastAsia="Times New Roman" w:hAnsi="Times New Roman" w:cs="Times New Roman"/>
          <w:sz w:val="28"/>
          <w:szCs w:val="28"/>
          <w:lang w:val="uk-UA" w:eastAsia="ru-RU"/>
        </w:rPr>
        <w:t>итання молодшого школяра – це не механічне відтворення тексту, а насамперед активний процес пізнання, у якому поєднуються сприймання, мислення, пам’ять та емоційно-ціннісне ставлення до прочитаного.</w:t>
      </w:r>
    </w:p>
    <w:p w14:paraId="1E68C279" w14:textId="22DB4F7C" w:rsidR="00CC259C" w:rsidRDefault="00CC259C" w:rsidP="00CC259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C259C">
        <w:rPr>
          <w:rFonts w:ascii="Times New Roman" w:eastAsia="Times New Roman" w:hAnsi="Times New Roman" w:cs="Times New Roman"/>
          <w:sz w:val="28"/>
          <w:szCs w:val="28"/>
          <w:lang w:val="uk-UA" w:eastAsia="ru-RU"/>
        </w:rPr>
        <w:t>Психолого-лінгвістичний аспект читання розкривається через структуру мовленнєвої діяльності, яка, за концепцією українських науковців, реалізується у кількох взаємопов’язаних фазах: мотиваційній, орієнтовній та виконавчій</w:t>
      </w:r>
      <w:r w:rsidR="00EA2D4D">
        <w:rPr>
          <w:rFonts w:ascii="Times New Roman" w:eastAsia="Times New Roman" w:hAnsi="Times New Roman" w:cs="Times New Roman"/>
          <w:sz w:val="28"/>
          <w:szCs w:val="28"/>
          <w:lang w:val="uk-UA" w:eastAsia="ru-RU"/>
        </w:rPr>
        <w:t xml:space="preserve"> </w:t>
      </w:r>
      <w:r w:rsidR="00EA2D4D"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55</w:t>
      </w:r>
      <w:r w:rsidR="00EA2D4D" w:rsidRPr="00FA0458">
        <w:rPr>
          <w:rFonts w:ascii="Times New Roman" w:eastAsia="Times New Roman" w:hAnsi="Times New Roman" w:cs="Times New Roman"/>
          <w:sz w:val="28"/>
          <w:szCs w:val="28"/>
          <w:lang w:val="uk-UA" w:eastAsia="ru-RU"/>
        </w:rPr>
        <w:t xml:space="preserve">; </w:t>
      </w:r>
      <w:r w:rsidR="00FA0458">
        <w:rPr>
          <w:rFonts w:ascii="Times New Roman" w:eastAsia="Times New Roman" w:hAnsi="Times New Roman" w:cs="Times New Roman"/>
          <w:sz w:val="28"/>
          <w:szCs w:val="28"/>
          <w:lang w:val="uk-UA" w:eastAsia="ru-RU"/>
        </w:rPr>
        <w:t>56</w:t>
      </w:r>
      <w:r w:rsidR="00EA2D4D" w:rsidRPr="00FA0458">
        <w:rPr>
          <w:rFonts w:ascii="Times New Roman" w:eastAsia="Times New Roman" w:hAnsi="Times New Roman" w:cs="Times New Roman"/>
          <w:sz w:val="28"/>
          <w:szCs w:val="28"/>
          <w:lang w:val="uk-UA" w:eastAsia="ru-RU"/>
        </w:rPr>
        <w:t>]</w:t>
      </w:r>
      <w:r w:rsidRPr="00FA0458">
        <w:rPr>
          <w:rFonts w:ascii="Times New Roman" w:eastAsia="Times New Roman" w:hAnsi="Times New Roman" w:cs="Times New Roman"/>
          <w:sz w:val="28"/>
          <w:szCs w:val="28"/>
          <w:lang w:val="uk-UA" w:eastAsia="ru-RU"/>
        </w:rPr>
        <w:t>.</w:t>
      </w:r>
    </w:p>
    <w:p w14:paraId="711C2D90" w14:textId="6888E088"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CD1B4A">
        <w:rPr>
          <w:rFonts w:ascii="Times New Roman" w:eastAsia="Times New Roman" w:hAnsi="Times New Roman" w:cs="Times New Roman"/>
          <w:sz w:val="28"/>
          <w:szCs w:val="28"/>
          <w:lang w:val="uk-UA" w:eastAsia="ru-RU"/>
        </w:rPr>
        <w:t>Перша з них реалізується складним взаємозв</w:t>
      </w:r>
      <w:r w:rsidR="00FF5A65">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язком потреб, мотивів і мети дії. Основним джерелом діяльності тут є потреба. Для всіх видів мовленнєвої діяльності – це комунікативно-пізнавальна потреба. Тому</w:t>
      </w:r>
      <w:r w:rsidRPr="00CD1B4A">
        <w:rPr>
          <w:rFonts w:ascii="Times New Roman" w:eastAsia="Times New Roman" w:hAnsi="Times New Roman" w:cs="Times New Roman"/>
          <w:sz w:val="28"/>
          <w:szCs w:val="28"/>
          <w:lang w:val="ru-RU" w:eastAsia="ru-RU"/>
        </w:rPr>
        <w:t xml:space="preserve"> </w:t>
      </w:r>
      <w:r w:rsidRPr="00CD1B4A">
        <w:rPr>
          <w:rFonts w:ascii="Times New Roman" w:eastAsia="Times New Roman" w:hAnsi="Times New Roman" w:cs="Times New Roman"/>
          <w:sz w:val="28"/>
          <w:szCs w:val="28"/>
          <w:lang w:val="uk-UA" w:eastAsia="ru-RU"/>
        </w:rPr>
        <w:t>мотивом читання може бути спілкування з тим чи тим автором, книгою, одержання систематично насолоди чи пізнавального впливу тощо. Метою ж читання є вилучення інформації, відтворення чужої думки за допомогою писемного тексту.</w:t>
      </w:r>
    </w:p>
    <w:p w14:paraId="610CD7DC"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Друга фаза – орієнтовно-дослідницька – передбачає вибір засобів і способів здійснення мовленнєвої діяльності. У читанні вона спрямована на пошук необхідної книги, тексту, визначення того, яким видом читання (вголос чи мовчки) варто скористатися у певній ситуації тощо.</w:t>
      </w:r>
    </w:p>
    <w:p w14:paraId="44C1F826" w14:textId="73FAB34A"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Третя фаза – виконавча  передбачає одержання результату в досягненні поставленої мети. Для читання це усвідомлення змісту прочитаного. Це означає, </w:t>
      </w:r>
      <w:r w:rsidRPr="00CD1B4A">
        <w:rPr>
          <w:rFonts w:ascii="Times New Roman" w:eastAsia="Times New Roman" w:hAnsi="Times New Roman" w:cs="Times New Roman"/>
          <w:sz w:val="28"/>
          <w:szCs w:val="28"/>
          <w:lang w:val="uk-UA" w:eastAsia="ru-RU"/>
        </w:rPr>
        <w:lastRenderedPageBreak/>
        <w:t>що читачеві для проникнення в смисл тексту, поданого в певній мовній формі, заданій автором, необхідно видобути з пам</w:t>
      </w:r>
      <w:r w:rsidR="00FF5A65">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яті й структури, у яких оформлений цей задум</w:t>
      </w:r>
      <w:r w:rsidR="00FF5A65">
        <w:rPr>
          <w:rFonts w:ascii="Times New Roman" w:eastAsia="Times New Roman" w:hAnsi="Times New Roman" w:cs="Times New Roman"/>
          <w:sz w:val="28"/>
          <w:szCs w:val="28"/>
          <w:lang w:val="uk-UA" w:eastAsia="ru-RU"/>
        </w:rPr>
        <w:t>.</w:t>
      </w:r>
    </w:p>
    <w:p w14:paraId="6059B2DA"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CD1B4A">
        <w:rPr>
          <w:rFonts w:ascii="Times New Roman" w:eastAsia="Times New Roman" w:hAnsi="Times New Roman" w:cs="Times New Roman"/>
          <w:sz w:val="28"/>
          <w:szCs w:val="28"/>
          <w:lang w:val="uk-UA" w:eastAsia="ru-RU"/>
        </w:rPr>
        <w:t xml:space="preserve">Основні етапи процесу формування навички читання були встановлені психологами ще в середині </w:t>
      </w:r>
      <w:r w:rsidRPr="00CD1B4A">
        <w:rPr>
          <w:rFonts w:ascii="Times New Roman" w:eastAsia="Times New Roman" w:hAnsi="Times New Roman" w:cs="Times New Roman"/>
          <w:sz w:val="28"/>
          <w:szCs w:val="28"/>
          <w:lang w:eastAsia="ru-RU"/>
        </w:rPr>
        <w:t>XX</w:t>
      </w:r>
      <w:r w:rsidRPr="00CD1B4A">
        <w:rPr>
          <w:rFonts w:ascii="Times New Roman" w:eastAsia="Times New Roman" w:hAnsi="Times New Roman" w:cs="Times New Roman"/>
          <w:sz w:val="28"/>
          <w:szCs w:val="28"/>
          <w:lang w:val="ru-RU" w:eastAsia="ru-RU"/>
        </w:rPr>
        <w:t xml:space="preserve"> </w:t>
      </w:r>
      <w:r w:rsidRPr="00CD1B4A">
        <w:rPr>
          <w:rFonts w:ascii="Times New Roman" w:eastAsia="Times New Roman" w:hAnsi="Times New Roman" w:cs="Times New Roman"/>
          <w:sz w:val="28"/>
          <w:szCs w:val="28"/>
          <w:lang w:val="uk-UA" w:eastAsia="ru-RU"/>
        </w:rPr>
        <w:t>сторіччя.</w:t>
      </w:r>
    </w:p>
    <w:p w14:paraId="6CF7D23A"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Перший, аналітичний, етап припадає на період навчання грамоти й характеризується складо-буквеним аналізом і читанням слів за складами, що дає змогу виділити два специфічних ступені: перший, пов’язаний з оволодінням буквеними позначками та поєднанням букв, і другий, пов’язаний з опануванням складу та поєднанням складів у слова.</w:t>
      </w:r>
    </w:p>
    <w:p w14:paraId="3A1279E9" w14:textId="77777777" w:rsidR="00FF5A65"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Слід назвати основні завдання, що стоять перед учнями на ступені оволодіння мовленнєво-звуковими позначками:</w:t>
      </w:r>
    </w:p>
    <w:p w14:paraId="15731B34" w14:textId="77777777" w:rsidR="00FF5A65"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 1) навчатися слухати і правильно виділяти (аналізувати) звуки живого мовлення, що вимагає від дітей перебудови слуху й утворення нових фонематичних уявлень; </w:t>
      </w:r>
    </w:p>
    <w:p w14:paraId="7A48EEFB" w14:textId="71DBB9C8"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2) навчатися  поєднувати (синтезувати) звуки-букви в склади і слова, співвідносити слова і фрази друкованого тексту з відповідними словами і фразами усного мовлення, тобто правильно розуміти прочитане.</w:t>
      </w:r>
    </w:p>
    <w:p w14:paraId="5B051362"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Одиницею читання на цьому ступені формування навички читання є буква. Дитина спочатку засвоює букви і вже потім вчиться сполучати їх у склади, слова. Тому основні труднощі навчання читання в цей час пов'язані з розпізнаванням букв, злиттям їх у склади, поєднанням складів у слова, розумінням прочитаного.</w:t>
      </w:r>
    </w:p>
    <w:p w14:paraId="6CC58EB6"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Другий, складо-аналітичний, ступінь опанування навички читання характеризується тим, що учні вже досить добре володіють мовленнєво-звуковими позначками й одиницею читання стає склад. Це суттєвий крок уперед, хоча опанування складу й не знімає зусиль читця під час читання слова в цілому. Слово набуває смислу тільки після усвідомлення всіх його складових елементів, тобто спостерігається значний розрив між процесом сприйняття й </w:t>
      </w:r>
      <w:r w:rsidRPr="00CD1B4A">
        <w:rPr>
          <w:rFonts w:ascii="Times New Roman" w:eastAsia="Times New Roman" w:hAnsi="Times New Roman" w:cs="Times New Roman"/>
          <w:sz w:val="28"/>
          <w:szCs w:val="28"/>
          <w:lang w:val="uk-UA" w:eastAsia="ru-RU"/>
        </w:rPr>
        <w:lastRenderedPageBreak/>
        <w:t>осмислюванням прочитаного, що впливає на збільшення кількості помилок, зумовлених цим процесом. Розуміння відокремлене від читання і йде слідом за ним. Темп читання уповільнений, проте відзначається його зростання завдяки перечитуванню, що пояснюється двома причинами: по-перше, тим, що прискорюється під впливом вправляння процес упізнавання складів і слів, і, по-друге, тим, що «схоплена» в першому читанні основна думка твору (тексту) набуває великої детермінуючої сили в процесах сприйняття.</w:t>
      </w:r>
    </w:p>
    <w:p w14:paraId="7200BC79"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Отже, основними труднощами на складо-аналітичному ступені є відсутність цілісних форм сприйняття і необхідність читати слова за принципом складання їх частин, відокремлення процесів сприйняття й осмислення.</w:t>
      </w:r>
    </w:p>
    <w:p w14:paraId="214B5E94" w14:textId="587D28A6"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Етап синтетичного читання також неоднорідний. Він починається стадією становлення синтетичних (цілісних) прийомів читання, основна особливість якої полягає в розпізнаванні слова за деякими ознаками: довжиною, конфігурацією букв і їх елементами, що виступають за рядок, тобто сприйняття окремих слів на цій стадії не викликає особливих ускладнень. Проте синтез у процесі сприйняття характеризується ще недостатньою зрілістю, оскільки є труднощі в цілісному сприйнятті словосполучень, речень, частин тексту. Темп читання значно зростає, розуміння поліпшується. Зменшується кількість помилок сприйняття, проте збільшується число помилок розуміння, пов'язаних із прагненням спиратися на змістову здогадку.</w:t>
      </w:r>
    </w:p>
    <w:p w14:paraId="6378078A" w14:textId="7777777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Тому успіх навчання на стадії становлення синтетичних прийомів читання значною мірою визначається уміннями швидко «впізнавати слова в обличчя», тобто чітко виділяти їх характерні ознаки; зосереджувати зусилля на встановленні смислових зв'язків між фразами, реченнями, частинами тексту, швидко й точно перевіряти здогадку, що виникає, через сприйняття тексту, спираючись на зміст прочитаного.</w:t>
      </w:r>
    </w:p>
    <w:p w14:paraId="3DD0EC48" w14:textId="77777777" w:rsidR="001D0FE7" w:rsidRDefault="00FF5A65"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Як відомо, е</w:t>
      </w:r>
      <w:r w:rsidR="00CD1B4A" w:rsidRPr="00CD1B4A">
        <w:rPr>
          <w:rFonts w:ascii="Times New Roman" w:eastAsia="Times New Roman" w:hAnsi="Times New Roman" w:cs="Times New Roman"/>
          <w:sz w:val="28"/>
          <w:szCs w:val="28"/>
          <w:lang w:val="uk-UA" w:eastAsia="ru-RU"/>
        </w:rPr>
        <w:t>тап синтетичного читання, основними проявами якого є інтонаційне поєднання речень, контекстне читання, пов</w:t>
      </w:r>
      <w:r>
        <w:rPr>
          <w:rFonts w:ascii="Times New Roman" w:eastAsia="Times New Roman" w:hAnsi="Times New Roman" w:cs="Times New Roman"/>
          <w:sz w:val="28"/>
          <w:szCs w:val="28"/>
          <w:lang w:val="uk-UA" w:eastAsia="ru-RU"/>
        </w:rPr>
        <w:t>’</w:t>
      </w:r>
      <w:r w:rsidR="00CD1B4A" w:rsidRPr="00CD1B4A">
        <w:rPr>
          <w:rFonts w:ascii="Times New Roman" w:eastAsia="Times New Roman" w:hAnsi="Times New Roman" w:cs="Times New Roman"/>
          <w:sz w:val="28"/>
          <w:szCs w:val="28"/>
          <w:lang w:val="uk-UA" w:eastAsia="ru-RU"/>
        </w:rPr>
        <w:t xml:space="preserve">язані із завершенням </w:t>
      </w:r>
      <w:r w:rsidR="00CD1B4A" w:rsidRPr="00CD1B4A">
        <w:rPr>
          <w:rFonts w:ascii="Times New Roman" w:eastAsia="Times New Roman" w:hAnsi="Times New Roman" w:cs="Times New Roman"/>
          <w:sz w:val="28"/>
          <w:szCs w:val="28"/>
          <w:lang w:val="uk-UA" w:eastAsia="ru-RU"/>
        </w:rPr>
        <w:lastRenderedPageBreak/>
        <w:t xml:space="preserve">процесу аналізу й синтезу графічних елементів тексту відповідно до їх вимови, </w:t>
      </w:r>
      <w:r w:rsidR="001D0FE7">
        <w:rPr>
          <w:rFonts w:ascii="Times New Roman" w:eastAsia="Times New Roman" w:hAnsi="Times New Roman" w:cs="Times New Roman"/>
          <w:sz w:val="28"/>
          <w:szCs w:val="28"/>
          <w:lang w:val="uk-UA" w:eastAsia="ru-RU"/>
        </w:rPr>
        <w:t xml:space="preserve">припадає </w:t>
      </w:r>
      <w:r w:rsidR="00CD1B4A" w:rsidRPr="00CD1B4A">
        <w:rPr>
          <w:rFonts w:ascii="Times New Roman" w:eastAsia="Times New Roman" w:hAnsi="Times New Roman" w:cs="Times New Roman"/>
          <w:sz w:val="28"/>
          <w:szCs w:val="28"/>
          <w:lang w:val="uk-UA" w:eastAsia="ru-RU"/>
        </w:rPr>
        <w:t xml:space="preserve">на кінець навчання в початковій школі, указуючи на можливість його подальшого безмежного вдосконалення шляхом розвитку виразності. </w:t>
      </w:r>
    </w:p>
    <w:p w14:paraId="0EC626AE" w14:textId="24E8BDBD"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Основне завдання – розуміння прочитаного – розв</w:t>
      </w:r>
      <w:r w:rsidR="001D0FE7">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 xml:space="preserve">язується тепер завдяки цілісним процесам сприйняття, які вже не викликають труднощів у читця, і вся його увага спрямовується на осмислення змісту. Темп читання на цьому ступені розвитку продовжує зростати. Помилки, що мають місце під час читання (пропуски, заміни, додавання) не порушують логіки розповіді, повторне читання спрямовується насамперед на виправлення інтонаційного аналізу й синтезу. </w:t>
      </w:r>
    </w:p>
    <w:p w14:paraId="62C6AA1D" w14:textId="3B66E168"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CD1B4A">
        <w:rPr>
          <w:rFonts w:ascii="Times New Roman" w:eastAsia="Times New Roman" w:hAnsi="Times New Roman" w:cs="Times New Roman"/>
          <w:sz w:val="28"/>
          <w:szCs w:val="28"/>
          <w:lang w:val="uk-UA" w:eastAsia="ru-RU"/>
        </w:rPr>
        <w:t xml:space="preserve">Досягнення ступеня синтетичного читання в процесі навчання є важливою передумовою виникнення читацької діяльності учнів. </w:t>
      </w:r>
      <w:r w:rsidRPr="00CD1B4A">
        <w:rPr>
          <w:rFonts w:ascii="Times New Roman" w:eastAsia="Times New Roman" w:hAnsi="Times New Roman" w:cs="Times New Roman"/>
          <w:sz w:val="27"/>
          <w:szCs w:val="27"/>
          <w:lang w:val="uk-UA" w:eastAsia="ru-RU"/>
        </w:rPr>
        <w:t>У зв</w:t>
      </w:r>
      <w:r w:rsidR="001D0FE7">
        <w:rPr>
          <w:rFonts w:ascii="Times New Roman" w:eastAsia="Times New Roman" w:hAnsi="Times New Roman" w:cs="Times New Roman"/>
          <w:sz w:val="27"/>
          <w:szCs w:val="27"/>
          <w:lang w:val="uk-UA" w:eastAsia="ru-RU"/>
        </w:rPr>
        <w:t>’</w:t>
      </w:r>
      <w:r w:rsidRPr="00CD1B4A">
        <w:rPr>
          <w:rFonts w:ascii="Times New Roman" w:eastAsia="Times New Roman" w:hAnsi="Times New Roman" w:cs="Times New Roman"/>
          <w:sz w:val="27"/>
          <w:szCs w:val="27"/>
          <w:lang w:val="uk-UA" w:eastAsia="ru-RU"/>
        </w:rPr>
        <w:t>язку з цим досить актуальним є питання про необхідність скорочення термінів формування навички і досягнення в її розвитку етапу синтетичного читання не пізніше середини навчання в початковій школі, щоб забезпечити цілеспрямоване керівництво цим процесом і зміцнити інтерес до даного виду мовленнєвої діяльності.</w:t>
      </w:r>
    </w:p>
    <w:p w14:paraId="7A79109E" w14:textId="5792C21B"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color w:val="000000"/>
          <w:sz w:val="28"/>
          <w:szCs w:val="28"/>
          <w:lang w:val="uk-UA" w:eastAsia="ru-RU"/>
        </w:rPr>
        <w:t>Отже, психологи стверджують, що ч</w:t>
      </w:r>
      <w:r w:rsidRPr="00CD1B4A">
        <w:rPr>
          <w:rFonts w:ascii="Times New Roman" w:eastAsia="Times New Roman" w:hAnsi="Times New Roman" w:cs="Times New Roman"/>
          <w:sz w:val="28"/>
          <w:szCs w:val="28"/>
          <w:lang w:val="uk-UA" w:eastAsia="ru-RU"/>
        </w:rPr>
        <w:t xml:space="preserve">итання дитини – процес сприймання, розуміння та відтворення в усній або графічній формах змісту прочитаного, який базується на використанні розумової діяльності, певних способах кодування інформації, котра надходить під час її обробки у </w:t>
      </w:r>
      <w:r w:rsidRPr="00FA0458">
        <w:rPr>
          <w:rFonts w:ascii="Times New Roman" w:eastAsia="Times New Roman" w:hAnsi="Times New Roman" w:cs="Times New Roman"/>
          <w:sz w:val="28"/>
          <w:szCs w:val="28"/>
          <w:lang w:val="uk-UA" w:eastAsia="ru-RU"/>
        </w:rPr>
        <w:t>мозок</w:t>
      </w:r>
      <w:r w:rsidR="00EA2D4D" w:rsidRPr="00FA0458">
        <w:rPr>
          <w:rFonts w:ascii="Times New Roman" w:eastAsia="Times New Roman" w:hAnsi="Times New Roman" w:cs="Times New Roman"/>
          <w:sz w:val="28"/>
          <w:szCs w:val="28"/>
          <w:lang w:val="uk-UA" w:eastAsia="ru-RU"/>
        </w:rPr>
        <w:t xml:space="preserve"> [</w:t>
      </w:r>
      <w:r w:rsidR="00FA0458">
        <w:rPr>
          <w:rFonts w:ascii="Times New Roman" w:eastAsia="Times New Roman" w:hAnsi="Times New Roman" w:cs="Times New Roman"/>
          <w:sz w:val="28"/>
          <w:szCs w:val="28"/>
          <w:lang w:val="uk-UA" w:eastAsia="ru-RU"/>
        </w:rPr>
        <w:t>56</w:t>
      </w:r>
      <w:r w:rsidR="00EA2D4D" w:rsidRPr="00FA0458">
        <w:rPr>
          <w:rFonts w:ascii="Times New Roman" w:eastAsia="Times New Roman" w:hAnsi="Times New Roman" w:cs="Times New Roman"/>
          <w:sz w:val="28"/>
          <w:szCs w:val="28"/>
          <w:lang w:val="uk-UA" w:eastAsia="ru-RU"/>
        </w:rPr>
        <w:t>]</w:t>
      </w:r>
      <w:r w:rsidRPr="00FA0458">
        <w:rPr>
          <w:rFonts w:ascii="Times New Roman" w:eastAsia="Times New Roman" w:hAnsi="Times New Roman" w:cs="Times New Roman"/>
          <w:sz w:val="28"/>
          <w:szCs w:val="28"/>
          <w:lang w:val="uk-UA" w:eastAsia="ru-RU"/>
        </w:rPr>
        <w:t>.</w:t>
      </w:r>
    </w:p>
    <w:p w14:paraId="117F87CB" w14:textId="6E0388B7"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Проблема навчання читання привертала й увагу педагогів та методистів, які сходяться в думці, що серед усіх загальнонавчальних умінь та навичок для подальшого навчання в основній школі дуже важливе місце </w:t>
      </w:r>
      <w:r w:rsidR="001D0FE7">
        <w:rPr>
          <w:rFonts w:ascii="Times New Roman" w:eastAsia="Times New Roman" w:hAnsi="Times New Roman" w:cs="Times New Roman"/>
          <w:sz w:val="28"/>
          <w:szCs w:val="28"/>
          <w:lang w:val="uk-UA" w:eastAsia="ru-RU"/>
        </w:rPr>
        <w:t>посідає</w:t>
      </w:r>
      <w:r w:rsidRPr="00CD1B4A">
        <w:rPr>
          <w:rFonts w:ascii="Times New Roman" w:eastAsia="Times New Roman" w:hAnsi="Times New Roman" w:cs="Times New Roman"/>
          <w:sz w:val="28"/>
          <w:szCs w:val="28"/>
          <w:lang w:val="uk-UA" w:eastAsia="ru-RU"/>
        </w:rPr>
        <w:t xml:space="preserve"> вміння свідомого, виразного, із відповідною для кожного віку швидкістю читання, яке формується у початковій школі.</w:t>
      </w:r>
    </w:p>
    <w:p w14:paraId="64893D1A" w14:textId="041AAED3"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CD1B4A">
        <w:rPr>
          <w:rFonts w:ascii="Times New Roman" w:eastAsia="Times New Roman" w:hAnsi="Times New Roman" w:cs="Times New Roman"/>
          <w:color w:val="000000"/>
          <w:sz w:val="28"/>
          <w:szCs w:val="28"/>
          <w:lang w:val="uk-UA" w:eastAsia="ru-RU"/>
        </w:rPr>
        <w:t xml:space="preserve">Професор І.Т. Федоренко всебічно дослідив процеси, відбуваються при читанні і встановив, що швидкість читання залежить обсягу слухового та зорового сприйняття дитини </w:t>
      </w:r>
      <w:r w:rsidRPr="00FA0458">
        <w:rPr>
          <w:rFonts w:ascii="Times New Roman" w:eastAsia="Times New Roman" w:hAnsi="Times New Roman" w:cs="Times New Roman"/>
          <w:color w:val="000000"/>
          <w:sz w:val="28"/>
          <w:szCs w:val="28"/>
          <w:lang w:val="uk-UA" w:eastAsia="ru-RU"/>
        </w:rPr>
        <w:t>[</w:t>
      </w:r>
      <w:r w:rsidR="00FA0458">
        <w:rPr>
          <w:rFonts w:ascii="Times New Roman" w:eastAsia="Times New Roman" w:hAnsi="Times New Roman" w:cs="Times New Roman"/>
          <w:color w:val="000000"/>
          <w:sz w:val="28"/>
          <w:szCs w:val="28"/>
          <w:lang w:val="uk-UA" w:eastAsia="ru-RU"/>
        </w:rPr>
        <w:t>82</w:t>
      </w:r>
      <w:r w:rsidRPr="00FA0458">
        <w:rPr>
          <w:rFonts w:ascii="Times New Roman" w:eastAsia="Times New Roman" w:hAnsi="Times New Roman" w:cs="Times New Roman"/>
          <w:color w:val="000000"/>
          <w:sz w:val="28"/>
          <w:szCs w:val="28"/>
          <w:lang w:val="uk-UA" w:eastAsia="ru-RU"/>
        </w:rPr>
        <w:t>].</w:t>
      </w:r>
      <w:r w:rsidRPr="00CD1B4A">
        <w:rPr>
          <w:rFonts w:ascii="Times New Roman" w:eastAsia="Times New Roman" w:hAnsi="Times New Roman" w:cs="Times New Roman"/>
          <w:color w:val="000000"/>
          <w:sz w:val="28"/>
          <w:szCs w:val="28"/>
          <w:lang w:val="uk-UA" w:eastAsia="ru-RU"/>
        </w:rPr>
        <w:t xml:space="preserve"> Харківським професором запропоновано систему завдань із розвитку швидкого читання молодших школярів. </w:t>
      </w:r>
      <w:r w:rsidRPr="00CD1B4A">
        <w:rPr>
          <w:rFonts w:ascii="Times New Roman" w:eastAsia="Times New Roman" w:hAnsi="Times New Roman" w:cs="Times New Roman"/>
          <w:color w:val="000000"/>
          <w:sz w:val="28"/>
          <w:szCs w:val="28"/>
          <w:lang w:val="uk-UA" w:eastAsia="ru-RU"/>
        </w:rPr>
        <w:lastRenderedPageBreak/>
        <w:t>Послідовник</w:t>
      </w:r>
      <w:r w:rsidR="00F32068">
        <w:rPr>
          <w:rFonts w:ascii="Times New Roman" w:eastAsia="Times New Roman" w:hAnsi="Times New Roman" w:cs="Times New Roman"/>
          <w:color w:val="000000"/>
          <w:sz w:val="28"/>
          <w:szCs w:val="28"/>
          <w:lang w:val="uk-UA" w:eastAsia="ru-RU"/>
        </w:rPr>
        <w:t>ом</w:t>
      </w:r>
      <w:r w:rsidRPr="00CD1B4A">
        <w:rPr>
          <w:rFonts w:ascii="Times New Roman" w:eastAsia="Times New Roman" w:hAnsi="Times New Roman" w:cs="Times New Roman"/>
          <w:color w:val="000000"/>
          <w:sz w:val="28"/>
          <w:szCs w:val="28"/>
          <w:lang w:val="uk-UA" w:eastAsia="ru-RU"/>
        </w:rPr>
        <w:t xml:space="preserve"> </w:t>
      </w:r>
      <w:r w:rsidR="00F32068">
        <w:rPr>
          <w:rFonts w:ascii="Times New Roman" w:eastAsia="Times New Roman" w:hAnsi="Times New Roman" w:cs="Times New Roman"/>
          <w:color w:val="000000"/>
          <w:sz w:val="28"/>
          <w:szCs w:val="28"/>
          <w:lang w:val="uk-UA" w:eastAsia="ru-RU"/>
        </w:rPr>
        <w:t>у</w:t>
      </w:r>
      <w:r w:rsidRPr="00CD1B4A">
        <w:rPr>
          <w:rFonts w:ascii="Times New Roman" w:eastAsia="Times New Roman" w:hAnsi="Times New Roman" w:cs="Times New Roman"/>
          <w:color w:val="000000"/>
          <w:sz w:val="28"/>
          <w:szCs w:val="28"/>
          <w:lang w:val="uk-UA" w:eastAsia="ru-RU"/>
        </w:rPr>
        <w:t>чення І.Т. Федоренка є І.Г. Пальченко</w:t>
      </w:r>
      <w:r w:rsidR="00F32068">
        <w:rPr>
          <w:rFonts w:ascii="Times New Roman" w:eastAsia="Times New Roman" w:hAnsi="Times New Roman" w:cs="Times New Roman"/>
          <w:color w:val="000000"/>
          <w:sz w:val="28"/>
          <w:szCs w:val="28"/>
          <w:lang w:val="uk-UA" w:eastAsia="ru-RU"/>
        </w:rPr>
        <w:t>, який</w:t>
      </w:r>
      <w:r w:rsidRPr="00CD1B4A">
        <w:rPr>
          <w:rFonts w:ascii="Times New Roman" w:eastAsia="Times New Roman" w:hAnsi="Times New Roman" w:cs="Times New Roman"/>
          <w:color w:val="000000"/>
          <w:sz w:val="28"/>
          <w:szCs w:val="28"/>
          <w:lang w:val="uk-UA" w:eastAsia="ru-RU"/>
        </w:rPr>
        <w:t xml:space="preserve"> </w:t>
      </w:r>
      <w:r w:rsidR="00F32068">
        <w:rPr>
          <w:rFonts w:ascii="Times New Roman" w:eastAsia="Times New Roman" w:hAnsi="Times New Roman" w:cs="Times New Roman"/>
          <w:color w:val="000000"/>
          <w:sz w:val="28"/>
          <w:szCs w:val="28"/>
          <w:lang w:val="uk-UA" w:eastAsia="ru-RU"/>
        </w:rPr>
        <w:t xml:space="preserve"> у </w:t>
      </w:r>
      <w:r w:rsidRPr="00CD1B4A">
        <w:rPr>
          <w:rFonts w:ascii="Times New Roman" w:eastAsia="Times New Roman" w:hAnsi="Times New Roman" w:cs="Times New Roman"/>
          <w:color w:val="000000"/>
          <w:sz w:val="28"/>
          <w:szCs w:val="28"/>
          <w:lang w:val="uk-UA" w:eastAsia="ru-RU"/>
        </w:rPr>
        <w:t>розвиває систему швидкого читання</w:t>
      </w:r>
      <w:r w:rsidR="00F32068">
        <w:rPr>
          <w:rFonts w:ascii="Times New Roman" w:eastAsia="Times New Roman" w:hAnsi="Times New Roman" w:cs="Times New Roman"/>
          <w:color w:val="000000"/>
          <w:sz w:val="28"/>
          <w:szCs w:val="28"/>
          <w:lang w:val="uk-UA" w:eastAsia="ru-RU"/>
        </w:rPr>
        <w:t xml:space="preserve">, описану в праці </w:t>
      </w:r>
      <w:r w:rsidRPr="00CD1B4A">
        <w:rPr>
          <w:rFonts w:ascii="Times New Roman" w:eastAsia="Times New Roman" w:hAnsi="Times New Roman" w:cs="Times New Roman"/>
          <w:color w:val="000000"/>
          <w:sz w:val="28"/>
          <w:szCs w:val="28"/>
          <w:lang w:val="uk-UA" w:eastAsia="ru-RU"/>
        </w:rPr>
        <w:t xml:space="preserve">«Про вдосконалення техніки читання» </w:t>
      </w:r>
      <w:r w:rsidRPr="00FA0458">
        <w:rPr>
          <w:rFonts w:ascii="Times New Roman" w:eastAsia="Times New Roman" w:hAnsi="Times New Roman" w:cs="Times New Roman"/>
          <w:color w:val="000000"/>
          <w:sz w:val="28"/>
          <w:szCs w:val="28"/>
          <w:lang w:val="uk-UA" w:eastAsia="ru-RU"/>
        </w:rPr>
        <w:t>[</w:t>
      </w:r>
      <w:r w:rsidR="00FA0458">
        <w:rPr>
          <w:rFonts w:ascii="Times New Roman" w:eastAsia="Times New Roman" w:hAnsi="Times New Roman" w:cs="Times New Roman"/>
          <w:color w:val="000000"/>
          <w:sz w:val="28"/>
          <w:szCs w:val="28"/>
          <w:lang w:val="uk-UA" w:eastAsia="ru-RU"/>
        </w:rPr>
        <w:t>60</w:t>
      </w:r>
      <w:r w:rsidRPr="00FA0458">
        <w:rPr>
          <w:rFonts w:ascii="Times New Roman" w:eastAsia="Times New Roman" w:hAnsi="Times New Roman" w:cs="Times New Roman"/>
          <w:color w:val="000000"/>
          <w:sz w:val="28"/>
          <w:szCs w:val="28"/>
          <w:lang w:val="uk-UA" w:eastAsia="ru-RU"/>
        </w:rPr>
        <w:t>].</w:t>
      </w:r>
    </w:p>
    <w:p w14:paraId="7FF9FDC9" w14:textId="54BBFE90"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Провідними педагогами </w:t>
      </w:r>
      <w:r w:rsidR="00CC259C">
        <w:rPr>
          <w:rFonts w:ascii="Times New Roman" w:eastAsia="Times New Roman" w:hAnsi="Times New Roman" w:cs="Times New Roman"/>
          <w:sz w:val="28"/>
          <w:szCs w:val="28"/>
          <w:lang w:val="uk-UA" w:eastAsia="ru-RU"/>
        </w:rPr>
        <w:t>порушується</w:t>
      </w:r>
      <w:r w:rsidRPr="00CD1B4A">
        <w:rPr>
          <w:rFonts w:ascii="Times New Roman" w:eastAsia="Times New Roman" w:hAnsi="Times New Roman" w:cs="Times New Roman"/>
          <w:sz w:val="28"/>
          <w:szCs w:val="28"/>
          <w:lang w:val="uk-UA" w:eastAsia="ru-RU"/>
        </w:rPr>
        <w:t xml:space="preserve"> питання про користь і шкоду швидкого читання, зокрема Н.Ф. Скрипченко у статті «Шляхи вдосконалення класного і позакласного читання» застерігає, що молодшим школярам рано ще займатися всерйоз «динамічним» читанням. Дослідниця згадує й одеськиx методистів, чия система дає кращі результати в середній чи старшій ланці школи </w:t>
      </w:r>
      <w:r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72</w:t>
      </w:r>
      <w:r w:rsidRPr="00FA0458">
        <w:rPr>
          <w:rFonts w:ascii="Times New Roman" w:eastAsia="Times New Roman" w:hAnsi="Times New Roman" w:cs="Times New Roman"/>
          <w:sz w:val="28"/>
          <w:szCs w:val="28"/>
          <w:lang w:val="uk-UA" w:eastAsia="ru-RU"/>
        </w:rPr>
        <w:t>].</w:t>
      </w:r>
    </w:p>
    <w:p w14:paraId="348A0513" w14:textId="66842219"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Однак, стосовно вікових та індивідуальних особливостей молодших школярів </w:t>
      </w:r>
      <w:r w:rsidR="00CC259C">
        <w:rPr>
          <w:rFonts w:ascii="Times New Roman" w:eastAsia="Times New Roman" w:hAnsi="Times New Roman" w:cs="Times New Roman"/>
          <w:sz w:val="28"/>
          <w:szCs w:val="28"/>
          <w:lang w:val="uk-UA" w:eastAsia="ru-RU"/>
        </w:rPr>
        <w:t>дослідники</w:t>
      </w:r>
      <w:r w:rsidRPr="00CD1B4A">
        <w:rPr>
          <w:rFonts w:ascii="Times New Roman" w:eastAsia="Times New Roman" w:hAnsi="Times New Roman" w:cs="Times New Roman"/>
          <w:sz w:val="28"/>
          <w:szCs w:val="28"/>
          <w:lang w:val="uk-UA" w:eastAsia="ru-RU"/>
        </w:rPr>
        <w:t xml:space="preserve"> дійш</w:t>
      </w:r>
      <w:r w:rsidR="00CC259C">
        <w:rPr>
          <w:rFonts w:ascii="Times New Roman" w:eastAsia="Times New Roman" w:hAnsi="Times New Roman" w:cs="Times New Roman"/>
          <w:sz w:val="28"/>
          <w:szCs w:val="28"/>
          <w:lang w:val="uk-UA" w:eastAsia="ru-RU"/>
        </w:rPr>
        <w:t>ли</w:t>
      </w:r>
      <w:r w:rsidR="00E43761">
        <w:rPr>
          <w:rFonts w:ascii="Times New Roman" w:eastAsia="Times New Roman" w:hAnsi="Times New Roman" w:cs="Times New Roman"/>
          <w:sz w:val="28"/>
          <w:szCs w:val="28"/>
          <w:lang w:val="uk-UA" w:eastAsia="ru-RU"/>
        </w:rPr>
        <w:t xml:space="preserve"> </w:t>
      </w:r>
      <w:r w:rsidRPr="00CD1B4A">
        <w:rPr>
          <w:rFonts w:ascii="Times New Roman" w:eastAsia="Times New Roman" w:hAnsi="Times New Roman" w:cs="Times New Roman"/>
          <w:sz w:val="28"/>
          <w:szCs w:val="28"/>
          <w:lang w:val="uk-UA" w:eastAsia="ru-RU"/>
        </w:rPr>
        <w:t>висновку, що головна причина слабких знань старшокласників бере початок у початковому навчанні</w:t>
      </w:r>
      <w:r w:rsidR="00CC259C">
        <w:rPr>
          <w:rFonts w:ascii="Times New Roman" w:eastAsia="Times New Roman" w:hAnsi="Times New Roman" w:cs="Times New Roman"/>
          <w:sz w:val="28"/>
          <w:szCs w:val="28"/>
          <w:lang w:val="uk-UA" w:eastAsia="ru-RU"/>
        </w:rPr>
        <w:t>, оскільки</w:t>
      </w:r>
      <w:r w:rsidRPr="00CD1B4A">
        <w:rPr>
          <w:rFonts w:ascii="Times New Roman" w:eastAsia="Times New Roman" w:hAnsi="Times New Roman" w:cs="Times New Roman"/>
          <w:sz w:val="28"/>
          <w:szCs w:val="28"/>
          <w:lang w:val="uk-UA" w:eastAsia="ru-RU"/>
        </w:rPr>
        <w:t xml:space="preserve"> дітям бракує елементарних навичок швидкого письма, лічби й особливо читання</w:t>
      </w:r>
      <w:r w:rsidR="00FA0458">
        <w:rPr>
          <w:rFonts w:ascii="Times New Roman" w:eastAsia="Times New Roman" w:hAnsi="Times New Roman" w:cs="Times New Roman"/>
          <w:sz w:val="28"/>
          <w:szCs w:val="28"/>
          <w:lang w:val="uk-UA" w:eastAsia="ru-RU"/>
        </w:rPr>
        <w:t>.</w:t>
      </w:r>
    </w:p>
    <w:p w14:paraId="2DF189E3" w14:textId="4724DEF0"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Ще раніше про це ж зазначав І.Т. Федоренко: «Є ще методисти і вчителі, які вважають, що читати завжди треба повільно, не кваплячись. Дослідження ж показують інше. При швидкому читанні увага спрямована не на процес читання, а на сприйняття змісту прочитаного. Враження від окремих слів та думок інтегруються, тому краще сприймаються логічні зв</w:t>
      </w:r>
      <w:r w:rsidR="00076781">
        <w:rPr>
          <w:rFonts w:ascii="Times New Roman" w:eastAsia="Times New Roman" w:hAnsi="Times New Roman" w:cs="Times New Roman"/>
          <w:sz w:val="28"/>
          <w:szCs w:val="28"/>
          <w:lang w:val="uk-UA" w:eastAsia="ru-RU"/>
        </w:rPr>
        <w:t>’</w:t>
      </w:r>
      <w:r w:rsidRPr="00CD1B4A">
        <w:rPr>
          <w:rFonts w:ascii="Times New Roman" w:eastAsia="Times New Roman" w:hAnsi="Times New Roman" w:cs="Times New Roman"/>
          <w:sz w:val="28"/>
          <w:szCs w:val="28"/>
          <w:lang w:val="uk-UA" w:eastAsia="ru-RU"/>
        </w:rPr>
        <w:t xml:space="preserve">язки між ними. При повільному читанні учень іноді губить початок фрази, не дійшовши до її кінця. І для розуміння змісту прочитаного йому доводиться повертатися до початку. Повільне читання, невміння працювати з книгою часом призводить до того, що школяр чим більше навчається, тим більше тупіє. Діти, які повільно читають, приречені на розумову обмеженість і зубрячку» </w:t>
      </w:r>
      <w:r w:rsidRPr="00FA0458">
        <w:rPr>
          <w:rFonts w:ascii="Times New Roman" w:eastAsia="Times New Roman" w:hAnsi="Times New Roman" w:cs="Times New Roman"/>
          <w:sz w:val="28"/>
          <w:szCs w:val="28"/>
          <w:lang w:val="uk-UA" w:eastAsia="ru-RU"/>
        </w:rPr>
        <w:t>[</w:t>
      </w:r>
      <w:r w:rsidR="00FA0458">
        <w:rPr>
          <w:rFonts w:ascii="Times New Roman" w:eastAsia="Times New Roman" w:hAnsi="Times New Roman" w:cs="Times New Roman"/>
          <w:sz w:val="28"/>
          <w:szCs w:val="28"/>
          <w:lang w:val="uk-UA" w:eastAsia="ru-RU"/>
        </w:rPr>
        <w:t>82</w:t>
      </w:r>
      <w:r w:rsidRPr="00FA0458">
        <w:rPr>
          <w:rFonts w:ascii="Times New Roman" w:eastAsia="Times New Roman" w:hAnsi="Times New Roman" w:cs="Times New Roman"/>
          <w:sz w:val="28"/>
          <w:szCs w:val="28"/>
          <w:lang w:val="uk-UA" w:eastAsia="ru-RU"/>
        </w:rPr>
        <w:t>].</w:t>
      </w:r>
    </w:p>
    <w:p w14:paraId="26439718" w14:textId="5F33D163"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Без швидкочитання, за словами В.О. Сухомлинського, нереальною стає і наукова організація праці у школі. Цілком очевидно, що у практичній роботі вчителі мають орієнтуватися на досягнення передових педагогів – учених і практиків. Втішатися тим, що 30% наших дітей за 3–4 роки «оволодіють хоч би мінімальними рівнями якості читання» і «вважати це успіхом класовода», як пропонує Н.Ф. Скрипченко</w:t>
      </w:r>
      <w:r w:rsidR="008C5502">
        <w:rPr>
          <w:rFonts w:ascii="Times New Roman" w:eastAsia="Times New Roman" w:hAnsi="Times New Roman" w:cs="Times New Roman"/>
          <w:sz w:val="28"/>
          <w:szCs w:val="28"/>
          <w:lang w:val="uk-UA" w:eastAsia="ru-RU"/>
        </w:rPr>
        <w:t xml:space="preserve"> </w:t>
      </w:r>
      <w:r w:rsidR="008C5502" w:rsidRPr="008C5502">
        <w:rPr>
          <w:rFonts w:ascii="Times New Roman" w:eastAsia="Times New Roman" w:hAnsi="Times New Roman" w:cs="Times New Roman"/>
          <w:sz w:val="28"/>
          <w:szCs w:val="28"/>
          <w:lang w:val="uk-UA" w:eastAsia="ru-RU"/>
        </w:rPr>
        <w:t>[72]</w:t>
      </w:r>
      <w:r w:rsidRPr="00CD1B4A">
        <w:rPr>
          <w:rFonts w:ascii="Times New Roman" w:eastAsia="Times New Roman" w:hAnsi="Times New Roman" w:cs="Times New Roman"/>
          <w:sz w:val="28"/>
          <w:szCs w:val="28"/>
          <w:lang w:val="uk-UA" w:eastAsia="ru-RU"/>
        </w:rPr>
        <w:t xml:space="preserve">, – означає визнавати професійну непридатність </w:t>
      </w:r>
      <w:r w:rsidRPr="00CD1B4A">
        <w:rPr>
          <w:rFonts w:ascii="Times New Roman" w:eastAsia="Times New Roman" w:hAnsi="Times New Roman" w:cs="Times New Roman"/>
          <w:sz w:val="28"/>
          <w:szCs w:val="28"/>
          <w:lang w:val="uk-UA" w:eastAsia="ru-RU"/>
        </w:rPr>
        <w:lastRenderedPageBreak/>
        <w:t>учителя. Якщо в цих школярів не розвинути обсяг слухового та зорового сприйняття, не дати їм якісної початкової освіти, то вони не зуміють опанувати більшість сучасних професій.</w:t>
      </w:r>
    </w:p>
    <w:p w14:paraId="0A082E17" w14:textId="0BBCD766" w:rsidR="00CD1B4A" w:rsidRPr="00CD1B4A" w:rsidRDefault="00CD1B4A"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CD1B4A">
        <w:rPr>
          <w:rFonts w:ascii="Times New Roman" w:eastAsia="Times New Roman" w:hAnsi="Times New Roman" w:cs="Times New Roman"/>
          <w:sz w:val="28"/>
          <w:szCs w:val="28"/>
          <w:lang w:val="uk-UA" w:eastAsia="ru-RU"/>
        </w:rPr>
        <w:t xml:space="preserve">З такою думкою погоджується й Л.К. Лухтай у статті «Шляхи вдосконалення техніки читання школярів», де попонує розроблену систему завдань послідовного розвитку навички швидкого читання </w:t>
      </w:r>
      <w:r w:rsidRPr="008C5502">
        <w:rPr>
          <w:rFonts w:ascii="Times New Roman" w:eastAsia="Times New Roman" w:hAnsi="Times New Roman" w:cs="Times New Roman"/>
          <w:sz w:val="28"/>
          <w:szCs w:val="28"/>
          <w:lang w:val="uk-UA" w:eastAsia="ru-RU"/>
        </w:rPr>
        <w:t>[</w:t>
      </w:r>
      <w:r w:rsidR="008C5502">
        <w:rPr>
          <w:rFonts w:ascii="Times New Roman" w:eastAsia="Times New Roman" w:hAnsi="Times New Roman" w:cs="Times New Roman"/>
          <w:sz w:val="28"/>
          <w:szCs w:val="28"/>
          <w:lang w:val="uk-UA" w:eastAsia="ru-RU"/>
        </w:rPr>
        <w:t>49</w:t>
      </w:r>
      <w:r w:rsidRPr="008C5502">
        <w:rPr>
          <w:rFonts w:ascii="Times New Roman" w:eastAsia="Times New Roman" w:hAnsi="Times New Roman" w:cs="Times New Roman"/>
          <w:sz w:val="28"/>
          <w:szCs w:val="28"/>
          <w:lang w:val="uk-UA" w:eastAsia="ru-RU"/>
        </w:rPr>
        <w:t>].</w:t>
      </w:r>
    </w:p>
    <w:p w14:paraId="76DCEEEF" w14:textId="44CE7567" w:rsidR="00CD1B4A" w:rsidRPr="00CD1B4A" w:rsidRDefault="00CC259C"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w:t>
      </w:r>
      <w:r w:rsidR="00CD1B4A" w:rsidRPr="00CD1B4A">
        <w:rPr>
          <w:rFonts w:ascii="Times New Roman" w:eastAsia="Times New Roman" w:hAnsi="Times New Roman" w:cs="Times New Roman"/>
          <w:color w:val="000000"/>
          <w:sz w:val="28"/>
          <w:szCs w:val="28"/>
          <w:lang w:val="uk-UA" w:eastAsia="ru-RU"/>
        </w:rPr>
        <w:t>етодист В.Б. Федотова запропонувала збірники завдань з навчання дітей швидко</w:t>
      </w:r>
      <w:r>
        <w:rPr>
          <w:rFonts w:ascii="Times New Roman" w:eastAsia="Times New Roman" w:hAnsi="Times New Roman" w:cs="Times New Roman"/>
          <w:color w:val="000000"/>
          <w:sz w:val="28"/>
          <w:szCs w:val="28"/>
          <w:lang w:val="uk-UA" w:eastAsia="ru-RU"/>
        </w:rPr>
        <w:t>го</w:t>
      </w:r>
      <w:r w:rsidR="00CD1B4A" w:rsidRPr="00CD1B4A">
        <w:rPr>
          <w:rFonts w:ascii="Times New Roman" w:eastAsia="Times New Roman" w:hAnsi="Times New Roman" w:cs="Times New Roman"/>
          <w:color w:val="000000"/>
          <w:sz w:val="28"/>
          <w:szCs w:val="28"/>
          <w:lang w:val="uk-UA" w:eastAsia="ru-RU"/>
        </w:rPr>
        <w:t xml:space="preserve"> читанн</w:t>
      </w:r>
      <w:r>
        <w:rPr>
          <w:rFonts w:ascii="Times New Roman" w:eastAsia="Times New Roman" w:hAnsi="Times New Roman" w:cs="Times New Roman"/>
          <w:color w:val="000000"/>
          <w:sz w:val="28"/>
          <w:szCs w:val="28"/>
          <w:lang w:val="uk-UA" w:eastAsia="ru-RU"/>
        </w:rPr>
        <w:t>я</w:t>
      </w:r>
      <w:r w:rsidR="00CD1B4A" w:rsidRPr="00CD1B4A">
        <w:rPr>
          <w:rFonts w:ascii="Times New Roman" w:eastAsia="Times New Roman" w:hAnsi="Times New Roman" w:cs="Times New Roman"/>
          <w:color w:val="000000"/>
          <w:sz w:val="28"/>
          <w:szCs w:val="28"/>
          <w:lang w:val="uk-UA" w:eastAsia="ru-RU"/>
        </w:rPr>
        <w:t xml:space="preserve"> «Учимося читати швидше» та «Читайка». Ці посібники допомагають учителям зробити урок цікавим, яскравим, змістовним, допомагають вдосконалювати логічне мислення школярів [</w:t>
      </w:r>
      <w:r w:rsidR="00840884">
        <w:rPr>
          <w:rFonts w:ascii="Times New Roman" w:eastAsia="Times New Roman" w:hAnsi="Times New Roman" w:cs="Times New Roman"/>
          <w:color w:val="000000"/>
          <w:sz w:val="28"/>
          <w:szCs w:val="28"/>
          <w:lang w:val="uk-UA" w:eastAsia="ru-RU"/>
        </w:rPr>
        <w:t>83</w:t>
      </w:r>
      <w:r w:rsidR="00CD1B4A" w:rsidRPr="00840884">
        <w:rPr>
          <w:rFonts w:ascii="Times New Roman" w:eastAsia="Times New Roman" w:hAnsi="Times New Roman" w:cs="Times New Roman"/>
          <w:color w:val="000000"/>
          <w:sz w:val="28"/>
          <w:szCs w:val="28"/>
          <w:lang w:val="uk-UA" w:eastAsia="ru-RU"/>
        </w:rPr>
        <w:t>;</w:t>
      </w:r>
      <w:r w:rsidR="00CD1B4A" w:rsidRPr="00CD1B4A">
        <w:rPr>
          <w:rFonts w:ascii="Times New Roman" w:eastAsia="Times New Roman" w:hAnsi="Times New Roman" w:cs="Times New Roman"/>
          <w:color w:val="000000"/>
          <w:sz w:val="28"/>
          <w:szCs w:val="28"/>
          <w:lang w:val="uk-UA" w:eastAsia="ru-RU"/>
        </w:rPr>
        <w:t xml:space="preserve"> </w:t>
      </w:r>
      <w:r w:rsidR="00840884">
        <w:rPr>
          <w:rFonts w:ascii="Times New Roman" w:eastAsia="Times New Roman" w:hAnsi="Times New Roman" w:cs="Times New Roman"/>
          <w:color w:val="000000"/>
          <w:sz w:val="28"/>
          <w:szCs w:val="28"/>
          <w:lang w:val="uk-UA" w:eastAsia="ru-RU"/>
        </w:rPr>
        <w:t>84</w:t>
      </w:r>
      <w:r w:rsidR="00CD1B4A" w:rsidRPr="00840884">
        <w:rPr>
          <w:rFonts w:ascii="Times New Roman" w:eastAsia="Times New Roman" w:hAnsi="Times New Roman" w:cs="Times New Roman"/>
          <w:color w:val="000000"/>
          <w:sz w:val="28"/>
          <w:szCs w:val="28"/>
          <w:lang w:val="uk-UA" w:eastAsia="ru-RU"/>
        </w:rPr>
        <w:t>].</w:t>
      </w:r>
      <w:r w:rsidR="00241AA5">
        <w:rPr>
          <w:rFonts w:ascii="Times New Roman" w:eastAsia="Times New Roman" w:hAnsi="Times New Roman" w:cs="Times New Roman"/>
          <w:color w:val="000000"/>
          <w:sz w:val="28"/>
          <w:szCs w:val="28"/>
          <w:lang w:val="uk-UA" w:eastAsia="ru-RU"/>
        </w:rPr>
        <w:t xml:space="preserve"> </w:t>
      </w:r>
    </w:p>
    <w:p w14:paraId="0BA21DB1" w14:textId="6873584F" w:rsidR="005851D5" w:rsidRDefault="005851D5"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009C1D8B" w:rsidRPr="009C1D8B">
        <w:rPr>
          <w:rFonts w:ascii="Times New Roman" w:eastAsia="Times New Roman" w:hAnsi="Times New Roman" w:cs="Times New Roman"/>
          <w:sz w:val="28"/>
          <w:szCs w:val="28"/>
          <w:lang w:val="uk-UA" w:eastAsia="ru-RU"/>
        </w:rPr>
        <w:t xml:space="preserve">собливу увагу українські дослідники приділяють взаємозв’язку техніки читання й розуміння тексту. </w:t>
      </w:r>
      <w:r w:rsidRPr="005851D5">
        <w:rPr>
          <w:rFonts w:ascii="Times New Roman" w:eastAsia="Times New Roman" w:hAnsi="Times New Roman" w:cs="Times New Roman"/>
          <w:sz w:val="28"/>
          <w:szCs w:val="28"/>
          <w:lang w:val="uk-UA" w:eastAsia="ru-RU"/>
        </w:rPr>
        <w:t>Оскільки молодший школяр ще не володіє навичкою читання повною мірою, для нього перетворення графічних знаків у слова – доволі складна операція, яка часто гальмує всі інші дії, і читання, таким чином, перетворюється в просте озвучення, а не стає спілкуванням з автором твору. Повноцінне сприйняття художнього твору не вичерпується його розумінням. Воно являє собою складний процес, який обов</w:t>
      </w:r>
      <w:r>
        <w:rPr>
          <w:rFonts w:ascii="Times New Roman" w:eastAsia="Times New Roman" w:hAnsi="Times New Roman" w:cs="Times New Roman"/>
          <w:sz w:val="28"/>
          <w:szCs w:val="28"/>
          <w:lang w:val="uk-UA" w:eastAsia="ru-RU"/>
        </w:rPr>
        <w:t>’</w:t>
      </w:r>
      <w:r w:rsidRPr="005851D5">
        <w:rPr>
          <w:rFonts w:ascii="Times New Roman" w:eastAsia="Times New Roman" w:hAnsi="Times New Roman" w:cs="Times New Roman"/>
          <w:sz w:val="28"/>
          <w:szCs w:val="28"/>
          <w:lang w:val="uk-UA" w:eastAsia="ru-RU"/>
        </w:rPr>
        <w:t>язково передбачає виникнення того чи іншого ставлення як до самого твору, так і до тієї дійсності, що у ньому зображена.</w:t>
      </w:r>
    </w:p>
    <w:p w14:paraId="3F33C9A5" w14:textId="2F02707C" w:rsidR="009C1D8B" w:rsidRPr="009C1D8B" w:rsidRDefault="009C1D8B"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C1D8B">
        <w:rPr>
          <w:rFonts w:ascii="Times New Roman" w:eastAsia="Times New Roman" w:hAnsi="Times New Roman" w:cs="Times New Roman"/>
          <w:sz w:val="28"/>
          <w:szCs w:val="28"/>
          <w:lang w:val="uk-UA" w:eastAsia="ru-RU"/>
        </w:rPr>
        <w:t>Доведено, що недостатній рівень сформованості технічної сторони читання гальмує процес осмислення, тоді як надмірне захоплення швидкістю без належного розуміння призводить до формалізації читання. У цьому контексті актуальними є ідеї В.О. Сухомлинського, який наголошував, що читання має бути осмисленим, емоційно забарвленим і спрямованим на духовний розвиток дитини.</w:t>
      </w:r>
    </w:p>
    <w:p w14:paraId="5D3B27A1" w14:textId="11ADDB92" w:rsidR="009C1D8B" w:rsidRPr="009C1D8B" w:rsidRDefault="009C1D8B"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C1D8B">
        <w:rPr>
          <w:rFonts w:ascii="Times New Roman" w:eastAsia="Times New Roman" w:hAnsi="Times New Roman" w:cs="Times New Roman"/>
          <w:sz w:val="28"/>
          <w:szCs w:val="28"/>
          <w:lang w:val="uk-UA" w:eastAsia="ru-RU"/>
        </w:rPr>
        <w:t xml:space="preserve">Водночас сучасні українські методисти (Л.А. Варзацька, Н.М. Бібік) підкреслюють необхідність цілеспрямованого розвитку темпу читання як умови успішного навчання в основній школі. Вони доводять, що оптимальний темп </w:t>
      </w:r>
      <w:r w:rsidRPr="009C1D8B">
        <w:rPr>
          <w:rFonts w:ascii="Times New Roman" w:eastAsia="Times New Roman" w:hAnsi="Times New Roman" w:cs="Times New Roman"/>
          <w:sz w:val="28"/>
          <w:szCs w:val="28"/>
          <w:lang w:val="uk-UA" w:eastAsia="ru-RU"/>
        </w:rPr>
        <w:lastRenderedPageBreak/>
        <w:t>читання сприяє кращому розумінню тексту, формуванню логічних зв’язків між його частинами та розвитку читацької самостійності.</w:t>
      </w:r>
      <w:r w:rsidR="00076781" w:rsidRPr="00076781">
        <w:rPr>
          <w:lang w:val="uk-UA"/>
        </w:rPr>
        <w:t xml:space="preserve"> </w:t>
      </w:r>
      <w:r w:rsidR="00076781" w:rsidRPr="00076781">
        <w:rPr>
          <w:rFonts w:ascii="Times New Roman" w:eastAsia="Times New Roman" w:hAnsi="Times New Roman" w:cs="Times New Roman"/>
          <w:sz w:val="28"/>
          <w:szCs w:val="28"/>
          <w:lang w:val="uk-UA" w:eastAsia="ru-RU"/>
        </w:rPr>
        <w:t xml:space="preserve">Проблемі формування читацьких навичок присвячені дослідження І.П. Ґудзик </w:t>
      </w:r>
      <w:r w:rsidR="00076781"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20</w:t>
      </w:r>
      <w:r w:rsidR="00076781" w:rsidRPr="00840884">
        <w:rPr>
          <w:rFonts w:ascii="Times New Roman" w:eastAsia="Times New Roman" w:hAnsi="Times New Roman" w:cs="Times New Roman"/>
          <w:sz w:val="28"/>
          <w:szCs w:val="28"/>
          <w:lang w:val="uk-UA" w:eastAsia="ru-RU"/>
        </w:rPr>
        <w:t>].</w:t>
      </w:r>
    </w:p>
    <w:p w14:paraId="1B525ED7" w14:textId="0B52A144" w:rsidR="00363D11" w:rsidRPr="00363D11" w:rsidRDefault="00CD1B4A"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highlight w:val="yellow"/>
          <w:lang w:val="uk-UA" w:eastAsia="ru-RU"/>
        </w:rPr>
      </w:pPr>
      <w:r w:rsidRPr="00363D11">
        <w:rPr>
          <w:rFonts w:ascii="Times New Roman" w:eastAsia="Times New Roman" w:hAnsi="Times New Roman" w:cs="Times New Roman"/>
          <w:sz w:val="28"/>
          <w:szCs w:val="28"/>
          <w:lang w:val="uk-UA" w:eastAsia="ru-RU"/>
        </w:rPr>
        <w:t xml:space="preserve">У методичній літературі звертається увага </w:t>
      </w:r>
      <w:r w:rsidR="009C1D8B" w:rsidRPr="00363D11">
        <w:rPr>
          <w:rFonts w:ascii="Times New Roman" w:eastAsia="Times New Roman" w:hAnsi="Times New Roman" w:cs="Times New Roman"/>
          <w:sz w:val="28"/>
          <w:szCs w:val="28"/>
          <w:lang w:val="uk-UA" w:eastAsia="ru-RU"/>
        </w:rPr>
        <w:t>на</w:t>
      </w:r>
      <w:r w:rsidRPr="00363D11">
        <w:rPr>
          <w:rFonts w:ascii="Times New Roman" w:eastAsia="Times New Roman" w:hAnsi="Times New Roman" w:cs="Times New Roman"/>
          <w:sz w:val="28"/>
          <w:szCs w:val="28"/>
          <w:lang w:val="uk-UA" w:eastAsia="ru-RU"/>
        </w:rPr>
        <w:t xml:space="preserve"> важливість навчання сприйняття художніх творів школярами</w:t>
      </w:r>
      <w:r w:rsidR="00363D11" w:rsidRPr="00363D11">
        <w:rPr>
          <w:rFonts w:ascii="Times New Roman" w:eastAsia="Times New Roman" w:hAnsi="Times New Roman" w:cs="Times New Roman"/>
          <w:sz w:val="28"/>
          <w:szCs w:val="28"/>
          <w:lang w:val="uk-UA" w:eastAsia="ru-RU"/>
        </w:rPr>
        <w:t>, зокрема</w:t>
      </w:r>
      <w:r w:rsidR="00363D11">
        <w:rPr>
          <w:rFonts w:ascii="Times New Roman" w:eastAsia="Times New Roman" w:hAnsi="Times New Roman" w:cs="Times New Roman"/>
          <w:sz w:val="28"/>
          <w:szCs w:val="28"/>
          <w:lang w:val="uk-UA" w:eastAsia="ru-RU"/>
        </w:rPr>
        <w:t>,</w:t>
      </w:r>
      <w:r w:rsidR="00363D11" w:rsidRPr="00BD35A4">
        <w:rPr>
          <w:lang w:val="uk-UA"/>
        </w:rPr>
        <w:t xml:space="preserve"> </w:t>
      </w:r>
      <w:r w:rsidR="00363D11" w:rsidRPr="00BD35A4">
        <w:rPr>
          <w:rFonts w:ascii="Times New Roman" w:eastAsia="Times New Roman" w:hAnsi="Times New Roman" w:cs="Times New Roman"/>
          <w:sz w:val="28"/>
          <w:szCs w:val="28"/>
          <w:lang w:val="uk-UA" w:eastAsia="ru-RU"/>
        </w:rPr>
        <w:t>оп</w:t>
      </w:r>
      <w:r w:rsidR="00363D11" w:rsidRPr="00363D11">
        <w:rPr>
          <w:rFonts w:ascii="Times New Roman" w:eastAsia="Times New Roman" w:hAnsi="Times New Roman" w:cs="Times New Roman"/>
          <w:sz w:val="28"/>
          <w:szCs w:val="28"/>
          <w:lang w:val="uk-UA" w:eastAsia="ru-RU"/>
        </w:rPr>
        <w:t>анування молодшими школярами вмінням аналізу тексту на уроках літературного читання в евристичному навчанні</w:t>
      </w:r>
      <w:r w:rsidR="00363D11">
        <w:rPr>
          <w:rFonts w:ascii="Times New Roman" w:eastAsia="Times New Roman" w:hAnsi="Times New Roman" w:cs="Times New Roman"/>
          <w:sz w:val="28"/>
          <w:szCs w:val="28"/>
          <w:lang w:val="uk-UA" w:eastAsia="ru-RU"/>
        </w:rPr>
        <w:t xml:space="preserve"> </w:t>
      </w:r>
      <w:r w:rsidR="00363D11" w:rsidRPr="00BD35A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44</w:t>
      </w:r>
      <w:r w:rsidR="00363D11" w:rsidRPr="00BD35A4">
        <w:rPr>
          <w:rFonts w:ascii="Times New Roman" w:eastAsia="Times New Roman" w:hAnsi="Times New Roman" w:cs="Times New Roman"/>
          <w:sz w:val="28"/>
          <w:szCs w:val="28"/>
          <w:lang w:val="uk-UA" w:eastAsia="ru-RU"/>
        </w:rPr>
        <w:t>].</w:t>
      </w:r>
    </w:p>
    <w:p w14:paraId="422BB595" w14:textId="42174387" w:rsidR="00076781" w:rsidRDefault="00363D11"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63D11">
        <w:rPr>
          <w:rFonts w:ascii="Times New Roman" w:eastAsia="Times New Roman" w:hAnsi="Times New Roman" w:cs="Times New Roman"/>
          <w:sz w:val="28"/>
          <w:szCs w:val="28"/>
          <w:lang w:val="uk-UA" w:eastAsia="ru-RU"/>
        </w:rPr>
        <w:t xml:space="preserve">Поняття </w:t>
      </w:r>
      <w:r w:rsidRPr="005851D5">
        <w:rPr>
          <w:rFonts w:ascii="Times New Roman" w:eastAsia="Times New Roman" w:hAnsi="Times New Roman" w:cs="Times New Roman"/>
          <w:i/>
          <w:iCs/>
          <w:sz w:val="28"/>
          <w:szCs w:val="28"/>
          <w:lang w:val="uk-UA" w:eastAsia="ru-RU"/>
        </w:rPr>
        <w:t>читацька компетентність</w:t>
      </w:r>
      <w:r w:rsidRPr="00363D11">
        <w:rPr>
          <w:rFonts w:ascii="Times New Roman" w:eastAsia="Times New Roman" w:hAnsi="Times New Roman" w:cs="Times New Roman"/>
          <w:sz w:val="28"/>
          <w:szCs w:val="28"/>
          <w:lang w:val="uk-UA" w:eastAsia="ru-RU"/>
        </w:rPr>
        <w:t xml:space="preserve"> молодшого школяра розглядається у працях </w:t>
      </w:r>
      <w:r w:rsidR="00076781">
        <w:rPr>
          <w:rFonts w:ascii="Times New Roman" w:eastAsia="Times New Roman" w:hAnsi="Times New Roman" w:cs="Times New Roman"/>
          <w:sz w:val="28"/>
          <w:szCs w:val="28"/>
          <w:lang w:val="uk-UA" w:eastAsia="ru-RU"/>
        </w:rPr>
        <w:t xml:space="preserve">Л. </w:t>
      </w:r>
      <w:bookmarkStart w:id="12" w:name="_Hlk218875722"/>
      <w:r w:rsidR="00076781">
        <w:rPr>
          <w:rFonts w:ascii="Times New Roman" w:eastAsia="Times New Roman" w:hAnsi="Times New Roman" w:cs="Times New Roman"/>
          <w:sz w:val="28"/>
          <w:szCs w:val="28"/>
          <w:lang w:val="uk-UA" w:eastAsia="ru-RU"/>
        </w:rPr>
        <w:t xml:space="preserve">Байдюк, Н. Богданець-Білоскаленко, О. Бондаренко, </w:t>
      </w:r>
      <w:r w:rsidRPr="00363D11">
        <w:rPr>
          <w:rFonts w:ascii="Times New Roman" w:eastAsia="Times New Roman" w:hAnsi="Times New Roman" w:cs="Times New Roman"/>
          <w:sz w:val="28"/>
          <w:szCs w:val="28"/>
          <w:lang w:val="uk-UA" w:eastAsia="ru-RU"/>
        </w:rPr>
        <w:t>О. Вашуленка</w:t>
      </w:r>
      <w:bookmarkEnd w:id="12"/>
      <w:r w:rsidRPr="00363D11">
        <w:rPr>
          <w:rFonts w:ascii="Times New Roman" w:eastAsia="Times New Roman" w:hAnsi="Times New Roman" w:cs="Times New Roman"/>
          <w:sz w:val="28"/>
          <w:szCs w:val="28"/>
          <w:lang w:val="uk-UA" w:eastAsia="ru-RU"/>
        </w:rPr>
        <w:t>, А.</w:t>
      </w:r>
      <w:r w:rsidR="00076781">
        <w:rPr>
          <w:rFonts w:ascii="Times New Roman" w:eastAsia="Times New Roman" w:hAnsi="Times New Roman" w:cs="Times New Roman"/>
          <w:sz w:val="28"/>
          <w:szCs w:val="28"/>
          <w:lang w:val="uk-UA" w:eastAsia="ru-RU"/>
        </w:rPr>
        <w:t> </w:t>
      </w:r>
      <w:r w:rsidRPr="00363D11">
        <w:rPr>
          <w:rFonts w:ascii="Times New Roman" w:eastAsia="Times New Roman" w:hAnsi="Times New Roman" w:cs="Times New Roman"/>
          <w:sz w:val="28"/>
          <w:szCs w:val="28"/>
          <w:lang w:val="uk-UA" w:eastAsia="ru-RU"/>
        </w:rPr>
        <w:t>Фасолі та ін</w:t>
      </w:r>
      <w:r>
        <w:rPr>
          <w:rFonts w:ascii="Times New Roman" w:eastAsia="Times New Roman" w:hAnsi="Times New Roman" w:cs="Times New Roman"/>
          <w:sz w:val="28"/>
          <w:szCs w:val="28"/>
          <w:lang w:val="uk-UA" w:eastAsia="ru-RU"/>
        </w:rPr>
        <w:t>ших</w:t>
      </w:r>
      <w:r w:rsidRPr="00363D11">
        <w:rPr>
          <w:rFonts w:ascii="Times New Roman" w:eastAsia="Times New Roman" w:hAnsi="Times New Roman" w:cs="Times New Roman"/>
          <w:sz w:val="28"/>
          <w:szCs w:val="28"/>
          <w:lang w:val="uk-UA" w:eastAsia="ru-RU"/>
        </w:rPr>
        <w:t xml:space="preserve"> методистів початкового навчання</w:t>
      </w:r>
      <w:r>
        <w:rPr>
          <w:rFonts w:ascii="Times New Roman" w:eastAsia="Times New Roman" w:hAnsi="Times New Roman" w:cs="Times New Roman"/>
          <w:sz w:val="28"/>
          <w:szCs w:val="28"/>
          <w:lang w:val="uk-UA" w:eastAsia="ru-RU"/>
        </w:rPr>
        <w:t xml:space="preserve"> </w:t>
      </w:r>
      <w:r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4</w:t>
      </w:r>
      <w:r w:rsidR="00076781" w:rsidRPr="00840884">
        <w:rPr>
          <w:rFonts w:ascii="Times New Roman" w:eastAsia="Times New Roman" w:hAnsi="Times New Roman" w:cs="Times New Roman"/>
          <w:sz w:val="28"/>
          <w:szCs w:val="28"/>
          <w:lang w:val="uk-UA" w:eastAsia="ru-RU"/>
        </w:rPr>
        <w:t xml:space="preserve">; </w:t>
      </w:r>
      <w:r w:rsidR="00840884">
        <w:rPr>
          <w:rFonts w:ascii="Times New Roman" w:eastAsia="Times New Roman" w:hAnsi="Times New Roman" w:cs="Times New Roman"/>
          <w:sz w:val="28"/>
          <w:szCs w:val="28"/>
          <w:lang w:val="uk-UA" w:eastAsia="ru-RU"/>
        </w:rPr>
        <w:t>9</w:t>
      </w:r>
      <w:r w:rsidR="00076781" w:rsidRPr="00840884">
        <w:rPr>
          <w:rFonts w:ascii="Times New Roman" w:eastAsia="Times New Roman" w:hAnsi="Times New Roman" w:cs="Times New Roman"/>
          <w:sz w:val="28"/>
          <w:szCs w:val="28"/>
          <w:lang w:val="uk-UA" w:eastAsia="ru-RU"/>
        </w:rPr>
        <w:t xml:space="preserve">; </w:t>
      </w:r>
      <w:r w:rsidR="00840884">
        <w:rPr>
          <w:rFonts w:ascii="Times New Roman" w:eastAsia="Times New Roman" w:hAnsi="Times New Roman" w:cs="Times New Roman"/>
          <w:sz w:val="28"/>
          <w:szCs w:val="28"/>
          <w:lang w:val="uk-UA" w:eastAsia="ru-RU"/>
        </w:rPr>
        <w:t>10</w:t>
      </w:r>
      <w:r w:rsidR="00076781" w:rsidRPr="00840884">
        <w:rPr>
          <w:rFonts w:ascii="Times New Roman" w:eastAsia="Times New Roman" w:hAnsi="Times New Roman" w:cs="Times New Roman"/>
          <w:sz w:val="28"/>
          <w:szCs w:val="28"/>
          <w:lang w:val="uk-UA" w:eastAsia="ru-RU"/>
        </w:rPr>
        <w:t xml:space="preserve">; </w:t>
      </w:r>
      <w:r w:rsidR="00840884">
        <w:rPr>
          <w:rFonts w:ascii="Times New Roman" w:eastAsia="Times New Roman" w:hAnsi="Times New Roman" w:cs="Times New Roman"/>
          <w:sz w:val="28"/>
          <w:szCs w:val="28"/>
          <w:lang w:val="uk-UA" w:eastAsia="ru-RU"/>
        </w:rPr>
        <w:t>12</w:t>
      </w:r>
      <w:r w:rsidR="00076781" w:rsidRPr="00840884">
        <w:rPr>
          <w:rFonts w:ascii="Times New Roman" w:eastAsia="Times New Roman" w:hAnsi="Times New Roman" w:cs="Times New Roman"/>
          <w:sz w:val="28"/>
          <w:szCs w:val="28"/>
          <w:lang w:val="uk-UA" w:eastAsia="ru-RU"/>
        </w:rPr>
        <w:t xml:space="preserve">; </w:t>
      </w:r>
      <w:r w:rsidR="00840884">
        <w:rPr>
          <w:rFonts w:ascii="Times New Roman" w:eastAsia="Times New Roman" w:hAnsi="Times New Roman" w:cs="Times New Roman"/>
          <w:sz w:val="28"/>
          <w:szCs w:val="28"/>
          <w:lang w:val="uk-UA" w:eastAsia="ru-RU"/>
        </w:rPr>
        <w:t>81</w:t>
      </w:r>
      <w:r w:rsidRPr="0084088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5D7CD7BF" w14:textId="32DACE14" w:rsidR="00015752" w:rsidRDefault="00015752"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015752">
        <w:rPr>
          <w:rFonts w:ascii="Times New Roman" w:eastAsia="Times New Roman" w:hAnsi="Times New Roman" w:cs="Times New Roman"/>
          <w:sz w:val="28"/>
          <w:szCs w:val="28"/>
          <w:lang w:val="uk-UA" w:eastAsia="ru-RU"/>
        </w:rPr>
        <w:t xml:space="preserve">О. Савченко визначає її як інтегроване особистісно-діяльнісне утворення, що виникає внаслідок взаємодії знань, умінь та ціннісних установок у процесі літературного читання </w:t>
      </w:r>
      <w:r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69</w:t>
      </w:r>
      <w:r w:rsidRPr="00840884">
        <w:rPr>
          <w:rFonts w:ascii="Times New Roman" w:eastAsia="Times New Roman" w:hAnsi="Times New Roman" w:cs="Times New Roman"/>
          <w:sz w:val="28"/>
          <w:szCs w:val="28"/>
          <w:lang w:val="uk-UA" w:eastAsia="ru-RU"/>
        </w:rPr>
        <w:t>].</w:t>
      </w:r>
      <w:r w:rsidRPr="00015752">
        <w:rPr>
          <w:rFonts w:ascii="Times New Roman" w:eastAsia="Times New Roman" w:hAnsi="Times New Roman" w:cs="Times New Roman"/>
          <w:sz w:val="28"/>
          <w:szCs w:val="28"/>
          <w:lang w:val="uk-UA" w:eastAsia="ru-RU"/>
        </w:rPr>
        <w:t xml:space="preserve"> Н.</w:t>
      </w:r>
      <w:r>
        <w:rPr>
          <w:rFonts w:ascii="Times New Roman" w:eastAsia="Times New Roman" w:hAnsi="Times New Roman" w:cs="Times New Roman"/>
          <w:sz w:val="28"/>
          <w:szCs w:val="28"/>
          <w:lang w:val="uk-UA" w:eastAsia="ru-RU"/>
        </w:rPr>
        <w:t> </w:t>
      </w:r>
      <w:r w:rsidRPr="00015752">
        <w:rPr>
          <w:rFonts w:ascii="Times New Roman" w:eastAsia="Times New Roman" w:hAnsi="Times New Roman" w:cs="Times New Roman"/>
          <w:sz w:val="28"/>
          <w:szCs w:val="28"/>
          <w:lang w:val="uk-UA" w:eastAsia="ru-RU"/>
        </w:rPr>
        <w:t xml:space="preserve">Чепелєва вбачає в читацькій компетентності комплекс особистісних та інтелектуальних якостей, які сприяють ефективній взаємодії з текстом, його розумінню, а також формулюванню власної думки </w:t>
      </w:r>
      <w:r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92</w:t>
      </w:r>
      <w:r w:rsidRPr="00840884">
        <w:rPr>
          <w:rFonts w:ascii="Times New Roman" w:eastAsia="Times New Roman" w:hAnsi="Times New Roman" w:cs="Times New Roman"/>
          <w:sz w:val="28"/>
          <w:szCs w:val="28"/>
          <w:lang w:val="uk-UA" w:eastAsia="ru-RU"/>
        </w:rPr>
        <w:t>].</w:t>
      </w:r>
    </w:p>
    <w:p w14:paraId="7587DB85" w14:textId="47765361" w:rsidR="00076781" w:rsidRDefault="00363D11" w:rsidP="009C1D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посібни</w:t>
      </w:r>
      <w:r w:rsidR="00D523AE">
        <w:rPr>
          <w:rFonts w:ascii="Times New Roman" w:eastAsia="Times New Roman" w:hAnsi="Times New Roman" w:cs="Times New Roman"/>
          <w:sz w:val="28"/>
          <w:szCs w:val="28"/>
          <w:lang w:val="uk-UA" w:eastAsia="ru-RU"/>
        </w:rPr>
        <w:t>ку професора В. Кизилової  «Ефективне читання» йдеться про</w:t>
      </w:r>
      <w:r>
        <w:rPr>
          <w:rFonts w:ascii="Times New Roman" w:eastAsia="Times New Roman" w:hAnsi="Times New Roman" w:cs="Times New Roman"/>
          <w:sz w:val="28"/>
          <w:szCs w:val="28"/>
          <w:lang w:val="uk-UA" w:eastAsia="ru-RU"/>
        </w:rPr>
        <w:t xml:space="preserve"> </w:t>
      </w:r>
      <w:r w:rsidRPr="00363D11">
        <w:rPr>
          <w:rFonts w:ascii="Times New Roman" w:eastAsia="Times New Roman" w:hAnsi="Times New Roman" w:cs="Times New Roman"/>
          <w:i/>
          <w:iCs/>
          <w:sz w:val="28"/>
          <w:szCs w:val="28"/>
          <w:lang w:val="uk-UA" w:eastAsia="ru-RU"/>
        </w:rPr>
        <w:t>ч</w:t>
      </w:r>
      <w:r w:rsidR="009C1D8B" w:rsidRPr="00363D11">
        <w:rPr>
          <w:rFonts w:ascii="Times New Roman" w:eastAsia="Times New Roman" w:hAnsi="Times New Roman" w:cs="Times New Roman"/>
          <w:i/>
          <w:iCs/>
          <w:sz w:val="28"/>
          <w:szCs w:val="28"/>
          <w:lang w:val="uk-UA" w:eastAsia="ru-RU"/>
        </w:rPr>
        <w:t>итацьк</w:t>
      </w:r>
      <w:r w:rsidR="00D523AE">
        <w:rPr>
          <w:rFonts w:ascii="Times New Roman" w:eastAsia="Times New Roman" w:hAnsi="Times New Roman" w:cs="Times New Roman"/>
          <w:i/>
          <w:iCs/>
          <w:sz w:val="28"/>
          <w:szCs w:val="28"/>
          <w:lang w:val="uk-UA" w:eastAsia="ru-RU"/>
        </w:rPr>
        <w:t>у</w:t>
      </w:r>
      <w:r w:rsidR="009C1D8B" w:rsidRPr="00363D11">
        <w:rPr>
          <w:rFonts w:ascii="Times New Roman" w:eastAsia="Times New Roman" w:hAnsi="Times New Roman" w:cs="Times New Roman"/>
          <w:i/>
          <w:iCs/>
          <w:sz w:val="28"/>
          <w:szCs w:val="28"/>
          <w:lang w:val="uk-UA" w:eastAsia="ru-RU"/>
        </w:rPr>
        <w:t xml:space="preserve"> грамотність</w:t>
      </w:r>
      <w:r w:rsidR="009C1D8B" w:rsidRPr="009C1D8B">
        <w:rPr>
          <w:rFonts w:ascii="Times New Roman" w:eastAsia="Times New Roman" w:hAnsi="Times New Roman" w:cs="Times New Roman"/>
          <w:sz w:val="28"/>
          <w:szCs w:val="28"/>
          <w:lang w:val="uk-UA" w:eastAsia="ru-RU"/>
        </w:rPr>
        <w:t xml:space="preserve"> </w:t>
      </w:r>
      <w:r w:rsidR="00D523AE">
        <w:rPr>
          <w:rFonts w:ascii="Times New Roman" w:eastAsia="Times New Roman" w:hAnsi="Times New Roman" w:cs="Times New Roman"/>
          <w:sz w:val="28"/>
          <w:szCs w:val="28"/>
          <w:lang w:val="uk-UA" w:eastAsia="ru-RU"/>
        </w:rPr>
        <w:t>здобувачів освіти, яка «</w:t>
      </w:r>
      <w:r w:rsidR="009C1D8B" w:rsidRPr="009C1D8B">
        <w:rPr>
          <w:rFonts w:ascii="Times New Roman" w:eastAsia="Times New Roman" w:hAnsi="Times New Roman" w:cs="Times New Roman"/>
          <w:sz w:val="28"/>
          <w:szCs w:val="28"/>
          <w:lang w:val="uk-UA" w:eastAsia="ru-RU"/>
        </w:rPr>
        <w:t>визначається як розуміння, використання, оцінювання, осмислення писемних текстів і виявлення зацікавленості ними з метою досягнення певних цілей, розширення своїх знань і розвитку читацького потенціалу, готовності до активної участі в житті суспільства</w:t>
      </w:r>
      <w:r w:rsidR="00D523AE">
        <w:rPr>
          <w:rFonts w:ascii="Times New Roman" w:eastAsia="Times New Roman" w:hAnsi="Times New Roman" w:cs="Times New Roman"/>
          <w:sz w:val="28"/>
          <w:szCs w:val="28"/>
          <w:lang w:val="uk-UA" w:eastAsia="ru-RU"/>
        </w:rPr>
        <w:t>»</w:t>
      </w:r>
      <w:r w:rsidR="009C1D8B" w:rsidRPr="009C1D8B">
        <w:rPr>
          <w:rFonts w:ascii="Times New Roman" w:eastAsia="Times New Roman" w:hAnsi="Times New Roman" w:cs="Times New Roman"/>
          <w:sz w:val="28"/>
          <w:szCs w:val="28"/>
          <w:lang w:val="uk-UA" w:eastAsia="ru-RU"/>
        </w:rPr>
        <w:t xml:space="preserve"> </w:t>
      </w:r>
      <w:r w:rsidR="009C1D8B"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34,</w:t>
      </w:r>
      <w:r w:rsidR="00840884" w:rsidRPr="00840884">
        <w:rPr>
          <w:lang w:val="uk-UA"/>
        </w:rPr>
        <w:t xml:space="preserve"> </w:t>
      </w:r>
      <w:r w:rsidR="00840884" w:rsidRPr="00840884">
        <w:rPr>
          <w:rFonts w:ascii="Times New Roman" w:eastAsia="Times New Roman" w:hAnsi="Times New Roman" w:cs="Times New Roman"/>
          <w:sz w:val="28"/>
          <w:szCs w:val="28"/>
          <w:lang w:val="uk-UA" w:eastAsia="ru-RU"/>
        </w:rPr>
        <w:t>с. 5</w:t>
      </w:r>
      <w:r w:rsidR="00D523AE" w:rsidRPr="00840884">
        <w:rPr>
          <w:rFonts w:ascii="Times New Roman" w:eastAsia="Times New Roman" w:hAnsi="Times New Roman" w:cs="Times New Roman"/>
          <w:sz w:val="28"/>
          <w:szCs w:val="28"/>
          <w:lang w:val="uk-UA" w:eastAsia="ru-RU"/>
        </w:rPr>
        <w:t xml:space="preserve">; </w:t>
      </w:r>
      <w:r w:rsidR="00840884">
        <w:rPr>
          <w:rFonts w:ascii="Times New Roman" w:eastAsia="Times New Roman" w:hAnsi="Times New Roman" w:cs="Times New Roman"/>
          <w:sz w:val="28"/>
          <w:szCs w:val="28"/>
          <w:lang w:val="uk-UA" w:eastAsia="ru-RU"/>
        </w:rPr>
        <w:t>100</w:t>
      </w:r>
      <w:r w:rsidR="009C1D8B" w:rsidRPr="00840884">
        <w:rPr>
          <w:rFonts w:ascii="Times New Roman" w:eastAsia="Times New Roman" w:hAnsi="Times New Roman" w:cs="Times New Roman"/>
          <w:sz w:val="28"/>
          <w:szCs w:val="28"/>
          <w:lang w:val="uk-UA" w:eastAsia="ru-RU"/>
        </w:rPr>
        <w:t>].</w:t>
      </w:r>
      <w:r w:rsidR="009C1D8B" w:rsidRPr="009C1D8B">
        <w:rPr>
          <w:rFonts w:ascii="Times New Roman" w:eastAsia="Times New Roman" w:hAnsi="Times New Roman" w:cs="Times New Roman"/>
          <w:sz w:val="28"/>
          <w:szCs w:val="28"/>
          <w:lang w:val="uk-UA" w:eastAsia="ru-RU"/>
        </w:rPr>
        <w:t xml:space="preserve"> </w:t>
      </w:r>
    </w:p>
    <w:p w14:paraId="4BF6CEF4" w14:textId="697B4C15" w:rsidR="00CD1B4A" w:rsidRPr="005851D5" w:rsidRDefault="009C1D8B" w:rsidP="00CD1B4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C1D8B">
        <w:rPr>
          <w:rFonts w:ascii="Times New Roman" w:eastAsia="Times New Roman" w:hAnsi="Times New Roman" w:cs="Times New Roman"/>
          <w:sz w:val="28"/>
          <w:szCs w:val="28"/>
          <w:lang w:val="uk-UA" w:eastAsia="ru-RU"/>
        </w:rPr>
        <w:t xml:space="preserve">Значна увага </w:t>
      </w:r>
      <w:r w:rsidR="00076781">
        <w:rPr>
          <w:rFonts w:ascii="Times New Roman" w:eastAsia="Times New Roman" w:hAnsi="Times New Roman" w:cs="Times New Roman"/>
          <w:sz w:val="28"/>
          <w:szCs w:val="28"/>
          <w:lang w:val="uk-UA" w:eastAsia="ru-RU"/>
        </w:rPr>
        <w:t xml:space="preserve">в методичних працях </w:t>
      </w:r>
      <w:r w:rsidRPr="009C1D8B">
        <w:rPr>
          <w:rFonts w:ascii="Times New Roman" w:eastAsia="Times New Roman" w:hAnsi="Times New Roman" w:cs="Times New Roman"/>
          <w:sz w:val="28"/>
          <w:szCs w:val="28"/>
          <w:lang w:val="uk-UA" w:eastAsia="ru-RU"/>
        </w:rPr>
        <w:t>приділяється складникам ефективного читання (швидкому, виразному, правильному, критичному, аналітичному, усвідомленому читанню), що розглядаються в теоретичному й практичному аспекті</w:t>
      </w:r>
      <w:r w:rsidR="00D523AE">
        <w:rPr>
          <w:rFonts w:ascii="Times New Roman" w:eastAsia="Times New Roman" w:hAnsi="Times New Roman" w:cs="Times New Roman"/>
          <w:sz w:val="28"/>
          <w:szCs w:val="28"/>
          <w:lang w:val="uk-UA" w:eastAsia="ru-RU"/>
        </w:rPr>
        <w:t xml:space="preserve"> </w:t>
      </w:r>
      <w:r w:rsidRPr="009C1D8B">
        <w:rPr>
          <w:rFonts w:ascii="Times New Roman" w:eastAsia="Times New Roman" w:hAnsi="Times New Roman" w:cs="Times New Roman"/>
          <w:sz w:val="28"/>
          <w:szCs w:val="28"/>
          <w:lang w:val="uk-UA" w:eastAsia="ru-RU"/>
        </w:rPr>
        <w:t xml:space="preserve"> </w:t>
      </w:r>
      <w:r w:rsidR="00D523AE" w:rsidRPr="00840884">
        <w:rPr>
          <w:rFonts w:ascii="Times New Roman" w:eastAsia="Times New Roman" w:hAnsi="Times New Roman" w:cs="Times New Roman"/>
          <w:sz w:val="28"/>
          <w:szCs w:val="28"/>
          <w:lang w:val="uk-UA" w:eastAsia="ru-RU"/>
        </w:rPr>
        <w:t>[</w:t>
      </w:r>
      <w:r w:rsidR="00840884" w:rsidRPr="00840884">
        <w:rPr>
          <w:rFonts w:ascii="Times New Roman" w:eastAsia="Times New Roman" w:hAnsi="Times New Roman" w:cs="Times New Roman"/>
          <w:sz w:val="28"/>
          <w:szCs w:val="28"/>
          <w:lang w:val="uk-UA" w:eastAsia="ru-RU"/>
        </w:rPr>
        <w:t>34</w:t>
      </w:r>
      <w:r w:rsidR="00D523AE" w:rsidRPr="00840884">
        <w:rPr>
          <w:rFonts w:ascii="Times New Roman" w:eastAsia="Times New Roman" w:hAnsi="Times New Roman" w:cs="Times New Roman"/>
          <w:sz w:val="28"/>
          <w:szCs w:val="28"/>
          <w:lang w:val="uk-UA" w:eastAsia="ru-RU"/>
        </w:rPr>
        <w:t>].</w:t>
      </w:r>
      <w:r w:rsidR="00840884">
        <w:rPr>
          <w:rFonts w:ascii="Times New Roman" w:eastAsia="Times New Roman" w:hAnsi="Times New Roman" w:cs="Times New Roman"/>
          <w:sz w:val="28"/>
          <w:szCs w:val="28"/>
          <w:lang w:val="uk-UA" w:eastAsia="ru-RU"/>
        </w:rPr>
        <w:t xml:space="preserve"> </w:t>
      </w:r>
      <w:r w:rsidR="00CD1B4A" w:rsidRPr="00CD1B4A">
        <w:rPr>
          <w:rFonts w:ascii="Times New Roman" w:eastAsia="Times New Roman" w:hAnsi="Times New Roman" w:cs="Times New Roman"/>
          <w:sz w:val="28"/>
          <w:szCs w:val="28"/>
          <w:lang w:val="uk-UA" w:eastAsia="ru-RU"/>
        </w:rPr>
        <w:t xml:space="preserve">Усіма вченими одностайно підтримується думка, що уміння читати сприяє розширенню лексичного запасу, закріпленню граматичного матеріалу, міцному засвоєнню структурних форм мови; воно відкриває великі можливості для подальшого самостійного вивчення мови та вдосконалення мовленнєвих </w:t>
      </w:r>
      <w:r w:rsidR="00CD1B4A" w:rsidRPr="00CD1B4A">
        <w:rPr>
          <w:rFonts w:ascii="Times New Roman" w:eastAsia="Times New Roman" w:hAnsi="Times New Roman" w:cs="Times New Roman"/>
          <w:sz w:val="28"/>
          <w:szCs w:val="28"/>
          <w:lang w:val="uk-UA" w:eastAsia="ru-RU"/>
        </w:rPr>
        <w:lastRenderedPageBreak/>
        <w:t>умінь</w:t>
      </w:r>
      <w:r w:rsidR="005851D5">
        <w:rPr>
          <w:rFonts w:ascii="Times New Roman" w:eastAsia="Times New Roman" w:hAnsi="Times New Roman" w:cs="Times New Roman"/>
          <w:sz w:val="28"/>
          <w:szCs w:val="28"/>
          <w:lang w:val="uk-UA" w:eastAsia="ru-RU"/>
        </w:rPr>
        <w:t xml:space="preserve"> молодших школярів</w:t>
      </w:r>
      <w:r w:rsidR="00CD1B4A" w:rsidRPr="00CD1B4A">
        <w:rPr>
          <w:rFonts w:ascii="Times New Roman" w:eastAsia="Times New Roman" w:hAnsi="Times New Roman" w:cs="Times New Roman"/>
          <w:sz w:val="28"/>
          <w:szCs w:val="28"/>
          <w:lang w:val="uk-UA" w:eastAsia="ru-RU"/>
        </w:rPr>
        <w:t xml:space="preserve">. </w:t>
      </w:r>
    </w:p>
    <w:p w14:paraId="1F7A0681"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b/>
          <w:sz w:val="28"/>
          <w:szCs w:val="28"/>
          <w:lang w:val="uk-UA"/>
        </w:rPr>
        <w:t>1.2.</w:t>
      </w:r>
      <w:r w:rsidRPr="00076781">
        <w:rPr>
          <w:rFonts w:ascii="Times New Roman" w:hAnsi="Times New Roman" w:cs="Times New Roman"/>
          <w:b/>
          <w:i/>
          <w:sz w:val="28"/>
          <w:szCs w:val="28"/>
          <w:lang w:val="uk-UA"/>
        </w:rPr>
        <w:t xml:space="preserve"> </w:t>
      </w:r>
      <w:r w:rsidRPr="00076781">
        <w:rPr>
          <w:rFonts w:ascii="Times New Roman" w:hAnsi="Times New Roman" w:cs="Times New Roman"/>
          <w:b/>
          <w:sz w:val="28"/>
          <w:szCs w:val="28"/>
          <w:lang w:val="uk-UA"/>
        </w:rPr>
        <w:t>Характеристика читання вголос і мовчки як різновидів навчального читання</w:t>
      </w:r>
      <w:r w:rsidRPr="00076781">
        <w:rPr>
          <w:rFonts w:ascii="Times New Roman" w:hAnsi="Times New Roman" w:cs="Times New Roman"/>
          <w:sz w:val="28"/>
          <w:szCs w:val="28"/>
          <w:lang w:val="uk-UA"/>
        </w:rPr>
        <w:t xml:space="preserve">. </w:t>
      </w:r>
    </w:p>
    <w:p w14:paraId="275836B7"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Існують два основні різновиди читання – вголос і мовчки (про себе), які мають певні особливості й переваги, тому недооцінювати будь-який з них у практиці початкової школи некоректно.</w:t>
      </w:r>
    </w:p>
    <w:p w14:paraId="747402C8" w14:textId="761B0E49" w:rsidR="009C1D8B" w:rsidRPr="00076781" w:rsidRDefault="006F35BC" w:rsidP="009C1D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Методисти радять</w:t>
      </w:r>
      <w:r w:rsidR="009C1D8B" w:rsidRPr="00076781">
        <w:rPr>
          <w:rFonts w:ascii="Times New Roman" w:hAnsi="Times New Roman" w:cs="Times New Roman"/>
          <w:sz w:val="28"/>
          <w:szCs w:val="28"/>
          <w:lang w:val="uk-UA"/>
        </w:rPr>
        <w:t xml:space="preserve"> починати навчати читати дітей спочатку вголос </w:t>
      </w:r>
      <w:r w:rsidR="009C1D8B"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68</w:t>
      </w:r>
      <w:r w:rsidR="009C1D8B" w:rsidRPr="00840884">
        <w:rPr>
          <w:rFonts w:ascii="Times New Roman" w:hAnsi="Times New Roman" w:cs="Times New Roman"/>
          <w:sz w:val="28"/>
          <w:szCs w:val="28"/>
          <w:lang w:val="uk-UA"/>
        </w:rPr>
        <w:t>].</w:t>
      </w:r>
      <w:r w:rsidR="009C1D8B" w:rsidRPr="00076781">
        <w:rPr>
          <w:rFonts w:ascii="Times New Roman" w:hAnsi="Times New Roman" w:cs="Times New Roman"/>
          <w:sz w:val="28"/>
          <w:szCs w:val="28"/>
          <w:lang w:val="uk-UA"/>
        </w:rPr>
        <w:t xml:space="preserve"> </w:t>
      </w:r>
      <w:r w:rsidR="00CD01A2">
        <w:rPr>
          <w:rFonts w:ascii="Times New Roman" w:hAnsi="Times New Roman" w:cs="Times New Roman"/>
          <w:sz w:val="28"/>
          <w:szCs w:val="28"/>
          <w:lang w:val="uk-UA"/>
        </w:rPr>
        <w:t xml:space="preserve">Розглянемо </w:t>
      </w:r>
      <w:r>
        <w:rPr>
          <w:rFonts w:ascii="Times New Roman" w:hAnsi="Times New Roman" w:cs="Times New Roman"/>
          <w:sz w:val="28"/>
          <w:szCs w:val="28"/>
          <w:lang w:val="uk-UA"/>
        </w:rPr>
        <w:t>характерні риси цього виду читання</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 xml:space="preserve">1) </w:t>
      </w:r>
      <w:r w:rsidR="00CD01A2">
        <w:rPr>
          <w:rFonts w:ascii="Times New Roman" w:hAnsi="Times New Roman" w:cs="Times New Roman"/>
          <w:sz w:val="28"/>
          <w:szCs w:val="28"/>
          <w:lang w:val="uk-UA"/>
        </w:rPr>
        <w:t>Читання вголос</w:t>
      </w:r>
      <w:r w:rsidR="009C1D8B" w:rsidRPr="00076781">
        <w:rPr>
          <w:rFonts w:ascii="Times New Roman" w:hAnsi="Times New Roman" w:cs="Times New Roman"/>
          <w:sz w:val="28"/>
          <w:szCs w:val="28"/>
          <w:lang w:val="uk-UA"/>
        </w:rPr>
        <w:t xml:space="preserve"> є основним засобом, щоб взагалі навчитися читати, стати письменною людиною.</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2) Воно сприяє розвиткові живого усного мовлення, виховує вміння говорити правильно, виразно.</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3) Читання вголос дає можливість учням із розвиненою більше слуховою пам</w:t>
      </w:r>
      <w:r w:rsidR="00CD01A2">
        <w:rPr>
          <w:rFonts w:ascii="Times New Roman" w:hAnsi="Times New Roman" w:cs="Times New Roman"/>
          <w:sz w:val="28"/>
          <w:szCs w:val="28"/>
          <w:lang w:val="uk-UA"/>
        </w:rPr>
        <w:t>’</w:t>
      </w:r>
      <w:r w:rsidR="009C1D8B" w:rsidRPr="00076781">
        <w:rPr>
          <w:rFonts w:ascii="Times New Roman" w:hAnsi="Times New Roman" w:cs="Times New Roman"/>
          <w:sz w:val="28"/>
          <w:szCs w:val="28"/>
          <w:lang w:val="uk-UA"/>
        </w:rPr>
        <w:t>яттю краще запам'ятати матеріал.</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 xml:space="preserve">4) При читанні </w:t>
      </w:r>
      <w:r w:rsidR="00CD01A2">
        <w:rPr>
          <w:rFonts w:ascii="Times New Roman" w:hAnsi="Times New Roman" w:cs="Times New Roman"/>
          <w:sz w:val="28"/>
          <w:szCs w:val="28"/>
          <w:lang w:val="uk-UA"/>
        </w:rPr>
        <w:t>вголос у</w:t>
      </w:r>
      <w:r w:rsidR="009C1D8B" w:rsidRPr="00076781">
        <w:rPr>
          <w:rFonts w:ascii="Times New Roman" w:hAnsi="Times New Roman" w:cs="Times New Roman"/>
          <w:sz w:val="28"/>
          <w:szCs w:val="28"/>
          <w:lang w:val="uk-UA"/>
        </w:rPr>
        <w:t>читель має можливість виявити і перевірити уміння учнів правильно читати.</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 xml:space="preserve">5) </w:t>
      </w:r>
      <w:r w:rsidR="00CD01A2">
        <w:rPr>
          <w:rFonts w:ascii="Times New Roman" w:hAnsi="Times New Roman" w:cs="Times New Roman"/>
          <w:sz w:val="28"/>
          <w:szCs w:val="28"/>
          <w:lang w:val="uk-UA"/>
        </w:rPr>
        <w:t>Таке</w:t>
      </w:r>
      <w:r w:rsidR="009C1D8B" w:rsidRPr="00076781">
        <w:rPr>
          <w:rFonts w:ascii="Times New Roman" w:hAnsi="Times New Roman" w:cs="Times New Roman"/>
          <w:sz w:val="28"/>
          <w:szCs w:val="28"/>
          <w:lang w:val="uk-UA"/>
        </w:rPr>
        <w:t xml:space="preserve"> читання запобігає виробленню шкідливої звички читати не весь текст, а тільки дещо з нього, задовольняючись  загальною орієнтацією в прочитаному, замість глибокого засвоєння його; отже, привчає до уважнішого і вдумливішого читання.</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6) Таке читання необхідне для слухання його іншими (виступи, доповіді, художнє читання тощо).</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 xml:space="preserve">7) Є </w:t>
      </w:r>
      <w:r w:rsidR="00CD01A2">
        <w:rPr>
          <w:rFonts w:ascii="Times New Roman" w:hAnsi="Times New Roman" w:cs="Times New Roman"/>
          <w:sz w:val="28"/>
          <w:szCs w:val="28"/>
          <w:lang w:val="uk-UA"/>
        </w:rPr>
        <w:t xml:space="preserve">види </w:t>
      </w:r>
      <w:r w:rsidR="009C1D8B" w:rsidRPr="00076781">
        <w:rPr>
          <w:rFonts w:ascii="Times New Roman" w:hAnsi="Times New Roman" w:cs="Times New Roman"/>
          <w:sz w:val="28"/>
          <w:szCs w:val="28"/>
          <w:lang w:val="uk-UA"/>
        </w:rPr>
        <w:t xml:space="preserve">творів (вірші, байки, загадки, казки), </w:t>
      </w:r>
      <w:r w:rsidR="00CD01A2">
        <w:rPr>
          <w:rFonts w:ascii="Times New Roman" w:hAnsi="Times New Roman" w:cs="Times New Roman"/>
          <w:sz w:val="28"/>
          <w:szCs w:val="28"/>
          <w:lang w:val="uk-UA"/>
        </w:rPr>
        <w:t xml:space="preserve">які </w:t>
      </w:r>
      <w:r w:rsidR="009C1D8B" w:rsidRPr="00076781">
        <w:rPr>
          <w:rFonts w:ascii="Times New Roman" w:hAnsi="Times New Roman" w:cs="Times New Roman"/>
          <w:sz w:val="28"/>
          <w:szCs w:val="28"/>
          <w:lang w:val="uk-UA"/>
        </w:rPr>
        <w:t xml:space="preserve"> розраховані </w:t>
      </w:r>
      <w:r w:rsidR="00CD01A2">
        <w:rPr>
          <w:rFonts w:ascii="Times New Roman" w:hAnsi="Times New Roman" w:cs="Times New Roman"/>
          <w:sz w:val="28"/>
          <w:szCs w:val="28"/>
          <w:lang w:val="uk-UA"/>
        </w:rPr>
        <w:t>переважно на</w:t>
      </w:r>
      <w:r w:rsidR="009C1D8B" w:rsidRPr="00076781">
        <w:rPr>
          <w:rFonts w:ascii="Times New Roman" w:hAnsi="Times New Roman" w:cs="Times New Roman"/>
          <w:sz w:val="28"/>
          <w:szCs w:val="28"/>
          <w:lang w:val="uk-UA"/>
        </w:rPr>
        <w:t xml:space="preserve"> читання </w:t>
      </w:r>
      <w:r w:rsidR="00CD01A2">
        <w:rPr>
          <w:rFonts w:ascii="Times New Roman" w:hAnsi="Times New Roman" w:cs="Times New Roman"/>
          <w:sz w:val="28"/>
          <w:szCs w:val="28"/>
          <w:lang w:val="uk-UA"/>
        </w:rPr>
        <w:t>вголос і</w:t>
      </w:r>
      <w:r w:rsidR="009C1D8B" w:rsidRPr="00076781">
        <w:rPr>
          <w:rFonts w:ascii="Times New Roman" w:hAnsi="Times New Roman" w:cs="Times New Roman"/>
          <w:sz w:val="28"/>
          <w:szCs w:val="28"/>
          <w:lang w:val="uk-UA"/>
        </w:rPr>
        <w:t xml:space="preserve"> дістають своє смислове та зовнішнє оформлення тільки при читанні вголос.</w:t>
      </w:r>
      <w:r w:rsidR="00CD01A2">
        <w:rPr>
          <w:rFonts w:ascii="Times New Roman" w:hAnsi="Times New Roman" w:cs="Times New Roman"/>
          <w:sz w:val="28"/>
          <w:szCs w:val="28"/>
          <w:lang w:val="uk-UA"/>
        </w:rPr>
        <w:t xml:space="preserve"> </w:t>
      </w:r>
      <w:r w:rsidR="009C1D8B" w:rsidRPr="00076781">
        <w:rPr>
          <w:rFonts w:ascii="Times New Roman" w:hAnsi="Times New Roman" w:cs="Times New Roman"/>
          <w:sz w:val="28"/>
          <w:szCs w:val="28"/>
          <w:lang w:val="uk-UA"/>
        </w:rPr>
        <w:t>8) Читаючи вголос, учитель дає учням зразки правильного, виразного читання.</w:t>
      </w:r>
    </w:p>
    <w:p w14:paraId="219B9D95"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Отже, читання вголос має значні переваги. Воно дає змогу вчителю керувати діяльністю школяра і вчасно допомагати на перших кроках, коли дитина навчається читати склади різних типів та зливати їх у слова. Читання вголос сприяє виробленню навички літературної вимови, формує вміння правильно інтонувати речення тощо.</w:t>
      </w:r>
    </w:p>
    <w:p w14:paraId="69F91865"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lastRenderedPageBreak/>
        <w:t xml:space="preserve">Проте, необхідно сказати, що при читанні вголос ми виконуємо складнішу роботу, ніж при мовчазному читанні, оскільки витрачаємо енергію на вимову й слухання. Читаючи вголос, учень більше зосереджує увагу на самому процесі читання. Він пильнує за тим, щоб не помилитися при читанні, правильно вимовити слова, відтворити інтонацію, і це приковує до себе увагу учня часом в більшій мірі, ніж зміст. </w:t>
      </w:r>
    </w:p>
    <w:p w14:paraId="1429CE89" w14:textId="74522000"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До того ж відомо, що людина в житті більше користується читанням мовчки. І школа не може не зважати на це. Безумовно, багато вчителів одразу після того, як вивчено букви, постійно застосовують на уроках читання мовчки. Спочатку вони пропонують дітям прочитати матеріал (ряди слів або невеличкий текст) півголосом або пошепки, підготуватись до читання вголос. Через деякий час починають заохочувати учнів читати мовчки, </w:t>
      </w:r>
      <w:r w:rsidRPr="00840884">
        <w:rPr>
          <w:rFonts w:ascii="Times New Roman" w:hAnsi="Times New Roman" w:cs="Times New Roman"/>
          <w:sz w:val="28"/>
          <w:szCs w:val="28"/>
          <w:lang w:val="uk-UA"/>
        </w:rPr>
        <w:t xml:space="preserve">без приговорювання  </w:t>
      </w:r>
      <w:r w:rsidR="006F35BC"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66</w:t>
      </w:r>
      <w:r w:rsidR="006F35BC" w:rsidRPr="00840884">
        <w:rPr>
          <w:rFonts w:ascii="Times New Roman" w:hAnsi="Times New Roman" w:cs="Times New Roman"/>
          <w:sz w:val="28"/>
          <w:szCs w:val="28"/>
          <w:lang w:val="uk-UA"/>
        </w:rPr>
        <w:t>]</w:t>
      </w:r>
      <w:r w:rsidRPr="00840884">
        <w:rPr>
          <w:rFonts w:ascii="Times New Roman" w:hAnsi="Times New Roman" w:cs="Times New Roman"/>
          <w:sz w:val="28"/>
          <w:szCs w:val="28"/>
          <w:lang w:val="uk-UA"/>
        </w:rPr>
        <w:t>.</w:t>
      </w:r>
    </w:p>
    <w:p w14:paraId="22E50A34" w14:textId="53DF51AF"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Проблема співвідношення читання вголос та мовчки в навчанні інтенсивно обговорювалася нашими методистами в 20-ті роки XX ст. І вже тоді прийшли до висновку про необхідність поєднання їх у навчанні. Так, професор Т. Гарбуз писав: «На нашу думку, мовчазне читання має значно більші переваги, ніж голосне. Але це не визначає, що треба користуватись виключно мовчазним читанням у школі, – це було б неправильно: і голосне читання має свої позитивні риси, яких мовчазне читання не має. Голосне й мовчазне читання знайдуть своє місце в роботі, а до того ж і залежно від змісту, від віку дітей, від загальної форми організації педагогічного процесу треба уміти використати ту чи ту форму читання; трафарету немає і не може бути» </w:t>
      </w:r>
      <w:r w:rsidRPr="00840884">
        <w:rPr>
          <w:rFonts w:ascii="Times New Roman" w:hAnsi="Times New Roman" w:cs="Times New Roman"/>
          <w:sz w:val="28"/>
          <w:szCs w:val="28"/>
          <w:lang w:val="uk-UA"/>
        </w:rPr>
        <w:t xml:space="preserve">[ Цит. за: </w:t>
      </w:r>
      <w:r w:rsidR="00840884">
        <w:rPr>
          <w:rFonts w:ascii="Times New Roman" w:hAnsi="Times New Roman" w:cs="Times New Roman"/>
          <w:sz w:val="28"/>
          <w:szCs w:val="28"/>
          <w:lang w:val="uk-UA"/>
        </w:rPr>
        <w:t>66</w:t>
      </w:r>
      <w:r w:rsidRPr="00840884">
        <w:rPr>
          <w:rFonts w:ascii="Times New Roman" w:hAnsi="Times New Roman" w:cs="Times New Roman"/>
          <w:sz w:val="28"/>
          <w:szCs w:val="28"/>
          <w:lang w:val="uk-UA"/>
        </w:rPr>
        <w:t xml:space="preserve">, </w:t>
      </w:r>
      <w:r w:rsidR="006F35BC" w:rsidRPr="00840884">
        <w:rPr>
          <w:rFonts w:ascii="Times New Roman" w:hAnsi="Times New Roman" w:cs="Times New Roman"/>
          <w:sz w:val="28"/>
          <w:szCs w:val="28"/>
          <w:lang w:val="uk-UA"/>
        </w:rPr>
        <w:t xml:space="preserve">с. </w:t>
      </w:r>
      <w:r w:rsidRPr="00840884">
        <w:rPr>
          <w:rFonts w:ascii="Times New Roman" w:hAnsi="Times New Roman" w:cs="Times New Roman"/>
          <w:sz w:val="28"/>
          <w:szCs w:val="28"/>
          <w:lang w:val="uk-UA"/>
        </w:rPr>
        <w:t>10].</w:t>
      </w:r>
    </w:p>
    <w:p w14:paraId="47C53BB7"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Обидва способи читання мають спільну основу. В обох випадках, щоб  читати, треба засвоїти букви, навчитись складати з них слова. Для обох різновидів читання важливо знати, що означають слова, як вони поєднуються в реченні, помічати ті з них, які найважливіші для розуміння, вміти слідкувати за розгортанням думки.</w:t>
      </w:r>
    </w:p>
    <w:p w14:paraId="7490B89D"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lastRenderedPageBreak/>
        <w:t>Відрізняються ці різновиди читання перш за все вокалізацією, озвучуванням. Читання вголос передбачає промовляння слів тексту – по можливості чітке і залежно від ситуації більш чи менш голосне. Читання мовчки (принаймні у вправних читців) такого промовляння звичайно позбавлене. Працюють очі й мозок, а язик, губи та інші артикуляційні органи залишаються нерухомими. Високого рівня розвитку навички читання мовчки досягають далеко не всі. Значна частина людей ворушить язиком, губами або пошепки промовляє те, що читає. У такому випадку говорять про часткову вокалізацію.</w:t>
      </w:r>
    </w:p>
    <w:p w14:paraId="6F0756C5" w14:textId="2D4028D0"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Промовляння слів не охоплює проблеми «озвучування» тексту. Будь-який текст необхідно інтонувати, поділивши речення на смислові відрізки (синтагми), що здійснюється за допомогою пауз, мелодики </w:t>
      </w:r>
      <w:r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48</w:t>
      </w:r>
      <w:r w:rsidRPr="00840884">
        <w:rPr>
          <w:rFonts w:ascii="Times New Roman" w:hAnsi="Times New Roman" w:cs="Times New Roman"/>
          <w:sz w:val="28"/>
          <w:szCs w:val="28"/>
          <w:lang w:val="uk-UA"/>
        </w:rPr>
        <w:t>].</w:t>
      </w:r>
      <w:r w:rsidRPr="00076781">
        <w:rPr>
          <w:rFonts w:ascii="Times New Roman" w:hAnsi="Times New Roman" w:cs="Times New Roman"/>
          <w:sz w:val="28"/>
          <w:szCs w:val="28"/>
          <w:lang w:val="uk-UA"/>
        </w:rPr>
        <w:t xml:space="preserve"> </w:t>
      </w:r>
    </w:p>
    <w:p w14:paraId="0798A799"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Треба також уміти підкреслювати голосом найсуттєвіші слова тексту, правильно відтворювати інтонацію кіпця речення тощо.</w:t>
      </w:r>
    </w:p>
    <w:p w14:paraId="06625EF2" w14:textId="09ADDF09"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Тією чи тією мірою інтонування властиве і для читання мовчки. Читач має зрозуміти, уявити ту інтонацію, яка передана в тексті актором. Без цього неможливе прочитання й розуміння тексту. Але здійснюється це тільки на початкових стадіях формування навички. Та з часом ситуація змінюється: збільшується читацький досвід, зростає вправність учня в техніці читання, загальний розумовий рівень. Це дає йому змогу легше і швидше розуміти текст. Повне інтонування подумки перестає бути необхідним і починає гальмувати процес читання. Для багатьох учнів уже немає необхідності промовляти в думці, наприклад, питальне речення Хоча в складних для розуміння випадках і в досвідчених читачів з'являється потреба перечитати текст, інтонуючи його вголос чи подумки. Та це трапляється скоріше як виняток, що підтверджує правило </w:t>
      </w:r>
      <w:r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48</w:t>
      </w:r>
      <w:r w:rsidRPr="00840884">
        <w:rPr>
          <w:rFonts w:ascii="Times New Roman" w:hAnsi="Times New Roman" w:cs="Times New Roman"/>
          <w:sz w:val="28"/>
          <w:szCs w:val="28"/>
          <w:lang w:val="uk-UA"/>
        </w:rPr>
        <w:t>].</w:t>
      </w:r>
    </w:p>
    <w:p w14:paraId="06E10C89"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lastRenderedPageBreak/>
        <w:t>Отже, читання мовчки відрізняється від читання вголос якщо й не повною відсутністю вокалізації (стосовно молодших школярів – здебільшого неможливо), то значно нижчим її ступенем. Це зумовлює суттєву різницю між даними різновидами читання у швидкості.</w:t>
      </w:r>
    </w:p>
    <w:p w14:paraId="02AA941A" w14:textId="1296E6EA"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Нормальною швидкістю читання вголос слід вважати таку, що відповідає звичайній швидкості усного мовлення людини. Це означає, що той, хто говорить швидко, читає вголос дещо швидше, ніж той, хто говорить повільніше (за умови однакового рівня розвитку інших якостей читання). Отже, нормальною можна вважати середню швидкість читання вголос 100–120 слів за хвилину. Тому шкідливою є така практика, коли школярів заохочують читати вголос якомога швидше, ставлячи показник швидкості понад усі інші якості читання. Часом трапляється, що вчитель з гордістю говорить про те, скільки учнів 2-3 класів читає вголос зі швидкістю 140–160, а то й 200 слів за хвилину. Тут має місце непорозуміння, в основі якого недостатнє розрізнення читання вголос і читання мовчки. Те, що добре для одного різновиду читання, заважає іншому. Звернімося до майстрів слова, прислухаймось до читання хороших акторів. Цілком очевидно, що не швидкість вони вважають окрасою художнього читання. Як красиво, як чітко вимовляють вони кожне слово, які вагомі роблять паузи </w:t>
      </w:r>
      <w:r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66</w:t>
      </w:r>
      <w:r w:rsidRPr="00840884">
        <w:rPr>
          <w:rFonts w:ascii="Times New Roman" w:hAnsi="Times New Roman" w:cs="Times New Roman"/>
          <w:sz w:val="28"/>
          <w:szCs w:val="28"/>
          <w:lang w:val="uk-UA"/>
        </w:rPr>
        <w:t>].</w:t>
      </w:r>
    </w:p>
    <w:p w14:paraId="650062FD"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Отже, і в школі недоцільно заохочувати дітей змагатись у «голій» швидкості читання вголос (за винятком окремих вправ на скоромовках тощо). Не слід дозволяти учням «бігти» текстом, «ковтаючи» закінчення та зливаючи слова в суцільний потік. Коли здібний учень хоче показати надто високу швидкість читання вголос, слід не підхвалювати, а притримувати його, нагадуючи про вправне читання. Школярі повинні знати, що читання вголос здебільшого звернене до слухачів і має бути на них розраховане. Замало того, щоб читач розумів текст, бажано, щоб і слухач міг його зрозуміти. Відповідно до цього і слід регулювати швидкість читання.</w:t>
      </w:r>
    </w:p>
    <w:p w14:paraId="5AE270EF" w14:textId="77777777" w:rsidR="009C1D8B" w:rsidRPr="00076781" w:rsidRDefault="009C1D8B" w:rsidP="009C1D8B">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lastRenderedPageBreak/>
        <w:t xml:space="preserve">Іншим має бути ставлення до швидкості читання мовчки. Тут є лише одне обмеження – розуміння прочитаного. І чим більша швидкість (при достатньому розумінні), тим краще. </w:t>
      </w:r>
    </w:p>
    <w:p w14:paraId="64923CDC" w14:textId="474ADF2F" w:rsidR="001A2BAC" w:rsidRDefault="009C1D8B" w:rsidP="001A2BAC">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Розглянемо з цих позицій так зване читання-гудіння. Нагадаємо, в чому його суть: учні водночас читають напівголосом один і той самий текст. Перевага такої роботи в тому, що всі учні (хоча б кілька хвилин) мають можливість вправлятись у читанні. За такого прийому роботи на уроці збільшується час на читання, який припадає на одного учня </w:t>
      </w:r>
      <w:r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66</w:t>
      </w:r>
      <w:r w:rsidRPr="00840884">
        <w:rPr>
          <w:rFonts w:ascii="Times New Roman" w:hAnsi="Times New Roman" w:cs="Times New Roman"/>
          <w:sz w:val="28"/>
          <w:szCs w:val="28"/>
          <w:lang w:val="uk-UA"/>
        </w:rPr>
        <w:t>].</w:t>
      </w:r>
      <w:r w:rsidR="001A2BAC">
        <w:rPr>
          <w:rFonts w:ascii="Times New Roman" w:hAnsi="Times New Roman" w:cs="Times New Roman"/>
          <w:sz w:val="28"/>
          <w:szCs w:val="28"/>
          <w:lang w:val="uk-UA"/>
        </w:rPr>
        <w:t xml:space="preserve">  </w:t>
      </w:r>
    </w:p>
    <w:p w14:paraId="4CE344EE" w14:textId="3D2B0631" w:rsidR="009C1D8B" w:rsidRPr="00076781" w:rsidRDefault="009C1D8B" w:rsidP="001A2BAC">
      <w:pPr>
        <w:spacing w:line="360"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Читання-гудіння доцільно широко застосовувати на першому (букварному) етапі навчання. На наступних етапах навчання слід обов'язково чітко ставити відповідну мету, що стосується читання вголос. Наприклад: досягти чистоти у вимові скоромовки; прочитати, вправляючись у правильному, виразному інтонуванні питальних речень; прочитати, роблячи зупинки (паузи) відповідно до розмітки тексту тощо. Отже, групове читання-гудіння дає найбільший ефект як засіб підготовки до виразного читання (вголос) </w:t>
      </w:r>
      <w:r w:rsidRPr="00840884">
        <w:rPr>
          <w:rFonts w:ascii="Times New Roman" w:hAnsi="Times New Roman" w:cs="Times New Roman"/>
          <w:sz w:val="28"/>
          <w:szCs w:val="28"/>
          <w:lang w:val="uk-UA"/>
        </w:rPr>
        <w:t>[</w:t>
      </w:r>
      <w:r w:rsidR="00840884">
        <w:rPr>
          <w:rFonts w:ascii="Times New Roman" w:hAnsi="Times New Roman" w:cs="Times New Roman"/>
          <w:sz w:val="28"/>
          <w:szCs w:val="28"/>
          <w:lang w:val="uk-UA"/>
        </w:rPr>
        <w:t>48</w:t>
      </w:r>
      <w:r w:rsidRPr="00840884">
        <w:rPr>
          <w:rFonts w:ascii="Times New Roman" w:hAnsi="Times New Roman" w:cs="Times New Roman"/>
          <w:sz w:val="28"/>
          <w:szCs w:val="28"/>
          <w:lang w:val="uk-UA"/>
        </w:rPr>
        <w:t>].</w:t>
      </w:r>
    </w:p>
    <w:p w14:paraId="45D840B1" w14:textId="7CFF68CF" w:rsidR="009C1D8B" w:rsidRPr="00076781" w:rsidRDefault="009C1D8B" w:rsidP="009C1D8B">
      <w:pPr>
        <w:spacing w:line="336"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 xml:space="preserve">Та не можна допустити, щоб діти звикли до думки, що самостійне читання – це читання напівголосом чи пошепки. А ця небезпека надто реальна. Як бачимо, </w:t>
      </w:r>
      <w:r w:rsidR="001A2BAC">
        <w:rPr>
          <w:rFonts w:ascii="Times New Roman" w:hAnsi="Times New Roman" w:cs="Times New Roman"/>
          <w:sz w:val="28"/>
          <w:szCs w:val="28"/>
          <w:lang w:val="uk-UA"/>
        </w:rPr>
        <w:t>у</w:t>
      </w:r>
      <w:r w:rsidRPr="00076781">
        <w:rPr>
          <w:rFonts w:ascii="Times New Roman" w:hAnsi="Times New Roman" w:cs="Times New Roman"/>
          <w:sz w:val="28"/>
          <w:szCs w:val="28"/>
          <w:lang w:val="uk-UA"/>
        </w:rPr>
        <w:t xml:space="preserve">досконалення навички читання слід здійснювати з урахуванням двох різновидів читання – вголос і мовчки. </w:t>
      </w:r>
    </w:p>
    <w:p w14:paraId="143C93D1" w14:textId="1084C25A" w:rsidR="009C1D8B" w:rsidRPr="00076781" w:rsidRDefault="009C1D8B" w:rsidP="009C1D8B">
      <w:pPr>
        <w:spacing w:line="336" w:lineRule="auto"/>
        <w:ind w:firstLine="709"/>
        <w:jc w:val="both"/>
        <w:rPr>
          <w:rFonts w:ascii="Times New Roman" w:hAnsi="Times New Roman" w:cs="Times New Roman"/>
          <w:sz w:val="28"/>
          <w:szCs w:val="28"/>
          <w:lang w:val="uk-UA"/>
        </w:rPr>
      </w:pPr>
      <w:r w:rsidRPr="00076781">
        <w:rPr>
          <w:rFonts w:ascii="Times New Roman" w:hAnsi="Times New Roman" w:cs="Times New Roman"/>
          <w:sz w:val="28"/>
          <w:szCs w:val="28"/>
          <w:lang w:val="uk-UA"/>
        </w:rPr>
        <w:t>Спостереження над практикою читання учнів початкової школи вголос і мовчки доводять, що учні 1-2 класів читають про себе повільніше, ніш вголос.</w:t>
      </w:r>
      <w:r w:rsidR="0068419D">
        <w:rPr>
          <w:rFonts w:ascii="Times New Roman" w:hAnsi="Times New Roman" w:cs="Times New Roman"/>
          <w:sz w:val="28"/>
          <w:szCs w:val="28"/>
          <w:lang w:val="uk-UA"/>
        </w:rPr>
        <w:t xml:space="preserve"> </w:t>
      </w:r>
      <w:r w:rsidRPr="00076781">
        <w:rPr>
          <w:rFonts w:ascii="Times New Roman" w:hAnsi="Times New Roman" w:cs="Times New Roman"/>
          <w:sz w:val="28"/>
          <w:szCs w:val="28"/>
          <w:lang w:val="uk-UA"/>
        </w:rPr>
        <w:t xml:space="preserve">Розуміння </w:t>
      </w:r>
      <w:r w:rsidR="0068419D">
        <w:rPr>
          <w:rFonts w:ascii="Times New Roman" w:hAnsi="Times New Roman" w:cs="Times New Roman"/>
          <w:sz w:val="28"/>
          <w:szCs w:val="28"/>
          <w:lang w:val="uk-UA"/>
        </w:rPr>
        <w:t>про</w:t>
      </w:r>
      <w:r w:rsidRPr="00076781">
        <w:rPr>
          <w:rFonts w:ascii="Times New Roman" w:hAnsi="Times New Roman" w:cs="Times New Roman"/>
          <w:sz w:val="28"/>
          <w:szCs w:val="28"/>
          <w:lang w:val="uk-UA"/>
        </w:rPr>
        <w:t>читаного про себе в молодших класах початкової школи нижче, ніж при читанні вголос. Учні 3-4</w:t>
      </w:r>
      <w:r w:rsidRPr="00076781">
        <w:rPr>
          <w:rFonts w:ascii="Times New Roman" w:hAnsi="Times New Roman" w:cs="Times New Roman"/>
          <w:sz w:val="28"/>
          <w:szCs w:val="28"/>
          <w:lang w:val="ru-RU"/>
        </w:rPr>
        <w:t xml:space="preserve"> </w:t>
      </w:r>
      <w:r w:rsidRPr="00076781">
        <w:rPr>
          <w:rFonts w:ascii="Times New Roman" w:hAnsi="Times New Roman" w:cs="Times New Roman"/>
          <w:sz w:val="28"/>
          <w:szCs w:val="28"/>
          <w:lang w:val="uk-UA"/>
        </w:rPr>
        <w:t>класів, навпаки, мовчки читають швидше, ніж вголос.</w:t>
      </w:r>
      <w:r w:rsidR="001A2BAC">
        <w:rPr>
          <w:rFonts w:ascii="Times New Roman" w:hAnsi="Times New Roman" w:cs="Times New Roman"/>
          <w:sz w:val="28"/>
          <w:szCs w:val="28"/>
          <w:lang w:val="uk-UA"/>
        </w:rPr>
        <w:t xml:space="preserve"> </w:t>
      </w:r>
      <w:r w:rsidRPr="00076781">
        <w:rPr>
          <w:rFonts w:ascii="Times New Roman" w:hAnsi="Times New Roman" w:cs="Times New Roman"/>
          <w:sz w:val="28"/>
          <w:szCs w:val="28"/>
          <w:lang w:val="uk-UA"/>
        </w:rPr>
        <w:t xml:space="preserve">Розуміння </w:t>
      </w:r>
      <w:r w:rsidR="0068419D">
        <w:rPr>
          <w:rFonts w:ascii="Times New Roman" w:hAnsi="Times New Roman" w:cs="Times New Roman"/>
          <w:sz w:val="28"/>
          <w:szCs w:val="28"/>
          <w:lang w:val="uk-UA"/>
        </w:rPr>
        <w:t>про</w:t>
      </w:r>
      <w:r w:rsidRPr="00076781">
        <w:rPr>
          <w:rFonts w:ascii="Times New Roman" w:hAnsi="Times New Roman" w:cs="Times New Roman"/>
          <w:sz w:val="28"/>
          <w:szCs w:val="28"/>
          <w:lang w:val="uk-UA"/>
        </w:rPr>
        <w:t>читаного при мовчазному читанні в 3</w:t>
      </w:r>
      <w:r w:rsidRPr="00076781">
        <w:rPr>
          <w:rFonts w:ascii="Times New Roman" w:hAnsi="Times New Roman" w:cs="Times New Roman"/>
          <w:sz w:val="28"/>
          <w:szCs w:val="28"/>
          <w:lang w:val="ru-RU"/>
        </w:rPr>
        <w:t>-</w:t>
      </w:r>
      <w:r w:rsidRPr="00076781">
        <w:rPr>
          <w:rFonts w:ascii="Times New Roman" w:hAnsi="Times New Roman" w:cs="Times New Roman"/>
          <w:sz w:val="28"/>
          <w:szCs w:val="28"/>
          <w:lang w:val="uk-UA"/>
        </w:rPr>
        <w:t>4</w:t>
      </w:r>
      <w:r w:rsidRPr="00076781">
        <w:rPr>
          <w:rFonts w:ascii="Times New Roman" w:hAnsi="Times New Roman" w:cs="Times New Roman"/>
          <w:sz w:val="28"/>
          <w:szCs w:val="28"/>
          <w:lang w:val="ru-RU"/>
        </w:rPr>
        <w:t xml:space="preserve"> </w:t>
      </w:r>
      <w:r w:rsidRPr="00076781">
        <w:rPr>
          <w:rFonts w:ascii="Times New Roman" w:hAnsi="Times New Roman" w:cs="Times New Roman"/>
          <w:sz w:val="28"/>
          <w:szCs w:val="28"/>
          <w:lang w:val="uk-UA"/>
        </w:rPr>
        <w:t>класах поступово підвищується. Звідси цілком природно, що доросла людина читає здебільшого мовчки, бо таке читання дорослої (грамотної) людини економніше, продуктивніше, ніж читання вголос, і мовчки – повинно бути свідомим.</w:t>
      </w:r>
    </w:p>
    <w:p w14:paraId="72FF79E3" w14:textId="066B75B2" w:rsidR="009C1D8B" w:rsidRPr="00076781" w:rsidRDefault="009C1D8B" w:rsidP="009C1D8B">
      <w:pPr>
        <w:spacing w:line="336" w:lineRule="auto"/>
        <w:ind w:firstLine="709"/>
        <w:jc w:val="both"/>
        <w:rPr>
          <w:rFonts w:ascii="Times New Roman" w:hAnsi="Times New Roman" w:cs="Times New Roman"/>
          <w:sz w:val="28"/>
          <w:szCs w:val="28"/>
          <w:lang w:val="ru-RU"/>
        </w:rPr>
      </w:pPr>
      <w:r w:rsidRPr="00076781">
        <w:rPr>
          <w:rFonts w:ascii="Times New Roman" w:hAnsi="Times New Roman" w:cs="Times New Roman"/>
          <w:sz w:val="28"/>
          <w:szCs w:val="28"/>
          <w:lang w:val="uk-UA"/>
        </w:rPr>
        <w:lastRenderedPageBreak/>
        <w:t xml:space="preserve">Сприймання й усвідомлення </w:t>
      </w:r>
      <w:r w:rsidR="0068419D">
        <w:rPr>
          <w:rFonts w:ascii="Times New Roman" w:hAnsi="Times New Roman" w:cs="Times New Roman"/>
          <w:sz w:val="28"/>
          <w:szCs w:val="28"/>
          <w:lang w:val="uk-UA"/>
        </w:rPr>
        <w:t>про</w:t>
      </w:r>
      <w:r w:rsidRPr="00076781">
        <w:rPr>
          <w:rFonts w:ascii="Times New Roman" w:hAnsi="Times New Roman" w:cs="Times New Roman"/>
          <w:sz w:val="28"/>
          <w:szCs w:val="28"/>
          <w:lang w:val="uk-UA"/>
        </w:rPr>
        <w:t>читаного відбувається через зір, слух і моторність, а тому нерідко можна спостерігати, що не лише учні початкової школи, а й середньої, готуючи домашні завдання, читають вголос, а не мовчки, бо саме через таке читання учень не лише</w:t>
      </w:r>
      <w:r w:rsidRPr="00076781">
        <w:rPr>
          <w:rFonts w:ascii="Times New Roman" w:hAnsi="Times New Roman" w:cs="Times New Roman"/>
          <w:sz w:val="28"/>
          <w:szCs w:val="28"/>
          <w:lang w:val="ru-RU"/>
        </w:rPr>
        <w:t xml:space="preserve"> </w:t>
      </w:r>
      <w:r w:rsidRPr="00076781">
        <w:rPr>
          <w:rFonts w:ascii="Times New Roman" w:hAnsi="Times New Roman" w:cs="Times New Roman"/>
          <w:sz w:val="28"/>
          <w:szCs w:val="28"/>
          <w:lang w:val="uk-UA"/>
        </w:rPr>
        <w:t>усвідомить матеріал для себе, а й краще підготує себе до відповіді уроку перед класом, перед учителем.</w:t>
      </w:r>
    </w:p>
    <w:p w14:paraId="5200CC77" w14:textId="77777777" w:rsidR="001E2CED" w:rsidRDefault="001E2CED" w:rsidP="001A2BAC">
      <w:pPr>
        <w:spacing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C1D8B" w:rsidRPr="00076781">
        <w:rPr>
          <w:rFonts w:ascii="Times New Roman" w:hAnsi="Times New Roman" w:cs="Times New Roman"/>
          <w:sz w:val="28"/>
          <w:szCs w:val="28"/>
          <w:lang w:val="uk-UA"/>
        </w:rPr>
        <w:t xml:space="preserve">бидва види читання мають навчальну цінність. </w:t>
      </w:r>
      <w:r w:rsidRPr="001E2CED">
        <w:rPr>
          <w:rFonts w:ascii="Times New Roman" w:hAnsi="Times New Roman" w:cs="Times New Roman"/>
          <w:sz w:val="28"/>
          <w:szCs w:val="28"/>
          <w:lang w:val="uk-UA"/>
        </w:rPr>
        <w:t>У   1-2 класах повинно переважати читання вголос, але поруч з ним із другого півріччя в 2 класі поступово слід запроваджувати й читання мовчки. Так само, як при читанні вголос, мовчазне читання вимагає системи певних методичних прийомів та вправ.</w:t>
      </w:r>
    </w:p>
    <w:p w14:paraId="22456C00" w14:textId="71868DF4" w:rsidR="001A2BAC" w:rsidRPr="001A2BAC" w:rsidRDefault="001A2BAC" w:rsidP="001A2BAC">
      <w:pPr>
        <w:spacing w:line="336" w:lineRule="auto"/>
        <w:ind w:firstLine="709"/>
        <w:jc w:val="both"/>
        <w:rPr>
          <w:rFonts w:ascii="Times New Roman" w:hAnsi="Times New Roman" w:cs="Times New Roman"/>
          <w:sz w:val="28"/>
          <w:szCs w:val="28"/>
          <w:lang w:val="uk-UA"/>
        </w:rPr>
      </w:pPr>
      <w:r w:rsidRPr="001A2BAC">
        <w:rPr>
          <w:lang w:val="ru-RU"/>
        </w:rPr>
        <w:t xml:space="preserve"> </w:t>
      </w:r>
      <w:r w:rsidRPr="001A2BAC">
        <w:rPr>
          <w:rFonts w:ascii="Times New Roman" w:hAnsi="Times New Roman" w:cs="Times New Roman"/>
          <w:sz w:val="28"/>
          <w:szCs w:val="28"/>
          <w:lang w:val="uk-UA"/>
        </w:rPr>
        <w:t>Отже, читання вголос і читання мовчки є взаємодоповнювальними компонентами єдиного процесу формування читацької компетентності. Кожен із цих різновидів виконує власну педагогічну функцію й має бути використаний відповідно до вікових особливостей учнів та навчальних завдань. Читання вголос є провідним на початкових етапах навчання, оскільки забезпечує формування техніки читання, розвиток мовлення, інтонаційної виразності та контролю з боку вчителя. Читання мовчки, у свою чергу, поступово набуває провідної ролі як економніший і продуктивніший спосіб роботи з текстом, орієнтований на самостійне осмислення інформації.</w:t>
      </w:r>
    </w:p>
    <w:p w14:paraId="20C42937" w14:textId="77777777" w:rsidR="009C1D8B" w:rsidRPr="00076781" w:rsidRDefault="009C1D8B" w:rsidP="009C1D8B">
      <w:pPr>
        <w:spacing w:line="336" w:lineRule="auto"/>
        <w:ind w:firstLine="709"/>
        <w:jc w:val="both"/>
        <w:rPr>
          <w:rFonts w:ascii="Times New Roman" w:hAnsi="Times New Roman" w:cs="Times New Roman"/>
          <w:sz w:val="28"/>
          <w:szCs w:val="28"/>
          <w:lang w:val="uk-UA"/>
        </w:rPr>
      </w:pPr>
    </w:p>
    <w:p w14:paraId="206DF5DA" w14:textId="77777777" w:rsidR="009C1D8B" w:rsidRPr="00076781" w:rsidRDefault="009C1D8B" w:rsidP="009C1D8B">
      <w:pPr>
        <w:spacing w:line="336" w:lineRule="auto"/>
        <w:ind w:firstLine="709"/>
        <w:jc w:val="both"/>
        <w:rPr>
          <w:rFonts w:ascii="Times New Roman" w:hAnsi="Times New Roman" w:cs="Times New Roman"/>
          <w:sz w:val="28"/>
          <w:szCs w:val="28"/>
          <w:lang w:val="uk-UA"/>
        </w:rPr>
      </w:pPr>
    </w:p>
    <w:p w14:paraId="357D81FD" w14:textId="77777777" w:rsidR="009C1D8B" w:rsidRDefault="009C1D8B" w:rsidP="009C1D8B">
      <w:pPr>
        <w:spacing w:line="336" w:lineRule="auto"/>
        <w:ind w:firstLine="709"/>
        <w:jc w:val="both"/>
        <w:rPr>
          <w:sz w:val="28"/>
          <w:szCs w:val="28"/>
          <w:lang w:val="uk-UA"/>
        </w:rPr>
      </w:pPr>
    </w:p>
    <w:p w14:paraId="2AF09FED" w14:textId="77777777" w:rsidR="009C1D8B" w:rsidRDefault="009C1D8B" w:rsidP="009C1D8B">
      <w:pPr>
        <w:spacing w:line="336" w:lineRule="auto"/>
        <w:ind w:firstLine="709"/>
        <w:jc w:val="both"/>
        <w:rPr>
          <w:sz w:val="28"/>
          <w:szCs w:val="28"/>
          <w:lang w:val="uk-UA"/>
        </w:rPr>
      </w:pPr>
    </w:p>
    <w:p w14:paraId="6C3418D8" w14:textId="36996AA8" w:rsidR="009C1D8B" w:rsidRDefault="009C1D8B" w:rsidP="009C1D8B">
      <w:pPr>
        <w:spacing w:line="336" w:lineRule="auto"/>
        <w:ind w:firstLine="709"/>
        <w:jc w:val="both"/>
        <w:rPr>
          <w:sz w:val="28"/>
          <w:szCs w:val="28"/>
          <w:lang w:val="uk-UA"/>
        </w:rPr>
      </w:pPr>
    </w:p>
    <w:p w14:paraId="369D753D" w14:textId="77777777" w:rsidR="00840884" w:rsidRDefault="00840884" w:rsidP="009C1D8B">
      <w:pPr>
        <w:spacing w:line="336" w:lineRule="auto"/>
        <w:ind w:firstLine="709"/>
        <w:jc w:val="both"/>
        <w:rPr>
          <w:sz w:val="28"/>
          <w:szCs w:val="28"/>
          <w:lang w:val="uk-UA"/>
        </w:rPr>
      </w:pPr>
    </w:p>
    <w:p w14:paraId="2840899A" w14:textId="4047EC56" w:rsidR="001A2BAC" w:rsidRPr="004C1470" w:rsidRDefault="001A2BAC" w:rsidP="001A2BAC">
      <w:pPr>
        <w:spacing w:line="336" w:lineRule="auto"/>
        <w:ind w:firstLine="709"/>
        <w:jc w:val="both"/>
        <w:rPr>
          <w:rFonts w:ascii="Times New Roman" w:hAnsi="Times New Roman" w:cs="Times New Roman"/>
          <w:b/>
          <w:bCs/>
          <w:sz w:val="28"/>
          <w:szCs w:val="28"/>
          <w:lang w:val="uk-UA"/>
        </w:rPr>
      </w:pPr>
      <w:r w:rsidRPr="004C1470">
        <w:rPr>
          <w:rFonts w:ascii="Times New Roman" w:hAnsi="Times New Roman" w:cs="Times New Roman"/>
          <w:b/>
          <w:bCs/>
          <w:sz w:val="28"/>
          <w:szCs w:val="28"/>
          <w:lang w:val="uk-UA"/>
        </w:rPr>
        <w:lastRenderedPageBreak/>
        <w:t xml:space="preserve">1.3. Особливості формування </w:t>
      </w:r>
      <w:r w:rsidR="00064E37">
        <w:rPr>
          <w:rFonts w:ascii="Times New Roman" w:hAnsi="Times New Roman" w:cs="Times New Roman"/>
          <w:b/>
          <w:bCs/>
          <w:sz w:val="28"/>
          <w:szCs w:val="28"/>
          <w:lang w:val="uk-UA"/>
        </w:rPr>
        <w:t xml:space="preserve">технічної </w:t>
      </w:r>
      <w:r w:rsidR="004D53B0">
        <w:rPr>
          <w:rFonts w:ascii="Times New Roman" w:hAnsi="Times New Roman" w:cs="Times New Roman"/>
          <w:b/>
          <w:bCs/>
          <w:sz w:val="28"/>
          <w:szCs w:val="28"/>
          <w:lang w:val="uk-UA"/>
        </w:rPr>
        <w:t>та</w:t>
      </w:r>
      <w:r w:rsidR="00064E37">
        <w:rPr>
          <w:rFonts w:ascii="Times New Roman" w:hAnsi="Times New Roman" w:cs="Times New Roman"/>
          <w:b/>
          <w:bCs/>
          <w:sz w:val="28"/>
          <w:szCs w:val="28"/>
          <w:lang w:val="uk-UA"/>
        </w:rPr>
        <w:t xml:space="preserve"> смислової сторін навички </w:t>
      </w:r>
      <w:r w:rsidRPr="004C1470">
        <w:rPr>
          <w:rFonts w:ascii="Times New Roman" w:hAnsi="Times New Roman" w:cs="Times New Roman"/>
          <w:b/>
          <w:bCs/>
          <w:sz w:val="28"/>
          <w:szCs w:val="28"/>
          <w:lang w:val="uk-UA"/>
        </w:rPr>
        <w:t>читання в молодших школярів</w:t>
      </w:r>
    </w:p>
    <w:p w14:paraId="5A01633A" w14:textId="32140529" w:rsidR="00593B4A" w:rsidRPr="00593B4A" w:rsidRDefault="00593B4A" w:rsidP="00593B4A">
      <w:pPr>
        <w:spacing w:line="336" w:lineRule="auto"/>
        <w:ind w:firstLine="709"/>
        <w:jc w:val="both"/>
        <w:rPr>
          <w:rFonts w:ascii="Times New Roman" w:hAnsi="Times New Roman" w:cs="Times New Roman"/>
          <w:sz w:val="28"/>
          <w:szCs w:val="28"/>
          <w:lang w:val="uk-UA"/>
        </w:rPr>
      </w:pPr>
      <w:r w:rsidRPr="00593B4A">
        <w:rPr>
          <w:rFonts w:ascii="Times New Roman" w:hAnsi="Times New Roman" w:cs="Times New Roman"/>
          <w:sz w:val="28"/>
          <w:szCs w:val="28"/>
          <w:lang w:val="uk-UA"/>
        </w:rPr>
        <w:t xml:space="preserve">Читання – рецептивний вид мовленнєвої діяльності, що полягає в декодуванні графічних символів, тобто в перекладі буквеного коду в розумові образи, що реалізується в зовнішньому або внутрішньому мовленні. Читання – сукупність практик, методик, процедур роботи з текстом </w:t>
      </w:r>
      <w:bookmarkStart w:id="13" w:name="_Hlk218945529"/>
      <w:r w:rsidRPr="00840884">
        <w:rPr>
          <w:rFonts w:ascii="Times New Roman" w:hAnsi="Times New Roman" w:cs="Times New Roman"/>
          <w:sz w:val="28"/>
          <w:szCs w:val="28"/>
          <w:lang w:val="uk-UA"/>
        </w:rPr>
        <w:t>[</w:t>
      </w:r>
      <w:r w:rsidR="00D70CBB">
        <w:rPr>
          <w:rFonts w:ascii="Times New Roman" w:hAnsi="Times New Roman" w:cs="Times New Roman"/>
          <w:sz w:val="28"/>
          <w:szCs w:val="28"/>
          <w:lang w:val="uk-UA"/>
        </w:rPr>
        <w:t>101</w:t>
      </w:r>
      <w:r w:rsidRPr="00840884">
        <w:rPr>
          <w:rFonts w:ascii="Times New Roman" w:hAnsi="Times New Roman" w:cs="Times New Roman"/>
          <w:sz w:val="28"/>
          <w:szCs w:val="28"/>
          <w:lang w:val="uk-UA"/>
        </w:rPr>
        <w:t>].</w:t>
      </w:r>
      <w:bookmarkEnd w:id="13"/>
    </w:p>
    <w:p w14:paraId="0248861C" w14:textId="7041EE37" w:rsidR="00593B4A" w:rsidRPr="00593B4A" w:rsidRDefault="00593B4A" w:rsidP="00593B4A">
      <w:pPr>
        <w:spacing w:line="336" w:lineRule="auto"/>
        <w:ind w:firstLine="709"/>
        <w:jc w:val="both"/>
        <w:rPr>
          <w:rFonts w:ascii="Times New Roman" w:hAnsi="Times New Roman" w:cs="Times New Roman"/>
          <w:sz w:val="28"/>
          <w:szCs w:val="28"/>
          <w:lang w:val="uk-UA"/>
        </w:rPr>
      </w:pPr>
      <w:r w:rsidRPr="00593B4A">
        <w:rPr>
          <w:rFonts w:ascii="Times New Roman" w:hAnsi="Times New Roman" w:cs="Times New Roman"/>
          <w:sz w:val="28"/>
          <w:szCs w:val="28"/>
          <w:lang w:val="uk-UA"/>
        </w:rPr>
        <w:t xml:space="preserve">Читання – складний психофізіологічний процес, </w:t>
      </w:r>
      <w:r w:rsidR="00D5162D">
        <w:rPr>
          <w:rFonts w:ascii="Times New Roman" w:hAnsi="Times New Roman" w:cs="Times New Roman"/>
          <w:sz w:val="28"/>
          <w:szCs w:val="28"/>
          <w:lang w:val="uk-UA"/>
        </w:rPr>
        <w:t>у</w:t>
      </w:r>
      <w:r w:rsidRPr="00593B4A">
        <w:rPr>
          <w:rFonts w:ascii="Times New Roman" w:hAnsi="Times New Roman" w:cs="Times New Roman"/>
          <w:sz w:val="28"/>
          <w:szCs w:val="28"/>
          <w:lang w:val="uk-UA"/>
        </w:rPr>
        <w:t xml:space="preserve"> якому беруть участь зоровий, мовнорухомий та мовнослуховий аналізатори. Процес читання має два складника: технічний і змістовий. На основі співвідношення звукової форми слова з його значенням відбувається розуміння й усвідомлення прочитаного.</w:t>
      </w:r>
    </w:p>
    <w:p w14:paraId="164F4555" w14:textId="0DC23C19" w:rsidR="00593B4A" w:rsidRPr="00593B4A" w:rsidRDefault="00593B4A" w:rsidP="00593B4A">
      <w:pPr>
        <w:spacing w:line="336" w:lineRule="auto"/>
        <w:ind w:firstLine="709"/>
        <w:jc w:val="both"/>
        <w:rPr>
          <w:rFonts w:ascii="Times New Roman" w:hAnsi="Times New Roman" w:cs="Times New Roman"/>
          <w:sz w:val="28"/>
          <w:szCs w:val="28"/>
          <w:lang w:val="uk-UA"/>
        </w:rPr>
      </w:pPr>
      <w:r w:rsidRPr="00593B4A">
        <w:rPr>
          <w:rFonts w:ascii="Times New Roman" w:hAnsi="Times New Roman" w:cs="Times New Roman"/>
          <w:sz w:val="28"/>
          <w:szCs w:val="28"/>
          <w:lang w:val="uk-UA"/>
        </w:rPr>
        <w:t>Механізм читання в досвідченого читця складається з наступних компонентів:</w:t>
      </w:r>
      <w:r w:rsidR="00D5162D">
        <w:rPr>
          <w:rFonts w:ascii="Times New Roman" w:hAnsi="Times New Roman" w:cs="Times New Roman"/>
          <w:sz w:val="28"/>
          <w:szCs w:val="28"/>
          <w:lang w:val="uk-UA"/>
        </w:rPr>
        <w:t xml:space="preserve"> </w:t>
      </w:r>
      <w:r w:rsidRPr="00593B4A">
        <w:rPr>
          <w:rFonts w:ascii="Times New Roman" w:hAnsi="Times New Roman" w:cs="Times New Roman"/>
          <w:sz w:val="28"/>
          <w:szCs w:val="28"/>
          <w:lang w:val="uk-UA"/>
        </w:rPr>
        <w:t>оптичне сприйняття надрукованого чи написаного (впізнавання зорових сигналів – букв, що позначають відповідні звуки слів); озвучення слова (вимова слова залежно від рівня оволодіння навичкою читання слова – за складами чи цілими словами); усвідомлення змісту тексту (розуміння).</w:t>
      </w:r>
    </w:p>
    <w:p w14:paraId="68109623" w14:textId="64ECEFE5" w:rsidR="00593B4A" w:rsidRDefault="00593B4A" w:rsidP="00593B4A">
      <w:pPr>
        <w:spacing w:line="336" w:lineRule="auto"/>
        <w:ind w:firstLine="709"/>
        <w:jc w:val="both"/>
        <w:rPr>
          <w:rFonts w:ascii="Times New Roman" w:hAnsi="Times New Roman" w:cs="Times New Roman"/>
          <w:sz w:val="28"/>
          <w:szCs w:val="28"/>
          <w:lang w:val="uk-UA"/>
        </w:rPr>
      </w:pPr>
      <w:r w:rsidRPr="00593B4A">
        <w:rPr>
          <w:rFonts w:ascii="Times New Roman" w:hAnsi="Times New Roman" w:cs="Times New Roman"/>
          <w:sz w:val="28"/>
          <w:szCs w:val="28"/>
          <w:lang w:val="uk-UA"/>
        </w:rPr>
        <w:t>Перші два компоненти – переведення графічної форми слова в звукову – техніка читання. Методичний аспект цього поняття – спосіб читання, правильність, швидкість та виразність (у єдності з розумінням). Якщо механізм читання склався, то розуміння відбувається одночасно із сприйняттям прочитаного на основі синтезу знайомих елементів</w:t>
      </w:r>
      <w:r>
        <w:rPr>
          <w:rFonts w:ascii="Times New Roman" w:hAnsi="Times New Roman" w:cs="Times New Roman"/>
          <w:sz w:val="28"/>
          <w:szCs w:val="28"/>
          <w:lang w:val="uk-UA"/>
        </w:rPr>
        <w:t xml:space="preserve"> </w:t>
      </w:r>
      <w:r w:rsidRPr="00D70CBB">
        <w:rPr>
          <w:rFonts w:ascii="Times New Roman" w:hAnsi="Times New Roman" w:cs="Times New Roman"/>
          <w:sz w:val="28"/>
          <w:szCs w:val="28"/>
          <w:lang w:val="uk-UA"/>
        </w:rPr>
        <w:t>[</w:t>
      </w:r>
      <w:r w:rsidR="00D70CBB">
        <w:rPr>
          <w:rFonts w:ascii="Times New Roman" w:hAnsi="Times New Roman" w:cs="Times New Roman"/>
          <w:sz w:val="28"/>
          <w:szCs w:val="28"/>
          <w:lang w:val="uk-UA"/>
        </w:rPr>
        <w:t>34</w:t>
      </w:r>
      <w:r w:rsidRPr="00D70CBB">
        <w:rPr>
          <w:rFonts w:ascii="Times New Roman" w:hAnsi="Times New Roman" w:cs="Times New Roman"/>
          <w:sz w:val="28"/>
          <w:szCs w:val="28"/>
          <w:lang w:val="uk-UA"/>
        </w:rPr>
        <w:t>, с. 44].</w:t>
      </w:r>
    </w:p>
    <w:p w14:paraId="699BDC33" w14:textId="53AA6CF0" w:rsidR="004C1470" w:rsidRPr="004C1470" w:rsidRDefault="0070690C" w:rsidP="004C1470">
      <w:pPr>
        <w:spacing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Техніка читання включає </w:t>
      </w:r>
      <w:r w:rsidR="004C1470" w:rsidRPr="004C1470">
        <w:rPr>
          <w:rFonts w:ascii="Times New Roman" w:hAnsi="Times New Roman" w:cs="Times New Roman"/>
          <w:sz w:val="28"/>
          <w:szCs w:val="28"/>
          <w:lang w:val="uk-UA"/>
        </w:rPr>
        <w:t>вміння одночасно сприймати зором достатню кількість букв; зв’язувати букви та буквосполучення з їх відповідними звуковими видами; об’єднувати окремі слова в мовні такти</w:t>
      </w:r>
      <w:r>
        <w:rPr>
          <w:rFonts w:ascii="Times New Roman" w:hAnsi="Times New Roman" w:cs="Times New Roman"/>
          <w:sz w:val="28"/>
          <w:szCs w:val="28"/>
          <w:lang w:val="uk-UA"/>
        </w:rPr>
        <w:t xml:space="preserve">.  </w:t>
      </w:r>
      <w:r w:rsidR="004C1470" w:rsidRPr="004C1470">
        <w:rPr>
          <w:rFonts w:ascii="Times New Roman" w:hAnsi="Times New Roman" w:cs="Times New Roman"/>
          <w:sz w:val="28"/>
          <w:szCs w:val="28"/>
          <w:lang w:val="uk-UA"/>
        </w:rPr>
        <w:t>У процесі читання насамперед відбувається сприймання зорових образів слів, речень, з яких складається текст. Ці зорові образи асоціюються з слухо-мовно-моторними (що тип</w:t>
      </w:r>
      <w:r w:rsidR="004C1470">
        <w:rPr>
          <w:rFonts w:ascii="Times New Roman" w:hAnsi="Times New Roman" w:cs="Times New Roman"/>
          <w:sz w:val="28"/>
          <w:szCs w:val="28"/>
          <w:lang w:val="uk-UA"/>
        </w:rPr>
        <w:t>ово</w:t>
      </w:r>
      <w:r w:rsidR="004C1470" w:rsidRPr="004C1470">
        <w:rPr>
          <w:rFonts w:ascii="Times New Roman" w:hAnsi="Times New Roman" w:cs="Times New Roman"/>
          <w:sz w:val="28"/>
          <w:szCs w:val="28"/>
          <w:lang w:val="uk-UA"/>
        </w:rPr>
        <w:t xml:space="preserve"> і для читання вголос, і для читання про себе). Унаслідок асоціювання зорових та слухо-моторних образів мовних одиниць з їх значенням відбувається розуміння сприйнятого.</w:t>
      </w:r>
    </w:p>
    <w:p w14:paraId="4315576C" w14:textId="1B5B7A07" w:rsidR="004C1470" w:rsidRDefault="004C1470" w:rsidP="004C1470">
      <w:pPr>
        <w:spacing w:line="336" w:lineRule="auto"/>
        <w:ind w:firstLine="709"/>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lastRenderedPageBreak/>
        <w:t>Людина, яка починає вчитися читати, сприймає букви або склади один за одним, і тому розуміння слова і, тим більше, речення настає внаслідок тривалого трудомісткого процесу. Розвиток навичок читання приводить до того, що учень починає сприймати одночасно комплекси букв, що, звичайно, прискорює читання та розуміння тексту. Кількість букв, які читач одночасно сприймає в тексті, зветься полем зору. Існує велика різниця між розміром поля зору у читача-початківця і кваліфікованого читача.</w:t>
      </w:r>
    </w:p>
    <w:p w14:paraId="768AD4EA" w14:textId="2BC5F91C"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 xml:space="preserve">Сучасні психологи й методисти визначають навичку читання на початковому етапі як процес відтворення звукової форми слова за її графічною (буквеною) моделлю з виявленням, активною переробкою й усвідомленням смислової інформації. На підставі цього визначення навичка читання поділяється на дві групи умінь: 1) уміння, що пов’язані з відтворенням звукової форми слова – спосіб, правильність (безпомилковість), темп читання; 2) уміння, що ґрунтуються на виявленні й усвідомленні смислової інформації – свідомість (розуміння), виразність читання </w:t>
      </w:r>
      <w:r w:rsidRPr="00D70CBB">
        <w:rPr>
          <w:rFonts w:ascii="Times New Roman" w:hAnsi="Times New Roman" w:cs="Times New Roman"/>
          <w:sz w:val="28"/>
          <w:szCs w:val="28"/>
          <w:lang w:val="uk-UA"/>
        </w:rPr>
        <w:t>[</w:t>
      </w:r>
      <w:r w:rsidR="00D70CBB">
        <w:rPr>
          <w:rFonts w:ascii="Times New Roman" w:hAnsi="Times New Roman" w:cs="Times New Roman"/>
          <w:sz w:val="28"/>
          <w:szCs w:val="28"/>
          <w:lang w:val="uk-UA"/>
        </w:rPr>
        <w:t>86</w:t>
      </w:r>
      <w:r w:rsidRPr="00D70CBB">
        <w:rPr>
          <w:rFonts w:ascii="Times New Roman" w:hAnsi="Times New Roman" w:cs="Times New Roman"/>
          <w:sz w:val="28"/>
          <w:szCs w:val="28"/>
          <w:lang w:val="uk-UA"/>
        </w:rPr>
        <w:t>].</w:t>
      </w:r>
    </w:p>
    <w:p w14:paraId="47170E9E" w14:textId="1FF8B064"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 xml:space="preserve">Серед якостей, що характеризують навичку читання доцільно виділити </w:t>
      </w:r>
      <w:r w:rsidR="007B40A8">
        <w:rPr>
          <w:rFonts w:ascii="Times New Roman" w:hAnsi="Times New Roman" w:cs="Times New Roman"/>
          <w:sz w:val="28"/>
          <w:szCs w:val="28"/>
          <w:lang w:val="uk-UA"/>
        </w:rPr>
        <w:t xml:space="preserve">спосіб, темп, правильність, свідомість і виразність. </w:t>
      </w:r>
    </w:p>
    <w:p w14:paraId="5A9895BE"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Спосіб – читання цілими словами з переходом на уміння збагнути зміст у системі фрази, випереджаючи прочитане.</w:t>
      </w:r>
    </w:p>
    <w:p w14:paraId="2AB58BC4"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Темп – читання незнайомого художнього і навчального тексту зі швидкістю 90 слів за хвилину вголос і перевищення темпу читання мовчки на 30–40 слів (120–140 слів).</w:t>
      </w:r>
    </w:p>
    <w:p w14:paraId="11BFADB5"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Правильність (безпомилковість) читання – правильне читання з дотриманням основних норм літературної вимови текстів. Не припускатися помилок: пропущений і заміна звуків – 1 клас, перекручення закінчень слів – 2 клас, перекручення наголосів, вимови – 3-4 класи.</w:t>
      </w:r>
    </w:p>
    <w:p w14:paraId="0177A185"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 xml:space="preserve">Свідомість і виразність – розуміння змісту будь-якого типу простого чи складного речення і передача його через інтонацію, з урахуванням розділових </w:t>
      </w:r>
      <w:r w:rsidRPr="001E2CED">
        <w:rPr>
          <w:rFonts w:ascii="Times New Roman" w:hAnsi="Times New Roman" w:cs="Times New Roman"/>
          <w:sz w:val="28"/>
          <w:szCs w:val="28"/>
          <w:lang w:val="uk-UA"/>
        </w:rPr>
        <w:lastRenderedPageBreak/>
        <w:t>знаків. Передача за допомогою інтонування розуміння змісту і свого ставлення до персонажів після самостійної підготовки до виразного читання.</w:t>
      </w:r>
    </w:p>
    <w:p w14:paraId="657C1799" w14:textId="7439421B"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Згідно з Державним стандартам</w:t>
      </w:r>
      <w:r w:rsidR="00D5162D">
        <w:rPr>
          <w:rFonts w:ascii="Times New Roman" w:hAnsi="Times New Roman" w:cs="Times New Roman"/>
          <w:sz w:val="28"/>
          <w:szCs w:val="28"/>
          <w:lang w:val="uk-UA"/>
        </w:rPr>
        <w:t>,</w:t>
      </w:r>
      <w:r w:rsidRPr="001E2CED">
        <w:rPr>
          <w:rFonts w:ascii="Times New Roman" w:hAnsi="Times New Roman" w:cs="Times New Roman"/>
          <w:sz w:val="28"/>
          <w:szCs w:val="28"/>
          <w:lang w:val="uk-UA"/>
        </w:rPr>
        <w:t xml:space="preserve"> розвинена навичка читання учнів початкової школи характеризується таким чином: «Після попередньої підготовки вміти свідомо, правильно, плавно читати вголос цілими словами і групами слів із дотриманням засобів виразності усного мовлення та основних норм літературної вимови, темп читання вголос – не менш як 80 слів за хвилину, мовчки – не менш як 100 слів за хвилину» </w:t>
      </w:r>
      <w:r w:rsidRPr="00D70CBB">
        <w:rPr>
          <w:rFonts w:ascii="Times New Roman" w:hAnsi="Times New Roman" w:cs="Times New Roman"/>
          <w:sz w:val="28"/>
          <w:szCs w:val="28"/>
          <w:lang w:val="uk-UA"/>
        </w:rPr>
        <w:t>[</w:t>
      </w:r>
      <w:r w:rsidR="00D70CBB">
        <w:rPr>
          <w:rFonts w:ascii="Times New Roman" w:hAnsi="Times New Roman" w:cs="Times New Roman"/>
          <w:sz w:val="28"/>
          <w:szCs w:val="28"/>
          <w:lang w:val="uk-UA"/>
        </w:rPr>
        <w:t>21</w:t>
      </w:r>
      <w:r w:rsidRPr="00D70CBB">
        <w:rPr>
          <w:rFonts w:ascii="Times New Roman" w:hAnsi="Times New Roman" w:cs="Times New Roman"/>
          <w:sz w:val="28"/>
          <w:szCs w:val="28"/>
          <w:lang w:val="uk-UA"/>
        </w:rPr>
        <w:t>].</w:t>
      </w:r>
    </w:p>
    <w:p w14:paraId="139F08CC" w14:textId="77777777"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 до читання вголос і мовчки різняться залежно від класу та етапу навчання.</w:t>
      </w:r>
    </w:p>
    <w:p w14:paraId="2FD8B9EA" w14:textId="77777777" w:rsidR="004C1470" w:rsidRPr="004C1470" w:rsidRDefault="004C1470" w:rsidP="008E7118">
      <w:pPr>
        <w:spacing w:after="0" w:line="360" w:lineRule="auto"/>
        <w:ind w:firstLine="720"/>
        <w:jc w:val="center"/>
        <w:rPr>
          <w:rFonts w:ascii="Times New Roman" w:hAnsi="Times New Roman" w:cs="Times New Roman"/>
          <w:sz w:val="28"/>
          <w:szCs w:val="28"/>
          <w:lang w:val="uk-UA"/>
        </w:rPr>
      </w:pPr>
      <w:r w:rsidRPr="004C1470">
        <w:rPr>
          <w:rFonts w:ascii="Times New Roman" w:hAnsi="Times New Roman" w:cs="Times New Roman"/>
          <w:sz w:val="28"/>
          <w:szCs w:val="28"/>
          <w:lang w:val="uk-UA"/>
        </w:rPr>
        <w:t>1 клас</w:t>
      </w:r>
    </w:p>
    <w:p w14:paraId="4AFDC35E" w14:textId="77777777" w:rsidR="008E7118" w:rsidRDefault="008E7118" w:rsidP="007B40A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C1470" w:rsidRPr="004C1470">
        <w:rPr>
          <w:rFonts w:ascii="Times New Roman" w:hAnsi="Times New Roman" w:cs="Times New Roman"/>
          <w:sz w:val="28"/>
          <w:szCs w:val="28"/>
          <w:lang w:val="uk-UA"/>
        </w:rPr>
        <w:t>ровідний вид читання</w:t>
      </w:r>
      <w:r>
        <w:rPr>
          <w:rFonts w:ascii="Times New Roman" w:hAnsi="Times New Roman" w:cs="Times New Roman"/>
          <w:sz w:val="28"/>
          <w:szCs w:val="28"/>
          <w:lang w:val="uk-UA"/>
        </w:rPr>
        <w:t xml:space="preserve"> </w:t>
      </w:r>
      <w:r w:rsidRPr="008E7118">
        <w:rPr>
          <w:rFonts w:ascii="Times New Roman" w:hAnsi="Times New Roman" w:cs="Times New Roman"/>
          <w:sz w:val="28"/>
          <w:szCs w:val="28"/>
          <w:lang w:val="uk-UA"/>
        </w:rPr>
        <w:t>–</w:t>
      </w:r>
      <w:r>
        <w:rPr>
          <w:rFonts w:ascii="Times New Roman" w:hAnsi="Times New Roman" w:cs="Times New Roman"/>
          <w:sz w:val="28"/>
          <w:szCs w:val="28"/>
          <w:lang w:val="uk-UA"/>
        </w:rPr>
        <w:t xml:space="preserve"> ч</w:t>
      </w:r>
      <w:r w:rsidRPr="008E7118">
        <w:rPr>
          <w:rFonts w:ascii="Times New Roman" w:hAnsi="Times New Roman" w:cs="Times New Roman"/>
          <w:sz w:val="28"/>
          <w:szCs w:val="28"/>
          <w:lang w:val="uk-UA"/>
        </w:rPr>
        <w:t>итання вголос</w:t>
      </w:r>
      <w:r>
        <w:rPr>
          <w:rFonts w:ascii="Times New Roman" w:hAnsi="Times New Roman" w:cs="Times New Roman"/>
          <w:sz w:val="28"/>
          <w:szCs w:val="28"/>
          <w:lang w:val="uk-UA"/>
        </w:rPr>
        <w:t>.</w:t>
      </w:r>
    </w:p>
    <w:p w14:paraId="361386E8" w14:textId="3F8ACD96"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правильне злиття звуків у склади й слова;</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читання цілими словами (поступовий перехід від складового);</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дотримання пауз між словами;</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початкова інтонаційна виразність.</w:t>
      </w:r>
    </w:p>
    <w:p w14:paraId="41F523F7" w14:textId="43EB760D"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Орієнтовна швидкість</w:t>
      </w:r>
      <w:r w:rsidR="008E7118">
        <w:rPr>
          <w:rFonts w:ascii="Times New Roman" w:hAnsi="Times New Roman" w:cs="Times New Roman"/>
          <w:sz w:val="28"/>
          <w:szCs w:val="28"/>
          <w:lang w:val="uk-UA"/>
        </w:rPr>
        <w:t xml:space="preserve"> на кінець 1 класу</w:t>
      </w:r>
      <w:r w:rsidRPr="004C1470">
        <w:rPr>
          <w:rFonts w:ascii="Times New Roman" w:hAnsi="Times New Roman" w:cs="Times New Roman"/>
          <w:sz w:val="28"/>
          <w:szCs w:val="28"/>
          <w:lang w:val="uk-UA"/>
        </w:rPr>
        <w:t>:</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30–40 слів за хвилину</w:t>
      </w:r>
      <w:r w:rsidR="0089367C">
        <w:rPr>
          <w:rFonts w:ascii="Times New Roman" w:hAnsi="Times New Roman" w:cs="Times New Roman"/>
          <w:sz w:val="28"/>
          <w:szCs w:val="28"/>
          <w:lang w:val="uk-UA"/>
        </w:rPr>
        <w:t>.</w:t>
      </w:r>
    </w:p>
    <w:p w14:paraId="788E4759" w14:textId="1F8753AF"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w:t>
      </w:r>
      <w:r w:rsidR="007B40A8">
        <w:rPr>
          <w:rFonts w:ascii="Times New Roman" w:hAnsi="Times New Roman" w:cs="Times New Roman"/>
          <w:sz w:val="28"/>
          <w:szCs w:val="28"/>
          <w:lang w:val="uk-UA"/>
        </w:rPr>
        <w:t>а</w:t>
      </w:r>
      <w:r w:rsidRPr="004C1470">
        <w:rPr>
          <w:rFonts w:ascii="Times New Roman" w:hAnsi="Times New Roman" w:cs="Times New Roman"/>
          <w:sz w:val="28"/>
          <w:szCs w:val="28"/>
          <w:lang w:val="uk-UA"/>
        </w:rPr>
        <w:t>ння мовчки</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носить підготовчий характер;</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допускається часткова вокалізація;</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використовується епізодично (короткі тексти, слова, речення).</w:t>
      </w:r>
    </w:p>
    <w:p w14:paraId="06F65DC3" w14:textId="77777777"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Основна вимога: розуміння прочитаного.</w:t>
      </w:r>
    </w:p>
    <w:p w14:paraId="7084C9CF" w14:textId="77777777" w:rsidR="004C1470" w:rsidRPr="004C1470" w:rsidRDefault="004C1470" w:rsidP="008E7118">
      <w:pPr>
        <w:spacing w:after="0" w:line="360" w:lineRule="auto"/>
        <w:ind w:firstLine="720"/>
        <w:jc w:val="center"/>
        <w:rPr>
          <w:rFonts w:ascii="Times New Roman" w:hAnsi="Times New Roman" w:cs="Times New Roman"/>
          <w:sz w:val="28"/>
          <w:szCs w:val="28"/>
          <w:lang w:val="uk-UA"/>
        </w:rPr>
      </w:pPr>
      <w:r w:rsidRPr="004C1470">
        <w:rPr>
          <w:rFonts w:ascii="Times New Roman" w:hAnsi="Times New Roman" w:cs="Times New Roman"/>
          <w:sz w:val="28"/>
          <w:szCs w:val="28"/>
          <w:lang w:val="uk-UA"/>
        </w:rPr>
        <w:t>2 клас</w:t>
      </w:r>
    </w:p>
    <w:p w14:paraId="0052D8E3" w14:textId="37F3F485"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Читання вголос</w:t>
      </w:r>
      <w:r w:rsidR="008E7118">
        <w:rPr>
          <w:rFonts w:ascii="Times New Roman" w:hAnsi="Times New Roman" w:cs="Times New Roman"/>
          <w:sz w:val="28"/>
          <w:szCs w:val="28"/>
          <w:lang w:val="uk-UA"/>
        </w:rPr>
        <w:t xml:space="preserve"> з</w:t>
      </w:r>
      <w:r w:rsidRPr="004C1470">
        <w:rPr>
          <w:rFonts w:ascii="Times New Roman" w:hAnsi="Times New Roman" w:cs="Times New Roman"/>
          <w:sz w:val="28"/>
          <w:szCs w:val="28"/>
          <w:lang w:val="uk-UA"/>
        </w:rPr>
        <w:t>алишається провідним</w:t>
      </w:r>
    </w:p>
    <w:p w14:paraId="2ACA841A" w14:textId="2AA60351"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правильне, плавне читання цілими словами;</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дотримання розділових знаків;</w:t>
      </w:r>
      <w:r w:rsidR="008E7118">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відтворення інтонації розповідних, питальних і окличних речень;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усвідомлення змісту.</w:t>
      </w:r>
    </w:p>
    <w:p w14:paraId="637CDB7D" w14:textId="04EAEF50"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Орієнтовна швидкість</w:t>
      </w:r>
      <w:r w:rsidR="0089367C">
        <w:rPr>
          <w:rFonts w:ascii="Times New Roman" w:hAnsi="Times New Roman" w:cs="Times New Roman"/>
          <w:sz w:val="28"/>
          <w:szCs w:val="28"/>
          <w:lang w:val="uk-UA"/>
        </w:rPr>
        <w:t xml:space="preserve"> на </w:t>
      </w:r>
      <w:r w:rsidRPr="004C1470">
        <w:rPr>
          <w:rFonts w:ascii="Times New Roman" w:hAnsi="Times New Roman" w:cs="Times New Roman"/>
          <w:sz w:val="28"/>
          <w:szCs w:val="28"/>
          <w:lang w:val="uk-UA"/>
        </w:rPr>
        <w:t>кінець 2 класу</w:t>
      </w:r>
      <w:r w:rsidR="0089367C">
        <w:rPr>
          <w:rFonts w:ascii="Times New Roman" w:hAnsi="Times New Roman" w:cs="Times New Roman"/>
          <w:sz w:val="28"/>
          <w:szCs w:val="28"/>
          <w:lang w:val="uk-UA"/>
        </w:rPr>
        <w:t>:</w:t>
      </w:r>
      <w:r w:rsidRPr="004C1470">
        <w:rPr>
          <w:rFonts w:ascii="Times New Roman" w:hAnsi="Times New Roman" w:cs="Times New Roman"/>
          <w:sz w:val="28"/>
          <w:szCs w:val="28"/>
          <w:lang w:val="uk-UA"/>
        </w:rPr>
        <w:t xml:space="preserve"> 50–70 слів за хвилину</w:t>
      </w:r>
      <w:r w:rsidR="0089367C">
        <w:rPr>
          <w:rFonts w:ascii="Times New Roman" w:hAnsi="Times New Roman" w:cs="Times New Roman"/>
          <w:sz w:val="28"/>
          <w:szCs w:val="28"/>
          <w:lang w:val="uk-UA"/>
        </w:rPr>
        <w:t>.</w:t>
      </w:r>
    </w:p>
    <w:p w14:paraId="452BADB3" w14:textId="52AFC9F1"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Читання мовчки</w:t>
      </w:r>
      <w:r w:rsidR="0089367C">
        <w:rPr>
          <w:rFonts w:ascii="Times New Roman" w:hAnsi="Times New Roman" w:cs="Times New Roman"/>
          <w:sz w:val="28"/>
          <w:szCs w:val="28"/>
          <w:lang w:val="uk-UA"/>
        </w:rPr>
        <w:t xml:space="preserve"> п</w:t>
      </w:r>
      <w:r w:rsidRPr="004C1470">
        <w:rPr>
          <w:rFonts w:ascii="Times New Roman" w:hAnsi="Times New Roman" w:cs="Times New Roman"/>
          <w:sz w:val="28"/>
          <w:szCs w:val="28"/>
          <w:lang w:val="uk-UA"/>
        </w:rPr>
        <w:t>оступово запроваджується як окремий вид діяльності</w:t>
      </w:r>
    </w:p>
    <w:p w14:paraId="1250440D" w14:textId="75EDA754"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читання без промовляння або з мінімальною вокалізацією;</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розуміння основного змісту;</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відповіді на запитання за текстом.</w:t>
      </w:r>
    </w:p>
    <w:p w14:paraId="184F78BD" w14:textId="1DBB1891"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lastRenderedPageBreak/>
        <w:t>Швидкість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зазвичай нижча або рівна швидкості читання вголос.</w:t>
      </w:r>
    </w:p>
    <w:p w14:paraId="5C1C3C64" w14:textId="77777777" w:rsidR="004C1470" w:rsidRPr="004C1470" w:rsidRDefault="004C1470" w:rsidP="0089367C">
      <w:pPr>
        <w:spacing w:after="0" w:line="360" w:lineRule="auto"/>
        <w:ind w:firstLine="720"/>
        <w:jc w:val="center"/>
        <w:rPr>
          <w:rFonts w:ascii="Times New Roman" w:hAnsi="Times New Roman" w:cs="Times New Roman"/>
          <w:sz w:val="28"/>
          <w:szCs w:val="28"/>
          <w:lang w:val="uk-UA"/>
        </w:rPr>
      </w:pPr>
      <w:r w:rsidRPr="004C1470">
        <w:rPr>
          <w:rFonts w:ascii="Times New Roman" w:hAnsi="Times New Roman" w:cs="Times New Roman"/>
          <w:sz w:val="28"/>
          <w:szCs w:val="28"/>
          <w:lang w:val="uk-UA"/>
        </w:rPr>
        <w:t>3 клас</w:t>
      </w:r>
    </w:p>
    <w:p w14:paraId="0E259772" w14:textId="74160D59"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w:t>
      </w:r>
      <w:r w:rsidR="007B40A8">
        <w:rPr>
          <w:rFonts w:ascii="Times New Roman" w:hAnsi="Times New Roman" w:cs="Times New Roman"/>
          <w:sz w:val="28"/>
          <w:szCs w:val="28"/>
          <w:lang w:val="uk-UA"/>
        </w:rPr>
        <w:t>и</w:t>
      </w:r>
      <w:r w:rsidRPr="004C1470">
        <w:rPr>
          <w:rFonts w:ascii="Times New Roman" w:hAnsi="Times New Roman" w:cs="Times New Roman"/>
          <w:sz w:val="28"/>
          <w:szCs w:val="28"/>
          <w:lang w:val="uk-UA"/>
        </w:rPr>
        <w:t>тання вголос</w:t>
      </w:r>
      <w:r w:rsidR="0089367C">
        <w:rPr>
          <w:rFonts w:ascii="Times New Roman" w:hAnsi="Times New Roman" w:cs="Times New Roman"/>
          <w:sz w:val="28"/>
          <w:szCs w:val="28"/>
          <w:lang w:val="uk-UA"/>
        </w:rPr>
        <w:t xml:space="preserve"> виступає як д</w:t>
      </w:r>
      <w:r w:rsidRPr="004C1470">
        <w:rPr>
          <w:rFonts w:ascii="Times New Roman" w:hAnsi="Times New Roman" w:cs="Times New Roman"/>
          <w:sz w:val="28"/>
          <w:szCs w:val="28"/>
          <w:lang w:val="uk-UA"/>
        </w:rPr>
        <w:t>опоміжний вид читання</w:t>
      </w:r>
      <w:r w:rsidR="0089367C">
        <w:rPr>
          <w:rFonts w:ascii="Times New Roman" w:hAnsi="Times New Roman" w:cs="Times New Roman"/>
          <w:sz w:val="28"/>
          <w:szCs w:val="28"/>
          <w:lang w:val="uk-UA"/>
        </w:rPr>
        <w:t>.</w:t>
      </w:r>
    </w:p>
    <w:p w14:paraId="56ADBD09" w14:textId="6AB05731"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правильність і виразність;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логічне наголошування ключових слів;</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дотримання пауз і темпу;</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передавання емоційного забарвлення тексту.</w:t>
      </w:r>
    </w:p>
    <w:p w14:paraId="29948F14" w14:textId="652D4058"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Орієнтовна швидкість: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 xml:space="preserve">кінець 3 класу </w:t>
      </w:r>
      <w:r w:rsidR="0089367C" w:rsidRPr="008E7118">
        <w:rPr>
          <w:rFonts w:ascii="Times New Roman" w:hAnsi="Times New Roman" w:cs="Times New Roman"/>
          <w:sz w:val="28"/>
          <w:szCs w:val="28"/>
          <w:lang w:val="uk-UA"/>
        </w:rPr>
        <w:t>–</w:t>
      </w:r>
      <w:r w:rsidRPr="004C1470">
        <w:rPr>
          <w:rFonts w:ascii="Times New Roman" w:hAnsi="Times New Roman" w:cs="Times New Roman"/>
          <w:sz w:val="28"/>
          <w:szCs w:val="28"/>
          <w:lang w:val="uk-UA"/>
        </w:rPr>
        <w:t xml:space="preserve"> 80–100 слів за хвилину</w:t>
      </w:r>
      <w:r w:rsidR="0089367C">
        <w:rPr>
          <w:rFonts w:ascii="Times New Roman" w:hAnsi="Times New Roman" w:cs="Times New Roman"/>
          <w:sz w:val="28"/>
          <w:szCs w:val="28"/>
          <w:lang w:val="uk-UA"/>
        </w:rPr>
        <w:t>.</w:t>
      </w:r>
    </w:p>
    <w:p w14:paraId="195D90F1" w14:textId="5B980357"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Читання мовчки</w:t>
      </w:r>
      <w:r w:rsidR="0089367C">
        <w:rPr>
          <w:rFonts w:ascii="Times New Roman" w:hAnsi="Times New Roman" w:cs="Times New Roman"/>
          <w:sz w:val="28"/>
          <w:szCs w:val="28"/>
          <w:lang w:val="uk-UA"/>
        </w:rPr>
        <w:t xml:space="preserve"> с</w:t>
      </w:r>
      <w:r w:rsidRPr="004C1470">
        <w:rPr>
          <w:rFonts w:ascii="Times New Roman" w:hAnsi="Times New Roman" w:cs="Times New Roman"/>
          <w:sz w:val="28"/>
          <w:szCs w:val="28"/>
          <w:lang w:val="uk-UA"/>
        </w:rPr>
        <w:t>тає провідним</w:t>
      </w:r>
      <w:r w:rsidR="0089367C">
        <w:rPr>
          <w:rFonts w:ascii="Times New Roman" w:hAnsi="Times New Roman" w:cs="Times New Roman"/>
          <w:sz w:val="28"/>
          <w:szCs w:val="28"/>
          <w:lang w:val="uk-UA"/>
        </w:rPr>
        <w:t>.</w:t>
      </w:r>
    </w:p>
    <w:p w14:paraId="07E47C8B" w14:textId="71AB944D"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читання без артикуляції;</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швидке знаходження потрібної інформації;</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усвідомлення підтексту;</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уміння переказати прочитане.</w:t>
      </w:r>
    </w:p>
    <w:p w14:paraId="6EC2973E" w14:textId="5CADC6D4"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Швидкість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вища, ніж при читанні вголос</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орієнтовно 100–120 слів за хвилину і більше</w:t>
      </w:r>
      <w:r w:rsidR="0089367C">
        <w:rPr>
          <w:rFonts w:ascii="Times New Roman" w:hAnsi="Times New Roman" w:cs="Times New Roman"/>
          <w:sz w:val="28"/>
          <w:szCs w:val="28"/>
          <w:lang w:val="uk-UA"/>
        </w:rPr>
        <w:t>).</w:t>
      </w:r>
    </w:p>
    <w:p w14:paraId="06A72E9B" w14:textId="1604BDA8" w:rsidR="004C1470" w:rsidRPr="004C1470" w:rsidRDefault="004C1470" w:rsidP="0089367C">
      <w:pPr>
        <w:spacing w:after="0" w:line="360" w:lineRule="auto"/>
        <w:ind w:firstLine="720"/>
        <w:jc w:val="center"/>
        <w:rPr>
          <w:rFonts w:ascii="Times New Roman" w:hAnsi="Times New Roman" w:cs="Times New Roman"/>
          <w:sz w:val="28"/>
          <w:szCs w:val="28"/>
          <w:lang w:val="uk-UA"/>
        </w:rPr>
      </w:pPr>
      <w:r w:rsidRPr="004C1470">
        <w:rPr>
          <w:rFonts w:ascii="Times New Roman" w:hAnsi="Times New Roman" w:cs="Times New Roman"/>
          <w:sz w:val="28"/>
          <w:szCs w:val="28"/>
          <w:lang w:val="uk-UA"/>
        </w:rPr>
        <w:t>4 клас</w:t>
      </w:r>
    </w:p>
    <w:p w14:paraId="0B6161FD" w14:textId="22BADDCB"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Читання вголос</w:t>
      </w:r>
      <w:r w:rsidR="0089367C">
        <w:rPr>
          <w:rFonts w:ascii="Times New Roman" w:hAnsi="Times New Roman" w:cs="Times New Roman"/>
          <w:sz w:val="28"/>
          <w:szCs w:val="28"/>
          <w:lang w:val="uk-UA"/>
        </w:rPr>
        <w:t xml:space="preserve"> в</w:t>
      </w:r>
      <w:r w:rsidRPr="004C1470">
        <w:rPr>
          <w:rFonts w:ascii="Times New Roman" w:hAnsi="Times New Roman" w:cs="Times New Roman"/>
          <w:sz w:val="28"/>
          <w:szCs w:val="28"/>
          <w:lang w:val="uk-UA"/>
        </w:rPr>
        <w:t>икористовується вибірково</w:t>
      </w:r>
      <w:r w:rsidR="0089367C">
        <w:rPr>
          <w:rFonts w:ascii="Times New Roman" w:hAnsi="Times New Roman" w:cs="Times New Roman"/>
          <w:sz w:val="28"/>
          <w:szCs w:val="28"/>
          <w:lang w:val="uk-UA"/>
        </w:rPr>
        <w:t>.</w:t>
      </w:r>
    </w:p>
    <w:p w14:paraId="495B1FA5" w14:textId="5621DC36"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високий рівень виразності;</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художнє читання;</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свідоме керування інтонацією залежно від жанру.</w:t>
      </w:r>
    </w:p>
    <w:p w14:paraId="481610C3" w14:textId="7C8190DE"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Орієнтовна швидкість: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100–120 слів за хвилину</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(наближено до темпу усного мовлення)</w:t>
      </w:r>
      <w:r w:rsidR="0089367C">
        <w:rPr>
          <w:rFonts w:ascii="Times New Roman" w:hAnsi="Times New Roman" w:cs="Times New Roman"/>
          <w:sz w:val="28"/>
          <w:szCs w:val="28"/>
          <w:lang w:val="uk-UA"/>
        </w:rPr>
        <w:t>.</w:t>
      </w:r>
    </w:p>
    <w:p w14:paraId="06F578A2" w14:textId="2DBBD74A"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Читання мовчки</w:t>
      </w:r>
      <w:r w:rsidR="0089367C">
        <w:rPr>
          <w:rFonts w:ascii="Times New Roman" w:hAnsi="Times New Roman" w:cs="Times New Roman"/>
          <w:sz w:val="28"/>
          <w:szCs w:val="28"/>
          <w:lang w:val="uk-UA"/>
        </w:rPr>
        <w:t xml:space="preserve"> </w:t>
      </w:r>
      <w:r w:rsidR="0089367C" w:rsidRPr="0089367C">
        <w:rPr>
          <w:rFonts w:ascii="Times New Roman" w:hAnsi="Times New Roman" w:cs="Times New Roman"/>
          <w:sz w:val="28"/>
          <w:szCs w:val="28"/>
          <w:lang w:val="uk-UA"/>
        </w:rPr>
        <w:t>–</w:t>
      </w:r>
      <w:r w:rsidR="0089367C">
        <w:rPr>
          <w:rFonts w:ascii="Times New Roman" w:hAnsi="Times New Roman" w:cs="Times New Roman"/>
          <w:sz w:val="28"/>
          <w:szCs w:val="28"/>
          <w:lang w:val="uk-UA"/>
        </w:rPr>
        <w:t xml:space="preserve"> о</w:t>
      </w:r>
      <w:r w:rsidRPr="004C1470">
        <w:rPr>
          <w:rFonts w:ascii="Times New Roman" w:hAnsi="Times New Roman" w:cs="Times New Roman"/>
          <w:sz w:val="28"/>
          <w:szCs w:val="28"/>
          <w:lang w:val="uk-UA"/>
        </w:rPr>
        <w:t>сновний спосіб роботи з текстом</w:t>
      </w:r>
      <w:r w:rsidR="0089367C">
        <w:rPr>
          <w:rFonts w:ascii="Times New Roman" w:hAnsi="Times New Roman" w:cs="Times New Roman"/>
          <w:sz w:val="28"/>
          <w:szCs w:val="28"/>
          <w:lang w:val="uk-UA"/>
        </w:rPr>
        <w:t>.</w:t>
      </w:r>
    </w:p>
    <w:p w14:paraId="1D6073C2" w14:textId="0EB98595"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Вимоги: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швидке й усвідомлене читання;</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уміння аналізувати текст;</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робити висновки;</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працювати з великими за обсягом матеріалами.</w:t>
      </w:r>
    </w:p>
    <w:p w14:paraId="4533E4E1" w14:textId="30944BCD" w:rsidR="004C1470" w:rsidRPr="004C1470" w:rsidRDefault="004C1470" w:rsidP="007B40A8">
      <w:pPr>
        <w:spacing w:after="0" w:line="360" w:lineRule="auto"/>
        <w:ind w:firstLine="720"/>
        <w:jc w:val="both"/>
        <w:rPr>
          <w:rFonts w:ascii="Times New Roman" w:hAnsi="Times New Roman" w:cs="Times New Roman"/>
          <w:sz w:val="28"/>
          <w:szCs w:val="28"/>
          <w:lang w:val="uk-UA"/>
        </w:rPr>
      </w:pPr>
      <w:r w:rsidRPr="004C1470">
        <w:rPr>
          <w:rFonts w:ascii="Times New Roman" w:hAnsi="Times New Roman" w:cs="Times New Roman"/>
          <w:sz w:val="28"/>
          <w:szCs w:val="28"/>
          <w:lang w:val="uk-UA"/>
        </w:rPr>
        <w:t>Швидкість:</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120–150 слів за хвилину і більше</w:t>
      </w:r>
      <w:r w:rsidR="0089367C">
        <w:rPr>
          <w:rFonts w:ascii="Times New Roman" w:hAnsi="Times New Roman" w:cs="Times New Roman"/>
          <w:sz w:val="28"/>
          <w:szCs w:val="28"/>
          <w:lang w:val="uk-UA"/>
        </w:rPr>
        <w:t xml:space="preserve"> </w:t>
      </w:r>
      <w:r w:rsidRPr="004C1470">
        <w:rPr>
          <w:rFonts w:ascii="Times New Roman" w:hAnsi="Times New Roman" w:cs="Times New Roman"/>
          <w:sz w:val="28"/>
          <w:szCs w:val="28"/>
          <w:lang w:val="uk-UA"/>
        </w:rPr>
        <w:t>(за умови повного розуміння)</w:t>
      </w:r>
      <w:r w:rsidR="0089367C">
        <w:rPr>
          <w:rFonts w:ascii="Times New Roman" w:hAnsi="Times New Roman" w:cs="Times New Roman"/>
          <w:sz w:val="28"/>
          <w:szCs w:val="28"/>
          <w:lang w:val="uk-UA"/>
        </w:rPr>
        <w:t>.</w:t>
      </w:r>
    </w:p>
    <w:p w14:paraId="0A1CAD18" w14:textId="6BD0AC47" w:rsidR="001A2BAC" w:rsidRPr="001E2CED" w:rsidRDefault="00914584" w:rsidP="001A2BAC">
      <w:pPr>
        <w:spacing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A2BAC" w:rsidRPr="001E2CED">
        <w:rPr>
          <w:rFonts w:ascii="Times New Roman" w:hAnsi="Times New Roman" w:cs="Times New Roman"/>
          <w:sz w:val="28"/>
          <w:szCs w:val="28"/>
          <w:lang w:val="uk-UA"/>
        </w:rPr>
        <w:t xml:space="preserve"> 1 класі </w:t>
      </w:r>
      <w:bookmarkStart w:id="14" w:name="_Hlk218949986"/>
      <w:r w:rsidR="001A2BAC" w:rsidRPr="001E2CED">
        <w:rPr>
          <w:rFonts w:ascii="Times New Roman" w:hAnsi="Times New Roman" w:cs="Times New Roman"/>
          <w:sz w:val="28"/>
          <w:szCs w:val="28"/>
          <w:lang w:val="uk-UA"/>
        </w:rPr>
        <w:t xml:space="preserve">темп читання вголос і мовчки практично </w:t>
      </w:r>
      <w:bookmarkEnd w:id="14"/>
      <w:r w:rsidR="001A2BAC" w:rsidRPr="001E2CED">
        <w:rPr>
          <w:rFonts w:ascii="Times New Roman" w:hAnsi="Times New Roman" w:cs="Times New Roman"/>
          <w:sz w:val="28"/>
          <w:szCs w:val="28"/>
          <w:lang w:val="uk-UA"/>
        </w:rPr>
        <w:t>однакові.</w:t>
      </w:r>
    </w:p>
    <w:p w14:paraId="09292A98"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У 2 класі темп читання мовчки випереджає не менш ніж на 5 слів темп читання вголос.</w:t>
      </w:r>
    </w:p>
    <w:p w14:paraId="0B53B787" w14:textId="77777777" w:rsidR="001A2BAC" w:rsidRPr="001E2CED"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У 3 класі темп читання мовчки випереджає не менш ніж на 15–20 слів темп читання вголос.</w:t>
      </w:r>
    </w:p>
    <w:p w14:paraId="25B47343" w14:textId="482F8D2C" w:rsidR="001A2BAC"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lastRenderedPageBreak/>
        <w:t xml:space="preserve">У 4 класі темп читання мовчки випереджає на 20–30 слів темп читання вголос </w:t>
      </w:r>
      <w:r w:rsidRPr="00D70CBB">
        <w:rPr>
          <w:rFonts w:ascii="Times New Roman" w:hAnsi="Times New Roman" w:cs="Times New Roman"/>
          <w:sz w:val="28"/>
          <w:szCs w:val="28"/>
          <w:lang w:val="uk-UA"/>
        </w:rPr>
        <w:t>[</w:t>
      </w:r>
      <w:r w:rsidR="00D70CBB">
        <w:rPr>
          <w:rFonts w:ascii="Times New Roman" w:hAnsi="Times New Roman" w:cs="Times New Roman"/>
          <w:sz w:val="28"/>
          <w:szCs w:val="28"/>
          <w:lang w:val="uk-UA"/>
        </w:rPr>
        <w:t>86</w:t>
      </w:r>
      <w:r w:rsidRPr="00D70CBB">
        <w:rPr>
          <w:rFonts w:ascii="Times New Roman" w:hAnsi="Times New Roman" w:cs="Times New Roman"/>
          <w:sz w:val="28"/>
          <w:szCs w:val="28"/>
          <w:lang w:val="uk-UA"/>
        </w:rPr>
        <w:t>].</w:t>
      </w:r>
    </w:p>
    <w:p w14:paraId="6B25709D"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 xml:space="preserve">Формування навички читання на кожному році навчання має свої специфічні особливості. </w:t>
      </w:r>
    </w:p>
    <w:p w14:paraId="165E30F2"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З першого дня навчання навичка читання формується цілісно, у декілька етапів, пов’язаних із психолого-лінгвістичними особливостями процесу читання:</w:t>
      </w:r>
    </w:p>
    <w:p w14:paraId="36887BC5"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1. Становлення продуктивного способу читання по складах і набуття уміння розуміти зміст прочитаного.</w:t>
      </w:r>
    </w:p>
    <w:p w14:paraId="2D0115D3" w14:textId="014DE333"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Виникнення помилок під час читання на даному етапі пов</w:t>
      </w:r>
      <w:r w:rsidR="00D70CBB">
        <w:rPr>
          <w:rFonts w:ascii="Times New Roman" w:hAnsi="Times New Roman" w:cs="Times New Roman"/>
          <w:sz w:val="28"/>
          <w:szCs w:val="28"/>
          <w:lang w:val="uk-UA"/>
        </w:rPr>
        <w:t>’</w:t>
      </w:r>
      <w:r w:rsidRPr="00F37913">
        <w:rPr>
          <w:rFonts w:ascii="Times New Roman" w:hAnsi="Times New Roman" w:cs="Times New Roman"/>
          <w:sz w:val="28"/>
          <w:szCs w:val="28"/>
          <w:lang w:val="uk-UA"/>
        </w:rPr>
        <w:t>язане з неправильним розпізнаванням знаків букв (перекручування) і відтворенням складової структури слова (пропуск, заміна, перестановка). Усі ці помилки – результат утруднень, що виникають на основі формування способу читання.</w:t>
      </w:r>
    </w:p>
    <w:p w14:paraId="1DAF10A7"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Формування темпу відбувається завдяки орієнтуванню на перехід до читання цілими словами. Будь-яке інше спонукання до форсування темпу читання у цей період є недоцільним і шкідливим.</w:t>
      </w:r>
    </w:p>
    <w:p w14:paraId="601E97B4"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Смислова виразність виявляється лише в усвідомленні завершеності висловлювання і передається паузами на місці розділових знаків (. ! ?). Цей період, як правило, припадає на перший рік навчання.</w:t>
      </w:r>
    </w:p>
    <w:p w14:paraId="10AEC7B5"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2. Перехід на читання цілими словами з інтенсивним формуванням темпу читання вголос і одночасним засвоєнням уміння читати про себе, оволодіння умінням схоплювати зміст тексту, випереджаючи прочитування.</w:t>
      </w:r>
    </w:p>
    <w:p w14:paraId="1C303323" w14:textId="797C7ACE"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Виникнення помилок пов</w:t>
      </w:r>
      <w:r>
        <w:rPr>
          <w:rFonts w:ascii="Times New Roman" w:hAnsi="Times New Roman" w:cs="Times New Roman"/>
          <w:sz w:val="28"/>
          <w:szCs w:val="28"/>
          <w:lang w:val="uk-UA"/>
        </w:rPr>
        <w:t>’</w:t>
      </w:r>
      <w:r w:rsidRPr="00F37913">
        <w:rPr>
          <w:rFonts w:ascii="Times New Roman" w:hAnsi="Times New Roman" w:cs="Times New Roman"/>
          <w:sz w:val="28"/>
          <w:szCs w:val="28"/>
          <w:lang w:val="uk-UA"/>
        </w:rPr>
        <w:t>язане з неправильним передбаченням (перекручування кінців слів), захопленням темпом читання, що перешкоджає осмисленню, невмінням контролювати власне читання (перекручування, пропуск слів, перестрибування через рядок тощо).</w:t>
      </w:r>
    </w:p>
    <w:p w14:paraId="00268B07"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lastRenderedPageBreak/>
        <w:t>Виразність при первинному читанні – знайомстві з твором ґрунтується на сформованості уміння схоплювати зміст словосполучення, фрази і виявляється у логічно правильному прочитуванні будь-якого типу простого речення. Якість виразності в цей період безпосередньо пов'язується з розвитком темпу читання.</w:t>
      </w:r>
    </w:p>
    <w:p w14:paraId="61B03FB1"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Цей період, як правило, охоплює кінець першого і весь другий рік навчання.</w:t>
      </w:r>
    </w:p>
    <w:p w14:paraId="41885353"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3. Інтенсивне формування видів читання: виразного читання вголос і швидкого читання про себе, темп якого випереджає не менше ніж на 15–20 слів читання вголос.</w:t>
      </w:r>
    </w:p>
    <w:p w14:paraId="25F18034"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Виникнення помилок пов’язане із несформованістю контролю за змістом під час читання.</w:t>
      </w:r>
    </w:p>
    <w:p w14:paraId="3CD017B1"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Цей період, як правило, відповідає третьому року навчання.</w:t>
      </w:r>
    </w:p>
    <w:p w14:paraId="1629C21C"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4. Розвиток комунікативних умінь на основі читання і засобами читання: інтенсивне формування навичок декламації, привселюдних читань, уміння виразно читати з листа і правильно інтонувати усі види складних і простих речень, перехід до свідомої роботи над удосконаленням навички читання.</w:t>
      </w:r>
    </w:p>
    <w:p w14:paraId="5B0879B9" w14:textId="0B1BC35A"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 xml:space="preserve">Причини виникнення помилок ті ж самі, що й на третьому етапі, а також можуть полягати у тривалій відсутності практики читання і обмеженості словникового запасу </w:t>
      </w:r>
      <w:r w:rsidRPr="00D70CBB">
        <w:rPr>
          <w:rFonts w:ascii="Times New Roman" w:hAnsi="Times New Roman" w:cs="Times New Roman"/>
          <w:sz w:val="28"/>
          <w:szCs w:val="28"/>
          <w:lang w:val="uk-UA"/>
        </w:rPr>
        <w:t>[</w:t>
      </w:r>
      <w:r w:rsidR="00D70CBB" w:rsidRPr="00D70CBB">
        <w:rPr>
          <w:rFonts w:ascii="Times New Roman" w:hAnsi="Times New Roman" w:cs="Times New Roman"/>
          <w:sz w:val="28"/>
          <w:szCs w:val="28"/>
          <w:lang w:val="uk-UA"/>
        </w:rPr>
        <w:t>86</w:t>
      </w:r>
      <w:r w:rsidRPr="00D70CBB">
        <w:rPr>
          <w:rFonts w:ascii="Times New Roman" w:hAnsi="Times New Roman" w:cs="Times New Roman"/>
          <w:sz w:val="28"/>
          <w:szCs w:val="28"/>
          <w:lang w:val="uk-UA"/>
        </w:rPr>
        <w:t>].</w:t>
      </w:r>
    </w:p>
    <w:p w14:paraId="6F3287F8"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Під час навчання в початковій школі молодші школярі повинні оволодіти двома видами читання – читання вголос і мовчки.</w:t>
      </w:r>
    </w:p>
    <w:p w14:paraId="0097262A"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Читання вголос – це фізично більш складний процес, ніж читання про себе. Під час читання вголос треба сформувати свідомий контроль над розумінням, що потім переходить в читання про себе.</w:t>
      </w:r>
    </w:p>
    <w:p w14:paraId="419FD07B"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 xml:space="preserve">Формування вміння читати вголос випереджає вміння читати мовчки. Але мовчазне читання посідає провідне місце у навчальному процесі. Тому треба </w:t>
      </w:r>
      <w:r w:rsidRPr="00F37913">
        <w:rPr>
          <w:rFonts w:ascii="Times New Roman" w:hAnsi="Times New Roman" w:cs="Times New Roman"/>
          <w:sz w:val="28"/>
          <w:szCs w:val="28"/>
          <w:lang w:val="uk-UA"/>
        </w:rPr>
        <w:lastRenderedPageBreak/>
        <w:t>починати регулярно навчати учнів читати мовчки вже одразу ж у післябукварний період.</w:t>
      </w:r>
    </w:p>
    <w:p w14:paraId="2B0DD381"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Водночас учителю необхідно пам’ятати про найголовніші недоліки при мовчазному читанні, що спостерігаються в  практиці початкової школи, як-от:</w:t>
      </w:r>
    </w:p>
    <w:p w14:paraId="4C77D27B"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 xml:space="preserve">1) перед читанням не дається певних завдань учням, а тому учні не знають мети мовчазного читання; </w:t>
      </w:r>
    </w:p>
    <w:p w14:paraId="2BD291A0"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2) не дається вказівок учням, як читати (учитель не реагує на рух губами, язиком під час читання мовчки, що затримує розвиток мовчазного читання);</w:t>
      </w:r>
    </w:p>
    <w:p w14:paraId="482971E7"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3) після мовчазного читання не проводиться ніякої роботи над прочитаним текстом, а тому знижується ступінь свідомого ставлення до тексту в час мовчазного читання;</w:t>
      </w:r>
    </w:p>
    <w:p w14:paraId="79038F65" w14:textId="77777777" w:rsidR="00F37913" w:rsidRP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4) матеріал до читання не обмежується часом, а тому в учнів немає стимулу виробляти навички швидкого мовчазного читання.</w:t>
      </w:r>
    </w:p>
    <w:p w14:paraId="6118DB14" w14:textId="18A105C9" w:rsidR="00F37913" w:rsidRDefault="00F37913" w:rsidP="00F37913">
      <w:pPr>
        <w:spacing w:line="336" w:lineRule="auto"/>
        <w:ind w:firstLine="709"/>
        <w:jc w:val="both"/>
        <w:rPr>
          <w:rFonts w:ascii="Times New Roman" w:hAnsi="Times New Roman" w:cs="Times New Roman"/>
          <w:sz w:val="28"/>
          <w:szCs w:val="28"/>
          <w:lang w:val="uk-UA"/>
        </w:rPr>
      </w:pPr>
      <w:r w:rsidRPr="00F37913">
        <w:rPr>
          <w:rFonts w:ascii="Times New Roman" w:hAnsi="Times New Roman" w:cs="Times New Roman"/>
          <w:sz w:val="28"/>
          <w:szCs w:val="28"/>
          <w:lang w:val="uk-UA"/>
        </w:rPr>
        <w:t>Отже, уся робота з розвитку навичок мовчазного читання повинна бути цілеспрямованою і контролюватись. Даючи завдання для мовчазного читання, учитель ставить перед учнями певні вимоги, визначає час (хто з учнів прочитав задане, підносить руку).</w:t>
      </w:r>
    </w:p>
    <w:p w14:paraId="7AD6005D" w14:textId="0A9AD62A" w:rsidR="009C1D8B" w:rsidRDefault="001A2BAC" w:rsidP="001A2BAC">
      <w:pPr>
        <w:spacing w:line="336" w:lineRule="auto"/>
        <w:ind w:firstLine="709"/>
        <w:jc w:val="both"/>
        <w:rPr>
          <w:rFonts w:ascii="Times New Roman" w:hAnsi="Times New Roman" w:cs="Times New Roman"/>
          <w:sz w:val="28"/>
          <w:szCs w:val="28"/>
          <w:lang w:val="uk-UA"/>
        </w:rPr>
      </w:pPr>
      <w:r w:rsidRPr="001E2CED">
        <w:rPr>
          <w:rFonts w:ascii="Times New Roman" w:hAnsi="Times New Roman" w:cs="Times New Roman"/>
          <w:sz w:val="28"/>
          <w:szCs w:val="28"/>
          <w:lang w:val="uk-UA"/>
        </w:rPr>
        <w:t>Таким чином, принципово важливим з перших кроків формування початкової навички читання є відпрацювання з учнями правильного набору зорово сприйнятих орієнтирів. Ними є такі графічні засоби писемного мовлення, як букви, що позначають на письмі голосні і приголосні, м'який знак, апостроф, відстань між словами, наголос, розділові знаки. У післябукварний період діти закріплюють усі згадані навички поскладового читання й поступово переходять до читання цілими словами. Подальше удосконалення вміння читати досягається, по-перше, шляхом удосконалення техніки читання, більшої її автоматизації, а, по-друге, поглибленням уваги до змісту того, що читається.</w:t>
      </w:r>
    </w:p>
    <w:p w14:paraId="7116BB88" w14:textId="10254C0B" w:rsidR="0083420A" w:rsidRDefault="0083420A" w:rsidP="001A2BAC">
      <w:pPr>
        <w:spacing w:line="336" w:lineRule="auto"/>
        <w:ind w:firstLine="709"/>
        <w:jc w:val="both"/>
        <w:rPr>
          <w:rFonts w:ascii="Times New Roman" w:hAnsi="Times New Roman" w:cs="Times New Roman"/>
          <w:sz w:val="28"/>
          <w:szCs w:val="28"/>
          <w:lang w:val="uk-UA"/>
        </w:rPr>
      </w:pPr>
    </w:p>
    <w:p w14:paraId="23745983" w14:textId="77777777" w:rsidR="0083420A" w:rsidRPr="0083420A" w:rsidRDefault="0083420A" w:rsidP="0083420A">
      <w:pPr>
        <w:spacing w:line="336" w:lineRule="auto"/>
        <w:ind w:firstLine="709"/>
        <w:jc w:val="center"/>
        <w:rPr>
          <w:rFonts w:ascii="Times New Roman" w:hAnsi="Times New Roman" w:cs="Times New Roman"/>
          <w:b/>
          <w:bCs/>
          <w:sz w:val="28"/>
          <w:szCs w:val="28"/>
          <w:lang w:val="uk-UA"/>
        </w:rPr>
      </w:pPr>
      <w:r w:rsidRPr="0083420A">
        <w:rPr>
          <w:rFonts w:ascii="Times New Roman" w:hAnsi="Times New Roman" w:cs="Times New Roman"/>
          <w:b/>
          <w:bCs/>
          <w:sz w:val="28"/>
          <w:szCs w:val="28"/>
          <w:lang w:val="uk-UA"/>
        </w:rPr>
        <w:lastRenderedPageBreak/>
        <w:t>Висновки до розділу 1</w:t>
      </w:r>
    </w:p>
    <w:p w14:paraId="419AC1D1" w14:textId="77777777"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На основі аналізу психолого-педагогічної літератури було встановлено, що читання – це складний, багатоаспектний процес опосередкованого – через письмовий текст – спілкування, який полягає у декодуванні графічних знаків в усне мовлення (сприйняття графічної форми слова, трансформування її у звукову, тобто промовляння слів по складах чи цілих слів, залежно від рівня оволодіння технікою читання) і розумінні змісту прочитаного (слова – словосполучення – речення – тексту). Розраховувати на повноцінне спілкування читача з автором під час читання можна лише за умов досягнення синтезу між сприйняттям, вимовою і осмисленням змісту тексту.</w:t>
      </w:r>
    </w:p>
    <w:p w14:paraId="690A56D9" w14:textId="06C182C1"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Особливість початкового стану навчання читання полягає в тому, що засвоєння прочитаного здійснюється вже тоді, коли ще не сформована техніка читання, а осмислення ускладнюється недосконалістю усного мовлення дитини. Тому досягнення синтезу між окремими сторонами процесу читання (технікою і розумінням), що забезпечує його точність, швидкість, виразність, є найважливішою метою навчання, реалізація якої здійснюється поетапно: аналітичний етап – опанування частин цілого;  синтетичний етап – виникнення і становлення цілісної структури дії; етап автоматизації – уточнення й закріплення зв'язків, сформованих в учнів на перших двох етапах оволодіння навичкою читання. Психологами доведено, що досягнення в її розвитку етапу синтетичного читання має відбуватися не пізніше середини навчання в початковій школі.</w:t>
      </w:r>
    </w:p>
    <w:p w14:paraId="4CB2C090" w14:textId="77777777"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 xml:space="preserve">Дискусії про переваги і шкоду швидкого читання в молодшому шкільному віці розв’язуються на користь тих  педагогів і методистів  (В.О. Сухомлинський, О.Я. Савченко, І.Т. Федоренко), які доводять, що повільне читання й невміння працювати з книгою призводять до відставання дітей у середніх і старших класах, і навпаки –  швидкочитання допомагає науковій організація праці у школі. </w:t>
      </w:r>
    </w:p>
    <w:p w14:paraId="00922637" w14:textId="2FB2B39C"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 xml:space="preserve">Учителю початкових класів необхідно забезпечити цілеспрямоване керівництво процесом </w:t>
      </w:r>
      <w:r>
        <w:rPr>
          <w:rFonts w:ascii="Times New Roman" w:hAnsi="Times New Roman" w:cs="Times New Roman"/>
          <w:sz w:val="28"/>
          <w:szCs w:val="28"/>
          <w:lang w:val="uk-UA"/>
        </w:rPr>
        <w:t>розвитку технічної та смислової сторін навички читання</w:t>
      </w:r>
      <w:r w:rsidRPr="0083420A">
        <w:rPr>
          <w:rFonts w:ascii="Times New Roman" w:hAnsi="Times New Roman" w:cs="Times New Roman"/>
          <w:sz w:val="28"/>
          <w:szCs w:val="28"/>
          <w:lang w:val="uk-UA"/>
        </w:rPr>
        <w:t xml:space="preserve"> в </w:t>
      </w:r>
      <w:r w:rsidRPr="0083420A">
        <w:rPr>
          <w:rFonts w:ascii="Times New Roman" w:hAnsi="Times New Roman" w:cs="Times New Roman"/>
          <w:sz w:val="28"/>
          <w:szCs w:val="28"/>
          <w:lang w:val="uk-UA"/>
        </w:rPr>
        <w:lastRenderedPageBreak/>
        <w:t>дітей і зміцнити їх інтерес до читацької діяльності. Розв'язання цієї проблеми стає можливим за таких умов:</w:t>
      </w:r>
    </w:p>
    <w:p w14:paraId="01D0AD8D" w14:textId="77777777"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w:t>
      </w:r>
      <w:r w:rsidRPr="0083420A">
        <w:rPr>
          <w:rFonts w:ascii="Times New Roman" w:hAnsi="Times New Roman" w:cs="Times New Roman"/>
          <w:sz w:val="28"/>
          <w:szCs w:val="28"/>
          <w:lang w:val="uk-UA"/>
        </w:rPr>
        <w:tab/>
        <w:t>навчання дітей читати має відбуватися в єдності з опануванням і вдосконаленням інших видів мовленнєвої діяльності (слухання, говоріння, письма). Опора читання на різні види мовленнєвої діяльності розширює можливості читця і створює умови для формування в нього у взаємозв'язку культури мовлення і читання;</w:t>
      </w:r>
    </w:p>
    <w:p w14:paraId="3D9EBC16" w14:textId="77777777"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w:t>
      </w:r>
      <w:r w:rsidRPr="0083420A">
        <w:rPr>
          <w:rFonts w:ascii="Times New Roman" w:hAnsi="Times New Roman" w:cs="Times New Roman"/>
          <w:sz w:val="28"/>
          <w:szCs w:val="28"/>
          <w:lang w:val="uk-UA"/>
        </w:rPr>
        <w:tab/>
        <w:t>ураховуючи те, що учень на початкових етапах навчання легше розуміє текст, почутий у виконанні дорослого, ніж прочитаний самостійно, з метою формування позитивної мотивації до роботи з книгою необхідно, починаючи з першого класу, передбачити на уроках читання організацію слухання різноманітних текстів. Воно має поєднуватися із самостійним читанням учнів. Дитина в процесі слухання художніх творів повинна навчитися орієнтуватися в темі та змісті тексту, виражати свої судження щодо прослуханого з тим, щоб надалі здійснювати подібну роботу під час самостійного читання. З цією метою в класі має бути створене необхідне книжкове середовище, яке дало б змогу розширити уявлення дітей про жанрову і тематичну розмаїтість літератури, формувало б у них прагнення до активного спілкування з книгою та її автором;</w:t>
      </w:r>
    </w:p>
    <w:p w14:paraId="0DA2705F" w14:textId="77777777" w:rsidR="0083420A" w:rsidRP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w:t>
      </w:r>
      <w:r w:rsidRPr="0083420A">
        <w:rPr>
          <w:rFonts w:ascii="Times New Roman" w:hAnsi="Times New Roman" w:cs="Times New Roman"/>
          <w:sz w:val="28"/>
          <w:szCs w:val="28"/>
          <w:lang w:val="uk-UA"/>
        </w:rPr>
        <w:tab/>
        <w:t>навчання читати має спиратися на розвиток активного усного мовлення учнів. Рівень розвитку усного мовлення, багатство й розмаїття словникового запасу мають першорядне значення для розуміння змісту прочитаного. За допомогою усного мовлення напрацьовується виразне читання, воно також використовується для передачі змісту тексту і його обговорення. Тому для досягнення успіхів у навчанні читання вчителю необхідно забезпечити належний рівень розвитку в учнів навички говоріння.</w:t>
      </w:r>
    </w:p>
    <w:p w14:paraId="0DB57605" w14:textId="4A38F951" w:rsidR="0083420A" w:rsidRDefault="0083420A" w:rsidP="0083420A">
      <w:pPr>
        <w:spacing w:line="336" w:lineRule="auto"/>
        <w:ind w:firstLine="709"/>
        <w:jc w:val="both"/>
        <w:rPr>
          <w:rFonts w:ascii="Times New Roman" w:hAnsi="Times New Roman" w:cs="Times New Roman"/>
          <w:sz w:val="28"/>
          <w:szCs w:val="28"/>
          <w:lang w:val="uk-UA"/>
        </w:rPr>
      </w:pPr>
      <w:r w:rsidRPr="0083420A">
        <w:rPr>
          <w:rFonts w:ascii="Times New Roman" w:hAnsi="Times New Roman" w:cs="Times New Roman"/>
          <w:sz w:val="28"/>
          <w:szCs w:val="28"/>
          <w:lang w:val="uk-UA"/>
        </w:rPr>
        <w:t>У педагогічних і методичних дослідженнях (І.П. Ґудзик, В.М. Зайцев, І.Г.</w:t>
      </w:r>
      <w:r>
        <w:rPr>
          <w:rFonts w:ascii="Times New Roman" w:hAnsi="Times New Roman" w:cs="Times New Roman"/>
          <w:sz w:val="28"/>
          <w:szCs w:val="28"/>
          <w:lang w:val="uk-UA"/>
        </w:rPr>
        <w:t> </w:t>
      </w:r>
      <w:r w:rsidRPr="0083420A">
        <w:rPr>
          <w:rFonts w:ascii="Times New Roman" w:hAnsi="Times New Roman" w:cs="Times New Roman"/>
          <w:sz w:val="28"/>
          <w:szCs w:val="28"/>
          <w:lang w:val="uk-UA"/>
        </w:rPr>
        <w:t xml:space="preserve">Пальченко, Л.К. Лухтай) підкреслюється, що швидкість читання залежить </w:t>
      </w:r>
      <w:r w:rsidRPr="0083420A">
        <w:rPr>
          <w:rFonts w:ascii="Times New Roman" w:hAnsi="Times New Roman" w:cs="Times New Roman"/>
          <w:sz w:val="28"/>
          <w:szCs w:val="28"/>
          <w:lang w:val="uk-UA"/>
        </w:rPr>
        <w:lastRenderedPageBreak/>
        <w:t>обсягу слухового та зорового сприйняття дитини. У зв’язку з цим  учителю слід також пам’ятати, що існує читання вголос і читання мовчки (про себе), які мають певні особливості. У 1-2 класах повинно переважати голосне читання, але поруч з голосним читанням з другого класу поступово слід запроваджувати й читання мовчки. Так само, як при читанні вголос, мовчазне читання вимагає системи певних методичних прийомів та вправ. Надавати перевагу якомусь видові читання в практиці початкової школи буде однаковою мірою неправильним.</w:t>
      </w:r>
    </w:p>
    <w:p w14:paraId="320F2E27" w14:textId="0B6A6D2E" w:rsidR="0083420A" w:rsidRDefault="0083420A" w:rsidP="001A2BAC">
      <w:pPr>
        <w:spacing w:line="336" w:lineRule="auto"/>
        <w:ind w:firstLine="709"/>
        <w:jc w:val="both"/>
        <w:rPr>
          <w:rFonts w:ascii="Times New Roman" w:hAnsi="Times New Roman" w:cs="Times New Roman"/>
          <w:sz w:val="28"/>
          <w:szCs w:val="28"/>
          <w:lang w:val="uk-UA"/>
        </w:rPr>
      </w:pPr>
    </w:p>
    <w:p w14:paraId="0CEB3D7A" w14:textId="37A23AE7" w:rsidR="0083420A" w:rsidRDefault="0083420A" w:rsidP="001A2BAC">
      <w:pPr>
        <w:spacing w:line="336" w:lineRule="auto"/>
        <w:ind w:firstLine="709"/>
        <w:jc w:val="both"/>
        <w:rPr>
          <w:rFonts w:ascii="Times New Roman" w:hAnsi="Times New Roman" w:cs="Times New Roman"/>
          <w:sz w:val="28"/>
          <w:szCs w:val="28"/>
          <w:lang w:val="uk-UA"/>
        </w:rPr>
      </w:pPr>
    </w:p>
    <w:p w14:paraId="65BA71A1" w14:textId="3CA612CB" w:rsidR="0083420A" w:rsidRDefault="0083420A" w:rsidP="001A2BAC">
      <w:pPr>
        <w:spacing w:line="336" w:lineRule="auto"/>
        <w:ind w:firstLine="709"/>
        <w:jc w:val="both"/>
        <w:rPr>
          <w:rFonts w:ascii="Times New Roman" w:hAnsi="Times New Roman" w:cs="Times New Roman"/>
          <w:sz w:val="28"/>
          <w:szCs w:val="28"/>
          <w:lang w:val="uk-UA"/>
        </w:rPr>
      </w:pPr>
    </w:p>
    <w:p w14:paraId="4A2BBF66" w14:textId="0B5A9B1A" w:rsidR="0083420A" w:rsidRDefault="0083420A" w:rsidP="001A2BAC">
      <w:pPr>
        <w:spacing w:line="336" w:lineRule="auto"/>
        <w:ind w:firstLine="709"/>
        <w:jc w:val="both"/>
        <w:rPr>
          <w:rFonts w:ascii="Times New Roman" w:hAnsi="Times New Roman" w:cs="Times New Roman"/>
          <w:sz w:val="28"/>
          <w:szCs w:val="28"/>
          <w:lang w:val="uk-UA"/>
        </w:rPr>
      </w:pPr>
    </w:p>
    <w:p w14:paraId="2DFCEF44" w14:textId="5B73CDBB" w:rsidR="0083420A" w:rsidRDefault="0083420A" w:rsidP="001A2BAC">
      <w:pPr>
        <w:spacing w:line="336" w:lineRule="auto"/>
        <w:ind w:firstLine="709"/>
        <w:jc w:val="both"/>
        <w:rPr>
          <w:rFonts w:ascii="Times New Roman" w:hAnsi="Times New Roman" w:cs="Times New Roman"/>
          <w:sz w:val="28"/>
          <w:szCs w:val="28"/>
          <w:lang w:val="uk-UA"/>
        </w:rPr>
      </w:pPr>
    </w:p>
    <w:p w14:paraId="04A86A76" w14:textId="4C08D715" w:rsidR="0083420A" w:rsidRDefault="0083420A" w:rsidP="001A2BAC">
      <w:pPr>
        <w:spacing w:line="336" w:lineRule="auto"/>
        <w:ind w:firstLine="709"/>
        <w:jc w:val="both"/>
        <w:rPr>
          <w:rFonts w:ascii="Times New Roman" w:hAnsi="Times New Roman" w:cs="Times New Roman"/>
          <w:sz w:val="28"/>
          <w:szCs w:val="28"/>
          <w:lang w:val="uk-UA"/>
        </w:rPr>
      </w:pPr>
    </w:p>
    <w:p w14:paraId="0A300C89" w14:textId="77777777" w:rsidR="0083420A" w:rsidRPr="001E2CED" w:rsidRDefault="0083420A" w:rsidP="001A2BAC">
      <w:pPr>
        <w:spacing w:line="336" w:lineRule="auto"/>
        <w:ind w:firstLine="709"/>
        <w:jc w:val="both"/>
        <w:rPr>
          <w:rFonts w:ascii="Times New Roman" w:hAnsi="Times New Roman" w:cs="Times New Roman"/>
          <w:sz w:val="28"/>
          <w:szCs w:val="28"/>
          <w:lang w:val="uk-UA"/>
        </w:rPr>
      </w:pPr>
    </w:p>
    <w:p w14:paraId="7ED8DC34" w14:textId="641AA38D" w:rsidR="009C1D8B" w:rsidRDefault="009C1D8B" w:rsidP="009C1D8B">
      <w:pPr>
        <w:spacing w:line="336" w:lineRule="auto"/>
        <w:ind w:firstLine="709"/>
        <w:jc w:val="both"/>
        <w:rPr>
          <w:rFonts w:ascii="Times New Roman" w:hAnsi="Times New Roman" w:cs="Times New Roman"/>
          <w:sz w:val="28"/>
          <w:szCs w:val="28"/>
          <w:lang w:val="uk-UA"/>
        </w:rPr>
      </w:pPr>
    </w:p>
    <w:p w14:paraId="6D014FF5" w14:textId="66654DE2" w:rsidR="004C1470" w:rsidRDefault="004C1470" w:rsidP="009C1D8B">
      <w:pPr>
        <w:spacing w:line="336" w:lineRule="auto"/>
        <w:ind w:firstLine="709"/>
        <w:jc w:val="both"/>
        <w:rPr>
          <w:rFonts w:ascii="Times New Roman" w:hAnsi="Times New Roman" w:cs="Times New Roman"/>
          <w:sz w:val="28"/>
          <w:szCs w:val="28"/>
          <w:lang w:val="uk-UA"/>
        </w:rPr>
      </w:pPr>
    </w:p>
    <w:p w14:paraId="5769B5E2" w14:textId="0D7396B1" w:rsidR="004C1470" w:rsidRDefault="004C1470" w:rsidP="009C1D8B">
      <w:pPr>
        <w:spacing w:line="336" w:lineRule="auto"/>
        <w:ind w:firstLine="709"/>
        <w:jc w:val="both"/>
        <w:rPr>
          <w:rFonts w:ascii="Times New Roman" w:hAnsi="Times New Roman" w:cs="Times New Roman"/>
          <w:sz w:val="28"/>
          <w:szCs w:val="28"/>
          <w:lang w:val="uk-UA"/>
        </w:rPr>
      </w:pPr>
    </w:p>
    <w:p w14:paraId="2668B3E2" w14:textId="19C9A5B1" w:rsidR="004C1470" w:rsidRDefault="004C1470" w:rsidP="009C1D8B">
      <w:pPr>
        <w:spacing w:line="336" w:lineRule="auto"/>
        <w:ind w:firstLine="709"/>
        <w:jc w:val="both"/>
        <w:rPr>
          <w:rFonts w:ascii="Times New Roman" w:hAnsi="Times New Roman" w:cs="Times New Roman"/>
          <w:sz w:val="28"/>
          <w:szCs w:val="28"/>
          <w:lang w:val="uk-UA"/>
        </w:rPr>
      </w:pPr>
    </w:p>
    <w:p w14:paraId="67E640CE" w14:textId="0750FFF2" w:rsidR="004C1470" w:rsidRDefault="004C1470" w:rsidP="009C1D8B">
      <w:pPr>
        <w:spacing w:line="336" w:lineRule="auto"/>
        <w:ind w:firstLine="709"/>
        <w:jc w:val="both"/>
        <w:rPr>
          <w:rFonts w:ascii="Times New Roman" w:hAnsi="Times New Roman" w:cs="Times New Roman"/>
          <w:sz w:val="28"/>
          <w:szCs w:val="28"/>
          <w:lang w:val="uk-UA"/>
        </w:rPr>
      </w:pPr>
    </w:p>
    <w:p w14:paraId="6CC27C49" w14:textId="7C26F35A" w:rsidR="004C1470" w:rsidRDefault="004C1470" w:rsidP="009C1D8B">
      <w:pPr>
        <w:spacing w:line="336" w:lineRule="auto"/>
        <w:ind w:firstLine="709"/>
        <w:jc w:val="both"/>
        <w:rPr>
          <w:rFonts w:ascii="Times New Roman" w:hAnsi="Times New Roman" w:cs="Times New Roman"/>
          <w:sz w:val="28"/>
          <w:szCs w:val="28"/>
          <w:lang w:val="uk-UA"/>
        </w:rPr>
      </w:pPr>
    </w:p>
    <w:p w14:paraId="7D52C731" w14:textId="7EF74FE3" w:rsidR="004C1470" w:rsidRDefault="004C1470" w:rsidP="009C1D8B">
      <w:pPr>
        <w:spacing w:line="336" w:lineRule="auto"/>
        <w:ind w:firstLine="709"/>
        <w:jc w:val="both"/>
        <w:rPr>
          <w:rFonts w:ascii="Times New Roman" w:hAnsi="Times New Roman" w:cs="Times New Roman"/>
          <w:sz w:val="28"/>
          <w:szCs w:val="28"/>
          <w:lang w:val="uk-UA"/>
        </w:rPr>
      </w:pPr>
    </w:p>
    <w:p w14:paraId="70C0AD1A" w14:textId="2ABD9F2E" w:rsidR="004D53B0" w:rsidRDefault="004D53B0" w:rsidP="009C1D8B">
      <w:pPr>
        <w:spacing w:line="336" w:lineRule="auto"/>
        <w:ind w:firstLine="709"/>
        <w:jc w:val="both"/>
        <w:rPr>
          <w:rFonts w:ascii="Times New Roman" w:hAnsi="Times New Roman" w:cs="Times New Roman"/>
          <w:sz w:val="28"/>
          <w:szCs w:val="28"/>
          <w:lang w:val="uk-UA"/>
        </w:rPr>
      </w:pPr>
    </w:p>
    <w:p w14:paraId="47906E5E" w14:textId="77777777" w:rsidR="004D53B0" w:rsidRDefault="004D53B0" w:rsidP="009C1D8B">
      <w:pPr>
        <w:spacing w:line="336" w:lineRule="auto"/>
        <w:ind w:firstLine="709"/>
        <w:jc w:val="both"/>
        <w:rPr>
          <w:rFonts w:ascii="Times New Roman" w:hAnsi="Times New Roman" w:cs="Times New Roman"/>
          <w:sz w:val="28"/>
          <w:szCs w:val="28"/>
          <w:lang w:val="uk-UA"/>
        </w:rPr>
      </w:pPr>
    </w:p>
    <w:p w14:paraId="71283D98" w14:textId="2FCFD1DA" w:rsidR="004C1470" w:rsidRDefault="004C1470" w:rsidP="009C1D8B">
      <w:pPr>
        <w:spacing w:line="336" w:lineRule="auto"/>
        <w:ind w:firstLine="709"/>
        <w:jc w:val="both"/>
        <w:rPr>
          <w:rFonts w:ascii="Times New Roman" w:hAnsi="Times New Roman" w:cs="Times New Roman"/>
          <w:sz w:val="28"/>
          <w:szCs w:val="28"/>
          <w:lang w:val="uk-UA"/>
        </w:rPr>
      </w:pPr>
    </w:p>
    <w:p w14:paraId="2CADFAA1" w14:textId="609B59CE" w:rsidR="006351F3" w:rsidRDefault="006351F3" w:rsidP="006351F3">
      <w:pPr>
        <w:spacing w:line="336"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2</w:t>
      </w:r>
    </w:p>
    <w:p w14:paraId="02EB20AC" w14:textId="566CF2DD" w:rsidR="006351F3" w:rsidRPr="006351F3" w:rsidRDefault="006351F3" w:rsidP="006351F3">
      <w:pPr>
        <w:spacing w:line="336" w:lineRule="auto"/>
        <w:ind w:firstLine="709"/>
        <w:jc w:val="center"/>
        <w:rPr>
          <w:rFonts w:ascii="Times New Roman" w:hAnsi="Times New Roman" w:cs="Times New Roman"/>
          <w:sz w:val="28"/>
          <w:szCs w:val="28"/>
          <w:lang w:val="uk-UA"/>
        </w:rPr>
      </w:pPr>
      <w:r w:rsidRPr="006351F3">
        <w:rPr>
          <w:rFonts w:ascii="Times New Roman" w:hAnsi="Times New Roman" w:cs="Times New Roman"/>
          <w:b/>
          <w:bCs/>
          <w:sz w:val="28"/>
          <w:szCs w:val="28"/>
          <w:lang w:val="uk-UA"/>
        </w:rPr>
        <w:t>ЕКСПЕРИМЕНТАЛЬНО-ПЕДАГОГІЧНА РОБОТА З РОЗВИТКУ ТЕХНІЧНОЇ ТА СМИСЛОВОЇ СТОРІН НАВИЧКИ ЧИТАННЯ УЧНІВ ПОЧАТКОВИХ КЛАСІВ</w:t>
      </w:r>
    </w:p>
    <w:p w14:paraId="53B48B28" w14:textId="04E2F1C5" w:rsidR="006351F3" w:rsidRDefault="006351F3" w:rsidP="006351F3">
      <w:pPr>
        <w:spacing w:line="336" w:lineRule="auto"/>
        <w:ind w:firstLine="709"/>
        <w:jc w:val="both"/>
        <w:rPr>
          <w:rFonts w:ascii="Times New Roman" w:hAnsi="Times New Roman" w:cs="Times New Roman"/>
          <w:sz w:val="28"/>
          <w:szCs w:val="28"/>
          <w:lang w:val="uk-UA"/>
        </w:rPr>
      </w:pPr>
      <w:r w:rsidRPr="006351F3">
        <w:rPr>
          <w:rFonts w:ascii="Times New Roman" w:hAnsi="Times New Roman" w:cs="Times New Roman"/>
          <w:b/>
          <w:bCs/>
          <w:sz w:val="28"/>
          <w:szCs w:val="28"/>
          <w:lang w:val="uk-UA"/>
        </w:rPr>
        <w:t>2.1. Методика розвитку технічної сторони навички читання  молодших школярів</w:t>
      </w:r>
    </w:p>
    <w:p w14:paraId="6C676446" w14:textId="457D54C0"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Читання – це складне вміння. Щоб учні оволоділи ним, треба застосовувати систему вправ, які б, з одного боку, розвивали окремі навички, з яких складається уміння читати, а з другого, – синтезували їх у навчанні зрілого читання. Як ми вже відзначали, зріле читання передбачає досконалу техніку читання. Тому читання вголос ми виділяємо як окремий вид роботи, що його використовує вчитель у різних дозах на всіх етапах навчання. Читання вголос – важливий вид роботи, який закладає основи механізму читання та розуміння тексту. Щоб учні навчились добре читати, вони повинні точно асоціювати графічні образи слів, словосполучень з відповідними звуковими. Цього можна навчити тільки читанням уголос, бо воно дає можливість контролювати та скеровувати процес озвучення тексту, вчасно виправляти недоліки. Правильно організоване читання вголос сприяє тому, що кожне слово тексту фіксується у свідомості як чіткий, віддиференційований від інших слів графічний та слухо-моторний образ, пов'язаний з певним значенням </w:t>
      </w:r>
      <w:bookmarkStart w:id="15" w:name="_Hlk218958494"/>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66</w:t>
      </w:r>
      <w:r w:rsidRPr="00D70CBB">
        <w:rPr>
          <w:rFonts w:ascii="Times New Roman" w:eastAsia="Times New Roman" w:hAnsi="Times New Roman" w:cs="Times New Roman"/>
          <w:sz w:val="28"/>
          <w:szCs w:val="28"/>
          <w:lang w:val="uk-UA" w:eastAsia="ru-RU"/>
        </w:rPr>
        <w:t>].</w:t>
      </w:r>
      <w:bookmarkEnd w:id="15"/>
    </w:p>
    <w:p w14:paraId="557EC618"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Для багатьох учнів молодших класів актуальним є подолання такого недоліку читання вголос, як повтори, перестановки, заміни, пропуски слова чи його частини. Усі ці вади викликані, з одного боку, недостатньою сформованістю зорового сприймання при читанні, а з другого – пов'язані з проблемою розуміння того, що читається.</w:t>
      </w:r>
    </w:p>
    <w:p w14:paraId="7B825983"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Так, повтори почасти свідчать про значну увагу дитини до змісту, про намагання зрозуміти, осмислити слово при повторному промовлянні (особливо </w:t>
      </w:r>
      <w:r w:rsidRPr="006351F3">
        <w:rPr>
          <w:rFonts w:ascii="Times New Roman" w:eastAsia="Times New Roman" w:hAnsi="Times New Roman" w:cs="Times New Roman"/>
          <w:sz w:val="28"/>
          <w:szCs w:val="28"/>
          <w:lang w:val="uk-UA" w:eastAsia="ru-RU"/>
        </w:rPr>
        <w:lastRenderedPageBreak/>
        <w:t>коли воно спочатку було прочитане складами і не сприйняте як ціле). У таких випадках учитель спрямовує увагу на вдосконалення навички миттєво схоплювати оком слова та групи слів, добирає для індивідуальної роботи відповідні набори карток-блискавок.</w:t>
      </w:r>
    </w:p>
    <w:p w14:paraId="52B0EBC7" w14:textId="4BBCFB95"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Такі вади читання, як пропуски й перестановки свідчать не лише про недоліки зорового сприймання, а й про недостатню увагу читача до змісту. Очевидно, школяр усе ще сприймає читання як механічний процес складання слів із букв, і його не хвилює, що переінакшене слово позбавляє змісту все речення. У такій ситуації дитині потрібні вправи на швидкість і точність зорового сприймання, а також завдання на читання перед класом невідомих текстів тощо </w:t>
      </w:r>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66</w:t>
      </w:r>
      <w:r w:rsidRPr="00D70CBB">
        <w:rPr>
          <w:rFonts w:ascii="Times New Roman" w:eastAsia="Times New Roman" w:hAnsi="Times New Roman" w:cs="Times New Roman"/>
          <w:sz w:val="28"/>
          <w:szCs w:val="28"/>
          <w:lang w:val="uk-UA" w:eastAsia="ru-RU"/>
        </w:rPr>
        <w:t>].</w:t>
      </w:r>
    </w:p>
    <w:p w14:paraId="68520E6D"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Заміни слова чи його частини бувають такими, що змінюють (спотворюють) зміст, і такими, що не справляють подібного ефекту. У першому випадку цей недолік читання відносимо до того ж типу, що й пропуски, перестановки. У другому випадку заміни свідчать про хороше розуміння того, що читається, що учень слідкує за своєю думкою і вміє передбачити наступну частину тексту. Отже, вправи на швидкість і точність зорового сприймання, на розширення поля читання будуть корисними і таким читачам.</w:t>
      </w:r>
    </w:p>
    <w:p w14:paraId="2F006356" w14:textId="1D5A1BA0"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Якість читання вголос залежить і від чіткості дикції, правильності вимови слів. Тому частину роботи на уроці обов'язково спрямовуємо саме на вдосконалення цього аспекту навички читання (мовлення) </w:t>
      </w:r>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32</w:t>
      </w:r>
      <w:r w:rsidRPr="00D70CBB">
        <w:rPr>
          <w:rFonts w:ascii="Times New Roman" w:eastAsia="Times New Roman" w:hAnsi="Times New Roman" w:cs="Times New Roman"/>
          <w:sz w:val="28"/>
          <w:szCs w:val="28"/>
          <w:lang w:val="uk-UA" w:eastAsia="ru-RU"/>
        </w:rPr>
        <w:t>].</w:t>
      </w:r>
    </w:p>
    <w:p w14:paraId="3CEF97C2" w14:textId="77777777" w:rsidR="006351F3" w:rsidRPr="006351F3" w:rsidRDefault="006351F3" w:rsidP="006351F3">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Введення спеціальних вправ для розвитку чіткої вимови, точності і швидкості зорового сприймання, увага до слова і його частин здійснюється за допомогою таких вправ, що виконуються паралельно з роботою над текстом до його читання, після читання.</w:t>
      </w:r>
    </w:p>
    <w:p w14:paraId="4E9DCC2F" w14:textId="0E018B5A" w:rsidR="006351F3" w:rsidRPr="006351F3" w:rsidRDefault="006351F3" w:rsidP="00A44C96">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а) робота із скоромовками</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пропону</w:t>
      </w:r>
      <w:r w:rsidR="00A44C96">
        <w:rPr>
          <w:rFonts w:ascii="Times New Roman" w:eastAsia="Times New Roman" w:hAnsi="Times New Roman" w:cs="Times New Roman"/>
          <w:sz w:val="28"/>
          <w:szCs w:val="28"/>
          <w:lang w:val="uk-UA" w:eastAsia="ru-RU"/>
        </w:rPr>
        <w:t>ємо</w:t>
      </w:r>
      <w:r w:rsidR="00A44C96" w:rsidRPr="00A44C96">
        <w:rPr>
          <w:rFonts w:ascii="Times New Roman" w:eastAsia="Times New Roman" w:hAnsi="Times New Roman" w:cs="Times New Roman"/>
          <w:sz w:val="28"/>
          <w:szCs w:val="28"/>
          <w:lang w:val="uk-UA" w:eastAsia="ru-RU"/>
        </w:rPr>
        <w:t xml:space="preserve"> учням такі завдання:</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прочитати по складах разом;</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пошепки, постукуючи олівцем;</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хором цілими словами;</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xml:space="preserve">- у </w:t>
      </w:r>
      <w:r w:rsidR="00A44C96" w:rsidRPr="00A44C96">
        <w:rPr>
          <w:rFonts w:ascii="Times New Roman" w:eastAsia="Times New Roman" w:hAnsi="Times New Roman" w:cs="Times New Roman"/>
          <w:sz w:val="28"/>
          <w:szCs w:val="28"/>
          <w:lang w:val="uk-UA" w:eastAsia="ru-RU"/>
        </w:rPr>
        <w:lastRenderedPageBreak/>
        <w:t>нормальному темпі;</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протяжно, ніби співаєте;</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чітко артикулюючи;</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швидко («блискавкою»);</w:t>
      </w:r>
      <w:r w:rsidR="00A44C96">
        <w:rPr>
          <w:rFonts w:ascii="Times New Roman" w:eastAsia="Times New Roman" w:hAnsi="Times New Roman" w:cs="Times New Roman"/>
          <w:sz w:val="28"/>
          <w:szCs w:val="28"/>
          <w:lang w:val="uk-UA" w:eastAsia="ru-RU"/>
        </w:rPr>
        <w:t xml:space="preserve"> </w:t>
      </w:r>
      <w:r w:rsidR="00A44C96" w:rsidRPr="00A44C96">
        <w:rPr>
          <w:rFonts w:ascii="Times New Roman" w:eastAsia="Times New Roman" w:hAnsi="Times New Roman" w:cs="Times New Roman"/>
          <w:sz w:val="28"/>
          <w:szCs w:val="28"/>
          <w:lang w:val="uk-UA" w:eastAsia="ru-RU"/>
        </w:rPr>
        <w:t>- модулюючи голос (швидко-повільно)</w:t>
      </w:r>
      <w:r w:rsidR="00A44C96">
        <w:rPr>
          <w:rFonts w:ascii="Times New Roman" w:eastAsia="Times New Roman" w:hAnsi="Times New Roman" w:cs="Times New Roman"/>
          <w:sz w:val="28"/>
          <w:szCs w:val="28"/>
          <w:lang w:val="uk-UA" w:eastAsia="ru-RU"/>
        </w:rPr>
        <w:t>):</w:t>
      </w:r>
    </w:p>
    <w:p w14:paraId="16AF17B2"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sz w:val="28"/>
          <w:szCs w:val="28"/>
          <w:lang w:val="uk-UA" w:eastAsia="ru-RU"/>
        </w:rPr>
        <w:tab/>
      </w:r>
      <w:r w:rsidRPr="006351F3">
        <w:rPr>
          <w:rFonts w:ascii="Times New Roman" w:eastAsia="Times New Roman" w:hAnsi="Times New Roman" w:cs="Times New Roman"/>
          <w:i/>
          <w:sz w:val="28"/>
          <w:szCs w:val="28"/>
          <w:lang w:val="uk-UA" w:eastAsia="ru-RU"/>
        </w:rPr>
        <w:t xml:space="preserve">Босий хлопець сіно косить, </w:t>
      </w:r>
    </w:p>
    <w:p w14:paraId="562CBB5D" w14:textId="5787099D"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Роса росить ноги босі.</w:t>
      </w:r>
    </w:p>
    <w:p w14:paraId="23CC4DD0" w14:textId="21EB400A"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 xml:space="preserve">У маленької Сані перекинулись сани, </w:t>
      </w:r>
    </w:p>
    <w:p w14:paraId="6FD1F3E9" w14:textId="6D1D097A"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Тепер у Сані нові сани.</w:t>
      </w:r>
    </w:p>
    <w:p w14:paraId="2DDE6E34" w14:textId="78C5BDFA"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Ішов індик з індичкою,</w:t>
      </w:r>
    </w:p>
    <w:p w14:paraId="49368EF7"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 xml:space="preserve">Ішов понад водичкою, </w:t>
      </w:r>
    </w:p>
    <w:p w14:paraId="4D177DE9"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А за ними – індичатка...</w:t>
      </w:r>
    </w:p>
    <w:p w14:paraId="194627DE"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 xml:space="preserve">Починаймо все спочатку: </w:t>
      </w:r>
    </w:p>
    <w:p w14:paraId="3374296B"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Ішов індик з індичкою...</w:t>
      </w:r>
    </w:p>
    <w:p w14:paraId="0A65C970" w14:textId="77777777" w:rsidR="006351F3" w:rsidRPr="006351F3" w:rsidRDefault="006351F3" w:rsidP="006351F3">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bCs/>
          <w:sz w:val="28"/>
          <w:szCs w:val="28"/>
          <w:lang w:val="uk-UA" w:eastAsia="ru-RU"/>
        </w:rPr>
        <w:t>б)</w:t>
      </w:r>
      <w:r w:rsidRPr="006351F3">
        <w:rPr>
          <w:rFonts w:ascii="Times New Roman" w:eastAsia="Times New Roman" w:hAnsi="Times New Roman" w:cs="Times New Roman"/>
          <w:b/>
          <w:bCs/>
          <w:sz w:val="28"/>
          <w:szCs w:val="28"/>
          <w:lang w:val="uk-UA" w:eastAsia="ru-RU"/>
        </w:rPr>
        <w:t xml:space="preserve"> </w:t>
      </w:r>
      <w:r w:rsidRPr="006351F3">
        <w:rPr>
          <w:rFonts w:ascii="Times New Roman" w:eastAsia="Times New Roman" w:hAnsi="Times New Roman" w:cs="Times New Roman"/>
          <w:sz w:val="28"/>
          <w:szCs w:val="28"/>
          <w:lang w:val="uk-UA" w:eastAsia="ru-RU"/>
        </w:rPr>
        <w:t>скоромовки –  спотиканки;</w:t>
      </w:r>
    </w:p>
    <w:p w14:paraId="7DED7FD0"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sz w:val="28"/>
          <w:szCs w:val="28"/>
          <w:lang w:val="uk-UA" w:eastAsia="ru-RU"/>
        </w:rPr>
        <w:tab/>
      </w:r>
      <w:r w:rsidRPr="006351F3">
        <w:rPr>
          <w:rFonts w:ascii="Times New Roman" w:eastAsia="Times New Roman" w:hAnsi="Times New Roman" w:cs="Times New Roman"/>
          <w:i/>
          <w:sz w:val="28"/>
          <w:szCs w:val="28"/>
          <w:lang w:val="uk-UA" w:eastAsia="ru-RU"/>
        </w:rPr>
        <w:t xml:space="preserve">          Зуби </w:t>
      </w:r>
    </w:p>
    <w:p w14:paraId="1B4D3C43"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 xml:space="preserve">У сестрички Люби </w:t>
      </w:r>
    </w:p>
    <w:p w14:paraId="7D0D86D1"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випадають зуби.</w:t>
      </w:r>
    </w:p>
    <w:p w14:paraId="6AEA1BE7" w14:textId="4EE6E3B8" w:rsidR="006351F3" w:rsidRDefault="006351F3" w:rsidP="006351F3">
      <w:pPr>
        <w:tabs>
          <w:tab w:val="num" w:pos="1065"/>
        </w:tabs>
        <w:spacing w:after="0" w:line="360" w:lineRule="auto"/>
        <w:ind w:firstLine="709"/>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І</w:t>
      </w:r>
      <w:r w:rsidRPr="006351F3">
        <w:rPr>
          <w:rFonts w:ascii="Times New Roman" w:eastAsia="Times New Roman" w:hAnsi="Times New Roman" w:cs="Times New Roman"/>
          <w:i/>
          <w:sz w:val="28"/>
          <w:szCs w:val="28"/>
          <w:lang w:val="uk-UA" w:eastAsia="ru-RU"/>
        </w:rPr>
        <w:t xml:space="preserve"> говорить Люба:</w:t>
      </w:r>
    </w:p>
    <w:p w14:paraId="3123837F" w14:textId="7599691F" w:rsidR="006351F3" w:rsidRPr="006351F3" w:rsidRDefault="006351F3" w:rsidP="006351F3">
      <w:pPr>
        <w:tabs>
          <w:tab w:val="num" w:pos="1065"/>
        </w:tabs>
        <w:spacing w:after="0" w:line="360" w:lineRule="auto"/>
        <w:ind w:firstLine="709"/>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val="uk-UA" w:eastAsia="ru-RU"/>
        </w:rPr>
        <w:t xml:space="preserve">- </w:t>
      </w:r>
      <w:r w:rsidRPr="006351F3">
        <w:rPr>
          <w:rFonts w:ascii="Times New Roman" w:eastAsia="Times New Roman" w:hAnsi="Times New Roman" w:cs="Times New Roman"/>
          <w:i/>
          <w:sz w:val="28"/>
          <w:szCs w:val="28"/>
          <w:lang w:val="uk-UA" w:eastAsia="ru-RU"/>
        </w:rPr>
        <w:t>Я тепер бежжуба!</w:t>
      </w:r>
    </w:p>
    <w:p w14:paraId="3A786C50" w14:textId="77777777" w:rsidR="006351F3" w:rsidRPr="006351F3" w:rsidRDefault="006351F3" w:rsidP="006351F3">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в) чистомовки;</w:t>
      </w:r>
    </w:p>
    <w:p w14:paraId="38E01659"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sz w:val="28"/>
          <w:szCs w:val="28"/>
          <w:lang w:val="uk-UA" w:eastAsia="ru-RU"/>
        </w:rPr>
        <w:tab/>
      </w:r>
      <w:r w:rsidRPr="006351F3">
        <w:rPr>
          <w:rFonts w:ascii="Times New Roman" w:eastAsia="Times New Roman" w:hAnsi="Times New Roman" w:cs="Times New Roman"/>
          <w:i/>
          <w:sz w:val="28"/>
          <w:szCs w:val="28"/>
          <w:lang w:val="uk-UA" w:eastAsia="ru-RU"/>
        </w:rPr>
        <w:t xml:space="preserve">Лі-лі-лі – відлетіли журавлі, </w:t>
      </w:r>
    </w:p>
    <w:p w14:paraId="07C633A5"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 xml:space="preserve">Ли-ли-ли –дні осіннії прийшли, </w:t>
      </w:r>
    </w:p>
    <w:p w14:paraId="59B7F637"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 xml:space="preserve">Ло-ло-ло – вже все снігом замело, </w:t>
      </w:r>
    </w:p>
    <w:p w14:paraId="016D7B71"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ab/>
        <w:t>Ни-ни-ни – будем ждати ми весни.</w:t>
      </w:r>
    </w:p>
    <w:p w14:paraId="60256143" w14:textId="07874974" w:rsidR="006351F3" w:rsidRPr="006351F3" w:rsidRDefault="006351F3" w:rsidP="006351F3">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г) читання слів за короткий час (0,5</w:t>
      </w:r>
      <w:r>
        <w:rPr>
          <w:rFonts w:ascii="Times New Roman" w:eastAsia="Times New Roman" w:hAnsi="Times New Roman" w:cs="Times New Roman"/>
          <w:sz w:val="28"/>
          <w:szCs w:val="28"/>
          <w:lang w:val="uk-UA" w:eastAsia="ru-RU"/>
        </w:rPr>
        <w:t xml:space="preserve"> </w:t>
      </w:r>
      <w:r w:rsidRPr="006351F3">
        <w:rPr>
          <w:rFonts w:ascii="Times New Roman" w:eastAsia="Times New Roman" w:hAnsi="Times New Roman" w:cs="Times New Roman"/>
          <w:sz w:val="28"/>
          <w:szCs w:val="28"/>
          <w:lang w:val="uk-UA" w:eastAsia="ru-RU"/>
        </w:rPr>
        <w:t>сек).</w:t>
      </w:r>
    </w:p>
    <w:p w14:paraId="15111E8F" w14:textId="77777777" w:rsidR="006351F3" w:rsidRPr="006351F3" w:rsidRDefault="006351F3" w:rsidP="006351F3">
      <w:pPr>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Читаючи на час групу слів, учні запам’ятовують і відтворюють без помилок 5 – 6 слів.</w:t>
      </w:r>
    </w:p>
    <w:p w14:paraId="4CCE235F"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Пух                   каша                    щастя</w:t>
      </w:r>
    </w:p>
    <w:p w14:paraId="1B2FE209"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Тік                    гора                     добро</w:t>
      </w:r>
    </w:p>
    <w:p w14:paraId="16FF23AD"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Рак                    стіл                      честь</w:t>
      </w:r>
    </w:p>
    <w:p w14:paraId="5508645C"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lastRenderedPageBreak/>
        <w:t>Кіт                    зубр                     розум</w:t>
      </w:r>
    </w:p>
    <w:p w14:paraId="3DFF0652"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Мак                  ключ                    ніжність</w:t>
      </w:r>
    </w:p>
    <w:p w14:paraId="7BA25D04" w14:textId="77777777" w:rsidR="006351F3" w:rsidRPr="006351F3" w:rsidRDefault="006351F3" w:rsidP="006351F3">
      <w:pPr>
        <w:spacing w:after="0" w:line="360" w:lineRule="auto"/>
        <w:ind w:firstLine="709"/>
        <w:jc w:val="both"/>
        <w:rPr>
          <w:rFonts w:ascii="Times New Roman" w:eastAsia="Times New Roman" w:hAnsi="Times New Roman" w:cs="Times New Roman"/>
          <w:i/>
          <w:sz w:val="28"/>
          <w:szCs w:val="28"/>
          <w:lang w:val="uk-UA" w:eastAsia="ru-RU"/>
        </w:rPr>
      </w:pPr>
      <w:r w:rsidRPr="006351F3">
        <w:rPr>
          <w:rFonts w:ascii="Times New Roman" w:eastAsia="Times New Roman" w:hAnsi="Times New Roman" w:cs="Times New Roman"/>
          <w:i/>
          <w:sz w:val="28"/>
          <w:szCs w:val="28"/>
          <w:lang w:val="uk-UA" w:eastAsia="ru-RU"/>
        </w:rPr>
        <w:t>Ніс                    поле                    відвага</w:t>
      </w:r>
    </w:p>
    <w:p w14:paraId="1ED74B81" w14:textId="7550C14F"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Робота над словом (зокрема, його вимовою) традиційно займає значну частину підготовки до читання твору. Можна виписувати для підготовчих вправ не лише слова, а й сполучення слів із тексту. Відомо, що, освоївши вимову окремого слова, учень вимовляє його не завжди правильно в тексті. Бо широта уваги тут потрібна набагато більша. Тому бажано дещо скоротити відстань від окремо взятого слова до тексту і пропонувати для вправ слово хоч у невеликому контексті. Наприклад (з вірша Д. Павличка «Як виросту, збудую хату...»): клекотати – клекіт – клекітний; клекітна сім</w:t>
      </w:r>
      <w:r w:rsidR="003F56B3">
        <w:rPr>
          <w:rFonts w:ascii="Times New Roman" w:eastAsia="Times New Roman" w:hAnsi="Times New Roman" w:cs="Times New Roman"/>
          <w:sz w:val="28"/>
          <w:szCs w:val="28"/>
          <w:lang w:val="uk-UA" w:eastAsia="ru-RU"/>
        </w:rPr>
        <w:t>’</w:t>
      </w:r>
      <w:r w:rsidRPr="006351F3">
        <w:rPr>
          <w:rFonts w:ascii="Times New Roman" w:eastAsia="Times New Roman" w:hAnsi="Times New Roman" w:cs="Times New Roman"/>
          <w:sz w:val="28"/>
          <w:szCs w:val="28"/>
          <w:lang w:val="uk-UA" w:eastAsia="ru-RU"/>
        </w:rPr>
        <w:t>я (Поселю лелечу клекітну сім</w:t>
      </w:r>
      <w:r w:rsidR="003F56B3">
        <w:rPr>
          <w:rFonts w:ascii="Times New Roman" w:eastAsia="Times New Roman" w:hAnsi="Times New Roman" w:cs="Times New Roman"/>
          <w:sz w:val="28"/>
          <w:szCs w:val="28"/>
          <w:lang w:val="uk-UA" w:eastAsia="ru-RU"/>
        </w:rPr>
        <w:t>’</w:t>
      </w:r>
      <w:r w:rsidRPr="006351F3">
        <w:rPr>
          <w:rFonts w:ascii="Times New Roman" w:eastAsia="Times New Roman" w:hAnsi="Times New Roman" w:cs="Times New Roman"/>
          <w:sz w:val="28"/>
          <w:szCs w:val="28"/>
          <w:lang w:val="uk-UA" w:eastAsia="ru-RU"/>
        </w:rPr>
        <w:t>ю).</w:t>
      </w:r>
    </w:p>
    <w:p w14:paraId="447860D1"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Щоб пояснити значення даного слова, його зіставляють із спорідненими словами, потім дають словосполучення з цим словом, далі – речення з цим словосполученням. Опрацювання слова вказаним способом потребує порівняно багато часу, але економію часу не можна вважати єдиним показником ефективності роботи.</w:t>
      </w:r>
    </w:p>
    <w:p w14:paraId="5926FA4E" w14:textId="77777777" w:rsidR="006351F3" w:rsidRPr="006351F3" w:rsidRDefault="006351F3" w:rsidP="003F56B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Матеріалом для подібних вправ можуть бути:</w:t>
      </w:r>
    </w:p>
    <w:p w14:paraId="475D6E02" w14:textId="77777777" w:rsidR="006351F3" w:rsidRPr="006351F3" w:rsidRDefault="006351F3" w:rsidP="00D3346B">
      <w:pPr>
        <w:widowControl w:val="0"/>
        <w:numPr>
          <w:ilvl w:val="0"/>
          <w:numId w:val="12"/>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нові для дітей слова, в роботі над якими розглядається передусім їх значення, особливості вживання та вимовляння цих слів;</w:t>
      </w:r>
    </w:p>
    <w:p w14:paraId="66521D3D" w14:textId="77777777" w:rsidR="006351F3" w:rsidRPr="006351F3" w:rsidRDefault="006351F3" w:rsidP="00D3346B">
      <w:pPr>
        <w:widowControl w:val="0"/>
        <w:numPr>
          <w:ilvl w:val="0"/>
          <w:numId w:val="12"/>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слова, що можуть викликати «технічні» труднощі під час читання (дуже довгі, збіг кількох приголосних тощо);</w:t>
      </w:r>
    </w:p>
    <w:p w14:paraId="7738972E" w14:textId="6716C5FF" w:rsidR="006351F3" w:rsidRPr="006351F3" w:rsidRDefault="006351F3" w:rsidP="00D3346B">
      <w:pPr>
        <w:widowControl w:val="0"/>
        <w:numPr>
          <w:ilvl w:val="0"/>
          <w:numId w:val="12"/>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слова, у яких найімовірніші відхилення від літературних норм, спричинені впливом місцевої говірки чи міжмовною інтерференцією (наголос, вимова окремих звуків та їх сполучень, діалектні граматичні форми та ін.) </w:t>
      </w:r>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67</w:t>
      </w:r>
      <w:r w:rsidRPr="00D70CBB">
        <w:rPr>
          <w:rFonts w:ascii="Times New Roman" w:eastAsia="Times New Roman" w:hAnsi="Times New Roman" w:cs="Times New Roman"/>
          <w:sz w:val="28"/>
          <w:szCs w:val="28"/>
          <w:lang w:val="uk-UA" w:eastAsia="ru-RU"/>
        </w:rPr>
        <w:t>].</w:t>
      </w:r>
    </w:p>
    <w:p w14:paraId="510CC0BD" w14:textId="77777777" w:rsidR="006351F3" w:rsidRPr="006351F3" w:rsidRDefault="006351F3" w:rsidP="003F56B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Удосконалення правильності, чіткості вимови передбачає широке застосування зразка вчителя, хорове та індивідуальне проговорювання, використання опрацьованих слів в усному мовленні тощо. Дуже важливо формувати в учнів мовленнєвий слух, здатність чути себе й інших, правильно й </w:t>
      </w:r>
      <w:r w:rsidRPr="006351F3">
        <w:rPr>
          <w:rFonts w:ascii="Times New Roman" w:eastAsia="Times New Roman" w:hAnsi="Times New Roman" w:cs="Times New Roman"/>
          <w:sz w:val="28"/>
          <w:szCs w:val="28"/>
          <w:lang w:val="uk-UA" w:eastAsia="ru-RU"/>
        </w:rPr>
        <w:lastRenderedPageBreak/>
        <w:t>красиво вимовляти кожне слово.</w:t>
      </w:r>
    </w:p>
    <w:p w14:paraId="4D30EEF0"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6351F3">
        <w:rPr>
          <w:rFonts w:ascii="Times New Roman" w:eastAsia="Times New Roman" w:hAnsi="Times New Roman" w:cs="Times New Roman"/>
          <w:sz w:val="28"/>
          <w:szCs w:val="28"/>
          <w:lang w:val="ru-RU" w:eastAsia="ru-RU"/>
        </w:rPr>
        <w:t xml:space="preserve">Дитину, що вже навчилася складати з літер слова, а з них – речення, потрібно вести далі. І перш за все – </w:t>
      </w:r>
      <w:r w:rsidRPr="006351F3">
        <w:rPr>
          <w:rFonts w:ascii="Times New Roman" w:eastAsia="Times New Roman" w:hAnsi="Times New Roman" w:cs="Times New Roman"/>
          <w:sz w:val="28"/>
          <w:szCs w:val="28"/>
          <w:lang w:val="uk-UA" w:eastAsia="ru-RU"/>
        </w:rPr>
        <w:t>навчати</w:t>
      </w:r>
      <w:r w:rsidRPr="006351F3">
        <w:rPr>
          <w:rFonts w:ascii="Times New Roman" w:eastAsia="Times New Roman" w:hAnsi="Times New Roman" w:cs="Times New Roman"/>
          <w:sz w:val="28"/>
          <w:szCs w:val="28"/>
          <w:lang w:val="ru-RU" w:eastAsia="ru-RU"/>
        </w:rPr>
        <w:t xml:space="preserve"> мовчки читати будь-який текст. </w:t>
      </w:r>
      <w:r w:rsidRPr="006351F3">
        <w:rPr>
          <w:rFonts w:ascii="Times New Roman" w:eastAsia="Times New Roman" w:hAnsi="Times New Roman" w:cs="Times New Roman"/>
          <w:sz w:val="28"/>
          <w:szCs w:val="28"/>
          <w:lang w:val="uk-UA" w:eastAsia="ru-RU"/>
        </w:rPr>
        <w:t>У</w:t>
      </w:r>
      <w:r w:rsidRPr="006351F3">
        <w:rPr>
          <w:rFonts w:ascii="Times New Roman" w:eastAsia="Times New Roman" w:hAnsi="Times New Roman" w:cs="Times New Roman"/>
          <w:sz w:val="28"/>
          <w:szCs w:val="28"/>
          <w:lang w:val="ru-RU" w:eastAsia="ru-RU"/>
        </w:rPr>
        <w:t>же з перших кроків навчання школярі мають усвідомити, що читати – означає думати, намагатися зрозуміти написане. Треба прагнути усвідомити матеріал. Інакше читання перестає бути читанням у повному розумінні цього слова.</w:t>
      </w:r>
      <w:r w:rsidRPr="006351F3">
        <w:rPr>
          <w:rFonts w:ascii="Times New Roman" w:eastAsia="Times New Roman" w:hAnsi="Times New Roman" w:cs="Times New Roman"/>
          <w:sz w:val="28"/>
          <w:szCs w:val="28"/>
          <w:lang w:val="uk-UA" w:eastAsia="ru-RU"/>
        </w:rPr>
        <w:t xml:space="preserve"> </w:t>
      </w:r>
      <w:r w:rsidRPr="006351F3">
        <w:rPr>
          <w:rFonts w:ascii="Times New Roman" w:eastAsia="Times New Roman" w:hAnsi="Times New Roman" w:cs="Times New Roman"/>
          <w:sz w:val="28"/>
          <w:szCs w:val="28"/>
          <w:lang w:val="ru-RU" w:eastAsia="ru-RU"/>
        </w:rPr>
        <w:t xml:space="preserve">А це можливо лише в тому випадку, коли в учнів буде сформована висока техніка читання. Як не парадоксально, але факт, що розвиток в учнів артикуляції за голосного читання стає потім гальмівним фактором. </w:t>
      </w:r>
      <w:r w:rsidRPr="006351F3">
        <w:rPr>
          <w:rFonts w:ascii="Times New Roman" w:eastAsia="Times New Roman" w:hAnsi="Times New Roman" w:cs="Times New Roman"/>
          <w:sz w:val="28"/>
          <w:szCs w:val="28"/>
          <w:lang w:val="uk-UA" w:eastAsia="ru-RU"/>
        </w:rPr>
        <w:t xml:space="preserve">Більше того, встановлено, що й беззвучне ворушіння губами, язиком по ходу читання теж помітно гальмує його швидкість. Меншою мірою, ніж справжнє «озвучування», але гальмує. </w:t>
      </w:r>
      <w:r w:rsidRPr="006351F3">
        <w:rPr>
          <w:rFonts w:ascii="Times New Roman" w:eastAsia="Times New Roman" w:hAnsi="Times New Roman" w:cs="Times New Roman"/>
          <w:sz w:val="28"/>
          <w:szCs w:val="28"/>
          <w:lang w:val="ru-RU" w:eastAsia="ru-RU"/>
        </w:rPr>
        <w:t>Адже людині в своєму житті частіше доводиться читати мовчки, ніж уголос. Отже, тому й такою важливою є проблема формування в учнів техніки мовчазного читання.</w:t>
      </w:r>
    </w:p>
    <w:p w14:paraId="694B4F91"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У цілеспрямованому навчанні молодших школярів мовчазного читання можна добитися успіху за участю таких факторів:</w:t>
      </w:r>
    </w:p>
    <w:p w14:paraId="09385A7A"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1.</w:t>
      </w:r>
      <w:r w:rsidRPr="006351F3">
        <w:rPr>
          <w:rFonts w:ascii="Times New Roman" w:eastAsia="Times New Roman" w:hAnsi="Times New Roman" w:cs="Times New Roman"/>
          <w:sz w:val="28"/>
          <w:szCs w:val="28"/>
          <w:lang w:val="uk-UA" w:eastAsia="ru-RU"/>
        </w:rPr>
        <w:tab/>
        <w:t>Доступна розумінню дітей мотивація  настанови  на  мовчазне читання у значному обсязі.</w:t>
      </w:r>
    </w:p>
    <w:p w14:paraId="51F3A3E8"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2.</w:t>
      </w:r>
      <w:r w:rsidRPr="006351F3">
        <w:rPr>
          <w:rFonts w:ascii="Times New Roman" w:eastAsia="Times New Roman" w:hAnsi="Times New Roman" w:cs="Times New Roman"/>
          <w:sz w:val="28"/>
          <w:szCs w:val="28"/>
          <w:lang w:val="uk-UA" w:eastAsia="ru-RU"/>
        </w:rPr>
        <w:tab/>
        <w:t>Вироблення гігієнічних навичок (поза, розміщення книжки відносно очей тощо) і вміння концентрувати увагу в умовах зовнішніх перешкод.</w:t>
      </w:r>
    </w:p>
    <w:p w14:paraId="0AE3CDDB"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3.</w:t>
      </w:r>
      <w:r w:rsidRPr="006351F3">
        <w:rPr>
          <w:rFonts w:ascii="Times New Roman" w:eastAsia="Times New Roman" w:hAnsi="Times New Roman" w:cs="Times New Roman"/>
          <w:sz w:val="28"/>
          <w:szCs w:val="28"/>
          <w:lang w:val="uk-UA" w:eastAsia="ru-RU"/>
        </w:rPr>
        <w:tab/>
        <w:t>Подолання вокалізації у процесі читання.</w:t>
      </w:r>
    </w:p>
    <w:p w14:paraId="605D047A"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4.</w:t>
      </w:r>
      <w:r w:rsidRPr="006351F3">
        <w:rPr>
          <w:rFonts w:ascii="Times New Roman" w:eastAsia="Times New Roman" w:hAnsi="Times New Roman" w:cs="Times New Roman"/>
          <w:sz w:val="28"/>
          <w:szCs w:val="28"/>
          <w:lang w:val="uk-UA" w:eastAsia="ru-RU"/>
        </w:rPr>
        <w:tab/>
        <w:t>Розвиток уміння виділяти, швидко охоплювати поглядом і не губити під час читання формальну (графічну) й логічну (змістову) структуру тексту.</w:t>
      </w:r>
    </w:p>
    <w:p w14:paraId="6B81A5D1"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5.</w:t>
      </w:r>
      <w:r w:rsidRPr="006351F3">
        <w:rPr>
          <w:rFonts w:ascii="Times New Roman" w:eastAsia="Times New Roman" w:hAnsi="Times New Roman" w:cs="Times New Roman"/>
          <w:sz w:val="28"/>
          <w:szCs w:val="28"/>
          <w:lang w:val="uk-UA" w:eastAsia="ru-RU"/>
        </w:rPr>
        <w:tab/>
        <w:t>Підвищення рівня володіння мовою, розвиток мовної здогадки.</w:t>
      </w:r>
    </w:p>
    <w:p w14:paraId="67C33989" w14:textId="5C3E68C4"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6.</w:t>
      </w:r>
      <w:r w:rsidRPr="006351F3">
        <w:rPr>
          <w:rFonts w:ascii="Times New Roman" w:eastAsia="Times New Roman" w:hAnsi="Times New Roman" w:cs="Times New Roman"/>
          <w:sz w:val="28"/>
          <w:szCs w:val="28"/>
          <w:lang w:val="uk-UA" w:eastAsia="ru-RU"/>
        </w:rPr>
        <w:tab/>
        <w:t>Удосконалення запам</w:t>
      </w:r>
      <w:r w:rsidR="003F56B3">
        <w:rPr>
          <w:rFonts w:ascii="Times New Roman" w:eastAsia="Times New Roman" w:hAnsi="Times New Roman" w:cs="Times New Roman"/>
          <w:sz w:val="28"/>
          <w:szCs w:val="28"/>
          <w:lang w:val="uk-UA" w:eastAsia="ru-RU"/>
        </w:rPr>
        <w:t>’</w:t>
      </w:r>
      <w:r w:rsidRPr="006351F3">
        <w:rPr>
          <w:rFonts w:ascii="Times New Roman" w:eastAsia="Times New Roman" w:hAnsi="Times New Roman" w:cs="Times New Roman"/>
          <w:sz w:val="28"/>
          <w:szCs w:val="28"/>
          <w:lang w:val="uk-UA" w:eastAsia="ru-RU"/>
        </w:rPr>
        <w:t>ятовування, розуміння і засвоєння прочитаного.</w:t>
      </w:r>
    </w:p>
    <w:p w14:paraId="2AFDCA06" w14:textId="52F60873" w:rsidR="003F56B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7.</w:t>
      </w:r>
      <w:r w:rsidRPr="006351F3">
        <w:rPr>
          <w:rFonts w:ascii="Times New Roman" w:eastAsia="Times New Roman" w:hAnsi="Times New Roman" w:cs="Times New Roman"/>
          <w:sz w:val="28"/>
          <w:szCs w:val="28"/>
          <w:lang w:val="uk-UA" w:eastAsia="ru-RU"/>
        </w:rPr>
        <w:tab/>
        <w:t xml:space="preserve">Розширення діапазону індивідуальної швидкості читання завдяки систематичним тренуванням </w:t>
      </w:r>
      <w:r w:rsidRPr="00D70CBB">
        <w:rPr>
          <w:rFonts w:ascii="Times New Roman" w:eastAsia="Times New Roman" w:hAnsi="Times New Roman" w:cs="Times New Roman"/>
          <w:sz w:val="28"/>
          <w:szCs w:val="28"/>
          <w:lang w:val="uk-UA" w:eastAsia="ru-RU"/>
        </w:rPr>
        <w:t>[</w:t>
      </w:r>
      <w:r w:rsidR="00D70CBB">
        <w:rPr>
          <w:rFonts w:ascii="Times New Roman" w:hAnsi="Times New Roman" w:cs="Times New Roman"/>
          <w:sz w:val="28"/>
          <w:szCs w:val="28"/>
          <w:lang w:val="uk-UA"/>
        </w:rPr>
        <w:t>16</w:t>
      </w:r>
      <w:r w:rsidR="003F56B3" w:rsidRPr="00D70CBB">
        <w:rPr>
          <w:rFonts w:ascii="Times New Roman" w:hAnsi="Times New Roman" w:cs="Times New Roman"/>
          <w:sz w:val="28"/>
          <w:szCs w:val="28"/>
          <w:lang w:val="uk-UA"/>
        </w:rPr>
        <w:t>].</w:t>
      </w:r>
    </w:p>
    <w:p w14:paraId="0E208CA7" w14:textId="78994520"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lastRenderedPageBreak/>
        <w:t>Для удосконалення вміння читати мовчки використовують вправи на зняття вокалізації. Вчитель нагадує школярам, що висока швидкість читання мовчки несумісна з проговорюванням. Той, хто хоч злегка, пошепки промовляє, не може читати швидше, ніж говорить.</w:t>
      </w:r>
    </w:p>
    <w:p w14:paraId="11C0A32F"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Вправи на зняття вокалізації спочатку виконують на добре опрацьованому тексті. </w:t>
      </w:r>
    </w:p>
    <w:p w14:paraId="2641049D"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Наприклад, «Губи» – вправа, яка усуває активне зовнішнє проговорювання і пришіптування під час мовчазного читання (якщо ця вада відсутня, у такій вправі немає потреби).</w:t>
      </w:r>
    </w:p>
    <w:p w14:paraId="275AB9E7"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До щільно стиснутих губів під час мовчазного читання прикладається палець лівої руки, завдяки чому дитина перестає активно ворушити губами, а за язиком треба пильнувати подумки, прагнучи, щоб він не ворушився, не допомагав очам. У міру вправляння закріплюється психологічна настанова на беззвучне читання. З часом палець до губів уже не прикладається, а тільки щільніше стискаються губи. Наприкінці другої стадії звичка до активного зовнішнього промовляння і пришіптування, як правило, зникає.</w:t>
      </w:r>
    </w:p>
    <w:p w14:paraId="5E9A959A" w14:textId="34B1A665"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351F3">
        <w:rPr>
          <w:rFonts w:ascii="Times New Roman" w:eastAsia="Times New Roman" w:hAnsi="Times New Roman" w:cs="Times New Roman"/>
          <w:sz w:val="28"/>
          <w:szCs w:val="28"/>
          <w:lang w:val="uk-UA" w:eastAsia="ru-RU"/>
        </w:rPr>
        <w:t xml:space="preserve">Слід нагадати, що вправою «губи» внутрішнє проговорювання мало зачіпається, а внутрішнє мовлення взагалі не ослаблюється, часом навіть підкріплюється. Введення вправи «губи» супроводиться деяким зниженням швидкості читання й особливо – рівня розуміння, оскільки увага учнів розпорошується. Однак цей небажаний ефект минущий, діти одвикають від зовнішньої вокалізації звичайно протягом 4–5 занять, хоч і можливі рецидиви, коли у тексті трапляються нові або трудні для читця слова. З часом для такої роботи починають добирати нові для дітей тексти з обов'язковою перевіркою його розуміння </w:t>
      </w:r>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49</w:t>
      </w:r>
      <w:r w:rsidRPr="00D70CBB">
        <w:rPr>
          <w:rFonts w:ascii="Times New Roman" w:eastAsia="Times New Roman" w:hAnsi="Times New Roman" w:cs="Times New Roman"/>
          <w:sz w:val="28"/>
          <w:szCs w:val="28"/>
          <w:lang w:val="uk-UA" w:eastAsia="ru-RU"/>
        </w:rPr>
        <w:t>].</w:t>
      </w:r>
    </w:p>
    <w:p w14:paraId="1014AA3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Комплексне й систематичне використання вправ дає змогу сформувати повноцінну навичку читання в молодших школярів. Усі вправи для вдосконалення техніки читання мають бути підпорядковані загальній </w:t>
      </w:r>
      <w:r w:rsidRPr="00383CE3">
        <w:rPr>
          <w:rFonts w:ascii="Times New Roman" w:eastAsia="Times New Roman" w:hAnsi="Times New Roman" w:cs="Times New Roman"/>
          <w:sz w:val="28"/>
          <w:szCs w:val="28"/>
          <w:lang w:val="uk-UA" w:eastAsia="ru-RU"/>
        </w:rPr>
        <w:lastRenderedPageBreak/>
        <w:t>дидактичній меті й повинні враховувати вікові особливості дітей. Працюючи над розвитком навички читання, учитель постійно має спиратись на ті психічні якості, що забезпечують формування читацьких умінь. Щоб удосконалити ці навички, використовується така система вправ:</w:t>
      </w:r>
    </w:p>
    <w:p w14:paraId="03D1D47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для розвитку правильної орфоепічної вимови;</w:t>
      </w:r>
    </w:p>
    <w:p w14:paraId="23D0E20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для подолання заміни пропусків букв у словах.</w:t>
      </w:r>
    </w:p>
    <w:p w14:paraId="1F7CDA2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Підвищенню швидкості читання сприяє використання такої системи вправ:</w:t>
      </w:r>
    </w:p>
    <w:p w14:paraId="13C8C97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розширення кута зору;</w:t>
      </w:r>
    </w:p>
    <w:p w14:paraId="18E53A1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розвитку артикуляції і дихання;</w:t>
      </w:r>
    </w:p>
    <w:p w14:paraId="2CF23AC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подолання бар'єру промовляння;</w:t>
      </w:r>
    </w:p>
    <w:p w14:paraId="63C4D30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активації мислення;</w:t>
      </w:r>
    </w:p>
    <w:p w14:paraId="10DFC5DA" w14:textId="74B8BD56"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розвитку уваги і пам</w:t>
      </w:r>
      <w:r>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яті.</w:t>
      </w:r>
    </w:p>
    <w:p w14:paraId="73B5F2A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Виразність читання досягається при використанні наступної системи вправ:</w:t>
      </w:r>
    </w:p>
    <w:p w14:paraId="262B65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розвитку навичок техніки мовлення;</w:t>
      </w:r>
    </w:p>
    <w:p w14:paraId="69F442B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розвитку навичок логіки мовлення;</w:t>
      </w:r>
    </w:p>
    <w:p w14:paraId="5AAF91C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розвитку навичок емоційно-образної виразності.</w:t>
      </w:r>
    </w:p>
    <w:p w14:paraId="1C79A8A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Система вправ для розвитку усвідомлення прочитаного має бути такою:</w:t>
      </w:r>
    </w:p>
    <w:p w14:paraId="02483BE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розуміння окремих слів, словосполучень;</w:t>
      </w:r>
    </w:p>
    <w:p w14:paraId="282EE4F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для усвідомлення зв'язних висловлювань;</w:t>
      </w:r>
    </w:p>
    <w:p w14:paraId="2A12754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творча робота.</w:t>
      </w:r>
    </w:p>
    <w:p w14:paraId="21291ED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Запропоновані вправи сприяють розширенню поля читання, кореляції темпу, удосконаленню правильних прийомів читання, навичок виразного читання, розвитку мовленнєвого апарату й промовляння, розвитку вміння інтонувати речення. Крім того, ці вправи спрямовані на розвиток аналітико-синтетичних умінь (зіставлення, порівняння), стійкої уваги, витримки, терпіння, самостійності, навичок самоконтролю.</w:t>
      </w:r>
    </w:p>
    <w:p w14:paraId="419040D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Ігровий характер завдань, їх невеликий обсяг та різноманітність форм, </w:t>
      </w:r>
      <w:r w:rsidRPr="00383CE3">
        <w:rPr>
          <w:rFonts w:ascii="Times New Roman" w:eastAsia="Times New Roman" w:hAnsi="Times New Roman" w:cs="Times New Roman"/>
          <w:sz w:val="28"/>
          <w:szCs w:val="28"/>
          <w:lang w:val="uk-UA" w:eastAsia="ru-RU"/>
        </w:rPr>
        <w:lastRenderedPageBreak/>
        <w:t>цікавий, доступний дітям зміст допоможуть сформувати в учнів позитивне ставлення до читання, бажання самостійно працювати над вдосконаленням власної  техніки читання. Подані вправи передбачені не лише для використання на уроках читання, вони дібрані з урахуванням можливості самостійної роботи учнів 2 класу вдома.</w:t>
      </w:r>
    </w:p>
    <w:p w14:paraId="56138CA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Гра «Буква заблукала»</w:t>
      </w:r>
    </w:p>
    <w:p w14:paraId="4707F71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алк бол влі лог алз</w:t>
      </w:r>
    </w:p>
    <w:p w14:paraId="179F73C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дас оас ідд ирс шду</w:t>
      </w:r>
    </w:p>
    <w:p w14:paraId="5B28FF7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удб збу оме хмо елв</w:t>
      </w:r>
    </w:p>
    <w:p w14:paraId="4EDC78B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есоля сокао паукв</w:t>
      </w:r>
    </w:p>
    <w:p w14:paraId="7B0F656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леіля млета земля</w:t>
      </w:r>
    </w:p>
    <w:p w14:paraId="18B1523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канза нязьк камоз</w:t>
      </w:r>
    </w:p>
    <w:p w14:paraId="65AB09B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Гра «Будь уважним»</w:t>
      </w:r>
    </w:p>
    <w:p w14:paraId="6DA0FBE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Знайди в кожному рядку слово, що відрізняється.</w:t>
      </w:r>
    </w:p>
    <w:p w14:paraId="53EDF81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барва барва барва барва баржа барва барва барва</w:t>
      </w:r>
    </w:p>
    <w:p w14:paraId="6B532BF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бідон бідон бідон бідон бідон бідон бізон бідон</w:t>
      </w:r>
    </w:p>
    <w:p w14:paraId="70CBC4D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бринза бринза бринза бронза бринза бринза бринза</w:t>
      </w:r>
    </w:p>
    <w:p w14:paraId="544AE82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ваза ваза ваза ваза ваза ваза вада ваза</w:t>
      </w:r>
    </w:p>
    <w:p w14:paraId="58B8489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берег берег берег берег берег берег берег берет</w:t>
      </w:r>
    </w:p>
    <w:p w14:paraId="30C522A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важити важити вижити важити важити важити важити</w:t>
      </w:r>
    </w:p>
    <w:p w14:paraId="3ADBCD7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Гра «Слово заховалося»</w:t>
      </w:r>
    </w:p>
    <w:p w14:paraId="1D670E8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Прочитай швидко-швидко рядки слів. Які слова «заховались»?</w:t>
      </w:r>
    </w:p>
    <w:p w14:paraId="15A5FE6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Баку - Баку - Баку - Баку - Баку</w:t>
      </w:r>
    </w:p>
    <w:p w14:paraId="1C1DA4B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Ватра - ватра - ватра - ватра - ватра</w:t>
      </w:r>
    </w:p>
    <w:p w14:paraId="3843C3A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Товар - товар - товар - товар - товар</w:t>
      </w:r>
    </w:p>
    <w:p w14:paraId="1AB60E6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Лапи - лапи - лапи - лапи - лапи</w:t>
      </w:r>
    </w:p>
    <w:p w14:paraId="555431E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Шати - шати - шати - шати - шати</w:t>
      </w:r>
    </w:p>
    <w:p w14:paraId="1A0A6D1E"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Рано - рано - рано - рано - рано</w:t>
      </w:r>
    </w:p>
    <w:p w14:paraId="1D08CC5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Слова, що «заховались»: Куба, трава, варто, пила, тиша, нора.</w:t>
      </w:r>
    </w:p>
    <w:p w14:paraId="759451D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Прочитай віршовані рядки. На місці крапок встав потрібні слова.</w:t>
      </w:r>
    </w:p>
    <w:p w14:paraId="56157BD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І у полі, і в ліску</w:t>
      </w:r>
    </w:p>
    <w:p w14:paraId="113C474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Закружляли у танку</w:t>
      </w:r>
    </w:p>
    <w:p w14:paraId="5086A79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Ці білесенькі сніжинки.</w:t>
      </w:r>
    </w:p>
    <w:p w14:paraId="58D8F67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Мов дівчата – ....</w:t>
      </w:r>
    </w:p>
    <w:p w14:paraId="1673470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Білі мухи налетіли,</w:t>
      </w:r>
    </w:p>
    <w:p w14:paraId="5F78F30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Все подвір'я стало біле,</w:t>
      </w:r>
    </w:p>
    <w:p w14:paraId="3E0FDC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Не злічити білих мух,</w:t>
      </w:r>
    </w:p>
    <w:p w14:paraId="019D850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Що летять, неначе... .</w:t>
      </w:r>
    </w:p>
    <w:p w14:paraId="1305B42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 студеній високості</w:t>
      </w:r>
    </w:p>
    <w:p w14:paraId="5CDC84F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Народилися сніжинки</w:t>
      </w:r>
    </w:p>
    <w:p w14:paraId="12E5224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І летять на землю в гості,</w:t>
      </w:r>
    </w:p>
    <w:p w14:paraId="7B60BE3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Діамантові....</w:t>
      </w:r>
    </w:p>
    <w:p w14:paraId="496EBF5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Довідка: пух, пушинки, балеринки.</w:t>
      </w:r>
    </w:p>
    <w:p w14:paraId="38B03C3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Визнач межі речень, прочитай текст.</w:t>
      </w:r>
    </w:p>
    <w:p w14:paraId="5C02ACE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Чому зебра смугаста</w:t>
      </w:r>
    </w:p>
    <w:p w14:paraId="6DAFBFC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Раніше Зебра була не смугаста, а біла прийшла вона в гості до Лося якось а в лісі берізки, сосни, ялинки ростуть Зебрі найбільше сосна сподобалась, і Лось подарував їй соснову шишку.</w:t>
      </w:r>
    </w:p>
    <w:p w14:paraId="0A5C44E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Посадила Зебра зернятко з шишки, поливала його незабаром воно проросло Зебра обгородила його тичками й залюбки під цим тином відпочивала.</w:t>
      </w:r>
    </w:p>
    <w:p w14:paraId="10CC1A1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Якось видався дуже спекотний день Зебра прилягла під огорожею й заснула а сонце пекло так, що потемніла шкіра на Зебрі білі смуги залишилися тільки там, де була тінь від тичок.</w:t>
      </w:r>
    </w:p>
    <w:p w14:paraId="011121A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Відтоді Зебра смугаста (І. Солдатенко).</w:t>
      </w:r>
    </w:p>
    <w:p w14:paraId="0945840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AE5B68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Вправи для розширення кута зору</w:t>
      </w:r>
    </w:p>
    <w:p w14:paraId="6998967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Читання складових пірамід</w:t>
      </w:r>
    </w:p>
    <w:p w14:paraId="2F33B7E4" w14:textId="6D8D5241"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Завдання: дивитися на цифру, але, крім неї, намагатися охопити поглядом «дві букви» – прочитати склад.</w:t>
      </w:r>
    </w:p>
    <w:p w14:paraId="3D436C6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Завдання полягає в тому, щоб миттєво охопити поглядом ціле слово, яке на секунду відкриває вчитель, починаючи з найвищої сходинки.</w:t>
      </w:r>
    </w:p>
    <w:p w14:paraId="5EA1EC1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Робота з таблицями Шульте</w:t>
      </w:r>
    </w:p>
    <w:p w14:paraId="04EB8EF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Квадрат розміром 10 х 10 чи 20 х 20 ділять на 25 клітинок, у кожну з яких довільно вписують числа від 1 до 25. Завдання полягає в тому, щоб за короткий час (25 – 30 секунд) прочитати числа в послідовності натурального ряду, не переміщаючи зір за межі центральної клітинки. Вправа виконується стоячи, учні рахують мовчки, указуючи олівцем на числа.</w:t>
      </w:r>
    </w:p>
    <w:p w14:paraId="3F8B076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5</w:t>
      </w:r>
      <w:r w:rsidRPr="00383CE3">
        <w:rPr>
          <w:rFonts w:ascii="Times New Roman" w:eastAsia="Times New Roman" w:hAnsi="Times New Roman" w:cs="Times New Roman"/>
          <w:sz w:val="28"/>
          <w:szCs w:val="28"/>
          <w:lang w:val="uk-UA" w:eastAsia="ru-RU"/>
        </w:rPr>
        <w:tab/>
        <w:t>14</w:t>
      </w:r>
      <w:r w:rsidRPr="00383CE3">
        <w:rPr>
          <w:rFonts w:ascii="Times New Roman" w:eastAsia="Times New Roman" w:hAnsi="Times New Roman" w:cs="Times New Roman"/>
          <w:sz w:val="28"/>
          <w:szCs w:val="28"/>
          <w:lang w:val="uk-UA" w:eastAsia="ru-RU"/>
        </w:rPr>
        <w:tab/>
        <w:t>12</w:t>
      </w:r>
      <w:r w:rsidRPr="00383CE3">
        <w:rPr>
          <w:rFonts w:ascii="Times New Roman" w:eastAsia="Times New Roman" w:hAnsi="Times New Roman" w:cs="Times New Roman"/>
          <w:sz w:val="28"/>
          <w:szCs w:val="28"/>
          <w:lang w:val="uk-UA" w:eastAsia="ru-RU"/>
        </w:rPr>
        <w:tab/>
        <w:t>23</w:t>
      </w:r>
      <w:r w:rsidRPr="00383CE3">
        <w:rPr>
          <w:rFonts w:ascii="Times New Roman" w:eastAsia="Times New Roman" w:hAnsi="Times New Roman" w:cs="Times New Roman"/>
          <w:sz w:val="28"/>
          <w:szCs w:val="28"/>
          <w:lang w:val="uk-UA" w:eastAsia="ru-RU"/>
        </w:rPr>
        <w:tab/>
        <w:t>2</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14</w:t>
      </w:r>
      <w:r w:rsidRPr="00383CE3">
        <w:rPr>
          <w:rFonts w:ascii="Times New Roman" w:eastAsia="Times New Roman" w:hAnsi="Times New Roman" w:cs="Times New Roman"/>
          <w:sz w:val="28"/>
          <w:szCs w:val="28"/>
          <w:lang w:val="uk-UA" w:eastAsia="ru-RU"/>
        </w:rPr>
        <w:tab/>
        <w:t>18</w:t>
      </w:r>
      <w:r w:rsidRPr="00383CE3">
        <w:rPr>
          <w:rFonts w:ascii="Times New Roman" w:eastAsia="Times New Roman" w:hAnsi="Times New Roman" w:cs="Times New Roman"/>
          <w:sz w:val="28"/>
          <w:szCs w:val="28"/>
          <w:lang w:val="uk-UA" w:eastAsia="ru-RU"/>
        </w:rPr>
        <w:tab/>
        <w:t>7</w:t>
      </w:r>
      <w:r w:rsidRPr="00383CE3">
        <w:rPr>
          <w:rFonts w:ascii="Times New Roman" w:eastAsia="Times New Roman" w:hAnsi="Times New Roman" w:cs="Times New Roman"/>
          <w:sz w:val="28"/>
          <w:szCs w:val="28"/>
          <w:lang w:val="uk-UA" w:eastAsia="ru-RU"/>
        </w:rPr>
        <w:tab/>
        <w:t>24</w:t>
      </w:r>
      <w:r w:rsidRPr="00383CE3">
        <w:rPr>
          <w:rFonts w:ascii="Times New Roman" w:eastAsia="Times New Roman" w:hAnsi="Times New Roman" w:cs="Times New Roman"/>
          <w:sz w:val="28"/>
          <w:szCs w:val="28"/>
          <w:lang w:val="uk-UA" w:eastAsia="ru-RU"/>
        </w:rPr>
        <w:tab/>
        <w:t>21</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15</w:t>
      </w:r>
      <w:r w:rsidRPr="00383CE3">
        <w:rPr>
          <w:rFonts w:ascii="Times New Roman" w:eastAsia="Times New Roman" w:hAnsi="Times New Roman" w:cs="Times New Roman"/>
          <w:sz w:val="28"/>
          <w:szCs w:val="28"/>
          <w:lang w:val="uk-UA" w:eastAsia="ru-RU"/>
        </w:rPr>
        <w:tab/>
        <w:t>6</w:t>
      </w:r>
      <w:r w:rsidRPr="00383CE3">
        <w:rPr>
          <w:rFonts w:ascii="Times New Roman" w:eastAsia="Times New Roman" w:hAnsi="Times New Roman" w:cs="Times New Roman"/>
          <w:sz w:val="28"/>
          <w:szCs w:val="28"/>
          <w:lang w:val="uk-UA" w:eastAsia="ru-RU"/>
        </w:rPr>
        <w:tab/>
        <w:t>16</w:t>
      </w:r>
      <w:r w:rsidRPr="00383CE3">
        <w:rPr>
          <w:rFonts w:ascii="Times New Roman" w:eastAsia="Times New Roman" w:hAnsi="Times New Roman" w:cs="Times New Roman"/>
          <w:sz w:val="28"/>
          <w:szCs w:val="28"/>
          <w:lang w:val="uk-UA" w:eastAsia="ru-RU"/>
        </w:rPr>
        <w:tab/>
        <w:t>9</w:t>
      </w:r>
      <w:r w:rsidRPr="00383CE3">
        <w:rPr>
          <w:rFonts w:ascii="Times New Roman" w:eastAsia="Times New Roman" w:hAnsi="Times New Roman" w:cs="Times New Roman"/>
          <w:sz w:val="28"/>
          <w:szCs w:val="28"/>
          <w:lang w:val="uk-UA" w:eastAsia="ru-RU"/>
        </w:rPr>
        <w:tab/>
        <w:t>14</w:t>
      </w:r>
    </w:p>
    <w:p w14:paraId="53A9115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16</w:t>
      </w:r>
      <w:r w:rsidRPr="00383CE3">
        <w:rPr>
          <w:rFonts w:ascii="Times New Roman" w:eastAsia="Times New Roman" w:hAnsi="Times New Roman" w:cs="Times New Roman"/>
          <w:sz w:val="28"/>
          <w:szCs w:val="28"/>
          <w:lang w:val="uk-UA" w:eastAsia="ru-RU"/>
        </w:rPr>
        <w:tab/>
        <w:t>25</w:t>
      </w:r>
      <w:r w:rsidRPr="00383CE3">
        <w:rPr>
          <w:rFonts w:ascii="Times New Roman" w:eastAsia="Times New Roman" w:hAnsi="Times New Roman" w:cs="Times New Roman"/>
          <w:sz w:val="28"/>
          <w:szCs w:val="28"/>
          <w:lang w:val="uk-UA" w:eastAsia="ru-RU"/>
        </w:rPr>
        <w:tab/>
        <w:t>7</w:t>
      </w:r>
      <w:r w:rsidRPr="00383CE3">
        <w:rPr>
          <w:rFonts w:ascii="Times New Roman" w:eastAsia="Times New Roman" w:hAnsi="Times New Roman" w:cs="Times New Roman"/>
          <w:sz w:val="28"/>
          <w:szCs w:val="28"/>
          <w:lang w:val="uk-UA" w:eastAsia="ru-RU"/>
        </w:rPr>
        <w:tab/>
        <w:t>24</w:t>
      </w:r>
      <w:r w:rsidRPr="00383CE3">
        <w:rPr>
          <w:rFonts w:ascii="Times New Roman" w:eastAsia="Times New Roman" w:hAnsi="Times New Roman" w:cs="Times New Roman"/>
          <w:sz w:val="28"/>
          <w:szCs w:val="28"/>
          <w:lang w:val="uk-UA" w:eastAsia="ru-RU"/>
        </w:rPr>
        <w:tab/>
        <w:t>13</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22</w:t>
      </w:r>
      <w:r w:rsidRPr="00383CE3">
        <w:rPr>
          <w:rFonts w:ascii="Times New Roman" w:eastAsia="Times New Roman" w:hAnsi="Times New Roman" w:cs="Times New Roman"/>
          <w:sz w:val="28"/>
          <w:szCs w:val="28"/>
          <w:lang w:val="uk-UA" w:eastAsia="ru-RU"/>
        </w:rPr>
        <w:tab/>
        <w:t>1</w:t>
      </w:r>
      <w:r w:rsidRPr="00383CE3">
        <w:rPr>
          <w:rFonts w:ascii="Times New Roman" w:eastAsia="Times New Roman" w:hAnsi="Times New Roman" w:cs="Times New Roman"/>
          <w:sz w:val="28"/>
          <w:szCs w:val="28"/>
          <w:lang w:val="uk-UA" w:eastAsia="ru-RU"/>
        </w:rPr>
        <w:tab/>
        <w:t>10</w:t>
      </w:r>
      <w:r w:rsidRPr="00383CE3">
        <w:rPr>
          <w:rFonts w:ascii="Times New Roman" w:eastAsia="Times New Roman" w:hAnsi="Times New Roman" w:cs="Times New Roman"/>
          <w:sz w:val="28"/>
          <w:szCs w:val="28"/>
          <w:lang w:val="uk-UA" w:eastAsia="ru-RU"/>
        </w:rPr>
        <w:tab/>
        <w:t>9</w:t>
      </w:r>
      <w:r w:rsidRPr="00383CE3">
        <w:rPr>
          <w:rFonts w:ascii="Times New Roman" w:eastAsia="Times New Roman" w:hAnsi="Times New Roman" w:cs="Times New Roman"/>
          <w:sz w:val="28"/>
          <w:szCs w:val="28"/>
          <w:lang w:val="uk-UA" w:eastAsia="ru-RU"/>
        </w:rPr>
        <w:tab/>
        <w:t>6</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w:t>
      </w:r>
      <w:r w:rsidRPr="00383CE3">
        <w:rPr>
          <w:rFonts w:ascii="Times New Roman" w:eastAsia="Times New Roman" w:hAnsi="Times New Roman" w:cs="Times New Roman"/>
          <w:sz w:val="28"/>
          <w:szCs w:val="28"/>
          <w:lang w:val="uk-UA" w:eastAsia="ru-RU"/>
        </w:rPr>
        <w:tab/>
        <w:t>8</w:t>
      </w:r>
      <w:r w:rsidRPr="00383CE3">
        <w:rPr>
          <w:rFonts w:ascii="Times New Roman" w:eastAsia="Times New Roman" w:hAnsi="Times New Roman" w:cs="Times New Roman"/>
          <w:sz w:val="28"/>
          <w:szCs w:val="28"/>
          <w:lang w:val="uk-UA" w:eastAsia="ru-RU"/>
        </w:rPr>
        <w:tab/>
        <w:t>20</w:t>
      </w:r>
      <w:r w:rsidRPr="00383CE3">
        <w:rPr>
          <w:rFonts w:ascii="Times New Roman" w:eastAsia="Times New Roman" w:hAnsi="Times New Roman" w:cs="Times New Roman"/>
          <w:sz w:val="28"/>
          <w:szCs w:val="28"/>
          <w:lang w:val="uk-UA" w:eastAsia="ru-RU"/>
        </w:rPr>
        <w:tab/>
        <w:t>24</w:t>
      </w:r>
      <w:r w:rsidRPr="00383CE3">
        <w:rPr>
          <w:rFonts w:ascii="Times New Roman" w:eastAsia="Times New Roman" w:hAnsi="Times New Roman" w:cs="Times New Roman"/>
          <w:sz w:val="28"/>
          <w:szCs w:val="28"/>
          <w:lang w:val="uk-UA" w:eastAsia="ru-RU"/>
        </w:rPr>
        <w:tab/>
        <w:t>2</w:t>
      </w:r>
    </w:p>
    <w:p w14:paraId="180B965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11</w:t>
      </w:r>
      <w:r w:rsidRPr="00383CE3">
        <w:rPr>
          <w:rFonts w:ascii="Times New Roman" w:eastAsia="Times New Roman" w:hAnsi="Times New Roman" w:cs="Times New Roman"/>
          <w:sz w:val="28"/>
          <w:szCs w:val="28"/>
          <w:lang w:val="uk-UA" w:eastAsia="ru-RU"/>
        </w:rPr>
        <w:tab/>
        <w:t>3</w:t>
      </w:r>
      <w:r w:rsidRPr="00383CE3">
        <w:rPr>
          <w:rFonts w:ascii="Times New Roman" w:eastAsia="Times New Roman" w:hAnsi="Times New Roman" w:cs="Times New Roman"/>
          <w:sz w:val="28"/>
          <w:szCs w:val="28"/>
          <w:lang w:val="uk-UA" w:eastAsia="ru-RU"/>
        </w:rPr>
        <w:tab/>
        <w:t>20</w:t>
      </w:r>
      <w:r w:rsidRPr="00383CE3">
        <w:rPr>
          <w:rFonts w:ascii="Times New Roman" w:eastAsia="Times New Roman" w:hAnsi="Times New Roman" w:cs="Times New Roman"/>
          <w:sz w:val="28"/>
          <w:szCs w:val="28"/>
          <w:lang w:val="uk-UA" w:eastAsia="ru-RU"/>
        </w:rPr>
        <w:tab/>
        <w:t>4</w:t>
      </w:r>
      <w:r w:rsidRPr="00383CE3">
        <w:rPr>
          <w:rFonts w:ascii="Times New Roman" w:eastAsia="Times New Roman" w:hAnsi="Times New Roman" w:cs="Times New Roman"/>
          <w:sz w:val="28"/>
          <w:szCs w:val="28"/>
          <w:lang w:val="uk-UA" w:eastAsia="ru-RU"/>
        </w:rPr>
        <w:tab/>
        <w:t>18</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16</w:t>
      </w:r>
      <w:r w:rsidRPr="00383CE3">
        <w:rPr>
          <w:rFonts w:ascii="Times New Roman" w:eastAsia="Times New Roman" w:hAnsi="Times New Roman" w:cs="Times New Roman"/>
          <w:sz w:val="28"/>
          <w:szCs w:val="28"/>
          <w:lang w:val="uk-UA" w:eastAsia="ru-RU"/>
        </w:rPr>
        <w:tab/>
        <w:t>5</w:t>
      </w:r>
      <w:r w:rsidRPr="00383CE3">
        <w:rPr>
          <w:rFonts w:ascii="Times New Roman" w:eastAsia="Times New Roman" w:hAnsi="Times New Roman" w:cs="Times New Roman"/>
          <w:sz w:val="28"/>
          <w:szCs w:val="28"/>
          <w:lang w:val="uk-UA" w:eastAsia="ru-RU"/>
        </w:rPr>
        <w:tab/>
        <w:t>8</w:t>
      </w:r>
      <w:r w:rsidRPr="00383CE3">
        <w:rPr>
          <w:rFonts w:ascii="Times New Roman" w:eastAsia="Times New Roman" w:hAnsi="Times New Roman" w:cs="Times New Roman"/>
          <w:sz w:val="28"/>
          <w:szCs w:val="28"/>
          <w:lang w:val="uk-UA" w:eastAsia="ru-RU"/>
        </w:rPr>
        <w:tab/>
        <w:t>20</w:t>
      </w:r>
      <w:r w:rsidRPr="00383CE3">
        <w:rPr>
          <w:rFonts w:ascii="Times New Roman" w:eastAsia="Times New Roman" w:hAnsi="Times New Roman" w:cs="Times New Roman"/>
          <w:sz w:val="28"/>
          <w:szCs w:val="28"/>
          <w:lang w:val="uk-UA" w:eastAsia="ru-RU"/>
        </w:rPr>
        <w:tab/>
        <w:t>11</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18</w:t>
      </w:r>
      <w:r w:rsidRPr="00383CE3">
        <w:rPr>
          <w:rFonts w:ascii="Times New Roman" w:eastAsia="Times New Roman" w:hAnsi="Times New Roman" w:cs="Times New Roman"/>
          <w:sz w:val="28"/>
          <w:szCs w:val="28"/>
          <w:lang w:val="uk-UA" w:eastAsia="ru-RU"/>
        </w:rPr>
        <w:tab/>
        <w:t>22</w:t>
      </w:r>
      <w:r w:rsidRPr="00383CE3">
        <w:rPr>
          <w:rFonts w:ascii="Times New Roman" w:eastAsia="Times New Roman" w:hAnsi="Times New Roman" w:cs="Times New Roman"/>
          <w:sz w:val="28"/>
          <w:szCs w:val="28"/>
          <w:lang w:val="uk-UA" w:eastAsia="ru-RU"/>
        </w:rPr>
        <w:tab/>
        <w:t>10</w:t>
      </w:r>
      <w:r w:rsidRPr="00383CE3">
        <w:rPr>
          <w:rFonts w:ascii="Times New Roman" w:eastAsia="Times New Roman" w:hAnsi="Times New Roman" w:cs="Times New Roman"/>
          <w:sz w:val="28"/>
          <w:szCs w:val="28"/>
          <w:lang w:val="uk-UA" w:eastAsia="ru-RU"/>
        </w:rPr>
        <w:tab/>
        <w:t>21</w:t>
      </w:r>
      <w:r w:rsidRPr="00383CE3">
        <w:rPr>
          <w:rFonts w:ascii="Times New Roman" w:eastAsia="Times New Roman" w:hAnsi="Times New Roman" w:cs="Times New Roman"/>
          <w:sz w:val="28"/>
          <w:szCs w:val="28"/>
          <w:lang w:val="uk-UA" w:eastAsia="ru-RU"/>
        </w:rPr>
        <w:tab/>
        <w:t>12</w:t>
      </w:r>
    </w:p>
    <w:p w14:paraId="0F936F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8</w:t>
      </w:r>
      <w:r w:rsidRPr="00383CE3">
        <w:rPr>
          <w:rFonts w:ascii="Times New Roman" w:eastAsia="Times New Roman" w:hAnsi="Times New Roman" w:cs="Times New Roman"/>
          <w:sz w:val="28"/>
          <w:szCs w:val="28"/>
          <w:lang w:val="uk-UA" w:eastAsia="ru-RU"/>
        </w:rPr>
        <w:tab/>
        <w:t>10</w:t>
      </w:r>
      <w:r w:rsidRPr="00383CE3">
        <w:rPr>
          <w:rFonts w:ascii="Times New Roman" w:eastAsia="Times New Roman" w:hAnsi="Times New Roman" w:cs="Times New Roman"/>
          <w:sz w:val="28"/>
          <w:szCs w:val="28"/>
          <w:lang w:val="uk-UA" w:eastAsia="ru-RU"/>
        </w:rPr>
        <w:tab/>
        <w:t>19</w:t>
      </w:r>
      <w:r w:rsidRPr="00383CE3">
        <w:rPr>
          <w:rFonts w:ascii="Times New Roman" w:eastAsia="Times New Roman" w:hAnsi="Times New Roman" w:cs="Times New Roman"/>
          <w:sz w:val="28"/>
          <w:szCs w:val="28"/>
          <w:lang w:val="uk-UA" w:eastAsia="ru-RU"/>
        </w:rPr>
        <w:tab/>
        <w:t>22</w:t>
      </w:r>
      <w:r w:rsidRPr="00383CE3">
        <w:rPr>
          <w:rFonts w:ascii="Times New Roman" w:eastAsia="Times New Roman" w:hAnsi="Times New Roman" w:cs="Times New Roman"/>
          <w:sz w:val="28"/>
          <w:szCs w:val="28"/>
          <w:lang w:val="uk-UA" w:eastAsia="ru-RU"/>
        </w:rPr>
        <w:tab/>
        <w:t>5</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23</w:t>
      </w:r>
      <w:r w:rsidRPr="00383CE3">
        <w:rPr>
          <w:rFonts w:ascii="Times New Roman" w:eastAsia="Times New Roman" w:hAnsi="Times New Roman" w:cs="Times New Roman"/>
          <w:sz w:val="28"/>
          <w:szCs w:val="28"/>
          <w:lang w:val="uk-UA" w:eastAsia="ru-RU"/>
        </w:rPr>
        <w:tab/>
        <w:t>4</w:t>
      </w:r>
      <w:r w:rsidRPr="00383CE3">
        <w:rPr>
          <w:rFonts w:ascii="Times New Roman" w:eastAsia="Times New Roman" w:hAnsi="Times New Roman" w:cs="Times New Roman"/>
          <w:sz w:val="28"/>
          <w:szCs w:val="28"/>
          <w:lang w:val="uk-UA" w:eastAsia="ru-RU"/>
        </w:rPr>
        <w:tab/>
        <w:t>25</w:t>
      </w:r>
      <w:r w:rsidRPr="00383CE3">
        <w:rPr>
          <w:rFonts w:ascii="Times New Roman" w:eastAsia="Times New Roman" w:hAnsi="Times New Roman" w:cs="Times New Roman"/>
          <w:sz w:val="28"/>
          <w:szCs w:val="28"/>
          <w:lang w:val="uk-UA" w:eastAsia="ru-RU"/>
        </w:rPr>
        <w:tab/>
        <w:t>3</w:t>
      </w:r>
      <w:r w:rsidRPr="00383CE3">
        <w:rPr>
          <w:rFonts w:ascii="Times New Roman" w:eastAsia="Times New Roman" w:hAnsi="Times New Roman" w:cs="Times New Roman"/>
          <w:sz w:val="28"/>
          <w:szCs w:val="28"/>
          <w:lang w:val="uk-UA" w:eastAsia="ru-RU"/>
        </w:rPr>
        <w:tab/>
        <w:t>15</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17</w:t>
      </w:r>
      <w:r w:rsidRPr="00383CE3">
        <w:rPr>
          <w:rFonts w:ascii="Times New Roman" w:eastAsia="Times New Roman" w:hAnsi="Times New Roman" w:cs="Times New Roman"/>
          <w:sz w:val="28"/>
          <w:szCs w:val="28"/>
          <w:lang w:val="uk-UA" w:eastAsia="ru-RU"/>
        </w:rPr>
        <w:tab/>
        <w:t>11</w:t>
      </w:r>
      <w:r w:rsidRPr="00383CE3">
        <w:rPr>
          <w:rFonts w:ascii="Times New Roman" w:eastAsia="Times New Roman" w:hAnsi="Times New Roman" w:cs="Times New Roman"/>
          <w:sz w:val="28"/>
          <w:szCs w:val="28"/>
          <w:lang w:val="uk-UA" w:eastAsia="ru-RU"/>
        </w:rPr>
        <w:tab/>
        <w:t>23</w:t>
      </w:r>
      <w:r w:rsidRPr="00383CE3">
        <w:rPr>
          <w:rFonts w:ascii="Times New Roman" w:eastAsia="Times New Roman" w:hAnsi="Times New Roman" w:cs="Times New Roman"/>
          <w:sz w:val="28"/>
          <w:szCs w:val="28"/>
          <w:lang w:val="uk-UA" w:eastAsia="ru-RU"/>
        </w:rPr>
        <w:tab/>
        <w:t>5</w:t>
      </w:r>
      <w:r w:rsidRPr="00383CE3">
        <w:rPr>
          <w:rFonts w:ascii="Times New Roman" w:eastAsia="Times New Roman" w:hAnsi="Times New Roman" w:cs="Times New Roman"/>
          <w:sz w:val="28"/>
          <w:szCs w:val="28"/>
          <w:lang w:val="uk-UA" w:eastAsia="ru-RU"/>
        </w:rPr>
        <w:tab/>
        <w:t>25</w:t>
      </w:r>
    </w:p>
    <w:p w14:paraId="263BCB0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21</w:t>
      </w:r>
      <w:r w:rsidRPr="00383CE3">
        <w:rPr>
          <w:rFonts w:ascii="Times New Roman" w:eastAsia="Times New Roman" w:hAnsi="Times New Roman" w:cs="Times New Roman"/>
          <w:sz w:val="28"/>
          <w:szCs w:val="28"/>
          <w:lang w:val="uk-UA" w:eastAsia="ru-RU"/>
        </w:rPr>
        <w:tab/>
        <w:t>15</w:t>
      </w:r>
      <w:r w:rsidRPr="00383CE3">
        <w:rPr>
          <w:rFonts w:ascii="Times New Roman" w:eastAsia="Times New Roman" w:hAnsi="Times New Roman" w:cs="Times New Roman"/>
          <w:sz w:val="28"/>
          <w:szCs w:val="28"/>
          <w:lang w:val="uk-UA" w:eastAsia="ru-RU"/>
        </w:rPr>
        <w:tab/>
        <w:t>9</w:t>
      </w:r>
      <w:r w:rsidRPr="00383CE3">
        <w:rPr>
          <w:rFonts w:ascii="Times New Roman" w:eastAsia="Times New Roman" w:hAnsi="Times New Roman" w:cs="Times New Roman"/>
          <w:sz w:val="28"/>
          <w:szCs w:val="28"/>
          <w:lang w:val="uk-UA" w:eastAsia="ru-RU"/>
        </w:rPr>
        <w:tab/>
        <w:t>17</w:t>
      </w:r>
      <w:r w:rsidRPr="00383CE3">
        <w:rPr>
          <w:rFonts w:ascii="Times New Roman" w:eastAsia="Times New Roman" w:hAnsi="Times New Roman" w:cs="Times New Roman"/>
          <w:sz w:val="28"/>
          <w:szCs w:val="28"/>
          <w:lang w:val="uk-UA" w:eastAsia="ru-RU"/>
        </w:rPr>
        <w:tab/>
        <w:t>1</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19</w:t>
      </w:r>
      <w:r w:rsidRPr="00383CE3">
        <w:rPr>
          <w:rFonts w:ascii="Times New Roman" w:eastAsia="Times New Roman" w:hAnsi="Times New Roman" w:cs="Times New Roman"/>
          <w:sz w:val="28"/>
          <w:szCs w:val="28"/>
          <w:lang w:val="uk-UA" w:eastAsia="ru-RU"/>
        </w:rPr>
        <w:tab/>
        <w:t>13</w:t>
      </w:r>
      <w:r w:rsidRPr="00383CE3">
        <w:rPr>
          <w:rFonts w:ascii="Times New Roman" w:eastAsia="Times New Roman" w:hAnsi="Times New Roman" w:cs="Times New Roman"/>
          <w:sz w:val="28"/>
          <w:szCs w:val="28"/>
          <w:lang w:val="uk-UA" w:eastAsia="ru-RU"/>
        </w:rPr>
        <w:tab/>
        <w:t>17</w:t>
      </w:r>
      <w:r w:rsidRPr="00383CE3">
        <w:rPr>
          <w:rFonts w:ascii="Times New Roman" w:eastAsia="Times New Roman" w:hAnsi="Times New Roman" w:cs="Times New Roman"/>
          <w:sz w:val="28"/>
          <w:szCs w:val="28"/>
          <w:lang w:val="uk-UA" w:eastAsia="ru-RU"/>
        </w:rPr>
        <w:tab/>
        <w:t>12</w:t>
      </w:r>
      <w:r w:rsidRPr="00383CE3">
        <w:rPr>
          <w:rFonts w:ascii="Times New Roman" w:eastAsia="Times New Roman" w:hAnsi="Times New Roman" w:cs="Times New Roman"/>
          <w:sz w:val="28"/>
          <w:szCs w:val="28"/>
          <w:lang w:val="uk-UA" w:eastAsia="ru-RU"/>
        </w:rPr>
        <w:tab/>
        <w:t>2</w:t>
      </w:r>
      <w:r w:rsidRPr="00383CE3">
        <w:rPr>
          <w:rFonts w:ascii="Times New Roman" w:eastAsia="Times New Roman" w:hAnsi="Times New Roman" w:cs="Times New Roman"/>
          <w:sz w:val="28"/>
          <w:szCs w:val="28"/>
          <w:lang w:val="uk-UA" w:eastAsia="ru-RU"/>
        </w:rPr>
        <w:tab/>
      </w:r>
      <w:r w:rsidRPr="00383CE3">
        <w:rPr>
          <w:rFonts w:ascii="Times New Roman" w:eastAsia="Times New Roman" w:hAnsi="Times New Roman" w:cs="Times New Roman"/>
          <w:sz w:val="28"/>
          <w:szCs w:val="28"/>
          <w:lang w:val="uk-UA" w:eastAsia="ru-RU"/>
        </w:rPr>
        <w:tab/>
        <w:t>7</w:t>
      </w:r>
      <w:r w:rsidRPr="00383CE3">
        <w:rPr>
          <w:rFonts w:ascii="Times New Roman" w:eastAsia="Times New Roman" w:hAnsi="Times New Roman" w:cs="Times New Roman"/>
          <w:sz w:val="28"/>
          <w:szCs w:val="28"/>
          <w:lang w:val="uk-UA" w:eastAsia="ru-RU"/>
        </w:rPr>
        <w:tab/>
        <w:t>4</w:t>
      </w:r>
      <w:r w:rsidRPr="00383CE3">
        <w:rPr>
          <w:rFonts w:ascii="Times New Roman" w:eastAsia="Times New Roman" w:hAnsi="Times New Roman" w:cs="Times New Roman"/>
          <w:sz w:val="28"/>
          <w:szCs w:val="28"/>
          <w:lang w:val="uk-UA" w:eastAsia="ru-RU"/>
        </w:rPr>
        <w:tab/>
        <w:t>13</w:t>
      </w:r>
      <w:r w:rsidRPr="00383CE3">
        <w:rPr>
          <w:rFonts w:ascii="Times New Roman" w:eastAsia="Times New Roman" w:hAnsi="Times New Roman" w:cs="Times New Roman"/>
          <w:sz w:val="28"/>
          <w:szCs w:val="28"/>
          <w:lang w:val="uk-UA" w:eastAsia="ru-RU"/>
        </w:rPr>
        <w:tab/>
        <w:t>19</w:t>
      </w:r>
      <w:r w:rsidRPr="00383CE3">
        <w:rPr>
          <w:rFonts w:ascii="Times New Roman" w:eastAsia="Times New Roman" w:hAnsi="Times New Roman" w:cs="Times New Roman"/>
          <w:sz w:val="28"/>
          <w:szCs w:val="28"/>
          <w:lang w:val="uk-UA" w:eastAsia="ru-RU"/>
        </w:rPr>
        <w:tab/>
        <w:t>3</w:t>
      </w:r>
    </w:p>
    <w:p w14:paraId="70F9FA2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Робота з прямокутниками Лезера</w:t>
      </w:r>
    </w:p>
    <w:p w14:paraId="40FEF05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Прямокутник 20 х 40 см ділимо на 50 клітинок. Уписуємо довільні числа від 1 до 50. Час виконання – 50 секунд.</w:t>
      </w:r>
    </w:p>
    <w:p w14:paraId="0F57977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7</w:t>
      </w:r>
      <w:r w:rsidRPr="00383CE3">
        <w:rPr>
          <w:rFonts w:ascii="Times New Roman" w:eastAsia="Times New Roman" w:hAnsi="Times New Roman" w:cs="Times New Roman"/>
          <w:sz w:val="28"/>
          <w:szCs w:val="28"/>
          <w:lang w:val="uk-UA" w:eastAsia="ru-RU"/>
        </w:rPr>
        <w:tab/>
        <w:t>28</w:t>
      </w:r>
      <w:r w:rsidRPr="00383CE3">
        <w:rPr>
          <w:rFonts w:ascii="Times New Roman" w:eastAsia="Times New Roman" w:hAnsi="Times New Roman" w:cs="Times New Roman"/>
          <w:sz w:val="28"/>
          <w:szCs w:val="28"/>
          <w:lang w:val="uk-UA" w:eastAsia="ru-RU"/>
        </w:rPr>
        <w:tab/>
        <w:t>18</w:t>
      </w:r>
      <w:r w:rsidRPr="00383CE3">
        <w:rPr>
          <w:rFonts w:ascii="Times New Roman" w:eastAsia="Times New Roman" w:hAnsi="Times New Roman" w:cs="Times New Roman"/>
          <w:sz w:val="28"/>
          <w:szCs w:val="28"/>
          <w:lang w:val="uk-UA" w:eastAsia="ru-RU"/>
        </w:rPr>
        <w:tab/>
        <w:t>29</w:t>
      </w:r>
      <w:r w:rsidRPr="00383CE3">
        <w:rPr>
          <w:rFonts w:ascii="Times New Roman" w:eastAsia="Times New Roman" w:hAnsi="Times New Roman" w:cs="Times New Roman"/>
          <w:sz w:val="28"/>
          <w:szCs w:val="28"/>
          <w:lang w:val="uk-UA" w:eastAsia="ru-RU"/>
        </w:rPr>
        <w:tab/>
        <w:t>9</w:t>
      </w:r>
    </w:p>
    <w:p w14:paraId="2E5AAA3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16</w:t>
      </w:r>
      <w:r w:rsidRPr="00383CE3">
        <w:rPr>
          <w:rFonts w:ascii="Times New Roman" w:eastAsia="Times New Roman" w:hAnsi="Times New Roman" w:cs="Times New Roman"/>
          <w:sz w:val="28"/>
          <w:szCs w:val="28"/>
          <w:lang w:val="uk-UA" w:eastAsia="ru-RU"/>
        </w:rPr>
        <w:tab/>
        <w:t>35</w:t>
      </w:r>
      <w:r w:rsidRPr="00383CE3">
        <w:rPr>
          <w:rFonts w:ascii="Times New Roman" w:eastAsia="Times New Roman" w:hAnsi="Times New Roman" w:cs="Times New Roman"/>
          <w:sz w:val="28"/>
          <w:szCs w:val="28"/>
          <w:lang w:val="uk-UA" w:eastAsia="ru-RU"/>
        </w:rPr>
        <w:tab/>
        <w:t>40</w:t>
      </w:r>
      <w:r w:rsidRPr="00383CE3">
        <w:rPr>
          <w:rFonts w:ascii="Times New Roman" w:eastAsia="Times New Roman" w:hAnsi="Times New Roman" w:cs="Times New Roman"/>
          <w:sz w:val="28"/>
          <w:szCs w:val="28"/>
          <w:lang w:val="uk-UA" w:eastAsia="ru-RU"/>
        </w:rPr>
        <w:tab/>
        <w:t>12</w:t>
      </w:r>
      <w:r w:rsidRPr="00383CE3">
        <w:rPr>
          <w:rFonts w:ascii="Times New Roman" w:eastAsia="Times New Roman" w:hAnsi="Times New Roman" w:cs="Times New Roman"/>
          <w:sz w:val="28"/>
          <w:szCs w:val="28"/>
          <w:lang w:val="uk-UA" w:eastAsia="ru-RU"/>
        </w:rPr>
        <w:tab/>
        <w:t>22</w:t>
      </w:r>
    </w:p>
    <w:p w14:paraId="6740CEB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39</w:t>
      </w:r>
      <w:r w:rsidRPr="00383CE3">
        <w:rPr>
          <w:rFonts w:ascii="Times New Roman" w:eastAsia="Times New Roman" w:hAnsi="Times New Roman" w:cs="Times New Roman"/>
          <w:sz w:val="28"/>
          <w:szCs w:val="28"/>
          <w:lang w:val="uk-UA" w:eastAsia="ru-RU"/>
        </w:rPr>
        <w:tab/>
        <w:t>7</w:t>
      </w:r>
      <w:r w:rsidRPr="00383CE3">
        <w:rPr>
          <w:rFonts w:ascii="Times New Roman" w:eastAsia="Times New Roman" w:hAnsi="Times New Roman" w:cs="Times New Roman"/>
          <w:sz w:val="28"/>
          <w:szCs w:val="28"/>
          <w:lang w:val="uk-UA" w:eastAsia="ru-RU"/>
        </w:rPr>
        <w:tab/>
        <w:t>30</w:t>
      </w:r>
      <w:r w:rsidRPr="00383CE3">
        <w:rPr>
          <w:rFonts w:ascii="Times New Roman" w:eastAsia="Times New Roman" w:hAnsi="Times New Roman" w:cs="Times New Roman"/>
          <w:sz w:val="28"/>
          <w:szCs w:val="28"/>
          <w:lang w:val="uk-UA" w:eastAsia="ru-RU"/>
        </w:rPr>
        <w:tab/>
        <w:t>17</w:t>
      </w:r>
      <w:r w:rsidRPr="00383CE3">
        <w:rPr>
          <w:rFonts w:ascii="Times New Roman" w:eastAsia="Times New Roman" w:hAnsi="Times New Roman" w:cs="Times New Roman"/>
          <w:sz w:val="28"/>
          <w:szCs w:val="28"/>
          <w:lang w:val="uk-UA" w:eastAsia="ru-RU"/>
        </w:rPr>
        <w:tab/>
        <w:t>6</w:t>
      </w:r>
    </w:p>
    <w:p w14:paraId="3C47B21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21</w:t>
      </w:r>
      <w:r w:rsidRPr="00383CE3">
        <w:rPr>
          <w:rFonts w:ascii="Times New Roman" w:eastAsia="Times New Roman" w:hAnsi="Times New Roman" w:cs="Times New Roman"/>
          <w:sz w:val="28"/>
          <w:szCs w:val="28"/>
          <w:lang w:val="uk-UA" w:eastAsia="ru-RU"/>
        </w:rPr>
        <w:tab/>
        <w:t>41</w:t>
      </w:r>
      <w:r w:rsidRPr="00383CE3">
        <w:rPr>
          <w:rFonts w:ascii="Times New Roman" w:eastAsia="Times New Roman" w:hAnsi="Times New Roman" w:cs="Times New Roman"/>
          <w:sz w:val="28"/>
          <w:szCs w:val="28"/>
          <w:lang w:val="uk-UA" w:eastAsia="ru-RU"/>
        </w:rPr>
        <w:tab/>
        <w:t>2</w:t>
      </w:r>
      <w:r w:rsidRPr="00383CE3">
        <w:rPr>
          <w:rFonts w:ascii="Times New Roman" w:eastAsia="Times New Roman" w:hAnsi="Times New Roman" w:cs="Times New Roman"/>
          <w:sz w:val="28"/>
          <w:szCs w:val="28"/>
          <w:lang w:val="uk-UA" w:eastAsia="ru-RU"/>
        </w:rPr>
        <w:tab/>
        <w:t>15</w:t>
      </w:r>
      <w:r w:rsidRPr="00383CE3">
        <w:rPr>
          <w:rFonts w:ascii="Times New Roman" w:eastAsia="Times New Roman" w:hAnsi="Times New Roman" w:cs="Times New Roman"/>
          <w:sz w:val="28"/>
          <w:szCs w:val="28"/>
          <w:lang w:val="uk-UA" w:eastAsia="ru-RU"/>
        </w:rPr>
        <w:tab/>
        <w:t>34</w:t>
      </w:r>
    </w:p>
    <w:p w14:paraId="258864F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6</w:t>
      </w:r>
      <w:r w:rsidRPr="00383CE3">
        <w:rPr>
          <w:rFonts w:ascii="Times New Roman" w:eastAsia="Times New Roman" w:hAnsi="Times New Roman" w:cs="Times New Roman"/>
          <w:sz w:val="28"/>
          <w:szCs w:val="28"/>
          <w:lang w:val="uk-UA" w:eastAsia="ru-RU"/>
        </w:rPr>
        <w:tab/>
        <w:t>38</w:t>
      </w:r>
      <w:r w:rsidRPr="00383CE3">
        <w:rPr>
          <w:rFonts w:ascii="Times New Roman" w:eastAsia="Times New Roman" w:hAnsi="Times New Roman" w:cs="Times New Roman"/>
          <w:sz w:val="28"/>
          <w:szCs w:val="28"/>
          <w:lang w:val="uk-UA" w:eastAsia="ru-RU"/>
        </w:rPr>
        <w:tab/>
        <w:t>10</w:t>
      </w:r>
      <w:r w:rsidRPr="00383CE3">
        <w:rPr>
          <w:rFonts w:ascii="Times New Roman" w:eastAsia="Times New Roman" w:hAnsi="Times New Roman" w:cs="Times New Roman"/>
          <w:sz w:val="28"/>
          <w:szCs w:val="28"/>
          <w:lang w:val="uk-UA" w:eastAsia="ru-RU"/>
        </w:rPr>
        <w:tab/>
        <w:t>49</w:t>
      </w:r>
      <w:r w:rsidRPr="00383CE3">
        <w:rPr>
          <w:rFonts w:ascii="Times New Roman" w:eastAsia="Times New Roman" w:hAnsi="Times New Roman" w:cs="Times New Roman"/>
          <w:sz w:val="28"/>
          <w:szCs w:val="28"/>
          <w:lang w:val="uk-UA" w:eastAsia="ru-RU"/>
        </w:rPr>
        <w:tab/>
        <w:t>11</w:t>
      </w:r>
    </w:p>
    <w:p w14:paraId="7C952EB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20</w:t>
      </w:r>
      <w:r w:rsidRPr="00383CE3">
        <w:rPr>
          <w:rFonts w:ascii="Times New Roman" w:eastAsia="Times New Roman" w:hAnsi="Times New Roman" w:cs="Times New Roman"/>
          <w:sz w:val="28"/>
          <w:szCs w:val="28"/>
          <w:lang w:val="uk-UA" w:eastAsia="ru-RU"/>
        </w:rPr>
        <w:tab/>
        <w:t>33</w:t>
      </w:r>
      <w:r w:rsidRPr="00383CE3">
        <w:rPr>
          <w:rFonts w:ascii="Times New Roman" w:eastAsia="Times New Roman" w:hAnsi="Times New Roman" w:cs="Times New Roman"/>
          <w:sz w:val="28"/>
          <w:szCs w:val="28"/>
          <w:lang w:val="uk-UA" w:eastAsia="ru-RU"/>
        </w:rPr>
        <w:tab/>
        <w:t>43</w:t>
      </w:r>
      <w:r w:rsidRPr="00383CE3">
        <w:rPr>
          <w:rFonts w:ascii="Times New Roman" w:eastAsia="Times New Roman" w:hAnsi="Times New Roman" w:cs="Times New Roman"/>
          <w:sz w:val="28"/>
          <w:szCs w:val="28"/>
          <w:lang w:val="uk-UA" w:eastAsia="ru-RU"/>
        </w:rPr>
        <w:tab/>
        <w:t>25</w:t>
      </w:r>
      <w:r w:rsidRPr="00383CE3">
        <w:rPr>
          <w:rFonts w:ascii="Times New Roman" w:eastAsia="Times New Roman" w:hAnsi="Times New Roman" w:cs="Times New Roman"/>
          <w:sz w:val="28"/>
          <w:szCs w:val="28"/>
          <w:lang w:val="uk-UA" w:eastAsia="ru-RU"/>
        </w:rPr>
        <w:tab/>
        <w:t>27</w:t>
      </w:r>
    </w:p>
    <w:p w14:paraId="022D1E8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14</w:t>
      </w:r>
      <w:r w:rsidRPr="00383CE3">
        <w:rPr>
          <w:rFonts w:ascii="Times New Roman" w:eastAsia="Times New Roman" w:hAnsi="Times New Roman" w:cs="Times New Roman"/>
          <w:sz w:val="28"/>
          <w:szCs w:val="28"/>
          <w:lang w:val="uk-UA" w:eastAsia="ru-RU"/>
        </w:rPr>
        <w:tab/>
        <w:t>26</w:t>
      </w:r>
      <w:r w:rsidRPr="00383CE3">
        <w:rPr>
          <w:rFonts w:ascii="Times New Roman" w:eastAsia="Times New Roman" w:hAnsi="Times New Roman" w:cs="Times New Roman"/>
          <w:sz w:val="28"/>
          <w:szCs w:val="28"/>
          <w:lang w:val="uk-UA" w:eastAsia="ru-RU"/>
        </w:rPr>
        <w:tab/>
        <w:t>37</w:t>
      </w:r>
      <w:r w:rsidRPr="00383CE3">
        <w:rPr>
          <w:rFonts w:ascii="Times New Roman" w:eastAsia="Times New Roman" w:hAnsi="Times New Roman" w:cs="Times New Roman"/>
          <w:sz w:val="28"/>
          <w:szCs w:val="28"/>
          <w:lang w:val="uk-UA" w:eastAsia="ru-RU"/>
        </w:rPr>
        <w:tab/>
        <w:t>3</w:t>
      </w:r>
      <w:r w:rsidRPr="00383CE3">
        <w:rPr>
          <w:rFonts w:ascii="Times New Roman" w:eastAsia="Times New Roman" w:hAnsi="Times New Roman" w:cs="Times New Roman"/>
          <w:sz w:val="28"/>
          <w:szCs w:val="28"/>
          <w:lang w:val="uk-UA" w:eastAsia="ru-RU"/>
        </w:rPr>
        <w:tab/>
        <w:t>24</w:t>
      </w:r>
    </w:p>
    <w:p w14:paraId="17F9265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47</w:t>
      </w:r>
      <w:r w:rsidRPr="00383CE3">
        <w:rPr>
          <w:rFonts w:ascii="Times New Roman" w:eastAsia="Times New Roman" w:hAnsi="Times New Roman" w:cs="Times New Roman"/>
          <w:sz w:val="28"/>
          <w:szCs w:val="28"/>
          <w:lang w:val="uk-UA" w:eastAsia="ru-RU"/>
        </w:rPr>
        <w:tab/>
        <w:t>8</w:t>
      </w:r>
      <w:r w:rsidRPr="00383CE3">
        <w:rPr>
          <w:rFonts w:ascii="Times New Roman" w:eastAsia="Times New Roman" w:hAnsi="Times New Roman" w:cs="Times New Roman"/>
          <w:sz w:val="28"/>
          <w:szCs w:val="28"/>
          <w:lang w:val="uk-UA" w:eastAsia="ru-RU"/>
        </w:rPr>
        <w:tab/>
        <w:t>48</w:t>
      </w:r>
      <w:r w:rsidRPr="00383CE3">
        <w:rPr>
          <w:rFonts w:ascii="Times New Roman" w:eastAsia="Times New Roman" w:hAnsi="Times New Roman" w:cs="Times New Roman"/>
          <w:sz w:val="28"/>
          <w:szCs w:val="28"/>
          <w:lang w:val="uk-UA" w:eastAsia="ru-RU"/>
        </w:rPr>
        <w:tab/>
        <w:t>32</w:t>
      </w:r>
      <w:r w:rsidRPr="00383CE3">
        <w:rPr>
          <w:rFonts w:ascii="Times New Roman" w:eastAsia="Times New Roman" w:hAnsi="Times New Roman" w:cs="Times New Roman"/>
          <w:sz w:val="28"/>
          <w:szCs w:val="28"/>
          <w:lang w:val="uk-UA" w:eastAsia="ru-RU"/>
        </w:rPr>
        <w:tab/>
        <w:t>45</w:t>
      </w:r>
    </w:p>
    <w:p w14:paraId="4C40B6C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36</w:t>
      </w:r>
      <w:r w:rsidRPr="00383CE3">
        <w:rPr>
          <w:rFonts w:ascii="Times New Roman" w:eastAsia="Times New Roman" w:hAnsi="Times New Roman" w:cs="Times New Roman"/>
          <w:sz w:val="28"/>
          <w:szCs w:val="28"/>
          <w:lang w:val="uk-UA" w:eastAsia="ru-RU"/>
        </w:rPr>
        <w:tab/>
        <w:t>42</w:t>
      </w:r>
      <w:r w:rsidRPr="00383CE3">
        <w:rPr>
          <w:rFonts w:ascii="Times New Roman" w:eastAsia="Times New Roman" w:hAnsi="Times New Roman" w:cs="Times New Roman"/>
          <w:sz w:val="28"/>
          <w:szCs w:val="28"/>
          <w:lang w:val="uk-UA" w:eastAsia="ru-RU"/>
        </w:rPr>
        <w:tab/>
        <w:t>ІЗ</w:t>
      </w:r>
      <w:r w:rsidRPr="00383CE3">
        <w:rPr>
          <w:rFonts w:ascii="Times New Roman" w:eastAsia="Times New Roman" w:hAnsi="Times New Roman" w:cs="Times New Roman"/>
          <w:sz w:val="28"/>
          <w:szCs w:val="28"/>
          <w:lang w:val="uk-UA" w:eastAsia="ru-RU"/>
        </w:rPr>
        <w:tab/>
        <w:t>46</w:t>
      </w:r>
      <w:r w:rsidRPr="00383CE3">
        <w:rPr>
          <w:rFonts w:ascii="Times New Roman" w:eastAsia="Times New Roman" w:hAnsi="Times New Roman" w:cs="Times New Roman"/>
          <w:sz w:val="28"/>
          <w:szCs w:val="28"/>
          <w:lang w:val="uk-UA" w:eastAsia="ru-RU"/>
        </w:rPr>
        <w:tab/>
        <w:t>50</w:t>
      </w:r>
    </w:p>
    <w:p w14:paraId="69B061E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4</w:t>
      </w:r>
      <w:r w:rsidRPr="00383CE3">
        <w:rPr>
          <w:rFonts w:ascii="Times New Roman" w:eastAsia="Times New Roman" w:hAnsi="Times New Roman" w:cs="Times New Roman"/>
          <w:sz w:val="28"/>
          <w:szCs w:val="28"/>
          <w:lang w:val="uk-UA" w:eastAsia="ru-RU"/>
        </w:rPr>
        <w:tab/>
        <w:t>31</w:t>
      </w:r>
      <w:r w:rsidRPr="00383CE3">
        <w:rPr>
          <w:rFonts w:ascii="Times New Roman" w:eastAsia="Times New Roman" w:hAnsi="Times New Roman" w:cs="Times New Roman"/>
          <w:sz w:val="28"/>
          <w:szCs w:val="28"/>
          <w:lang w:val="uk-UA" w:eastAsia="ru-RU"/>
        </w:rPr>
        <w:tab/>
        <w:t>23</w:t>
      </w:r>
      <w:r w:rsidRPr="00383CE3">
        <w:rPr>
          <w:rFonts w:ascii="Times New Roman" w:eastAsia="Times New Roman" w:hAnsi="Times New Roman" w:cs="Times New Roman"/>
          <w:sz w:val="28"/>
          <w:szCs w:val="28"/>
          <w:lang w:val="uk-UA" w:eastAsia="ru-RU"/>
        </w:rPr>
        <w:tab/>
        <w:t>44</w:t>
      </w:r>
      <w:r w:rsidRPr="00383CE3">
        <w:rPr>
          <w:rFonts w:ascii="Times New Roman" w:eastAsia="Times New Roman" w:hAnsi="Times New Roman" w:cs="Times New Roman"/>
          <w:sz w:val="28"/>
          <w:szCs w:val="28"/>
          <w:lang w:val="uk-UA" w:eastAsia="ru-RU"/>
        </w:rPr>
        <w:tab/>
        <w:t>5</w:t>
      </w:r>
    </w:p>
    <w:p w14:paraId="2EA8DFE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1FA2FDA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Вправи для розвитку артикуляції та дихання</w:t>
      </w:r>
    </w:p>
    <w:p w14:paraId="4AE9F43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Розтягування губ широко, складання їх у трубочку.</w:t>
      </w:r>
    </w:p>
    <w:p w14:paraId="0C4AC83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Піднімання й опускання за нерухомої нижньої губи – верхньої і навпаки.</w:t>
      </w:r>
    </w:p>
    <w:p w14:paraId="2BEE83A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«Злизування варення» (вгору по губах і вниз широким язиком).</w:t>
      </w:r>
    </w:p>
    <w:p w14:paraId="783C4EB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«Чищення зубів» (язиком водити вправо-вліво по верхній частині різців).</w:t>
      </w:r>
    </w:p>
    <w:p w14:paraId="3CA4A82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«Коники» (цокання).</w:t>
      </w:r>
    </w:p>
    <w:p w14:paraId="13D3F31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«Маятник» (рот напіввідкритий в усмішці, язик рухається від лівої щоки до правої).</w:t>
      </w:r>
    </w:p>
    <w:p w14:paraId="45220DD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«Закриті ворота» (просунути язик крізь стиснуті зуби).</w:t>
      </w:r>
    </w:p>
    <w:p w14:paraId="467A432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«Жабки» (скреготання). Рот напіввідкритий, губи розтягнуті. Язик торкається піднебіння. Втягуємо повітря, намагаючись не рухати язиком.</w:t>
      </w:r>
    </w:p>
    <w:p w14:paraId="5B6E282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Губи міцно стиснуті, щоки надуті. Швидко переганяємо повітря то за ліву, то за праву щоку.</w:t>
      </w:r>
    </w:p>
    <w:p w14:paraId="2C07078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Верхню губу намагаємось підняти якомога вище до носа.</w:t>
      </w:r>
    </w:p>
    <w:p w14:paraId="24B7C79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Артикуляційна гімнастика – чітке, правильне промовляння звуків, слів, словосполучень, скоромовок, прислів'їв, приказок. Промовляти їх треба спочатку повільно, а далі швидше й швидше, однак щоб язик не заплітався, щоб вимова була чіткою, без «проковтування» звуків.</w:t>
      </w:r>
    </w:p>
    <w:p w14:paraId="396FC82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Гра «Луна».</w:t>
      </w:r>
    </w:p>
    <w:p w14:paraId="105DC4F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Учитель читає слова (речення) голосно, а учні – трохи тихіше (луною). Можливе хорове читання слів з прискоренням до темпу скоромовки.</w:t>
      </w:r>
    </w:p>
    <w:p w14:paraId="785A71A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Гра «Змагання телефоністів».</w:t>
      </w:r>
    </w:p>
    <w:p w14:paraId="40C5F9E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Дві-три команди у складі з 5-10 гравців шикуються в шеренгу або сідають в один ряд.</w:t>
      </w:r>
    </w:p>
    <w:p w14:paraId="06116A5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повідомляє скоромовку на вухо капітанам команд. За сигналом ті передають скоромовку на вухо своїм сусідам, ті – далі один одному... Останні в кожному рад мають сказати передане їм «по телефону» вголос.</w:t>
      </w:r>
    </w:p>
    <w:p w14:paraId="6529476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Перемагає команда, яка раніше закінчить передачу не спотворить текст.</w:t>
      </w:r>
    </w:p>
    <w:p w14:paraId="7BA4EBF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«Читайте швидко, вимовляйте чітко».</w:t>
      </w:r>
    </w:p>
    <w:p w14:paraId="00FC7F3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Забути смішити горошина паляниця</w:t>
      </w:r>
    </w:p>
    <w:p w14:paraId="71A9A58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забити спішити горобина полуниця</w:t>
      </w:r>
    </w:p>
    <w:p w14:paraId="143FA3CE"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завити служити горобчиха попелиця</w:t>
      </w:r>
    </w:p>
    <w:p w14:paraId="687BD59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зарити смітити голубиця печериця</w:t>
      </w:r>
    </w:p>
    <w:p w14:paraId="71BE3E8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глиб – гриб будяк – буряк</w:t>
      </w:r>
    </w:p>
    <w:p w14:paraId="2A7182C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сніг – сніп поріг – пиріг</w:t>
      </w:r>
    </w:p>
    <w:p w14:paraId="5FB20B7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град – грам зміст – зріст</w:t>
      </w:r>
    </w:p>
    <w:p w14:paraId="4C6FB16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штор – штурм плач – плащ</w:t>
      </w:r>
    </w:p>
    <w:p w14:paraId="73F55A9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струм – струп грак – граб</w:t>
      </w:r>
    </w:p>
    <w:p w14:paraId="26A21A9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коліно – поліно кран – край</w:t>
      </w:r>
    </w:p>
    <w:p w14:paraId="33E2FFE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плід – пліт баран – банан</w:t>
      </w:r>
    </w:p>
    <w:p w14:paraId="267F193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звір – збір калина – малина</w:t>
      </w:r>
    </w:p>
    <w:p w14:paraId="74F7B2A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книга – крига шість – гість</w:t>
      </w:r>
    </w:p>
    <w:p w14:paraId="5D8D1E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Вправи для подолання бар'єру промовляння</w:t>
      </w:r>
    </w:p>
    <w:p w14:paraId="09EA887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«Читай мовчки, рахуй уголос».</w:t>
      </w:r>
    </w:p>
    <w:p w14:paraId="0582B5D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показує картинку зі словами, текстом і пропонує дітям рахувати вголос від 1 до 10, одночасно читати слова. Щоб перевірити усвідомлення прочитаного, варто переказати текст.</w:t>
      </w:r>
    </w:p>
    <w:p w14:paraId="0286ED2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 «Не торкнись».</w:t>
      </w:r>
    </w:p>
    <w:p w14:paraId="0D45725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Читати, затиснувши зубами олівець так, щоб ні язик, ні губи, не торкалися його.</w:t>
      </w:r>
    </w:p>
    <w:p w14:paraId="3C3F9C9E"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Притискання язика до зубів або затиснення його зубами.</w:t>
      </w:r>
    </w:p>
    <w:p w14:paraId="6F68284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Набирання в рот якомога більше повітря з тим, щоб, не випускаючи його, дихати через ніс. Щоки при цьому надуті.</w:t>
      </w:r>
    </w:p>
    <w:p w14:paraId="09DE73B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Аритмічне постукування рукою чи олівцем під час читання. В основі цієї вправи - гальмування мовленнєво-рухових аналізаторів через центральні відділи кори головного мозку.</w:t>
      </w:r>
    </w:p>
    <w:p w14:paraId="36098B8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Списування.</w:t>
      </w:r>
    </w:p>
    <w:p w14:paraId="273B347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Артикуляція майже зникає при списуванні тексту – у корі головного мозку, коли пише рука, також виникає індуктивне гальмування в зоні артикуляції.</w:t>
      </w:r>
    </w:p>
    <w:p w14:paraId="255821A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Вправи для активізації мислення</w:t>
      </w:r>
    </w:p>
    <w:p w14:paraId="410EEF0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Ігри з м'ячем.</w:t>
      </w:r>
    </w:p>
    <w:p w14:paraId="74F4118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кидає м'яч кожному учневі, промовляючи при цьому одне з чотирьох слів: «земля» – гравець у відповідь повинен назвати один із видів тварин; «вода» – риб; «небо» – птахів; «вогонь» – плеснути в долоні.</w:t>
      </w:r>
    </w:p>
    <w:p w14:paraId="5251D7F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кидає м'яч, називаючи при цьому, наприклад, продукти й інші слова: «яблуко» – лови, «парта» – не лови.</w:t>
      </w:r>
    </w:p>
    <w:p w14:paraId="28D6E9E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Гра «Упіймай слово».</w:t>
      </w:r>
    </w:p>
    <w:p w14:paraId="57D7640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називає предмети живої природи (береза, вовк, оса) – учні сплескують у долоні, називає предмети неживої природи (пісок, сонце, вітер) – піднімають руки догори.</w:t>
      </w:r>
    </w:p>
    <w:p w14:paraId="7D266EE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Учитель називає парні числа (2, 16, 100, 38) – сплескують, непарні – мовчать.</w:t>
      </w:r>
    </w:p>
    <w:p w14:paraId="467ABEB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Називає іменники – піднімають праву руку, прикметники – ліву, дієслова – обидві руки.</w:t>
      </w:r>
    </w:p>
    <w:p w14:paraId="6DF3179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Ці вправи можна проводити на будь-якому уроці.</w:t>
      </w:r>
    </w:p>
    <w:p w14:paraId="21DC128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 Гра «Нісенітниця».</w:t>
      </w:r>
    </w:p>
    <w:p w14:paraId="12BED06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Прочитати слово ззаду наперед (колосок – косолок, лампа – апмал, зошит – тишоз, книга – агинк).</w:t>
      </w:r>
    </w:p>
    <w:p w14:paraId="3D4CFA3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Прочитати слова, переставляючи склади (тато – тота, Оля – Ляо, дочка – чкадо).</w:t>
      </w:r>
    </w:p>
    <w:p w14:paraId="4D272BA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Прочитати речення, починаючи з останнього слова (За вікном завивав вітер. – Вітер завивав вікном за. Олі п'ять років. – Років п'ять Олі).</w:t>
      </w:r>
    </w:p>
    <w:p w14:paraId="72C2773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Знайти слова, які в прямому й у зворотному порядку читалися б однаково: шалаш, дід, око, Алла, біб, кок.</w:t>
      </w:r>
    </w:p>
    <w:p w14:paraId="29635E4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Гра «Цікаві квадрати».</w:t>
      </w:r>
    </w:p>
    <w:p w14:paraId="6423BA2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 квадрат, поділений на 25 клітинок, по діагоналі вписати будь-яку букву. Необхідно в кожному рядку дописати букви так, щоб вийшло слово.</w:t>
      </w:r>
    </w:p>
    <w:p w14:paraId="3C60C5F2" w14:textId="70C433EA"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 Вправи для розвитку пам</w:t>
      </w:r>
      <w:r>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яті</w:t>
      </w:r>
    </w:p>
    <w:p w14:paraId="6796A22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Демонстрування малюнків (3–4 секунди). Учні мають назвати кожен предмет, зображений на них.</w:t>
      </w:r>
    </w:p>
    <w:p w14:paraId="18D8208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Гра «Розвідники».</w:t>
      </w:r>
    </w:p>
    <w:p w14:paraId="36643A1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Розкладають 20 (10) предметів чи малюнків, відкривають їх на секунду. Хто запам'ятає найбільше?</w:t>
      </w:r>
    </w:p>
    <w:p w14:paraId="3E14C7B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Гра «Нишпорка».</w:t>
      </w:r>
    </w:p>
    <w:p w14:paraId="3E3F798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На столі розкладені 10 предметів. Учень виходить, учитель ховає один предмет. Повернувшись, учень має назвати предмет, який зник.</w:t>
      </w:r>
    </w:p>
    <w:p w14:paraId="2425D7A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Гра «Запам'ятай слова».</w:t>
      </w:r>
    </w:p>
    <w:p w14:paraId="5AD00B6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 стовпчик записують слова, не пов'язані між собою за змістом. Демонструють їх не більше ніж 10 секунд. Щоб краще запам'ятати ці слова, треба скласти з них зв'язний текст.</w:t>
      </w:r>
    </w:p>
    <w:p w14:paraId="7A53069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За командою вчителя діти починають читати текст швидко й уважно. Прочитавши, закривають текст і переказують його своєму товаришеві (учитель ходить між рядами й слухає).</w:t>
      </w:r>
    </w:p>
    <w:p w14:paraId="5E30152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Вправи для розвитку уваги</w:t>
      </w:r>
    </w:p>
    <w:p w14:paraId="75A8A52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Уважно розглядати плями, хмари на небі, прагнучи уявити предмети, які вони нагадують.</w:t>
      </w:r>
    </w:p>
    <w:p w14:paraId="61D3B7A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Спостерігати за близьким предметом, уявляючи, що він знаходиться на великій відстані.</w:t>
      </w:r>
    </w:p>
    <w:p w14:paraId="12398BC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Розслабитись, уважно дивитися на будь-яку точку, думати лише про неї. Якщо відволіклися - почати вправу спочатку.</w:t>
      </w:r>
    </w:p>
    <w:p w14:paraId="44B3889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Протягом 1-5 хвилин спостерігати за будь-яким предметом, намагаючись знайти нові деталі.</w:t>
      </w:r>
    </w:p>
    <w:p w14:paraId="368CC18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В уяві комбінувати різноманітне розташування предметів один відносно одного.</w:t>
      </w:r>
    </w:p>
    <w:p w14:paraId="50E957B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Переключати увагу з віддалених предметів на близькі.</w:t>
      </w:r>
    </w:p>
    <w:p w14:paraId="22D71B7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Намагатися чути цокання то одного годинника, то іншого.</w:t>
      </w:r>
    </w:p>
    <w:p w14:paraId="3145741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Протягом 5 хвилин спостерігати за рухом секундної стрілки на годиннику. Під час виконання вправи слід розслабитися.</w:t>
      </w:r>
    </w:p>
    <w:p w14:paraId="5083FB6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ab/>
        <w:t>Прагнути в уяві намалювати певні образи, картини утримувати їх у свідомості.</w:t>
      </w:r>
    </w:p>
    <w:p w14:paraId="7250CF8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Усно виконувати арифметичні дії (3-5 хвилин).</w:t>
      </w:r>
    </w:p>
    <w:p w14:paraId="213716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Читати перше й останнє слово рядка.</w:t>
      </w:r>
    </w:p>
    <w:p w14:paraId="5979956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Читаючи текст, одночасно вистукувати рукою музичний ритм.</w:t>
      </w:r>
    </w:p>
    <w:p w14:paraId="286500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Гра «Сходи-читалочки». Зійти сходами. Яка буква з'явилася?</w:t>
      </w:r>
    </w:p>
    <w:p w14:paraId="6DBDB200" w14:textId="5E5E2CC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 Вправи для подолання регресії під час читання</w:t>
      </w:r>
    </w:p>
    <w:p w14:paraId="21629B2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Прочитаний текст закривати лінійкою чи аркушем паперу. Пересуваючи його донизу, прочитуючи кожен рядок.</w:t>
      </w:r>
    </w:p>
    <w:p w14:paraId="5EE698B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Читати за допомогою вказівних чи середніх пальців обох рук (ліва задає темп читання, а права, рухаючись донизу, не допускає регресій).</w:t>
      </w:r>
    </w:p>
    <w:p w14:paraId="4F7D2F6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Читати 1-2 сторінки тексту вголос щодня.</w:t>
      </w:r>
    </w:p>
    <w:p w14:paraId="109109A5"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 Вирізати на аркуші паперу завбільшки зі сторінку підручника «віконце» </w:t>
      </w:r>
      <w:r w:rsidRPr="00383CE3">
        <w:rPr>
          <w:rFonts w:ascii="Times New Roman" w:eastAsia="Times New Roman" w:hAnsi="Times New Roman" w:cs="Times New Roman"/>
          <w:sz w:val="28"/>
          <w:szCs w:val="28"/>
          <w:lang w:val="uk-UA" w:eastAsia="ru-RU"/>
        </w:rPr>
        <w:lastRenderedPageBreak/>
        <w:t>на 3-4 рядки. Аркуш прикладати так, щоб верхній зріз «віконця» орієнтував на початок сторінки. Під час читання «віконце» посувати вниз, закриваючи прочитане.</w:t>
      </w:r>
    </w:p>
    <w:p w14:paraId="272BB66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Основне завдання, починаючи з  післябукварного періоду  й пізніше, – удосконалювати навички читання учнів, відпрацьовувати темп, правильність і виразність читання, які безпосередньо залежать від усвідомленості змісту тексту.</w:t>
      </w:r>
    </w:p>
    <w:p w14:paraId="5300DDB0" w14:textId="00035CD4"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Дуже корисною з цього погляду може стати система вправ В.М. Зайцева,  яка зводиться до багаторазового прочитування в темпі скоромовки уривків тексту – спершу невеликих, можливо окремих речень, згодом – більш об’ємних. Школяр може переходити до читання вголос та мовчки більших фрагментів тексту тоді, коли з’явиться упевненість, що зможе засвоїти навички швидкого читання. При цьому поліпшується дикція, тембр голосу, рівномірним стає дихання, зрештою вдосконалюється мовленнєвий апарат дитини.  </w:t>
      </w:r>
    </w:p>
    <w:p w14:paraId="63458E1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Відомо, що читання в темпі скоромовки складного невідомого тексту можливе тільки в тому разі, якщо в учня вироблено уміння антиципації, тобто передбачення двох-трьох подальших слів. Звідси виникає висока швидкість навички опановувати текст мовчки. Оскільки ці 2-3 слова треба не лише прочитати, а й запам’ятати на певний час, то це сприяє розвиткові пам'яті.</w:t>
      </w:r>
    </w:p>
    <w:p w14:paraId="7E68EA6F"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Заняття починаються 15-секундними замірюваннями швидкості читання школярів – уголос і про себе. Діти самі підраховують кількість опанованих слів і записують у зошити власні результати. Учитель пояснює, що у скоромовці чітко вимовляються голосні довгих наголошених складів. Ненаголошені вимовляються дуже коротко і майже нечутно, тут вирізняються тільки приголосні. Природно, що перед такими заняттями вчитель має сам випробувати себе на вміння читати в темпі скоромовки. Вихованці добре наслідують гарний зразок. Ще один допоміжний засіб – постукування ручкою чи олівцем в такт швидкочитання. Застосовує вчитель і зорові та слухові диктанти.</w:t>
      </w:r>
    </w:p>
    <w:p w14:paraId="19F69B9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Для більшої ефективності зорового диктанту речення бажано записувати </w:t>
      </w:r>
      <w:r w:rsidRPr="00383CE3">
        <w:rPr>
          <w:rFonts w:ascii="Times New Roman" w:eastAsia="Times New Roman" w:hAnsi="Times New Roman" w:cs="Times New Roman"/>
          <w:sz w:val="28"/>
          <w:szCs w:val="28"/>
          <w:lang w:val="uk-UA" w:eastAsia="ru-RU"/>
        </w:rPr>
        <w:lastRenderedPageBreak/>
        <w:t>фломастером на окремих паперових стрічках. Діти читають їх теж у темпі скоромовки.</w:t>
      </w:r>
    </w:p>
    <w:p w14:paraId="24BC901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Доцільно для вдосконалення навички швидкочитання використовувати також індивідуальну табличку для самоконтролю з техніки читання (див. додаток 3).</w:t>
      </w:r>
    </w:p>
    <w:p w14:paraId="70F12CE1" w14:textId="7B8CFD3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Також наведемо систему роботи, складену в результаті опрацювання методики І.Т. Федоренка </w:t>
      </w:r>
      <w:r w:rsidRPr="00D70CBB">
        <w:rPr>
          <w:rFonts w:ascii="Times New Roman" w:eastAsia="Times New Roman" w:hAnsi="Times New Roman" w:cs="Times New Roman"/>
          <w:sz w:val="28"/>
          <w:szCs w:val="28"/>
          <w:lang w:val="uk-UA" w:eastAsia="ru-RU"/>
        </w:rPr>
        <w:t>[</w:t>
      </w:r>
      <w:r w:rsidR="00D70CBB">
        <w:rPr>
          <w:rFonts w:ascii="Times New Roman" w:eastAsia="Times New Roman" w:hAnsi="Times New Roman" w:cs="Times New Roman"/>
          <w:sz w:val="28"/>
          <w:szCs w:val="28"/>
          <w:lang w:val="uk-UA" w:eastAsia="ru-RU"/>
        </w:rPr>
        <w:t>82</w:t>
      </w:r>
      <w:r w:rsidRPr="00D70CBB">
        <w:rPr>
          <w:rFonts w:ascii="Times New Roman" w:eastAsia="Times New Roman" w:hAnsi="Times New Roman" w:cs="Times New Roman"/>
          <w:sz w:val="28"/>
          <w:szCs w:val="28"/>
          <w:lang w:val="uk-UA" w:eastAsia="ru-RU"/>
        </w:rPr>
        <w:t>].</w:t>
      </w:r>
      <w:r w:rsidRPr="00383CE3">
        <w:rPr>
          <w:rFonts w:ascii="Times New Roman" w:eastAsia="Times New Roman" w:hAnsi="Times New Roman" w:cs="Times New Roman"/>
          <w:sz w:val="28"/>
          <w:szCs w:val="28"/>
          <w:lang w:val="uk-UA" w:eastAsia="ru-RU"/>
        </w:rPr>
        <w:t xml:space="preserve">  </w:t>
      </w:r>
    </w:p>
    <w:p w14:paraId="6F53A21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Головне – не тривалість, а частота тренувальних вправ. Домашнє тренування має містити 3 порції вправ, кожна порція – через одну-дві години, ефективність цієї роботи вища, ніж півторагодинне читання за один прийом. Це прийом навчання дітей, що читають неохоче або мають великі труднощі в процесі читання.</w:t>
      </w:r>
    </w:p>
    <w:p w14:paraId="767ED51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Розвиток оперативної пам’яті. Часто дитина, читаючи речення, особливо із шести-семи слів, не може усвідомити його змісту. Розвиток оперативної пам'яті забезпечується за допомогою зорових і слухових диктантів, методика проведення яких подана далі.</w:t>
      </w:r>
    </w:p>
    <w:p w14:paraId="7AC13010" w14:textId="737B336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Багаторазове щоденне читання скоромовкою, парами, у два голоси, з постукуванням, з однієї книжки трьох рядків з переходом до читання    5-10 рядків незнайомого тексту. Мета – підняти темп читання вголос до 200 слів за хвилину. З розвитком навички швидкого читання вправа ускладнюється. Читання в парі замінюється індивідуальним багаторазовим читанням трьох рядків з постукуванням і подальшим переходом до читання половини сторінки тексту. Під час читання вголос слід прагнути, щоб діти читали зі швидкістю 200 слів за хвилину. Але треба стежити за тим, аби вони не гули, а виразно вимовляли приголосні та наголошені звуки.</w:t>
      </w:r>
    </w:p>
    <w:p w14:paraId="605DC0E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 Щоденне домашнє завдання – читати скоромовкою уривок тексту, починаючи також з трьох рядків і поступово переходячи до половини сторінки тексту. Можна визначити час, за який діти мають удома навчитися читати </w:t>
      </w:r>
      <w:r w:rsidRPr="00383CE3">
        <w:rPr>
          <w:rFonts w:ascii="Times New Roman" w:eastAsia="Times New Roman" w:hAnsi="Times New Roman" w:cs="Times New Roman"/>
          <w:sz w:val="28"/>
          <w:szCs w:val="28"/>
          <w:lang w:val="uk-UA" w:eastAsia="ru-RU"/>
        </w:rPr>
        <w:lastRenderedPageBreak/>
        <w:t>заданий уривок, з урахуванням того, що вони мають читати зі швидкістю 200 слів за хвилину. Виконання цього домашнього завдання обов'язково (!) щоденно перевіряється.</w:t>
      </w:r>
    </w:p>
    <w:p w14:paraId="07BD8DA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Наприкінці кожного заняття проводяться багаторазові стимулюючі самозаміри техніки читання вголос і мовчки. Одержані показники діти записують до зошитів.</w:t>
      </w:r>
    </w:p>
    <w:p w14:paraId="0DF0C4B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Зорові диктанти. Ці письмові вправи доцільно використовувати і для формування навичок чистописання. 18 наборів розраховані на 54 дні.</w:t>
      </w:r>
    </w:p>
    <w:p w14:paraId="68B79A6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Нарощування речень відбувається поступово, по одній-дві літери. Вправа виконується щоденно на уроках мови.</w:t>
      </w:r>
    </w:p>
    <w:p w14:paraId="66AAB61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Методика така: речення показують дітям на кілька секунд, потім вони записують його. Текст зорового диктанту швидко прочитується учнями мовчки. Дітей попереджають, що при цьому не можна рухати губами, промовляти закінчення слів. Треба привчати їх сприймати одразу два-три, а потім і три-чотири слова. Кожне речення записується з нового рядка, бо потім їх прочитують скоромовкою. Дітей слід попередити, що записувати вони мають тільки те, що запам'ятали, у жодному разі не потрібно підглядати в сусіда, краще наступного дня постаратися запам'ятати більше. Не слід сварити дітей, якщо вони не змогли запам'ятати або записати речення. Потрібно налаштовувати їх на те, що вони поступово навчаться запам'ятовувати речення з одного прочитування. Один набір речень пишеться стільки днів, скільки потрібно для того, аби переважна більшість учнів написала його без помилок.</w:t>
      </w:r>
    </w:p>
    <w:p w14:paraId="3E192A7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Також доречно звертати увагу дітей під час написання зорових і слухових диктантів на правила правопису.</w:t>
      </w:r>
    </w:p>
    <w:p w14:paraId="667EC5F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Коли набір речень записаний, учням пропонують прочитати їх скоромовкою зі швидким постукуванням ручкою або олівцем. Кожне речення читається 6 разів із прискоренням. Читати всі 6 речень поспіль не рекомендується, бо швидкість у такому разі зростає повільно і на виконання </w:t>
      </w:r>
      <w:r w:rsidRPr="00383CE3">
        <w:rPr>
          <w:rFonts w:ascii="Times New Roman" w:eastAsia="Times New Roman" w:hAnsi="Times New Roman" w:cs="Times New Roman"/>
          <w:sz w:val="28"/>
          <w:szCs w:val="28"/>
          <w:lang w:val="uk-UA" w:eastAsia="ru-RU"/>
        </w:rPr>
        <w:lastRenderedPageBreak/>
        <w:t>вправи витрачається багато часу.</w:t>
      </w:r>
    </w:p>
    <w:p w14:paraId="287E3B93"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Особливу увагу слід звернути на навчання дітей швидко стукати під час читання. Тут теж є певні секрети. Учням слід розповісти, що постукуючи, лікоть краще покласти на парту, долоню притиснути до поверхні парти. Олівець або ручку беруть великим і вказівним пальцями за нижній кінець, щоб помах був мінімальним, легко стискують. Під час постукування рухаються тільки пальці.</w:t>
      </w:r>
    </w:p>
    <w:p w14:paraId="0DC046E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Після виконання вправи діти ланцюжком читають речення, а вчитель коригує швидкість і вимову.</w:t>
      </w:r>
    </w:p>
    <w:p w14:paraId="246BDC5D"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Цей вид роботи можна запроваджувати на уроках читання.</w:t>
      </w:r>
    </w:p>
    <w:p w14:paraId="58F19F3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Слухові диктанти. Речення для слухових диктантів добираються аналогічно до зорових диктантів. Записуються й опрацьовуються вони також таким чином, як і зорові диктанти. Кожне речення диктується дітям лише раз, після чого вони повинні його записати так, як запам'ятали. Потім ці речення також прочитуються скоромовкою.</w:t>
      </w:r>
    </w:p>
    <w:p w14:paraId="48761377"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Доцільно на одному уроці використовувати один набір речень із зорових диктантів і один – зі слухових. Усього виходить 12 речень.</w:t>
      </w:r>
    </w:p>
    <w:p w14:paraId="74D59A3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Покращенню техніки читання сприяє й така вправа, як швидке списування тексту. Вона має на меті формування навичок чистописання (процеси читання й письма тісно пов'язані між собою) та водночас сприяє підвищенню аналітико-синтетичних процесів. Широке її застосування, а також читання скоромовки дає можливість скоротити час навчання дітей, які погано читають, відстають у розвитку, швидкочитанні.</w:t>
      </w:r>
    </w:p>
    <w:p w14:paraId="41891B1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Урізноманітнюють завдання із швидкочитання такі вправи.</w:t>
      </w:r>
    </w:p>
    <w:p w14:paraId="43E16B11"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«Струмочок» – діти читають у темпі скоромовок ланцюжком по одному реченню або по одному рядку тексту.</w:t>
      </w:r>
    </w:p>
    <w:p w14:paraId="39D554F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«Дощик, дощ, злива» – за сигналом «дощик» читають повільно, «дощ» – швидше, «злива» – ще швидше.</w:t>
      </w:r>
    </w:p>
    <w:p w14:paraId="4829C094"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Ігри післябукварного періоду</w:t>
      </w:r>
    </w:p>
    <w:p w14:paraId="04CDCBBB"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lastRenderedPageBreak/>
        <w:t>«Фініш»</w:t>
      </w:r>
    </w:p>
    <w:p w14:paraId="660D6FDE"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До тексту ставлять запитання. Діти повинні читати текст до знаходження відповіді на певне запитання.</w:t>
      </w:r>
    </w:p>
    <w:p w14:paraId="2C89749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«Споруди будинок»</w:t>
      </w:r>
    </w:p>
    <w:p w14:paraId="304974C8"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Діти, всі ви добре пам'ятаєте казку «Троє поросят». Давайте зараз побудуємо будинок для Нуф-Нуфа, Наф-Нафа й Ніф-Ніфа, щоб вони жили в ньому дружно, щоб не зміг до них дібратися Вовк.Його можна побудувати із чарівною цеглинок, якщо прочитати написи на них.</w:t>
      </w:r>
    </w:p>
    <w:p w14:paraId="0D11E68A"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Зі зворотного боку картонних прямокутників, що служать цеглинками, написані прислів'я про працю таким чином:</w:t>
      </w:r>
    </w:p>
    <w:p w14:paraId="02C5F35C"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1.</w:t>
      </w:r>
      <w:r w:rsidRPr="00383CE3">
        <w:rPr>
          <w:rFonts w:ascii="Times New Roman" w:eastAsia="Times New Roman" w:hAnsi="Times New Roman" w:cs="Times New Roman"/>
          <w:sz w:val="28"/>
          <w:szCs w:val="28"/>
          <w:lang w:val="uk-UA" w:eastAsia="ru-RU"/>
        </w:rPr>
        <w:tab/>
        <w:t>Зробленеділоздаєтьсянайлегшим.</w:t>
      </w:r>
    </w:p>
    <w:p w14:paraId="7F15BEE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2.</w:t>
      </w:r>
      <w:r w:rsidRPr="00383CE3">
        <w:rPr>
          <w:rFonts w:ascii="Times New Roman" w:eastAsia="Times New Roman" w:hAnsi="Times New Roman" w:cs="Times New Roman"/>
          <w:sz w:val="28"/>
          <w:szCs w:val="28"/>
          <w:lang w:val="uk-UA" w:eastAsia="ru-RU"/>
        </w:rPr>
        <w:tab/>
        <w:t>Якпрацюєш, такімаєш.</w:t>
      </w:r>
    </w:p>
    <w:p w14:paraId="004888E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3.</w:t>
      </w:r>
      <w:r w:rsidRPr="00383CE3">
        <w:rPr>
          <w:rFonts w:ascii="Times New Roman" w:eastAsia="Times New Roman" w:hAnsi="Times New Roman" w:cs="Times New Roman"/>
          <w:sz w:val="28"/>
          <w:szCs w:val="28"/>
          <w:lang w:val="uk-UA" w:eastAsia="ru-RU"/>
        </w:rPr>
        <w:tab/>
        <w:t>Безділасидіти, тойможнаодубіти.</w:t>
      </w:r>
    </w:p>
    <w:p w14:paraId="79B88AC9"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4.</w:t>
      </w:r>
      <w:r w:rsidRPr="00383CE3">
        <w:rPr>
          <w:rFonts w:ascii="Times New Roman" w:eastAsia="Times New Roman" w:hAnsi="Times New Roman" w:cs="Times New Roman"/>
          <w:sz w:val="28"/>
          <w:szCs w:val="28"/>
          <w:lang w:val="uk-UA" w:eastAsia="ru-RU"/>
        </w:rPr>
        <w:tab/>
        <w:t>Кінець – ділувінець.</w:t>
      </w:r>
    </w:p>
    <w:p w14:paraId="37B139CE"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5.</w:t>
      </w:r>
      <w:r w:rsidRPr="00383CE3">
        <w:rPr>
          <w:rFonts w:ascii="Times New Roman" w:eastAsia="Times New Roman" w:hAnsi="Times New Roman" w:cs="Times New Roman"/>
          <w:sz w:val="28"/>
          <w:szCs w:val="28"/>
          <w:lang w:val="uk-UA" w:eastAsia="ru-RU"/>
        </w:rPr>
        <w:tab/>
        <w:t>Вовканогигодують.</w:t>
      </w:r>
    </w:p>
    <w:p w14:paraId="2503749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6.</w:t>
      </w:r>
      <w:r w:rsidRPr="00383CE3">
        <w:rPr>
          <w:rFonts w:ascii="Times New Roman" w:eastAsia="Times New Roman" w:hAnsi="Times New Roman" w:cs="Times New Roman"/>
          <w:sz w:val="28"/>
          <w:szCs w:val="28"/>
          <w:lang w:val="uk-UA" w:eastAsia="ru-RU"/>
        </w:rPr>
        <w:tab/>
        <w:t>Діломайстравеличає.</w:t>
      </w:r>
    </w:p>
    <w:p w14:paraId="109BCBA0"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7.</w:t>
      </w:r>
      <w:r w:rsidRPr="00383CE3">
        <w:rPr>
          <w:rFonts w:ascii="Times New Roman" w:eastAsia="Times New Roman" w:hAnsi="Times New Roman" w:cs="Times New Roman"/>
          <w:sz w:val="28"/>
          <w:szCs w:val="28"/>
          <w:lang w:val="uk-UA" w:eastAsia="ru-RU"/>
        </w:rPr>
        <w:tab/>
        <w:t>Гончараглинагодує.</w:t>
      </w:r>
    </w:p>
    <w:p w14:paraId="43DF70A6"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8.</w:t>
      </w:r>
      <w:r w:rsidRPr="00383CE3">
        <w:rPr>
          <w:rFonts w:ascii="Times New Roman" w:eastAsia="Times New Roman" w:hAnsi="Times New Roman" w:cs="Times New Roman"/>
          <w:sz w:val="28"/>
          <w:szCs w:val="28"/>
          <w:lang w:val="uk-UA" w:eastAsia="ru-RU"/>
        </w:rPr>
        <w:tab/>
        <w:t>Уремісниказолотарука.</w:t>
      </w:r>
    </w:p>
    <w:p w14:paraId="6DF15AA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«Новорічна головоломка»</w:t>
      </w:r>
    </w:p>
    <w:p w14:paraId="5F2ED9E2" w14:textId="77777777" w:rsidR="00383CE3" w:rsidRPr="00383CE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Починаючи від літери «З», на яку вказує годинникова стрілка, і відраховуючи по шість літер від кожної наступної, ви прочитаєте щось приємне для себе (рахувати за годинниковою стрілкою).</w:t>
      </w:r>
    </w:p>
    <w:p w14:paraId="271C249E" w14:textId="1D391402" w:rsidR="006351F3" w:rsidRDefault="00383CE3" w:rsidP="00383CE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83CE3">
        <w:rPr>
          <w:rFonts w:ascii="Times New Roman" w:eastAsia="Times New Roman" w:hAnsi="Times New Roman" w:cs="Times New Roman"/>
          <w:sz w:val="28"/>
          <w:szCs w:val="28"/>
          <w:lang w:val="uk-UA" w:eastAsia="ru-RU"/>
        </w:rPr>
        <w:t xml:space="preserve"> Отже, будь-яка гра повинна бути підпорядкована темі уроку, тоді вона дає гарний результат. Кількість ігор на уроці повинна відповідати принципу доцільності. Доречно продумати й поетапний їх розподіл: на початку уроку гра має допомогти зацікавити, організувати дитину; у середині уроку гра повинна націлити на засвоєння теми; наприкінці уроку вона може мати пошуковий характер. Але на кожному етапі уроку гра повинна бути цікавою, доступною, і </w:t>
      </w:r>
      <w:r w:rsidRPr="00383CE3">
        <w:rPr>
          <w:rFonts w:ascii="Times New Roman" w:eastAsia="Times New Roman" w:hAnsi="Times New Roman" w:cs="Times New Roman"/>
          <w:sz w:val="28"/>
          <w:szCs w:val="28"/>
          <w:lang w:val="uk-UA" w:eastAsia="ru-RU"/>
        </w:rPr>
        <w:lastRenderedPageBreak/>
        <w:t>включати різні види діяльності учнів. При організації гри на уроці важливо продумати й те, у якому темпі вона буде проводитися.</w:t>
      </w:r>
    </w:p>
    <w:p w14:paraId="0847D593" w14:textId="69600A12"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4490B">
        <w:rPr>
          <w:rFonts w:ascii="Times New Roman" w:eastAsia="Times New Roman" w:hAnsi="Times New Roman" w:cs="Times New Roman"/>
          <w:sz w:val="28"/>
          <w:szCs w:val="28"/>
          <w:lang w:val="uk-UA" w:eastAsia="ru-RU"/>
        </w:rPr>
        <w:t>Таким чином, удосконалення техні</w:t>
      </w:r>
      <w:r>
        <w:rPr>
          <w:rFonts w:ascii="Times New Roman" w:eastAsia="Times New Roman" w:hAnsi="Times New Roman" w:cs="Times New Roman"/>
          <w:sz w:val="28"/>
          <w:szCs w:val="28"/>
          <w:lang w:val="uk-UA" w:eastAsia="ru-RU"/>
        </w:rPr>
        <w:t>чної сторони читання</w:t>
      </w:r>
      <w:r w:rsidRPr="0074490B">
        <w:rPr>
          <w:rFonts w:ascii="Times New Roman" w:eastAsia="Times New Roman" w:hAnsi="Times New Roman" w:cs="Times New Roman"/>
          <w:sz w:val="28"/>
          <w:szCs w:val="28"/>
          <w:lang w:val="uk-UA" w:eastAsia="ru-RU"/>
        </w:rPr>
        <w:t xml:space="preserve"> передбачає передусім розвиток швидкості й точності зоровим сприйманням графічних знаків. Від сформованості техніки читання значною мірою залежить розуміння учнями того, що читається. Бо коли процес зорового сприймання йде легко, не виснажує читача, це дає йому змогу зосередитись на усвідомленні змісту. Отже, цілком необхідно регулярно застосовувати на уроках й вправи на розширення поля читання, на миттєве розпізнавання слів та груп слів.</w:t>
      </w:r>
    </w:p>
    <w:p w14:paraId="46D91EA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1279B3A1"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1ECDB7D"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6AD267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BAAB90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6F89ABD7"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3B04556A" w14:textId="3BEBA525" w:rsid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A2B5A07" w14:textId="4C29935D" w:rsidR="00041B55" w:rsidRDefault="00041B55"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20721EF" w14:textId="16ADD526" w:rsidR="00041B55" w:rsidRDefault="00041B55"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25D6C815" w14:textId="3BC686BA" w:rsidR="00041B55" w:rsidRDefault="00041B55"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A2B50C8" w14:textId="77777777" w:rsidR="00041B55" w:rsidRPr="006351F3" w:rsidRDefault="00041B55"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304D9C4D" w14:textId="77777777" w:rsidR="006351F3" w:rsidRPr="006351F3" w:rsidRDefault="006351F3" w:rsidP="006351F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618C108" w14:textId="713ABC2C" w:rsidR="006351F3" w:rsidRDefault="006351F3" w:rsidP="009C1D8B">
      <w:pPr>
        <w:spacing w:line="336" w:lineRule="auto"/>
        <w:ind w:firstLine="709"/>
        <w:jc w:val="both"/>
        <w:rPr>
          <w:rFonts w:ascii="Times New Roman" w:hAnsi="Times New Roman" w:cs="Times New Roman"/>
          <w:sz w:val="28"/>
          <w:szCs w:val="28"/>
          <w:lang w:val="uk-UA"/>
        </w:rPr>
      </w:pPr>
    </w:p>
    <w:p w14:paraId="7551E78E" w14:textId="622D314A" w:rsidR="0068419D" w:rsidRDefault="0068419D" w:rsidP="009C1D8B">
      <w:pPr>
        <w:spacing w:line="336" w:lineRule="auto"/>
        <w:ind w:firstLine="709"/>
        <w:jc w:val="both"/>
        <w:rPr>
          <w:rFonts w:ascii="Times New Roman" w:hAnsi="Times New Roman" w:cs="Times New Roman"/>
          <w:sz w:val="28"/>
          <w:szCs w:val="28"/>
          <w:lang w:val="uk-UA"/>
        </w:rPr>
      </w:pPr>
    </w:p>
    <w:p w14:paraId="7AC8C3B6" w14:textId="718544C7" w:rsidR="0068419D" w:rsidRDefault="0068419D" w:rsidP="009C1D8B">
      <w:pPr>
        <w:spacing w:line="336" w:lineRule="auto"/>
        <w:ind w:firstLine="709"/>
        <w:jc w:val="both"/>
        <w:rPr>
          <w:rFonts w:ascii="Times New Roman" w:hAnsi="Times New Roman" w:cs="Times New Roman"/>
          <w:sz w:val="28"/>
          <w:szCs w:val="28"/>
          <w:lang w:val="uk-UA"/>
        </w:rPr>
      </w:pPr>
    </w:p>
    <w:p w14:paraId="20AC8A78" w14:textId="1648E0F5" w:rsidR="00E23E0C" w:rsidRDefault="00E23E0C" w:rsidP="009C1D8B">
      <w:pPr>
        <w:spacing w:line="336" w:lineRule="auto"/>
        <w:ind w:firstLine="709"/>
        <w:jc w:val="both"/>
        <w:rPr>
          <w:rFonts w:ascii="Times New Roman" w:hAnsi="Times New Roman" w:cs="Times New Roman"/>
          <w:sz w:val="28"/>
          <w:szCs w:val="28"/>
          <w:lang w:val="uk-UA"/>
        </w:rPr>
      </w:pPr>
    </w:p>
    <w:p w14:paraId="04EAD5CC" w14:textId="4018AED4" w:rsidR="00E23E0C" w:rsidRDefault="00E23E0C" w:rsidP="009C1D8B">
      <w:pPr>
        <w:spacing w:line="336" w:lineRule="auto"/>
        <w:ind w:firstLine="709"/>
        <w:jc w:val="both"/>
        <w:rPr>
          <w:rFonts w:ascii="Times New Roman" w:hAnsi="Times New Roman" w:cs="Times New Roman"/>
          <w:sz w:val="28"/>
          <w:szCs w:val="28"/>
          <w:lang w:val="uk-UA"/>
        </w:rPr>
      </w:pPr>
    </w:p>
    <w:p w14:paraId="29769015" w14:textId="10180776" w:rsidR="00CD1B4A" w:rsidRPr="00CD1B4A" w:rsidRDefault="0074490B" w:rsidP="006C0E05">
      <w:pPr>
        <w:pStyle w:val="ad"/>
        <w:spacing w:before="0" w:beforeAutospacing="0" w:after="0" w:afterAutospacing="0" w:line="360" w:lineRule="auto"/>
        <w:ind w:firstLine="720"/>
        <w:jc w:val="both"/>
        <w:rPr>
          <w:b/>
          <w:bCs/>
          <w:sz w:val="28"/>
          <w:szCs w:val="28"/>
          <w:lang w:val="uk-UA"/>
        </w:rPr>
      </w:pPr>
      <w:r>
        <w:rPr>
          <w:b/>
          <w:bCs/>
          <w:sz w:val="28"/>
          <w:szCs w:val="28"/>
          <w:lang w:val="uk-UA"/>
        </w:rPr>
        <w:lastRenderedPageBreak/>
        <w:t>2</w:t>
      </w:r>
      <w:r w:rsidR="00CD1B4A" w:rsidRPr="00CD1B4A">
        <w:rPr>
          <w:b/>
          <w:bCs/>
          <w:sz w:val="28"/>
          <w:szCs w:val="28"/>
          <w:lang w:val="uk-UA"/>
        </w:rPr>
        <w:t>.</w:t>
      </w:r>
      <w:r>
        <w:rPr>
          <w:b/>
          <w:bCs/>
          <w:sz w:val="28"/>
          <w:szCs w:val="28"/>
          <w:lang w:val="uk-UA"/>
        </w:rPr>
        <w:t>2</w:t>
      </w:r>
      <w:r w:rsidR="00CD1B4A" w:rsidRPr="00CD1B4A">
        <w:rPr>
          <w:b/>
          <w:bCs/>
          <w:sz w:val="28"/>
          <w:szCs w:val="28"/>
          <w:lang w:val="uk-UA"/>
        </w:rPr>
        <w:t xml:space="preserve">. </w:t>
      </w:r>
      <w:r w:rsidR="00DE5398">
        <w:rPr>
          <w:b/>
          <w:bCs/>
          <w:sz w:val="28"/>
          <w:szCs w:val="28"/>
          <w:lang w:val="uk-UA"/>
        </w:rPr>
        <w:t>Методика</w:t>
      </w:r>
      <w:r w:rsidR="00CD1B4A" w:rsidRPr="00CD1B4A">
        <w:rPr>
          <w:b/>
          <w:bCs/>
          <w:sz w:val="28"/>
          <w:szCs w:val="28"/>
          <w:lang w:val="uk-UA"/>
        </w:rPr>
        <w:t xml:space="preserve"> розвитку смислов</w:t>
      </w:r>
      <w:r w:rsidR="00041B55">
        <w:rPr>
          <w:b/>
          <w:bCs/>
          <w:sz w:val="28"/>
          <w:szCs w:val="28"/>
          <w:lang w:val="uk-UA"/>
        </w:rPr>
        <w:t>ої сторони навички</w:t>
      </w:r>
      <w:r w:rsidR="00CD1B4A" w:rsidRPr="00CD1B4A">
        <w:rPr>
          <w:b/>
          <w:bCs/>
          <w:sz w:val="28"/>
          <w:szCs w:val="28"/>
          <w:lang w:val="uk-UA"/>
        </w:rPr>
        <w:t xml:space="preserve"> читання учнів початкової школи</w:t>
      </w:r>
    </w:p>
    <w:p w14:paraId="2D20DEA0" w14:textId="44823F0F" w:rsidR="0063338F" w:rsidRPr="0063338F" w:rsidRDefault="0063338F" w:rsidP="006C0E05">
      <w:pPr>
        <w:pStyle w:val="ad"/>
        <w:spacing w:before="0" w:beforeAutospacing="0" w:after="0" w:afterAutospacing="0" w:line="360" w:lineRule="auto"/>
        <w:ind w:firstLine="720"/>
        <w:jc w:val="both"/>
        <w:rPr>
          <w:sz w:val="28"/>
          <w:szCs w:val="28"/>
        </w:rPr>
      </w:pPr>
      <w:r w:rsidRPr="0063338F">
        <w:rPr>
          <w:sz w:val="28"/>
          <w:szCs w:val="28"/>
          <w:lang w:val="uk-UA"/>
        </w:rPr>
        <w:t xml:space="preserve">Літературна освіта є важливим складником формування всебічно розвиненої особистості, оскільки сприяє становленню культурних і життєвих цінностей, розвитку здатності усвідомлювати, критично осмислювати, оцінювати й порівнювати різні явища та прояви дійсності. </w:t>
      </w:r>
      <w:r w:rsidRPr="0063338F">
        <w:rPr>
          <w:sz w:val="28"/>
          <w:szCs w:val="28"/>
        </w:rPr>
        <w:t>Саме через сприймання художнього слова відбувається залучення здобувачів освіти до духовних надбань людства.</w:t>
      </w:r>
    </w:p>
    <w:p w14:paraId="6109685B" w14:textId="3C9389E2" w:rsidR="0063338F" w:rsidRPr="0063338F" w:rsidRDefault="0063338F" w:rsidP="006C0E05">
      <w:pPr>
        <w:pStyle w:val="ad"/>
        <w:spacing w:before="0" w:beforeAutospacing="0" w:after="0" w:afterAutospacing="0" w:line="360" w:lineRule="auto"/>
        <w:ind w:firstLine="720"/>
        <w:jc w:val="both"/>
        <w:rPr>
          <w:sz w:val="28"/>
          <w:szCs w:val="28"/>
        </w:rPr>
      </w:pPr>
      <w:r w:rsidRPr="0063338F">
        <w:rPr>
          <w:sz w:val="28"/>
          <w:szCs w:val="28"/>
        </w:rPr>
        <w:t xml:space="preserve">Підґрунтя літературної освіти в початковій школі закладається в процесі реалізації основних напрямів навчальної діяльності, серед яких визначальними є: удосконалення повноцінної навички читання; формування вмінь адекватно сприймати літературні твори та працювати з дитячою книжкою; ознайомлення учнів із творами дитячої літератури різного тематичного й жанрового спрямування українських і зарубіжних авторів; розвиток творчих літературних здібностей школярів; формування морально-етичних і соціальних переконань у зв’язку з прочитаним </w:t>
      </w:r>
      <w:r w:rsidRPr="00D70CBB">
        <w:rPr>
          <w:sz w:val="28"/>
          <w:szCs w:val="28"/>
        </w:rPr>
        <w:t>[</w:t>
      </w:r>
      <w:r w:rsidR="00D70CBB">
        <w:rPr>
          <w:sz w:val="28"/>
          <w:szCs w:val="28"/>
          <w:lang w:val="uk-UA"/>
        </w:rPr>
        <w:t>41</w:t>
      </w:r>
      <w:r w:rsidRPr="00D70CBB">
        <w:rPr>
          <w:sz w:val="28"/>
          <w:szCs w:val="28"/>
        </w:rPr>
        <w:t>].</w:t>
      </w:r>
    </w:p>
    <w:p w14:paraId="40F548CB" w14:textId="7EEAF03F" w:rsidR="0063338F" w:rsidRPr="0063338F" w:rsidRDefault="0063338F" w:rsidP="006C0E05">
      <w:pPr>
        <w:pStyle w:val="ad"/>
        <w:spacing w:before="0" w:beforeAutospacing="0" w:after="0" w:afterAutospacing="0" w:line="360" w:lineRule="auto"/>
        <w:ind w:firstLine="720"/>
        <w:jc w:val="both"/>
        <w:rPr>
          <w:sz w:val="28"/>
          <w:szCs w:val="28"/>
        </w:rPr>
      </w:pPr>
      <w:r w:rsidRPr="0063338F">
        <w:rPr>
          <w:sz w:val="28"/>
          <w:szCs w:val="28"/>
        </w:rPr>
        <w:t>Повноцінний літературний розвиток здобувачів освіти неможливий без глибокого осмислення художнього твору в процесі навчання читання. Читаючи різноманітні твори, дитина збагачує власний життєвий досвід, пізнає світ думок і почуттів іншої людини, яка через художнє слово втілює суспільно значущі ідеї та ідеали. Як слушно зазначають науковці, «читання художнього твору є не лише процесом сприймання тексту, а й шляхом духовного зростання особистості»</w:t>
      </w:r>
      <w:r w:rsidR="00077170" w:rsidRPr="00077170">
        <w:t xml:space="preserve"> </w:t>
      </w:r>
      <w:r w:rsidR="00077170" w:rsidRPr="00D70CBB">
        <w:rPr>
          <w:sz w:val="28"/>
          <w:szCs w:val="28"/>
        </w:rPr>
        <w:t>[</w:t>
      </w:r>
      <w:r w:rsidR="00D70CBB">
        <w:rPr>
          <w:sz w:val="28"/>
          <w:szCs w:val="28"/>
          <w:lang w:val="uk-UA"/>
        </w:rPr>
        <w:t>34</w:t>
      </w:r>
      <w:r w:rsidR="00077170" w:rsidRPr="00D70CBB">
        <w:rPr>
          <w:sz w:val="28"/>
          <w:szCs w:val="28"/>
          <w:lang w:val="uk-UA"/>
        </w:rPr>
        <w:t xml:space="preserve">, </w:t>
      </w:r>
      <w:r w:rsidR="00D70CBB">
        <w:rPr>
          <w:sz w:val="28"/>
          <w:szCs w:val="28"/>
          <w:lang w:val="uk-UA"/>
        </w:rPr>
        <w:t>с. </w:t>
      </w:r>
      <w:r w:rsidR="00077170" w:rsidRPr="00D70CBB">
        <w:rPr>
          <w:sz w:val="28"/>
          <w:szCs w:val="28"/>
          <w:lang w:val="uk-UA"/>
        </w:rPr>
        <w:t>66</w:t>
      </w:r>
      <w:r w:rsidR="00077170" w:rsidRPr="00D70CBB">
        <w:rPr>
          <w:sz w:val="28"/>
          <w:szCs w:val="28"/>
        </w:rPr>
        <w:t>]</w:t>
      </w:r>
      <w:r w:rsidRPr="00D70CBB">
        <w:rPr>
          <w:sz w:val="28"/>
          <w:szCs w:val="28"/>
        </w:rPr>
        <w:t>.</w:t>
      </w:r>
    </w:p>
    <w:p w14:paraId="1CF67681" w14:textId="77777777" w:rsidR="0063338F" w:rsidRPr="0063338F" w:rsidRDefault="0063338F" w:rsidP="006C0E05">
      <w:pPr>
        <w:pStyle w:val="ad"/>
        <w:spacing w:before="0" w:beforeAutospacing="0" w:after="0" w:afterAutospacing="0" w:line="360" w:lineRule="auto"/>
        <w:ind w:firstLine="720"/>
        <w:jc w:val="both"/>
        <w:rPr>
          <w:sz w:val="28"/>
          <w:szCs w:val="28"/>
        </w:rPr>
      </w:pPr>
      <w:r w:rsidRPr="0063338F">
        <w:rPr>
          <w:sz w:val="28"/>
          <w:szCs w:val="28"/>
        </w:rPr>
        <w:t>Аналіз художнього твору в початковій школі ґрунтується на загальних принципах, серед яких провідними є принцип цілісності, принцип відповідності форм і шляхів аналізу художній природі твору, принцип єдності змісту і форми, а також принцип багатозначності художнього тексту.</w:t>
      </w:r>
    </w:p>
    <w:p w14:paraId="6F717F70" w14:textId="77777777" w:rsidR="0063338F" w:rsidRPr="0063338F" w:rsidRDefault="0063338F" w:rsidP="006C0E05">
      <w:pPr>
        <w:pStyle w:val="ad"/>
        <w:spacing w:before="0" w:beforeAutospacing="0" w:after="0" w:afterAutospacing="0" w:line="360" w:lineRule="auto"/>
        <w:ind w:firstLine="720"/>
        <w:jc w:val="both"/>
        <w:rPr>
          <w:rStyle w:val="a8"/>
          <w:sz w:val="28"/>
          <w:szCs w:val="28"/>
        </w:rPr>
      </w:pPr>
    </w:p>
    <w:p w14:paraId="5837F406" w14:textId="686E890A" w:rsidR="00AD409A" w:rsidRPr="00AD409A" w:rsidRDefault="00AD409A" w:rsidP="006C0E05">
      <w:pPr>
        <w:pStyle w:val="ad"/>
        <w:spacing w:before="0" w:beforeAutospacing="0" w:after="0" w:afterAutospacing="0" w:line="360" w:lineRule="auto"/>
        <w:ind w:firstLine="720"/>
        <w:jc w:val="both"/>
        <w:rPr>
          <w:sz w:val="28"/>
          <w:szCs w:val="28"/>
        </w:rPr>
      </w:pPr>
      <w:r w:rsidRPr="00DE5398">
        <w:rPr>
          <w:rStyle w:val="a8"/>
          <w:b w:val="0"/>
          <w:bCs w:val="0"/>
          <w:sz w:val="28"/>
          <w:szCs w:val="28"/>
          <w:lang w:val="uk-UA"/>
        </w:rPr>
        <w:lastRenderedPageBreak/>
        <w:t>Свідоме читання</w:t>
      </w:r>
      <w:r w:rsidRPr="00AD409A">
        <w:rPr>
          <w:sz w:val="28"/>
          <w:szCs w:val="28"/>
          <w:lang w:val="uk-UA"/>
        </w:rPr>
        <w:t xml:space="preserve"> передбачає вміння читати з чітким розумінням змісту тексту, описаних у ньому подій, взаємозв’язків між ними, а також уміння оцінювати вчинки дійових осіб. </w:t>
      </w:r>
      <w:r w:rsidRPr="00AD409A">
        <w:rPr>
          <w:sz w:val="28"/>
          <w:szCs w:val="28"/>
        </w:rPr>
        <w:t>Читання вважається свідомим, якщо учень здатний не лише переказати прочитане, а й висловити власне ставлення до змісту твору</w:t>
      </w:r>
      <w:r>
        <w:rPr>
          <w:sz w:val="28"/>
          <w:szCs w:val="28"/>
          <w:lang w:val="uk-UA"/>
        </w:rPr>
        <w:t xml:space="preserve"> </w:t>
      </w:r>
      <w:r w:rsidRPr="00D70CBB">
        <w:rPr>
          <w:sz w:val="28"/>
          <w:szCs w:val="28"/>
        </w:rPr>
        <w:t>[</w:t>
      </w:r>
      <w:r w:rsidR="00D70CBB">
        <w:rPr>
          <w:sz w:val="28"/>
          <w:szCs w:val="28"/>
          <w:lang w:val="uk-UA"/>
        </w:rPr>
        <w:t>34</w:t>
      </w:r>
      <w:r w:rsidRPr="00D70CBB">
        <w:rPr>
          <w:sz w:val="28"/>
          <w:szCs w:val="28"/>
          <w:lang w:val="uk-UA"/>
        </w:rPr>
        <w:t xml:space="preserve">, </w:t>
      </w:r>
      <w:r w:rsidR="00D70CBB">
        <w:rPr>
          <w:sz w:val="28"/>
          <w:szCs w:val="28"/>
          <w:lang w:val="uk-UA"/>
        </w:rPr>
        <w:t>с. </w:t>
      </w:r>
      <w:r w:rsidRPr="00D70CBB">
        <w:rPr>
          <w:sz w:val="28"/>
          <w:szCs w:val="28"/>
          <w:lang w:val="uk-UA"/>
        </w:rPr>
        <w:t>73</w:t>
      </w:r>
      <w:r w:rsidRPr="00D70CBB">
        <w:rPr>
          <w:sz w:val="28"/>
          <w:szCs w:val="28"/>
        </w:rPr>
        <w:t>].</w:t>
      </w:r>
    </w:p>
    <w:p w14:paraId="75997B9E" w14:textId="77777777" w:rsidR="00AD409A" w:rsidRPr="00AD409A" w:rsidRDefault="00AD409A" w:rsidP="006C0E05">
      <w:pPr>
        <w:pStyle w:val="ad"/>
        <w:spacing w:before="0" w:beforeAutospacing="0" w:after="0" w:afterAutospacing="0" w:line="360" w:lineRule="auto"/>
        <w:ind w:firstLine="720"/>
        <w:jc w:val="both"/>
        <w:rPr>
          <w:sz w:val="28"/>
          <w:szCs w:val="28"/>
        </w:rPr>
      </w:pPr>
      <w:r w:rsidRPr="00AD409A">
        <w:rPr>
          <w:sz w:val="28"/>
          <w:szCs w:val="28"/>
        </w:rPr>
        <w:t>З метою формування свідомого читання здійснюється аналіз тексту з погляду його змісту та художніх засобів. У процесі роботи над твором виокремлюють три рівні засвоєння школярами його практичного змісту:</w:t>
      </w:r>
    </w:p>
    <w:p w14:paraId="1C285CC1" w14:textId="4B8268EB" w:rsidR="00AD409A" w:rsidRPr="00AD409A" w:rsidRDefault="00AD409A" w:rsidP="00D3346B">
      <w:pPr>
        <w:pStyle w:val="ad"/>
        <w:numPr>
          <w:ilvl w:val="0"/>
          <w:numId w:val="3"/>
        </w:numPr>
        <w:spacing w:before="0" w:beforeAutospacing="0" w:after="0" w:afterAutospacing="0" w:line="360" w:lineRule="auto"/>
        <w:ind w:left="0" w:firstLine="720"/>
        <w:jc w:val="both"/>
        <w:rPr>
          <w:sz w:val="28"/>
          <w:szCs w:val="28"/>
        </w:rPr>
      </w:pPr>
      <w:r w:rsidRPr="00AD409A">
        <w:rPr>
          <w:rStyle w:val="a8"/>
          <w:b w:val="0"/>
          <w:bCs w:val="0"/>
          <w:sz w:val="28"/>
          <w:szCs w:val="28"/>
        </w:rPr>
        <w:t>перший рівень</w:t>
      </w:r>
      <w:r w:rsidRPr="00AD409A">
        <w:rPr>
          <w:sz w:val="28"/>
          <w:szCs w:val="28"/>
        </w:rPr>
        <w:t xml:space="preserve"> </w:t>
      </w:r>
      <w:r w:rsidRPr="00920CA9">
        <w:rPr>
          <w:sz w:val="28"/>
          <w:szCs w:val="28"/>
          <w:lang w:val="uk-UA"/>
        </w:rPr>
        <w:t>–</w:t>
      </w:r>
      <w:r w:rsidRPr="00AD409A">
        <w:rPr>
          <w:sz w:val="28"/>
          <w:szCs w:val="28"/>
        </w:rPr>
        <w:t xml:space="preserve"> сприймання дітьми сюжетної лінії твору;</w:t>
      </w:r>
    </w:p>
    <w:p w14:paraId="537B116F" w14:textId="631DB93A" w:rsidR="00AD409A" w:rsidRPr="00AD409A" w:rsidRDefault="00AD409A" w:rsidP="00D3346B">
      <w:pPr>
        <w:pStyle w:val="ad"/>
        <w:numPr>
          <w:ilvl w:val="0"/>
          <w:numId w:val="3"/>
        </w:numPr>
        <w:spacing w:before="0" w:beforeAutospacing="0" w:after="0" w:afterAutospacing="0" w:line="360" w:lineRule="auto"/>
        <w:ind w:left="0" w:firstLine="720"/>
        <w:jc w:val="both"/>
        <w:rPr>
          <w:sz w:val="28"/>
          <w:szCs w:val="28"/>
        </w:rPr>
      </w:pPr>
      <w:r w:rsidRPr="00AD409A">
        <w:rPr>
          <w:rStyle w:val="a8"/>
          <w:b w:val="0"/>
          <w:bCs w:val="0"/>
          <w:sz w:val="28"/>
          <w:szCs w:val="28"/>
        </w:rPr>
        <w:t>другий рівень</w:t>
      </w:r>
      <w:r w:rsidRPr="00AD409A">
        <w:rPr>
          <w:sz w:val="28"/>
          <w:szCs w:val="28"/>
        </w:rPr>
        <w:t xml:space="preserve"> </w:t>
      </w:r>
      <w:r w:rsidRPr="00920CA9">
        <w:rPr>
          <w:sz w:val="28"/>
          <w:szCs w:val="28"/>
          <w:lang w:val="uk-UA"/>
        </w:rPr>
        <w:t>–</w:t>
      </w:r>
      <w:r w:rsidRPr="00AD409A">
        <w:rPr>
          <w:sz w:val="28"/>
          <w:szCs w:val="28"/>
        </w:rPr>
        <w:t xml:space="preserve"> розуміння причинно-наслідкових зв’язків між подіями (усвідомлення підтексту);</w:t>
      </w:r>
    </w:p>
    <w:p w14:paraId="3358A771" w14:textId="37F18476" w:rsidR="00AD409A" w:rsidRPr="00AD409A" w:rsidRDefault="00AD409A" w:rsidP="00D3346B">
      <w:pPr>
        <w:pStyle w:val="ad"/>
        <w:numPr>
          <w:ilvl w:val="0"/>
          <w:numId w:val="3"/>
        </w:numPr>
        <w:spacing w:before="0" w:beforeAutospacing="0" w:after="0" w:afterAutospacing="0" w:line="360" w:lineRule="auto"/>
        <w:ind w:left="0" w:firstLine="720"/>
        <w:jc w:val="both"/>
        <w:rPr>
          <w:sz w:val="28"/>
          <w:szCs w:val="28"/>
        </w:rPr>
      </w:pPr>
      <w:r w:rsidRPr="00AD409A">
        <w:rPr>
          <w:rStyle w:val="a8"/>
          <w:b w:val="0"/>
          <w:bCs w:val="0"/>
          <w:sz w:val="28"/>
          <w:szCs w:val="28"/>
        </w:rPr>
        <w:t>третій рівень</w:t>
      </w:r>
      <w:r w:rsidRPr="00AD409A">
        <w:rPr>
          <w:sz w:val="28"/>
          <w:szCs w:val="28"/>
        </w:rPr>
        <w:t xml:space="preserve"> </w:t>
      </w:r>
      <w:r w:rsidRPr="00920CA9">
        <w:rPr>
          <w:sz w:val="28"/>
          <w:szCs w:val="28"/>
          <w:lang w:val="uk-UA"/>
        </w:rPr>
        <w:t>–</w:t>
      </w:r>
      <w:r w:rsidRPr="00AD409A">
        <w:rPr>
          <w:sz w:val="28"/>
          <w:szCs w:val="28"/>
        </w:rPr>
        <w:t xml:space="preserve"> усвідомлення основної думки твору, загального настрою, авторської оцінки зображених подій та формування власного ставлення до прочитаного </w:t>
      </w:r>
      <w:r w:rsidRPr="00D70CBB">
        <w:rPr>
          <w:sz w:val="28"/>
          <w:szCs w:val="28"/>
        </w:rPr>
        <w:t>[</w:t>
      </w:r>
      <w:r w:rsidR="00D70CBB">
        <w:rPr>
          <w:sz w:val="28"/>
          <w:szCs w:val="28"/>
          <w:lang w:val="uk-UA"/>
        </w:rPr>
        <w:t>29</w:t>
      </w:r>
      <w:r w:rsidRPr="00D70CBB">
        <w:rPr>
          <w:sz w:val="28"/>
          <w:szCs w:val="28"/>
        </w:rPr>
        <w:t>].</w:t>
      </w:r>
    </w:p>
    <w:p w14:paraId="2DD8C787" w14:textId="77777777" w:rsidR="00AD409A" w:rsidRPr="00AD409A" w:rsidRDefault="00AD409A" w:rsidP="006C0E05">
      <w:pPr>
        <w:pStyle w:val="ad"/>
        <w:spacing w:before="0" w:beforeAutospacing="0" w:after="0" w:afterAutospacing="0" w:line="360" w:lineRule="auto"/>
        <w:ind w:firstLine="720"/>
        <w:jc w:val="both"/>
        <w:rPr>
          <w:sz w:val="28"/>
          <w:szCs w:val="28"/>
        </w:rPr>
      </w:pPr>
      <w:r w:rsidRPr="00DE5398">
        <w:rPr>
          <w:rStyle w:val="a8"/>
          <w:b w:val="0"/>
          <w:bCs w:val="0"/>
          <w:sz w:val="28"/>
          <w:szCs w:val="28"/>
        </w:rPr>
        <w:t>Свідомість читання</w:t>
      </w:r>
      <w:r w:rsidRPr="00AD409A">
        <w:rPr>
          <w:sz w:val="28"/>
          <w:szCs w:val="28"/>
        </w:rPr>
        <w:t xml:space="preserve"> ґрунтується на оглядовому, ознайомлювальному та вивчаючому читанні, які, у свою чергу, реалізуються за допомогою таких прийомів:</w:t>
      </w:r>
    </w:p>
    <w:p w14:paraId="706B49B3"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виділення заголовків і рубрик з метою отримання загального уявлення про тему, зміст і структуру тексту;</w:t>
      </w:r>
    </w:p>
    <w:p w14:paraId="5EF7590D"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перегляд першого й останнього абзаців для формування загального уявлення про зміст прочитаного;</w:t>
      </w:r>
    </w:p>
    <w:p w14:paraId="52203FD5"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побіжний перегляд визначеного вчителем фрагмента тексту;</w:t>
      </w:r>
    </w:p>
    <w:p w14:paraId="3A3DAEBD"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постановка запитань самими учнями;</w:t>
      </w:r>
    </w:p>
    <w:p w14:paraId="6B6552C3"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використання опорних схем для визначення тематичної спрямованості або повторення змісту тексту;</w:t>
      </w:r>
    </w:p>
    <w:p w14:paraId="2924F555" w14:textId="77777777"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t>знаходження частин тексту з метою підтвердження власних міркувань;</w:t>
      </w:r>
    </w:p>
    <w:p w14:paraId="09E48657" w14:textId="7FE7D6EC" w:rsidR="00AD409A" w:rsidRPr="00AD409A" w:rsidRDefault="00AD409A" w:rsidP="00D3346B">
      <w:pPr>
        <w:pStyle w:val="ad"/>
        <w:numPr>
          <w:ilvl w:val="0"/>
          <w:numId w:val="4"/>
        </w:numPr>
        <w:spacing w:before="0" w:beforeAutospacing="0" w:after="0" w:afterAutospacing="0" w:line="360" w:lineRule="auto"/>
        <w:ind w:left="0" w:firstLine="720"/>
        <w:jc w:val="both"/>
        <w:rPr>
          <w:sz w:val="28"/>
          <w:szCs w:val="28"/>
        </w:rPr>
      </w:pPr>
      <w:r w:rsidRPr="00AD409A">
        <w:rPr>
          <w:sz w:val="28"/>
          <w:szCs w:val="28"/>
        </w:rPr>
        <w:lastRenderedPageBreak/>
        <w:t xml:space="preserve">спонукання учнів до висловлення власних припущень і залучення їх до аналізу альтернативних думок </w:t>
      </w:r>
      <w:r w:rsidRPr="004617F9">
        <w:rPr>
          <w:sz w:val="28"/>
          <w:szCs w:val="28"/>
        </w:rPr>
        <w:t>[</w:t>
      </w:r>
      <w:r w:rsidR="004617F9">
        <w:rPr>
          <w:sz w:val="28"/>
          <w:szCs w:val="28"/>
          <w:lang w:val="uk-UA"/>
        </w:rPr>
        <w:t>30</w:t>
      </w:r>
      <w:r w:rsidRPr="004617F9">
        <w:rPr>
          <w:sz w:val="28"/>
          <w:szCs w:val="28"/>
        </w:rPr>
        <w:t>].</w:t>
      </w:r>
    </w:p>
    <w:p w14:paraId="1F025D86" w14:textId="77777777" w:rsidR="00AD409A" w:rsidRPr="00AD409A" w:rsidRDefault="00AD409A" w:rsidP="006C0E05">
      <w:pPr>
        <w:pStyle w:val="ad"/>
        <w:spacing w:before="0" w:beforeAutospacing="0" w:after="0" w:afterAutospacing="0" w:line="360" w:lineRule="auto"/>
        <w:ind w:firstLine="720"/>
        <w:jc w:val="both"/>
        <w:rPr>
          <w:sz w:val="28"/>
          <w:szCs w:val="28"/>
        </w:rPr>
      </w:pPr>
      <w:r w:rsidRPr="00AD409A">
        <w:rPr>
          <w:sz w:val="28"/>
          <w:szCs w:val="28"/>
        </w:rPr>
        <w:t>У початкових класах найбільш поширеними прийомами роботи з удосконалення свідомості читання є:</w:t>
      </w:r>
    </w:p>
    <w:p w14:paraId="38CA8DB6"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поділ тексту на смислові частини;</w:t>
      </w:r>
    </w:p>
    <w:p w14:paraId="4DAB4327"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складання плану;</w:t>
      </w:r>
    </w:p>
    <w:p w14:paraId="3E3C064F"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графічне малювання за змістом тексту;</w:t>
      </w:r>
    </w:p>
    <w:p w14:paraId="1FCAE80E"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використання картинного плану;</w:t>
      </w:r>
    </w:p>
    <w:p w14:paraId="46353561" w14:textId="3181BA63"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складання сценарію на основі змісту твору</w:t>
      </w:r>
      <w:r w:rsidR="0074490B">
        <w:rPr>
          <w:sz w:val="28"/>
          <w:szCs w:val="28"/>
          <w:lang w:val="uk-UA"/>
        </w:rPr>
        <w:t>;</w:t>
      </w:r>
    </w:p>
    <w:p w14:paraId="024DB158"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переказ прочитаного (детальний, стислий, вибірковий, творчий);</w:t>
      </w:r>
    </w:p>
    <w:p w14:paraId="79992E0B"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читання в особах;</w:t>
      </w:r>
    </w:p>
    <w:p w14:paraId="04885B3B" w14:textId="4470C5A9"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 xml:space="preserve">визначення теми та ідеї твору за опорними запитаннями (про що розповідається в тексті — тема; що хотів сказати автор </w:t>
      </w:r>
      <w:r w:rsidRPr="00920CA9">
        <w:rPr>
          <w:sz w:val="28"/>
          <w:szCs w:val="28"/>
          <w:lang w:val="uk-UA"/>
        </w:rPr>
        <w:t>–</w:t>
      </w:r>
      <w:r w:rsidRPr="00AD409A">
        <w:rPr>
          <w:sz w:val="28"/>
          <w:szCs w:val="28"/>
        </w:rPr>
        <w:t xml:space="preserve"> ідея);</w:t>
      </w:r>
    </w:p>
    <w:p w14:paraId="7E209AF4" w14:textId="77777777" w:rsidR="00AD409A" w:rsidRP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називання дійових осіб;</w:t>
      </w:r>
    </w:p>
    <w:p w14:paraId="43E58F82" w14:textId="122D5311" w:rsidR="00AD409A" w:rsidRDefault="00AD409A" w:rsidP="00D3346B">
      <w:pPr>
        <w:pStyle w:val="ad"/>
        <w:numPr>
          <w:ilvl w:val="0"/>
          <w:numId w:val="5"/>
        </w:numPr>
        <w:spacing w:before="0" w:beforeAutospacing="0" w:after="0" w:afterAutospacing="0" w:line="360" w:lineRule="auto"/>
        <w:ind w:left="0" w:firstLine="720"/>
        <w:jc w:val="both"/>
        <w:rPr>
          <w:sz w:val="28"/>
          <w:szCs w:val="28"/>
        </w:rPr>
      </w:pPr>
      <w:r w:rsidRPr="00AD409A">
        <w:rPr>
          <w:sz w:val="28"/>
          <w:szCs w:val="28"/>
        </w:rPr>
        <w:t>добір прислів’їв і приказок до змісту тексту.</w:t>
      </w:r>
    </w:p>
    <w:p w14:paraId="2FED5719" w14:textId="606068AB" w:rsidR="00C3251A" w:rsidRPr="004617F9" w:rsidRDefault="00C3251A" w:rsidP="006C0E05">
      <w:pPr>
        <w:pStyle w:val="ad"/>
        <w:spacing w:before="0" w:beforeAutospacing="0" w:after="0" w:afterAutospacing="0" w:line="360" w:lineRule="auto"/>
        <w:ind w:firstLine="720"/>
        <w:jc w:val="both"/>
        <w:rPr>
          <w:sz w:val="28"/>
          <w:szCs w:val="28"/>
        </w:rPr>
      </w:pPr>
      <w:r w:rsidRPr="004617F9">
        <w:rPr>
          <w:sz w:val="28"/>
          <w:szCs w:val="28"/>
          <w:lang w:val="uk-UA"/>
        </w:rPr>
        <w:t xml:space="preserve">Для розвитку смислової  сторони навички читання молодших школярів також доцільно застосовувати </w:t>
      </w:r>
      <w:r w:rsidRPr="004617F9">
        <w:rPr>
          <w:sz w:val="28"/>
          <w:szCs w:val="28"/>
        </w:rPr>
        <w:t xml:space="preserve"> робот</w:t>
      </w:r>
      <w:r w:rsidRPr="004617F9">
        <w:rPr>
          <w:sz w:val="28"/>
          <w:szCs w:val="28"/>
          <w:lang w:val="uk-UA"/>
        </w:rPr>
        <w:t>у</w:t>
      </w:r>
      <w:r w:rsidRPr="004617F9">
        <w:rPr>
          <w:sz w:val="28"/>
          <w:szCs w:val="28"/>
        </w:rPr>
        <w:t xml:space="preserve"> над образними словами й виразами;</w:t>
      </w:r>
      <w:r w:rsidRPr="004617F9">
        <w:rPr>
          <w:sz w:val="28"/>
          <w:szCs w:val="28"/>
          <w:lang w:val="uk-UA"/>
        </w:rPr>
        <w:t xml:space="preserve"> </w:t>
      </w:r>
      <w:r w:rsidRPr="004617F9">
        <w:rPr>
          <w:sz w:val="28"/>
          <w:szCs w:val="28"/>
        </w:rPr>
        <w:t xml:space="preserve">  зіставлення частин тексту з книжковою ілюстрацією;</w:t>
      </w:r>
      <w:r w:rsidRPr="004617F9">
        <w:rPr>
          <w:sz w:val="28"/>
          <w:szCs w:val="28"/>
          <w:lang w:val="uk-UA"/>
        </w:rPr>
        <w:t xml:space="preserve"> </w:t>
      </w:r>
      <w:r w:rsidRPr="004617F9">
        <w:rPr>
          <w:sz w:val="28"/>
          <w:szCs w:val="28"/>
        </w:rPr>
        <w:t xml:space="preserve">  добір альтернативних заголовків до тексту;</w:t>
      </w:r>
      <w:r w:rsidRPr="004617F9">
        <w:rPr>
          <w:sz w:val="28"/>
          <w:szCs w:val="28"/>
          <w:lang w:val="uk-UA"/>
        </w:rPr>
        <w:t xml:space="preserve"> </w:t>
      </w:r>
      <w:r w:rsidRPr="004617F9">
        <w:rPr>
          <w:sz w:val="28"/>
          <w:szCs w:val="28"/>
        </w:rPr>
        <w:t xml:space="preserve">  підбір уривків тексту до відповідних малюнків;</w:t>
      </w:r>
      <w:r w:rsidRPr="004617F9">
        <w:rPr>
          <w:sz w:val="28"/>
          <w:szCs w:val="28"/>
          <w:lang w:val="uk-UA"/>
        </w:rPr>
        <w:t xml:space="preserve"> </w:t>
      </w:r>
      <w:r w:rsidRPr="004617F9">
        <w:rPr>
          <w:sz w:val="28"/>
          <w:szCs w:val="28"/>
        </w:rPr>
        <w:t xml:space="preserve"> встановлення фактологічного ланцюжка подій;</w:t>
      </w:r>
      <w:r w:rsidRPr="004617F9">
        <w:rPr>
          <w:sz w:val="28"/>
          <w:szCs w:val="28"/>
          <w:lang w:val="uk-UA"/>
        </w:rPr>
        <w:t xml:space="preserve"> </w:t>
      </w:r>
      <w:r w:rsidRPr="004617F9">
        <w:rPr>
          <w:sz w:val="28"/>
          <w:szCs w:val="28"/>
        </w:rPr>
        <w:t xml:space="preserve"> робот</w:t>
      </w:r>
      <w:r w:rsidRPr="004617F9">
        <w:rPr>
          <w:sz w:val="28"/>
          <w:szCs w:val="28"/>
          <w:lang w:val="uk-UA"/>
        </w:rPr>
        <w:t>у</w:t>
      </w:r>
      <w:r w:rsidRPr="004617F9">
        <w:rPr>
          <w:sz w:val="28"/>
          <w:szCs w:val="28"/>
        </w:rPr>
        <w:t xml:space="preserve"> з методичним апаратом підручника (відповіді на запитання, виконання завдань);</w:t>
      </w:r>
      <w:r w:rsidRPr="004617F9">
        <w:rPr>
          <w:sz w:val="28"/>
          <w:szCs w:val="28"/>
          <w:lang w:val="uk-UA"/>
        </w:rPr>
        <w:t xml:space="preserve"> </w:t>
      </w:r>
      <w:r w:rsidRPr="004617F9">
        <w:rPr>
          <w:sz w:val="28"/>
          <w:szCs w:val="28"/>
        </w:rPr>
        <w:t xml:space="preserve">  добір назв словами з тексту до серії сюжетних малюнків [</w:t>
      </w:r>
      <w:r w:rsidR="004617F9" w:rsidRPr="004617F9">
        <w:rPr>
          <w:sz w:val="28"/>
          <w:szCs w:val="28"/>
          <w:lang w:val="uk-UA"/>
        </w:rPr>
        <w:t>29</w:t>
      </w:r>
      <w:r w:rsidRPr="004617F9">
        <w:rPr>
          <w:sz w:val="28"/>
          <w:szCs w:val="28"/>
        </w:rPr>
        <w:t>].</w:t>
      </w:r>
    </w:p>
    <w:p w14:paraId="7EF16BDD" w14:textId="58409EF4"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Для розвитку смислової сторони навички читання також можна використати вправи, </w:t>
      </w:r>
      <w:r w:rsidRPr="0074490B">
        <w:rPr>
          <w:rFonts w:ascii="Times New Roman" w:eastAsia="Times New Roman" w:hAnsi="Times New Roman" w:cs="Times New Roman"/>
          <w:sz w:val="28"/>
          <w:szCs w:val="28"/>
          <w:lang w:val="ru-RU" w:eastAsia="ru-RU"/>
        </w:rPr>
        <w:t>побудовані на принципі тестів: учням дають певне завдання і певний час, щоб виконати його.</w:t>
      </w:r>
    </w:p>
    <w:p w14:paraId="0EC3EA4F"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1. Учням дають запитання, книжний текст, що в ньому є, відповідв на них і пропонують знайти відповіді на запитання, що їх зачитує учитель по черзі.</w:t>
      </w:r>
    </w:p>
    <w:p w14:paraId="0D009745"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2. Учням дають текст, поділений на частини, причому кожний абзац </w:t>
      </w:r>
      <w:r w:rsidRPr="0074490B">
        <w:rPr>
          <w:rFonts w:ascii="Times New Roman" w:eastAsia="Times New Roman" w:hAnsi="Times New Roman" w:cs="Times New Roman"/>
          <w:sz w:val="28"/>
          <w:szCs w:val="28"/>
          <w:lang w:val="ru-RU" w:eastAsia="ru-RU"/>
        </w:rPr>
        <w:lastRenderedPageBreak/>
        <w:t xml:space="preserve">поділений на окремі речення. Кожне речення має свою чергу, занотовану цифрою, але всі вони розташовані неправильно. Завдання в тому, щоб учень за правильною чергою розташував думки автора, ставлячи відповідно цифри </w:t>
      </w:r>
      <w:proofErr w:type="gramStart"/>
      <w:r w:rsidRPr="0074490B">
        <w:rPr>
          <w:rFonts w:ascii="Times New Roman" w:eastAsia="Times New Roman" w:hAnsi="Times New Roman" w:cs="Times New Roman"/>
          <w:sz w:val="28"/>
          <w:szCs w:val="28"/>
          <w:lang w:val="ru-RU" w:eastAsia="ru-RU"/>
        </w:rPr>
        <w:t>на початку</w:t>
      </w:r>
      <w:proofErr w:type="gramEnd"/>
      <w:r w:rsidRPr="0074490B">
        <w:rPr>
          <w:rFonts w:ascii="Times New Roman" w:eastAsia="Times New Roman" w:hAnsi="Times New Roman" w:cs="Times New Roman"/>
          <w:sz w:val="28"/>
          <w:szCs w:val="28"/>
          <w:lang w:val="ru-RU" w:eastAsia="ru-RU"/>
        </w:rPr>
        <w:t xml:space="preserve"> кожного речення.</w:t>
      </w:r>
    </w:p>
    <w:p w14:paraId="6AB7D8E1"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Наприклад, легенда «Про Богдана Хмельницького» («Читанка», 2 клас).</w:t>
      </w:r>
    </w:p>
    <w:p w14:paraId="2A080D07"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1. Одного разу чують вони, що </w:t>
      </w:r>
      <w:proofErr w:type="gramStart"/>
      <w:r w:rsidRPr="0074490B">
        <w:rPr>
          <w:rFonts w:ascii="Times New Roman" w:eastAsia="Times New Roman" w:hAnsi="Times New Roman" w:cs="Times New Roman"/>
          <w:sz w:val="28"/>
          <w:szCs w:val="28"/>
          <w:lang w:val="ru-RU" w:eastAsia="ru-RU"/>
        </w:rPr>
        <w:t>коло  ганку</w:t>
      </w:r>
      <w:proofErr w:type="gramEnd"/>
      <w:r w:rsidRPr="0074490B">
        <w:rPr>
          <w:rFonts w:ascii="Times New Roman" w:eastAsia="Times New Roman" w:hAnsi="Times New Roman" w:cs="Times New Roman"/>
          <w:sz w:val="28"/>
          <w:szCs w:val="28"/>
          <w:lang w:val="ru-RU" w:eastAsia="ru-RU"/>
        </w:rPr>
        <w:t xml:space="preserve"> плаче дитина.</w:t>
      </w:r>
    </w:p>
    <w:p w14:paraId="11E87E7E"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2. У селі Суботові жили дід та баба.</w:t>
      </w:r>
    </w:p>
    <w:p w14:paraId="1F495D0D"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3. Вони вибігли швиденько і побачили немовля.</w:t>
      </w:r>
    </w:p>
    <w:p w14:paraId="5C8374D1"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4. Дітей у них не було.</w:t>
      </w:r>
    </w:p>
    <w:p w14:paraId="3A255F80"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5. Лежить під хмелем, що оповив ганок.</w:t>
      </w:r>
    </w:p>
    <w:p w14:paraId="46CD88B7"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3. Учні дістають текст оповідання з пропущеними словами, надрукованими </w:t>
      </w:r>
      <w:proofErr w:type="gramStart"/>
      <w:r w:rsidRPr="0074490B">
        <w:rPr>
          <w:rFonts w:ascii="Times New Roman" w:eastAsia="Times New Roman" w:hAnsi="Times New Roman" w:cs="Times New Roman"/>
          <w:sz w:val="28"/>
          <w:szCs w:val="28"/>
          <w:lang w:val="ru-RU" w:eastAsia="ru-RU"/>
        </w:rPr>
        <w:t>на початку</w:t>
      </w:r>
      <w:proofErr w:type="gramEnd"/>
      <w:r w:rsidRPr="0074490B">
        <w:rPr>
          <w:rFonts w:ascii="Times New Roman" w:eastAsia="Times New Roman" w:hAnsi="Times New Roman" w:cs="Times New Roman"/>
          <w:sz w:val="28"/>
          <w:szCs w:val="28"/>
          <w:lang w:val="ru-RU" w:eastAsia="ru-RU"/>
        </w:rPr>
        <w:t xml:space="preserve"> цього оповідання. Учень повинен заповнити пропуски.</w:t>
      </w:r>
    </w:p>
    <w:p w14:paraId="5602BECD"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ab/>
        <w:t>Наприклад.</w:t>
      </w:r>
    </w:p>
    <w:p w14:paraId="425EB502"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ab/>
        <w:t>(Садок, двора, садку, платок, живуть, ради, сніжок).</w:t>
      </w:r>
    </w:p>
    <w:p w14:paraId="4652F534"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Наталя Забіла «Ведмедикова хатка».</w:t>
      </w:r>
    </w:p>
    <w:p w14:paraId="77959FCF"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Пухнастий та білесенькй засипав </w:t>
      </w:r>
      <w:proofErr w:type="gramStart"/>
      <w:r w:rsidRPr="0074490B">
        <w:rPr>
          <w:rFonts w:ascii="Times New Roman" w:eastAsia="Times New Roman" w:hAnsi="Times New Roman" w:cs="Times New Roman"/>
          <w:sz w:val="28"/>
          <w:szCs w:val="28"/>
          <w:lang w:val="ru-RU" w:eastAsia="ru-RU"/>
        </w:rPr>
        <w:t>все  .............</w:t>
      </w:r>
      <w:proofErr w:type="gramEnd"/>
      <w:r w:rsidRPr="0074490B">
        <w:rPr>
          <w:rFonts w:ascii="Times New Roman" w:eastAsia="Times New Roman" w:hAnsi="Times New Roman" w:cs="Times New Roman"/>
          <w:sz w:val="28"/>
          <w:szCs w:val="28"/>
          <w:lang w:val="ru-RU" w:eastAsia="ru-RU"/>
        </w:rPr>
        <w:t xml:space="preserve">  Біжить малеча весело в засніжений ............ З лопатами, санчатами працює дітвора. Збудуєм з снігу хати ми посеред ............... Качають сніг, </w:t>
      </w:r>
      <w:proofErr w:type="gramStart"/>
      <w:r w:rsidRPr="0074490B">
        <w:rPr>
          <w:rFonts w:ascii="Times New Roman" w:eastAsia="Times New Roman" w:hAnsi="Times New Roman" w:cs="Times New Roman"/>
          <w:sz w:val="28"/>
          <w:szCs w:val="28"/>
          <w:lang w:val="ru-RU" w:eastAsia="ru-RU"/>
        </w:rPr>
        <w:t>втрамбовують,-</w:t>
      </w:r>
      <w:proofErr w:type="gramEnd"/>
      <w:r w:rsidRPr="0074490B">
        <w:rPr>
          <w:rFonts w:ascii="Times New Roman" w:eastAsia="Times New Roman" w:hAnsi="Times New Roman" w:cs="Times New Roman"/>
          <w:sz w:val="28"/>
          <w:szCs w:val="28"/>
          <w:lang w:val="ru-RU" w:eastAsia="ru-RU"/>
        </w:rPr>
        <w:t xml:space="preserve"> робота аж кипить. Ось хатка вже й збудована. А хто в ній буде жить?</w:t>
      </w:r>
    </w:p>
    <w:p w14:paraId="4220B2D3"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Малесенькими ніжками вгрузаючи в сніжку, іде-бреде доріжкою Ясюня по ............. А на руках у Ясочки найкраща із цяцьок – ведмедик волохатенький, закутаний в .............</w:t>
      </w:r>
    </w:p>
    <w:p w14:paraId="7B790E68"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Диви, який будиночок: як чисто й гарно тут. В таких хатках на півночі і люди </w:t>
      </w:r>
      <w:proofErr w:type="gramStart"/>
      <w:r w:rsidRPr="0074490B">
        <w:rPr>
          <w:rFonts w:ascii="Times New Roman" w:eastAsia="Times New Roman" w:hAnsi="Times New Roman" w:cs="Times New Roman"/>
          <w:sz w:val="28"/>
          <w:szCs w:val="28"/>
          <w:lang w:val="ru-RU" w:eastAsia="ru-RU"/>
        </w:rPr>
        <w:t>теж  ..........</w:t>
      </w:r>
      <w:proofErr w:type="gramEnd"/>
      <w:r w:rsidRPr="0074490B">
        <w:rPr>
          <w:rFonts w:ascii="Times New Roman" w:eastAsia="Times New Roman" w:hAnsi="Times New Roman" w:cs="Times New Roman"/>
          <w:sz w:val="28"/>
          <w:szCs w:val="28"/>
          <w:lang w:val="ru-RU" w:eastAsia="ru-RU"/>
        </w:rPr>
        <w:t xml:space="preserve"> Як гарно тут, ведмедику, у хатці сніговій! Залазь мерщій </w:t>
      </w:r>
      <w:proofErr w:type="gramStart"/>
      <w:r w:rsidRPr="0074490B">
        <w:rPr>
          <w:rFonts w:ascii="Times New Roman" w:eastAsia="Times New Roman" w:hAnsi="Times New Roman" w:cs="Times New Roman"/>
          <w:sz w:val="28"/>
          <w:szCs w:val="28"/>
          <w:lang w:val="ru-RU" w:eastAsia="ru-RU"/>
        </w:rPr>
        <w:t>всередину,  сиди</w:t>
      </w:r>
      <w:proofErr w:type="gramEnd"/>
      <w:r w:rsidRPr="0074490B">
        <w:rPr>
          <w:rFonts w:ascii="Times New Roman" w:eastAsia="Times New Roman" w:hAnsi="Times New Roman" w:cs="Times New Roman"/>
          <w:sz w:val="28"/>
          <w:szCs w:val="28"/>
          <w:lang w:val="ru-RU" w:eastAsia="ru-RU"/>
        </w:rPr>
        <w:t xml:space="preserve"> собі й .........</w:t>
      </w:r>
    </w:p>
    <w:p w14:paraId="6E2AB01A"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Учні спочатку читають визначення слів у тексті, а потім читають текст, щоб знайти слово, відповідне визначенню.</w:t>
      </w:r>
    </w:p>
    <w:p w14:paraId="76B2CD41"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Можливий ще і такий варіант цієї вправи. Учням пропонуються на картках </w:t>
      </w:r>
      <w:r w:rsidRPr="0074490B">
        <w:rPr>
          <w:rFonts w:ascii="Times New Roman" w:eastAsia="Times New Roman" w:hAnsi="Times New Roman" w:cs="Times New Roman"/>
          <w:sz w:val="28"/>
          <w:szCs w:val="28"/>
          <w:lang w:val="ru-RU" w:eastAsia="ru-RU"/>
        </w:rPr>
        <w:lastRenderedPageBreak/>
        <w:t>тексти із пронумерованими реченнями з недописаними:</w:t>
      </w:r>
    </w:p>
    <w:p w14:paraId="44792189"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А) закінченнями в окремих словах;</w:t>
      </w:r>
    </w:p>
    <w:p w14:paraId="76086666"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Б) частинами прислів’їв.</w:t>
      </w:r>
    </w:p>
    <w:p w14:paraId="3B4D4AE5"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proofErr w:type="gramStart"/>
      <w:r w:rsidRPr="0074490B">
        <w:rPr>
          <w:rFonts w:ascii="Times New Roman" w:eastAsia="Times New Roman" w:hAnsi="Times New Roman" w:cs="Times New Roman"/>
          <w:sz w:val="28"/>
          <w:szCs w:val="28"/>
          <w:lang w:val="ru-RU" w:eastAsia="ru-RU"/>
        </w:rPr>
        <w:t>( 1</w:t>
      </w:r>
      <w:proofErr w:type="gramEnd"/>
      <w:r w:rsidRPr="0074490B">
        <w:rPr>
          <w:rFonts w:ascii="Times New Roman" w:eastAsia="Times New Roman" w:hAnsi="Times New Roman" w:cs="Times New Roman"/>
          <w:sz w:val="28"/>
          <w:szCs w:val="28"/>
          <w:lang w:val="ru-RU" w:eastAsia="ru-RU"/>
        </w:rPr>
        <w:t>. -их, -ою, -и, -а;</w:t>
      </w:r>
    </w:p>
    <w:p w14:paraId="1F3F0624"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2. -ів, -а;</w:t>
      </w:r>
    </w:p>
    <w:p w14:paraId="4FDB497A" w14:textId="77777777" w:rsidR="0074490B" w:rsidRPr="0074490B" w:rsidRDefault="0074490B" w:rsidP="006C0E0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3. -ами, -я.)</w:t>
      </w:r>
    </w:p>
    <w:p w14:paraId="2A9EA237"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1. Вільшанки швиденько назбирали повні долоні роси з живильн... трав – звіроб..., материнк... й безсмертник...  2. Усе це злили в шапочки з жолуд... і хутко до Равлик...  3. Кропили його росою, махали над ним листочк..., щоб </w:t>
      </w:r>
      <w:proofErr w:type="gramStart"/>
      <w:r w:rsidRPr="0074490B">
        <w:rPr>
          <w:rFonts w:ascii="Times New Roman" w:eastAsia="Times New Roman" w:hAnsi="Times New Roman" w:cs="Times New Roman"/>
          <w:sz w:val="28"/>
          <w:szCs w:val="28"/>
          <w:lang w:val="ru-RU" w:eastAsia="ru-RU"/>
        </w:rPr>
        <w:t>вітерець  приносив</w:t>
      </w:r>
      <w:proofErr w:type="gramEnd"/>
      <w:r w:rsidRPr="0074490B">
        <w:rPr>
          <w:rFonts w:ascii="Times New Roman" w:eastAsia="Times New Roman" w:hAnsi="Times New Roman" w:cs="Times New Roman"/>
          <w:sz w:val="28"/>
          <w:szCs w:val="28"/>
          <w:lang w:val="ru-RU" w:eastAsia="ru-RU"/>
        </w:rPr>
        <w:t xml:space="preserve"> більше повітр... Равлик ожив.</w:t>
      </w:r>
    </w:p>
    <w:p w14:paraId="22C1EA1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(1. робить; 2. </w:t>
      </w:r>
      <w:proofErr w:type="gramStart"/>
      <w:r w:rsidRPr="0074490B">
        <w:rPr>
          <w:rFonts w:ascii="Times New Roman" w:eastAsia="Times New Roman" w:hAnsi="Times New Roman" w:cs="Times New Roman"/>
          <w:sz w:val="28"/>
          <w:szCs w:val="28"/>
          <w:lang w:val="ru-RU" w:eastAsia="ru-RU"/>
        </w:rPr>
        <w:t>змовчати;  3</w:t>
      </w:r>
      <w:proofErr w:type="gramEnd"/>
      <w:r w:rsidRPr="0074490B">
        <w:rPr>
          <w:rFonts w:ascii="Times New Roman" w:eastAsia="Times New Roman" w:hAnsi="Times New Roman" w:cs="Times New Roman"/>
          <w:sz w:val="28"/>
          <w:szCs w:val="28"/>
          <w:lang w:val="ru-RU" w:eastAsia="ru-RU"/>
        </w:rPr>
        <w:t xml:space="preserve">. пісні;  4. льодок;  5. об’їхати;  6. плодами). </w:t>
      </w:r>
    </w:p>
    <w:p w14:paraId="043EC44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1. Хто багато говорить, той мало</w:t>
      </w:r>
      <w:proofErr w:type="gramStart"/>
      <w:r w:rsidRPr="0074490B">
        <w:rPr>
          <w:rFonts w:ascii="Times New Roman" w:eastAsia="Times New Roman" w:hAnsi="Times New Roman" w:cs="Times New Roman"/>
          <w:sz w:val="28"/>
          <w:szCs w:val="28"/>
          <w:lang w:val="ru-RU" w:eastAsia="ru-RU"/>
        </w:rPr>
        <w:t xml:space="preserve"> ....</w:t>
      </w:r>
      <w:proofErr w:type="gramEnd"/>
      <w:r w:rsidRPr="0074490B">
        <w:rPr>
          <w:rFonts w:ascii="Times New Roman" w:eastAsia="Times New Roman" w:hAnsi="Times New Roman" w:cs="Times New Roman"/>
          <w:sz w:val="28"/>
          <w:szCs w:val="28"/>
          <w:lang w:val="ru-RU" w:eastAsia="ru-RU"/>
        </w:rPr>
        <w:t>.</w:t>
      </w:r>
    </w:p>
    <w:p w14:paraId="76FCDA04"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2. Вмієш сказати, вмій і</w:t>
      </w:r>
      <w:proofErr w:type="gramStart"/>
      <w:r w:rsidRPr="0074490B">
        <w:rPr>
          <w:rFonts w:ascii="Times New Roman" w:eastAsia="Times New Roman" w:hAnsi="Times New Roman" w:cs="Times New Roman"/>
          <w:sz w:val="28"/>
          <w:szCs w:val="28"/>
          <w:lang w:val="ru-RU" w:eastAsia="ru-RU"/>
        </w:rPr>
        <w:t xml:space="preserve"> ....</w:t>
      </w:r>
      <w:proofErr w:type="gramEnd"/>
      <w:r w:rsidRPr="0074490B">
        <w:rPr>
          <w:rFonts w:ascii="Times New Roman" w:eastAsia="Times New Roman" w:hAnsi="Times New Roman" w:cs="Times New Roman"/>
          <w:sz w:val="28"/>
          <w:szCs w:val="28"/>
          <w:lang w:val="ru-RU" w:eastAsia="ru-RU"/>
        </w:rPr>
        <w:t>.</w:t>
      </w:r>
    </w:p>
    <w:p w14:paraId="5D44BFD1"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3. Де слова масні, там пироги ....</w:t>
      </w:r>
    </w:p>
    <w:p w14:paraId="317F923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4. На словах медок, а на серці ...</w:t>
      </w:r>
    </w:p>
    <w:p w14:paraId="061900EE"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5. Лиха конем не ....</w:t>
      </w:r>
    </w:p>
    <w:p w14:paraId="08455FBD"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6. Весна красна квітами, а осінь ...</w:t>
      </w:r>
    </w:p>
    <w:p w14:paraId="68768EC1"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4. Завдання цієї вправи – збагатити дитячий лексикон, не вдаючись до словника.</w:t>
      </w:r>
    </w:p>
    <w:p w14:paraId="274F6BB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Учні спочатку читають визначення слів у тексті, а потім читають текст, щоб знайти слово відповідне визначенню.</w:t>
      </w:r>
    </w:p>
    <w:p w14:paraId="2CE3162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(Читанка, 2 клас, Н.Ф. Скрипченко, О.Я. Савченко «Початки української держави»).</w:t>
      </w:r>
    </w:p>
    <w:p w14:paraId="1ED5C07E"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Це місто – найстаріше і найцікавіше українське місто. Воно завжди було головним містом, або столицею України.</w:t>
      </w:r>
    </w:p>
    <w:p w14:paraId="094671F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(Первоцвіт, Н.Ф. Скрипченко, О.Я. Савенко. За В. Запорожець «Сонечковий словник»)</w:t>
      </w:r>
    </w:p>
    <w:p w14:paraId="6E8E386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Це сонечкові сльози. Воно плаче, коли хмарки не пускають його на Землю. </w:t>
      </w:r>
      <w:r w:rsidRPr="0074490B">
        <w:rPr>
          <w:rFonts w:ascii="Times New Roman" w:eastAsia="Times New Roman" w:hAnsi="Times New Roman" w:cs="Times New Roman"/>
          <w:sz w:val="28"/>
          <w:szCs w:val="28"/>
          <w:lang w:val="ru-RU" w:eastAsia="ru-RU"/>
        </w:rPr>
        <w:lastRenderedPageBreak/>
        <w:t>(Дощик)</w:t>
      </w:r>
    </w:p>
    <w:p w14:paraId="6116283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Це стежка, якою Сонечко опускається на Землю. (Райдуга)</w:t>
      </w:r>
    </w:p>
    <w:p w14:paraId="2A12E38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Інший можливий варіант цієї вправи – проведення гри «Загадка».</w:t>
      </w:r>
    </w:p>
    <w:p w14:paraId="31AEDE4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Кожна група учнів одержує карточку, на якій записано 5 слів. Вони мовчки перечитують загадку, записану на іншій карточці, визначають, чи є на їхній карточці відгадка. Якщо є, то слово – відгадка закривається фішкою. Загадки не звичайні, а роз’яснення значень слів.</w:t>
      </w:r>
    </w:p>
    <w:p w14:paraId="1C91FA6D"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Слова на картках</w:t>
      </w:r>
    </w:p>
    <w:p w14:paraId="2740D6A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Перша картка: кобза, кобзар, бас, співанка, фон.</w:t>
      </w:r>
    </w:p>
    <w:p w14:paraId="7D77A13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Друга картка: віхола, мряка, повінь, хурделиця, озимина.</w:t>
      </w:r>
    </w:p>
    <w:p w14:paraId="71702E3D"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Третя картка: так-сяк, химера, сушняк, хмиз, китиця.</w:t>
      </w:r>
    </w:p>
    <w:p w14:paraId="77AADF2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Текст на кожній фішці</w:t>
      </w:r>
    </w:p>
    <w:p w14:paraId="713FEB41"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Щось сухе.</w:t>
      </w:r>
    </w:p>
    <w:p w14:paraId="3C3101D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Низький чоловічий голос.</w:t>
      </w:r>
    </w:p>
    <w:p w14:paraId="3F207E3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Скупчення квітів або плодів на одній гілці.</w:t>
      </w:r>
    </w:p>
    <w:p w14:paraId="5C977134"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Старовинний український </w:t>
      </w:r>
      <w:proofErr w:type="gramStart"/>
      <w:r w:rsidRPr="0074490B">
        <w:rPr>
          <w:rFonts w:ascii="Times New Roman" w:eastAsia="Times New Roman" w:hAnsi="Times New Roman" w:cs="Times New Roman"/>
          <w:sz w:val="28"/>
          <w:szCs w:val="28"/>
          <w:lang w:val="ru-RU" w:eastAsia="ru-RU"/>
        </w:rPr>
        <w:t>народний  струнний</w:t>
      </w:r>
      <w:proofErr w:type="gramEnd"/>
      <w:r w:rsidRPr="0074490B">
        <w:rPr>
          <w:rFonts w:ascii="Times New Roman" w:eastAsia="Times New Roman" w:hAnsi="Times New Roman" w:cs="Times New Roman"/>
          <w:sz w:val="28"/>
          <w:szCs w:val="28"/>
          <w:lang w:val="ru-RU" w:eastAsia="ru-RU"/>
        </w:rPr>
        <w:t xml:space="preserve"> інструмент.</w:t>
      </w:r>
    </w:p>
    <w:p w14:paraId="38DEB494"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Український народний співець, що супроводить свій спів грою на кобзі.</w:t>
      </w:r>
    </w:p>
    <w:p w14:paraId="52C25FB1"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Посіяне восени буде зимувати під снігом як-небудь.</w:t>
      </w:r>
    </w:p>
    <w:p w14:paraId="05DDDF8C"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Снігова буря.</w:t>
      </w:r>
    </w:p>
    <w:p w14:paraId="2BD5B3F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Заметіль.</w:t>
      </w:r>
    </w:p>
    <w:p w14:paraId="40659D6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Розлив річок.</w:t>
      </w:r>
    </w:p>
    <w:p w14:paraId="1553C19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Сухе гілля.</w:t>
      </w:r>
    </w:p>
    <w:p w14:paraId="4935D96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Основний колір, на якому намальована картина.</w:t>
      </w:r>
    </w:p>
    <w:p w14:paraId="31E121D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Пісня.</w:t>
      </w:r>
    </w:p>
    <w:p w14:paraId="24DB6F5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Дрібний густий дощ.</w:t>
      </w:r>
    </w:p>
    <w:p w14:paraId="114B7F0E"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Щось вимріяне.</w:t>
      </w:r>
    </w:p>
    <w:p w14:paraId="1855E7C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5. Дає можливість розвинути в дітей концентрацію уваги. Для цього їм дають текст із реченнями, що мають порушену чергу слів, через що втрачається </w:t>
      </w:r>
      <w:r w:rsidRPr="0074490B">
        <w:rPr>
          <w:rFonts w:ascii="Times New Roman" w:eastAsia="Times New Roman" w:hAnsi="Times New Roman" w:cs="Times New Roman"/>
          <w:sz w:val="28"/>
          <w:szCs w:val="28"/>
          <w:lang w:val="ru-RU" w:eastAsia="ru-RU"/>
        </w:rPr>
        <w:lastRenderedPageBreak/>
        <w:t>зміст речення. Завдання в тому, щоб відновити правильний порядок слів у реченні.</w:t>
      </w:r>
    </w:p>
    <w:p w14:paraId="32A9466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(Читанка, 2 клас, Н.Ф.Скрипченко, О.Я.Савченко. М.Романіка «Як хліб ходить»)</w:t>
      </w:r>
    </w:p>
    <w:p w14:paraId="22FFF04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хата, Оленки, для, бабусина, наче, музей, тільки, немає, Чого, тут! У миснику. Лежать саморобні, давні, ложки, стоять, глечики, мальовані, та, макітерки.</w:t>
      </w:r>
    </w:p>
    <w:p w14:paraId="4FB2D45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(Первоцвіт, Н.Ф. Скрипченко, О.Я. Савченко. В. Сухомлинський «Все в лісі співає»).</w:t>
      </w:r>
    </w:p>
    <w:p w14:paraId="1A8854E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Ми, до, Весною, пішли, лісу. Сонце, Зійшло, вітерець, легенький, подихнув, дерева, всі, в лісі, заспівали. Свою, співало, Кожне, пісню.</w:t>
      </w:r>
    </w:p>
    <w:p w14:paraId="7B2D4F0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6. Завдання – розвинути в дітей уміння схоплювати головну думку або тему кожної частини статті. Для цього дається текст оповідання, поділеного на частини. </w:t>
      </w:r>
      <w:proofErr w:type="gramStart"/>
      <w:r w:rsidRPr="0074490B">
        <w:rPr>
          <w:rFonts w:ascii="Times New Roman" w:eastAsia="Times New Roman" w:hAnsi="Times New Roman" w:cs="Times New Roman"/>
          <w:sz w:val="28"/>
          <w:szCs w:val="28"/>
          <w:lang w:val="ru-RU" w:eastAsia="ru-RU"/>
        </w:rPr>
        <w:t>На початку</w:t>
      </w:r>
      <w:proofErr w:type="gramEnd"/>
      <w:r w:rsidRPr="0074490B">
        <w:rPr>
          <w:rFonts w:ascii="Times New Roman" w:eastAsia="Times New Roman" w:hAnsi="Times New Roman" w:cs="Times New Roman"/>
          <w:sz w:val="28"/>
          <w:szCs w:val="28"/>
          <w:lang w:val="ru-RU" w:eastAsia="ru-RU"/>
        </w:rPr>
        <w:t xml:space="preserve"> кожної частини стоїть питання, що стосується голшовної думки.</w:t>
      </w:r>
    </w:p>
    <w:p w14:paraId="143E5D3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Читаючи, учень повинен знайти відповідь на запитання.</w:t>
      </w:r>
    </w:p>
    <w:p w14:paraId="378C044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(Читанка, Н.Ф. Скрипченко, О.Я. Савченко, Н.Й. Волошина. Легенда «Кам’яний горішок»).</w:t>
      </w:r>
    </w:p>
    <w:p w14:paraId="118D72E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Питання до частин легенди:</w:t>
      </w:r>
    </w:p>
    <w:p w14:paraId="7A7D266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1. Де жив цар Гостромисл?</w:t>
      </w:r>
    </w:p>
    <w:p w14:paraId="2E386477"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2. Кого він мав?</w:t>
      </w:r>
    </w:p>
    <w:p w14:paraId="4472F1B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3. Який спадок залишив своїм синам?</w:t>
      </w:r>
    </w:p>
    <w:p w14:paraId="08AEB938" w14:textId="6DD839B4"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4.</w:t>
      </w:r>
      <w:r w:rsidR="00A44C96">
        <w:rPr>
          <w:rFonts w:ascii="Times New Roman" w:eastAsia="Times New Roman" w:hAnsi="Times New Roman" w:cs="Times New Roman"/>
          <w:sz w:val="28"/>
          <w:szCs w:val="28"/>
          <w:lang w:val="ru-RU" w:eastAsia="ru-RU"/>
        </w:rPr>
        <w:t xml:space="preserve"> </w:t>
      </w:r>
      <w:r w:rsidRPr="0074490B">
        <w:rPr>
          <w:rFonts w:ascii="Times New Roman" w:eastAsia="Times New Roman" w:hAnsi="Times New Roman" w:cs="Times New Roman"/>
          <w:sz w:val="28"/>
          <w:szCs w:val="28"/>
          <w:lang w:val="ru-RU" w:eastAsia="ru-RU"/>
        </w:rPr>
        <w:t>Як повелися сини з батьковим заповітом?</w:t>
      </w:r>
    </w:p>
    <w:p w14:paraId="3204496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5. Що зробив найменший царенко?</w:t>
      </w:r>
    </w:p>
    <w:p w14:paraId="697FABE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6. Що ж було у кам’яному горішку?</w:t>
      </w:r>
    </w:p>
    <w:p w14:paraId="61F2E0C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7. Хто став царем і чому?</w:t>
      </w:r>
    </w:p>
    <w:p w14:paraId="3DA6626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7. Вправа має на меті розвинути в дітей вміння вдумуватися в деталі тексту й засвоювати їх. Дається текст, поділений на частини. Наприкінці кожної з них </w:t>
      </w:r>
      <w:r w:rsidRPr="0074490B">
        <w:rPr>
          <w:rFonts w:ascii="Times New Roman" w:eastAsia="Times New Roman" w:hAnsi="Times New Roman" w:cs="Times New Roman"/>
          <w:sz w:val="28"/>
          <w:szCs w:val="28"/>
          <w:lang w:val="ru-RU" w:eastAsia="ru-RU"/>
        </w:rPr>
        <w:lastRenderedPageBreak/>
        <w:t>стоїть низка запитань, що вичерпують його зміст. Прочитавши кожну частину, учень повинен дати відповіді на питання.</w:t>
      </w:r>
    </w:p>
    <w:p w14:paraId="3318D12C"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 (Читанка, 2 клас, Н.Ф. Скрипченко, О.Я. Cавченко. Легенда «Місто Сміла».)</w:t>
      </w:r>
    </w:p>
    <w:p w14:paraId="5A1D45B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Колись Сміла була в руках польських панів. Володіли нею Любомирські, Потоцькі й інші вельможі. Козаки невпинно вели з ними війну за місто. Важкі були битви. Багато років брали вони смілянський замок і кожний раз поляки відбивали його назад.</w:t>
      </w:r>
    </w:p>
    <w:p w14:paraId="3008A1A6"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1. У чиїх руках було місто Сміла?</w:t>
      </w:r>
    </w:p>
    <w:p w14:paraId="562E362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2. Хто ним володів?</w:t>
      </w:r>
    </w:p>
    <w:p w14:paraId="45E0F9C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3. З ким козаки воювали за місто?</w:t>
      </w:r>
    </w:p>
    <w:p w14:paraId="62DBC95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4. Якими були битви?</w:t>
      </w:r>
    </w:p>
    <w:p w14:paraId="24C824B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 xml:space="preserve">5. Хто в </w:t>
      </w:r>
      <w:proofErr w:type="gramStart"/>
      <w:r w:rsidRPr="0074490B">
        <w:rPr>
          <w:rFonts w:ascii="Times New Roman" w:eastAsia="Times New Roman" w:hAnsi="Times New Roman" w:cs="Times New Roman"/>
          <w:sz w:val="28"/>
          <w:szCs w:val="28"/>
          <w:lang w:val="ru-RU" w:eastAsia="ru-RU"/>
        </w:rPr>
        <w:t>них  перемагав</w:t>
      </w:r>
      <w:proofErr w:type="gramEnd"/>
      <w:r w:rsidRPr="0074490B">
        <w:rPr>
          <w:rFonts w:ascii="Times New Roman" w:eastAsia="Times New Roman" w:hAnsi="Times New Roman" w:cs="Times New Roman"/>
          <w:sz w:val="28"/>
          <w:szCs w:val="28"/>
          <w:lang w:val="ru-RU" w:eastAsia="ru-RU"/>
        </w:rPr>
        <w:t>?</w:t>
      </w:r>
    </w:p>
    <w:p w14:paraId="2D34471C"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Для вдосконалення навички читання мовчки ефективною є вправа, яка пропонує вибрати із запропонованих заголовків найбільш точний.</w:t>
      </w:r>
    </w:p>
    <w:p w14:paraId="4998C87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Вовк Невдале полювання. Поява вовка на галявині.</w:t>
      </w:r>
    </w:p>
    <w:p w14:paraId="054FB8D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Тривожно протрескотіла Сорока. На галявину вийшов вовк. Шерсть на ньому сива од старості, однак кремезне тіло ще свідчить про силу. До запахів лося Вовк навіть не принюхався – з таким велетнем самому не впоратися. Сліди, що їх кізки лишили, довго вивчав. Хотів було навздогін кинутись, а як збагнув, що ті вже далеко одбігли, зупинився.</w:t>
      </w:r>
    </w:p>
    <w:p w14:paraId="5E73567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Для перевірки розуміння прочитаного мовчки учням пропонується із прислів’їв вибрати ти, яке виражає головну думку оповідання.</w:t>
      </w:r>
    </w:p>
    <w:p w14:paraId="09C7FF5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(Читанка, 2 клас, Н.Ф. Скрипченко, О.Я. Савченко.  В. Скуратівський «Лелечина криниця»).</w:t>
      </w:r>
    </w:p>
    <w:p w14:paraId="589AD79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1. Треба нахилитися, щоб з криниці води напитися.</w:t>
      </w:r>
    </w:p>
    <w:p w14:paraId="474C82EF"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2. Маленька праця краща за велике безділля.</w:t>
      </w:r>
    </w:p>
    <w:p w14:paraId="5D47D99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3. І за холодну воду не візьметься.</w:t>
      </w:r>
    </w:p>
    <w:p w14:paraId="2872B292"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lastRenderedPageBreak/>
        <w:t>4. Той діло зробив, хто його завершив.</w:t>
      </w:r>
    </w:p>
    <w:p w14:paraId="53396088"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Ще можна запропонувати до іменників з тексту (наприклад, О. Гавриленко, А. Коваленко «Ой на Купала-Купалочка»).</w:t>
      </w:r>
    </w:p>
    <w:p w14:paraId="5B3924E9"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Квіти</w:t>
      </w:r>
      <w:r w:rsidRPr="0074490B">
        <w:rPr>
          <w:rFonts w:ascii="Times New Roman" w:eastAsia="Times New Roman" w:hAnsi="Times New Roman" w:cs="Times New Roman"/>
          <w:sz w:val="28"/>
          <w:szCs w:val="28"/>
          <w:lang w:val="ru-RU" w:eastAsia="ru-RU"/>
        </w:rPr>
        <w:tab/>
        <w:t>дівочий</w:t>
      </w:r>
      <w:r w:rsidRPr="0074490B">
        <w:rPr>
          <w:rFonts w:ascii="Times New Roman" w:eastAsia="Times New Roman" w:hAnsi="Times New Roman" w:cs="Times New Roman"/>
          <w:sz w:val="28"/>
          <w:szCs w:val="28"/>
          <w:lang w:val="ru-RU" w:eastAsia="ru-RU"/>
        </w:rPr>
        <w:tab/>
        <w:t>вінки</w:t>
      </w:r>
      <w:r w:rsidRPr="0074490B">
        <w:rPr>
          <w:rFonts w:ascii="Times New Roman" w:eastAsia="Times New Roman" w:hAnsi="Times New Roman" w:cs="Times New Roman"/>
          <w:sz w:val="28"/>
          <w:szCs w:val="28"/>
          <w:lang w:val="ru-RU" w:eastAsia="ru-RU"/>
        </w:rPr>
        <w:tab/>
        <w:t>неглибока</w:t>
      </w:r>
    </w:p>
    <w:p w14:paraId="3A49E0E0"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Верба</w:t>
      </w:r>
      <w:r w:rsidRPr="0074490B">
        <w:rPr>
          <w:rFonts w:ascii="Times New Roman" w:eastAsia="Times New Roman" w:hAnsi="Times New Roman" w:cs="Times New Roman"/>
          <w:sz w:val="28"/>
          <w:szCs w:val="28"/>
          <w:lang w:val="ru-RU" w:eastAsia="ru-RU"/>
        </w:rPr>
        <w:tab/>
        <w:t>польові</w:t>
      </w:r>
      <w:r w:rsidRPr="0074490B">
        <w:rPr>
          <w:rFonts w:ascii="Times New Roman" w:eastAsia="Times New Roman" w:hAnsi="Times New Roman" w:cs="Times New Roman"/>
          <w:sz w:val="28"/>
          <w:szCs w:val="28"/>
          <w:lang w:val="ru-RU" w:eastAsia="ru-RU"/>
        </w:rPr>
        <w:tab/>
        <w:t>урожай</w:t>
      </w:r>
      <w:r w:rsidRPr="0074490B">
        <w:rPr>
          <w:rFonts w:ascii="Times New Roman" w:eastAsia="Times New Roman" w:hAnsi="Times New Roman" w:cs="Times New Roman"/>
          <w:sz w:val="28"/>
          <w:szCs w:val="28"/>
          <w:lang w:val="ru-RU" w:eastAsia="ru-RU"/>
        </w:rPr>
        <w:tab/>
        <w:t>вродлива</w:t>
      </w:r>
    </w:p>
    <w:p w14:paraId="3F44D03C"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Спів</w:t>
      </w:r>
      <w:r w:rsidRPr="0074490B">
        <w:rPr>
          <w:rFonts w:ascii="Times New Roman" w:eastAsia="Times New Roman" w:hAnsi="Times New Roman" w:cs="Times New Roman"/>
          <w:sz w:val="28"/>
          <w:szCs w:val="28"/>
          <w:lang w:val="ru-RU" w:eastAsia="ru-RU"/>
        </w:rPr>
        <w:tab/>
        <w:t>поважні</w:t>
      </w:r>
      <w:r w:rsidRPr="0074490B">
        <w:rPr>
          <w:rFonts w:ascii="Times New Roman" w:eastAsia="Times New Roman" w:hAnsi="Times New Roman" w:cs="Times New Roman"/>
          <w:sz w:val="28"/>
          <w:szCs w:val="28"/>
          <w:lang w:val="ru-RU" w:eastAsia="ru-RU"/>
        </w:rPr>
        <w:tab/>
        <w:t>дівчина</w:t>
      </w:r>
      <w:r w:rsidRPr="0074490B">
        <w:rPr>
          <w:rFonts w:ascii="Times New Roman" w:eastAsia="Times New Roman" w:hAnsi="Times New Roman" w:cs="Times New Roman"/>
          <w:sz w:val="28"/>
          <w:szCs w:val="28"/>
          <w:lang w:val="ru-RU" w:eastAsia="ru-RU"/>
        </w:rPr>
        <w:tab/>
        <w:t>дівоча</w:t>
      </w:r>
    </w:p>
    <w:p w14:paraId="4DF565FD"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Дівчатка</w:t>
      </w:r>
      <w:r w:rsidRPr="0074490B">
        <w:rPr>
          <w:rFonts w:ascii="Times New Roman" w:eastAsia="Times New Roman" w:hAnsi="Times New Roman" w:cs="Times New Roman"/>
          <w:sz w:val="28"/>
          <w:szCs w:val="28"/>
          <w:lang w:val="ru-RU" w:eastAsia="ru-RU"/>
        </w:rPr>
        <w:tab/>
        <w:t>розлога</w:t>
      </w:r>
      <w:r w:rsidRPr="0074490B">
        <w:rPr>
          <w:rFonts w:ascii="Times New Roman" w:eastAsia="Times New Roman" w:hAnsi="Times New Roman" w:cs="Times New Roman"/>
          <w:sz w:val="28"/>
          <w:szCs w:val="28"/>
          <w:lang w:val="ru-RU" w:eastAsia="ru-RU"/>
        </w:rPr>
        <w:tab/>
        <w:t>ямка</w:t>
      </w:r>
      <w:r w:rsidRPr="0074490B">
        <w:rPr>
          <w:rFonts w:ascii="Times New Roman" w:eastAsia="Times New Roman" w:hAnsi="Times New Roman" w:cs="Times New Roman"/>
          <w:sz w:val="28"/>
          <w:szCs w:val="28"/>
          <w:lang w:val="ru-RU" w:eastAsia="ru-RU"/>
        </w:rPr>
        <w:tab/>
        <w:t>купальські</w:t>
      </w:r>
    </w:p>
    <w:p w14:paraId="5A566CBB"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Дядьки</w:t>
      </w:r>
      <w:r w:rsidRPr="0074490B">
        <w:rPr>
          <w:rFonts w:ascii="Times New Roman" w:eastAsia="Times New Roman" w:hAnsi="Times New Roman" w:cs="Times New Roman"/>
          <w:sz w:val="28"/>
          <w:szCs w:val="28"/>
          <w:lang w:val="ru-RU" w:eastAsia="ru-RU"/>
        </w:rPr>
        <w:tab/>
        <w:t>маленькі</w:t>
      </w:r>
      <w:r w:rsidRPr="0074490B">
        <w:rPr>
          <w:rFonts w:ascii="Times New Roman" w:eastAsia="Times New Roman" w:hAnsi="Times New Roman" w:cs="Times New Roman"/>
          <w:sz w:val="28"/>
          <w:szCs w:val="28"/>
          <w:lang w:val="ru-RU" w:eastAsia="ru-RU"/>
        </w:rPr>
        <w:tab/>
        <w:t>краса</w:t>
      </w:r>
      <w:r w:rsidRPr="0074490B">
        <w:rPr>
          <w:rFonts w:ascii="Times New Roman" w:eastAsia="Times New Roman" w:hAnsi="Times New Roman" w:cs="Times New Roman"/>
          <w:sz w:val="28"/>
          <w:szCs w:val="28"/>
          <w:lang w:val="ru-RU" w:eastAsia="ru-RU"/>
        </w:rPr>
        <w:tab/>
        <w:t>народні</w:t>
      </w:r>
    </w:p>
    <w:p w14:paraId="40962943" w14:textId="77777777" w:rsidR="0074490B" w:rsidRPr="0074490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Деревце</w:t>
      </w:r>
      <w:r w:rsidRPr="0074490B">
        <w:rPr>
          <w:rFonts w:ascii="Times New Roman" w:eastAsia="Times New Roman" w:hAnsi="Times New Roman" w:cs="Times New Roman"/>
          <w:sz w:val="28"/>
          <w:szCs w:val="28"/>
          <w:lang w:val="ru-RU" w:eastAsia="ru-RU"/>
        </w:rPr>
        <w:tab/>
        <w:t>невеличке</w:t>
      </w:r>
      <w:r w:rsidRPr="0074490B">
        <w:rPr>
          <w:rFonts w:ascii="Times New Roman" w:eastAsia="Times New Roman" w:hAnsi="Times New Roman" w:cs="Times New Roman"/>
          <w:sz w:val="28"/>
          <w:szCs w:val="28"/>
          <w:lang w:val="ru-RU" w:eastAsia="ru-RU"/>
        </w:rPr>
        <w:tab/>
        <w:t>повір’я</w:t>
      </w:r>
      <w:r w:rsidRPr="0074490B">
        <w:rPr>
          <w:rFonts w:ascii="Times New Roman" w:eastAsia="Times New Roman" w:hAnsi="Times New Roman" w:cs="Times New Roman"/>
          <w:sz w:val="28"/>
          <w:szCs w:val="28"/>
          <w:lang w:val="ru-RU" w:eastAsia="ru-RU"/>
        </w:rPr>
        <w:tab/>
        <w:t>гарний</w:t>
      </w:r>
    </w:p>
    <w:p w14:paraId="32D82F9E" w14:textId="366D8BDD" w:rsidR="00A6546B" w:rsidRDefault="0074490B"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74490B">
        <w:rPr>
          <w:rFonts w:ascii="Times New Roman" w:eastAsia="Times New Roman" w:hAnsi="Times New Roman" w:cs="Times New Roman"/>
          <w:sz w:val="28"/>
          <w:szCs w:val="28"/>
          <w:lang w:val="ru-RU" w:eastAsia="ru-RU"/>
        </w:rPr>
        <w:t>Отже, уміння орієнтуватися у змістові під час мовчазного читання дає можливість не тільки вдосконалювати техніку, а й розуміти прочитане, а отже, допомагає коригувати якість читання при швидкому темпі.</w:t>
      </w:r>
    </w:p>
    <w:p w14:paraId="239B61B2" w14:textId="1AFFBD49"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600D6844" w14:textId="7D65F53B"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4B7DD44A" w14:textId="3545FE77"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593FDE11" w14:textId="02370CEB"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14F74593" w14:textId="6D34E6B4"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2183711E" w14:textId="4A974AC3"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291C03E4" w14:textId="32CE0EA1"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2614174C" w14:textId="6BCE8C28"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6DE3DAA8" w14:textId="5948503F"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463B6C69" w14:textId="70BAC4B8"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4819B91C" w14:textId="31DA887E"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27B3177A" w14:textId="1C9864A9" w:rsidR="004D53B0" w:rsidRDefault="004D53B0"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1D5A69DC" w14:textId="309BD4D2" w:rsidR="004D53B0" w:rsidRDefault="004D53B0"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65404318" w14:textId="6D5AE282" w:rsidR="004D53B0" w:rsidRDefault="004D53B0"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52B0798E" w14:textId="77777777" w:rsidR="004D53B0" w:rsidRDefault="004D53B0"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18D3A181" w14:textId="09E7A304" w:rsidR="00795361" w:rsidRDefault="00795361" w:rsidP="0074490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14:paraId="77776B3B" w14:textId="5BBCDF09" w:rsid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795361">
        <w:rPr>
          <w:rFonts w:ascii="Times New Roman" w:eastAsia="Times New Roman" w:hAnsi="Times New Roman" w:cs="Times New Roman"/>
          <w:b/>
          <w:sz w:val="28"/>
          <w:szCs w:val="28"/>
          <w:lang w:val="uk-UA" w:eastAsia="ru-RU"/>
        </w:rPr>
        <w:lastRenderedPageBreak/>
        <w:t>2.</w:t>
      </w:r>
      <w:r w:rsidR="00CC19D3">
        <w:rPr>
          <w:rFonts w:ascii="Times New Roman" w:eastAsia="Times New Roman" w:hAnsi="Times New Roman" w:cs="Times New Roman"/>
          <w:b/>
          <w:sz w:val="28"/>
          <w:szCs w:val="28"/>
          <w:lang w:val="uk-UA" w:eastAsia="ru-RU"/>
        </w:rPr>
        <w:t>3</w:t>
      </w:r>
      <w:r w:rsidRPr="00795361">
        <w:rPr>
          <w:rFonts w:ascii="Times New Roman" w:eastAsia="Times New Roman" w:hAnsi="Times New Roman" w:cs="Times New Roman"/>
          <w:b/>
          <w:sz w:val="28"/>
          <w:szCs w:val="28"/>
          <w:lang w:val="uk-UA" w:eastAsia="ru-RU"/>
        </w:rPr>
        <w:t xml:space="preserve">. </w:t>
      </w:r>
      <w:r w:rsidR="004D53B0">
        <w:rPr>
          <w:rFonts w:ascii="Times New Roman" w:eastAsia="Times New Roman" w:hAnsi="Times New Roman" w:cs="Times New Roman"/>
          <w:b/>
          <w:sz w:val="28"/>
          <w:szCs w:val="28"/>
          <w:lang w:val="uk-UA" w:eastAsia="ru-RU"/>
        </w:rPr>
        <w:t>Хід</w:t>
      </w:r>
      <w:r w:rsidRPr="00795361">
        <w:rPr>
          <w:rFonts w:ascii="Times New Roman" w:eastAsia="Times New Roman" w:hAnsi="Times New Roman" w:cs="Times New Roman"/>
          <w:b/>
          <w:sz w:val="28"/>
          <w:szCs w:val="28"/>
          <w:lang w:val="uk-UA" w:eastAsia="ru-RU"/>
        </w:rPr>
        <w:t xml:space="preserve"> і результати педагогічного експерименту</w:t>
      </w:r>
    </w:p>
    <w:p w14:paraId="3B59B237" w14:textId="76BFA1DB" w:rsidR="00795361" w:rsidRDefault="0004098D" w:rsidP="0004098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Педагогічний експеримент проводився</w:t>
      </w:r>
      <w:r w:rsidR="00795361" w:rsidRPr="00795361">
        <w:rPr>
          <w:rFonts w:ascii="Times New Roman" w:eastAsia="Times New Roman" w:hAnsi="Times New Roman" w:cs="Times New Roman"/>
          <w:sz w:val="28"/>
          <w:szCs w:val="28"/>
          <w:lang w:val="uk-UA" w:eastAsia="ru-RU"/>
        </w:rPr>
        <w:t xml:space="preserve"> протягом </w:t>
      </w:r>
      <w:r w:rsidR="001312A5" w:rsidRPr="0004098D">
        <w:rPr>
          <w:rFonts w:ascii="Times New Roman" w:eastAsia="Times New Roman" w:hAnsi="Times New Roman" w:cs="Times New Roman"/>
          <w:sz w:val="28"/>
          <w:szCs w:val="28"/>
          <w:lang w:val="uk-UA" w:eastAsia="ru-RU"/>
        </w:rPr>
        <w:t>2024</w:t>
      </w:r>
      <w:r w:rsidR="00795361" w:rsidRPr="00795361">
        <w:rPr>
          <w:rFonts w:ascii="Times New Roman" w:eastAsia="Times New Roman" w:hAnsi="Times New Roman" w:cs="Times New Roman"/>
          <w:sz w:val="28"/>
          <w:szCs w:val="28"/>
          <w:lang w:val="uk-UA" w:eastAsia="ru-RU"/>
        </w:rPr>
        <w:t>–20</w:t>
      </w:r>
      <w:r w:rsidR="001312A5" w:rsidRPr="0004098D">
        <w:rPr>
          <w:rFonts w:ascii="Times New Roman" w:eastAsia="Times New Roman" w:hAnsi="Times New Roman" w:cs="Times New Roman"/>
          <w:sz w:val="28"/>
          <w:szCs w:val="28"/>
          <w:lang w:val="uk-UA" w:eastAsia="ru-RU"/>
        </w:rPr>
        <w:t xml:space="preserve">25 </w:t>
      </w:r>
      <w:r w:rsidR="00795361" w:rsidRPr="00795361">
        <w:rPr>
          <w:rFonts w:ascii="Times New Roman" w:eastAsia="Times New Roman" w:hAnsi="Times New Roman" w:cs="Times New Roman"/>
          <w:sz w:val="28"/>
          <w:szCs w:val="28"/>
          <w:lang w:val="uk-UA" w:eastAsia="ru-RU"/>
        </w:rPr>
        <w:t>навчального року на базі 2</w:t>
      </w:r>
      <w:r w:rsidR="009A0F5C">
        <w:rPr>
          <w:rFonts w:ascii="Times New Roman" w:eastAsia="Times New Roman" w:hAnsi="Times New Roman" w:cs="Times New Roman"/>
          <w:sz w:val="28"/>
          <w:szCs w:val="28"/>
          <w:lang w:val="uk-UA" w:eastAsia="ru-RU"/>
        </w:rPr>
        <w:t>-х</w:t>
      </w:r>
      <w:r w:rsidR="00795361" w:rsidRPr="00795361">
        <w:rPr>
          <w:rFonts w:ascii="Times New Roman" w:eastAsia="Times New Roman" w:hAnsi="Times New Roman" w:cs="Times New Roman"/>
          <w:sz w:val="28"/>
          <w:szCs w:val="28"/>
          <w:lang w:val="uk-UA" w:eastAsia="ru-RU"/>
        </w:rPr>
        <w:t xml:space="preserve"> класів</w:t>
      </w:r>
      <w:r w:rsidRPr="0004098D">
        <w:rPr>
          <w:rFonts w:ascii="Times New Roman" w:eastAsia="Times New Roman" w:hAnsi="Times New Roman" w:cs="Times New Roman"/>
          <w:sz w:val="28"/>
          <w:szCs w:val="28"/>
          <w:lang w:val="uk-UA" w:eastAsia="ru-RU"/>
        </w:rPr>
        <w:t xml:space="preserve"> Опорного закладу «Засульський ліцей Лубенської міської ради Лубенського району Полтавської області» </w:t>
      </w:r>
      <w:r w:rsidR="009A0F5C">
        <w:rPr>
          <w:rFonts w:ascii="Times New Roman" w:eastAsia="Times New Roman" w:hAnsi="Times New Roman" w:cs="Times New Roman"/>
          <w:sz w:val="28"/>
          <w:szCs w:val="28"/>
          <w:lang w:val="uk-UA" w:eastAsia="ru-RU"/>
        </w:rPr>
        <w:t xml:space="preserve">(експериментальний клас </w:t>
      </w:r>
      <w:r w:rsidR="009A0F5C" w:rsidRPr="009A0F5C">
        <w:rPr>
          <w:rFonts w:ascii="Times New Roman" w:eastAsia="Times New Roman" w:hAnsi="Times New Roman" w:cs="Times New Roman"/>
          <w:sz w:val="28"/>
          <w:szCs w:val="28"/>
          <w:lang w:val="uk-UA" w:eastAsia="ru-RU"/>
        </w:rPr>
        <w:t>–</w:t>
      </w:r>
      <w:r w:rsidR="009A0F5C">
        <w:rPr>
          <w:rFonts w:ascii="Times New Roman" w:eastAsia="Times New Roman" w:hAnsi="Times New Roman" w:cs="Times New Roman"/>
          <w:sz w:val="28"/>
          <w:szCs w:val="28"/>
          <w:lang w:val="uk-UA" w:eastAsia="ru-RU"/>
        </w:rPr>
        <w:t xml:space="preserve"> 14 учнів) </w:t>
      </w:r>
      <w:r>
        <w:rPr>
          <w:rFonts w:ascii="Times New Roman" w:eastAsia="Times New Roman" w:hAnsi="Times New Roman" w:cs="Times New Roman"/>
          <w:sz w:val="28"/>
          <w:szCs w:val="28"/>
          <w:lang w:val="uk-UA" w:eastAsia="ru-RU"/>
        </w:rPr>
        <w:t>та</w:t>
      </w:r>
      <w:r w:rsidRPr="0004098D">
        <w:rPr>
          <w:rFonts w:ascii="Times New Roman" w:eastAsia="Times New Roman" w:hAnsi="Times New Roman" w:cs="Times New Roman"/>
          <w:sz w:val="28"/>
          <w:szCs w:val="28"/>
          <w:lang w:val="uk-UA" w:eastAsia="ru-RU"/>
        </w:rPr>
        <w:t xml:space="preserve"> Михнівської гімназії «Успіх» Лубенської міської ради Лубенського району Полтавської області</w:t>
      </w:r>
      <w:r w:rsidR="009A0F5C">
        <w:rPr>
          <w:rFonts w:ascii="Times New Roman" w:eastAsia="Times New Roman" w:hAnsi="Times New Roman" w:cs="Times New Roman"/>
          <w:sz w:val="28"/>
          <w:szCs w:val="28"/>
          <w:lang w:val="uk-UA" w:eastAsia="ru-RU"/>
        </w:rPr>
        <w:t xml:space="preserve"> (контрольний клас </w:t>
      </w:r>
      <w:r w:rsidR="009A0F5C" w:rsidRPr="009A0F5C">
        <w:rPr>
          <w:rFonts w:ascii="Times New Roman" w:eastAsia="Times New Roman" w:hAnsi="Times New Roman" w:cs="Times New Roman"/>
          <w:sz w:val="28"/>
          <w:szCs w:val="28"/>
          <w:lang w:val="uk-UA" w:eastAsia="ru-RU"/>
        </w:rPr>
        <w:t>–</w:t>
      </w:r>
      <w:r w:rsidR="009A0F5C">
        <w:rPr>
          <w:rFonts w:ascii="Times New Roman" w:eastAsia="Times New Roman" w:hAnsi="Times New Roman" w:cs="Times New Roman"/>
          <w:sz w:val="28"/>
          <w:szCs w:val="28"/>
          <w:lang w:val="uk-UA" w:eastAsia="ru-RU"/>
        </w:rPr>
        <w:t xml:space="preserve"> 12 учнів).</w:t>
      </w:r>
      <w:r w:rsidRPr="0004098D">
        <w:rPr>
          <w:rFonts w:ascii="Times New Roman" w:eastAsia="Times New Roman" w:hAnsi="Times New Roman" w:cs="Times New Roman"/>
          <w:sz w:val="28"/>
          <w:szCs w:val="28"/>
          <w:lang w:val="uk-UA" w:eastAsia="ru-RU"/>
        </w:rPr>
        <w:t xml:space="preserve"> </w:t>
      </w:r>
    </w:p>
    <w:p w14:paraId="30B1556E" w14:textId="6BE24F68" w:rsidR="00932679" w:rsidRDefault="00932679" w:rsidP="0004098D">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932679">
        <w:rPr>
          <w:rFonts w:ascii="Times New Roman" w:eastAsia="Times New Roman" w:hAnsi="Times New Roman" w:cs="Times New Roman"/>
          <w:sz w:val="28"/>
          <w:szCs w:val="28"/>
          <w:lang w:val="uk-UA" w:eastAsia="ru-RU"/>
        </w:rPr>
        <w:t>Мета нашого експериментального дослідження полягала в тому, щоб</w:t>
      </w:r>
      <w:r>
        <w:rPr>
          <w:rFonts w:ascii="Times New Roman" w:eastAsia="Times New Roman" w:hAnsi="Times New Roman" w:cs="Times New Roman"/>
          <w:sz w:val="28"/>
          <w:szCs w:val="28"/>
          <w:lang w:val="uk-UA" w:eastAsia="ru-RU"/>
        </w:rPr>
        <w:t xml:space="preserve"> перевірити ефективність методики розвитку технічної та смислової  сторін навички читання в з</w:t>
      </w:r>
      <w:r w:rsidRPr="00932679">
        <w:rPr>
          <w:rFonts w:ascii="Times New Roman" w:eastAsia="Times New Roman" w:hAnsi="Times New Roman" w:cs="Times New Roman"/>
          <w:sz w:val="28"/>
          <w:szCs w:val="28"/>
          <w:lang w:val="uk-UA" w:eastAsia="ru-RU"/>
        </w:rPr>
        <w:t>добувачів початкової освіти</w:t>
      </w:r>
      <w:r>
        <w:rPr>
          <w:rFonts w:ascii="Times New Roman" w:eastAsia="Times New Roman" w:hAnsi="Times New Roman" w:cs="Times New Roman"/>
          <w:sz w:val="28"/>
          <w:szCs w:val="28"/>
          <w:lang w:val="uk-UA" w:eastAsia="ru-RU"/>
        </w:rPr>
        <w:t xml:space="preserve">, </w:t>
      </w:r>
      <w:r w:rsidRPr="00932679">
        <w:rPr>
          <w:rFonts w:ascii="Times New Roman" w:eastAsia="Times New Roman" w:hAnsi="Times New Roman" w:cs="Times New Roman"/>
          <w:sz w:val="28"/>
          <w:szCs w:val="28"/>
          <w:lang w:val="uk-UA" w:eastAsia="ru-RU"/>
        </w:rPr>
        <w:t>описан</w:t>
      </w:r>
      <w:r>
        <w:rPr>
          <w:rFonts w:ascii="Times New Roman" w:eastAsia="Times New Roman" w:hAnsi="Times New Roman" w:cs="Times New Roman"/>
          <w:sz w:val="28"/>
          <w:szCs w:val="28"/>
          <w:lang w:val="uk-UA" w:eastAsia="ru-RU"/>
        </w:rPr>
        <w:t xml:space="preserve">ої </w:t>
      </w:r>
      <w:r w:rsidRPr="00932679">
        <w:rPr>
          <w:rFonts w:ascii="Times New Roman" w:eastAsia="Times New Roman" w:hAnsi="Times New Roman" w:cs="Times New Roman"/>
          <w:sz w:val="28"/>
          <w:szCs w:val="28"/>
          <w:lang w:val="uk-UA" w:eastAsia="ru-RU"/>
        </w:rPr>
        <w:t xml:space="preserve"> в параграфах 2.1 і 2.2.</w:t>
      </w:r>
    </w:p>
    <w:p w14:paraId="7B16C483"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При проведенні експериментального дослідження ми враховували  методичні рекомендації щодо читання учнів вголос і мовчки, програмні вимоги до навички читання у 2 класі, а також ретельно вивчали психологічні та індивідуальні особливості дітей, тобто той факт, що доброю швидкістю читання вважається така, що відповідає швидкості усного мовлення людини. Щоб уникнути психотравмуючої ситуації, при проведенні експерименту ми організовували роботу учнів у звичних для них умовах.</w:t>
      </w:r>
    </w:p>
    <w:p w14:paraId="337DE24E"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 xml:space="preserve">На констатувальному  етапі (початок І півріччя) нами було проведено перевірку темпу читання учнів у контрольному та експериментальному класах (див. таблицю 2.1). </w:t>
      </w:r>
    </w:p>
    <w:p w14:paraId="7F5FA8F8" w14:textId="77777777" w:rsidR="00795361" w:rsidRPr="00795361" w:rsidRDefault="00795361" w:rsidP="00795361">
      <w:pPr>
        <w:widowControl w:val="0"/>
        <w:autoSpaceDE w:val="0"/>
        <w:autoSpaceDN w:val="0"/>
        <w:adjustRightInd w:val="0"/>
        <w:spacing w:before="100" w:beforeAutospacing="1" w:after="0" w:line="360" w:lineRule="auto"/>
        <w:ind w:firstLine="709"/>
        <w:jc w:val="right"/>
        <w:rPr>
          <w:rFonts w:ascii="Times New Roman" w:eastAsia="Times New Roman" w:hAnsi="Times New Roman" w:cs="Times New Roman"/>
          <w:iCs/>
          <w:sz w:val="27"/>
          <w:szCs w:val="27"/>
          <w:lang w:val="uk-UA" w:eastAsia="ru-RU"/>
        </w:rPr>
      </w:pPr>
      <w:r w:rsidRPr="00795361">
        <w:rPr>
          <w:rFonts w:ascii="Times New Roman" w:eastAsia="Times New Roman" w:hAnsi="Times New Roman" w:cs="Times New Roman"/>
          <w:iCs/>
          <w:sz w:val="27"/>
          <w:szCs w:val="27"/>
          <w:lang w:val="uk-UA" w:eastAsia="ru-RU"/>
        </w:rPr>
        <w:t xml:space="preserve">Таблиця 2.1 </w:t>
      </w:r>
    </w:p>
    <w:p w14:paraId="13E21BBF"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Темп читання учнів 2 класів на початку І півріччя</w:t>
      </w:r>
    </w:p>
    <w:p w14:paraId="644F265B"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sz w:val="28"/>
          <w:szCs w:val="28"/>
          <w:lang w:val="uk-UA" w:eastAsia="ru-RU"/>
        </w:rPr>
      </w:pPr>
      <w:r w:rsidRPr="00795361">
        <w:rPr>
          <w:rFonts w:ascii="Times New Roman" w:eastAsia="Times New Roman" w:hAnsi="Times New Roman" w:cs="Times New Roman"/>
          <w:i/>
          <w:iCs/>
          <w:sz w:val="28"/>
          <w:szCs w:val="28"/>
          <w:lang w:val="uk-UA" w:eastAsia="ru-RU"/>
        </w:rPr>
        <w:t>(результати констатувального експерименту)</w:t>
      </w:r>
    </w:p>
    <w:tbl>
      <w:tblPr>
        <w:tblW w:w="9057" w:type="dxa"/>
        <w:jc w:val="center"/>
        <w:tblCellSpacing w:w="0" w:type="dxa"/>
        <w:tblBorders>
          <w:top w:val="outset" w:sz="6" w:space="0" w:color="000000"/>
          <w:left w:val="outset" w:sz="6" w:space="0" w:color="000000"/>
          <w:bottom w:val="outset" w:sz="6" w:space="0" w:color="000000"/>
          <w:right w:val="outset" w:sz="6" w:space="0" w:color="000000"/>
        </w:tblBorders>
        <w:tblCellMar>
          <w:top w:w="45" w:type="dxa"/>
          <w:left w:w="45" w:type="dxa"/>
          <w:bottom w:w="45" w:type="dxa"/>
          <w:right w:w="45" w:type="dxa"/>
        </w:tblCellMar>
        <w:tblLook w:val="04A0" w:firstRow="1" w:lastRow="0" w:firstColumn="1" w:lastColumn="0" w:noHBand="0" w:noVBand="1"/>
      </w:tblPr>
      <w:tblGrid>
        <w:gridCol w:w="3404"/>
        <w:gridCol w:w="2811"/>
        <w:gridCol w:w="2842"/>
      </w:tblGrid>
      <w:tr w:rsidR="00795361" w:rsidRPr="00795361" w14:paraId="4B615943" w14:textId="77777777" w:rsidTr="004617F9">
        <w:trPr>
          <w:trHeight w:val="285"/>
          <w:tblCellSpacing w:w="0" w:type="dxa"/>
          <w:jc w:val="center"/>
        </w:trPr>
        <w:tc>
          <w:tcPr>
            <w:tcW w:w="340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B7F6532"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Темп читання (сл./хв.)</w:t>
            </w:r>
          </w:p>
        </w:tc>
        <w:tc>
          <w:tcPr>
            <w:tcW w:w="281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15A1DD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ЕК</w:t>
            </w:r>
          </w:p>
        </w:tc>
        <w:tc>
          <w:tcPr>
            <w:tcW w:w="2842"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9375916"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06FF4428" w14:textId="77777777" w:rsidTr="004617F9">
        <w:trPr>
          <w:trHeight w:val="300"/>
          <w:tblCellSpacing w:w="0" w:type="dxa"/>
          <w:jc w:val="center"/>
        </w:trPr>
        <w:tc>
          <w:tcPr>
            <w:tcW w:w="340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0AA48F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11-20</w:t>
            </w:r>
          </w:p>
        </w:tc>
        <w:tc>
          <w:tcPr>
            <w:tcW w:w="281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FBEF018"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64 %</w:t>
            </w:r>
          </w:p>
        </w:tc>
        <w:tc>
          <w:tcPr>
            <w:tcW w:w="2842"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B0DAEFE"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62 %</w:t>
            </w:r>
          </w:p>
        </w:tc>
      </w:tr>
      <w:tr w:rsidR="00795361" w:rsidRPr="00795361" w14:paraId="3ADDD9DC" w14:textId="77777777" w:rsidTr="004617F9">
        <w:trPr>
          <w:trHeight w:val="300"/>
          <w:tblCellSpacing w:w="0" w:type="dxa"/>
          <w:jc w:val="center"/>
        </w:trPr>
        <w:tc>
          <w:tcPr>
            <w:tcW w:w="340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9E66C01"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21-30</w:t>
            </w:r>
          </w:p>
        </w:tc>
        <w:tc>
          <w:tcPr>
            <w:tcW w:w="281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7CA220D"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32 %</w:t>
            </w:r>
          </w:p>
        </w:tc>
        <w:tc>
          <w:tcPr>
            <w:tcW w:w="2842"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08935B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35 %</w:t>
            </w:r>
          </w:p>
        </w:tc>
      </w:tr>
      <w:tr w:rsidR="00795361" w:rsidRPr="00795361" w14:paraId="0B3CF32A" w14:textId="77777777" w:rsidTr="004617F9">
        <w:trPr>
          <w:trHeight w:val="300"/>
          <w:tblCellSpacing w:w="0" w:type="dxa"/>
          <w:jc w:val="center"/>
        </w:trPr>
        <w:tc>
          <w:tcPr>
            <w:tcW w:w="340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BFBB1D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31-40</w:t>
            </w:r>
          </w:p>
        </w:tc>
        <w:tc>
          <w:tcPr>
            <w:tcW w:w="281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1E2C55F"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4 %</w:t>
            </w:r>
          </w:p>
        </w:tc>
        <w:tc>
          <w:tcPr>
            <w:tcW w:w="2842"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3BAAAF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3 %</w:t>
            </w:r>
          </w:p>
        </w:tc>
      </w:tr>
      <w:tr w:rsidR="00795361" w:rsidRPr="00795361" w14:paraId="706786D5" w14:textId="77777777" w:rsidTr="004617F9">
        <w:trPr>
          <w:trHeight w:val="285"/>
          <w:tblCellSpacing w:w="0" w:type="dxa"/>
          <w:jc w:val="center"/>
        </w:trPr>
        <w:tc>
          <w:tcPr>
            <w:tcW w:w="340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C493F4A"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lastRenderedPageBreak/>
              <w:t>41-50</w:t>
            </w:r>
          </w:p>
        </w:tc>
        <w:tc>
          <w:tcPr>
            <w:tcW w:w="281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10DDA17"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c>
          <w:tcPr>
            <w:tcW w:w="2842"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B7486E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r>
    </w:tbl>
    <w:p w14:paraId="4EAC8799" w14:textId="77777777" w:rsidR="00795361" w:rsidRPr="00795361" w:rsidRDefault="00795361" w:rsidP="00795361">
      <w:pPr>
        <w:widowControl w:val="0"/>
        <w:autoSpaceDE w:val="0"/>
        <w:autoSpaceDN w:val="0"/>
        <w:adjustRightInd w:val="0"/>
        <w:spacing w:before="100" w:beforeAutospacing="1"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На початку експерименту визначалися також способи читання другокласників (див. таблицю 2.2).</w:t>
      </w:r>
    </w:p>
    <w:p w14:paraId="4BDAD9EA" w14:textId="77777777" w:rsidR="00795361" w:rsidRPr="00795361" w:rsidRDefault="00795361" w:rsidP="00795361">
      <w:pPr>
        <w:widowControl w:val="0"/>
        <w:autoSpaceDE w:val="0"/>
        <w:autoSpaceDN w:val="0"/>
        <w:adjustRightInd w:val="0"/>
        <w:spacing w:before="100" w:beforeAutospacing="1" w:after="0" w:line="360" w:lineRule="auto"/>
        <w:ind w:firstLine="709"/>
        <w:jc w:val="right"/>
        <w:rPr>
          <w:rFonts w:ascii="Times New Roman" w:eastAsia="Times New Roman" w:hAnsi="Times New Roman" w:cs="Times New Roman"/>
          <w:iCs/>
          <w:sz w:val="28"/>
          <w:szCs w:val="28"/>
          <w:lang w:val="uk-UA" w:eastAsia="ru-RU"/>
        </w:rPr>
      </w:pPr>
      <w:r w:rsidRPr="00795361">
        <w:rPr>
          <w:rFonts w:ascii="Times New Roman" w:eastAsia="Times New Roman" w:hAnsi="Times New Roman" w:cs="Times New Roman"/>
          <w:iCs/>
          <w:sz w:val="28"/>
          <w:szCs w:val="28"/>
          <w:lang w:val="uk-UA" w:eastAsia="ru-RU"/>
        </w:rPr>
        <w:t>Таблиця 2.2</w:t>
      </w:r>
    </w:p>
    <w:p w14:paraId="25E6BDFA"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Способи читання учнів 2 класів на початку І півріччя</w:t>
      </w:r>
    </w:p>
    <w:p w14:paraId="2012DCBD"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(результати констатувального експерименту)</w:t>
      </w:r>
    </w:p>
    <w:tbl>
      <w:tblPr>
        <w:tblW w:w="8923" w:type="dxa"/>
        <w:jc w:val="center"/>
        <w:tblCellSpacing w:w="0" w:type="dxa"/>
        <w:tblBorders>
          <w:top w:val="outset" w:sz="6" w:space="0" w:color="000000"/>
          <w:left w:val="outset" w:sz="6" w:space="0" w:color="000000"/>
          <w:bottom w:val="outset" w:sz="6" w:space="0" w:color="000000"/>
          <w:right w:val="outset" w:sz="6" w:space="0" w:color="000000"/>
        </w:tblBorders>
        <w:tblCellMar>
          <w:top w:w="45" w:type="dxa"/>
          <w:left w:w="45" w:type="dxa"/>
          <w:bottom w:w="45" w:type="dxa"/>
          <w:right w:w="45" w:type="dxa"/>
        </w:tblCellMar>
        <w:tblLook w:val="04A0" w:firstRow="1" w:lastRow="0" w:firstColumn="1" w:lastColumn="0" w:noHBand="0" w:noVBand="1"/>
      </w:tblPr>
      <w:tblGrid>
        <w:gridCol w:w="3394"/>
        <w:gridCol w:w="2835"/>
        <w:gridCol w:w="2694"/>
      </w:tblGrid>
      <w:tr w:rsidR="00795361" w:rsidRPr="00795361" w14:paraId="5560643D" w14:textId="77777777" w:rsidTr="004617F9">
        <w:trPr>
          <w:trHeight w:val="285"/>
          <w:tblCellSpacing w:w="0" w:type="dxa"/>
          <w:jc w:val="center"/>
        </w:trPr>
        <w:tc>
          <w:tcPr>
            <w:tcW w:w="33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EAB0BFD"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Способи читання</w:t>
            </w:r>
          </w:p>
        </w:tc>
        <w:tc>
          <w:tcPr>
            <w:tcW w:w="2835"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2F7ADC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b/>
                <w:bCs/>
                <w:sz w:val="28"/>
                <w:szCs w:val="28"/>
                <w:lang w:val="uk-UA" w:eastAsia="ru-RU"/>
              </w:rPr>
              <w:t>ЕК</w:t>
            </w:r>
          </w:p>
        </w:tc>
        <w:tc>
          <w:tcPr>
            <w:tcW w:w="26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2D235A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61C59DEC" w14:textId="77777777" w:rsidTr="004617F9">
        <w:trPr>
          <w:trHeight w:val="300"/>
          <w:tblCellSpacing w:w="0" w:type="dxa"/>
          <w:jc w:val="center"/>
        </w:trPr>
        <w:tc>
          <w:tcPr>
            <w:tcW w:w="33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DF25093"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w:t>
            </w:r>
          </w:p>
        </w:tc>
        <w:tc>
          <w:tcPr>
            <w:tcW w:w="2835"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40A152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24 %</w:t>
            </w:r>
          </w:p>
        </w:tc>
        <w:tc>
          <w:tcPr>
            <w:tcW w:w="26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11D98B67"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26 %</w:t>
            </w:r>
          </w:p>
        </w:tc>
      </w:tr>
      <w:tr w:rsidR="00795361" w:rsidRPr="00795361" w14:paraId="3EA4072C" w14:textId="77777777" w:rsidTr="004617F9">
        <w:trPr>
          <w:trHeight w:val="300"/>
          <w:tblCellSpacing w:w="0" w:type="dxa"/>
          <w:jc w:val="center"/>
        </w:trPr>
        <w:tc>
          <w:tcPr>
            <w:tcW w:w="33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54846B7"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 і складами</w:t>
            </w:r>
          </w:p>
        </w:tc>
        <w:tc>
          <w:tcPr>
            <w:tcW w:w="2835"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0CDCE78"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35 %</w:t>
            </w:r>
          </w:p>
        </w:tc>
        <w:tc>
          <w:tcPr>
            <w:tcW w:w="26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276B254"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33 %</w:t>
            </w:r>
          </w:p>
        </w:tc>
      </w:tr>
      <w:tr w:rsidR="00795361" w:rsidRPr="00795361" w14:paraId="2AF11188" w14:textId="77777777" w:rsidTr="004617F9">
        <w:trPr>
          <w:trHeight w:val="300"/>
          <w:tblCellSpacing w:w="0" w:type="dxa"/>
          <w:jc w:val="center"/>
        </w:trPr>
        <w:tc>
          <w:tcPr>
            <w:tcW w:w="33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5B407D7"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Поскладово</w:t>
            </w:r>
          </w:p>
        </w:tc>
        <w:tc>
          <w:tcPr>
            <w:tcW w:w="2835"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69D8950"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26 %</w:t>
            </w:r>
          </w:p>
        </w:tc>
        <w:tc>
          <w:tcPr>
            <w:tcW w:w="26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4A9A377"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27 %</w:t>
            </w:r>
          </w:p>
        </w:tc>
      </w:tr>
      <w:tr w:rsidR="00795361" w:rsidRPr="00795361" w14:paraId="1E8B635B" w14:textId="77777777" w:rsidTr="004617F9">
        <w:trPr>
          <w:trHeight w:val="285"/>
          <w:tblCellSpacing w:w="0" w:type="dxa"/>
          <w:jc w:val="center"/>
        </w:trPr>
        <w:tc>
          <w:tcPr>
            <w:tcW w:w="33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D3A4746"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Побуквенно</w:t>
            </w:r>
          </w:p>
        </w:tc>
        <w:tc>
          <w:tcPr>
            <w:tcW w:w="2835"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FCD4376"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15 %</w:t>
            </w:r>
          </w:p>
        </w:tc>
        <w:tc>
          <w:tcPr>
            <w:tcW w:w="269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0A1E99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14%</w:t>
            </w:r>
          </w:p>
        </w:tc>
      </w:tr>
    </w:tbl>
    <w:p w14:paraId="646F6C8E"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21A45CE7"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Як видно з даних, наведених у таблицях 2.1 і 2.2, на констатувальному етапі результати перевірки темпу та способу читання в експериментальному й контрольному класах виявилися приблизно однаковими.</w:t>
      </w:r>
    </w:p>
    <w:p w14:paraId="398CD12D" w14:textId="3D09CC04" w:rsid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Під час формувального етапу експерименту нами систематично застосовувалися вправи прикладного характеру, не пов'язані безпосередньо з художнім твором, а також завдання при опрацюванні текст</w:t>
      </w:r>
      <w:r w:rsidR="00261D6A">
        <w:rPr>
          <w:rFonts w:ascii="Times New Roman" w:eastAsia="Times New Roman" w:hAnsi="Times New Roman" w:cs="Times New Roman"/>
          <w:sz w:val="28"/>
          <w:szCs w:val="28"/>
          <w:lang w:val="uk-UA" w:eastAsia="ru-RU"/>
        </w:rPr>
        <w:t>ів</w:t>
      </w:r>
      <w:r w:rsidRPr="00795361">
        <w:rPr>
          <w:rFonts w:ascii="Times New Roman" w:eastAsia="Times New Roman" w:hAnsi="Times New Roman" w:cs="Times New Roman"/>
          <w:sz w:val="28"/>
          <w:szCs w:val="28"/>
          <w:lang w:val="uk-UA" w:eastAsia="ru-RU"/>
        </w:rPr>
        <w:t xml:space="preserve"> на уро</w:t>
      </w:r>
      <w:r w:rsidR="00261D6A">
        <w:rPr>
          <w:rFonts w:ascii="Times New Roman" w:eastAsia="Times New Roman" w:hAnsi="Times New Roman" w:cs="Times New Roman"/>
          <w:sz w:val="28"/>
          <w:szCs w:val="28"/>
          <w:lang w:val="uk-UA" w:eastAsia="ru-RU"/>
        </w:rPr>
        <w:t>ках</w:t>
      </w:r>
      <w:r w:rsidRPr="00795361">
        <w:rPr>
          <w:rFonts w:ascii="Times New Roman" w:eastAsia="Times New Roman" w:hAnsi="Times New Roman" w:cs="Times New Roman"/>
          <w:sz w:val="28"/>
          <w:szCs w:val="28"/>
          <w:lang w:val="uk-UA" w:eastAsia="ru-RU"/>
        </w:rPr>
        <w:t xml:space="preserve"> читання. </w:t>
      </w:r>
      <w:r w:rsidR="006F1CB4">
        <w:rPr>
          <w:rFonts w:ascii="Times New Roman" w:eastAsia="Times New Roman" w:hAnsi="Times New Roman" w:cs="Times New Roman"/>
          <w:sz w:val="28"/>
          <w:szCs w:val="28"/>
          <w:lang w:val="uk-UA" w:eastAsia="ru-RU"/>
        </w:rPr>
        <w:t>В</w:t>
      </w:r>
      <w:r w:rsidRPr="00795361">
        <w:rPr>
          <w:rFonts w:ascii="Times New Roman" w:eastAsia="Times New Roman" w:hAnsi="Times New Roman" w:cs="Times New Roman"/>
          <w:sz w:val="28"/>
          <w:szCs w:val="28"/>
          <w:lang w:val="uk-UA" w:eastAsia="ru-RU"/>
        </w:rPr>
        <w:t>прави, використані в експерименті, подані в параграфах 2</w:t>
      </w:r>
      <w:r w:rsidR="00261D6A">
        <w:rPr>
          <w:rFonts w:ascii="Times New Roman" w:eastAsia="Times New Roman" w:hAnsi="Times New Roman" w:cs="Times New Roman"/>
          <w:sz w:val="28"/>
          <w:szCs w:val="28"/>
          <w:lang w:val="uk-UA" w:eastAsia="ru-RU"/>
        </w:rPr>
        <w:t>.1, 2.2</w:t>
      </w:r>
      <w:r w:rsidRPr="00795361">
        <w:rPr>
          <w:rFonts w:ascii="Times New Roman" w:eastAsia="Times New Roman" w:hAnsi="Times New Roman" w:cs="Times New Roman"/>
          <w:sz w:val="28"/>
          <w:szCs w:val="28"/>
          <w:lang w:val="uk-UA" w:eastAsia="ru-RU"/>
        </w:rPr>
        <w:t xml:space="preserve">. </w:t>
      </w:r>
    </w:p>
    <w:p w14:paraId="6A417B38"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За допомогою таблиць та карток І.Т. Федоренка з ігровими елементами навчальний процес набув невимушеності, жвавості, що сформувало у дітей позитивне ставлення до уроків читання.</w:t>
      </w:r>
    </w:p>
    <w:p w14:paraId="6D21054F"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 xml:space="preserve">Крім таблиць складів, ми використовували картки зі словами у стовпчиках. Діти швидко їх читали, а потім називали ті, які запам'яталися. Це розвивало їхню </w:t>
      </w:r>
      <w:r w:rsidRPr="00795361">
        <w:rPr>
          <w:rFonts w:ascii="Times New Roman" w:eastAsia="Times New Roman" w:hAnsi="Times New Roman" w:cs="Times New Roman"/>
          <w:sz w:val="28"/>
          <w:szCs w:val="28"/>
          <w:lang w:val="uk-UA" w:eastAsia="ru-RU"/>
        </w:rPr>
        <w:lastRenderedPageBreak/>
        <w:t>пам'ять. Читання пароплавом, а також «словесні приклади» сформувало у дітей плавне прочитування слів.</w:t>
      </w:r>
    </w:p>
    <w:p w14:paraId="26D58C1B"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Для розширення кута зору учнів ми використовували малюнкові, буквені, складові та числові піраміди. Діти зосереджувалися на вертикальній лінії і прочитували слова й склади, не рухаючи при цьому головою й очима.</w:t>
      </w:r>
    </w:p>
    <w:p w14:paraId="696CAA91"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 xml:space="preserve">Використовувались і квадрати Шульте, заповнені буквами або числами, до яких стояло завдання прочитати числа чи букви в послідовності натурального ряду чи в алфавітній послідовності, не переміщаючи зір за межі центральної клітинки.  </w:t>
      </w:r>
    </w:p>
    <w:p w14:paraId="08D876D0"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Ігри зі складовими таблицями «Біг східцями», «Літак», «Читалочки-складалочки», «Читалочки-з’єдналочки», «Знайди пару», гімнастика для м'язів та очей сприяли значному розширенню кута зору читачів.</w:t>
      </w:r>
    </w:p>
    <w:p w14:paraId="7352BFE2"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Усі ці вправи були спрямовані, головним чином, на формування готовності до подальшого оволодіння систематичними навичками читання.</w:t>
      </w:r>
    </w:p>
    <w:p w14:paraId="48983564"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Для перевірки розуміння прочитаного пропонувалося учневі розказати, про що він прочитав. Якщо ж школяр був неспроможний відповісти, йому ставили конкретні запитання. Крім цих завдань свідоме сприйняття тексту перевіряли через уміння самостійно переказувати зміст (повно, стисло, вибірково, творчо), складати план прочитаного (усно чи письмово), поділяти текст на частини, придумувати заголовки до них, знаходити описи природи, подій, вчинків, образів, давати елементарну характеристику дійовій особі, висловлювати власне ставлення до прочитаного тощо.</w:t>
      </w:r>
    </w:p>
    <w:p w14:paraId="12451393" w14:textId="6F4CFB59" w:rsid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Протягом експерименту ми вели спеціальний зошит обліку техніки читання, у якому відображали динаміку читацької навички учнів (див. таблицю 2.3).</w:t>
      </w:r>
    </w:p>
    <w:p w14:paraId="77537ABE" w14:textId="77777777" w:rsidR="006F1CB4" w:rsidRPr="00795361" w:rsidRDefault="006F1CB4"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F0CA47F" w14:textId="77777777" w:rsidR="00795361" w:rsidRPr="00795361" w:rsidRDefault="00795361" w:rsidP="00795361">
      <w:pPr>
        <w:widowControl w:val="0"/>
        <w:autoSpaceDE w:val="0"/>
        <w:autoSpaceDN w:val="0"/>
        <w:adjustRightInd w:val="0"/>
        <w:spacing w:before="100" w:beforeAutospacing="1" w:after="0" w:line="360" w:lineRule="auto"/>
        <w:ind w:firstLine="709"/>
        <w:jc w:val="right"/>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Таблиця 2.3</w:t>
      </w:r>
    </w:p>
    <w:p w14:paraId="230FA1E3" w14:textId="77777777" w:rsidR="00795361" w:rsidRPr="00795361" w:rsidRDefault="00795361" w:rsidP="00795361">
      <w:pPr>
        <w:widowControl w:val="0"/>
        <w:autoSpaceDE w:val="0"/>
        <w:autoSpaceDN w:val="0"/>
        <w:adjustRightInd w:val="0"/>
        <w:spacing w:before="100" w:beforeAutospacing="1" w:after="0" w:line="360" w:lineRule="auto"/>
        <w:ind w:firstLine="709"/>
        <w:jc w:val="center"/>
        <w:rPr>
          <w:rFonts w:ascii="Times New Roman" w:eastAsia="Times New Roman" w:hAnsi="Times New Roman" w:cs="Times New Roman"/>
          <w:i/>
          <w:sz w:val="28"/>
          <w:szCs w:val="28"/>
          <w:lang w:val="uk-UA" w:eastAsia="ru-RU"/>
        </w:rPr>
      </w:pPr>
      <w:r w:rsidRPr="00795361">
        <w:rPr>
          <w:rFonts w:ascii="Times New Roman" w:eastAsia="Times New Roman" w:hAnsi="Times New Roman" w:cs="Times New Roman"/>
          <w:i/>
          <w:sz w:val="28"/>
          <w:szCs w:val="28"/>
          <w:lang w:val="uk-UA" w:eastAsia="ru-RU"/>
        </w:rPr>
        <w:lastRenderedPageBreak/>
        <w:t>Схема обліку навичок читання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
        <w:gridCol w:w="1288"/>
        <w:gridCol w:w="874"/>
        <w:gridCol w:w="1141"/>
        <w:gridCol w:w="807"/>
        <w:gridCol w:w="734"/>
        <w:gridCol w:w="822"/>
        <w:gridCol w:w="763"/>
        <w:gridCol w:w="835"/>
        <w:gridCol w:w="707"/>
        <w:gridCol w:w="857"/>
      </w:tblGrid>
      <w:tr w:rsidR="00795361" w:rsidRPr="00795361" w14:paraId="5FEE991A" w14:textId="77777777" w:rsidTr="00291252">
        <w:trPr>
          <w:trHeight w:val="290"/>
        </w:trPr>
        <w:tc>
          <w:tcPr>
            <w:tcW w:w="458" w:type="dxa"/>
            <w:vMerge w:val="restart"/>
          </w:tcPr>
          <w:p w14:paraId="29C23DC9"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16"/>
                <w:szCs w:val="16"/>
                <w:lang w:val="uk-UA" w:eastAsia="ru-RU"/>
              </w:rPr>
            </w:pPr>
            <w:r w:rsidRPr="00795361">
              <w:rPr>
                <w:rFonts w:ascii="Times New Roman" w:eastAsia="Times New Roman" w:hAnsi="Times New Roman" w:cs="Times New Roman"/>
                <w:sz w:val="16"/>
                <w:szCs w:val="16"/>
                <w:lang w:val="uk-UA" w:eastAsia="ru-RU"/>
              </w:rPr>
              <w:t>№</w:t>
            </w:r>
          </w:p>
        </w:tc>
        <w:tc>
          <w:tcPr>
            <w:tcW w:w="1288" w:type="dxa"/>
            <w:vMerge w:val="restart"/>
          </w:tcPr>
          <w:p w14:paraId="1BC903F7"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Cs/>
                <w:sz w:val="16"/>
                <w:szCs w:val="16"/>
                <w:lang w:val="uk-UA" w:eastAsia="ru-RU"/>
              </w:rPr>
              <w:t>Прізвище, ім’я учня</w:t>
            </w:r>
          </w:p>
        </w:tc>
        <w:tc>
          <w:tcPr>
            <w:tcW w:w="874" w:type="dxa"/>
            <w:vMerge w:val="restart"/>
          </w:tcPr>
          <w:p w14:paraId="09A9DA33"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Спосіб читання</w:t>
            </w:r>
          </w:p>
        </w:tc>
        <w:tc>
          <w:tcPr>
            <w:tcW w:w="1141" w:type="dxa"/>
            <w:vMerge w:val="restart"/>
          </w:tcPr>
          <w:p w14:paraId="5424843C"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Правильність читання (кількість помилок)</w:t>
            </w:r>
          </w:p>
        </w:tc>
        <w:tc>
          <w:tcPr>
            <w:tcW w:w="807" w:type="dxa"/>
            <w:vMerge w:val="restart"/>
          </w:tcPr>
          <w:p w14:paraId="17F1C3FF"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Темп читання</w:t>
            </w:r>
          </w:p>
        </w:tc>
        <w:tc>
          <w:tcPr>
            <w:tcW w:w="2319" w:type="dxa"/>
            <w:gridSpan w:val="3"/>
          </w:tcPr>
          <w:p w14:paraId="30F8CB14"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Cs/>
                <w:sz w:val="16"/>
                <w:szCs w:val="16"/>
                <w:lang w:val="uk-UA" w:eastAsia="ru-RU"/>
              </w:rPr>
              <w:t>Розуміння прочитаного</w:t>
            </w:r>
          </w:p>
        </w:tc>
        <w:tc>
          <w:tcPr>
            <w:tcW w:w="2399" w:type="dxa"/>
            <w:gridSpan w:val="3"/>
          </w:tcPr>
          <w:p w14:paraId="53939601"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Cs/>
                <w:sz w:val="16"/>
                <w:szCs w:val="16"/>
                <w:lang w:val="uk-UA" w:eastAsia="ru-RU"/>
              </w:rPr>
              <w:t>Виразність читання</w:t>
            </w:r>
          </w:p>
        </w:tc>
      </w:tr>
      <w:tr w:rsidR="00795361" w:rsidRPr="00795361" w14:paraId="58D476DB" w14:textId="77777777" w:rsidTr="00291252">
        <w:trPr>
          <w:trHeight w:val="894"/>
        </w:trPr>
        <w:tc>
          <w:tcPr>
            <w:tcW w:w="458" w:type="dxa"/>
            <w:vMerge/>
          </w:tcPr>
          <w:p w14:paraId="5F745422"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1288" w:type="dxa"/>
            <w:vMerge/>
          </w:tcPr>
          <w:p w14:paraId="0CCC8674"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74" w:type="dxa"/>
            <w:vMerge/>
          </w:tcPr>
          <w:p w14:paraId="1D4ECB69"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1141" w:type="dxa"/>
            <w:vMerge/>
          </w:tcPr>
          <w:p w14:paraId="72DE489E"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07" w:type="dxa"/>
            <w:vMerge/>
          </w:tcPr>
          <w:p w14:paraId="5494CE8E"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734" w:type="dxa"/>
          </w:tcPr>
          <w:p w14:paraId="6BC512D9"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розуміє</w:t>
            </w:r>
          </w:p>
        </w:tc>
        <w:tc>
          <w:tcPr>
            <w:tcW w:w="822" w:type="dxa"/>
          </w:tcPr>
          <w:p w14:paraId="0270F2F1"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частково розуміє</w:t>
            </w:r>
          </w:p>
        </w:tc>
        <w:tc>
          <w:tcPr>
            <w:tcW w:w="763" w:type="dxa"/>
          </w:tcPr>
          <w:p w14:paraId="4224AE70"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не розуміє</w:t>
            </w:r>
          </w:p>
        </w:tc>
        <w:tc>
          <w:tcPr>
            <w:tcW w:w="835" w:type="dxa"/>
          </w:tcPr>
          <w:p w14:paraId="1444E2F2"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логічні наголоси</w:t>
            </w:r>
          </w:p>
        </w:tc>
        <w:tc>
          <w:tcPr>
            <w:tcW w:w="707" w:type="dxa"/>
          </w:tcPr>
          <w:p w14:paraId="31C329BE"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паузи</w:t>
            </w:r>
          </w:p>
        </w:tc>
        <w:tc>
          <w:tcPr>
            <w:tcW w:w="857" w:type="dxa"/>
          </w:tcPr>
          <w:p w14:paraId="272530F9"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16"/>
                <w:szCs w:val="16"/>
                <w:lang w:val="uk-UA" w:eastAsia="ru-RU"/>
              </w:rPr>
              <w:t>інтонація</w:t>
            </w:r>
          </w:p>
        </w:tc>
      </w:tr>
      <w:tr w:rsidR="00795361" w:rsidRPr="00795361" w14:paraId="77099830" w14:textId="77777777" w:rsidTr="00291252">
        <w:tc>
          <w:tcPr>
            <w:tcW w:w="458" w:type="dxa"/>
          </w:tcPr>
          <w:p w14:paraId="69E08473"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1288" w:type="dxa"/>
          </w:tcPr>
          <w:p w14:paraId="65462843"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74" w:type="dxa"/>
          </w:tcPr>
          <w:p w14:paraId="4F836F2D"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1141" w:type="dxa"/>
          </w:tcPr>
          <w:p w14:paraId="004CED37"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07" w:type="dxa"/>
          </w:tcPr>
          <w:p w14:paraId="2234FE9F"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734" w:type="dxa"/>
          </w:tcPr>
          <w:p w14:paraId="6618D09C"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22" w:type="dxa"/>
          </w:tcPr>
          <w:p w14:paraId="6107D766"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763" w:type="dxa"/>
          </w:tcPr>
          <w:p w14:paraId="04DF3F06"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35" w:type="dxa"/>
          </w:tcPr>
          <w:p w14:paraId="038169ED"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707" w:type="dxa"/>
          </w:tcPr>
          <w:p w14:paraId="16C96B0A"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c>
          <w:tcPr>
            <w:tcW w:w="857" w:type="dxa"/>
          </w:tcPr>
          <w:p w14:paraId="481C0C1D" w14:textId="77777777" w:rsidR="00795361" w:rsidRPr="00795361" w:rsidRDefault="00795361" w:rsidP="00795361">
            <w:pPr>
              <w:widowControl w:val="0"/>
              <w:autoSpaceDE w:val="0"/>
              <w:autoSpaceDN w:val="0"/>
              <w:adjustRightInd w:val="0"/>
              <w:spacing w:before="100" w:beforeAutospacing="1" w:after="0" w:line="360" w:lineRule="auto"/>
              <w:jc w:val="both"/>
              <w:rPr>
                <w:rFonts w:ascii="Times New Roman" w:eastAsia="Times New Roman" w:hAnsi="Times New Roman" w:cs="Times New Roman"/>
                <w:sz w:val="28"/>
                <w:szCs w:val="28"/>
                <w:lang w:val="uk-UA" w:eastAsia="ru-RU"/>
              </w:rPr>
            </w:pPr>
          </w:p>
        </w:tc>
      </w:tr>
    </w:tbl>
    <w:p w14:paraId="4620599B"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p>
    <w:p w14:paraId="621A6600"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ru-RU" w:eastAsia="ru-RU"/>
        </w:rPr>
      </w:pPr>
      <w:r w:rsidRPr="00795361">
        <w:rPr>
          <w:rFonts w:ascii="Times New Roman" w:eastAsia="Times New Roman" w:hAnsi="Times New Roman" w:cs="Times New Roman"/>
          <w:sz w:val="27"/>
          <w:szCs w:val="27"/>
          <w:lang w:val="uk-UA" w:eastAsia="ru-RU"/>
        </w:rPr>
        <w:t>Ми позначали спосіб читання: цілими словами (ц.с), цілими словами з елементами поскладового (ц.с.+склад), складами і словами (скл.+с.), поскладове (склад.), побуквене (б.); загальну кількість помилок (пропуск, перестановка літер, складів, слів, заміна однієї частини слова іншою, неправильний наголос); кількість слів, прочитаних за хвилину, і пізніше – розуміння прочитаного – знаки плюс (+), а нерозуміння – мінус (–).</w:t>
      </w:r>
    </w:p>
    <w:p w14:paraId="29C7EDE9"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 xml:space="preserve">У І півріччі 2 класу ми надавали перевагу читанню вголос і лише у II півріччі – читанню мовчки. Контрольну перевірку читання мовчки здійснювали на невідомому, новому для учнів творі середньої трудності. Щоб виявити розуміння прочитаного, пропонували: визначити послідовність розповіді, переказати прочитане, дати відповіді на запитання, пояснити значення окремих слів і висловів, назвати дійових осіб, пригадати початок або кінець розповіді. Можна вважати задовільним рівень розуміння прочитаного мовчки, якщо правильні відповіді становлять більше 2/3 від загальної кількості названих вище завдань. </w:t>
      </w:r>
    </w:p>
    <w:p w14:paraId="5B480689" w14:textId="62379CB8" w:rsidR="004617F9" w:rsidRDefault="00795361" w:rsidP="004617F9">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 xml:space="preserve">Для коригування техніки читання мовчки та вголос ми користувалися нормативами для 2 класу,  визначеними чинною програмою з читання  </w:t>
      </w:r>
      <w:r w:rsidRPr="004617F9">
        <w:rPr>
          <w:rFonts w:ascii="Times New Roman" w:eastAsia="Times New Roman" w:hAnsi="Times New Roman" w:cs="Times New Roman"/>
          <w:sz w:val="27"/>
          <w:szCs w:val="27"/>
          <w:lang w:val="ru-RU" w:eastAsia="ru-RU"/>
        </w:rPr>
        <w:t>[</w:t>
      </w:r>
      <w:r w:rsidR="004617F9">
        <w:rPr>
          <w:rFonts w:ascii="Times New Roman" w:eastAsia="Times New Roman" w:hAnsi="Times New Roman" w:cs="Times New Roman"/>
          <w:sz w:val="27"/>
          <w:szCs w:val="27"/>
          <w:lang w:val="uk-UA" w:eastAsia="ru-RU"/>
        </w:rPr>
        <w:t>77</w:t>
      </w:r>
      <w:r w:rsidRPr="004617F9">
        <w:rPr>
          <w:rFonts w:ascii="Times New Roman" w:eastAsia="Times New Roman" w:hAnsi="Times New Roman" w:cs="Times New Roman"/>
          <w:sz w:val="27"/>
          <w:szCs w:val="27"/>
          <w:lang w:val="ru-RU" w:eastAsia="ru-RU"/>
        </w:rPr>
        <w:t>]</w:t>
      </w:r>
      <w:r w:rsidRPr="00795361">
        <w:rPr>
          <w:rFonts w:ascii="Times New Roman" w:eastAsia="Times New Roman" w:hAnsi="Times New Roman" w:cs="Times New Roman"/>
          <w:sz w:val="27"/>
          <w:szCs w:val="27"/>
          <w:lang w:val="uk-UA" w:eastAsia="ru-RU"/>
        </w:rPr>
        <w:t xml:space="preserve"> (див. таблицю 2.4).</w:t>
      </w:r>
    </w:p>
    <w:p w14:paraId="1F98F08E" w14:textId="7CD6E625" w:rsidR="00795361" w:rsidRPr="00795361" w:rsidRDefault="00795361" w:rsidP="004617F9">
      <w:pPr>
        <w:widowControl w:val="0"/>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Таблиця 2.4</w:t>
      </w:r>
    </w:p>
    <w:p w14:paraId="49513627" w14:textId="77777777" w:rsidR="00795361" w:rsidRPr="00795361" w:rsidRDefault="00795361" w:rsidP="004617F9">
      <w:pPr>
        <w:widowControl w:val="0"/>
        <w:autoSpaceDE w:val="0"/>
        <w:autoSpaceDN w:val="0"/>
        <w:adjustRightInd w:val="0"/>
        <w:spacing w:after="0" w:line="360" w:lineRule="auto"/>
        <w:ind w:firstLine="709"/>
        <w:jc w:val="center"/>
        <w:rPr>
          <w:rFonts w:ascii="Times New Roman" w:eastAsia="Times New Roman" w:hAnsi="Times New Roman" w:cs="Times New Roman"/>
          <w:i/>
          <w:sz w:val="27"/>
          <w:szCs w:val="27"/>
          <w:lang w:val="uk-UA" w:eastAsia="ru-RU"/>
        </w:rPr>
      </w:pPr>
      <w:r w:rsidRPr="00795361">
        <w:rPr>
          <w:rFonts w:ascii="Times New Roman" w:eastAsia="Times New Roman" w:hAnsi="Times New Roman" w:cs="Times New Roman"/>
          <w:i/>
          <w:sz w:val="27"/>
          <w:szCs w:val="27"/>
          <w:lang w:val="uk-UA" w:eastAsia="ru-RU"/>
        </w:rPr>
        <w:t>Показники темпу читання для 2 класу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2825"/>
        <w:gridCol w:w="3366"/>
      </w:tblGrid>
      <w:tr w:rsidR="00795361" w:rsidRPr="00937AD8" w14:paraId="62E8695F" w14:textId="77777777" w:rsidTr="00291252">
        <w:tc>
          <w:tcPr>
            <w:tcW w:w="3095" w:type="dxa"/>
          </w:tcPr>
          <w:p w14:paraId="4B974358"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Види читання</w:t>
            </w:r>
          </w:p>
        </w:tc>
        <w:tc>
          <w:tcPr>
            <w:tcW w:w="2825" w:type="dxa"/>
          </w:tcPr>
          <w:p w14:paraId="04FF6442"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Півріччя</w:t>
            </w:r>
          </w:p>
        </w:tc>
        <w:tc>
          <w:tcPr>
            <w:tcW w:w="3366" w:type="dxa"/>
          </w:tcPr>
          <w:p w14:paraId="54B5F0EC"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К-ть слів за хвилину</w:t>
            </w:r>
          </w:p>
        </w:tc>
      </w:tr>
      <w:tr w:rsidR="00795361" w:rsidRPr="00795361" w14:paraId="04B13392" w14:textId="77777777" w:rsidTr="00291252">
        <w:trPr>
          <w:trHeight w:val="266"/>
        </w:trPr>
        <w:tc>
          <w:tcPr>
            <w:tcW w:w="3095" w:type="dxa"/>
            <w:vMerge w:val="restart"/>
          </w:tcPr>
          <w:p w14:paraId="091F40F9"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Вголос</w:t>
            </w:r>
          </w:p>
        </w:tc>
        <w:tc>
          <w:tcPr>
            <w:tcW w:w="2825" w:type="dxa"/>
          </w:tcPr>
          <w:p w14:paraId="0F0C53AC"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І</w:t>
            </w:r>
          </w:p>
        </w:tc>
        <w:tc>
          <w:tcPr>
            <w:tcW w:w="3366" w:type="dxa"/>
          </w:tcPr>
          <w:p w14:paraId="66F29E56"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25-40</w:t>
            </w:r>
          </w:p>
        </w:tc>
      </w:tr>
      <w:tr w:rsidR="00795361" w:rsidRPr="00795361" w14:paraId="51687B05" w14:textId="77777777" w:rsidTr="00291252">
        <w:trPr>
          <w:trHeight w:val="145"/>
        </w:trPr>
        <w:tc>
          <w:tcPr>
            <w:tcW w:w="3095" w:type="dxa"/>
            <w:vMerge/>
          </w:tcPr>
          <w:p w14:paraId="1D1411DA"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p>
        </w:tc>
        <w:tc>
          <w:tcPr>
            <w:tcW w:w="2825" w:type="dxa"/>
          </w:tcPr>
          <w:p w14:paraId="25FD994F"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ІІ</w:t>
            </w:r>
          </w:p>
        </w:tc>
        <w:tc>
          <w:tcPr>
            <w:tcW w:w="3366" w:type="dxa"/>
          </w:tcPr>
          <w:p w14:paraId="0CEF3F9F"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40-60</w:t>
            </w:r>
          </w:p>
        </w:tc>
      </w:tr>
      <w:tr w:rsidR="00795361" w:rsidRPr="00795361" w14:paraId="042E0828" w14:textId="77777777" w:rsidTr="00291252">
        <w:trPr>
          <w:trHeight w:val="182"/>
        </w:trPr>
        <w:tc>
          <w:tcPr>
            <w:tcW w:w="3095" w:type="dxa"/>
            <w:vMerge w:val="restart"/>
          </w:tcPr>
          <w:p w14:paraId="30445ADD"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lastRenderedPageBreak/>
              <w:t>Мовчки</w:t>
            </w:r>
          </w:p>
        </w:tc>
        <w:tc>
          <w:tcPr>
            <w:tcW w:w="2825" w:type="dxa"/>
          </w:tcPr>
          <w:p w14:paraId="495EA747"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І</w:t>
            </w:r>
          </w:p>
        </w:tc>
        <w:tc>
          <w:tcPr>
            <w:tcW w:w="3366" w:type="dxa"/>
          </w:tcPr>
          <w:p w14:paraId="4F442436"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_</w:t>
            </w:r>
          </w:p>
        </w:tc>
      </w:tr>
      <w:tr w:rsidR="00795361" w:rsidRPr="00795361" w14:paraId="5DD9FF72" w14:textId="77777777" w:rsidTr="00291252">
        <w:trPr>
          <w:trHeight w:val="242"/>
        </w:trPr>
        <w:tc>
          <w:tcPr>
            <w:tcW w:w="3095" w:type="dxa"/>
            <w:vMerge/>
          </w:tcPr>
          <w:p w14:paraId="74FBA684"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p>
        </w:tc>
        <w:tc>
          <w:tcPr>
            <w:tcW w:w="2825" w:type="dxa"/>
          </w:tcPr>
          <w:p w14:paraId="75301ACC"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ІІ</w:t>
            </w:r>
          </w:p>
        </w:tc>
        <w:tc>
          <w:tcPr>
            <w:tcW w:w="3366" w:type="dxa"/>
          </w:tcPr>
          <w:p w14:paraId="51810642" w14:textId="77777777" w:rsidR="00795361" w:rsidRPr="00795361" w:rsidRDefault="00795361" w:rsidP="00795361">
            <w:pPr>
              <w:widowControl w:val="0"/>
              <w:autoSpaceDE w:val="0"/>
              <w:autoSpaceDN w:val="0"/>
              <w:adjustRightInd w:val="0"/>
              <w:spacing w:before="100" w:beforeAutospacing="1" w:after="0"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65-80</w:t>
            </w:r>
          </w:p>
        </w:tc>
      </w:tr>
    </w:tbl>
    <w:p w14:paraId="0F29A0B8" w14:textId="77777777" w:rsidR="00795361" w:rsidRPr="00795361" w:rsidRDefault="00795361" w:rsidP="00795361">
      <w:pPr>
        <w:widowControl w:val="0"/>
        <w:autoSpaceDE w:val="0"/>
        <w:autoSpaceDN w:val="0"/>
        <w:adjustRightInd w:val="0"/>
        <w:spacing w:before="100" w:beforeAutospacing="1"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У кінці І півріччя нами був проведений перший контрольний зріз, результати якого наводяться у таблицях 2.5 та 2.6.</w:t>
      </w:r>
    </w:p>
    <w:p w14:paraId="4B076053" w14:textId="77777777" w:rsidR="00795361" w:rsidRPr="00795361" w:rsidRDefault="00795361" w:rsidP="00795361">
      <w:pPr>
        <w:widowControl w:val="0"/>
        <w:autoSpaceDE w:val="0"/>
        <w:autoSpaceDN w:val="0"/>
        <w:adjustRightInd w:val="0"/>
        <w:spacing w:before="100" w:beforeAutospacing="1" w:after="0" w:line="360" w:lineRule="auto"/>
        <w:ind w:firstLine="709"/>
        <w:jc w:val="right"/>
        <w:rPr>
          <w:rFonts w:ascii="Times New Roman" w:eastAsia="Times New Roman" w:hAnsi="Times New Roman" w:cs="Times New Roman"/>
          <w:iCs/>
          <w:sz w:val="27"/>
          <w:szCs w:val="27"/>
          <w:lang w:val="uk-UA" w:eastAsia="ru-RU"/>
        </w:rPr>
      </w:pPr>
      <w:r w:rsidRPr="00795361">
        <w:rPr>
          <w:rFonts w:ascii="Times New Roman" w:eastAsia="Times New Roman" w:hAnsi="Times New Roman" w:cs="Times New Roman"/>
          <w:iCs/>
          <w:sz w:val="27"/>
          <w:szCs w:val="27"/>
          <w:lang w:val="uk-UA" w:eastAsia="ru-RU"/>
        </w:rPr>
        <w:t>Таблиця 2.5</w:t>
      </w:r>
    </w:p>
    <w:p w14:paraId="750733CE"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Темп читання учнів 2 класів у кінці І півріччя</w:t>
      </w:r>
    </w:p>
    <w:p w14:paraId="305B5601"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(результати 1-го контрольного зрізу)</w:t>
      </w:r>
    </w:p>
    <w:tbl>
      <w:tblPr>
        <w:tblW w:w="9096"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278"/>
        <w:gridCol w:w="2977"/>
        <w:gridCol w:w="2841"/>
      </w:tblGrid>
      <w:tr w:rsidR="00795361" w:rsidRPr="00795361" w14:paraId="1018EA2E" w14:textId="77777777" w:rsidTr="00E92BB0">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3AFF3B0E"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Швидкість читання (сл./хв.)</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6C8967FE"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ЕК</w:t>
            </w:r>
          </w:p>
        </w:tc>
        <w:tc>
          <w:tcPr>
            <w:tcW w:w="2841" w:type="dxa"/>
            <w:tcBorders>
              <w:top w:val="outset" w:sz="6" w:space="0" w:color="000000"/>
              <w:left w:val="outset" w:sz="6" w:space="0" w:color="000000"/>
              <w:bottom w:val="outset" w:sz="6" w:space="0" w:color="000000"/>
              <w:right w:val="outset" w:sz="6" w:space="0" w:color="000000"/>
            </w:tcBorders>
            <w:vAlign w:val="center"/>
            <w:hideMark/>
          </w:tcPr>
          <w:p w14:paraId="6E67684B"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1C6D1C8D" w14:textId="77777777" w:rsidTr="00E92BB0">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26DC8D9A"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21-30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76310AD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48 %</w:t>
            </w:r>
          </w:p>
        </w:tc>
        <w:tc>
          <w:tcPr>
            <w:tcW w:w="2841" w:type="dxa"/>
            <w:tcBorders>
              <w:top w:val="outset" w:sz="6" w:space="0" w:color="000000"/>
              <w:left w:val="outset" w:sz="6" w:space="0" w:color="000000"/>
              <w:bottom w:val="outset" w:sz="6" w:space="0" w:color="000000"/>
              <w:right w:val="outset" w:sz="6" w:space="0" w:color="000000"/>
            </w:tcBorders>
            <w:vAlign w:val="center"/>
            <w:hideMark/>
          </w:tcPr>
          <w:p w14:paraId="52798EEE"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50 %</w:t>
            </w:r>
          </w:p>
        </w:tc>
      </w:tr>
      <w:tr w:rsidR="00795361" w:rsidRPr="00795361" w14:paraId="29F4FFA2" w14:textId="77777777" w:rsidTr="00E92BB0">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20ED09C4"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31-40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409C750D"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29 %</w:t>
            </w:r>
          </w:p>
        </w:tc>
        <w:tc>
          <w:tcPr>
            <w:tcW w:w="2841" w:type="dxa"/>
            <w:tcBorders>
              <w:top w:val="outset" w:sz="6" w:space="0" w:color="000000"/>
              <w:left w:val="outset" w:sz="6" w:space="0" w:color="000000"/>
              <w:bottom w:val="outset" w:sz="6" w:space="0" w:color="000000"/>
              <w:right w:val="outset" w:sz="6" w:space="0" w:color="000000"/>
            </w:tcBorders>
            <w:vAlign w:val="center"/>
            <w:hideMark/>
          </w:tcPr>
          <w:p w14:paraId="4D434D30"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40 %</w:t>
            </w:r>
          </w:p>
        </w:tc>
      </w:tr>
      <w:tr w:rsidR="00795361" w:rsidRPr="00795361" w14:paraId="2F8134C9" w14:textId="77777777" w:rsidTr="00E92BB0">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36FFB17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41-50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0A48AE67"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21 %</w:t>
            </w:r>
          </w:p>
        </w:tc>
        <w:tc>
          <w:tcPr>
            <w:tcW w:w="2841" w:type="dxa"/>
            <w:tcBorders>
              <w:top w:val="outset" w:sz="6" w:space="0" w:color="000000"/>
              <w:left w:val="outset" w:sz="6" w:space="0" w:color="000000"/>
              <w:bottom w:val="outset" w:sz="6" w:space="0" w:color="000000"/>
              <w:right w:val="outset" w:sz="6" w:space="0" w:color="000000"/>
            </w:tcBorders>
            <w:vAlign w:val="center"/>
            <w:hideMark/>
          </w:tcPr>
          <w:p w14:paraId="21575C6B"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10 %</w:t>
            </w:r>
          </w:p>
        </w:tc>
      </w:tr>
      <w:tr w:rsidR="00795361" w:rsidRPr="00795361" w14:paraId="3BEDB59D" w14:textId="77777777" w:rsidTr="00E92BB0">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0AD2DA8A"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51-60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5616999A"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2 %</w:t>
            </w:r>
          </w:p>
        </w:tc>
        <w:tc>
          <w:tcPr>
            <w:tcW w:w="2841" w:type="dxa"/>
            <w:tcBorders>
              <w:top w:val="outset" w:sz="6" w:space="0" w:color="000000"/>
              <w:left w:val="outset" w:sz="6" w:space="0" w:color="000000"/>
              <w:bottom w:val="outset" w:sz="6" w:space="0" w:color="000000"/>
              <w:right w:val="outset" w:sz="6" w:space="0" w:color="000000"/>
            </w:tcBorders>
            <w:vAlign w:val="center"/>
            <w:hideMark/>
          </w:tcPr>
          <w:p w14:paraId="3C0F8F00"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r>
    </w:tbl>
    <w:p w14:paraId="295D0DDF"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71E9E293"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8"/>
          <w:szCs w:val="28"/>
          <w:lang w:val="uk-UA" w:eastAsia="ru-RU"/>
        </w:rPr>
        <w:t>Уже в кінці І півріччя 2 класу результати перевірки те</w:t>
      </w:r>
      <w:r w:rsidRPr="00795361">
        <w:rPr>
          <w:rFonts w:ascii="Times New Roman" w:eastAsia="Times New Roman" w:hAnsi="Times New Roman" w:cs="Times New Roman"/>
          <w:sz w:val="27"/>
          <w:szCs w:val="27"/>
          <w:lang w:val="uk-UA" w:eastAsia="ru-RU"/>
        </w:rPr>
        <w:t>хніки читання показали, що 77 % учнів експериментального класу читають відповідно до програмних нормативів (25-40 слів за хвилину), а швидкість</w:t>
      </w:r>
      <w:r w:rsidRPr="00795361">
        <w:rPr>
          <w:rFonts w:ascii="Times New Roman" w:eastAsia="Times New Roman" w:hAnsi="Times New Roman" w:cs="Times New Roman"/>
          <w:sz w:val="27"/>
          <w:szCs w:val="27"/>
          <w:lang w:val="ru-RU" w:eastAsia="ru-RU"/>
        </w:rPr>
        <w:t xml:space="preserve"> </w:t>
      </w:r>
      <w:r w:rsidRPr="00795361">
        <w:rPr>
          <w:rFonts w:ascii="Times New Roman" w:eastAsia="Times New Roman" w:hAnsi="Times New Roman" w:cs="Times New Roman"/>
          <w:sz w:val="27"/>
          <w:szCs w:val="27"/>
          <w:lang w:val="uk-UA" w:eastAsia="ru-RU"/>
        </w:rPr>
        <w:t>читання 23 % перевищує нормативні вимоги на 10-20 слів. У контрольному класі лише 10 % мають темп читання, що перевищує нормативний на 5-10 слів.</w:t>
      </w:r>
    </w:p>
    <w:p w14:paraId="34A614F1"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 xml:space="preserve"> Ми звернули увагу й на рівень сформованості способів читання в </w:t>
      </w:r>
      <w:r w:rsidRPr="00795361">
        <w:rPr>
          <w:rFonts w:ascii="Times New Roman" w:eastAsia="Times New Roman" w:hAnsi="Times New Roman" w:cs="Times New Roman"/>
          <w:sz w:val="27"/>
          <w:szCs w:val="27"/>
          <w:lang w:eastAsia="ru-RU"/>
        </w:rPr>
        <w:t>I</w:t>
      </w:r>
      <w:r w:rsidRPr="00795361">
        <w:rPr>
          <w:rFonts w:ascii="Times New Roman" w:eastAsia="Times New Roman" w:hAnsi="Times New Roman" w:cs="Times New Roman"/>
          <w:sz w:val="27"/>
          <w:szCs w:val="27"/>
          <w:lang w:val="uk-UA" w:eastAsia="ru-RU"/>
        </w:rPr>
        <w:t> півріччі в учнів ЕК та порівняли його з рівнем сформованості навички читання в учнів КК (див. таблицю 2.6). Як бачимо, в експериментальному класі 89 % дітей стали читати цілими словами або цілими словами і складами, а в контрольному – лише 74 %.</w:t>
      </w:r>
    </w:p>
    <w:p w14:paraId="627E3EFC" w14:textId="77777777" w:rsidR="00795361" w:rsidRPr="00795361" w:rsidRDefault="00795361" w:rsidP="00795361">
      <w:pPr>
        <w:widowControl w:val="0"/>
        <w:autoSpaceDE w:val="0"/>
        <w:autoSpaceDN w:val="0"/>
        <w:adjustRightInd w:val="0"/>
        <w:spacing w:before="100" w:beforeAutospacing="1" w:after="0" w:line="360" w:lineRule="auto"/>
        <w:ind w:firstLine="709"/>
        <w:jc w:val="right"/>
        <w:rPr>
          <w:rFonts w:ascii="Times New Roman" w:eastAsia="Times New Roman" w:hAnsi="Times New Roman" w:cs="Times New Roman"/>
          <w:iCs/>
          <w:sz w:val="28"/>
          <w:szCs w:val="28"/>
          <w:lang w:val="uk-UA" w:eastAsia="ru-RU"/>
        </w:rPr>
      </w:pPr>
      <w:r w:rsidRPr="00795361">
        <w:rPr>
          <w:rFonts w:ascii="Times New Roman" w:eastAsia="Times New Roman" w:hAnsi="Times New Roman" w:cs="Times New Roman"/>
          <w:iCs/>
          <w:sz w:val="28"/>
          <w:szCs w:val="28"/>
          <w:lang w:val="uk-UA" w:eastAsia="ru-RU"/>
        </w:rPr>
        <w:t>Таблиця 2.6</w:t>
      </w:r>
    </w:p>
    <w:p w14:paraId="204336CB"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lastRenderedPageBreak/>
        <w:t>Способи читання учнів 2 класів у кінці І півріччя</w:t>
      </w:r>
    </w:p>
    <w:p w14:paraId="4D99DD24"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(результати 1-го контрольного зрізу)</w:t>
      </w:r>
    </w:p>
    <w:tbl>
      <w:tblPr>
        <w:tblW w:w="9238" w:type="dxa"/>
        <w:jc w:val="center"/>
        <w:tblCellSpacing w:w="0" w:type="dxa"/>
        <w:tblBorders>
          <w:top w:val="outset" w:sz="6" w:space="0" w:color="000000"/>
          <w:left w:val="outset" w:sz="6" w:space="0" w:color="000000"/>
          <w:bottom w:val="outset" w:sz="6" w:space="0" w:color="000000"/>
          <w:right w:val="outset" w:sz="6" w:space="0" w:color="000000"/>
        </w:tblBorders>
        <w:tblCellMar>
          <w:top w:w="45" w:type="dxa"/>
          <w:left w:w="45" w:type="dxa"/>
          <w:bottom w:w="45" w:type="dxa"/>
          <w:right w:w="45" w:type="dxa"/>
        </w:tblCellMar>
        <w:tblLook w:val="04A0" w:firstRow="1" w:lastRow="0" w:firstColumn="1" w:lastColumn="0" w:noHBand="0" w:noVBand="1"/>
      </w:tblPr>
      <w:tblGrid>
        <w:gridCol w:w="3420"/>
        <w:gridCol w:w="2977"/>
        <w:gridCol w:w="2841"/>
      </w:tblGrid>
      <w:tr w:rsidR="00795361" w:rsidRPr="00795361" w14:paraId="79401C6C" w14:textId="77777777" w:rsidTr="00E92BB0">
        <w:trPr>
          <w:trHeight w:val="285"/>
          <w:tblCellSpacing w:w="0" w:type="dxa"/>
          <w:jc w:val="center"/>
        </w:trPr>
        <w:tc>
          <w:tcPr>
            <w:tcW w:w="342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2C58E4A"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Способи читання</w:t>
            </w:r>
          </w:p>
        </w:tc>
        <w:tc>
          <w:tcPr>
            <w:tcW w:w="2977"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FF0690E"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ЕК</w:t>
            </w:r>
          </w:p>
        </w:tc>
        <w:tc>
          <w:tcPr>
            <w:tcW w:w="284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14FAEC18"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2DCA4326" w14:textId="77777777" w:rsidTr="00E92BB0">
        <w:trPr>
          <w:trHeight w:val="300"/>
          <w:tblCellSpacing w:w="0" w:type="dxa"/>
          <w:jc w:val="center"/>
        </w:trPr>
        <w:tc>
          <w:tcPr>
            <w:tcW w:w="342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B8F54EB"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w:t>
            </w:r>
          </w:p>
        </w:tc>
        <w:tc>
          <w:tcPr>
            <w:tcW w:w="2977"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4B9949D"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45 %</w:t>
            </w:r>
          </w:p>
        </w:tc>
        <w:tc>
          <w:tcPr>
            <w:tcW w:w="284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E870B5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35 %</w:t>
            </w:r>
          </w:p>
        </w:tc>
      </w:tr>
      <w:tr w:rsidR="00795361" w:rsidRPr="00795361" w14:paraId="4F96796F" w14:textId="77777777" w:rsidTr="00E92BB0">
        <w:trPr>
          <w:trHeight w:val="300"/>
          <w:tblCellSpacing w:w="0" w:type="dxa"/>
          <w:jc w:val="center"/>
        </w:trPr>
        <w:tc>
          <w:tcPr>
            <w:tcW w:w="342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37ED408"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 і складами</w:t>
            </w:r>
          </w:p>
        </w:tc>
        <w:tc>
          <w:tcPr>
            <w:tcW w:w="2977"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3991ED4"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44 %</w:t>
            </w:r>
          </w:p>
        </w:tc>
        <w:tc>
          <w:tcPr>
            <w:tcW w:w="284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440A8BF"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39 %</w:t>
            </w:r>
          </w:p>
        </w:tc>
      </w:tr>
      <w:tr w:rsidR="00795361" w:rsidRPr="00795361" w14:paraId="2B1AA6AD" w14:textId="77777777" w:rsidTr="00E92BB0">
        <w:trPr>
          <w:trHeight w:val="300"/>
          <w:tblCellSpacing w:w="0" w:type="dxa"/>
          <w:jc w:val="center"/>
        </w:trPr>
        <w:tc>
          <w:tcPr>
            <w:tcW w:w="342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ABD6D31"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Поскладово</w:t>
            </w:r>
          </w:p>
        </w:tc>
        <w:tc>
          <w:tcPr>
            <w:tcW w:w="2977"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012D0C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11 %</w:t>
            </w:r>
          </w:p>
        </w:tc>
        <w:tc>
          <w:tcPr>
            <w:tcW w:w="284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CE07CA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14 %</w:t>
            </w:r>
          </w:p>
        </w:tc>
      </w:tr>
      <w:tr w:rsidR="00795361" w:rsidRPr="00795361" w14:paraId="06279EEE" w14:textId="77777777" w:rsidTr="00E92BB0">
        <w:trPr>
          <w:trHeight w:val="285"/>
          <w:tblCellSpacing w:w="0" w:type="dxa"/>
          <w:jc w:val="center"/>
        </w:trPr>
        <w:tc>
          <w:tcPr>
            <w:tcW w:w="3420"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879016E"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Побуквенно</w:t>
            </w:r>
          </w:p>
        </w:tc>
        <w:tc>
          <w:tcPr>
            <w:tcW w:w="2977"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1538B6D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c>
          <w:tcPr>
            <w:tcW w:w="2841"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3BCB6D2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2%</w:t>
            </w:r>
          </w:p>
        </w:tc>
      </w:tr>
    </w:tbl>
    <w:p w14:paraId="3908CC8E"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p>
    <w:p w14:paraId="219C30FD"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У ІІ півріччі ми продовжували удосконалювати навичку швидкого читання такими способами:</w:t>
      </w:r>
    </w:p>
    <w:p w14:paraId="001025BE" w14:textId="77777777" w:rsidR="00795361" w:rsidRPr="00795361" w:rsidRDefault="00795361" w:rsidP="00D3346B">
      <w:pPr>
        <w:widowControl w:val="0"/>
        <w:numPr>
          <w:ilvl w:val="0"/>
          <w:numId w:val="7"/>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15-секундними замірюваннями швидкості;</w:t>
      </w:r>
    </w:p>
    <w:p w14:paraId="0684969C" w14:textId="77777777" w:rsidR="00795361" w:rsidRPr="00795361" w:rsidRDefault="00795361" w:rsidP="00D3346B">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читанням школярів уголос і про себе, тобто самоконтролями швидкості читання;</w:t>
      </w:r>
    </w:p>
    <w:p w14:paraId="27929513" w14:textId="77777777" w:rsidR="00795361" w:rsidRPr="00795361" w:rsidRDefault="00795361" w:rsidP="00D3346B">
      <w:pPr>
        <w:widowControl w:val="0"/>
        <w:numPr>
          <w:ilvl w:val="0"/>
          <w:numId w:val="8"/>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багаторазовим читанням мовчки з прискоренням 10-15 рядків невідомого тексту;</w:t>
      </w:r>
    </w:p>
    <w:p w14:paraId="3D6DB617" w14:textId="77777777" w:rsidR="00795361" w:rsidRPr="00795361" w:rsidRDefault="00795361" w:rsidP="00D3346B">
      <w:pPr>
        <w:widowControl w:val="0"/>
        <w:numPr>
          <w:ilvl w:val="0"/>
          <w:numId w:val="9"/>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динамічним читанням;</w:t>
      </w:r>
    </w:p>
    <w:p w14:paraId="34EF5CDC" w14:textId="77777777" w:rsidR="00795361" w:rsidRPr="00795361" w:rsidRDefault="00795361" w:rsidP="00D3346B">
      <w:pPr>
        <w:widowControl w:val="0"/>
        <w:numPr>
          <w:ilvl w:val="0"/>
          <w:numId w:val="10"/>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читанням з постукуванням 2 рядків з подальшим переходом до невідомого тексту;</w:t>
      </w:r>
    </w:p>
    <w:p w14:paraId="5DCA28DB" w14:textId="77777777" w:rsidR="00795361" w:rsidRPr="00795361" w:rsidRDefault="00795361" w:rsidP="00D3346B">
      <w:pPr>
        <w:widowControl w:val="0"/>
        <w:numPr>
          <w:ilvl w:val="0"/>
          <w:numId w:val="10"/>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читанням «буксиром»;</w:t>
      </w:r>
    </w:p>
    <w:p w14:paraId="2F8E3798"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щоденним домашнім читанням скоромовкою з обов'язковою перевіркою;</w:t>
      </w:r>
    </w:p>
    <w:p w14:paraId="7DF79A7B"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вправами для подолання бар'єру промовляння: «Губи», «Читай мовчки», «Рахуй уголос», «Не торкнись», аритмічне постукування олівцем під час читання з метою гальмування мовленнєвих рухових аналізаторів;</w:t>
      </w:r>
    </w:p>
    <w:p w14:paraId="1EEE5FD7"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вправами для активізації мислення: ігри з м'ячем, «Упіймай слово», «Нісенітниця», «Цікаві квадрати», «Піраміда», Протилежне слово», «Добери пару», «Вгадай слово»;</w:t>
      </w:r>
    </w:p>
    <w:p w14:paraId="39DF7806"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lastRenderedPageBreak/>
        <w:t>зоровими й слуховими диктантами І.Т. Федоренка;</w:t>
      </w:r>
    </w:p>
    <w:p w14:paraId="4D0C4B81"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читанням перед сном;</w:t>
      </w:r>
    </w:p>
    <w:p w14:paraId="6BB97F15" w14:textId="77777777" w:rsidR="00795361" w:rsidRPr="00795361" w:rsidRDefault="00795361" w:rsidP="00D3346B">
      <w:pPr>
        <w:widowControl w:val="0"/>
        <w:numPr>
          <w:ilvl w:val="0"/>
          <w:numId w:val="11"/>
        </w:numPr>
        <w:autoSpaceDE w:val="0"/>
        <w:autoSpaceDN w:val="0"/>
        <w:adjustRightInd w:val="0"/>
        <w:spacing w:after="0" w:line="360" w:lineRule="auto"/>
        <w:ind w:left="0"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вправами на вміння швидко орієнтуватися в тексті, які учні виконували безпосередньо при роботі з художнім твором.</w:t>
      </w:r>
    </w:p>
    <w:p w14:paraId="464D460F"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95361">
        <w:rPr>
          <w:rFonts w:ascii="Times New Roman" w:eastAsia="Times New Roman" w:hAnsi="Times New Roman" w:cs="Times New Roman"/>
          <w:sz w:val="27"/>
          <w:szCs w:val="27"/>
          <w:lang w:val="uk-UA" w:eastAsia="ru-RU"/>
        </w:rPr>
        <w:t>Кожен урок ми розпочинали з п'ятихвилинного читання-дзижчання, що давало можливість кожній дитині тренуватися в читанні. Тому природно, що швидкість читання ставала більшою.</w:t>
      </w:r>
    </w:p>
    <w:p w14:paraId="1D8589FD"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ru-RU" w:eastAsia="ru-RU"/>
        </w:rPr>
      </w:pPr>
      <w:r w:rsidRPr="00795361">
        <w:rPr>
          <w:rFonts w:ascii="Times New Roman" w:eastAsia="Times New Roman" w:hAnsi="Times New Roman" w:cs="Times New Roman"/>
          <w:sz w:val="27"/>
          <w:szCs w:val="27"/>
          <w:lang w:val="uk-UA" w:eastAsia="ru-RU"/>
        </w:rPr>
        <w:t>В учнів 2 класу однією з причиною, що ускладнює процес читання, є недостатній розвиток артикуляційного апарату, тому ми розучували і промовляли скоромовки. Крім того, виконували артикуляційну гімнастику, ігрові вправи «Луна», «Змагання телефоністів», «Старт – фініш».</w:t>
      </w:r>
    </w:p>
    <w:p w14:paraId="270B6EE7"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795361">
        <w:rPr>
          <w:rFonts w:ascii="Times New Roman" w:eastAsia="Times New Roman" w:hAnsi="Times New Roman" w:cs="Times New Roman"/>
          <w:sz w:val="27"/>
          <w:szCs w:val="27"/>
          <w:lang w:val="uk-UA" w:eastAsia="ru-RU"/>
        </w:rPr>
        <w:t>Нами були також використані вправи для подолання регресій під час читання з метою запобігання кількаразового прочитування учнями попереднього складу чи букви.</w:t>
      </w:r>
    </w:p>
    <w:p w14:paraId="7CAA4C09"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 xml:space="preserve">Для виявлення результативності проведеної нами роботи з формування навички швидкого читання в експериментальному класі ми здійснили 2-гу контрольну перевірку техніки читання й порівняли отримані результати із даними перевірки навички читання в контрольному класі. </w:t>
      </w:r>
    </w:p>
    <w:p w14:paraId="2C33F759"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Нижче в таблиці 2.7 наводимо узагальнені й показані у відсотках результати перевірки темпу читання, які були отримані в кінці ІІ півріччя.</w:t>
      </w:r>
    </w:p>
    <w:p w14:paraId="70F9AE77" w14:textId="77777777" w:rsidR="00795361" w:rsidRPr="00795361" w:rsidRDefault="00795361" w:rsidP="00795361">
      <w:pPr>
        <w:widowControl w:val="0"/>
        <w:autoSpaceDE w:val="0"/>
        <w:autoSpaceDN w:val="0"/>
        <w:adjustRightInd w:val="0"/>
        <w:spacing w:after="0" w:line="360" w:lineRule="auto"/>
        <w:ind w:firstLine="709"/>
        <w:jc w:val="right"/>
        <w:rPr>
          <w:rFonts w:ascii="Times New Roman" w:eastAsia="Times New Roman" w:hAnsi="Times New Roman" w:cs="Times New Roman"/>
          <w:iCs/>
          <w:sz w:val="28"/>
          <w:szCs w:val="28"/>
          <w:lang w:val="uk-UA" w:eastAsia="ru-RU"/>
        </w:rPr>
      </w:pPr>
      <w:r w:rsidRPr="00795361">
        <w:rPr>
          <w:rFonts w:ascii="Times New Roman" w:eastAsia="Times New Roman" w:hAnsi="Times New Roman" w:cs="Times New Roman"/>
          <w:sz w:val="28"/>
          <w:szCs w:val="28"/>
          <w:lang w:val="uk-UA" w:eastAsia="ru-RU"/>
        </w:rPr>
        <w:t>Таблиця 2.7</w:t>
      </w:r>
    </w:p>
    <w:p w14:paraId="35A700A5"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Темп читання учнів 2 класів у кінці ІІ півріччя</w:t>
      </w:r>
    </w:p>
    <w:p w14:paraId="62D085B1"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(результати 2-го контрольного зрізу)</w:t>
      </w:r>
    </w:p>
    <w:tbl>
      <w:tblPr>
        <w:tblW w:w="9348"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278"/>
        <w:gridCol w:w="2977"/>
        <w:gridCol w:w="3093"/>
      </w:tblGrid>
      <w:tr w:rsidR="00795361" w:rsidRPr="00795361" w14:paraId="76F7237A" w14:textId="77777777" w:rsidTr="004617F9">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74A5C9A3"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Швидкість читання (сл./хв.)</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17357977"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ЕК</w:t>
            </w:r>
          </w:p>
        </w:tc>
        <w:tc>
          <w:tcPr>
            <w:tcW w:w="3093" w:type="dxa"/>
            <w:tcBorders>
              <w:top w:val="outset" w:sz="6" w:space="0" w:color="000000"/>
              <w:left w:val="outset" w:sz="6" w:space="0" w:color="000000"/>
              <w:bottom w:val="outset" w:sz="6" w:space="0" w:color="000000"/>
              <w:right w:val="outset" w:sz="6" w:space="0" w:color="000000"/>
            </w:tcBorders>
            <w:vAlign w:val="center"/>
            <w:hideMark/>
          </w:tcPr>
          <w:p w14:paraId="79817875"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7AE47703" w14:textId="77777777" w:rsidTr="004617F9">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0218ECA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41-50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113B2A0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46 %</w:t>
            </w:r>
          </w:p>
        </w:tc>
        <w:tc>
          <w:tcPr>
            <w:tcW w:w="3093" w:type="dxa"/>
            <w:tcBorders>
              <w:top w:val="outset" w:sz="6" w:space="0" w:color="000000"/>
              <w:left w:val="outset" w:sz="6" w:space="0" w:color="000000"/>
              <w:bottom w:val="outset" w:sz="6" w:space="0" w:color="000000"/>
              <w:right w:val="outset" w:sz="6" w:space="0" w:color="000000"/>
            </w:tcBorders>
            <w:vAlign w:val="center"/>
            <w:hideMark/>
          </w:tcPr>
          <w:p w14:paraId="25C7BE8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53 %</w:t>
            </w:r>
          </w:p>
        </w:tc>
      </w:tr>
      <w:tr w:rsidR="00795361" w:rsidRPr="00795361" w14:paraId="6EA6B51A" w14:textId="77777777" w:rsidTr="004617F9">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29B69C9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lastRenderedPageBreak/>
              <w:t>51-60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5DA2E38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26 %</w:t>
            </w:r>
          </w:p>
        </w:tc>
        <w:tc>
          <w:tcPr>
            <w:tcW w:w="3093" w:type="dxa"/>
            <w:tcBorders>
              <w:top w:val="outset" w:sz="6" w:space="0" w:color="000000"/>
              <w:left w:val="outset" w:sz="6" w:space="0" w:color="000000"/>
              <w:bottom w:val="outset" w:sz="6" w:space="0" w:color="000000"/>
              <w:right w:val="outset" w:sz="6" w:space="0" w:color="000000"/>
            </w:tcBorders>
            <w:vAlign w:val="center"/>
            <w:hideMark/>
          </w:tcPr>
          <w:p w14:paraId="4CFF066F"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36 %</w:t>
            </w:r>
          </w:p>
        </w:tc>
      </w:tr>
      <w:tr w:rsidR="00795361" w:rsidRPr="00795361" w14:paraId="16D6F503" w14:textId="77777777" w:rsidTr="004617F9">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0C7E8C0D"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61-70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6DCF8DE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15 %</w:t>
            </w:r>
          </w:p>
        </w:tc>
        <w:tc>
          <w:tcPr>
            <w:tcW w:w="3093" w:type="dxa"/>
            <w:tcBorders>
              <w:top w:val="outset" w:sz="6" w:space="0" w:color="000000"/>
              <w:left w:val="outset" w:sz="6" w:space="0" w:color="000000"/>
              <w:bottom w:val="outset" w:sz="6" w:space="0" w:color="000000"/>
              <w:right w:val="outset" w:sz="6" w:space="0" w:color="000000"/>
            </w:tcBorders>
            <w:vAlign w:val="center"/>
            <w:hideMark/>
          </w:tcPr>
          <w:p w14:paraId="4E831C06"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9 %</w:t>
            </w:r>
          </w:p>
        </w:tc>
      </w:tr>
      <w:tr w:rsidR="00795361" w:rsidRPr="00795361" w14:paraId="5545F60F" w14:textId="77777777" w:rsidTr="004617F9">
        <w:trPr>
          <w:tblCellSpacing w:w="0" w:type="dxa"/>
          <w:jc w:val="center"/>
        </w:trPr>
        <w:tc>
          <w:tcPr>
            <w:tcW w:w="3278" w:type="dxa"/>
            <w:tcBorders>
              <w:top w:val="outset" w:sz="6" w:space="0" w:color="000000"/>
              <w:left w:val="outset" w:sz="6" w:space="0" w:color="000000"/>
              <w:bottom w:val="outset" w:sz="6" w:space="0" w:color="000000"/>
              <w:right w:val="outset" w:sz="6" w:space="0" w:color="000000"/>
            </w:tcBorders>
            <w:vAlign w:val="center"/>
            <w:hideMark/>
          </w:tcPr>
          <w:p w14:paraId="4F823DF8"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71-80</w:t>
            </w:r>
          </w:p>
        </w:tc>
        <w:tc>
          <w:tcPr>
            <w:tcW w:w="2977" w:type="dxa"/>
            <w:tcBorders>
              <w:top w:val="outset" w:sz="6" w:space="0" w:color="000000"/>
              <w:left w:val="outset" w:sz="6" w:space="0" w:color="000000"/>
              <w:bottom w:val="outset" w:sz="6" w:space="0" w:color="000000"/>
              <w:right w:val="outset" w:sz="6" w:space="0" w:color="000000"/>
            </w:tcBorders>
            <w:vAlign w:val="center"/>
            <w:hideMark/>
          </w:tcPr>
          <w:p w14:paraId="529030AE"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13 %</w:t>
            </w:r>
          </w:p>
        </w:tc>
        <w:tc>
          <w:tcPr>
            <w:tcW w:w="3093" w:type="dxa"/>
            <w:tcBorders>
              <w:top w:val="outset" w:sz="6" w:space="0" w:color="000000"/>
              <w:left w:val="outset" w:sz="6" w:space="0" w:color="000000"/>
              <w:bottom w:val="outset" w:sz="6" w:space="0" w:color="000000"/>
              <w:right w:val="outset" w:sz="6" w:space="0" w:color="000000"/>
            </w:tcBorders>
            <w:vAlign w:val="center"/>
            <w:hideMark/>
          </w:tcPr>
          <w:p w14:paraId="00A8580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2 %</w:t>
            </w:r>
          </w:p>
        </w:tc>
      </w:tr>
    </w:tbl>
    <w:p w14:paraId="445AFE8C" w14:textId="77777777" w:rsidR="006C0E05" w:rsidRDefault="006C0E05"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p>
    <w:p w14:paraId="77FD7E68" w14:textId="6F5FAC1E" w:rsidR="00795361" w:rsidRPr="00795361" w:rsidRDefault="00795361"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bookmarkStart w:id="16" w:name="_Hlk219037480"/>
      <w:r w:rsidRPr="00795361">
        <w:rPr>
          <w:rFonts w:ascii="Times New Roman" w:eastAsia="Times New Roman" w:hAnsi="Times New Roman" w:cs="Times New Roman"/>
          <w:sz w:val="27"/>
          <w:szCs w:val="27"/>
          <w:lang w:val="uk-UA" w:eastAsia="ru-RU"/>
        </w:rPr>
        <w:t>Отже, у кінці ІІ півріччя 72 % учнів експериментального класу читають відповідно до програмних нормативів (40-60 слів за хвилину), а швидкість</w:t>
      </w:r>
      <w:r w:rsidRPr="00795361">
        <w:rPr>
          <w:rFonts w:ascii="Times New Roman" w:eastAsia="Times New Roman" w:hAnsi="Times New Roman" w:cs="Times New Roman"/>
          <w:sz w:val="27"/>
          <w:szCs w:val="27"/>
          <w:lang w:val="ru-RU" w:eastAsia="ru-RU"/>
        </w:rPr>
        <w:t xml:space="preserve"> </w:t>
      </w:r>
      <w:r w:rsidRPr="00795361">
        <w:rPr>
          <w:rFonts w:ascii="Times New Roman" w:eastAsia="Times New Roman" w:hAnsi="Times New Roman" w:cs="Times New Roman"/>
          <w:sz w:val="27"/>
          <w:szCs w:val="27"/>
          <w:lang w:val="uk-UA" w:eastAsia="ru-RU"/>
        </w:rPr>
        <w:t>читання 28 % перевищує нормативні вимоги на 10-20 слів. У контрольному класі лише 11 % мають темп читання, що перевищує нормативний.</w:t>
      </w:r>
    </w:p>
    <w:bookmarkEnd w:id="16"/>
    <w:p w14:paraId="52E742BB" w14:textId="77777777" w:rsidR="00795361" w:rsidRPr="00795361" w:rsidRDefault="00795361" w:rsidP="006C0E05">
      <w:pPr>
        <w:widowControl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sz w:val="27"/>
          <w:szCs w:val="27"/>
          <w:lang w:val="uk-UA" w:eastAsia="ru-RU"/>
        </w:rPr>
        <w:t>У таблиці 2.8 подаємо результати перевірки способів читання другокласників, отримані в кінці експерименту.</w:t>
      </w:r>
    </w:p>
    <w:p w14:paraId="0CF7EFF4" w14:textId="77777777" w:rsidR="00795361" w:rsidRPr="00795361" w:rsidRDefault="00795361" w:rsidP="006C0E05">
      <w:pPr>
        <w:widowControl w:val="0"/>
        <w:autoSpaceDE w:val="0"/>
        <w:autoSpaceDN w:val="0"/>
        <w:adjustRightInd w:val="0"/>
        <w:spacing w:after="0" w:line="360" w:lineRule="auto"/>
        <w:ind w:firstLine="709"/>
        <w:jc w:val="right"/>
        <w:rPr>
          <w:rFonts w:ascii="Times New Roman" w:eastAsia="Times New Roman" w:hAnsi="Times New Roman" w:cs="Times New Roman"/>
          <w:iCs/>
          <w:sz w:val="28"/>
          <w:szCs w:val="28"/>
          <w:lang w:val="uk-UA" w:eastAsia="ru-RU"/>
        </w:rPr>
      </w:pPr>
      <w:r w:rsidRPr="00795361">
        <w:rPr>
          <w:rFonts w:ascii="Times New Roman" w:eastAsia="Times New Roman" w:hAnsi="Times New Roman" w:cs="Times New Roman"/>
          <w:iCs/>
          <w:sz w:val="28"/>
          <w:szCs w:val="28"/>
          <w:lang w:val="uk-UA" w:eastAsia="ru-RU"/>
        </w:rPr>
        <w:t xml:space="preserve">Таблиця 2.8 </w:t>
      </w:r>
    </w:p>
    <w:p w14:paraId="1EBD2C53" w14:textId="77777777" w:rsidR="00795361" w:rsidRPr="00795361" w:rsidRDefault="00795361" w:rsidP="006C0E05">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Способи читання учнів 2 класів у кінці ІІ півріччя</w:t>
      </w:r>
    </w:p>
    <w:p w14:paraId="5A5A26F8" w14:textId="77777777" w:rsidR="00795361" w:rsidRPr="00795361" w:rsidRDefault="00795361" w:rsidP="006C0E05">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(результати 2-го контрольного зрізу)</w:t>
      </w:r>
    </w:p>
    <w:tbl>
      <w:tblPr>
        <w:tblW w:w="8825" w:type="dxa"/>
        <w:jc w:val="center"/>
        <w:tblCellSpacing w:w="0" w:type="dxa"/>
        <w:tblBorders>
          <w:top w:val="outset" w:sz="6" w:space="0" w:color="000000"/>
          <w:left w:val="outset" w:sz="6" w:space="0" w:color="000000"/>
          <w:bottom w:val="outset" w:sz="6" w:space="0" w:color="000000"/>
          <w:right w:val="outset" w:sz="6" w:space="0" w:color="000000"/>
        </w:tblBorders>
        <w:tblCellMar>
          <w:top w:w="45" w:type="dxa"/>
          <w:left w:w="45" w:type="dxa"/>
          <w:bottom w:w="45" w:type="dxa"/>
          <w:right w:w="45" w:type="dxa"/>
        </w:tblCellMar>
        <w:tblLook w:val="04A0" w:firstRow="1" w:lastRow="0" w:firstColumn="1" w:lastColumn="0" w:noHBand="0" w:noVBand="1"/>
      </w:tblPr>
      <w:tblGrid>
        <w:gridCol w:w="3408"/>
        <w:gridCol w:w="2553"/>
        <w:gridCol w:w="2864"/>
      </w:tblGrid>
      <w:tr w:rsidR="00795361" w:rsidRPr="00795361" w14:paraId="0CD45A4E" w14:textId="77777777" w:rsidTr="00E92BB0">
        <w:trPr>
          <w:trHeight w:val="285"/>
          <w:tblCellSpacing w:w="0" w:type="dxa"/>
          <w:jc w:val="center"/>
        </w:trPr>
        <w:tc>
          <w:tcPr>
            <w:tcW w:w="3408"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F95E87C"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Способи читання</w:t>
            </w:r>
          </w:p>
        </w:tc>
        <w:tc>
          <w:tcPr>
            <w:tcW w:w="2553"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504C89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b/>
                <w:bCs/>
                <w:sz w:val="28"/>
                <w:szCs w:val="28"/>
                <w:lang w:val="uk-UA" w:eastAsia="ru-RU"/>
              </w:rPr>
              <w:t>ЕК</w:t>
            </w:r>
          </w:p>
        </w:tc>
        <w:tc>
          <w:tcPr>
            <w:tcW w:w="286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38F559D"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КК</w:t>
            </w:r>
          </w:p>
        </w:tc>
      </w:tr>
      <w:tr w:rsidR="00795361" w:rsidRPr="00795361" w14:paraId="1CF178DE" w14:textId="77777777" w:rsidTr="00E92BB0">
        <w:trPr>
          <w:trHeight w:val="300"/>
          <w:tblCellSpacing w:w="0" w:type="dxa"/>
          <w:jc w:val="center"/>
        </w:trPr>
        <w:tc>
          <w:tcPr>
            <w:tcW w:w="3408"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99915E3"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w:t>
            </w:r>
          </w:p>
        </w:tc>
        <w:tc>
          <w:tcPr>
            <w:tcW w:w="2553"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10E97E1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75 %</w:t>
            </w:r>
          </w:p>
        </w:tc>
        <w:tc>
          <w:tcPr>
            <w:tcW w:w="286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6897A71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54 %</w:t>
            </w:r>
          </w:p>
        </w:tc>
      </w:tr>
      <w:tr w:rsidR="00795361" w:rsidRPr="00795361" w14:paraId="244CB444" w14:textId="77777777" w:rsidTr="00E92BB0">
        <w:trPr>
          <w:trHeight w:val="300"/>
          <w:tblCellSpacing w:w="0" w:type="dxa"/>
          <w:jc w:val="center"/>
        </w:trPr>
        <w:tc>
          <w:tcPr>
            <w:tcW w:w="3408"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6B6A4E0"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Цілими словами і складами</w:t>
            </w:r>
          </w:p>
        </w:tc>
        <w:tc>
          <w:tcPr>
            <w:tcW w:w="2553"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57E0297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25 %</w:t>
            </w:r>
          </w:p>
        </w:tc>
        <w:tc>
          <w:tcPr>
            <w:tcW w:w="286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DA3E9C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40 %</w:t>
            </w:r>
          </w:p>
        </w:tc>
      </w:tr>
      <w:tr w:rsidR="00795361" w:rsidRPr="00795361" w14:paraId="1DC03EA4" w14:textId="77777777" w:rsidTr="00E92BB0">
        <w:trPr>
          <w:trHeight w:val="300"/>
          <w:tblCellSpacing w:w="0" w:type="dxa"/>
          <w:jc w:val="center"/>
        </w:trPr>
        <w:tc>
          <w:tcPr>
            <w:tcW w:w="3408"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DAC4BED"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Поскладово</w:t>
            </w:r>
          </w:p>
        </w:tc>
        <w:tc>
          <w:tcPr>
            <w:tcW w:w="2553"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5E997EB"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0 %</w:t>
            </w:r>
          </w:p>
        </w:tc>
        <w:tc>
          <w:tcPr>
            <w:tcW w:w="286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2D75DD87"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6 %</w:t>
            </w:r>
          </w:p>
        </w:tc>
      </w:tr>
      <w:tr w:rsidR="00795361" w:rsidRPr="00795361" w14:paraId="61681155" w14:textId="77777777" w:rsidTr="00E92BB0">
        <w:trPr>
          <w:trHeight w:val="285"/>
          <w:tblCellSpacing w:w="0" w:type="dxa"/>
          <w:jc w:val="center"/>
        </w:trPr>
        <w:tc>
          <w:tcPr>
            <w:tcW w:w="3408"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732FCEB3" w14:textId="77777777" w:rsidR="00795361" w:rsidRPr="00795361" w:rsidRDefault="00795361" w:rsidP="00795361">
            <w:pPr>
              <w:widowControl w:val="0"/>
              <w:autoSpaceDE w:val="0"/>
              <w:autoSpaceDN w:val="0"/>
              <w:adjustRightInd w:val="0"/>
              <w:spacing w:before="100" w:beforeAutospacing="1" w:after="100" w:afterAutospacing="1" w:line="360" w:lineRule="auto"/>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Побуквенно</w:t>
            </w:r>
          </w:p>
        </w:tc>
        <w:tc>
          <w:tcPr>
            <w:tcW w:w="2553"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0C19A0EB"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c>
          <w:tcPr>
            <w:tcW w:w="2864" w:type="dxa"/>
            <w:tcBorders>
              <w:top w:val="outset" w:sz="6" w:space="0" w:color="000000"/>
              <w:left w:val="outset" w:sz="6" w:space="0" w:color="000000"/>
              <w:bottom w:val="outset" w:sz="6" w:space="0" w:color="000000"/>
              <w:right w:val="outset" w:sz="6" w:space="0" w:color="000000"/>
            </w:tcBorders>
            <w:shd w:val="clear" w:color="auto" w:fill="FFFFFF"/>
            <w:vAlign w:val="center"/>
            <w:hideMark/>
          </w:tcPr>
          <w:p w14:paraId="4E3EFC76"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center"/>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0 %</w:t>
            </w:r>
          </w:p>
        </w:tc>
      </w:tr>
    </w:tbl>
    <w:p w14:paraId="706DDB3E"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4180D2E8"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bookmarkStart w:id="17" w:name="_Hlk219037737"/>
      <w:r w:rsidRPr="00795361">
        <w:rPr>
          <w:rFonts w:ascii="Times New Roman" w:eastAsia="Times New Roman" w:hAnsi="Times New Roman" w:cs="Times New Roman"/>
          <w:sz w:val="28"/>
          <w:szCs w:val="28"/>
          <w:lang w:val="uk-UA" w:eastAsia="ru-RU"/>
        </w:rPr>
        <w:t xml:space="preserve">Як бачимо з таблиць 2.2 і 2.8, на початку І півріччя лише 24 % дітей експериментального класу читали плавно цілими словами, а наприкінці II півріччя – уже 75 %. Це дуже добрий показник, оскільки в І півріччі переважній більшості дітей (76 %) були притаманні інші способи читання: цілими словами й складами – 35%, поскладово – 26 %, побуквенно – 15 %. А вже в кінці року </w:t>
      </w:r>
      <w:r w:rsidRPr="00795361">
        <w:rPr>
          <w:rFonts w:ascii="Times New Roman" w:eastAsia="Times New Roman" w:hAnsi="Times New Roman" w:cs="Times New Roman"/>
          <w:sz w:val="28"/>
          <w:szCs w:val="28"/>
          <w:lang w:val="uk-UA" w:eastAsia="ru-RU"/>
        </w:rPr>
        <w:lastRenderedPageBreak/>
        <w:t>відсоток дітей, що читають поскладово й побуквенно, скоротився до 0 % , натомість 25 % стали читати цілими словами й складами.</w:t>
      </w:r>
    </w:p>
    <w:p w14:paraId="0627F204"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У контрольному класі на початку експерименту цілими словами читали 26 % другокласників, а  в кінці – 54 %. Порівняння результатів, отриманих у КК та ЕК показує, що в експериментальному класі таких дітей стало на 21 % більше, ніж у контрольному, що свідчить про ефективність застосованої нами методики формування навички швидкого читання.</w:t>
      </w:r>
    </w:p>
    <w:bookmarkEnd w:id="17"/>
    <w:p w14:paraId="457C2DDD" w14:textId="77777777" w:rsidR="00795361" w:rsidRP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Крім перевірки</w:t>
      </w:r>
      <w:r w:rsidRPr="00795361">
        <w:rPr>
          <w:rFonts w:ascii="Times New Roman" w:eastAsia="Times New Roman" w:hAnsi="Times New Roman" w:cs="Times New Roman"/>
          <w:sz w:val="28"/>
          <w:szCs w:val="28"/>
          <w:lang w:val="ru-RU" w:eastAsia="ru-RU"/>
        </w:rPr>
        <w:t xml:space="preserve"> </w:t>
      </w:r>
      <w:r w:rsidRPr="00795361">
        <w:rPr>
          <w:rFonts w:ascii="Times New Roman" w:eastAsia="Times New Roman" w:hAnsi="Times New Roman" w:cs="Times New Roman"/>
          <w:sz w:val="28"/>
          <w:szCs w:val="28"/>
          <w:lang w:val="uk-UA" w:eastAsia="ru-RU"/>
        </w:rPr>
        <w:t>техніки читання вголос, у кінці ІІ півріччя ми перевіряли вміння читати мовчки. Таким чином, за наслідками  формувального експерименту нами було проведено три контрольних перевірки рівня сформованості навички читання другокласників.</w:t>
      </w:r>
    </w:p>
    <w:p w14:paraId="47F849C8" w14:textId="0308FBEC" w:rsidR="00795361" w:rsidRDefault="00795361" w:rsidP="0079536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 xml:space="preserve">Процес удосконалення читання мовчки в II півріччі 2 класу перебуває лише на початковому етапі, тому швидкість читання мовчки ще не дуже висока, хоча й відповідає нормативам (65-80 сл./хв.), а в деяких учнів і перевищує їх (дивись таблицю 2.9). </w:t>
      </w:r>
    </w:p>
    <w:p w14:paraId="1B3356F9" w14:textId="77777777" w:rsidR="00795361" w:rsidRPr="00795361" w:rsidRDefault="00795361" w:rsidP="00795361">
      <w:pPr>
        <w:widowControl w:val="0"/>
        <w:autoSpaceDE w:val="0"/>
        <w:autoSpaceDN w:val="0"/>
        <w:adjustRightInd w:val="0"/>
        <w:spacing w:after="0" w:line="360" w:lineRule="auto"/>
        <w:ind w:firstLine="709"/>
        <w:jc w:val="right"/>
        <w:rPr>
          <w:rFonts w:ascii="Times New Roman" w:eastAsia="Times New Roman" w:hAnsi="Times New Roman" w:cs="Times New Roman"/>
          <w:iCs/>
          <w:sz w:val="28"/>
          <w:szCs w:val="28"/>
          <w:lang w:val="uk-UA" w:eastAsia="ru-RU"/>
        </w:rPr>
      </w:pPr>
      <w:r w:rsidRPr="00795361">
        <w:rPr>
          <w:rFonts w:ascii="Times New Roman" w:eastAsia="Times New Roman" w:hAnsi="Times New Roman" w:cs="Times New Roman"/>
          <w:iCs/>
          <w:sz w:val="28"/>
          <w:szCs w:val="28"/>
          <w:lang w:val="uk-UA" w:eastAsia="ru-RU"/>
        </w:rPr>
        <w:t xml:space="preserve">Таблиця 2.9 </w:t>
      </w:r>
    </w:p>
    <w:p w14:paraId="1B9C55B7" w14:textId="77777777" w:rsidR="00795361" w:rsidRPr="00795361" w:rsidRDefault="00795361" w:rsidP="00795361">
      <w:pPr>
        <w:widowControl w:val="0"/>
        <w:autoSpaceDE w:val="0"/>
        <w:autoSpaceDN w:val="0"/>
        <w:adjustRightInd w:val="0"/>
        <w:spacing w:after="0" w:line="360" w:lineRule="auto"/>
        <w:ind w:firstLine="709"/>
        <w:jc w:val="center"/>
        <w:rPr>
          <w:rFonts w:ascii="Times New Roman" w:eastAsia="Times New Roman" w:hAnsi="Times New Roman" w:cs="Times New Roman"/>
          <w:i/>
          <w:iCs/>
          <w:sz w:val="28"/>
          <w:szCs w:val="28"/>
          <w:lang w:val="uk-UA" w:eastAsia="ru-RU"/>
        </w:rPr>
      </w:pPr>
      <w:r w:rsidRPr="00795361">
        <w:rPr>
          <w:rFonts w:ascii="Times New Roman" w:eastAsia="Times New Roman" w:hAnsi="Times New Roman" w:cs="Times New Roman"/>
          <w:i/>
          <w:iCs/>
          <w:sz w:val="28"/>
          <w:szCs w:val="28"/>
          <w:lang w:val="uk-UA" w:eastAsia="ru-RU"/>
        </w:rPr>
        <w:t>Темп читання мовчки учнів 2 класів у кінці ІІ півріччя</w:t>
      </w:r>
    </w:p>
    <w:tbl>
      <w:tblPr>
        <w:tblW w:w="8655" w:type="dxa"/>
        <w:jc w:val="center"/>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7"/>
        <w:gridCol w:w="2833"/>
        <w:gridCol w:w="2835"/>
      </w:tblGrid>
      <w:tr w:rsidR="00795361" w:rsidRPr="00795361" w14:paraId="7CAB653B" w14:textId="77777777" w:rsidTr="00E92BB0">
        <w:trPr>
          <w:trHeight w:val="871"/>
          <w:tblCellSpacing w:w="0" w:type="dxa"/>
          <w:jc w:val="center"/>
        </w:trPr>
        <w:tc>
          <w:tcPr>
            <w:tcW w:w="2987" w:type="dxa"/>
            <w:tcBorders>
              <w:top w:val="outset" w:sz="6" w:space="0" w:color="000000"/>
              <w:left w:val="outset" w:sz="6" w:space="0" w:color="000000"/>
              <w:bottom w:val="outset" w:sz="6" w:space="0" w:color="000000"/>
              <w:right w:val="outset" w:sz="6" w:space="0" w:color="000000"/>
            </w:tcBorders>
            <w:vAlign w:val="center"/>
            <w:hideMark/>
          </w:tcPr>
          <w:p w14:paraId="57911D5A" w14:textId="77777777" w:rsidR="00795361" w:rsidRPr="00795361" w:rsidRDefault="00795361" w:rsidP="00795361">
            <w:pPr>
              <w:widowControl w:val="0"/>
              <w:autoSpaceDE w:val="0"/>
              <w:autoSpaceDN w:val="0"/>
              <w:adjustRightInd w:val="0"/>
              <w:spacing w:before="100" w:beforeAutospacing="1" w:after="100" w:afterAutospacing="1" w:line="360" w:lineRule="auto"/>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Швидкість читання(сл. /хв.)</w:t>
            </w:r>
          </w:p>
        </w:tc>
        <w:tc>
          <w:tcPr>
            <w:tcW w:w="2833" w:type="dxa"/>
            <w:tcBorders>
              <w:top w:val="outset" w:sz="6" w:space="0" w:color="000000"/>
              <w:left w:val="outset" w:sz="6" w:space="0" w:color="000000"/>
              <w:bottom w:val="outset" w:sz="6" w:space="0" w:color="000000"/>
              <w:right w:val="outset" w:sz="6" w:space="0" w:color="000000"/>
            </w:tcBorders>
            <w:vAlign w:val="center"/>
            <w:hideMark/>
          </w:tcPr>
          <w:p w14:paraId="751FF7A9"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b/>
                <w:bCs/>
                <w:sz w:val="28"/>
                <w:szCs w:val="28"/>
                <w:lang w:val="uk-UA" w:eastAsia="ru-RU"/>
              </w:rPr>
              <w:t>ЕК</w:t>
            </w:r>
          </w:p>
        </w:tc>
        <w:tc>
          <w:tcPr>
            <w:tcW w:w="2835" w:type="dxa"/>
            <w:tcBorders>
              <w:top w:val="outset" w:sz="6" w:space="0" w:color="000000"/>
              <w:left w:val="outset" w:sz="6" w:space="0" w:color="000000"/>
              <w:bottom w:val="outset" w:sz="6" w:space="0" w:color="000000"/>
              <w:right w:val="outset" w:sz="6" w:space="0" w:color="000000"/>
            </w:tcBorders>
            <w:vAlign w:val="center"/>
            <w:hideMark/>
          </w:tcPr>
          <w:p w14:paraId="666CF2C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b/>
                <w:sz w:val="28"/>
                <w:szCs w:val="28"/>
                <w:lang w:val="uk-UA" w:eastAsia="ru-RU"/>
              </w:rPr>
            </w:pPr>
            <w:r w:rsidRPr="00795361">
              <w:rPr>
                <w:rFonts w:ascii="Times New Roman" w:eastAsia="Times New Roman" w:hAnsi="Times New Roman" w:cs="Times New Roman"/>
                <w:b/>
                <w:sz w:val="28"/>
                <w:szCs w:val="28"/>
                <w:lang w:val="uk-UA" w:eastAsia="ru-RU"/>
              </w:rPr>
              <w:t>КК</w:t>
            </w:r>
          </w:p>
        </w:tc>
      </w:tr>
      <w:tr w:rsidR="00795361" w:rsidRPr="00795361" w14:paraId="7C62B24A" w14:textId="77777777" w:rsidTr="00E92BB0">
        <w:trPr>
          <w:tblCellSpacing w:w="0" w:type="dxa"/>
          <w:jc w:val="center"/>
        </w:trPr>
        <w:tc>
          <w:tcPr>
            <w:tcW w:w="2987" w:type="dxa"/>
            <w:tcBorders>
              <w:top w:val="outset" w:sz="6" w:space="0" w:color="000000"/>
              <w:left w:val="outset" w:sz="6" w:space="0" w:color="000000"/>
              <w:bottom w:val="outset" w:sz="6" w:space="0" w:color="000000"/>
              <w:right w:val="outset" w:sz="6" w:space="0" w:color="000000"/>
            </w:tcBorders>
            <w:vAlign w:val="center"/>
            <w:hideMark/>
          </w:tcPr>
          <w:p w14:paraId="56578291"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61-70</w:t>
            </w:r>
          </w:p>
        </w:tc>
        <w:tc>
          <w:tcPr>
            <w:tcW w:w="2833" w:type="dxa"/>
            <w:tcBorders>
              <w:top w:val="outset" w:sz="6" w:space="0" w:color="000000"/>
              <w:left w:val="outset" w:sz="6" w:space="0" w:color="000000"/>
              <w:bottom w:val="outset" w:sz="6" w:space="0" w:color="000000"/>
              <w:right w:val="outset" w:sz="6" w:space="0" w:color="000000"/>
            </w:tcBorders>
            <w:vAlign w:val="center"/>
            <w:hideMark/>
          </w:tcPr>
          <w:p w14:paraId="7638D182"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35 %</w:t>
            </w:r>
          </w:p>
        </w:tc>
        <w:tc>
          <w:tcPr>
            <w:tcW w:w="2835" w:type="dxa"/>
            <w:tcBorders>
              <w:top w:val="outset" w:sz="6" w:space="0" w:color="000000"/>
              <w:left w:val="outset" w:sz="6" w:space="0" w:color="000000"/>
              <w:bottom w:val="outset" w:sz="6" w:space="0" w:color="000000"/>
              <w:right w:val="outset" w:sz="6" w:space="0" w:color="000000"/>
            </w:tcBorders>
            <w:vAlign w:val="center"/>
            <w:hideMark/>
          </w:tcPr>
          <w:p w14:paraId="7CCA6A7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54 %</w:t>
            </w:r>
          </w:p>
        </w:tc>
      </w:tr>
      <w:tr w:rsidR="00795361" w:rsidRPr="00795361" w14:paraId="13D3C205" w14:textId="77777777" w:rsidTr="00E92BB0">
        <w:trPr>
          <w:tblCellSpacing w:w="0" w:type="dxa"/>
          <w:jc w:val="center"/>
        </w:trPr>
        <w:tc>
          <w:tcPr>
            <w:tcW w:w="2987" w:type="dxa"/>
            <w:tcBorders>
              <w:top w:val="outset" w:sz="6" w:space="0" w:color="000000"/>
              <w:left w:val="outset" w:sz="6" w:space="0" w:color="000000"/>
              <w:bottom w:val="outset" w:sz="6" w:space="0" w:color="000000"/>
              <w:right w:val="outset" w:sz="6" w:space="0" w:color="000000"/>
            </w:tcBorders>
            <w:vAlign w:val="center"/>
            <w:hideMark/>
          </w:tcPr>
          <w:p w14:paraId="715EAC1A"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71-80</w:t>
            </w:r>
          </w:p>
        </w:tc>
        <w:tc>
          <w:tcPr>
            <w:tcW w:w="2833" w:type="dxa"/>
            <w:tcBorders>
              <w:top w:val="outset" w:sz="6" w:space="0" w:color="000000"/>
              <w:left w:val="outset" w:sz="6" w:space="0" w:color="000000"/>
              <w:bottom w:val="outset" w:sz="6" w:space="0" w:color="000000"/>
              <w:right w:val="outset" w:sz="6" w:space="0" w:color="000000"/>
            </w:tcBorders>
            <w:vAlign w:val="center"/>
            <w:hideMark/>
          </w:tcPr>
          <w:p w14:paraId="57FD5EF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36 %</w:t>
            </w:r>
          </w:p>
        </w:tc>
        <w:tc>
          <w:tcPr>
            <w:tcW w:w="2835" w:type="dxa"/>
            <w:tcBorders>
              <w:top w:val="outset" w:sz="6" w:space="0" w:color="000000"/>
              <w:left w:val="outset" w:sz="6" w:space="0" w:color="000000"/>
              <w:bottom w:val="outset" w:sz="6" w:space="0" w:color="000000"/>
              <w:right w:val="outset" w:sz="6" w:space="0" w:color="000000"/>
            </w:tcBorders>
            <w:vAlign w:val="center"/>
            <w:hideMark/>
          </w:tcPr>
          <w:p w14:paraId="2E3073B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32 %</w:t>
            </w:r>
          </w:p>
        </w:tc>
      </w:tr>
      <w:tr w:rsidR="00795361" w:rsidRPr="00795361" w14:paraId="1FA1AECE" w14:textId="77777777" w:rsidTr="00E92BB0">
        <w:trPr>
          <w:tblCellSpacing w:w="0" w:type="dxa"/>
          <w:jc w:val="center"/>
        </w:trPr>
        <w:tc>
          <w:tcPr>
            <w:tcW w:w="2987" w:type="dxa"/>
            <w:tcBorders>
              <w:top w:val="outset" w:sz="6" w:space="0" w:color="000000"/>
              <w:left w:val="outset" w:sz="6" w:space="0" w:color="000000"/>
              <w:bottom w:val="outset" w:sz="6" w:space="0" w:color="000000"/>
              <w:right w:val="outset" w:sz="6" w:space="0" w:color="000000"/>
            </w:tcBorders>
            <w:vAlign w:val="center"/>
            <w:hideMark/>
          </w:tcPr>
          <w:p w14:paraId="3DC6F66F"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81-90</w:t>
            </w:r>
          </w:p>
        </w:tc>
        <w:tc>
          <w:tcPr>
            <w:tcW w:w="2833" w:type="dxa"/>
            <w:tcBorders>
              <w:top w:val="outset" w:sz="6" w:space="0" w:color="000000"/>
              <w:left w:val="outset" w:sz="6" w:space="0" w:color="000000"/>
              <w:bottom w:val="outset" w:sz="6" w:space="0" w:color="000000"/>
              <w:right w:val="outset" w:sz="6" w:space="0" w:color="000000"/>
            </w:tcBorders>
            <w:vAlign w:val="center"/>
            <w:hideMark/>
          </w:tcPr>
          <w:p w14:paraId="14E8D82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21 %</w:t>
            </w:r>
          </w:p>
        </w:tc>
        <w:tc>
          <w:tcPr>
            <w:tcW w:w="2835" w:type="dxa"/>
            <w:tcBorders>
              <w:top w:val="outset" w:sz="6" w:space="0" w:color="000000"/>
              <w:left w:val="outset" w:sz="6" w:space="0" w:color="000000"/>
              <w:bottom w:val="outset" w:sz="6" w:space="0" w:color="000000"/>
              <w:right w:val="outset" w:sz="6" w:space="0" w:color="000000"/>
            </w:tcBorders>
            <w:vAlign w:val="center"/>
            <w:hideMark/>
          </w:tcPr>
          <w:p w14:paraId="43B8B26C"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14 %</w:t>
            </w:r>
          </w:p>
        </w:tc>
      </w:tr>
      <w:tr w:rsidR="00795361" w:rsidRPr="00795361" w14:paraId="3C743241" w14:textId="77777777" w:rsidTr="00E92BB0">
        <w:trPr>
          <w:tblCellSpacing w:w="0" w:type="dxa"/>
          <w:jc w:val="center"/>
        </w:trPr>
        <w:tc>
          <w:tcPr>
            <w:tcW w:w="2987" w:type="dxa"/>
            <w:tcBorders>
              <w:top w:val="outset" w:sz="6" w:space="0" w:color="000000"/>
              <w:left w:val="outset" w:sz="6" w:space="0" w:color="000000"/>
              <w:bottom w:val="outset" w:sz="6" w:space="0" w:color="000000"/>
              <w:right w:val="outset" w:sz="6" w:space="0" w:color="000000"/>
            </w:tcBorders>
            <w:vAlign w:val="center"/>
            <w:hideMark/>
          </w:tcPr>
          <w:p w14:paraId="18BBD8F3"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795361">
              <w:rPr>
                <w:rFonts w:ascii="Times New Roman" w:eastAsia="Times New Roman" w:hAnsi="Times New Roman" w:cs="Times New Roman"/>
                <w:sz w:val="28"/>
                <w:szCs w:val="28"/>
                <w:lang w:val="uk-UA" w:eastAsia="ru-RU"/>
              </w:rPr>
              <w:t>91-100</w:t>
            </w:r>
          </w:p>
        </w:tc>
        <w:tc>
          <w:tcPr>
            <w:tcW w:w="2833" w:type="dxa"/>
            <w:tcBorders>
              <w:top w:val="outset" w:sz="6" w:space="0" w:color="000000"/>
              <w:left w:val="outset" w:sz="6" w:space="0" w:color="000000"/>
              <w:bottom w:val="outset" w:sz="6" w:space="0" w:color="000000"/>
              <w:right w:val="outset" w:sz="6" w:space="0" w:color="000000"/>
            </w:tcBorders>
            <w:vAlign w:val="center"/>
            <w:hideMark/>
          </w:tcPr>
          <w:p w14:paraId="797E9A05"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8 %</w:t>
            </w:r>
          </w:p>
        </w:tc>
        <w:tc>
          <w:tcPr>
            <w:tcW w:w="2835" w:type="dxa"/>
            <w:tcBorders>
              <w:top w:val="outset" w:sz="6" w:space="0" w:color="000000"/>
              <w:left w:val="outset" w:sz="6" w:space="0" w:color="000000"/>
              <w:bottom w:val="outset" w:sz="6" w:space="0" w:color="000000"/>
              <w:right w:val="outset" w:sz="6" w:space="0" w:color="000000"/>
            </w:tcBorders>
            <w:vAlign w:val="center"/>
            <w:hideMark/>
          </w:tcPr>
          <w:p w14:paraId="08E7B76B" w14:textId="77777777" w:rsidR="00795361" w:rsidRPr="00795361" w:rsidRDefault="00795361" w:rsidP="00795361">
            <w:pPr>
              <w:widowControl w:val="0"/>
              <w:autoSpaceDE w:val="0"/>
              <w:autoSpaceDN w:val="0"/>
              <w:adjustRightInd w:val="0"/>
              <w:spacing w:before="100" w:beforeAutospacing="1" w:after="100" w:afterAutospacing="1" w:line="360" w:lineRule="auto"/>
              <w:ind w:firstLine="709"/>
              <w:jc w:val="both"/>
              <w:rPr>
                <w:rFonts w:ascii="Times New Roman" w:eastAsia="Times New Roman" w:hAnsi="Times New Roman" w:cs="Times New Roman"/>
                <w:sz w:val="28"/>
                <w:szCs w:val="28"/>
                <w:lang w:val="ru-RU" w:eastAsia="ru-RU"/>
              </w:rPr>
            </w:pPr>
            <w:r w:rsidRPr="00795361">
              <w:rPr>
                <w:rFonts w:ascii="Times New Roman" w:eastAsia="Times New Roman" w:hAnsi="Times New Roman" w:cs="Times New Roman"/>
                <w:sz w:val="28"/>
                <w:szCs w:val="28"/>
                <w:lang w:val="uk-UA" w:eastAsia="ru-RU"/>
              </w:rPr>
              <w:t>0 %</w:t>
            </w:r>
          </w:p>
        </w:tc>
      </w:tr>
    </w:tbl>
    <w:p w14:paraId="2860D5C1" w14:textId="77777777" w:rsidR="006C0E05" w:rsidRDefault="006C0E05"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14:paraId="50B8ABCC" w14:textId="113138E8" w:rsidR="00795361" w:rsidRDefault="00795361"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bookmarkStart w:id="18" w:name="_Hlk219038142"/>
      <w:r w:rsidRPr="00795361">
        <w:rPr>
          <w:rFonts w:ascii="Times New Roman" w:eastAsia="Times New Roman" w:hAnsi="Times New Roman" w:cs="Times New Roman"/>
          <w:sz w:val="28"/>
          <w:szCs w:val="28"/>
          <w:lang w:val="uk-UA" w:eastAsia="ru-RU"/>
        </w:rPr>
        <w:t xml:space="preserve">Якщо порівняти швидкість читання мовчки в експериментальному й </w:t>
      </w:r>
      <w:r w:rsidRPr="00795361">
        <w:rPr>
          <w:rFonts w:ascii="Times New Roman" w:eastAsia="Times New Roman" w:hAnsi="Times New Roman" w:cs="Times New Roman"/>
          <w:sz w:val="28"/>
          <w:szCs w:val="28"/>
          <w:lang w:val="uk-UA" w:eastAsia="ru-RU"/>
        </w:rPr>
        <w:lastRenderedPageBreak/>
        <w:t>контрольному класах, то можна встановити, що швидкість читання</w:t>
      </w:r>
      <w:r w:rsidRPr="00795361">
        <w:rPr>
          <w:rFonts w:ascii="Times New Roman" w:eastAsia="Times New Roman" w:hAnsi="Times New Roman" w:cs="Times New Roman"/>
          <w:i/>
          <w:iCs/>
          <w:sz w:val="28"/>
          <w:szCs w:val="28"/>
          <w:lang w:val="uk-UA" w:eastAsia="ru-RU"/>
        </w:rPr>
        <w:t xml:space="preserve"> </w:t>
      </w:r>
      <w:r w:rsidRPr="00795361">
        <w:rPr>
          <w:rFonts w:ascii="Times New Roman" w:eastAsia="Times New Roman" w:hAnsi="Times New Roman" w:cs="Times New Roman"/>
          <w:iCs/>
          <w:sz w:val="28"/>
          <w:szCs w:val="28"/>
          <w:lang w:val="uk-UA" w:eastAsia="ru-RU"/>
        </w:rPr>
        <w:t>8</w:t>
      </w:r>
      <w:r w:rsidRPr="00795361">
        <w:rPr>
          <w:rFonts w:ascii="Times New Roman" w:eastAsia="Times New Roman" w:hAnsi="Times New Roman" w:cs="Times New Roman"/>
          <w:sz w:val="28"/>
          <w:szCs w:val="28"/>
          <w:lang w:val="uk-UA" w:eastAsia="ru-RU"/>
        </w:rPr>
        <w:t>1-90 сл./хв. притаманна 21 % учнів ЕК, що на 7 % більше, ніж кількість учнів, що читають з такою ж швидкістю у КК. Зі швидкістю 91-100 сл./хв. читають 8 % дітей експериментального класу, у той час як у контрольному класі дітей, що читають з такою ж швидкістю, узагалі немає.</w:t>
      </w:r>
    </w:p>
    <w:p w14:paraId="00B11DD5" w14:textId="099569B8" w:rsidR="006C0E05" w:rsidRPr="00795361" w:rsidRDefault="006C0E05"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6C0E05">
        <w:rPr>
          <w:rFonts w:ascii="Times New Roman" w:eastAsia="Times New Roman" w:hAnsi="Times New Roman" w:cs="Times New Roman"/>
          <w:sz w:val="28"/>
          <w:szCs w:val="28"/>
          <w:lang w:val="uk-UA" w:eastAsia="ru-RU"/>
        </w:rPr>
        <w:t>Отже, за всіма показниками спостерігаємо кращі результати швидкості читання в експериментальному класі</w:t>
      </w:r>
    </w:p>
    <w:bookmarkEnd w:id="18"/>
    <w:p w14:paraId="28B61428" w14:textId="0621F128" w:rsidR="00105A06" w:rsidRDefault="00291252"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Під час педагогічного експерименту нами приділялася увага розвитку смислової сторони навички читання другокласників. </w:t>
      </w:r>
      <w:bookmarkStart w:id="19" w:name="_Hlk219001785"/>
      <w:r w:rsidR="00105A06">
        <w:rPr>
          <w:rFonts w:ascii="Times New Roman" w:eastAsia="Times New Roman" w:hAnsi="Times New Roman" w:cs="Times New Roman"/>
          <w:sz w:val="28"/>
          <w:szCs w:val="28"/>
          <w:lang w:val="uk-UA" w:eastAsia="ru-RU"/>
        </w:rPr>
        <w:t xml:space="preserve">Ми враховували такі </w:t>
      </w:r>
      <w:r w:rsidR="00BF1D79">
        <w:rPr>
          <w:rFonts w:ascii="Times New Roman" w:eastAsia="Times New Roman" w:hAnsi="Times New Roman" w:cs="Times New Roman"/>
          <w:sz w:val="28"/>
          <w:szCs w:val="28"/>
          <w:lang w:val="uk-UA" w:eastAsia="ru-RU"/>
        </w:rPr>
        <w:t>критерії</w:t>
      </w:r>
      <w:r w:rsidR="00105A06">
        <w:rPr>
          <w:rFonts w:ascii="Times New Roman" w:eastAsia="Times New Roman" w:hAnsi="Times New Roman" w:cs="Times New Roman"/>
          <w:sz w:val="28"/>
          <w:szCs w:val="28"/>
          <w:lang w:val="uk-UA" w:eastAsia="ru-RU"/>
        </w:rPr>
        <w:t xml:space="preserve"> свідомого читання, як:</w:t>
      </w:r>
    </w:p>
    <w:p w14:paraId="5B69A054" w14:textId="6FA215F5" w:rsidR="00105A06" w:rsidRPr="00BF1D79" w:rsidRDefault="00105A06"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sz w:val="28"/>
          <w:szCs w:val="28"/>
          <w:lang w:val="uk-UA" w:eastAsia="ru-RU"/>
        </w:rPr>
        <w:t>- р</w:t>
      </w:r>
      <w:r w:rsidR="00291252" w:rsidRPr="00BF1D79">
        <w:rPr>
          <w:rFonts w:ascii="Times New Roman" w:eastAsia="Times New Roman" w:hAnsi="Times New Roman" w:cs="Times New Roman"/>
          <w:sz w:val="28"/>
          <w:szCs w:val="28"/>
          <w:lang w:val="ru-RU" w:eastAsia="ru-RU"/>
        </w:rPr>
        <w:t>озуміння фактичного змісту тексту</w:t>
      </w:r>
      <w:r w:rsidRPr="00BF1D79">
        <w:rPr>
          <w:rFonts w:ascii="Times New Roman" w:eastAsia="Times New Roman" w:hAnsi="Times New Roman" w:cs="Times New Roman"/>
          <w:sz w:val="28"/>
          <w:szCs w:val="28"/>
          <w:lang w:val="ru-RU" w:eastAsia="ru-RU"/>
        </w:rPr>
        <w:t xml:space="preserve"> (</w:t>
      </w:r>
      <w:r w:rsidR="00291252" w:rsidRPr="00BF1D79">
        <w:rPr>
          <w:rFonts w:ascii="Times New Roman" w:eastAsia="Times New Roman" w:hAnsi="Times New Roman" w:cs="Times New Roman"/>
          <w:sz w:val="28"/>
          <w:szCs w:val="28"/>
          <w:lang w:val="ru-RU" w:eastAsia="ru-RU"/>
        </w:rPr>
        <w:t>відтворення основних подій</w:t>
      </w:r>
      <w:r w:rsidRPr="00BF1D79">
        <w:rPr>
          <w:rFonts w:ascii="Times New Roman" w:eastAsia="Times New Roman" w:hAnsi="Times New Roman" w:cs="Times New Roman"/>
          <w:sz w:val="28"/>
          <w:szCs w:val="28"/>
          <w:lang w:val="ru-RU" w:eastAsia="ru-RU"/>
        </w:rPr>
        <w:t xml:space="preserve">, </w:t>
      </w:r>
      <w:r w:rsidR="00291252" w:rsidRPr="00BF1D79">
        <w:rPr>
          <w:rFonts w:ascii="Times New Roman" w:eastAsia="Times New Roman" w:hAnsi="Times New Roman" w:cs="Times New Roman"/>
          <w:sz w:val="28"/>
          <w:szCs w:val="28"/>
          <w:lang w:val="ru-RU" w:eastAsia="ru-RU"/>
        </w:rPr>
        <w:t>правильне визначення героїв і місця подій</w:t>
      </w:r>
      <w:r w:rsidRPr="00BF1D79">
        <w:rPr>
          <w:rFonts w:ascii="Times New Roman" w:eastAsia="Times New Roman" w:hAnsi="Times New Roman" w:cs="Times New Roman"/>
          <w:sz w:val="28"/>
          <w:szCs w:val="28"/>
          <w:lang w:val="ru-RU" w:eastAsia="ru-RU"/>
        </w:rPr>
        <w:t>);</w:t>
      </w:r>
    </w:p>
    <w:p w14:paraId="6459E143" w14:textId="537D61F0" w:rsidR="00105A06" w:rsidRPr="00BF1D79" w:rsidRDefault="00105A06"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sz w:val="28"/>
          <w:szCs w:val="28"/>
          <w:lang w:val="ru-RU" w:eastAsia="ru-RU"/>
        </w:rPr>
        <w:t xml:space="preserve">- </w:t>
      </w:r>
      <w:r w:rsidR="00291252" w:rsidRPr="00BF1D79">
        <w:rPr>
          <w:rFonts w:ascii="Times New Roman" w:eastAsia="Times New Roman" w:hAnsi="Times New Roman" w:cs="Times New Roman"/>
          <w:sz w:val="28"/>
          <w:szCs w:val="28"/>
          <w:lang w:val="ru-RU" w:eastAsia="ru-RU"/>
        </w:rPr>
        <w:t>встановлення причинно-наслідкових зв’язків</w:t>
      </w:r>
      <w:r w:rsidRPr="00BF1D79">
        <w:rPr>
          <w:rFonts w:ascii="Times New Roman" w:eastAsia="Times New Roman" w:hAnsi="Times New Roman" w:cs="Times New Roman"/>
          <w:sz w:val="28"/>
          <w:szCs w:val="28"/>
          <w:lang w:val="ru-RU" w:eastAsia="ru-RU"/>
        </w:rPr>
        <w:t xml:space="preserve"> і </w:t>
      </w:r>
      <w:r w:rsidR="00291252" w:rsidRPr="00BF1D79">
        <w:rPr>
          <w:rFonts w:ascii="Times New Roman" w:eastAsia="Times New Roman" w:hAnsi="Times New Roman" w:cs="Times New Roman"/>
          <w:sz w:val="28"/>
          <w:szCs w:val="28"/>
          <w:lang w:val="ru-RU" w:eastAsia="ru-RU"/>
        </w:rPr>
        <w:t>розуміння послідовності подій</w:t>
      </w:r>
      <w:r w:rsidRPr="00BF1D79">
        <w:rPr>
          <w:rFonts w:ascii="Times New Roman" w:eastAsia="Times New Roman" w:hAnsi="Times New Roman" w:cs="Times New Roman"/>
          <w:sz w:val="28"/>
          <w:szCs w:val="28"/>
          <w:lang w:val="ru-RU" w:eastAsia="ru-RU"/>
        </w:rPr>
        <w:t>;</w:t>
      </w:r>
    </w:p>
    <w:p w14:paraId="3901C9C9" w14:textId="77777777" w:rsidR="00105A06" w:rsidRPr="00BF1D79" w:rsidRDefault="00105A06" w:rsidP="006C0E05">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sz w:val="28"/>
          <w:szCs w:val="28"/>
          <w:lang w:val="ru-RU" w:eastAsia="ru-RU"/>
        </w:rPr>
        <w:t>- визначення теми, у</w:t>
      </w:r>
      <w:r w:rsidR="00291252" w:rsidRPr="00BF1D79">
        <w:rPr>
          <w:rFonts w:ascii="Times New Roman" w:eastAsia="Times New Roman" w:hAnsi="Times New Roman" w:cs="Times New Roman"/>
          <w:sz w:val="28"/>
          <w:szCs w:val="28"/>
          <w:lang w:val="ru-RU" w:eastAsia="ru-RU"/>
        </w:rPr>
        <w:t>свідомлення основної думки тексту</w:t>
      </w:r>
      <w:r w:rsidRPr="00BF1D79">
        <w:rPr>
          <w:rFonts w:ascii="Times New Roman" w:eastAsia="Times New Roman" w:hAnsi="Times New Roman" w:cs="Times New Roman"/>
          <w:sz w:val="28"/>
          <w:szCs w:val="28"/>
          <w:lang w:val="ru-RU" w:eastAsia="ru-RU"/>
        </w:rPr>
        <w:t>;</w:t>
      </w:r>
    </w:p>
    <w:p w14:paraId="0035154A" w14:textId="5F2D4F31" w:rsidR="00105A06" w:rsidRPr="00BF1D79" w:rsidRDefault="00105A06" w:rsidP="00105A06">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sz w:val="28"/>
          <w:szCs w:val="28"/>
          <w:lang w:val="ru-RU" w:eastAsia="ru-RU"/>
        </w:rPr>
        <w:t>- р</w:t>
      </w:r>
      <w:r w:rsidR="00291252" w:rsidRPr="00BF1D79">
        <w:rPr>
          <w:rFonts w:ascii="Times New Roman" w:eastAsia="Times New Roman" w:hAnsi="Times New Roman" w:cs="Times New Roman"/>
          <w:sz w:val="28"/>
          <w:szCs w:val="28"/>
          <w:lang w:val="ru-RU" w:eastAsia="ru-RU"/>
        </w:rPr>
        <w:t>озуміння значення слів і виразів у контексті</w:t>
      </w:r>
      <w:r w:rsidRPr="00BF1D79">
        <w:rPr>
          <w:rFonts w:ascii="Times New Roman" w:eastAsia="Times New Roman" w:hAnsi="Times New Roman" w:cs="Times New Roman"/>
          <w:sz w:val="28"/>
          <w:szCs w:val="28"/>
          <w:lang w:val="ru-RU" w:eastAsia="ru-RU"/>
        </w:rPr>
        <w:t>;</w:t>
      </w:r>
    </w:p>
    <w:p w14:paraId="6E87C165" w14:textId="68ACD02B" w:rsidR="00BF1D79" w:rsidRDefault="00105A06"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sz w:val="28"/>
          <w:szCs w:val="28"/>
          <w:lang w:val="ru-RU" w:eastAsia="ru-RU"/>
        </w:rPr>
        <w:t>-</w:t>
      </w:r>
      <w:r w:rsidR="00291252" w:rsidRPr="00BF1D79">
        <w:rPr>
          <w:rFonts w:ascii="Times New Roman" w:eastAsia="Times New Roman" w:hAnsi="Times New Roman" w:cs="Times New Roman"/>
          <w:sz w:val="28"/>
          <w:szCs w:val="28"/>
          <w:lang w:val="ru-RU" w:eastAsia="ru-RU"/>
        </w:rPr>
        <w:t xml:space="preserve"> інтерпретація та оцінка прочитаного</w:t>
      </w:r>
      <w:r w:rsidRPr="00BF1D79">
        <w:rPr>
          <w:rFonts w:ascii="Times New Roman" w:eastAsia="Times New Roman" w:hAnsi="Times New Roman" w:cs="Times New Roman"/>
          <w:sz w:val="28"/>
          <w:szCs w:val="28"/>
          <w:lang w:val="ru-RU" w:eastAsia="ru-RU"/>
        </w:rPr>
        <w:t xml:space="preserve"> </w:t>
      </w:r>
      <w:bookmarkEnd w:id="19"/>
      <w:r w:rsidRPr="00BF1D79">
        <w:rPr>
          <w:rFonts w:ascii="Times New Roman" w:eastAsia="Times New Roman" w:hAnsi="Times New Roman" w:cs="Times New Roman"/>
          <w:sz w:val="28"/>
          <w:szCs w:val="28"/>
          <w:lang w:val="ru-RU" w:eastAsia="ru-RU"/>
        </w:rPr>
        <w:t>(</w:t>
      </w:r>
      <w:r w:rsidR="00291252" w:rsidRPr="00BF1D79">
        <w:rPr>
          <w:rFonts w:ascii="Times New Roman" w:eastAsia="Times New Roman" w:hAnsi="Times New Roman" w:cs="Times New Roman"/>
          <w:sz w:val="28"/>
          <w:szCs w:val="28"/>
          <w:lang w:val="ru-RU" w:eastAsia="ru-RU"/>
        </w:rPr>
        <w:t xml:space="preserve">відповіді на запитання «чому?», «як ти </w:t>
      </w:r>
      <w:r w:rsidR="00BF1D79">
        <w:rPr>
          <w:rFonts w:ascii="Times New Roman" w:eastAsia="Times New Roman" w:hAnsi="Times New Roman" w:cs="Times New Roman"/>
          <w:sz w:val="28"/>
          <w:szCs w:val="28"/>
          <w:lang w:val="ru-RU" w:eastAsia="ru-RU"/>
        </w:rPr>
        <w:t>гада</w:t>
      </w:r>
      <w:r w:rsidR="00291252" w:rsidRPr="00BF1D79">
        <w:rPr>
          <w:rFonts w:ascii="Times New Roman" w:eastAsia="Times New Roman" w:hAnsi="Times New Roman" w:cs="Times New Roman"/>
          <w:sz w:val="28"/>
          <w:szCs w:val="28"/>
          <w:lang w:val="ru-RU" w:eastAsia="ru-RU"/>
        </w:rPr>
        <w:t>єш?»</w:t>
      </w:r>
      <w:r w:rsidRPr="00BF1D79">
        <w:rPr>
          <w:rFonts w:ascii="Times New Roman" w:eastAsia="Times New Roman" w:hAnsi="Times New Roman" w:cs="Times New Roman"/>
          <w:sz w:val="28"/>
          <w:szCs w:val="28"/>
          <w:lang w:val="ru-RU" w:eastAsia="ru-RU"/>
        </w:rPr>
        <w:t xml:space="preserve">, </w:t>
      </w:r>
      <w:r w:rsidR="00291252" w:rsidRPr="00BF1D79">
        <w:rPr>
          <w:rFonts w:ascii="Times New Roman" w:eastAsia="Times New Roman" w:hAnsi="Times New Roman" w:cs="Times New Roman"/>
          <w:sz w:val="28"/>
          <w:szCs w:val="28"/>
          <w:lang w:val="ru-RU" w:eastAsia="ru-RU"/>
        </w:rPr>
        <w:t>висловлення власного ставлення до героїв і їхніх вчинків</w:t>
      </w:r>
      <w:r w:rsidRPr="00BF1D79">
        <w:rPr>
          <w:rFonts w:ascii="Times New Roman" w:eastAsia="Times New Roman" w:hAnsi="Times New Roman" w:cs="Times New Roman"/>
          <w:sz w:val="28"/>
          <w:szCs w:val="28"/>
          <w:lang w:val="ru-RU" w:eastAsia="ru-RU"/>
        </w:rPr>
        <w:t>)</w:t>
      </w:r>
      <w:r w:rsidR="00291252" w:rsidRPr="00BF1D79">
        <w:rPr>
          <w:rFonts w:ascii="Times New Roman" w:eastAsia="Times New Roman" w:hAnsi="Times New Roman" w:cs="Times New Roman"/>
          <w:sz w:val="28"/>
          <w:szCs w:val="28"/>
          <w:lang w:val="ru-RU" w:eastAsia="ru-RU"/>
        </w:rPr>
        <w:t>.</w:t>
      </w:r>
    </w:p>
    <w:p w14:paraId="70EC18B9" w14:textId="77777777" w:rsidR="00BF1D79" w:rsidRDefault="00BF1D79"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На основі цих критеріїв ми виділили три рівні </w:t>
      </w:r>
      <w:r w:rsidR="00291252" w:rsidRPr="00BF1D79">
        <w:rPr>
          <w:rFonts w:ascii="Times New Roman" w:eastAsia="Times New Roman" w:hAnsi="Times New Roman" w:cs="Times New Roman"/>
          <w:sz w:val="28"/>
          <w:szCs w:val="28"/>
          <w:lang w:val="ru-RU" w:eastAsia="ru-RU"/>
        </w:rPr>
        <w:t>розвиненості смислової сторони навички читання</w:t>
      </w:r>
      <w:r w:rsidRPr="00BF1D79">
        <w:rPr>
          <w:rFonts w:ascii="Times New Roman" w:eastAsia="Times New Roman" w:hAnsi="Times New Roman" w:cs="Times New Roman"/>
          <w:sz w:val="28"/>
          <w:szCs w:val="28"/>
          <w:lang w:val="ru-RU" w:eastAsia="ru-RU"/>
        </w:rPr>
        <w:t xml:space="preserve"> в учнів 2 класу</w:t>
      </w:r>
      <w:r>
        <w:rPr>
          <w:rFonts w:ascii="Times New Roman" w:eastAsia="Times New Roman" w:hAnsi="Times New Roman" w:cs="Times New Roman"/>
          <w:sz w:val="28"/>
          <w:szCs w:val="28"/>
          <w:lang w:val="ru-RU" w:eastAsia="ru-RU"/>
        </w:rPr>
        <w:t xml:space="preserve">: </w:t>
      </w:r>
      <w:r w:rsidR="00291252" w:rsidRPr="00BF1D79">
        <w:rPr>
          <w:rFonts w:ascii="Times New Roman" w:eastAsia="Times New Roman" w:hAnsi="Times New Roman" w:cs="Times New Roman"/>
          <w:sz w:val="28"/>
          <w:szCs w:val="28"/>
          <w:lang w:val="ru-RU" w:eastAsia="ru-RU"/>
        </w:rPr>
        <w:t>високий, середній, низький.</w:t>
      </w:r>
    </w:p>
    <w:p w14:paraId="47A08E5C" w14:textId="77777777" w:rsidR="00BF1D79" w:rsidRDefault="00291252"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i/>
          <w:iCs/>
          <w:sz w:val="28"/>
          <w:szCs w:val="28"/>
          <w:lang w:val="ru-RU" w:eastAsia="ru-RU"/>
        </w:rPr>
        <w:t>Високий рівень</w:t>
      </w:r>
      <w:r w:rsidR="00BF1D79">
        <w:rPr>
          <w:rFonts w:ascii="Times New Roman" w:eastAsia="Times New Roman" w:hAnsi="Times New Roman" w:cs="Times New Roman"/>
          <w:b/>
          <w:bCs/>
          <w:sz w:val="28"/>
          <w:szCs w:val="28"/>
          <w:lang w:val="ru-RU" w:eastAsia="ru-RU"/>
        </w:rPr>
        <w:t xml:space="preserve"> </w:t>
      </w:r>
      <w:r w:rsidR="00BF1D79" w:rsidRPr="00BF1D79">
        <w:rPr>
          <w:rFonts w:ascii="Times New Roman" w:eastAsia="Times New Roman" w:hAnsi="Times New Roman" w:cs="Times New Roman"/>
          <w:sz w:val="28"/>
          <w:szCs w:val="28"/>
          <w:lang w:val="ru-RU" w:eastAsia="ru-RU"/>
        </w:rPr>
        <w:t>(У</w:t>
      </w:r>
      <w:r w:rsidRPr="00BF1D79">
        <w:rPr>
          <w:rFonts w:ascii="Times New Roman" w:eastAsia="Times New Roman" w:hAnsi="Times New Roman" w:cs="Times New Roman"/>
          <w:sz w:val="28"/>
          <w:szCs w:val="28"/>
          <w:lang w:val="ru-RU" w:eastAsia="ru-RU"/>
        </w:rPr>
        <w:t>чень</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повно і точно розуміє зміст тексту;</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самостійно визначає тему й основну думку;</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встановлює причинно-наслідкові зв’язки;</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пояснює значення слів у контексті;</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аргументовано висловлює власне ставлення до подій і героїв;</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відповідає на запитання різних типів (репродуктивні та частково пошукові</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Читання є свідомим, осмисленим і цілісним</w:t>
      </w:r>
      <w:r w:rsidR="00BF1D79" w:rsidRPr="00BF1D79">
        <w:rPr>
          <w:rFonts w:ascii="Times New Roman" w:eastAsia="Times New Roman" w:hAnsi="Times New Roman" w:cs="Times New Roman"/>
          <w:sz w:val="28"/>
          <w:szCs w:val="28"/>
          <w:lang w:val="ru-RU" w:eastAsia="ru-RU"/>
        </w:rPr>
        <w:t>)</w:t>
      </w:r>
      <w:r w:rsidRPr="00BF1D79">
        <w:rPr>
          <w:rFonts w:ascii="Times New Roman" w:eastAsia="Times New Roman" w:hAnsi="Times New Roman" w:cs="Times New Roman"/>
          <w:sz w:val="28"/>
          <w:szCs w:val="28"/>
          <w:lang w:val="ru-RU" w:eastAsia="ru-RU"/>
        </w:rPr>
        <w:t>.</w:t>
      </w:r>
    </w:p>
    <w:p w14:paraId="41F56D40" w14:textId="77777777" w:rsidR="00BF1D79" w:rsidRDefault="00291252"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i/>
          <w:iCs/>
          <w:sz w:val="28"/>
          <w:szCs w:val="28"/>
          <w:lang w:val="ru-RU" w:eastAsia="ru-RU"/>
        </w:rPr>
        <w:t xml:space="preserve"> Середній рівень</w:t>
      </w:r>
      <w:r w:rsidR="00BF1D79">
        <w:rPr>
          <w:rFonts w:ascii="Times New Roman" w:eastAsia="Times New Roman" w:hAnsi="Times New Roman" w:cs="Times New Roman"/>
          <w:b/>
          <w:bCs/>
          <w:sz w:val="28"/>
          <w:szCs w:val="28"/>
          <w:lang w:val="ru-RU" w:eastAsia="ru-RU"/>
        </w:rPr>
        <w:t xml:space="preserve"> </w:t>
      </w:r>
      <w:r w:rsidR="00BF1D79" w:rsidRPr="00BF1D79">
        <w:rPr>
          <w:rFonts w:ascii="Times New Roman" w:eastAsia="Times New Roman" w:hAnsi="Times New Roman" w:cs="Times New Roman"/>
          <w:sz w:val="28"/>
          <w:szCs w:val="28"/>
          <w:lang w:val="ru-RU" w:eastAsia="ru-RU"/>
        </w:rPr>
        <w:t>(</w:t>
      </w:r>
      <w:r w:rsidRPr="00BF1D79">
        <w:rPr>
          <w:rFonts w:ascii="Times New Roman" w:eastAsia="Times New Roman" w:hAnsi="Times New Roman" w:cs="Times New Roman"/>
          <w:sz w:val="28"/>
          <w:szCs w:val="28"/>
          <w:lang w:val="ru-RU" w:eastAsia="ru-RU"/>
        </w:rPr>
        <w:t>Учень</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загалом розуміє зміст тексту, але допускає неточності;</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визначає тему та основну думку з допомогою вчителя;</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частково встановлює причинно-наслідкові зв’язки;</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 xml:space="preserve">пояснює значення окремих слів після </w:t>
      </w:r>
      <w:r w:rsidRPr="00BF1D79">
        <w:rPr>
          <w:rFonts w:ascii="Times New Roman" w:eastAsia="Times New Roman" w:hAnsi="Times New Roman" w:cs="Times New Roman"/>
          <w:sz w:val="28"/>
          <w:szCs w:val="28"/>
          <w:lang w:val="ru-RU" w:eastAsia="ru-RU"/>
        </w:rPr>
        <w:lastRenderedPageBreak/>
        <w:t>підказки;</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висловлює власне ставлення, але без аргументації;</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відповідає переважно на запитання відтворювального характеру.</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Читання усвідомлене, але недостатньо глибоке</w:t>
      </w:r>
      <w:r w:rsidR="00BF1D79" w:rsidRPr="00BF1D79">
        <w:rPr>
          <w:rFonts w:ascii="Times New Roman" w:eastAsia="Times New Roman" w:hAnsi="Times New Roman" w:cs="Times New Roman"/>
          <w:sz w:val="28"/>
          <w:szCs w:val="28"/>
          <w:lang w:val="ru-RU" w:eastAsia="ru-RU"/>
        </w:rPr>
        <w:t>)</w:t>
      </w:r>
      <w:r w:rsidRPr="00BF1D79">
        <w:rPr>
          <w:rFonts w:ascii="Times New Roman" w:eastAsia="Times New Roman" w:hAnsi="Times New Roman" w:cs="Times New Roman"/>
          <w:sz w:val="28"/>
          <w:szCs w:val="28"/>
          <w:lang w:val="ru-RU" w:eastAsia="ru-RU"/>
        </w:rPr>
        <w:t>.</w:t>
      </w:r>
    </w:p>
    <w:p w14:paraId="0467AA1F" w14:textId="77777777" w:rsidR="00BF1D79" w:rsidRDefault="00291252"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BF1D79">
        <w:rPr>
          <w:rFonts w:ascii="Times New Roman" w:eastAsia="Times New Roman" w:hAnsi="Times New Roman" w:cs="Times New Roman"/>
          <w:i/>
          <w:iCs/>
          <w:sz w:val="28"/>
          <w:szCs w:val="28"/>
          <w:lang w:val="ru-RU" w:eastAsia="ru-RU"/>
        </w:rPr>
        <w:t xml:space="preserve"> Низький рівень</w:t>
      </w:r>
      <w:r w:rsidR="00BF1D79">
        <w:rPr>
          <w:rFonts w:ascii="Times New Roman" w:eastAsia="Times New Roman" w:hAnsi="Times New Roman" w:cs="Times New Roman"/>
          <w:b/>
          <w:bCs/>
          <w:sz w:val="28"/>
          <w:szCs w:val="28"/>
          <w:lang w:val="ru-RU" w:eastAsia="ru-RU"/>
        </w:rPr>
        <w:t xml:space="preserve"> </w:t>
      </w:r>
      <w:r w:rsidR="00BF1D79" w:rsidRPr="00BF1D79">
        <w:rPr>
          <w:rFonts w:ascii="Times New Roman" w:eastAsia="Times New Roman" w:hAnsi="Times New Roman" w:cs="Times New Roman"/>
          <w:sz w:val="28"/>
          <w:szCs w:val="28"/>
          <w:lang w:val="ru-RU" w:eastAsia="ru-RU"/>
        </w:rPr>
        <w:t>(</w:t>
      </w:r>
      <w:r w:rsidRPr="00BF1D79">
        <w:rPr>
          <w:rFonts w:ascii="Times New Roman" w:eastAsia="Times New Roman" w:hAnsi="Times New Roman" w:cs="Times New Roman"/>
          <w:sz w:val="28"/>
          <w:szCs w:val="28"/>
          <w:lang w:val="ru-RU" w:eastAsia="ru-RU"/>
        </w:rPr>
        <w:t>Учень</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фрагментарно розуміє зміст прочитаного;</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не може самостійно визначити тему й основну думку;</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не встановлює смислові зв’язки між подіями;</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не розуміє значення слів у контексті;</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не висловлює власного ставлення або робить це формально;</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відповідає лише на найпростіші запитання або не відповідає зовсім.</w:t>
      </w:r>
      <w:r w:rsidR="00BF1D79" w:rsidRPr="00BF1D79">
        <w:rPr>
          <w:rFonts w:ascii="Times New Roman" w:eastAsia="Times New Roman" w:hAnsi="Times New Roman" w:cs="Times New Roman"/>
          <w:sz w:val="28"/>
          <w:szCs w:val="28"/>
          <w:lang w:val="ru-RU" w:eastAsia="ru-RU"/>
        </w:rPr>
        <w:t xml:space="preserve"> </w:t>
      </w:r>
      <w:r w:rsidRPr="00BF1D79">
        <w:rPr>
          <w:rFonts w:ascii="Times New Roman" w:eastAsia="Times New Roman" w:hAnsi="Times New Roman" w:cs="Times New Roman"/>
          <w:sz w:val="28"/>
          <w:szCs w:val="28"/>
          <w:lang w:val="ru-RU" w:eastAsia="ru-RU"/>
        </w:rPr>
        <w:t xml:space="preserve"> Читання механічне, без достатнього усвідомлення змісту</w:t>
      </w:r>
      <w:r w:rsidR="00BF1D79" w:rsidRPr="00BF1D79">
        <w:rPr>
          <w:rFonts w:ascii="Times New Roman" w:eastAsia="Times New Roman" w:hAnsi="Times New Roman" w:cs="Times New Roman"/>
          <w:sz w:val="28"/>
          <w:szCs w:val="28"/>
          <w:lang w:val="ru-RU" w:eastAsia="ru-RU"/>
        </w:rPr>
        <w:t>)</w:t>
      </w:r>
      <w:r w:rsidRPr="00BF1D79">
        <w:rPr>
          <w:rFonts w:ascii="Times New Roman" w:eastAsia="Times New Roman" w:hAnsi="Times New Roman" w:cs="Times New Roman"/>
          <w:sz w:val="28"/>
          <w:szCs w:val="28"/>
          <w:lang w:val="ru-RU" w:eastAsia="ru-RU"/>
        </w:rPr>
        <w:t>.</w:t>
      </w:r>
    </w:p>
    <w:p w14:paraId="7E929D10" w14:textId="77777777" w:rsidR="00BF1D79" w:rsidRDefault="00291252"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291252">
        <w:rPr>
          <w:rFonts w:ascii="Times New Roman" w:eastAsia="Times New Roman" w:hAnsi="Times New Roman" w:cs="Times New Roman"/>
          <w:sz w:val="28"/>
          <w:szCs w:val="28"/>
          <w:lang w:val="ru-RU" w:eastAsia="ru-RU"/>
        </w:rPr>
        <w:t xml:space="preserve">Для діагностики рівнів </w:t>
      </w:r>
      <w:r w:rsidR="00BF1D79">
        <w:rPr>
          <w:rFonts w:ascii="Times New Roman" w:eastAsia="Times New Roman" w:hAnsi="Times New Roman" w:cs="Times New Roman"/>
          <w:sz w:val="28"/>
          <w:szCs w:val="28"/>
          <w:lang w:val="ru-RU" w:eastAsia="ru-RU"/>
        </w:rPr>
        <w:t>ми</w:t>
      </w:r>
      <w:r w:rsidRPr="00291252">
        <w:rPr>
          <w:rFonts w:ascii="Times New Roman" w:eastAsia="Times New Roman" w:hAnsi="Times New Roman" w:cs="Times New Roman"/>
          <w:sz w:val="28"/>
          <w:szCs w:val="28"/>
          <w:lang w:val="ru-RU" w:eastAsia="ru-RU"/>
        </w:rPr>
        <w:t xml:space="preserve"> використовува</w:t>
      </w:r>
      <w:r w:rsidR="00BF1D79">
        <w:rPr>
          <w:rFonts w:ascii="Times New Roman" w:eastAsia="Times New Roman" w:hAnsi="Times New Roman" w:cs="Times New Roman"/>
          <w:sz w:val="28"/>
          <w:szCs w:val="28"/>
          <w:lang w:val="ru-RU" w:eastAsia="ru-RU"/>
        </w:rPr>
        <w:t xml:space="preserve">ли </w:t>
      </w:r>
      <w:r w:rsidRPr="00291252">
        <w:rPr>
          <w:rFonts w:ascii="Times New Roman" w:eastAsia="Times New Roman" w:hAnsi="Times New Roman" w:cs="Times New Roman"/>
          <w:sz w:val="28"/>
          <w:szCs w:val="28"/>
          <w:lang w:val="ru-RU" w:eastAsia="ru-RU"/>
        </w:rPr>
        <w:t>запитання до текст</w:t>
      </w:r>
      <w:r w:rsidR="00BF1D79">
        <w:rPr>
          <w:rFonts w:ascii="Times New Roman" w:eastAsia="Times New Roman" w:hAnsi="Times New Roman" w:cs="Times New Roman"/>
          <w:sz w:val="28"/>
          <w:szCs w:val="28"/>
          <w:lang w:val="ru-RU" w:eastAsia="ru-RU"/>
        </w:rPr>
        <w:t>ів</w:t>
      </w:r>
      <w:r w:rsidRPr="00291252">
        <w:rPr>
          <w:rFonts w:ascii="Times New Roman" w:eastAsia="Times New Roman" w:hAnsi="Times New Roman" w:cs="Times New Roman"/>
          <w:sz w:val="28"/>
          <w:szCs w:val="28"/>
          <w:lang w:val="ru-RU" w:eastAsia="ru-RU"/>
        </w:rPr>
        <w:t xml:space="preserve"> (репродуктивні </w:t>
      </w:r>
      <w:r w:rsidR="00BF1D79">
        <w:rPr>
          <w:rFonts w:ascii="Times New Roman" w:eastAsia="Times New Roman" w:hAnsi="Times New Roman" w:cs="Times New Roman"/>
          <w:sz w:val="28"/>
          <w:szCs w:val="28"/>
          <w:lang w:val="ru-RU" w:eastAsia="ru-RU"/>
        </w:rPr>
        <w:t>й</w:t>
      </w:r>
      <w:r w:rsidRPr="00291252">
        <w:rPr>
          <w:rFonts w:ascii="Times New Roman" w:eastAsia="Times New Roman" w:hAnsi="Times New Roman" w:cs="Times New Roman"/>
          <w:sz w:val="28"/>
          <w:szCs w:val="28"/>
          <w:lang w:val="ru-RU" w:eastAsia="ru-RU"/>
        </w:rPr>
        <w:t xml:space="preserve"> смислові)</w:t>
      </w:r>
      <w:r w:rsidR="00BF1D79">
        <w:rPr>
          <w:rFonts w:ascii="Times New Roman" w:eastAsia="Times New Roman" w:hAnsi="Times New Roman" w:cs="Times New Roman"/>
          <w:sz w:val="28"/>
          <w:szCs w:val="28"/>
          <w:lang w:val="ru-RU" w:eastAsia="ru-RU"/>
        </w:rPr>
        <w:t xml:space="preserve">, </w:t>
      </w:r>
      <w:r w:rsidRPr="00291252">
        <w:rPr>
          <w:rFonts w:ascii="Times New Roman" w:eastAsia="Times New Roman" w:hAnsi="Times New Roman" w:cs="Times New Roman"/>
          <w:sz w:val="28"/>
          <w:szCs w:val="28"/>
          <w:lang w:val="ru-RU" w:eastAsia="ru-RU"/>
        </w:rPr>
        <w:t>завдання на встановлення послідовності подій</w:t>
      </w:r>
      <w:r w:rsidR="00BF1D79">
        <w:rPr>
          <w:rFonts w:ascii="Times New Roman" w:eastAsia="Times New Roman" w:hAnsi="Times New Roman" w:cs="Times New Roman"/>
          <w:sz w:val="28"/>
          <w:szCs w:val="28"/>
          <w:lang w:val="ru-RU" w:eastAsia="ru-RU"/>
        </w:rPr>
        <w:t xml:space="preserve">, пропонували </w:t>
      </w:r>
      <w:r w:rsidRPr="00291252">
        <w:rPr>
          <w:rFonts w:ascii="Times New Roman" w:eastAsia="Times New Roman" w:hAnsi="Times New Roman" w:cs="Times New Roman"/>
          <w:sz w:val="28"/>
          <w:szCs w:val="28"/>
          <w:lang w:val="ru-RU" w:eastAsia="ru-RU"/>
        </w:rPr>
        <w:t>вибір заголовка</w:t>
      </w:r>
      <w:r w:rsidR="00BF1D79">
        <w:rPr>
          <w:rFonts w:ascii="Times New Roman" w:eastAsia="Times New Roman" w:hAnsi="Times New Roman" w:cs="Times New Roman"/>
          <w:sz w:val="28"/>
          <w:szCs w:val="28"/>
          <w:lang w:val="ru-RU" w:eastAsia="ru-RU"/>
        </w:rPr>
        <w:t xml:space="preserve">, </w:t>
      </w:r>
      <w:r w:rsidRPr="00291252">
        <w:rPr>
          <w:rFonts w:ascii="Times New Roman" w:eastAsia="Times New Roman" w:hAnsi="Times New Roman" w:cs="Times New Roman"/>
          <w:sz w:val="28"/>
          <w:szCs w:val="28"/>
          <w:lang w:val="ru-RU" w:eastAsia="ru-RU"/>
        </w:rPr>
        <w:t>коротку усну або письмову відповідь «Про що цей текст?»</w:t>
      </w:r>
      <w:r w:rsidR="00BF1D79">
        <w:rPr>
          <w:rFonts w:ascii="Times New Roman" w:eastAsia="Times New Roman" w:hAnsi="Times New Roman" w:cs="Times New Roman"/>
          <w:sz w:val="28"/>
          <w:szCs w:val="28"/>
          <w:lang w:val="ru-RU" w:eastAsia="ru-RU"/>
        </w:rPr>
        <w:t xml:space="preserve"> тощо.</w:t>
      </w:r>
    </w:p>
    <w:p w14:paraId="100847D5" w14:textId="75D65598" w:rsidR="00291252" w:rsidRDefault="00BF1D79" w:rsidP="00BF1D79">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З метою виявлення початкового стану </w:t>
      </w:r>
      <w:r w:rsidR="00033A86">
        <w:rPr>
          <w:rFonts w:ascii="Times New Roman" w:eastAsia="Times New Roman" w:hAnsi="Times New Roman" w:cs="Times New Roman"/>
          <w:sz w:val="28"/>
          <w:szCs w:val="28"/>
          <w:lang w:val="ru-RU" w:eastAsia="ru-RU"/>
        </w:rPr>
        <w:t>розвитку</w:t>
      </w:r>
      <w:r>
        <w:rPr>
          <w:rFonts w:ascii="Times New Roman" w:eastAsia="Times New Roman" w:hAnsi="Times New Roman" w:cs="Times New Roman"/>
          <w:sz w:val="28"/>
          <w:szCs w:val="28"/>
          <w:lang w:val="ru-RU" w:eastAsia="ru-RU"/>
        </w:rPr>
        <w:t xml:space="preserve"> смислової </w:t>
      </w:r>
      <w:r w:rsidR="00033A86">
        <w:rPr>
          <w:rFonts w:ascii="Times New Roman" w:eastAsia="Times New Roman" w:hAnsi="Times New Roman" w:cs="Times New Roman"/>
          <w:sz w:val="28"/>
          <w:szCs w:val="28"/>
          <w:lang w:val="ru-RU" w:eastAsia="ru-RU"/>
        </w:rPr>
        <w:t xml:space="preserve">сторони навички читання другокласників ми використовували такі </w:t>
      </w:r>
      <w:r w:rsidR="00291252" w:rsidRPr="00291252">
        <w:rPr>
          <w:rFonts w:ascii="Times New Roman" w:eastAsia="Times New Roman" w:hAnsi="Times New Roman" w:cs="Times New Roman"/>
          <w:sz w:val="28"/>
          <w:szCs w:val="28"/>
          <w:lang w:val="ru-RU" w:eastAsia="ru-RU"/>
        </w:rPr>
        <w:t>діагностичні завдання</w:t>
      </w:r>
      <w:r w:rsidR="00033A86">
        <w:rPr>
          <w:rFonts w:ascii="Times New Roman" w:eastAsia="Times New Roman" w:hAnsi="Times New Roman" w:cs="Times New Roman"/>
          <w:sz w:val="28"/>
          <w:szCs w:val="28"/>
          <w:lang w:val="ru-RU" w:eastAsia="ru-RU"/>
        </w:rPr>
        <w:t>, які пропонувалися учням після читання тексту вголос.</w:t>
      </w:r>
    </w:p>
    <w:p w14:paraId="72FA8A53" w14:textId="77777777" w:rsidR="00033A86" w:rsidRPr="00914584" w:rsidRDefault="00291252" w:rsidP="00914584">
      <w:pPr>
        <w:spacing w:after="0" w:line="360" w:lineRule="auto"/>
        <w:ind w:firstLine="720"/>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Їжачок і осінь</w:t>
      </w:r>
    </w:p>
    <w:p w14:paraId="532DAB01" w14:textId="10997AD5" w:rsidR="00291252" w:rsidRPr="00914584" w:rsidRDefault="00291252" w:rsidP="00914584">
      <w:pPr>
        <w:spacing w:after="0" w:line="360" w:lineRule="auto"/>
        <w:ind w:firstLine="720"/>
        <w:jc w:val="both"/>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Настала осінь. У лісі пожовкло листя. Маленький їжачок готувався до зими.</w:t>
      </w:r>
      <w:r w:rsidRPr="00914584">
        <w:rPr>
          <w:rFonts w:ascii="Times New Roman" w:eastAsia="Times New Roman" w:hAnsi="Times New Roman" w:cs="Times New Roman"/>
          <w:sz w:val="28"/>
          <w:szCs w:val="28"/>
          <w:lang w:val="ru-RU" w:eastAsia="ru-RU"/>
        </w:rPr>
        <w:br/>
        <w:t>Він збирав яблука й грибочки та ніс їх до своєї хатинки.</w:t>
      </w:r>
      <w:r w:rsidRPr="00914584">
        <w:rPr>
          <w:rFonts w:ascii="Times New Roman" w:eastAsia="Times New Roman" w:hAnsi="Times New Roman" w:cs="Times New Roman"/>
          <w:sz w:val="28"/>
          <w:szCs w:val="28"/>
          <w:lang w:val="ru-RU" w:eastAsia="ru-RU"/>
        </w:rPr>
        <w:br/>
        <w:t>Раптом почався дощ. Їжачок сховався під кущем.</w:t>
      </w:r>
      <w:r w:rsidRPr="00914584">
        <w:rPr>
          <w:rFonts w:ascii="Times New Roman" w:eastAsia="Times New Roman" w:hAnsi="Times New Roman" w:cs="Times New Roman"/>
          <w:sz w:val="28"/>
          <w:szCs w:val="28"/>
          <w:lang w:val="ru-RU" w:eastAsia="ru-RU"/>
        </w:rPr>
        <w:br/>
        <w:t>Коли дощ скінчився, він радісно побіг додому.</w:t>
      </w:r>
    </w:p>
    <w:p w14:paraId="1A061743"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i/>
          <w:iCs/>
          <w:sz w:val="28"/>
          <w:szCs w:val="28"/>
          <w:lang w:val="ru-RU" w:eastAsia="ru-RU"/>
        </w:rPr>
        <w:t>(Текст обсягом 45–50 слів — відповідає нормам для 2 класу)</w:t>
      </w:r>
    </w:p>
    <w:p w14:paraId="6C50984A"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1. Завдання на розуміння фактичного змісту</w:t>
      </w:r>
    </w:p>
    <w:p w14:paraId="6AEF4232"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1.1. Хто є головним героєм тексту?</w:t>
      </w:r>
      <w:r w:rsidRPr="00914584">
        <w:rPr>
          <w:rFonts w:ascii="Times New Roman" w:eastAsia="Times New Roman" w:hAnsi="Times New Roman" w:cs="Times New Roman"/>
          <w:sz w:val="28"/>
          <w:szCs w:val="28"/>
          <w:lang w:val="ru-RU" w:eastAsia="ru-RU"/>
        </w:rPr>
        <w:br/>
        <w:t>а) зайчик</w:t>
      </w:r>
      <w:r w:rsidRPr="00914584">
        <w:rPr>
          <w:rFonts w:ascii="Times New Roman" w:eastAsia="Times New Roman" w:hAnsi="Times New Roman" w:cs="Times New Roman"/>
          <w:sz w:val="28"/>
          <w:szCs w:val="28"/>
          <w:lang w:val="ru-RU" w:eastAsia="ru-RU"/>
        </w:rPr>
        <w:br/>
        <w:t>б) їжачок</w:t>
      </w:r>
      <w:r w:rsidRPr="00914584">
        <w:rPr>
          <w:rFonts w:ascii="Times New Roman" w:eastAsia="Times New Roman" w:hAnsi="Times New Roman" w:cs="Times New Roman"/>
          <w:sz w:val="28"/>
          <w:szCs w:val="28"/>
          <w:lang w:val="ru-RU" w:eastAsia="ru-RU"/>
        </w:rPr>
        <w:br/>
        <w:t>в) білочка</w:t>
      </w:r>
    </w:p>
    <w:p w14:paraId="77CB66FB"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1.2. У яку пору року відбуваються події?</w:t>
      </w:r>
      <w:r w:rsidRPr="00914584">
        <w:rPr>
          <w:rFonts w:ascii="Times New Roman" w:eastAsia="Times New Roman" w:hAnsi="Times New Roman" w:cs="Times New Roman"/>
          <w:sz w:val="28"/>
          <w:szCs w:val="28"/>
          <w:lang w:val="ru-RU" w:eastAsia="ru-RU"/>
        </w:rPr>
        <w:br/>
        <w:t>а) літо</w:t>
      </w:r>
      <w:r w:rsidRPr="00914584">
        <w:rPr>
          <w:rFonts w:ascii="Times New Roman" w:eastAsia="Times New Roman" w:hAnsi="Times New Roman" w:cs="Times New Roman"/>
          <w:sz w:val="28"/>
          <w:szCs w:val="28"/>
          <w:lang w:val="ru-RU" w:eastAsia="ru-RU"/>
        </w:rPr>
        <w:br/>
      </w:r>
      <w:r w:rsidRPr="00914584">
        <w:rPr>
          <w:rFonts w:ascii="Times New Roman" w:eastAsia="Times New Roman" w:hAnsi="Times New Roman" w:cs="Times New Roman"/>
          <w:sz w:val="28"/>
          <w:szCs w:val="28"/>
          <w:lang w:val="ru-RU" w:eastAsia="ru-RU"/>
        </w:rPr>
        <w:lastRenderedPageBreak/>
        <w:t>б) осінь</w:t>
      </w:r>
      <w:r w:rsidRPr="00914584">
        <w:rPr>
          <w:rFonts w:ascii="Times New Roman" w:eastAsia="Times New Roman" w:hAnsi="Times New Roman" w:cs="Times New Roman"/>
          <w:sz w:val="28"/>
          <w:szCs w:val="28"/>
          <w:lang w:val="ru-RU" w:eastAsia="ru-RU"/>
        </w:rPr>
        <w:br/>
        <w:t>в) зима</w:t>
      </w:r>
    </w:p>
    <w:p w14:paraId="513A9DE6"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1.3. Що збирав їжачок?</w:t>
      </w:r>
      <w:r w:rsidRPr="00914584">
        <w:rPr>
          <w:rFonts w:ascii="Times New Roman" w:eastAsia="Times New Roman" w:hAnsi="Times New Roman" w:cs="Times New Roman"/>
          <w:sz w:val="28"/>
          <w:szCs w:val="28"/>
          <w:lang w:val="ru-RU" w:eastAsia="ru-RU"/>
        </w:rPr>
        <w:br/>
        <w:t>а) квіти</w:t>
      </w:r>
      <w:r w:rsidRPr="00914584">
        <w:rPr>
          <w:rFonts w:ascii="Times New Roman" w:eastAsia="Times New Roman" w:hAnsi="Times New Roman" w:cs="Times New Roman"/>
          <w:sz w:val="28"/>
          <w:szCs w:val="28"/>
          <w:lang w:val="ru-RU" w:eastAsia="ru-RU"/>
        </w:rPr>
        <w:br/>
        <w:t>б) яблука і грибочки</w:t>
      </w:r>
      <w:r w:rsidRPr="00914584">
        <w:rPr>
          <w:rFonts w:ascii="Times New Roman" w:eastAsia="Times New Roman" w:hAnsi="Times New Roman" w:cs="Times New Roman"/>
          <w:sz w:val="28"/>
          <w:szCs w:val="28"/>
          <w:lang w:val="ru-RU" w:eastAsia="ru-RU"/>
        </w:rPr>
        <w:br/>
        <w:t>в) горіхи</w:t>
      </w:r>
    </w:p>
    <w:p w14:paraId="31CAA028"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2. Завдання на встановлення послідовності подій</w:t>
      </w:r>
    </w:p>
    <w:p w14:paraId="456EF1ED"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 xml:space="preserve">2.1. Розташуй події </w:t>
      </w:r>
      <w:proofErr w:type="gramStart"/>
      <w:r w:rsidRPr="00914584">
        <w:rPr>
          <w:rFonts w:ascii="Times New Roman" w:eastAsia="Times New Roman" w:hAnsi="Times New Roman" w:cs="Times New Roman"/>
          <w:sz w:val="28"/>
          <w:szCs w:val="28"/>
          <w:lang w:val="ru-RU" w:eastAsia="ru-RU"/>
        </w:rPr>
        <w:t>у правильному порядку</w:t>
      </w:r>
      <w:proofErr w:type="gramEnd"/>
      <w:r w:rsidRPr="00914584">
        <w:rPr>
          <w:rFonts w:ascii="Times New Roman" w:eastAsia="Times New Roman" w:hAnsi="Times New Roman" w:cs="Times New Roman"/>
          <w:sz w:val="28"/>
          <w:szCs w:val="28"/>
          <w:lang w:val="ru-RU" w:eastAsia="ru-RU"/>
        </w:rPr>
        <w:t xml:space="preserve"> (постав цифри):</w:t>
      </w:r>
    </w:p>
    <w:p w14:paraId="4C43F14E"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Segoe UI Emoji" w:eastAsia="Times New Roman" w:hAnsi="Segoe UI Emoji" w:cs="Segoe UI Emoji"/>
          <w:sz w:val="28"/>
          <w:szCs w:val="28"/>
          <w:lang w:val="ru-RU" w:eastAsia="ru-RU"/>
        </w:rPr>
        <w:t>⬜</w:t>
      </w:r>
      <w:r w:rsidRPr="00914584">
        <w:rPr>
          <w:rFonts w:ascii="Times New Roman" w:eastAsia="Times New Roman" w:hAnsi="Times New Roman" w:cs="Times New Roman"/>
          <w:sz w:val="28"/>
          <w:szCs w:val="28"/>
          <w:lang w:val="ru-RU" w:eastAsia="ru-RU"/>
        </w:rPr>
        <w:t xml:space="preserve"> Їжачок сховався під кущем.</w:t>
      </w:r>
      <w:r w:rsidRPr="00914584">
        <w:rPr>
          <w:rFonts w:ascii="Times New Roman" w:eastAsia="Times New Roman" w:hAnsi="Times New Roman" w:cs="Times New Roman"/>
          <w:sz w:val="28"/>
          <w:szCs w:val="28"/>
          <w:lang w:val="ru-RU" w:eastAsia="ru-RU"/>
        </w:rPr>
        <w:br/>
      </w:r>
      <w:r w:rsidRPr="00914584">
        <w:rPr>
          <w:rFonts w:ascii="Segoe UI Emoji" w:eastAsia="Times New Roman" w:hAnsi="Segoe UI Emoji" w:cs="Segoe UI Emoji"/>
          <w:sz w:val="28"/>
          <w:szCs w:val="28"/>
          <w:lang w:val="ru-RU" w:eastAsia="ru-RU"/>
        </w:rPr>
        <w:t>⬜</w:t>
      </w:r>
      <w:r w:rsidRPr="00914584">
        <w:rPr>
          <w:rFonts w:ascii="Times New Roman" w:eastAsia="Times New Roman" w:hAnsi="Times New Roman" w:cs="Times New Roman"/>
          <w:sz w:val="28"/>
          <w:szCs w:val="28"/>
          <w:lang w:val="ru-RU" w:eastAsia="ru-RU"/>
        </w:rPr>
        <w:t xml:space="preserve"> Настала осінь.</w:t>
      </w:r>
      <w:r w:rsidRPr="00914584">
        <w:rPr>
          <w:rFonts w:ascii="Times New Roman" w:eastAsia="Times New Roman" w:hAnsi="Times New Roman" w:cs="Times New Roman"/>
          <w:sz w:val="28"/>
          <w:szCs w:val="28"/>
          <w:lang w:val="ru-RU" w:eastAsia="ru-RU"/>
        </w:rPr>
        <w:br/>
      </w:r>
      <w:r w:rsidRPr="00914584">
        <w:rPr>
          <w:rFonts w:ascii="Segoe UI Emoji" w:eastAsia="Times New Roman" w:hAnsi="Segoe UI Emoji" w:cs="Segoe UI Emoji"/>
          <w:sz w:val="28"/>
          <w:szCs w:val="28"/>
          <w:lang w:val="ru-RU" w:eastAsia="ru-RU"/>
        </w:rPr>
        <w:t>⬜</w:t>
      </w:r>
      <w:r w:rsidRPr="00914584">
        <w:rPr>
          <w:rFonts w:ascii="Times New Roman" w:eastAsia="Times New Roman" w:hAnsi="Times New Roman" w:cs="Times New Roman"/>
          <w:sz w:val="28"/>
          <w:szCs w:val="28"/>
          <w:lang w:val="ru-RU" w:eastAsia="ru-RU"/>
        </w:rPr>
        <w:t xml:space="preserve"> Їжачок збирав їжу.</w:t>
      </w:r>
      <w:r w:rsidRPr="00914584">
        <w:rPr>
          <w:rFonts w:ascii="Times New Roman" w:eastAsia="Times New Roman" w:hAnsi="Times New Roman" w:cs="Times New Roman"/>
          <w:sz w:val="28"/>
          <w:szCs w:val="28"/>
          <w:lang w:val="ru-RU" w:eastAsia="ru-RU"/>
        </w:rPr>
        <w:br/>
      </w:r>
      <w:r w:rsidRPr="00914584">
        <w:rPr>
          <w:rFonts w:ascii="Segoe UI Emoji" w:eastAsia="Times New Roman" w:hAnsi="Segoe UI Emoji" w:cs="Segoe UI Emoji"/>
          <w:sz w:val="28"/>
          <w:szCs w:val="28"/>
          <w:lang w:val="ru-RU" w:eastAsia="ru-RU"/>
        </w:rPr>
        <w:t>⬜</w:t>
      </w:r>
      <w:r w:rsidRPr="00914584">
        <w:rPr>
          <w:rFonts w:ascii="Times New Roman" w:eastAsia="Times New Roman" w:hAnsi="Times New Roman" w:cs="Times New Roman"/>
          <w:sz w:val="28"/>
          <w:szCs w:val="28"/>
          <w:lang w:val="ru-RU" w:eastAsia="ru-RU"/>
        </w:rPr>
        <w:t xml:space="preserve"> Він побіг додому.</w:t>
      </w:r>
    </w:p>
    <w:p w14:paraId="720C5C04"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3. Завдання на встановлення причинно-наслідкових зв’язків</w:t>
      </w:r>
    </w:p>
    <w:p w14:paraId="5F32F385"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3.1. Чому їжачок сховався під кущем?</w:t>
      </w:r>
      <w:r w:rsidRPr="00914584">
        <w:rPr>
          <w:rFonts w:ascii="Times New Roman" w:eastAsia="Times New Roman" w:hAnsi="Times New Roman" w:cs="Times New Roman"/>
          <w:sz w:val="28"/>
          <w:szCs w:val="28"/>
          <w:lang w:val="ru-RU" w:eastAsia="ru-RU"/>
        </w:rPr>
        <w:br/>
        <w:t>(Обери правильну відповідь)</w:t>
      </w:r>
    </w:p>
    <w:p w14:paraId="40B52F13"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а) бо змерз</w:t>
      </w:r>
      <w:r w:rsidRPr="00914584">
        <w:rPr>
          <w:rFonts w:ascii="Times New Roman" w:eastAsia="Times New Roman" w:hAnsi="Times New Roman" w:cs="Times New Roman"/>
          <w:sz w:val="28"/>
          <w:szCs w:val="28"/>
          <w:lang w:val="ru-RU" w:eastAsia="ru-RU"/>
        </w:rPr>
        <w:br/>
        <w:t>б) бо почався дощ</w:t>
      </w:r>
      <w:r w:rsidRPr="00914584">
        <w:rPr>
          <w:rFonts w:ascii="Times New Roman" w:eastAsia="Times New Roman" w:hAnsi="Times New Roman" w:cs="Times New Roman"/>
          <w:sz w:val="28"/>
          <w:szCs w:val="28"/>
          <w:lang w:val="ru-RU" w:eastAsia="ru-RU"/>
        </w:rPr>
        <w:br/>
        <w:t>в) бо злякався</w:t>
      </w:r>
    </w:p>
    <w:p w14:paraId="683230B3"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4. Завдання на визначення теми та основної думки</w:t>
      </w:r>
    </w:p>
    <w:p w14:paraId="68833DC3"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4.1. Про що цей текст?</w:t>
      </w:r>
      <w:r w:rsidRPr="00914584">
        <w:rPr>
          <w:rFonts w:ascii="Times New Roman" w:eastAsia="Times New Roman" w:hAnsi="Times New Roman" w:cs="Times New Roman"/>
          <w:sz w:val="28"/>
          <w:szCs w:val="28"/>
          <w:lang w:val="ru-RU" w:eastAsia="ru-RU"/>
        </w:rPr>
        <w:br/>
        <w:t>(Усно або письмово 1–2 речення)</w:t>
      </w:r>
    </w:p>
    <w:p w14:paraId="0DE5408D"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4.2. Який заголовок підходить до тексту?</w:t>
      </w:r>
      <w:r w:rsidRPr="00914584">
        <w:rPr>
          <w:rFonts w:ascii="Times New Roman" w:eastAsia="Times New Roman" w:hAnsi="Times New Roman" w:cs="Times New Roman"/>
          <w:sz w:val="28"/>
          <w:szCs w:val="28"/>
          <w:lang w:val="ru-RU" w:eastAsia="ru-RU"/>
        </w:rPr>
        <w:br/>
        <w:t>а) Літні пригоди їжачка</w:t>
      </w:r>
      <w:r w:rsidRPr="00914584">
        <w:rPr>
          <w:rFonts w:ascii="Times New Roman" w:eastAsia="Times New Roman" w:hAnsi="Times New Roman" w:cs="Times New Roman"/>
          <w:sz w:val="28"/>
          <w:szCs w:val="28"/>
          <w:lang w:val="ru-RU" w:eastAsia="ru-RU"/>
        </w:rPr>
        <w:br/>
        <w:t>б) Їжачок готується до зими</w:t>
      </w:r>
      <w:r w:rsidRPr="00914584">
        <w:rPr>
          <w:rFonts w:ascii="Times New Roman" w:eastAsia="Times New Roman" w:hAnsi="Times New Roman" w:cs="Times New Roman"/>
          <w:sz w:val="28"/>
          <w:szCs w:val="28"/>
          <w:lang w:val="ru-RU" w:eastAsia="ru-RU"/>
        </w:rPr>
        <w:br/>
        <w:t>в) Веселий дощик</w:t>
      </w:r>
    </w:p>
    <w:p w14:paraId="6892C162"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5. Завдання на розуміння значення слів у контексті</w:t>
      </w:r>
    </w:p>
    <w:p w14:paraId="6111B32D" w14:textId="1A5ACD4F"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lastRenderedPageBreak/>
        <w:t xml:space="preserve">5.1. Поясни слово </w:t>
      </w:r>
      <w:r w:rsidR="00033A86"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t>грибочки</w:t>
      </w:r>
      <w:r w:rsidR="00033A86"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br/>
        <w:t>(Що це? Які вони?)</w:t>
      </w:r>
    </w:p>
    <w:p w14:paraId="7F13B8BC" w14:textId="44DC70A4"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 xml:space="preserve">5.2. Як ти розумієш слово </w:t>
      </w:r>
      <w:r w:rsidR="00033A86"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t>радісно</w:t>
      </w:r>
      <w:r w:rsidR="00033A86"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t>?</w:t>
      </w:r>
      <w:r w:rsidRPr="00914584">
        <w:rPr>
          <w:rFonts w:ascii="Times New Roman" w:eastAsia="Times New Roman" w:hAnsi="Times New Roman" w:cs="Times New Roman"/>
          <w:sz w:val="28"/>
          <w:szCs w:val="28"/>
          <w:lang w:val="ru-RU" w:eastAsia="ru-RU"/>
        </w:rPr>
        <w:br/>
        <w:t>(Поясни своїми словами)</w:t>
      </w:r>
    </w:p>
    <w:p w14:paraId="315E065B"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6. Завдання на елементарну інтерпретацію</w:t>
      </w:r>
    </w:p>
    <w:p w14:paraId="7F268C8C"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6.1. Як ти думаєш, який був їжачок?</w:t>
      </w:r>
      <w:r w:rsidRPr="00914584">
        <w:rPr>
          <w:rFonts w:ascii="Times New Roman" w:eastAsia="Times New Roman" w:hAnsi="Times New Roman" w:cs="Times New Roman"/>
          <w:sz w:val="28"/>
          <w:szCs w:val="28"/>
          <w:lang w:val="ru-RU" w:eastAsia="ru-RU"/>
        </w:rPr>
        <w:br/>
        <w:t>а) лінивий</w:t>
      </w:r>
      <w:r w:rsidRPr="00914584">
        <w:rPr>
          <w:rFonts w:ascii="Times New Roman" w:eastAsia="Times New Roman" w:hAnsi="Times New Roman" w:cs="Times New Roman"/>
          <w:sz w:val="28"/>
          <w:szCs w:val="28"/>
          <w:lang w:val="ru-RU" w:eastAsia="ru-RU"/>
        </w:rPr>
        <w:br/>
        <w:t>б) працьовитий</w:t>
      </w:r>
      <w:r w:rsidRPr="00914584">
        <w:rPr>
          <w:rFonts w:ascii="Times New Roman" w:eastAsia="Times New Roman" w:hAnsi="Times New Roman" w:cs="Times New Roman"/>
          <w:sz w:val="28"/>
          <w:szCs w:val="28"/>
          <w:lang w:val="ru-RU" w:eastAsia="ru-RU"/>
        </w:rPr>
        <w:br/>
        <w:t>в) злий</w:t>
      </w:r>
    </w:p>
    <w:p w14:paraId="04EADF9C"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6.2. Чи сподобався тобі їжачок? Чому?</w:t>
      </w:r>
      <w:r w:rsidRPr="00914584">
        <w:rPr>
          <w:rFonts w:ascii="Times New Roman" w:eastAsia="Times New Roman" w:hAnsi="Times New Roman" w:cs="Times New Roman"/>
          <w:sz w:val="28"/>
          <w:szCs w:val="28"/>
          <w:lang w:val="ru-RU" w:eastAsia="ru-RU"/>
        </w:rPr>
        <w:br/>
        <w:t>(Усна відповідь)</w:t>
      </w:r>
    </w:p>
    <w:p w14:paraId="734C3FD7" w14:textId="77777777" w:rsidR="00291252" w:rsidRPr="00914584" w:rsidRDefault="00291252" w:rsidP="00914584">
      <w:pPr>
        <w:spacing w:after="0" w:line="360" w:lineRule="auto"/>
        <w:ind w:firstLine="720"/>
        <w:outlineLvl w:val="1"/>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7. Узагальнювальне завдання</w:t>
      </w:r>
    </w:p>
    <w:p w14:paraId="4F3A0FEB" w14:textId="77777777" w:rsidR="00291252" w:rsidRPr="00914584" w:rsidRDefault="00291252" w:rsidP="00914584">
      <w:pPr>
        <w:spacing w:after="0" w:line="360" w:lineRule="auto"/>
        <w:ind w:firstLine="720"/>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7.1. Закінчи речення:</w:t>
      </w:r>
      <w:r w:rsidRPr="00914584">
        <w:rPr>
          <w:rFonts w:ascii="Times New Roman" w:eastAsia="Times New Roman" w:hAnsi="Times New Roman" w:cs="Times New Roman"/>
          <w:sz w:val="28"/>
          <w:szCs w:val="28"/>
          <w:lang w:val="ru-RU" w:eastAsia="ru-RU"/>
        </w:rPr>
        <w:br/>
      </w:r>
      <w:r w:rsidRPr="00914584">
        <w:rPr>
          <w:rFonts w:ascii="Times New Roman" w:eastAsia="Times New Roman" w:hAnsi="Times New Roman" w:cs="Times New Roman"/>
          <w:i/>
          <w:iCs/>
          <w:sz w:val="28"/>
          <w:szCs w:val="28"/>
          <w:lang w:val="ru-RU" w:eastAsia="ru-RU"/>
        </w:rPr>
        <w:t>Мені сподобався цей текст, тому що…</w:t>
      </w:r>
    </w:p>
    <w:p w14:paraId="22399A8D" w14:textId="5B40B530" w:rsidR="00432414" w:rsidRDefault="00914584" w:rsidP="00432414">
      <w:pPr>
        <w:spacing w:after="0" w:line="360" w:lineRule="auto"/>
        <w:ind w:firstLine="720"/>
        <w:jc w:val="both"/>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 xml:space="preserve">Дані щодо </w:t>
      </w:r>
      <w:r w:rsidR="009A0F5C">
        <w:rPr>
          <w:rFonts w:ascii="Times New Roman" w:eastAsia="Times New Roman" w:hAnsi="Times New Roman" w:cs="Times New Roman"/>
          <w:sz w:val="28"/>
          <w:szCs w:val="28"/>
          <w:lang w:val="ru-RU" w:eastAsia="ru-RU"/>
        </w:rPr>
        <w:t>в</w:t>
      </w:r>
      <w:r w:rsidR="009A0F5C" w:rsidRPr="009A0F5C">
        <w:rPr>
          <w:rFonts w:ascii="Times New Roman" w:eastAsia="Times New Roman" w:hAnsi="Times New Roman" w:cs="Times New Roman"/>
          <w:sz w:val="28"/>
          <w:szCs w:val="28"/>
          <w:lang w:val="ru-RU" w:eastAsia="ru-RU"/>
        </w:rPr>
        <w:t>ихідн</w:t>
      </w:r>
      <w:r w:rsidR="009A0F5C">
        <w:rPr>
          <w:rFonts w:ascii="Times New Roman" w:eastAsia="Times New Roman" w:hAnsi="Times New Roman" w:cs="Times New Roman"/>
          <w:sz w:val="28"/>
          <w:szCs w:val="28"/>
          <w:lang w:val="ru-RU" w:eastAsia="ru-RU"/>
        </w:rPr>
        <w:t>ого (початкового)</w:t>
      </w:r>
      <w:r w:rsidR="009A0F5C" w:rsidRPr="009A0F5C">
        <w:rPr>
          <w:rFonts w:ascii="Times New Roman" w:eastAsia="Times New Roman" w:hAnsi="Times New Roman" w:cs="Times New Roman"/>
          <w:sz w:val="28"/>
          <w:szCs w:val="28"/>
          <w:lang w:val="ru-RU" w:eastAsia="ru-RU"/>
        </w:rPr>
        <w:t xml:space="preserve"> стан</w:t>
      </w:r>
      <w:r w:rsidR="009A0F5C">
        <w:rPr>
          <w:rFonts w:ascii="Times New Roman" w:eastAsia="Times New Roman" w:hAnsi="Times New Roman" w:cs="Times New Roman"/>
          <w:sz w:val="28"/>
          <w:szCs w:val="28"/>
          <w:lang w:val="ru-RU" w:eastAsia="ru-RU"/>
        </w:rPr>
        <w:t>у</w:t>
      </w:r>
      <w:r w:rsidR="009A0F5C" w:rsidRPr="009A0F5C">
        <w:rPr>
          <w:rFonts w:ascii="Times New Roman" w:eastAsia="Times New Roman" w:hAnsi="Times New Roman" w:cs="Times New Roman"/>
          <w:sz w:val="28"/>
          <w:szCs w:val="28"/>
          <w:lang w:val="ru-RU" w:eastAsia="ru-RU"/>
        </w:rPr>
        <w:t xml:space="preserve"> рівнів розвитку</w:t>
      </w:r>
      <w:r w:rsidRPr="00914584">
        <w:rPr>
          <w:rFonts w:ascii="Times New Roman" w:hAnsi="Times New Roman" w:cs="Times New Roman"/>
          <w:lang w:val="ru-RU"/>
        </w:rPr>
        <w:t xml:space="preserve"> </w:t>
      </w:r>
      <w:r w:rsidRPr="00914584">
        <w:rPr>
          <w:rFonts w:ascii="Times New Roman" w:eastAsia="Times New Roman" w:hAnsi="Times New Roman" w:cs="Times New Roman"/>
          <w:sz w:val="28"/>
          <w:szCs w:val="28"/>
          <w:lang w:val="ru-RU" w:eastAsia="ru-RU"/>
        </w:rPr>
        <w:t>смислової сторони навички читання в молодших школярів, отримані під час констатувального експерименту, подані в таблиці</w:t>
      </w:r>
      <w:r w:rsidR="00432414">
        <w:rPr>
          <w:rFonts w:ascii="Times New Roman" w:eastAsia="Times New Roman" w:hAnsi="Times New Roman" w:cs="Times New Roman"/>
          <w:sz w:val="28"/>
          <w:szCs w:val="28"/>
          <w:lang w:val="ru-RU" w:eastAsia="ru-RU"/>
        </w:rPr>
        <w:t> </w:t>
      </w:r>
      <w:r w:rsidRPr="00914584">
        <w:rPr>
          <w:rFonts w:ascii="Times New Roman" w:eastAsia="Times New Roman" w:hAnsi="Times New Roman" w:cs="Times New Roman"/>
          <w:sz w:val="28"/>
          <w:szCs w:val="28"/>
          <w:lang w:val="ru-RU" w:eastAsia="ru-RU"/>
        </w:rPr>
        <w:t>2.10.</w:t>
      </w:r>
    </w:p>
    <w:p w14:paraId="052F41EF" w14:textId="05803338" w:rsidR="00914584" w:rsidRPr="00432414" w:rsidRDefault="00432414" w:rsidP="00432414">
      <w:pPr>
        <w:spacing w:after="0" w:line="360" w:lineRule="auto"/>
        <w:ind w:firstLine="720"/>
        <w:jc w:val="right"/>
        <w:rPr>
          <w:rFonts w:ascii="Times New Roman" w:eastAsia="Times New Roman" w:hAnsi="Times New Roman" w:cs="Times New Roman"/>
          <w:sz w:val="28"/>
          <w:szCs w:val="28"/>
          <w:lang w:val="ru-RU" w:eastAsia="ru-RU"/>
        </w:rPr>
      </w:pPr>
      <w:r w:rsidRPr="00432414">
        <w:rPr>
          <w:rFonts w:ascii="Times New Roman" w:eastAsia="Times New Roman" w:hAnsi="Times New Roman" w:cs="Times New Roman"/>
          <w:sz w:val="28"/>
          <w:szCs w:val="28"/>
          <w:lang w:val="ru-RU" w:eastAsia="ru-RU"/>
        </w:rPr>
        <w:t>Таблиця 2.10</w:t>
      </w:r>
    </w:p>
    <w:p w14:paraId="1A904262" w14:textId="2AB4EBF3" w:rsidR="00432414" w:rsidRPr="009A0F5C" w:rsidRDefault="00E17466" w:rsidP="00432414">
      <w:pPr>
        <w:spacing w:after="0" w:line="360" w:lineRule="auto"/>
        <w:jc w:val="center"/>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xml:space="preserve">Стан розвитку </w:t>
      </w:r>
      <w:r w:rsidR="00914584" w:rsidRPr="00914584">
        <w:rPr>
          <w:rFonts w:ascii="Times New Roman" w:eastAsia="Times New Roman" w:hAnsi="Times New Roman" w:cs="Times New Roman"/>
          <w:i/>
          <w:iCs/>
          <w:sz w:val="28"/>
          <w:szCs w:val="28"/>
          <w:lang w:val="ru-RU" w:eastAsia="ru-RU"/>
        </w:rPr>
        <w:t>смислової сторони навички читання в учнів 2 класу</w:t>
      </w:r>
    </w:p>
    <w:p w14:paraId="2D0DDC90" w14:textId="6740EA87" w:rsidR="00914584" w:rsidRPr="00914584" w:rsidRDefault="00914584" w:rsidP="00432414">
      <w:pPr>
        <w:spacing w:after="0" w:line="360" w:lineRule="auto"/>
        <w:jc w:val="center"/>
        <w:rPr>
          <w:rFonts w:ascii="Times New Roman" w:eastAsia="Times New Roman" w:hAnsi="Times New Roman" w:cs="Times New Roman"/>
          <w:i/>
          <w:iCs/>
          <w:sz w:val="28"/>
          <w:szCs w:val="28"/>
          <w:lang w:val="ru-RU" w:eastAsia="ru-RU"/>
        </w:rPr>
      </w:pPr>
      <w:r w:rsidRPr="00914584">
        <w:rPr>
          <w:rFonts w:ascii="Times New Roman" w:eastAsia="Times New Roman" w:hAnsi="Times New Roman" w:cs="Times New Roman"/>
          <w:i/>
          <w:iCs/>
          <w:sz w:val="28"/>
          <w:szCs w:val="28"/>
          <w:lang w:val="ru-RU" w:eastAsia="ru-RU"/>
        </w:rPr>
        <w:t>(за результатами констатувального експерименту)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46"/>
        <w:gridCol w:w="3650"/>
        <w:gridCol w:w="3593"/>
      </w:tblGrid>
      <w:tr w:rsidR="00914584" w:rsidRPr="00914584" w14:paraId="57CEF8BD" w14:textId="77777777" w:rsidTr="00432414">
        <w:trPr>
          <w:tblHeader/>
          <w:tblCellSpacing w:w="15" w:type="dxa"/>
        </w:trPr>
        <w:tc>
          <w:tcPr>
            <w:tcW w:w="2401" w:type="dxa"/>
            <w:vAlign w:val="center"/>
            <w:hideMark/>
          </w:tcPr>
          <w:p w14:paraId="07D3494C" w14:textId="74B96433" w:rsidR="00914584" w:rsidRPr="004617F9" w:rsidRDefault="00914584" w:rsidP="00432414">
            <w:pPr>
              <w:spacing w:after="0" w:line="360" w:lineRule="auto"/>
              <w:jc w:val="center"/>
              <w:rPr>
                <w:rFonts w:ascii="Times New Roman" w:eastAsia="Times New Roman" w:hAnsi="Times New Roman" w:cs="Times New Roman"/>
                <w:b/>
                <w:bCs/>
                <w:sz w:val="28"/>
                <w:szCs w:val="28"/>
                <w:lang w:val="ru-RU" w:eastAsia="ru-RU"/>
              </w:rPr>
            </w:pPr>
            <w:r w:rsidRPr="004617F9">
              <w:rPr>
                <w:rFonts w:ascii="Times New Roman" w:eastAsia="Times New Roman" w:hAnsi="Times New Roman" w:cs="Times New Roman"/>
                <w:b/>
                <w:bCs/>
                <w:sz w:val="28"/>
                <w:szCs w:val="28"/>
                <w:lang w:val="ru-RU" w:eastAsia="ru-RU"/>
              </w:rPr>
              <w:t xml:space="preserve">Рівень </w:t>
            </w:r>
          </w:p>
        </w:tc>
        <w:tc>
          <w:tcPr>
            <w:tcW w:w="3620" w:type="dxa"/>
            <w:vAlign w:val="center"/>
            <w:hideMark/>
          </w:tcPr>
          <w:p w14:paraId="4FAF98F0" w14:textId="4BF382E4" w:rsidR="00914584" w:rsidRPr="004617F9" w:rsidRDefault="004617F9" w:rsidP="00432414">
            <w:pPr>
              <w:spacing w:after="0" w:line="360" w:lineRule="auto"/>
              <w:jc w:val="center"/>
              <w:rPr>
                <w:rFonts w:ascii="Times New Roman" w:eastAsia="Times New Roman" w:hAnsi="Times New Roman" w:cs="Times New Roman"/>
                <w:b/>
                <w:bCs/>
                <w:sz w:val="28"/>
                <w:szCs w:val="28"/>
                <w:lang w:val="ru-RU" w:eastAsia="ru-RU"/>
              </w:rPr>
            </w:pPr>
            <w:r w:rsidRPr="004617F9">
              <w:rPr>
                <w:rFonts w:ascii="Times New Roman" w:eastAsia="Times New Roman" w:hAnsi="Times New Roman" w:cs="Times New Roman"/>
                <w:b/>
                <w:bCs/>
                <w:sz w:val="28"/>
                <w:szCs w:val="28"/>
                <w:lang w:val="ru-RU" w:eastAsia="ru-RU"/>
              </w:rPr>
              <w:t>ЕК</w:t>
            </w:r>
          </w:p>
        </w:tc>
        <w:tc>
          <w:tcPr>
            <w:tcW w:w="3548" w:type="dxa"/>
            <w:vAlign w:val="center"/>
            <w:hideMark/>
          </w:tcPr>
          <w:p w14:paraId="1E8B0F19" w14:textId="23E4B103" w:rsidR="00914584" w:rsidRPr="004617F9" w:rsidRDefault="004617F9" w:rsidP="00432414">
            <w:pPr>
              <w:spacing w:after="0" w:line="360" w:lineRule="auto"/>
              <w:jc w:val="center"/>
              <w:rPr>
                <w:rFonts w:ascii="Times New Roman" w:eastAsia="Times New Roman" w:hAnsi="Times New Roman" w:cs="Times New Roman"/>
                <w:b/>
                <w:bCs/>
                <w:sz w:val="28"/>
                <w:szCs w:val="28"/>
                <w:lang w:val="ru-RU" w:eastAsia="ru-RU"/>
              </w:rPr>
            </w:pPr>
            <w:r w:rsidRPr="004617F9">
              <w:rPr>
                <w:rFonts w:ascii="Times New Roman" w:eastAsia="Times New Roman" w:hAnsi="Times New Roman" w:cs="Times New Roman"/>
                <w:b/>
                <w:bCs/>
                <w:sz w:val="28"/>
                <w:szCs w:val="28"/>
                <w:lang w:val="ru-RU" w:eastAsia="ru-RU"/>
              </w:rPr>
              <w:t>КК</w:t>
            </w:r>
          </w:p>
        </w:tc>
      </w:tr>
      <w:tr w:rsidR="00914584" w:rsidRPr="00914584" w14:paraId="10D19FE9" w14:textId="77777777" w:rsidTr="00432414">
        <w:trPr>
          <w:tblCellSpacing w:w="15" w:type="dxa"/>
        </w:trPr>
        <w:tc>
          <w:tcPr>
            <w:tcW w:w="2401" w:type="dxa"/>
            <w:vAlign w:val="center"/>
            <w:hideMark/>
          </w:tcPr>
          <w:p w14:paraId="3A294F84"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Високий</w:t>
            </w:r>
          </w:p>
        </w:tc>
        <w:tc>
          <w:tcPr>
            <w:tcW w:w="3620" w:type="dxa"/>
            <w:vAlign w:val="center"/>
            <w:hideMark/>
          </w:tcPr>
          <w:p w14:paraId="5DDC4129"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18 %</w:t>
            </w:r>
          </w:p>
        </w:tc>
        <w:tc>
          <w:tcPr>
            <w:tcW w:w="3548" w:type="dxa"/>
            <w:vAlign w:val="center"/>
            <w:hideMark/>
          </w:tcPr>
          <w:p w14:paraId="65BCA34D"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20 %</w:t>
            </w:r>
          </w:p>
        </w:tc>
      </w:tr>
      <w:tr w:rsidR="00914584" w:rsidRPr="00914584" w14:paraId="3576979A" w14:textId="77777777" w:rsidTr="00432414">
        <w:trPr>
          <w:tblCellSpacing w:w="15" w:type="dxa"/>
        </w:trPr>
        <w:tc>
          <w:tcPr>
            <w:tcW w:w="2401" w:type="dxa"/>
            <w:vAlign w:val="center"/>
            <w:hideMark/>
          </w:tcPr>
          <w:p w14:paraId="54F06670"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Середній</w:t>
            </w:r>
          </w:p>
        </w:tc>
        <w:tc>
          <w:tcPr>
            <w:tcW w:w="3620" w:type="dxa"/>
            <w:vAlign w:val="center"/>
            <w:hideMark/>
          </w:tcPr>
          <w:p w14:paraId="2596CAC1"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47 %</w:t>
            </w:r>
          </w:p>
        </w:tc>
        <w:tc>
          <w:tcPr>
            <w:tcW w:w="3548" w:type="dxa"/>
            <w:vAlign w:val="center"/>
            <w:hideMark/>
          </w:tcPr>
          <w:p w14:paraId="24ED0F74"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45 %</w:t>
            </w:r>
          </w:p>
        </w:tc>
      </w:tr>
      <w:tr w:rsidR="00914584" w:rsidRPr="00914584" w14:paraId="5779AB7D" w14:textId="77777777" w:rsidTr="00432414">
        <w:trPr>
          <w:tblCellSpacing w:w="15" w:type="dxa"/>
        </w:trPr>
        <w:tc>
          <w:tcPr>
            <w:tcW w:w="2401" w:type="dxa"/>
            <w:vAlign w:val="center"/>
            <w:hideMark/>
          </w:tcPr>
          <w:p w14:paraId="21A2CD35"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Низький</w:t>
            </w:r>
          </w:p>
        </w:tc>
        <w:tc>
          <w:tcPr>
            <w:tcW w:w="3620" w:type="dxa"/>
            <w:vAlign w:val="center"/>
            <w:hideMark/>
          </w:tcPr>
          <w:p w14:paraId="7DA7310F"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35 %</w:t>
            </w:r>
          </w:p>
        </w:tc>
        <w:tc>
          <w:tcPr>
            <w:tcW w:w="3548" w:type="dxa"/>
            <w:vAlign w:val="center"/>
            <w:hideMark/>
          </w:tcPr>
          <w:p w14:paraId="1211FF3E" w14:textId="77777777" w:rsidR="00914584" w:rsidRPr="00914584" w:rsidRDefault="00914584" w:rsidP="00432414">
            <w:pPr>
              <w:spacing w:after="0" w:line="360" w:lineRule="auto"/>
              <w:jc w:val="center"/>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35 %</w:t>
            </w:r>
          </w:p>
        </w:tc>
      </w:tr>
    </w:tbl>
    <w:p w14:paraId="25F4390F" w14:textId="77777777" w:rsidR="00432414" w:rsidRDefault="00432414" w:rsidP="00432414">
      <w:pPr>
        <w:spacing w:after="0" w:line="360" w:lineRule="auto"/>
        <w:rPr>
          <w:rFonts w:ascii="Times New Roman" w:eastAsia="Times New Roman" w:hAnsi="Times New Roman" w:cs="Times New Roman"/>
          <w:sz w:val="28"/>
          <w:szCs w:val="28"/>
          <w:lang w:val="ru-RU" w:eastAsia="ru-RU"/>
        </w:rPr>
      </w:pPr>
    </w:p>
    <w:p w14:paraId="22CCCB03" w14:textId="33502DA7" w:rsidR="00914584" w:rsidRPr="00914584" w:rsidRDefault="00914584" w:rsidP="00432414">
      <w:pPr>
        <w:spacing w:after="0" w:line="360" w:lineRule="auto"/>
        <w:ind w:firstLine="720"/>
        <w:jc w:val="both"/>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 xml:space="preserve">Аналіз результатів констатувального експерименту засвідчив, що переважна більшість учнів експериментального та контрольного класів має </w:t>
      </w:r>
      <w:r w:rsidRPr="00914584">
        <w:rPr>
          <w:rFonts w:ascii="Times New Roman" w:eastAsia="Times New Roman" w:hAnsi="Times New Roman" w:cs="Times New Roman"/>
          <w:sz w:val="28"/>
          <w:szCs w:val="28"/>
          <w:lang w:val="ru-RU" w:eastAsia="ru-RU"/>
        </w:rPr>
        <w:lastRenderedPageBreak/>
        <w:t>середній і низький рівні розвитку смислової сторони навички читання. Частка учнів з високим рівнем є незначною і майже однаковою в обох класах, що свідчить про приблизно однаковий вихідний рівень сформованості навички.</w:t>
      </w:r>
    </w:p>
    <w:p w14:paraId="2594F408" w14:textId="77777777" w:rsidR="00914584" w:rsidRPr="00914584" w:rsidRDefault="00914584" w:rsidP="00432414">
      <w:pPr>
        <w:spacing w:after="0" w:line="360" w:lineRule="auto"/>
        <w:ind w:firstLine="720"/>
        <w:jc w:val="both"/>
        <w:rPr>
          <w:rFonts w:ascii="Times New Roman" w:eastAsia="Times New Roman" w:hAnsi="Times New Roman" w:cs="Times New Roman"/>
          <w:sz w:val="28"/>
          <w:szCs w:val="28"/>
          <w:lang w:val="ru-RU" w:eastAsia="ru-RU"/>
        </w:rPr>
      </w:pPr>
      <w:r w:rsidRPr="00914584">
        <w:rPr>
          <w:rFonts w:ascii="Times New Roman" w:eastAsia="Times New Roman" w:hAnsi="Times New Roman" w:cs="Times New Roman"/>
          <w:sz w:val="28"/>
          <w:szCs w:val="28"/>
          <w:lang w:val="ru-RU" w:eastAsia="ru-RU"/>
        </w:rPr>
        <w:t>Отримані дані підтверджують доцільність упровадження спеціально розробленої методики розвитку смислового читання на формувальному етапі педагогічного експерименту.</w:t>
      </w:r>
    </w:p>
    <w:p w14:paraId="479F98A2" w14:textId="60CE7B98" w:rsidR="009A0F5C" w:rsidRPr="009A0F5C" w:rsidRDefault="009A0F5C" w:rsidP="009A0F5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 xml:space="preserve">Формувальний етап проводився в експериментальному класі протягом навчального </w:t>
      </w:r>
      <w:r w:rsidR="00E17466">
        <w:rPr>
          <w:rFonts w:ascii="Times New Roman" w:eastAsia="Times New Roman" w:hAnsi="Times New Roman" w:cs="Times New Roman"/>
          <w:sz w:val="28"/>
          <w:szCs w:val="28"/>
          <w:lang w:val="ru-RU" w:eastAsia="ru-RU"/>
        </w:rPr>
        <w:t xml:space="preserve">року </w:t>
      </w:r>
      <w:r w:rsidRPr="009A0F5C">
        <w:rPr>
          <w:rFonts w:ascii="Times New Roman" w:eastAsia="Times New Roman" w:hAnsi="Times New Roman" w:cs="Times New Roman"/>
          <w:sz w:val="28"/>
          <w:szCs w:val="28"/>
          <w:lang w:val="ru-RU" w:eastAsia="ru-RU"/>
        </w:rPr>
        <w:t>та передбачав систематичну роботу над усвідомленням змісту прочитаного. У контрольному класі навчання здійснювалося за традиційною методикою.</w:t>
      </w:r>
    </w:p>
    <w:p w14:paraId="50AF5E76" w14:textId="77777777" w:rsidR="009A0F5C" w:rsidRPr="009A0F5C" w:rsidRDefault="009A0F5C" w:rsidP="009A0F5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У процесі формувального етапу використовувалися:</w:t>
      </w:r>
    </w:p>
    <w:p w14:paraId="72C7A603" w14:textId="77777777" w:rsidR="009A0F5C" w:rsidRPr="009A0F5C" w:rsidRDefault="009A0F5C" w:rsidP="00D3346B">
      <w:pPr>
        <w:widowControl w:val="0"/>
        <w:numPr>
          <w:ilvl w:val="0"/>
          <w:numId w:val="1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вправи на визначення теми та основної думки тексту;</w:t>
      </w:r>
    </w:p>
    <w:p w14:paraId="7038B66D" w14:textId="77777777" w:rsidR="009A0F5C" w:rsidRPr="009A0F5C" w:rsidRDefault="009A0F5C" w:rsidP="00D3346B">
      <w:pPr>
        <w:widowControl w:val="0"/>
        <w:numPr>
          <w:ilvl w:val="0"/>
          <w:numId w:val="1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завдання на встановлення причинно-наслідкових зв’язків;</w:t>
      </w:r>
    </w:p>
    <w:p w14:paraId="4ABB5ED2" w14:textId="77777777" w:rsidR="009A0F5C" w:rsidRPr="009A0F5C" w:rsidRDefault="009A0F5C" w:rsidP="00D3346B">
      <w:pPr>
        <w:widowControl w:val="0"/>
        <w:numPr>
          <w:ilvl w:val="0"/>
          <w:numId w:val="13"/>
        </w:num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робота з ключовими словами;</w:t>
      </w:r>
    </w:p>
    <w:p w14:paraId="1131756F" w14:textId="77777777" w:rsidR="009A0F5C" w:rsidRPr="009A0F5C" w:rsidRDefault="009A0F5C" w:rsidP="00D3346B">
      <w:pPr>
        <w:widowControl w:val="0"/>
        <w:numPr>
          <w:ilvl w:val="0"/>
          <w:numId w:val="13"/>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запитання проблемного та пошукового характеру;</w:t>
      </w:r>
    </w:p>
    <w:p w14:paraId="3172E051" w14:textId="77777777" w:rsidR="009A0F5C" w:rsidRPr="009A0F5C" w:rsidRDefault="009A0F5C" w:rsidP="00D3346B">
      <w:pPr>
        <w:widowControl w:val="0"/>
        <w:numPr>
          <w:ilvl w:val="0"/>
          <w:numId w:val="13"/>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короткі усні висловлювання щодо змісту та оцінки прочитаного;</w:t>
      </w:r>
    </w:p>
    <w:p w14:paraId="1F1457B9" w14:textId="44D5CD54" w:rsidR="009A0F5C" w:rsidRDefault="009A0F5C" w:rsidP="00D3346B">
      <w:pPr>
        <w:widowControl w:val="0"/>
        <w:numPr>
          <w:ilvl w:val="0"/>
          <w:numId w:val="13"/>
        </w:numPr>
        <w:autoSpaceDE w:val="0"/>
        <w:autoSpaceDN w:val="0"/>
        <w:adjustRightInd w:val="0"/>
        <w:spacing w:after="0" w:line="360" w:lineRule="auto"/>
        <w:ind w:left="0"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елементи діалогічного читання</w:t>
      </w:r>
      <w:r w:rsidR="00E17466">
        <w:rPr>
          <w:rFonts w:ascii="Times New Roman" w:eastAsia="Times New Roman" w:hAnsi="Times New Roman" w:cs="Times New Roman"/>
          <w:sz w:val="28"/>
          <w:szCs w:val="28"/>
          <w:lang w:val="ru-RU" w:eastAsia="ru-RU"/>
        </w:rPr>
        <w:t xml:space="preserve"> тощо.</w:t>
      </w:r>
    </w:p>
    <w:p w14:paraId="6C3BE6F3" w14:textId="6D5795E6"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Наприклад, в</w:t>
      </w:r>
      <w:r w:rsidRPr="00C75109">
        <w:rPr>
          <w:rFonts w:ascii="Times New Roman" w:eastAsia="Times New Roman" w:hAnsi="Times New Roman" w:cs="Times New Roman"/>
          <w:sz w:val="28"/>
          <w:szCs w:val="28"/>
          <w:lang w:val="ru-RU" w:eastAsia="ru-RU"/>
        </w:rPr>
        <w:t>права «Диктор»</w:t>
      </w:r>
      <w:r>
        <w:rPr>
          <w:rFonts w:ascii="Times New Roman" w:eastAsia="Times New Roman" w:hAnsi="Times New Roman" w:cs="Times New Roman"/>
          <w:sz w:val="28"/>
          <w:szCs w:val="28"/>
          <w:lang w:val="ru-RU" w:eastAsia="ru-RU"/>
        </w:rPr>
        <w:t xml:space="preserve"> </w:t>
      </w:r>
      <w:r w:rsidRPr="00C75109">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ц</w:t>
      </w:r>
      <w:r w:rsidRPr="00C75109">
        <w:rPr>
          <w:rFonts w:ascii="Times New Roman" w:eastAsia="Times New Roman" w:hAnsi="Times New Roman" w:cs="Times New Roman"/>
          <w:sz w:val="28"/>
          <w:szCs w:val="28"/>
          <w:lang w:val="ru-RU" w:eastAsia="ru-RU"/>
        </w:rPr>
        <w:t>е читання-переказ. Спочатку діти читають текст (2-3 абзаци), підкреслюючи олівцем опорні слова. Потім переказують його класу чи сусіду по парті, опускаючи очі в текст, як диктори телебачення.</w:t>
      </w:r>
    </w:p>
    <w:p w14:paraId="1DAD4EFD" w14:textId="158F84B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Читання розрізаних текстів</w:t>
      </w:r>
      <w:r>
        <w:rPr>
          <w:rFonts w:ascii="Times New Roman" w:eastAsia="Times New Roman" w:hAnsi="Times New Roman" w:cs="Times New Roman"/>
          <w:sz w:val="28"/>
          <w:szCs w:val="28"/>
          <w:lang w:val="ru-RU" w:eastAsia="ru-RU"/>
        </w:rPr>
        <w:t xml:space="preserve"> також сприяє розвитку усвідомленості читання. </w:t>
      </w:r>
      <w:r w:rsidRPr="00C75109">
        <w:rPr>
          <w:rFonts w:ascii="Times New Roman" w:eastAsia="Times New Roman" w:hAnsi="Times New Roman" w:cs="Times New Roman"/>
          <w:sz w:val="28"/>
          <w:szCs w:val="28"/>
          <w:lang w:val="ru-RU" w:eastAsia="ru-RU"/>
        </w:rPr>
        <w:t>Учитель читає речення та пропонує учням повторити його в швидкому темпі. Наприклад: Прийшла довгоочікувана зима. Потім читає два речення. Діти повинні їх швидко повторити. Наприклад: Прийшла довгоочікувана зима. Випав білий сніжок. Потім читає три речення. Учні швидко їх повторюють: Прийшла довгоочікувана зима. Випав білий сніжок. Діти зліпили бабу.</w:t>
      </w:r>
    </w:p>
    <w:p w14:paraId="75FB5A84" w14:textId="6E8028B6"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Вправа </w:t>
      </w:r>
      <w:r w:rsidRPr="00C75109">
        <w:rPr>
          <w:rFonts w:ascii="Times New Roman" w:eastAsia="Times New Roman" w:hAnsi="Times New Roman" w:cs="Times New Roman"/>
          <w:sz w:val="28"/>
          <w:szCs w:val="28"/>
          <w:lang w:val="ru-RU" w:eastAsia="ru-RU"/>
        </w:rPr>
        <w:t>«Скринька запитань»</w:t>
      </w:r>
      <w:r>
        <w:rPr>
          <w:rFonts w:ascii="Times New Roman" w:eastAsia="Times New Roman" w:hAnsi="Times New Roman" w:cs="Times New Roman"/>
          <w:sz w:val="28"/>
          <w:szCs w:val="28"/>
          <w:lang w:val="ru-RU" w:eastAsia="ru-RU"/>
        </w:rPr>
        <w:t xml:space="preserve"> проводиться поетапно</w:t>
      </w:r>
      <w:r w:rsidRPr="00C75109">
        <w:rPr>
          <w:rFonts w:ascii="Times New Roman" w:eastAsia="Times New Roman" w:hAnsi="Times New Roman" w:cs="Times New Roman"/>
          <w:sz w:val="28"/>
          <w:szCs w:val="28"/>
          <w:lang w:val="ru-RU" w:eastAsia="ru-RU"/>
        </w:rPr>
        <w:t>.</w:t>
      </w:r>
    </w:p>
    <w:p w14:paraId="46CC6E8B"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 xml:space="preserve">а) Учитель пише на дошці речення: Вчора </w:t>
      </w:r>
      <w:proofErr w:type="gramStart"/>
      <w:r w:rsidRPr="00C75109">
        <w:rPr>
          <w:rFonts w:ascii="Times New Roman" w:eastAsia="Times New Roman" w:hAnsi="Times New Roman" w:cs="Times New Roman"/>
          <w:sz w:val="28"/>
          <w:szCs w:val="28"/>
          <w:lang w:val="ru-RU" w:eastAsia="ru-RU"/>
        </w:rPr>
        <w:t>я</w:t>
      </w:r>
      <w:proofErr w:type="gramEnd"/>
      <w:r w:rsidRPr="00C75109">
        <w:rPr>
          <w:rFonts w:ascii="Times New Roman" w:eastAsia="Times New Roman" w:hAnsi="Times New Roman" w:cs="Times New Roman"/>
          <w:sz w:val="28"/>
          <w:szCs w:val="28"/>
          <w:lang w:val="ru-RU" w:eastAsia="ru-RU"/>
        </w:rPr>
        <w:t xml:space="preserve"> прочитав цікаву книжку. Учні </w:t>
      </w:r>
      <w:r w:rsidRPr="00C75109">
        <w:rPr>
          <w:rFonts w:ascii="Times New Roman" w:eastAsia="Times New Roman" w:hAnsi="Times New Roman" w:cs="Times New Roman"/>
          <w:sz w:val="28"/>
          <w:szCs w:val="28"/>
          <w:lang w:val="ru-RU" w:eastAsia="ru-RU"/>
        </w:rPr>
        <w:lastRenderedPageBreak/>
        <w:t>складають запитання до даного речення:</w:t>
      </w:r>
    </w:p>
    <w:p w14:paraId="2BB99640"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w:t>
      </w:r>
      <w:r w:rsidRPr="00C75109">
        <w:rPr>
          <w:rFonts w:ascii="Times New Roman" w:eastAsia="Times New Roman" w:hAnsi="Times New Roman" w:cs="Times New Roman"/>
          <w:sz w:val="28"/>
          <w:szCs w:val="28"/>
          <w:lang w:val="ru-RU" w:eastAsia="ru-RU"/>
        </w:rPr>
        <w:tab/>
        <w:t xml:space="preserve">Коли </w:t>
      </w:r>
      <w:proofErr w:type="gramStart"/>
      <w:r w:rsidRPr="00C75109">
        <w:rPr>
          <w:rFonts w:ascii="Times New Roman" w:eastAsia="Times New Roman" w:hAnsi="Times New Roman" w:cs="Times New Roman"/>
          <w:sz w:val="28"/>
          <w:szCs w:val="28"/>
          <w:lang w:val="ru-RU" w:eastAsia="ru-RU"/>
        </w:rPr>
        <w:t>я</w:t>
      </w:r>
      <w:proofErr w:type="gramEnd"/>
      <w:r w:rsidRPr="00C75109">
        <w:rPr>
          <w:rFonts w:ascii="Times New Roman" w:eastAsia="Times New Roman" w:hAnsi="Times New Roman" w:cs="Times New Roman"/>
          <w:sz w:val="28"/>
          <w:szCs w:val="28"/>
          <w:lang w:val="ru-RU" w:eastAsia="ru-RU"/>
        </w:rPr>
        <w:t xml:space="preserve"> прочитав цікаву книжку?</w:t>
      </w:r>
    </w:p>
    <w:p w14:paraId="09C5E13B"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w:t>
      </w:r>
      <w:r w:rsidRPr="00C75109">
        <w:rPr>
          <w:rFonts w:ascii="Times New Roman" w:eastAsia="Times New Roman" w:hAnsi="Times New Roman" w:cs="Times New Roman"/>
          <w:sz w:val="28"/>
          <w:szCs w:val="28"/>
          <w:lang w:val="ru-RU" w:eastAsia="ru-RU"/>
        </w:rPr>
        <w:tab/>
        <w:t>Хто прочитав цікаву книжку?</w:t>
      </w:r>
    </w:p>
    <w:p w14:paraId="075E4EF5"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w:t>
      </w:r>
      <w:r w:rsidRPr="00C75109">
        <w:rPr>
          <w:rFonts w:ascii="Times New Roman" w:eastAsia="Times New Roman" w:hAnsi="Times New Roman" w:cs="Times New Roman"/>
          <w:sz w:val="28"/>
          <w:szCs w:val="28"/>
          <w:lang w:val="ru-RU" w:eastAsia="ru-RU"/>
        </w:rPr>
        <w:tab/>
        <w:t>Що я вчора прочитав?</w:t>
      </w:r>
    </w:p>
    <w:p w14:paraId="4807BB29"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w:t>
      </w:r>
      <w:r w:rsidRPr="00C75109">
        <w:rPr>
          <w:rFonts w:ascii="Times New Roman" w:eastAsia="Times New Roman" w:hAnsi="Times New Roman" w:cs="Times New Roman"/>
          <w:sz w:val="28"/>
          <w:szCs w:val="28"/>
          <w:lang w:val="ru-RU" w:eastAsia="ru-RU"/>
        </w:rPr>
        <w:tab/>
        <w:t xml:space="preserve">Яку книжку </w:t>
      </w:r>
      <w:proofErr w:type="gramStart"/>
      <w:r w:rsidRPr="00C75109">
        <w:rPr>
          <w:rFonts w:ascii="Times New Roman" w:eastAsia="Times New Roman" w:hAnsi="Times New Roman" w:cs="Times New Roman"/>
          <w:sz w:val="28"/>
          <w:szCs w:val="28"/>
          <w:lang w:val="ru-RU" w:eastAsia="ru-RU"/>
        </w:rPr>
        <w:t>я</w:t>
      </w:r>
      <w:proofErr w:type="gramEnd"/>
      <w:r w:rsidRPr="00C75109">
        <w:rPr>
          <w:rFonts w:ascii="Times New Roman" w:eastAsia="Times New Roman" w:hAnsi="Times New Roman" w:cs="Times New Roman"/>
          <w:sz w:val="28"/>
          <w:szCs w:val="28"/>
          <w:lang w:val="ru-RU" w:eastAsia="ru-RU"/>
        </w:rPr>
        <w:t xml:space="preserve"> прочитав вчора?</w:t>
      </w:r>
    </w:p>
    <w:p w14:paraId="6BA3E989"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w:t>
      </w:r>
      <w:r w:rsidRPr="00C75109">
        <w:rPr>
          <w:rFonts w:ascii="Times New Roman" w:eastAsia="Times New Roman" w:hAnsi="Times New Roman" w:cs="Times New Roman"/>
          <w:sz w:val="28"/>
          <w:szCs w:val="28"/>
          <w:lang w:val="ru-RU" w:eastAsia="ru-RU"/>
        </w:rPr>
        <w:tab/>
        <w:t>Що я зробив вчора?</w:t>
      </w:r>
    </w:p>
    <w:p w14:paraId="0A431E37"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б) Робота з книжкою.</w:t>
      </w:r>
    </w:p>
    <w:p w14:paraId="4BEAD7C1"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Учні знаходять речення і складають запитання до нього. Головне – дотримання швидкості. Швидкий темп доводиться поступово.</w:t>
      </w:r>
    </w:p>
    <w:p w14:paraId="0B63F4A9"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 xml:space="preserve">в) Складання запитань </w:t>
      </w:r>
      <w:proofErr w:type="gramStart"/>
      <w:r w:rsidRPr="00C75109">
        <w:rPr>
          <w:rFonts w:ascii="Times New Roman" w:eastAsia="Times New Roman" w:hAnsi="Times New Roman" w:cs="Times New Roman"/>
          <w:sz w:val="28"/>
          <w:szCs w:val="28"/>
          <w:lang w:val="ru-RU" w:eastAsia="ru-RU"/>
        </w:rPr>
        <w:t>до тексту</w:t>
      </w:r>
      <w:proofErr w:type="gramEnd"/>
      <w:r w:rsidRPr="00C75109">
        <w:rPr>
          <w:rFonts w:ascii="Times New Roman" w:eastAsia="Times New Roman" w:hAnsi="Times New Roman" w:cs="Times New Roman"/>
          <w:sz w:val="28"/>
          <w:szCs w:val="28"/>
          <w:lang w:val="ru-RU" w:eastAsia="ru-RU"/>
        </w:rPr>
        <w:t>.</w:t>
      </w:r>
    </w:p>
    <w:p w14:paraId="14ADC04D"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Робота проводиться в парах. Текст знайомий.</w:t>
      </w:r>
    </w:p>
    <w:p w14:paraId="68B719B2"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 xml:space="preserve">І етап. Один учень ставить запитання </w:t>
      </w:r>
      <w:proofErr w:type="gramStart"/>
      <w:r w:rsidRPr="00C75109">
        <w:rPr>
          <w:rFonts w:ascii="Times New Roman" w:eastAsia="Times New Roman" w:hAnsi="Times New Roman" w:cs="Times New Roman"/>
          <w:sz w:val="28"/>
          <w:szCs w:val="28"/>
          <w:lang w:val="ru-RU" w:eastAsia="ru-RU"/>
        </w:rPr>
        <w:t>до тексту</w:t>
      </w:r>
      <w:proofErr w:type="gramEnd"/>
      <w:r w:rsidRPr="00C75109">
        <w:rPr>
          <w:rFonts w:ascii="Times New Roman" w:eastAsia="Times New Roman" w:hAnsi="Times New Roman" w:cs="Times New Roman"/>
          <w:sz w:val="28"/>
          <w:szCs w:val="28"/>
          <w:lang w:val="ru-RU" w:eastAsia="ru-RU"/>
        </w:rPr>
        <w:t xml:space="preserve"> іншому. Другий учень рахує кількість запитань. Потім – навпаки.</w:t>
      </w:r>
    </w:p>
    <w:p w14:paraId="5361A5B1" w14:textId="77777777"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75109">
        <w:rPr>
          <w:rFonts w:ascii="Times New Roman" w:eastAsia="Times New Roman" w:hAnsi="Times New Roman" w:cs="Times New Roman"/>
          <w:sz w:val="28"/>
          <w:szCs w:val="28"/>
          <w:lang w:val="ru-RU" w:eastAsia="ru-RU"/>
        </w:rPr>
        <w:t xml:space="preserve">II етап. Один учень ставить запитання </w:t>
      </w:r>
      <w:proofErr w:type="gramStart"/>
      <w:r w:rsidRPr="00C75109">
        <w:rPr>
          <w:rFonts w:ascii="Times New Roman" w:eastAsia="Times New Roman" w:hAnsi="Times New Roman" w:cs="Times New Roman"/>
          <w:sz w:val="28"/>
          <w:szCs w:val="28"/>
          <w:lang w:val="ru-RU" w:eastAsia="ru-RU"/>
        </w:rPr>
        <w:t>до тексту</w:t>
      </w:r>
      <w:proofErr w:type="gramEnd"/>
      <w:r w:rsidRPr="00C75109">
        <w:rPr>
          <w:rFonts w:ascii="Times New Roman" w:eastAsia="Times New Roman" w:hAnsi="Times New Roman" w:cs="Times New Roman"/>
          <w:sz w:val="28"/>
          <w:szCs w:val="28"/>
          <w:lang w:val="ru-RU" w:eastAsia="ru-RU"/>
        </w:rPr>
        <w:t>, інший відповідає. І навпаки. Головне – дотримання швидкості.</w:t>
      </w:r>
    </w:p>
    <w:p w14:paraId="7CED2349" w14:textId="1B3FCFDF" w:rsidR="00C75109" w:rsidRPr="00C75109"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Дітям подобається в</w:t>
      </w:r>
      <w:r w:rsidRPr="00C75109">
        <w:rPr>
          <w:rFonts w:ascii="Times New Roman" w:eastAsia="Times New Roman" w:hAnsi="Times New Roman" w:cs="Times New Roman"/>
          <w:sz w:val="28"/>
          <w:szCs w:val="28"/>
          <w:lang w:val="ru-RU" w:eastAsia="ru-RU"/>
        </w:rPr>
        <w:t>права «Казка».</w:t>
      </w:r>
      <w:r>
        <w:rPr>
          <w:rFonts w:ascii="Times New Roman" w:eastAsia="Times New Roman" w:hAnsi="Times New Roman" w:cs="Times New Roman"/>
          <w:sz w:val="28"/>
          <w:szCs w:val="28"/>
          <w:lang w:val="ru-RU" w:eastAsia="ru-RU"/>
        </w:rPr>
        <w:t xml:space="preserve"> </w:t>
      </w:r>
      <w:r w:rsidRPr="00C75109">
        <w:rPr>
          <w:rFonts w:ascii="Times New Roman" w:eastAsia="Times New Roman" w:hAnsi="Times New Roman" w:cs="Times New Roman"/>
          <w:sz w:val="28"/>
          <w:szCs w:val="28"/>
          <w:lang w:val="ru-RU" w:eastAsia="ru-RU"/>
        </w:rPr>
        <w:t>Робота проводиться в парах. Діти згадують будь-яку казку. Перший починає переказувати за сигналом учителя, далі другий продовжує переказ. Потім одразу ставляться запитання.</w:t>
      </w:r>
    </w:p>
    <w:p w14:paraId="5932DD24" w14:textId="77FAE8E9" w:rsidR="00C75109" w:rsidRPr="009A0F5C" w:rsidRDefault="00C7510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Під час вправи «</w:t>
      </w:r>
      <w:r w:rsidRPr="00C75109">
        <w:rPr>
          <w:rFonts w:ascii="Times New Roman" w:eastAsia="Times New Roman" w:hAnsi="Times New Roman" w:cs="Times New Roman"/>
          <w:sz w:val="28"/>
          <w:szCs w:val="28"/>
          <w:lang w:val="ru-RU" w:eastAsia="ru-RU"/>
        </w:rPr>
        <w:t>Переказ»</w:t>
      </w:r>
      <w:r>
        <w:rPr>
          <w:rFonts w:ascii="Times New Roman" w:eastAsia="Times New Roman" w:hAnsi="Times New Roman" w:cs="Times New Roman"/>
          <w:sz w:val="28"/>
          <w:szCs w:val="28"/>
          <w:lang w:val="ru-RU" w:eastAsia="ru-RU"/>
        </w:rPr>
        <w:t xml:space="preserve"> д</w:t>
      </w:r>
      <w:r w:rsidRPr="00C75109">
        <w:rPr>
          <w:rFonts w:ascii="Times New Roman" w:eastAsia="Times New Roman" w:hAnsi="Times New Roman" w:cs="Times New Roman"/>
          <w:sz w:val="28"/>
          <w:szCs w:val="28"/>
          <w:lang w:val="ru-RU" w:eastAsia="ru-RU"/>
        </w:rPr>
        <w:t xml:space="preserve">іти читають новий текст. </w:t>
      </w:r>
      <w:proofErr w:type="gramStart"/>
      <w:r w:rsidRPr="00C75109">
        <w:rPr>
          <w:rFonts w:ascii="Times New Roman" w:eastAsia="Times New Roman" w:hAnsi="Times New Roman" w:cs="Times New Roman"/>
          <w:sz w:val="28"/>
          <w:szCs w:val="28"/>
          <w:lang w:val="ru-RU" w:eastAsia="ru-RU"/>
        </w:rPr>
        <w:t>У руках</w:t>
      </w:r>
      <w:proofErr w:type="gramEnd"/>
      <w:r w:rsidRPr="00C75109">
        <w:rPr>
          <w:rFonts w:ascii="Times New Roman" w:eastAsia="Times New Roman" w:hAnsi="Times New Roman" w:cs="Times New Roman"/>
          <w:sz w:val="28"/>
          <w:szCs w:val="28"/>
          <w:lang w:val="ru-RU" w:eastAsia="ru-RU"/>
        </w:rPr>
        <w:t xml:space="preserve"> у дітей олівці. Деякі місця (за указкою вчителя) підкреслюються. По закінченні читання дається завдання: розповісти, що прочитали, обов'язково використовуючи підкреслені місця (опорні слова). Книжка відкрита, можна піддивлятися.</w:t>
      </w:r>
    </w:p>
    <w:p w14:paraId="6A7614F1" w14:textId="67CAF0B0" w:rsidR="009A0F5C" w:rsidRDefault="009A0F5C"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Робота здійснювалася систематично, з урахуванням вікових особливостей другокласників та принципів НУШ.</w:t>
      </w:r>
    </w:p>
    <w:p w14:paraId="6F808F76" w14:textId="17678B52" w:rsidR="00E17466" w:rsidRDefault="00E17466"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Наприкінці експерименту був проведений контрольний зріз </w:t>
      </w:r>
      <w:r w:rsidR="00CD1E59">
        <w:rPr>
          <w:rFonts w:ascii="Times New Roman" w:eastAsia="Times New Roman" w:hAnsi="Times New Roman" w:cs="Times New Roman"/>
          <w:sz w:val="28"/>
          <w:szCs w:val="28"/>
          <w:lang w:val="ru-RU" w:eastAsia="ru-RU"/>
        </w:rPr>
        <w:t>серед</w:t>
      </w:r>
      <w:r>
        <w:rPr>
          <w:rFonts w:ascii="Times New Roman" w:eastAsia="Times New Roman" w:hAnsi="Times New Roman" w:cs="Times New Roman"/>
          <w:sz w:val="28"/>
          <w:szCs w:val="28"/>
          <w:lang w:val="ru-RU" w:eastAsia="ru-RU"/>
        </w:rPr>
        <w:t xml:space="preserve"> </w:t>
      </w:r>
      <w:r w:rsidR="00CD1E59">
        <w:rPr>
          <w:rFonts w:ascii="Times New Roman" w:eastAsia="Times New Roman" w:hAnsi="Times New Roman" w:cs="Times New Roman"/>
          <w:sz w:val="28"/>
          <w:szCs w:val="28"/>
          <w:lang w:val="ru-RU" w:eastAsia="ru-RU"/>
        </w:rPr>
        <w:t xml:space="preserve">учнів </w:t>
      </w:r>
      <w:r>
        <w:rPr>
          <w:rFonts w:ascii="Times New Roman" w:eastAsia="Times New Roman" w:hAnsi="Times New Roman" w:cs="Times New Roman"/>
          <w:sz w:val="28"/>
          <w:szCs w:val="28"/>
          <w:lang w:val="ru-RU" w:eastAsia="ru-RU"/>
        </w:rPr>
        <w:t xml:space="preserve">експериментального </w:t>
      </w:r>
      <w:r w:rsidR="00CD1E59">
        <w:rPr>
          <w:rFonts w:ascii="Times New Roman" w:eastAsia="Times New Roman" w:hAnsi="Times New Roman" w:cs="Times New Roman"/>
          <w:sz w:val="28"/>
          <w:szCs w:val="28"/>
          <w:lang w:val="ru-RU" w:eastAsia="ru-RU"/>
        </w:rPr>
        <w:t>й</w:t>
      </w:r>
      <w:r>
        <w:rPr>
          <w:rFonts w:ascii="Times New Roman" w:eastAsia="Times New Roman" w:hAnsi="Times New Roman" w:cs="Times New Roman"/>
          <w:sz w:val="28"/>
          <w:szCs w:val="28"/>
          <w:lang w:val="ru-RU" w:eastAsia="ru-RU"/>
        </w:rPr>
        <w:t xml:space="preserve"> контрольного класів, результати якого подано в таблиці 2.11.</w:t>
      </w:r>
    </w:p>
    <w:p w14:paraId="7A588A59" w14:textId="77777777" w:rsidR="004617F9" w:rsidRPr="009A0F5C" w:rsidRDefault="004617F9" w:rsidP="00C75109">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p>
    <w:p w14:paraId="717C8DE8" w14:textId="2B5430E2" w:rsidR="009A0F5C" w:rsidRPr="009A0F5C" w:rsidRDefault="009A0F5C" w:rsidP="00E17466">
      <w:pPr>
        <w:widowControl w:val="0"/>
        <w:autoSpaceDE w:val="0"/>
        <w:autoSpaceDN w:val="0"/>
        <w:adjustRightInd w:val="0"/>
        <w:spacing w:after="0" w:line="360" w:lineRule="auto"/>
        <w:ind w:firstLine="720"/>
        <w:jc w:val="right"/>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lastRenderedPageBreak/>
        <w:t>Таблиця</w:t>
      </w:r>
      <w:r w:rsidR="00E17466" w:rsidRPr="00E17466">
        <w:rPr>
          <w:rFonts w:ascii="Times New Roman" w:eastAsia="Times New Roman" w:hAnsi="Times New Roman" w:cs="Times New Roman"/>
          <w:sz w:val="28"/>
          <w:szCs w:val="28"/>
          <w:lang w:val="ru-RU" w:eastAsia="ru-RU"/>
        </w:rPr>
        <w:t xml:space="preserve"> 2.11</w:t>
      </w:r>
    </w:p>
    <w:p w14:paraId="3DF094B9" w14:textId="77777777" w:rsidR="00E17466" w:rsidRPr="00E17466" w:rsidRDefault="00E17466" w:rsidP="00E17466">
      <w:pPr>
        <w:widowControl w:val="0"/>
        <w:autoSpaceDE w:val="0"/>
        <w:autoSpaceDN w:val="0"/>
        <w:adjustRightInd w:val="0"/>
        <w:spacing w:after="0" w:line="360" w:lineRule="auto"/>
        <w:ind w:firstLine="720"/>
        <w:jc w:val="both"/>
        <w:rPr>
          <w:rFonts w:ascii="Times New Roman" w:eastAsia="Times New Roman" w:hAnsi="Times New Roman" w:cs="Times New Roman"/>
          <w:i/>
          <w:iCs/>
          <w:sz w:val="28"/>
          <w:szCs w:val="28"/>
          <w:lang w:val="ru-RU" w:eastAsia="ru-RU"/>
        </w:rPr>
      </w:pPr>
      <w:r w:rsidRPr="00E17466">
        <w:rPr>
          <w:rFonts w:ascii="Times New Roman" w:eastAsia="Times New Roman" w:hAnsi="Times New Roman" w:cs="Times New Roman"/>
          <w:i/>
          <w:iCs/>
          <w:sz w:val="28"/>
          <w:szCs w:val="28"/>
          <w:lang w:val="ru-RU" w:eastAsia="ru-RU"/>
        </w:rPr>
        <w:t>Стан розвитку смислової сторони навички читання в учнів 2 класу</w:t>
      </w:r>
    </w:p>
    <w:p w14:paraId="525CE5F5" w14:textId="714F13E0" w:rsidR="009A0F5C" w:rsidRPr="009A0F5C" w:rsidRDefault="00E17466" w:rsidP="00E17466">
      <w:pPr>
        <w:widowControl w:val="0"/>
        <w:autoSpaceDE w:val="0"/>
        <w:autoSpaceDN w:val="0"/>
        <w:adjustRightInd w:val="0"/>
        <w:spacing w:after="0" w:line="360" w:lineRule="auto"/>
        <w:ind w:firstLine="720"/>
        <w:jc w:val="both"/>
        <w:rPr>
          <w:rFonts w:ascii="Times New Roman" w:eastAsia="Times New Roman" w:hAnsi="Times New Roman" w:cs="Times New Roman"/>
          <w:i/>
          <w:iCs/>
          <w:sz w:val="28"/>
          <w:szCs w:val="28"/>
          <w:lang w:val="ru-RU" w:eastAsia="ru-RU"/>
        </w:rPr>
      </w:pPr>
      <w:r w:rsidRPr="00E17466">
        <w:rPr>
          <w:rFonts w:ascii="Times New Roman" w:eastAsia="Times New Roman" w:hAnsi="Times New Roman" w:cs="Times New Roman"/>
          <w:i/>
          <w:iCs/>
          <w:sz w:val="28"/>
          <w:szCs w:val="28"/>
          <w:lang w:val="ru-RU" w:eastAsia="ru-RU"/>
        </w:rPr>
        <w:t xml:space="preserve"> </w:t>
      </w:r>
      <w:r w:rsidR="009A0F5C" w:rsidRPr="009A0F5C">
        <w:rPr>
          <w:rFonts w:ascii="Times New Roman" w:eastAsia="Times New Roman" w:hAnsi="Times New Roman" w:cs="Times New Roman"/>
          <w:i/>
          <w:iCs/>
          <w:sz w:val="28"/>
          <w:szCs w:val="28"/>
          <w:lang w:val="ru-RU" w:eastAsia="ru-RU"/>
        </w:rPr>
        <w:t>(за результатами контрольного етапу експерименту)</w:t>
      </w:r>
    </w:p>
    <w:tbl>
      <w:tblPr>
        <w:tblW w:w="9639" w:type="dxa"/>
        <w:tblCellSpacing w:w="15" w:type="dxa"/>
        <w:tblCellMar>
          <w:top w:w="15" w:type="dxa"/>
          <w:left w:w="15" w:type="dxa"/>
          <w:bottom w:w="15" w:type="dxa"/>
          <w:right w:w="15" w:type="dxa"/>
        </w:tblCellMar>
        <w:tblLook w:val="04A0" w:firstRow="1" w:lastRow="0" w:firstColumn="1" w:lastColumn="0" w:noHBand="0" w:noVBand="1"/>
      </w:tblPr>
      <w:tblGrid>
        <w:gridCol w:w="2268"/>
        <w:gridCol w:w="3686"/>
        <w:gridCol w:w="3685"/>
      </w:tblGrid>
      <w:tr w:rsidR="009A0F5C" w:rsidRPr="009A0F5C" w14:paraId="37C04B59" w14:textId="77777777" w:rsidTr="004617F9">
        <w:trPr>
          <w:tblHeader/>
          <w:tblCellSpacing w:w="15" w:type="dxa"/>
        </w:trPr>
        <w:tc>
          <w:tcPr>
            <w:tcW w:w="2223" w:type="dxa"/>
            <w:vAlign w:val="center"/>
            <w:hideMark/>
          </w:tcPr>
          <w:p w14:paraId="50EEB867" w14:textId="54B1BD6B" w:rsidR="009A0F5C" w:rsidRPr="009A0F5C" w:rsidRDefault="009A0F5C" w:rsidP="004617F9">
            <w:pPr>
              <w:widowControl w:val="0"/>
              <w:autoSpaceDE w:val="0"/>
              <w:autoSpaceDN w:val="0"/>
              <w:adjustRightInd w:val="0"/>
              <w:spacing w:after="0" w:line="360" w:lineRule="auto"/>
              <w:ind w:firstLine="720"/>
              <w:rPr>
                <w:rFonts w:ascii="Times New Roman" w:eastAsia="Times New Roman" w:hAnsi="Times New Roman" w:cs="Times New Roman"/>
                <w:b/>
                <w:bCs/>
                <w:sz w:val="28"/>
                <w:szCs w:val="28"/>
                <w:lang w:val="ru-RU" w:eastAsia="ru-RU"/>
              </w:rPr>
            </w:pPr>
            <w:r w:rsidRPr="009A0F5C">
              <w:rPr>
                <w:rFonts w:ascii="Times New Roman" w:eastAsia="Times New Roman" w:hAnsi="Times New Roman" w:cs="Times New Roman"/>
                <w:b/>
                <w:bCs/>
                <w:sz w:val="28"/>
                <w:szCs w:val="28"/>
                <w:lang w:val="ru-RU" w:eastAsia="ru-RU"/>
              </w:rPr>
              <w:t>Рівень</w:t>
            </w:r>
          </w:p>
        </w:tc>
        <w:tc>
          <w:tcPr>
            <w:tcW w:w="3656" w:type="dxa"/>
            <w:vAlign w:val="center"/>
            <w:hideMark/>
          </w:tcPr>
          <w:p w14:paraId="71251D6F" w14:textId="33FBADF6" w:rsidR="009A0F5C" w:rsidRPr="009A0F5C" w:rsidRDefault="004617F9" w:rsidP="00E17466">
            <w:pPr>
              <w:widowControl w:val="0"/>
              <w:autoSpaceDE w:val="0"/>
              <w:autoSpaceDN w:val="0"/>
              <w:adjustRightInd w:val="0"/>
              <w:spacing w:after="0" w:line="36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 xml:space="preserve">     ЕК</w:t>
            </w:r>
          </w:p>
        </w:tc>
        <w:tc>
          <w:tcPr>
            <w:tcW w:w="3640" w:type="dxa"/>
            <w:vAlign w:val="center"/>
            <w:hideMark/>
          </w:tcPr>
          <w:p w14:paraId="37E7193F" w14:textId="2C569752" w:rsidR="009A0F5C" w:rsidRPr="009A0F5C" w:rsidRDefault="004617F9" w:rsidP="004617F9">
            <w:pPr>
              <w:widowControl w:val="0"/>
              <w:autoSpaceDE w:val="0"/>
              <w:autoSpaceDN w:val="0"/>
              <w:adjustRightInd w:val="0"/>
              <w:spacing w:after="0" w:line="360" w:lineRule="auto"/>
              <w:ind w:firstLine="720"/>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 xml:space="preserve">                 КК</w:t>
            </w:r>
          </w:p>
        </w:tc>
      </w:tr>
      <w:tr w:rsidR="009A0F5C" w:rsidRPr="009A0F5C" w14:paraId="4441772F" w14:textId="77777777" w:rsidTr="004617F9">
        <w:trPr>
          <w:tblCellSpacing w:w="15" w:type="dxa"/>
        </w:trPr>
        <w:tc>
          <w:tcPr>
            <w:tcW w:w="2223" w:type="dxa"/>
            <w:vAlign w:val="center"/>
            <w:hideMark/>
          </w:tcPr>
          <w:p w14:paraId="6717576B" w14:textId="77777777" w:rsidR="009A0F5C" w:rsidRPr="009A0F5C" w:rsidRDefault="009A0F5C" w:rsidP="004617F9">
            <w:pPr>
              <w:widowControl w:val="0"/>
              <w:autoSpaceDE w:val="0"/>
              <w:autoSpaceDN w:val="0"/>
              <w:adjustRightInd w:val="0"/>
              <w:spacing w:after="0" w:line="360" w:lineRule="auto"/>
              <w:ind w:firstLine="720"/>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Високий</w:t>
            </w:r>
          </w:p>
        </w:tc>
        <w:tc>
          <w:tcPr>
            <w:tcW w:w="3656" w:type="dxa"/>
            <w:vAlign w:val="center"/>
            <w:hideMark/>
          </w:tcPr>
          <w:p w14:paraId="058185A8"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42 %</w:t>
            </w:r>
          </w:p>
        </w:tc>
        <w:tc>
          <w:tcPr>
            <w:tcW w:w="3640" w:type="dxa"/>
            <w:vAlign w:val="center"/>
            <w:hideMark/>
          </w:tcPr>
          <w:p w14:paraId="54F13314"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26 %</w:t>
            </w:r>
          </w:p>
        </w:tc>
      </w:tr>
      <w:tr w:rsidR="009A0F5C" w:rsidRPr="009A0F5C" w14:paraId="39C1BF64" w14:textId="77777777" w:rsidTr="004617F9">
        <w:trPr>
          <w:tblCellSpacing w:w="15" w:type="dxa"/>
        </w:trPr>
        <w:tc>
          <w:tcPr>
            <w:tcW w:w="2223" w:type="dxa"/>
            <w:vAlign w:val="center"/>
            <w:hideMark/>
          </w:tcPr>
          <w:p w14:paraId="1E8615A7" w14:textId="77777777" w:rsidR="009A0F5C" w:rsidRPr="009A0F5C" w:rsidRDefault="009A0F5C" w:rsidP="004617F9">
            <w:pPr>
              <w:widowControl w:val="0"/>
              <w:autoSpaceDE w:val="0"/>
              <w:autoSpaceDN w:val="0"/>
              <w:adjustRightInd w:val="0"/>
              <w:spacing w:after="0" w:line="360" w:lineRule="auto"/>
              <w:ind w:firstLine="720"/>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Середній</w:t>
            </w:r>
          </w:p>
        </w:tc>
        <w:tc>
          <w:tcPr>
            <w:tcW w:w="3656" w:type="dxa"/>
            <w:vAlign w:val="center"/>
            <w:hideMark/>
          </w:tcPr>
          <w:p w14:paraId="18F95766"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46 %</w:t>
            </w:r>
          </w:p>
        </w:tc>
        <w:tc>
          <w:tcPr>
            <w:tcW w:w="3640" w:type="dxa"/>
            <w:vAlign w:val="center"/>
            <w:hideMark/>
          </w:tcPr>
          <w:p w14:paraId="309AB295"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44 %</w:t>
            </w:r>
          </w:p>
        </w:tc>
      </w:tr>
      <w:tr w:rsidR="009A0F5C" w:rsidRPr="009A0F5C" w14:paraId="02667724" w14:textId="77777777" w:rsidTr="004617F9">
        <w:trPr>
          <w:tblCellSpacing w:w="15" w:type="dxa"/>
        </w:trPr>
        <w:tc>
          <w:tcPr>
            <w:tcW w:w="2223" w:type="dxa"/>
            <w:vAlign w:val="center"/>
            <w:hideMark/>
          </w:tcPr>
          <w:p w14:paraId="58D8412F" w14:textId="77777777" w:rsidR="009A0F5C" w:rsidRPr="009A0F5C" w:rsidRDefault="009A0F5C" w:rsidP="004617F9">
            <w:pPr>
              <w:widowControl w:val="0"/>
              <w:autoSpaceDE w:val="0"/>
              <w:autoSpaceDN w:val="0"/>
              <w:adjustRightInd w:val="0"/>
              <w:spacing w:after="0" w:line="360" w:lineRule="auto"/>
              <w:ind w:firstLine="720"/>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Низький</w:t>
            </w:r>
          </w:p>
        </w:tc>
        <w:tc>
          <w:tcPr>
            <w:tcW w:w="3656" w:type="dxa"/>
            <w:vAlign w:val="center"/>
            <w:hideMark/>
          </w:tcPr>
          <w:p w14:paraId="7B498A74"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12 %</w:t>
            </w:r>
          </w:p>
        </w:tc>
        <w:tc>
          <w:tcPr>
            <w:tcW w:w="3640" w:type="dxa"/>
            <w:vAlign w:val="center"/>
            <w:hideMark/>
          </w:tcPr>
          <w:p w14:paraId="4F5170F0" w14:textId="77777777" w:rsidR="009A0F5C" w:rsidRPr="009A0F5C" w:rsidRDefault="009A0F5C" w:rsidP="00E1746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30 %</w:t>
            </w:r>
          </w:p>
        </w:tc>
      </w:tr>
    </w:tbl>
    <w:p w14:paraId="407DE937" w14:textId="6D005EF7" w:rsidR="009A0F5C" w:rsidRPr="009A0F5C" w:rsidRDefault="009A0F5C" w:rsidP="009A0F5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p>
    <w:p w14:paraId="0109C282" w14:textId="52908D7D" w:rsidR="009A0F5C" w:rsidRPr="009A0F5C" w:rsidRDefault="009A0F5C" w:rsidP="009A0F5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 xml:space="preserve">Порівняння результатів констатувального </w:t>
      </w:r>
      <w:r w:rsidR="004617F9">
        <w:rPr>
          <w:rFonts w:ascii="Times New Roman" w:eastAsia="Times New Roman" w:hAnsi="Times New Roman" w:cs="Times New Roman"/>
          <w:sz w:val="28"/>
          <w:szCs w:val="28"/>
          <w:lang w:val="ru-RU" w:eastAsia="ru-RU"/>
        </w:rPr>
        <w:t>й</w:t>
      </w:r>
      <w:r w:rsidRPr="009A0F5C">
        <w:rPr>
          <w:rFonts w:ascii="Times New Roman" w:eastAsia="Times New Roman" w:hAnsi="Times New Roman" w:cs="Times New Roman"/>
          <w:sz w:val="28"/>
          <w:szCs w:val="28"/>
          <w:lang w:val="ru-RU" w:eastAsia="ru-RU"/>
        </w:rPr>
        <w:t xml:space="preserve"> контрольного етапів експерименту засвідчило суттєві позитивні зміни в експериментальному класі.</w:t>
      </w:r>
    </w:p>
    <w:p w14:paraId="29B72D74" w14:textId="0E90E51B" w:rsidR="009A0F5C" w:rsidRPr="009A0F5C" w:rsidRDefault="009A0F5C" w:rsidP="00E17466">
      <w:pPr>
        <w:widowControl w:val="0"/>
        <w:tabs>
          <w:tab w:val="num" w:pos="720"/>
        </w:tabs>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 xml:space="preserve">Так, </w:t>
      </w:r>
      <w:bookmarkStart w:id="20" w:name="_Hlk219038631"/>
      <w:r w:rsidRPr="009A0F5C">
        <w:rPr>
          <w:rFonts w:ascii="Times New Roman" w:eastAsia="Times New Roman" w:hAnsi="Times New Roman" w:cs="Times New Roman"/>
          <w:sz w:val="28"/>
          <w:szCs w:val="28"/>
          <w:lang w:val="ru-RU" w:eastAsia="ru-RU"/>
        </w:rPr>
        <w:t>в експериментальному класі:</w:t>
      </w:r>
      <w:r w:rsidR="00E17466">
        <w:rPr>
          <w:rFonts w:ascii="Times New Roman" w:eastAsia="Times New Roman" w:hAnsi="Times New Roman" w:cs="Times New Roman"/>
          <w:sz w:val="28"/>
          <w:szCs w:val="28"/>
          <w:lang w:val="ru-RU" w:eastAsia="ru-RU"/>
        </w:rPr>
        <w:t xml:space="preserve"> </w:t>
      </w:r>
      <w:r w:rsidRPr="009A0F5C">
        <w:rPr>
          <w:rFonts w:ascii="Times New Roman" w:eastAsia="Times New Roman" w:hAnsi="Times New Roman" w:cs="Times New Roman"/>
          <w:sz w:val="28"/>
          <w:szCs w:val="28"/>
          <w:lang w:val="ru-RU" w:eastAsia="ru-RU"/>
        </w:rPr>
        <w:t>частка учнів з високим рівнем розвитку смислової сторони навички читання зросла з 18 % до 42 %;</w:t>
      </w:r>
      <w:r w:rsidR="00E17466">
        <w:rPr>
          <w:rFonts w:ascii="Times New Roman" w:eastAsia="Times New Roman" w:hAnsi="Times New Roman" w:cs="Times New Roman"/>
          <w:sz w:val="28"/>
          <w:szCs w:val="28"/>
          <w:lang w:val="ru-RU" w:eastAsia="ru-RU"/>
        </w:rPr>
        <w:t xml:space="preserve"> </w:t>
      </w:r>
      <w:r w:rsidRPr="009A0F5C">
        <w:rPr>
          <w:rFonts w:ascii="Times New Roman" w:eastAsia="Times New Roman" w:hAnsi="Times New Roman" w:cs="Times New Roman"/>
          <w:sz w:val="28"/>
          <w:szCs w:val="28"/>
          <w:lang w:val="ru-RU" w:eastAsia="ru-RU"/>
        </w:rPr>
        <w:t>кількість учнів з низьким рівнем зменшилася з 35 % до 12 %;</w:t>
      </w:r>
      <w:r w:rsidR="00E17466">
        <w:rPr>
          <w:rFonts w:ascii="Times New Roman" w:eastAsia="Times New Roman" w:hAnsi="Times New Roman" w:cs="Times New Roman"/>
          <w:sz w:val="28"/>
          <w:szCs w:val="28"/>
          <w:lang w:val="ru-RU" w:eastAsia="ru-RU"/>
        </w:rPr>
        <w:t xml:space="preserve"> </w:t>
      </w:r>
      <w:r w:rsidRPr="009A0F5C">
        <w:rPr>
          <w:rFonts w:ascii="Times New Roman" w:eastAsia="Times New Roman" w:hAnsi="Times New Roman" w:cs="Times New Roman"/>
          <w:sz w:val="28"/>
          <w:szCs w:val="28"/>
          <w:lang w:val="ru-RU" w:eastAsia="ru-RU"/>
        </w:rPr>
        <w:t>показники середнього рівня залишилися відносно стабільними, що свідчить про перехід частини учнів до вищого рівня.</w:t>
      </w:r>
    </w:p>
    <w:p w14:paraId="01DD04D0" w14:textId="4E27AAF7" w:rsidR="009A0F5C" w:rsidRPr="009A0F5C" w:rsidRDefault="009A0F5C" w:rsidP="00E17466">
      <w:pPr>
        <w:widowControl w:val="0"/>
        <w:tabs>
          <w:tab w:val="num" w:pos="720"/>
        </w:tabs>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A0F5C">
        <w:rPr>
          <w:rFonts w:ascii="Times New Roman" w:eastAsia="Times New Roman" w:hAnsi="Times New Roman" w:cs="Times New Roman"/>
          <w:sz w:val="28"/>
          <w:szCs w:val="28"/>
          <w:lang w:val="ru-RU" w:eastAsia="ru-RU"/>
        </w:rPr>
        <w:t>У контрольному класі також спостерігається незначна позитивна динаміка, однак вона є менш вираженою:</w:t>
      </w:r>
      <w:r w:rsidR="00E17466">
        <w:rPr>
          <w:rFonts w:ascii="Times New Roman" w:eastAsia="Times New Roman" w:hAnsi="Times New Roman" w:cs="Times New Roman"/>
          <w:sz w:val="28"/>
          <w:szCs w:val="28"/>
          <w:lang w:val="ru-RU" w:eastAsia="ru-RU"/>
        </w:rPr>
        <w:t xml:space="preserve"> </w:t>
      </w:r>
      <w:r w:rsidRPr="009A0F5C">
        <w:rPr>
          <w:rFonts w:ascii="Times New Roman" w:eastAsia="Times New Roman" w:hAnsi="Times New Roman" w:cs="Times New Roman"/>
          <w:sz w:val="28"/>
          <w:szCs w:val="28"/>
          <w:lang w:val="ru-RU" w:eastAsia="ru-RU"/>
        </w:rPr>
        <w:t>зростання високого рівня з 20 % до 26 %;</w:t>
      </w:r>
      <w:r w:rsidR="00E17466">
        <w:rPr>
          <w:rFonts w:ascii="Times New Roman" w:eastAsia="Times New Roman" w:hAnsi="Times New Roman" w:cs="Times New Roman"/>
          <w:sz w:val="28"/>
          <w:szCs w:val="28"/>
          <w:lang w:val="ru-RU" w:eastAsia="ru-RU"/>
        </w:rPr>
        <w:t xml:space="preserve"> </w:t>
      </w:r>
      <w:r w:rsidRPr="009A0F5C">
        <w:rPr>
          <w:rFonts w:ascii="Times New Roman" w:eastAsia="Times New Roman" w:hAnsi="Times New Roman" w:cs="Times New Roman"/>
          <w:sz w:val="28"/>
          <w:szCs w:val="28"/>
          <w:lang w:val="ru-RU" w:eastAsia="ru-RU"/>
        </w:rPr>
        <w:t>зменшення низького рівня з 35 % до 30 %.</w:t>
      </w:r>
    </w:p>
    <w:bookmarkEnd w:id="20"/>
    <w:p w14:paraId="39C58A8D" w14:textId="303E5921" w:rsidR="00795361" w:rsidRDefault="009A0F5C" w:rsidP="0043241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9A0F5C">
        <w:rPr>
          <w:rFonts w:ascii="Times New Roman" w:eastAsia="Times New Roman" w:hAnsi="Times New Roman" w:cs="Times New Roman"/>
          <w:sz w:val="28"/>
          <w:szCs w:val="28"/>
          <w:lang w:val="ru-RU" w:eastAsia="ru-RU"/>
        </w:rPr>
        <w:t>Отримані результати доводять, що методика, упроваджена в експериментальному класі, є більш ефективною порівняно з традиційним навчанням.</w:t>
      </w:r>
      <w:r w:rsidR="00D808E0">
        <w:rPr>
          <w:rFonts w:ascii="Times New Roman" w:eastAsia="Times New Roman" w:hAnsi="Times New Roman" w:cs="Times New Roman"/>
          <w:sz w:val="28"/>
          <w:szCs w:val="28"/>
          <w:lang w:val="ru-RU" w:eastAsia="ru-RU"/>
        </w:rPr>
        <w:t xml:space="preserve"> </w:t>
      </w:r>
      <w:r w:rsidR="00795361" w:rsidRPr="00432414">
        <w:rPr>
          <w:rFonts w:ascii="Times New Roman" w:eastAsia="Times New Roman" w:hAnsi="Times New Roman" w:cs="Times New Roman"/>
          <w:sz w:val="28"/>
          <w:szCs w:val="28"/>
          <w:lang w:val="uk-UA" w:eastAsia="ru-RU"/>
        </w:rPr>
        <w:t>Таким чином, ми підтвердили гіпотезу нашого дослідження й довели ефективність запропонован</w:t>
      </w:r>
      <w:r w:rsidR="00E17466">
        <w:rPr>
          <w:rFonts w:ascii="Times New Roman" w:eastAsia="Times New Roman" w:hAnsi="Times New Roman" w:cs="Times New Roman"/>
          <w:sz w:val="28"/>
          <w:szCs w:val="28"/>
          <w:lang w:val="uk-UA" w:eastAsia="ru-RU"/>
        </w:rPr>
        <w:t>ої в</w:t>
      </w:r>
      <w:r w:rsidR="00795361" w:rsidRPr="00432414">
        <w:rPr>
          <w:rFonts w:ascii="Times New Roman" w:eastAsia="Times New Roman" w:hAnsi="Times New Roman" w:cs="Times New Roman"/>
          <w:sz w:val="28"/>
          <w:szCs w:val="28"/>
          <w:lang w:val="uk-UA" w:eastAsia="ru-RU"/>
        </w:rPr>
        <w:t xml:space="preserve"> ньому </w:t>
      </w:r>
      <w:r w:rsidR="00E17466">
        <w:rPr>
          <w:rFonts w:ascii="Times New Roman" w:eastAsia="Times New Roman" w:hAnsi="Times New Roman" w:cs="Times New Roman"/>
          <w:sz w:val="28"/>
          <w:szCs w:val="28"/>
          <w:lang w:val="uk-UA" w:eastAsia="ru-RU"/>
        </w:rPr>
        <w:t>методики</w:t>
      </w:r>
      <w:r w:rsidR="00795361" w:rsidRPr="00432414">
        <w:rPr>
          <w:rFonts w:ascii="Times New Roman" w:eastAsia="Times New Roman" w:hAnsi="Times New Roman" w:cs="Times New Roman"/>
          <w:sz w:val="28"/>
          <w:szCs w:val="28"/>
          <w:lang w:val="uk-UA" w:eastAsia="ru-RU"/>
        </w:rPr>
        <w:t xml:space="preserve"> </w:t>
      </w:r>
      <w:r w:rsidR="00E17466">
        <w:rPr>
          <w:rFonts w:ascii="Times New Roman" w:eastAsia="Times New Roman" w:hAnsi="Times New Roman" w:cs="Times New Roman"/>
          <w:sz w:val="28"/>
          <w:szCs w:val="28"/>
          <w:lang w:val="uk-UA" w:eastAsia="ru-RU"/>
        </w:rPr>
        <w:t>розвитку технічної і смислової сторони навички</w:t>
      </w:r>
      <w:r w:rsidR="00795361" w:rsidRPr="00432414">
        <w:rPr>
          <w:rFonts w:ascii="Times New Roman" w:eastAsia="Times New Roman" w:hAnsi="Times New Roman" w:cs="Times New Roman"/>
          <w:sz w:val="28"/>
          <w:szCs w:val="28"/>
          <w:lang w:val="uk-UA" w:eastAsia="ru-RU"/>
        </w:rPr>
        <w:t xml:space="preserve"> читання </w:t>
      </w:r>
      <w:r w:rsidR="00E17466">
        <w:rPr>
          <w:rFonts w:ascii="Times New Roman" w:eastAsia="Times New Roman" w:hAnsi="Times New Roman" w:cs="Times New Roman"/>
          <w:sz w:val="28"/>
          <w:szCs w:val="28"/>
          <w:lang w:val="uk-UA" w:eastAsia="ru-RU"/>
        </w:rPr>
        <w:t>здобувачів початкової освіти.</w:t>
      </w:r>
    </w:p>
    <w:p w14:paraId="62EE2505" w14:textId="650F2F71" w:rsidR="0083420A" w:rsidRDefault="0083420A" w:rsidP="0043241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129C0135" w14:textId="77C8A6E6" w:rsidR="0083420A" w:rsidRDefault="0083420A" w:rsidP="0043241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67B7AD1A" w14:textId="0C78BFDA" w:rsidR="003F12C6" w:rsidRDefault="003F12C6" w:rsidP="0043241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0F64B5E9" w14:textId="25A36976" w:rsidR="003F12C6" w:rsidRDefault="003F12C6" w:rsidP="0043241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57268366" w14:textId="77777777" w:rsidR="00C70765" w:rsidRPr="0083420A" w:rsidRDefault="00C70765" w:rsidP="00C70765">
      <w:pPr>
        <w:widowControl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uk-UA" w:eastAsia="ru-RU"/>
        </w:rPr>
      </w:pPr>
      <w:r w:rsidRPr="0083420A">
        <w:rPr>
          <w:rFonts w:ascii="Times New Roman" w:eastAsia="Times New Roman" w:hAnsi="Times New Roman" w:cs="Times New Roman"/>
          <w:b/>
          <w:bCs/>
          <w:sz w:val="28"/>
          <w:szCs w:val="28"/>
          <w:lang w:val="uk-UA" w:eastAsia="ru-RU"/>
        </w:rPr>
        <w:lastRenderedPageBreak/>
        <w:t>Висновки до розділу 2</w:t>
      </w:r>
    </w:p>
    <w:p w14:paraId="7B8BC6DA"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Розвиток читацьких навичок молодших школярів має відбуватися на основі виділення й усвідомлення вчителем таких основних напрямів роботи, як формування у дітей здатності до естетичного сприйняття літератури й набуття учнями вмінь кваліфіковано здійснювати читацьку діяльність.</w:t>
      </w:r>
    </w:p>
    <w:p w14:paraId="3C58A17E" w14:textId="77777777" w:rsidR="00C70765"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Реалізація другого напряму забезпечується удосконаленням технічної </w:t>
      </w:r>
      <w:r>
        <w:rPr>
          <w:rFonts w:ascii="Times New Roman" w:eastAsia="Times New Roman" w:hAnsi="Times New Roman" w:cs="Times New Roman"/>
          <w:sz w:val="28"/>
          <w:szCs w:val="28"/>
          <w:lang w:val="uk-UA" w:eastAsia="ru-RU"/>
        </w:rPr>
        <w:t>та смислової сторін</w:t>
      </w:r>
      <w:r w:rsidRPr="0083420A">
        <w:rPr>
          <w:rFonts w:ascii="Times New Roman" w:eastAsia="Times New Roman" w:hAnsi="Times New Roman" w:cs="Times New Roman"/>
          <w:sz w:val="28"/>
          <w:szCs w:val="28"/>
          <w:lang w:val="uk-UA" w:eastAsia="ru-RU"/>
        </w:rPr>
        <w:t xml:space="preserve"> навички читання</w:t>
      </w:r>
      <w:r>
        <w:rPr>
          <w:rFonts w:ascii="Times New Roman" w:eastAsia="Times New Roman" w:hAnsi="Times New Roman" w:cs="Times New Roman"/>
          <w:sz w:val="28"/>
          <w:szCs w:val="28"/>
          <w:lang w:val="uk-UA" w:eastAsia="ru-RU"/>
        </w:rPr>
        <w:t xml:space="preserve">. Технічна сторона охоплює темп, правильність, </w:t>
      </w:r>
      <w:r w:rsidRPr="005B512D">
        <w:rPr>
          <w:rFonts w:ascii="Times New Roman" w:eastAsia="Times New Roman" w:hAnsi="Times New Roman" w:cs="Times New Roman"/>
          <w:sz w:val="28"/>
          <w:szCs w:val="28"/>
          <w:lang w:val="uk-UA" w:eastAsia="ru-RU"/>
        </w:rPr>
        <w:t>плавність і виразність читання, тоді як смислова — розуміння змісту тексту, встановлення логічних зв’язків, уміння аналізувати, інтерпретувати та оцінювати прочитане</w:t>
      </w:r>
      <w:r>
        <w:rPr>
          <w:rFonts w:ascii="Times New Roman" w:eastAsia="Times New Roman" w:hAnsi="Times New Roman" w:cs="Times New Roman"/>
          <w:sz w:val="28"/>
          <w:szCs w:val="28"/>
          <w:lang w:val="uk-UA" w:eastAsia="ru-RU"/>
        </w:rPr>
        <w:t>.</w:t>
      </w:r>
    </w:p>
    <w:p w14:paraId="2F3821D6"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Подолання технічних труднощів у набутті навички читання повинно здійснюватись на основі систематичного використання спеціальних вправ і текстів прикладного характеру, які б дали змогу учням вправлятися в подоланні труднощів початкового етапу освоєння техніки. Це допоможе досягти такого рівня читання, який дає змогу читачеві одержати задоволення від здійснюваної діяльності.</w:t>
      </w:r>
    </w:p>
    <w:p w14:paraId="1776D806"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З цією метою варто поряд з навчальними хрестоматіями використовувати існуючі навчальні посібники, спрямовані на вдосконалення навичок читання, або пропонувати учням для опрацювання спеціально дібрані вправи з урахуванням індивідуальних труднощів, які відчувають діти на певному етапі формування механізму читання. Для організації такої роботи слід виділяти певний час на уроці читання або передбачати проведення окремих уроків, спрямованих на вдосконалення техніки швидкого читання. Деякі завдання можуть виконуватися  учнями самостійно вдома.</w:t>
      </w:r>
    </w:p>
    <w:p w14:paraId="454A2A62"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Оскільки в молодшому шкільному віці в деяких дітей ще спостерігаються мовленнєві недоліки, пропонуємо використовувати вправи для розвитку правильної орфоепічної вимови й для подолання заміни пропусків букв у словах.</w:t>
      </w:r>
    </w:p>
    <w:p w14:paraId="4948C106"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Для підвищення швидкості читання служать такі вправи: для розширення </w:t>
      </w:r>
      <w:r w:rsidRPr="0083420A">
        <w:rPr>
          <w:rFonts w:ascii="Times New Roman" w:eastAsia="Times New Roman" w:hAnsi="Times New Roman" w:cs="Times New Roman"/>
          <w:sz w:val="28"/>
          <w:szCs w:val="28"/>
          <w:lang w:val="uk-UA" w:eastAsia="ru-RU"/>
        </w:rPr>
        <w:lastRenderedPageBreak/>
        <w:t>кута зору; для розвитку артикуляції і дихання; для подолання бар'єру промовляння; для активізації мислення; для розвитку уваги і пам'яті.</w:t>
      </w:r>
    </w:p>
    <w:p w14:paraId="0721F1B4"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Виразність читання досягається при використанні вправ для розвитку навичок техніки мовлення, логіки мовлення, емоційно-образної виразності.</w:t>
      </w:r>
    </w:p>
    <w:p w14:paraId="3C4236CB"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Система вправ для розвитку усвідомлення прочитаного має включати вправи для розуміння окремих слів, словосполучень, для усвідомлення зв’язних висловлювань, творчу роботу. </w:t>
      </w:r>
    </w:p>
    <w:p w14:paraId="533CF09F"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Запропоновані в нашому дослідженні вправи сприяють розширенню поля читання, кореляції темпу, удосконаленню правильних прийомів читання, навичок виразного читання, розвитку мовленнєвого апарату й промовляння. Ці вправи також спрямовані на розвиток аналітико-синтетичних умінь (зіставлення, порівняння), стійкої уваги, витримки, терпіння, самостійності, навичок самоконтролю. </w:t>
      </w:r>
    </w:p>
    <w:p w14:paraId="63E7ECA9"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При навчанні швидко читати недостатньо лише багато разів повторювати один і той самий текст. Ця робота втомлює дітей одноманітністю. Зацікавити учнів, викликати інтерес до виучуваного матеріалу допоможе гра, яка посідає важливе місце в житті молодшого школяра. На уроці вона проводиться не заради розваги, а є навчальною, тобто вимагає складних розумових операцій, аналізу й синтезу. </w:t>
      </w:r>
    </w:p>
    <w:p w14:paraId="536EF49F"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Експериментальна робота проводилася протягом 20</w:t>
      </w:r>
      <w:r>
        <w:rPr>
          <w:rFonts w:ascii="Times New Roman" w:eastAsia="Times New Roman" w:hAnsi="Times New Roman" w:cs="Times New Roman"/>
          <w:sz w:val="28"/>
          <w:szCs w:val="28"/>
          <w:lang w:val="uk-UA" w:eastAsia="ru-RU"/>
        </w:rPr>
        <w:t>24</w:t>
      </w:r>
      <w:r w:rsidRPr="00EF3E8F">
        <w:rPr>
          <w:rFonts w:ascii="Times New Roman" w:hAnsi="Times New Roman" w:cs="Times New Roman"/>
          <w:sz w:val="28"/>
          <w:szCs w:val="28"/>
          <w:lang w:val="ru-RU"/>
        </w:rPr>
        <w:t>–</w:t>
      </w:r>
      <w:r w:rsidRPr="0083420A">
        <w:rPr>
          <w:rFonts w:ascii="Times New Roman" w:eastAsia="Times New Roman" w:hAnsi="Times New Roman" w:cs="Times New Roman"/>
          <w:sz w:val="28"/>
          <w:szCs w:val="28"/>
          <w:lang w:val="uk-UA" w:eastAsia="ru-RU"/>
        </w:rPr>
        <w:t>20</w:t>
      </w:r>
      <w:r>
        <w:rPr>
          <w:rFonts w:ascii="Times New Roman" w:eastAsia="Times New Roman" w:hAnsi="Times New Roman" w:cs="Times New Roman"/>
          <w:sz w:val="28"/>
          <w:szCs w:val="28"/>
          <w:lang w:val="uk-UA" w:eastAsia="ru-RU"/>
        </w:rPr>
        <w:t>25</w:t>
      </w:r>
      <w:r w:rsidRPr="0083420A">
        <w:rPr>
          <w:rFonts w:ascii="Times New Roman" w:eastAsia="Times New Roman" w:hAnsi="Times New Roman" w:cs="Times New Roman"/>
          <w:sz w:val="28"/>
          <w:szCs w:val="28"/>
          <w:lang w:val="uk-UA" w:eastAsia="ru-RU"/>
        </w:rPr>
        <w:t xml:space="preserve"> навчального року з учнями 2 класів (контрольного й експериментального) з метою </w:t>
      </w:r>
      <w:r>
        <w:rPr>
          <w:rFonts w:ascii="Times New Roman" w:eastAsia="Times New Roman" w:hAnsi="Times New Roman" w:cs="Times New Roman"/>
          <w:sz w:val="28"/>
          <w:szCs w:val="28"/>
          <w:lang w:val="uk-UA" w:eastAsia="ru-RU"/>
        </w:rPr>
        <w:t>перевірки ефективності запропонованої методики розвитку технічної і смислової сторін навички читання в молодших школярів.</w:t>
      </w:r>
    </w:p>
    <w:p w14:paraId="62AB60CF" w14:textId="77777777" w:rsidR="00C70765" w:rsidRDefault="00C70765" w:rsidP="00C70765">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sidRPr="0083420A">
        <w:rPr>
          <w:rFonts w:ascii="Times New Roman" w:eastAsia="Times New Roman" w:hAnsi="Times New Roman" w:cs="Times New Roman"/>
          <w:sz w:val="28"/>
          <w:szCs w:val="28"/>
          <w:lang w:val="uk-UA" w:eastAsia="ru-RU"/>
        </w:rPr>
        <w:t>За наслідками  формувального експерименту нами було проведено контрольн</w:t>
      </w:r>
      <w:r>
        <w:rPr>
          <w:rFonts w:ascii="Times New Roman" w:eastAsia="Times New Roman" w:hAnsi="Times New Roman" w:cs="Times New Roman"/>
          <w:sz w:val="28"/>
          <w:szCs w:val="28"/>
          <w:lang w:val="uk-UA" w:eastAsia="ru-RU"/>
        </w:rPr>
        <w:t>і</w:t>
      </w:r>
      <w:r w:rsidRPr="0083420A">
        <w:rPr>
          <w:rFonts w:ascii="Times New Roman" w:eastAsia="Times New Roman" w:hAnsi="Times New Roman" w:cs="Times New Roman"/>
          <w:sz w:val="28"/>
          <w:szCs w:val="28"/>
          <w:lang w:val="uk-UA" w:eastAsia="ru-RU"/>
        </w:rPr>
        <w:t xml:space="preserve"> перевірки рівн</w:t>
      </w:r>
      <w:r>
        <w:rPr>
          <w:rFonts w:ascii="Times New Roman" w:eastAsia="Times New Roman" w:hAnsi="Times New Roman" w:cs="Times New Roman"/>
          <w:sz w:val="28"/>
          <w:szCs w:val="28"/>
          <w:lang w:val="uk-UA" w:eastAsia="ru-RU"/>
        </w:rPr>
        <w:t>ів</w:t>
      </w:r>
      <w:r w:rsidRPr="0083420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розвитку </w:t>
      </w:r>
      <w:bookmarkStart w:id="21" w:name="_Hlk219002561"/>
      <w:r>
        <w:rPr>
          <w:rFonts w:ascii="Times New Roman" w:eastAsia="Times New Roman" w:hAnsi="Times New Roman" w:cs="Times New Roman"/>
          <w:sz w:val="28"/>
          <w:szCs w:val="28"/>
          <w:lang w:val="uk-UA" w:eastAsia="ru-RU"/>
        </w:rPr>
        <w:t xml:space="preserve">технічної і смислової сторін навички </w:t>
      </w:r>
      <w:bookmarkEnd w:id="21"/>
      <w:r>
        <w:rPr>
          <w:rFonts w:ascii="Times New Roman" w:eastAsia="Times New Roman" w:hAnsi="Times New Roman" w:cs="Times New Roman"/>
          <w:sz w:val="28"/>
          <w:szCs w:val="28"/>
          <w:lang w:val="uk-UA" w:eastAsia="ru-RU"/>
        </w:rPr>
        <w:t>читання</w:t>
      </w:r>
      <w:r w:rsidRPr="0083420A">
        <w:rPr>
          <w:rFonts w:ascii="Times New Roman" w:eastAsia="Times New Roman" w:hAnsi="Times New Roman" w:cs="Times New Roman"/>
          <w:sz w:val="28"/>
          <w:szCs w:val="28"/>
          <w:lang w:val="uk-UA" w:eastAsia="ru-RU"/>
        </w:rPr>
        <w:t xml:space="preserve"> другокласників: </w:t>
      </w:r>
      <w:r>
        <w:rPr>
          <w:rFonts w:ascii="Times New Roman" w:eastAsia="Times New Roman" w:hAnsi="Times New Roman" w:cs="Times New Roman"/>
          <w:sz w:val="28"/>
          <w:szCs w:val="28"/>
          <w:lang w:val="uk-UA" w:eastAsia="ru-RU"/>
        </w:rPr>
        <w:t>швидкість</w:t>
      </w:r>
      <w:r w:rsidRPr="0083420A">
        <w:rPr>
          <w:rFonts w:ascii="Times New Roman" w:eastAsia="Times New Roman" w:hAnsi="Times New Roman" w:cs="Times New Roman"/>
          <w:sz w:val="28"/>
          <w:szCs w:val="28"/>
          <w:lang w:val="uk-UA" w:eastAsia="ru-RU"/>
        </w:rPr>
        <w:t xml:space="preserve"> читання вголос перевірялася в кінці І та ІІ півріччя, уміння читати мовчки </w:t>
      </w:r>
      <w:r>
        <w:rPr>
          <w:rFonts w:ascii="Times New Roman" w:eastAsia="Times New Roman" w:hAnsi="Times New Roman" w:cs="Times New Roman"/>
          <w:sz w:val="28"/>
          <w:szCs w:val="28"/>
          <w:lang w:val="uk-UA" w:eastAsia="ru-RU"/>
        </w:rPr>
        <w:t xml:space="preserve">і стан розвитку смислової сторони навички читання </w:t>
      </w:r>
      <w:r w:rsidRPr="002A2E1B">
        <w:rPr>
          <w:rFonts w:ascii="Times New Roman" w:eastAsia="Times New Roman" w:hAnsi="Times New Roman" w:cs="Times New Roman"/>
          <w:sz w:val="28"/>
          <w:szCs w:val="28"/>
          <w:lang w:val="uk-UA" w:eastAsia="ru-RU"/>
        </w:rPr>
        <w:t>– наприкінці навчального року</w:t>
      </w:r>
      <w:r w:rsidRPr="0083420A">
        <w:rPr>
          <w:rFonts w:ascii="Times New Roman" w:eastAsia="Times New Roman" w:hAnsi="Times New Roman" w:cs="Times New Roman"/>
          <w:sz w:val="28"/>
          <w:szCs w:val="28"/>
          <w:lang w:val="uk-UA" w:eastAsia="ru-RU"/>
        </w:rPr>
        <w:t>.</w:t>
      </w:r>
      <w:r w:rsidRPr="000D5C17">
        <w:rPr>
          <w:rFonts w:ascii="Times New Roman" w:eastAsia="Times New Roman" w:hAnsi="Times New Roman" w:cs="Times New Roman"/>
          <w:sz w:val="27"/>
          <w:szCs w:val="27"/>
          <w:lang w:val="uk-UA" w:eastAsia="ru-RU"/>
        </w:rPr>
        <w:t xml:space="preserve"> </w:t>
      </w:r>
    </w:p>
    <w:p w14:paraId="63ADD85D" w14:textId="77777777" w:rsidR="00C70765" w:rsidRPr="00795361" w:rsidRDefault="00C70765" w:rsidP="00C70765">
      <w:pPr>
        <w:widowControl w:val="0"/>
        <w:autoSpaceDE w:val="0"/>
        <w:autoSpaceDN w:val="0"/>
        <w:adjustRightInd w:val="0"/>
        <w:spacing w:after="0" w:line="360" w:lineRule="auto"/>
        <w:ind w:firstLine="709"/>
        <w:jc w:val="both"/>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lastRenderedPageBreak/>
        <w:t>Перевірка темпу читання вголос</w:t>
      </w:r>
      <w:r w:rsidRPr="00795361">
        <w:rPr>
          <w:rFonts w:ascii="Times New Roman" w:eastAsia="Times New Roman" w:hAnsi="Times New Roman" w:cs="Times New Roman"/>
          <w:sz w:val="27"/>
          <w:szCs w:val="27"/>
          <w:lang w:val="uk-UA" w:eastAsia="ru-RU"/>
        </w:rPr>
        <w:t xml:space="preserve"> у кінці ІІ півріччя </w:t>
      </w:r>
      <w:r>
        <w:rPr>
          <w:rFonts w:ascii="Times New Roman" w:eastAsia="Times New Roman" w:hAnsi="Times New Roman" w:cs="Times New Roman"/>
          <w:sz w:val="27"/>
          <w:szCs w:val="27"/>
          <w:lang w:val="uk-UA" w:eastAsia="ru-RU"/>
        </w:rPr>
        <w:t xml:space="preserve">показала, що </w:t>
      </w:r>
      <w:r w:rsidRPr="00795361">
        <w:rPr>
          <w:rFonts w:ascii="Times New Roman" w:eastAsia="Times New Roman" w:hAnsi="Times New Roman" w:cs="Times New Roman"/>
          <w:sz w:val="27"/>
          <w:szCs w:val="27"/>
          <w:lang w:val="uk-UA" w:eastAsia="ru-RU"/>
        </w:rPr>
        <w:t>72 % учнів експериментального класу читають відповідно до програмних нормативів (40-60 слів за хвилину), а швидкість</w:t>
      </w:r>
      <w:r w:rsidRPr="00795361">
        <w:rPr>
          <w:rFonts w:ascii="Times New Roman" w:eastAsia="Times New Roman" w:hAnsi="Times New Roman" w:cs="Times New Roman"/>
          <w:sz w:val="27"/>
          <w:szCs w:val="27"/>
          <w:lang w:val="ru-RU" w:eastAsia="ru-RU"/>
        </w:rPr>
        <w:t xml:space="preserve"> </w:t>
      </w:r>
      <w:r w:rsidRPr="00795361">
        <w:rPr>
          <w:rFonts w:ascii="Times New Roman" w:eastAsia="Times New Roman" w:hAnsi="Times New Roman" w:cs="Times New Roman"/>
          <w:sz w:val="27"/>
          <w:szCs w:val="27"/>
          <w:lang w:val="uk-UA" w:eastAsia="ru-RU"/>
        </w:rPr>
        <w:t>читання 28 % перевищує нормативні вимоги на 10-20 слів. У контрольному класі лише 11 % мають темп читання, що перевищує нормативний.</w:t>
      </w:r>
    </w:p>
    <w:p w14:paraId="1F524898" w14:textId="77777777" w:rsidR="00C70765" w:rsidRPr="000D5C17"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Ми також приділяли увагу способам читання. Н</w:t>
      </w:r>
      <w:r w:rsidRPr="000D5C17">
        <w:rPr>
          <w:rFonts w:ascii="Times New Roman" w:eastAsia="Times New Roman" w:hAnsi="Times New Roman" w:cs="Times New Roman"/>
          <w:sz w:val="28"/>
          <w:szCs w:val="28"/>
          <w:lang w:val="uk-UA" w:eastAsia="ru-RU"/>
        </w:rPr>
        <w:t>а початку І півріччя лише 24 % дітей експериментального класу читали плавно цілими словами, а наприкінці II півріччя – уже 75 %. Це дуже добрий показник, оскільки в І півріччі переважній більшості дітей (76 %) були притаманні інші способи читання: цілими словами й складами – 35%, поскладово – 26 %, побуквенно – 15 %. А вже в кінці року відсоток дітей, що читають поскладово й побуквенно, скоротився до 0 % , натомість 25 % стали читати цілими словами й складами.</w:t>
      </w:r>
    </w:p>
    <w:p w14:paraId="32B7BCC5" w14:textId="77777777" w:rsidR="00C70765"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0D5C17">
        <w:rPr>
          <w:rFonts w:ascii="Times New Roman" w:eastAsia="Times New Roman" w:hAnsi="Times New Roman" w:cs="Times New Roman"/>
          <w:sz w:val="28"/>
          <w:szCs w:val="28"/>
          <w:lang w:val="uk-UA" w:eastAsia="ru-RU"/>
        </w:rPr>
        <w:t>У контрольному класі на початку експерименту цілими словами читали 26</w:t>
      </w:r>
      <w:r>
        <w:rPr>
          <w:rFonts w:ascii="Times New Roman" w:eastAsia="Times New Roman" w:hAnsi="Times New Roman" w:cs="Times New Roman"/>
          <w:sz w:val="28"/>
          <w:szCs w:val="28"/>
          <w:lang w:val="uk-UA" w:eastAsia="ru-RU"/>
        </w:rPr>
        <w:t> </w:t>
      </w:r>
      <w:r w:rsidRPr="000D5C17">
        <w:rPr>
          <w:rFonts w:ascii="Times New Roman" w:eastAsia="Times New Roman" w:hAnsi="Times New Roman" w:cs="Times New Roman"/>
          <w:sz w:val="28"/>
          <w:szCs w:val="28"/>
          <w:lang w:val="uk-UA" w:eastAsia="ru-RU"/>
        </w:rPr>
        <w:t>% другокласників, а  в кінці – 54 %. Порівняння результатів, отриманих у КК та ЕК показує, що в експериментальному класі таких дітей стало на 21 % більше, ніж у контрольному</w:t>
      </w:r>
      <w:r>
        <w:rPr>
          <w:rFonts w:ascii="Times New Roman" w:eastAsia="Times New Roman" w:hAnsi="Times New Roman" w:cs="Times New Roman"/>
          <w:sz w:val="28"/>
          <w:szCs w:val="28"/>
          <w:lang w:val="uk-UA" w:eastAsia="ru-RU"/>
        </w:rPr>
        <w:t>.</w:t>
      </w:r>
    </w:p>
    <w:p w14:paraId="4DD1AB54" w14:textId="77777777" w:rsidR="00C70765" w:rsidRPr="00250BE0"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замірів швидкості читання мовчки в кінці навчального року показали</w:t>
      </w:r>
      <w:r w:rsidRPr="00250BE0">
        <w:rPr>
          <w:rFonts w:ascii="Times New Roman" w:eastAsia="Times New Roman" w:hAnsi="Times New Roman" w:cs="Times New Roman"/>
          <w:sz w:val="28"/>
          <w:szCs w:val="28"/>
          <w:lang w:val="uk-UA" w:eastAsia="ru-RU"/>
        </w:rPr>
        <w:t>, що швидкість читання 81-90 сл./хв. притаманна 21 % учнів ЕК, що на 7 % більше, ніж кількість учнів, що читають з такою ж швидкістю у КК. Зі швидкістю 91-100 сл./хв. читають 8 % дітей експериментального класу, у той час як у контрольному класі дітей, що читають з такою ж швидкістю, узагалі немає.</w:t>
      </w:r>
    </w:p>
    <w:p w14:paraId="7FA6A694" w14:textId="77777777" w:rsidR="00C70765"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Критеріями визначення рівнів розвиненості смислової сторони навички читання другокласників були: -розу</w:t>
      </w:r>
      <w:r w:rsidRPr="00305E4C">
        <w:rPr>
          <w:rFonts w:ascii="Times New Roman" w:eastAsia="Times New Roman" w:hAnsi="Times New Roman" w:cs="Times New Roman"/>
          <w:sz w:val="28"/>
          <w:szCs w:val="28"/>
          <w:lang w:val="uk-UA" w:eastAsia="ru-RU"/>
        </w:rPr>
        <w:t>міння фактичного змісту тексту (відтворення основних подій, правильне визначення героїв і місця подій);</w:t>
      </w:r>
      <w:r>
        <w:rPr>
          <w:rFonts w:ascii="Times New Roman" w:eastAsia="Times New Roman" w:hAnsi="Times New Roman" w:cs="Times New Roman"/>
          <w:sz w:val="28"/>
          <w:szCs w:val="28"/>
          <w:lang w:val="uk-UA" w:eastAsia="ru-RU"/>
        </w:rPr>
        <w:t xml:space="preserve"> </w:t>
      </w:r>
      <w:r w:rsidRPr="00305E4C">
        <w:rPr>
          <w:rFonts w:ascii="Times New Roman" w:eastAsia="Times New Roman" w:hAnsi="Times New Roman" w:cs="Times New Roman"/>
          <w:sz w:val="28"/>
          <w:szCs w:val="28"/>
          <w:lang w:val="uk-UA" w:eastAsia="ru-RU"/>
        </w:rPr>
        <w:t>- встановлення причинно-наслідкових зв’язків і розуміння послідовності подій;</w:t>
      </w:r>
      <w:r>
        <w:rPr>
          <w:rFonts w:ascii="Times New Roman" w:eastAsia="Times New Roman" w:hAnsi="Times New Roman" w:cs="Times New Roman"/>
          <w:sz w:val="28"/>
          <w:szCs w:val="28"/>
          <w:lang w:val="uk-UA" w:eastAsia="ru-RU"/>
        </w:rPr>
        <w:t xml:space="preserve"> </w:t>
      </w:r>
      <w:r w:rsidRPr="00305E4C">
        <w:rPr>
          <w:rFonts w:ascii="Times New Roman" w:eastAsia="Times New Roman" w:hAnsi="Times New Roman" w:cs="Times New Roman"/>
          <w:sz w:val="28"/>
          <w:szCs w:val="28"/>
          <w:lang w:val="uk-UA" w:eastAsia="ru-RU"/>
        </w:rPr>
        <w:t>- визначення теми, усвідомлення основної думки тексту;</w:t>
      </w:r>
      <w:r>
        <w:rPr>
          <w:rFonts w:ascii="Times New Roman" w:eastAsia="Times New Roman" w:hAnsi="Times New Roman" w:cs="Times New Roman"/>
          <w:sz w:val="28"/>
          <w:szCs w:val="28"/>
          <w:lang w:val="uk-UA" w:eastAsia="ru-RU"/>
        </w:rPr>
        <w:t xml:space="preserve"> </w:t>
      </w:r>
      <w:r w:rsidRPr="00305E4C">
        <w:rPr>
          <w:rFonts w:ascii="Times New Roman" w:eastAsia="Times New Roman" w:hAnsi="Times New Roman" w:cs="Times New Roman"/>
          <w:sz w:val="28"/>
          <w:szCs w:val="28"/>
          <w:lang w:val="uk-UA" w:eastAsia="ru-RU"/>
        </w:rPr>
        <w:t>- розуміння значення слів і виразів у контексті;- інтерпретація та оцінка прочитаного</w:t>
      </w:r>
      <w:r>
        <w:rPr>
          <w:rFonts w:ascii="Times New Roman" w:eastAsia="Times New Roman" w:hAnsi="Times New Roman" w:cs="Times New Roman"/>
          <w:sz w:val="28"/>
          <w:szCs w:val="28"/>
          <w:lang w:val="uk-UA" w:eastAsia="ru-RU"/>
        </w:rPr>
        <w:t>.</w:t>
      </w:r>
    </w:p>
    <w:p w14:paraId="37517FA4"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Зіставлення даних, отриманих на початку й у кінці експерименту показало, </w:t>
      </w:r>
      <w:r>
        <w:rPr>
          <w:rFonts w:ascii="Times New Roman" w:eastAsia="Times New Roman" w:hAnsi="Times New Roman" w:cs="Times New Roman"/>
          <w:sz w:val="28"/>
          <w:szCs w:val="28"/>
          <w:lang w:val="uk-UA" w:eastAsia="ru-RU"/>
        </w:rPr>
        <w:lastRenderedPageBreak/>
        <w:t>що в</w:t>
      </w:r>
      <w:r w:rsidRPr="00250BE0">
        <w:rPr>
          <w:rFonts w:ascii="Times New Roman" w:eastAsia="Times New Roman" w:hAnsi="Times New Roman" w:cs="Times New Roman"/>
          <w:sz w:val="28"/>
          <w:szCs w:val="28"/>
          <w:lang w:val="uk-UA" w:eastAsia="ru-RU"/>
        </w:rPr>
        <w:t xml:space="preserve"> експериментальному класі частка учнів з високим рівнем розвитку смислової сторони навички читання зросла з 18 % до 42 %; кількість учнів з низьким рівнем зменшилася з 35 % до 12 %; показники середнього рівня залишилися відносно стабільними, що свідчить про перехід частини учнів до вищого рівня.</w:t>
      </w:r>
      <w:r>
        <w:rPr>
          <w:rFonts w:ascii="Times New Roman" w:eastAsia="Times New Roman" w:hAnsi="Times New Roman" w:cs="Times New Roman"/>
          <w:sz w:val="28"/>
          <w:szCs w:val="28"/>
          <w:lang w:val="uk-UA" w:eastAsia="ru-RU"/>
        </w:rPr>
        <w:t xml:space="preserve"> </w:t>
      </w:r>
      <w:r w:rsidRPr="00250BE0">
        <w:rPr>
          <w:rFonts w:ascii="Times New Roman" w:eastAsia="Times New Roman" w:hAnsi="Times New Roman" w:cs="Times New Roman"/>
          <w:sz w:val="28"/>
          <w:szCs w:val="28"/>
          <w:lang w:val="uk-UA" w:eastAsia="ru-RU"/>
        </w:rPr>
        <w:t>У контрольному класі також спостерігається незначна позитивна динаміка, однак вона є менш вираженою: зростання високого рівня з 20 % до 26</w:t>
      </w:r>
      <w:r>
        <w:rPr>
          <w:rFonts w:ascii="Times New Roman" w:eastAsia="Times New Roman" w:hAnsi="Times New Roman" w:cs="Times New Roman"/>
          <w:sz w:val="28"/>
          <w:szCs w:val="28"/>
          <w:lang w:val="uk-UA" w:eastAsia="ru-RU"/>
        </w:rPr>
        <w:t> </w:t>
      </w:r>
      <w:r w:rsidRPr="00250BE0">
        <w:rPr>
          <w:rFonts w:ascii="Times New Roman" w:eastAsia="Times New Roman" w:hAnsi="Times New Roman" w:cs="Times New Roman"/>
          <w:sz w:val="28"/>
          <w:szCs w:val="28"/>
          <w:lang w:val="uk-UA" w:eastAsia="ru-RU"/>
        </w:rPr>
        <w:t>%; зменшення низького рівня з 35 % до 30 %.</w:t>
      </w:r>
    </w:p>
    <w:p w14:paraId="4C9A846E"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з</w:t>
      </w:r>
      <w:r w:rsidRPr="0083420A">
        <w:rPr>
          <w:rFonts w:ascii="Times New Roman" w:eastAsia="Times New Roman" w:hAnsi="Times New Roman" w:cs="Times New Roman"/>
          <w:sz w:val="28"/>
          <w:szCs w:val="28"/>
          <w:lang w:val="uk-UA" w:eastAsia="ru-RU"/>
        </w:rPr>
        <w:t xml:space="preserve">а всіма показниками результати в експериментальному класі виявилися кращими, що підтверджує ефективність упровадженої нами в практику роботи початкової школи </w:t>
      </w:r>
      <w:r>
        <w:rPr>
          <w:rFonts w:ascii="Times New Roman" w:eastAsia="Times New Roman" w:hAnsi="Times New Roman" w:cs="Times New Roman"/>
          <w:sz w:val="28"/>
          <w:szCs w:val="28"/>
          <w:lang w:val="uk-UA" w:eastAsia="ru-RU"/>
        </w:rPr>
        <w:t>методики розвитку</w:t>
      </w:r>
      <w:r w:rsidRPr="00E23E0C">
        <w:rPr>
          <w:rFonts w:ascii="Times New Roman" w:eastAsia="Times New Roman" w:hAnsi="Times New Roman" w:cs="Times New Roman"/>
          <w:sz w:val="28"/>
          <w:szCs w:val="28"/>
          <w:lang w:val="uk-UA" w:eastAsia="ru-RU"/>
        </w:rPr>
        <w:t xml:space="preserve"> технічної </w:t>
      </w:r>
      <w:r>
        <w:rPr>
          <w:rFonts w:ascii="Times New Roman" w:eastAsia="Times New Roman" w:hAnsi="Times New Roman" w:cs="Times New Roman"/>
          <w:sz w:val="28"/>
          <w:szCs w:val="28"/>
          <w:lang w:val="uk-UA" w:eastAsia="ru-RU"/>
        </w:rPr>
        <w:t>та</w:t>
      </w:r>
      <w:r w:rsidRPr="00E23E0C">
        <w:rPr>
          <w:rFonts w:ascii="Times New Roman" w:eastAsia="Times New Roman" w:hAnsi="Times New Roman" w:cs="Times New Roman"/>
          <w:sz w:val="28"/>
          <w:szCs w:val="28"/>
          <w:lang w:val="uk-UA" w:eastAsia="ru-RU"/>
        </w:rPr>
        <w:t xml:space="preserve"> смислової сторін навички</w:t>
      </w:r>
      <w:r>
        <w:rPr>
          <w:rFonts w:ascii="Times New Roman" w:eastAsia="Times New Roman" w:hAnsi="Times New Roman" w:cs="Times New Roman"/>
          <w:sz w:val="28"/>
          <w:szCs w:val="28"/>
          <w:lang w:val="uk-UA" w:eastAsia="ru-RU"/>
        </w:rPr>
        <w:t xml:space="preserve"> читання молодших школярів.</w:t>
      </w:r>
    </w:p>
    <w:p w14:paraId="5ED73F3C" w14:textId="77777777" w:rsidR="00C70765" w:rsidRPr="0083420A" w:rsidRDefault="00C70765" w:rsidP="00C70765">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1857D7A0"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7CF7CF31"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49D4823C"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78952650"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0CEBC832"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4C6BE6D4"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6283237D"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5BF54F65"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6CF3BF7D"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5E060A88"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28CEE171"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23AB8452"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05FFF038"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46AF512F" w14:textId="500A15E4" w:rsid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2DF6BDCC" w14:textId="00F8A805" w:rsidR="004D53B0" w:rsidRDefault="004D53B0"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5E528209" w14:textId="77777777" w:rsidR="00C70765" w:rsidRPr="0083420A" w:rsidRDefault="00C70765"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p>
    <w:p w14:paraId="52B1CA59" w14:textId="77777777" w:rsidR="0083420A" w:rsidRPr="0083420A" w:rsidRDefault="0083420A" w:rsidP="0083420A">
      <w:pPr>
        <w:widowControl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uk-UA" w:eastAsia="ru-RU"/>
        </w:rPr>
      </w:pPr>
      <w:r w:rsidRPr="0083420A">
        <w:rPr>
          <w:rFonts w:ascii="Times New Roman" w:eastAsia="Times New Roman" w:hAnsi="Times New Roman" w:cs="Times New Roman"/>
          <w:b/>
          <w:bCs/>
          <w:sz w:val="28"/>
          <w:szCs w:val="28"/>
          <w:lang w:val="uk-UA" w:eastAsia="ru-RU"/>
        </w:rPr>
        <w:lastRenderedPageBreak/>
        <w:t>ВИСНОВКИ</w:t>
      </w:r>
    </w:p>
    <w:p w14:paraId="3D8A26FC" w14:textId="38C37E59" w:rsidR="0083420A" w:rsidRPr="0083420A" w:rsidRDefault="0083420A"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Протягом навчання в початковій школі учні оволодівають повноцінною навичкою читання, яка характеризується злиттям технічної та смислової її сторін. Читання є основою опанування всіх наук, розвитку людського інтелекту. У цьому складному процесі беруть участь зір, мислення, мовлення, сприйняття, пам'ять, уява, слухові та звукові аналізатори. Дітям непросто поєднувати водночас зорове сприйняття букв і вимову звуків, слів, речень, усвідомлювати прочитане, визначати ставлення до нього. Не володіючи технікою читання, дитина втрачає до нього інтерес, погано розуміє і засвоює зміст, швидко стомлюється. Тому розвиток техніки цього вміння та розуміння прочитаного – слів, словосполучень, </w:t>
      </w:r>
      <w:r w:rsidR="00140204" w:rsidRPr="00140204">
        <w:rPr>
          <w:rFonts w:ascii="Times New Roman" w:eastAsia="Times New Roman" w:hAnsi="Times New Roman" w:cs="Times New Roman"/>
          <w:sz w:val="28"/>
          <w:szCs w:val="28"/>
          <w:lang w:val="uk-UA" w:eastAsia="ru-RU"/>
        </w:rPr>
        <w:t>речень – взаємопов'язані й мають здійснюватися одночасно.</w:t>
      </w:r>
    </w:p>
    <w:p w14:paraId="780656B4" w14:textId="50A21851" w:rsid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Техніка читання охоплює такі компоненти, як спосіб читання, правильність, виразність, темп. Кожний з них як окремо, так і в сукупності, підпорядкований смисловій стороні читання, тобто розумінню тексту. Невміння й нелюбов до читання найчастіше започатковуються у молодшому шкільному віці, коли не приділяється увага техніці читання. Тож одним з найважливіших завдань уроків читання в 1–4 класах є формування в учнів не тільки знань з програмових тем, умінь працювати над текстом, а й прищеплення навичок свідомого, правильного, швидкого й виразного читання, їх розвиток, закріплення і дальше вдосконалення.</w:t>
      </w:r>
    </w:p>
    <w:p w14:paraId="758BCE70" w14:textId="1580E4E3" w:rsidR="00140204" w:rsidRPr="0083420A" w:rsidRDefault="00140204"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140204">
        <w:rPr>
          <w:rFonts w:ascii="Times New Roman" w:eastAsia="Times New Roman" w:hAnsi="Times New Roman" w:cs="Times New Roman"/>
          <w:sz w:val="28"/>
          <w:szCs w:val="28"/>
          <w:lang w:val="uk-UA" w:eastAsia="ru-RU"/>
        </w:rPr>
        <w:t>На швидкість читання впливає багато факторів: рівень мовленнєвого розвитку, кут зору читця, уміння артикулювати, постановка дихання, характер тексту (зміст, легкий чи складний, цікавий – нецікавий), образ слова (шрифт, чіткість друкування), розвиток антиципації – уміння передбачити наступні літери, слово). Удосконаленню цього процесу сприяють стимуляція до швидкого читання, систематичний облік і регулювання швидкості.</w:t>
      </w:r>
    </w:p>
    <w:p w14:paraId="26392A55" w14:textId="2EEA1236"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Під час виконання магістерського дослідження нами встановлено, що швидкочитання – це не тільки швидке сприйняття текстової інформації, це ще й </w:t>
      </w:r>
      <w:r w:rsidRPr="0083420A">
        <w:rPr>
          <w:rFonts w:ascii="Times New Roman" w:eastAsia="Times New Roman" w:hAnsi="Times New Roman" w:cs="Times New Roman"/>
          <w:sz w:val="28"/>
          <w:szCs w:val="28"/>
          <w:lang w:val="uk-UA" w:eastAsia="ru-RU"/>
        </w:rPr>
        <w:lastRenderedPageBreak/>
        <w:t xml:space="preserve">уміння енергійно, хутко міркувати, виконувати найрізноманітніші завдання </w:t>
      </w:r>
      <w:r w:rsidR="003F12C6">
        <w:rPr>
          <w:rFonts w:ascii="Times New Roman" w:eastAsia="Times New Roman" w:hAnsi="Times New Roman" w:cs="Times New Roman"/>
          <w:sz w:val="28"/>
          <w:szCs w:val="28"/>
          <w:lang w:val="uk-UA" w:eastAsia="ru-RU"/>
        </w:rPr>
        <w:t>й</w:t>
      </w:r>
      <w:r w:rsidRPr="0083420A">
        <w:rPr>
          <w:rFonts w:ascii="Times New Roman" w:eastAsia="Times New Roman" w:hAnsi="Times New Roman" w:cs="Times New Roman"/>
          <w:sz w:val="28"/>
          <w:szCs w:val="28"/>
          <w:lang w:val="uk-UA" w:eastAsia="ru-RU"/>
        </w:rPr>
        <w:t xml:space="preserve"> вправи, це й якісно вищий рівень інтелекту дитини. </w:t>
      </w:r>
    </w:p>
    <w:p w14:paraId="7A19CAEE"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Ми з’ясували, що читання є складною взаємодією між чуттєвим сприйманням тексту (зором) та розумовими операціями, що дають змогу інтерпретувати графічні символи, розуміти написане. Ці два аспекти процесу читання взаємопов'язані й взаємозалежні, тому й навчання необхідно спрямовувати на вдосконалення обох аспектів. Проте у практиці навчання техніки читання деякі вчителі пропускаються ряду помилок. Так дехто вважає, що, оскільки читання зв'язане головним чином з діяльністю зорового аналізатора, фонетична сторона тексту не має в цьому процесі істотного значення, і тому навчання озвучувати сприйняті в тексті графічні образи залишається поза їхньою увагою. Це приводить до неправильного формування зв'язків між графічними і слухо-мовно-моторними видами, що в свою чергу перешкоджає правильному диференціюванню значень мовних одиниць, які сприймаються при читанні, а отже, й гальмує розвиток уміння розуміти прочитане.</w:t>
      </w:r>
    </w:p>
    <w:p w14:paraId="4A8AF450"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У магістерській роботі ми дійшли висновку, що такі види читання, як уголос і мовчки, мають певну специфіку й сферу застосування. Читання вголос необхідне на початковій стадії навчання. Воно слугує постановці правильної вимови, сприяє розвитку орфографічної грамотності, формуванню навичок сприймання й відтворення ритму, мелодики твору художньої літератури (особливо поезії). Переваги мовчазного читання в тому, що воно не стомлює читця фізично – ослаблюється навантаження на органи артикуляції, читець може повніше зосередитися на змісті, схоплювати поглядом більший обсяг тексту. Як правило, протягом того самого часу прочитати мовчки можна у півтора-два рази більше, ніж уголос.</w:t>
      </w:r>
    </w:p>
    <w:p w14:paraId="4FCB719C"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Мовчазне читання ефективніше, ніж голосне, сприяє також розвиткові інтересу дітей до книги. Не можна обминути й того, що справді правильне, свідоме й виразне читання можливе тільки на основі випереджаючого зорового </w:t>
      </w:r>
      <w:r w:rsidRPr="0083420A">
        <w:rPr>
          <w:rFonts w:ascii="Times New Roman" w:eastAsia="Times New Roman" w:hAnsi="Times New Roman" w:cs="Times New Roman"/>
          <w:sz w:val="28"/>
          <w:szCs w:val="28"/>
          <w:lang w:val="uk-UA" w:eastAsia="ru-RU"/>
        </w:rPr>
        <w:lastRenderedPageBreak/>
        <w:t>прочитування мовчки.</w:t>
      </w:r>
    </w:p>
    <w:p w14:paraId="4AD251A0"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Традиційна методика ґрунтується на помилковій переконаності, що читання вголос і читання мовчки безпосередньо переходять одне у друге. Вважається, учень, який навчився свідомо, уважно, правильно, виразно й досить швидко читати вголос, автоматично зможе без спеціального тренування навчитись продуктивно і швидко читати мовчки. Але, як переконує досвід, це припущення ілюзорне. Лише частина учнів спонтанно, у результаті автотренування, опановує вміння вільно й швидко читати мовчки. У більшості ж дітей такого переходу немає, а закріплюється малоефективна техніка читання «про себе» з тихим проговорюванням (вокалізацією, субвокалізацією) читаних слів. Тому правильним буде, не чекаючи його закріплення, навчати мовчазного читання вже у початкових класах. </w:t>
      </w:r>
    </w:p>
    <w:p w14:paraId="01924CCF"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Для системи з читання спрямованої на літературний розвиток учнів, характерне керування становленням навички читання як у ході оволодіння цими способами й видами читання, так і шляхом читання спеціально дібраних текстів та виконання завдань, які активно впливають на формування якостей навички читання. Основна мета – зняти труднощі, зв’язані з технікою читання, розумінням прочитаного, забезпечити злиття технічної частини (способу читання, правильності, темпу, виразності) зі смисловою. Це вправи на розвиток чіткої вимови, розширення оперативного поля читання, розвиток правильності, швидкості зорового, антиципаційного сприймання тексту, контролю й самоконтролю під час читання, розвиток уваги, пам’яті. </w:t>
      </w:r>
    </w:p>
    <w:p w14:paraId="649940F8" w14:textId="453ADE2C"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 xml:space="preserve">Запропонована система вправ допомагає вдосконалити </w:t>
      </w:r>
      <w:r w:rsidR="00C70765">
        <w:rPr>
          <w:rFonts w:ascii="Times New Roman" w:eastAsia="Times New Roman" w:hAnsi="Times New Roman" w:cs="Times New Roman"/>
          <w:sz w:val="28"/>
          <w:szCs w:val="28"/>
          <w:lang w:val="uk-UA" w:eastAsia="ru-RU"/>
        </w:rPr>
        <w:t xml:space="preserve">технічну сторону </w:t>
      </w:r>
      <w:r w:rsidRPr="0083420A">
        <w:rPr>
          <w:rFonts w:ascii="Times New Roman" w:eastAsia="Times New Roman" w:hAnsi="Times New Roman" w:cs="Times New Roman"/>
          <w:sz w:val="28"/>
          <w:szCs w:val="28"/>
          <w:lang w:val="uk-UA" w:eastAsia="ru-RU"/>
        </w:rPr>
        <w:t>навички читання мовчки й уголос. Більшість представлених завдань спрямована на обидва види читання (розвиток кута зору, подолання регресій, розвиток антиципації), навіть уміння переглядати текст (мовчки) сприяє якості читання вголос, бо дає можливість охопити оком більшу частину наступного тексту, зорієнтуватись у змістові, а значить, і краще прочитати.</w:t>
      </w:r>
    </w:p>
    <w:p w14:paraId="665E4488" w14:textId="77777777" w:rsidR="0083420A" w:rsidRPr="0083420A" w:rsidRDefault="0083420A" w:rsidP="0083420A">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lastRenderedPageBreak/>
        <w:t>На відміну від цих вправ, вправи на зняття вокалізації – специфічні. Вони слугують удосконаленню читання мовчки.</w:t>
      </w:r>
    </w:p>
    <w:p w14:paraId="2FF91B8A" w14:textId="6DFA61E6" w:rsidR="007E4C27" w:rsidRDefault="0083420A"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83420A">
        <w:rPr>
          <w:rFonts w:ascii="Times New Roman" w:eastAsia="Times New Roman" w:hAnsi="Times New Roman" w:cs="Times New Roman"/>
          <w:sz w:val="28"/>
          <w:szCs w:val="28"/>
          <w:lang w:val="uk-UA" w:eastAsia="ru-RU"/>
        </w:rPr>
        <w:t>Свідомість читання – це основна якість, без якої всі інші не мають сенсу. Формується вона вже з 1 класу. Свідоме читання неможливе без правильного прочитування учнями кожного слова в тексті й кожного речення. Правильним вважаємо таке читання, коли учень не змінює букв, складів, не повторює і не переставляє складів. Діти мають знати, що тільки плавне читання забезпечує легкість і правильність сприймання. Щоб читання у режимі максимальної швидкості не перейшло у звичку до механічного читання, його слід обов</w:t>
      </w:r>
      <w:r w:rsidR="00D94911">
        <w:rPr>
          <w:rFonts w:ascii="Times New Roman" w:eastAsia="Times New Roman" w:hAnsi="Times New Roman" w:cs="Times New Roman"/>
          <w:sz w:val="28"/>
          <w:szCs w:val="28"/>
          <w:lang w:val="uk-UA" w:eastAsia="ru-RU"/>
        </w:rPr>
        <w:t>’</w:t>
      </w:r>
      <w:r w:rsidRPr="0083420A">
        <w:rPr>
          <w:rFonts w:ascii="Times New Roman" w:eastAsia="Times New Roman" w:hAnsi="Times New Roman" w:cs="Times New Roman"/>
          <w:sz w:val="28"/>
          <w:szCs w:val="28"/>
          <w:lang w:val="uk-UA" w:eastAsia="ru-RU"/>
        </w:rPr>
        <w:t>язково супроводжувати й пов</w:t>
      </w:r>
      <w:r w:rsidR="00D94911">
        <w:rPr>
          <w:rFonts w:ascii="Times New Roman" w:eastAsia="Times New Roman" w:hAnsi="Times New Roman" w:cs="Times New Roman"/>
          <w:sz w:val="28"/>
          <w:szCs w:val="28"/>
          <w:lang w:val="uk-UA" w:eastAsia="ru-RU"/>
        </w:rPr>
        <w:t>’</w:t>
      </w:r>
      <w:r w:rsidRPr="0083420A">
        <w:rPr>
          <w:rFonts w:ascii="Times New Roman" w:eastAsia="Times New Roman" w:hAnsi="Times New Roman" w:cs="Times New Roman"/>
          <w:sz w:val="28"/>
          <w:szCs w:val="28"/>
          <w:lang w:val="uk-UA" w:eastAsia="ru-RU"/>
        </w:rPr>
        <w:t xml:space="preserve">язувати з перевіркою розуміння. </w:t>
      </w:r>
    </w:p>
    <w:p w14:paraId="49E9C3FC" w14:textId="42057AA2" w:rsidR="00140204" w:rsidRPr="00140204" w:rsidRDefault="007E4C27"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w:t>
      </w:r>
      <w:r w:rsidR="00140204" w:rsidRPr="00140204">
        <w:rPr>
          <w:rFonts w:ascii="Times New Roman" w:eastAsia="Times New Roman" w:hAnsi="Times New Roman" w:cs="Times New Roman"/>
          <w:sz w:val="28"/>
          <w:szCs w:val="28"/>
          <w:lang w:val="uk-UA" w:eastAsia="ru-RU"/>
        </w:rPr>
        <w:t>ак, за результатами констатувального етапу в експериментальному класі 18 % учнів мали високий рівень розвитку смислової сторони навички читання, 47</w:t>
      </w:r>
      <w:r w:rsidR="00D94911">
        <w:rPr>
          <w:rFonts w:ascii="Times New Roman" w:eastAsia="Times New Roman" w:hAnsi="Times New Roman" w:cs="Times New Roman"/>
          <w:sz w:val="28"/>
          <w:szCs w:val="28"/>
          <w:lang w:val="uk-UA" w:eastAsia="ru-RU"/>
        </w:rPr>
        <w:t> </w:t>
      </w:r>
      <w:r w:rsidR="00140204" w:rsidRPr="00140204">
        <w:rPr>
          <w:rFonts w:ascii="Times New Roman" w:eastAsia="Times New Roman" w:hAnsi="Times New Roman" w:cs="Times New Roman"/>
          <w:sz w:val="28"/>
          <w:szCs w:val="28"/>
          <w:lang w:val="uk-UA" w:eastAsia="ru-RU"/>
        </w:rPr>
        <w:t xml:space="preserve">% </w:t>
      </w:r>
      <w:r w:rsidR="00D94911" w:rsidRPr="00D94911">
        <w:rPr>
          <w:rFonts w:ascii="Times New Roman" w:eastAsia="Times New Roman" w:hAnsi="Times New Roman" w:cs="Times New Roman"/>
          <w:sz w:val="28"/>
          <w:szCs w:val="28"/>
          <w:lang w:val="uk-UA" w:eastAsia="ru-RU"/>
        </w:rPr>
        <w:t>–</w:t>
      </w:r>
      <w:r w:rsidR="00140204" w:rsidRPr="00140204">
        <w:rPr>
          <w:rFonts w:ascii="Times New Roman" w:eastAsia="Times New Roman" w:hAnsi="Times New Roman" w:cs="Times New Roman"/>
          <w:sz w:val="28"/>
          <w:szCs w:val="28"/>
          <w:lang w:val="uk-UA" w:eastAsia="ru-RU"/>
        </w:rPr>
        <w:t xml:space="preserve"> середній, 35 % </w:t>
      </w:r>
      <w:r w:rsidR="00D94911" w:rsidRPr="00D94911">
        <w:rPr>
          <w:rFonts w:ascii="Times New Roman" w:eastAsia="Times New Roman" w:hAnsi="Times New Roman" w:cs="Times New Roman"/>
          <w:sz w:val="28"/>
          <w:szCs w:val="28"/>
          <w:lang w:val="uk-UA" w:eastAsia="ru-RU"/>
        </w:rPr>
        <w:t>–</w:t>
      </w:r>
      <w:r w:rsidR="00140204" w:rsidRPr="00140204">
        <w:rPr>
          <w:rFonts w:ascii="Times New Roman" w:eastAsia="Times New Roman" w:hAnsi="Times New Roman" w:cs="Times New Roman"/>
          <w:sz w:val="28"/>
          <w:szCs w:val="28"/>
          <w:lang w:val="uk-UA" w:eastAsia="ru-RU"/>
        </w:rPr>
        <w:t xml:space="preserve"> низький рівень. Після проведення формувального етапу, за даними контрольного зрізу, частка учнів із високим рівнем зросла до 42 %, що становить приріст 24 %. Водночас кількість учнів із низьким рівнем зменшилася з 35 % до 12 %, тобто на 23 %. Показник середнього рівня зазнав незначних змін (з 47 % до 46 %), що свідчить про перехід частини учнів до вищого рівня сформованості навички.</w:t>
      </w:r>
    </w:p>
    <w:p w14:paraId="1B4FCC79" w14:textId="65274034" w:rsidR="00795361" w:rsidRDefault="00140204"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140204">
        <w:rPr>
          <w:rFonts w:ascii="Times New Roman" w:eastAsia="Times New Roman" w:hAnsi="Times New Roman" w:cs="Times New Roman"/>
          <w:sz w:val="28"/>
          <w:szCs w:val="28"/>
          <w:lang w:val="uk-UA" w:eastAsia="ru-RU"/>
        </w:rPr>
        <w:t>У контрольному класі динаміка змін була значно менш вираженою. Зокрема, кількість учнів із високим рівнем розвитку смислової сторони навички читання зросла лише з 20 % до 26 % (приріст 6 %), а кількість учнів із низьким рівнем зменшилася з 35 % до 30 % (зменшення 5 %). Отримані показники свідчать про природні вікові зміни, однак не демонструють системного якісного зрушення, характерного для експериментального класу.</w:t>
      </w:r>
    </w:p>
    <w:p w14:paraId="2DD7082C" w14:textId="57DD70EF" w:rsidR="007E4C27" w:rsidRDefault="007E4C27" w:rsidP="00140204">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Таким чином, </w:t>
      </w:r>
      <w:r w:rsidRPr="007E4C27">
        <w:rPr>
          <w:rFonts w:ascii="Times New Roman" w:eastAsia="Times New Roman" w:hAnsi="Times New Roman" w:cs="Times New Roman"/>
          <w:sz w:val="28"/>
          <w:szCs w:val="28"/>
          <w:lang w:val="uk-UA" w:eastAsia="ru-RU"/>
        </w:rPr>
        <w:t>експериментальн</w:t>
      </w:r>
      <w:r>
        <w:rPr>
          <w:rFonts w:ascii="Times New Roman" w:eastAsia="Times New Roman" w:hAnsi="Times New Roman" w:cs="Times New Roman"/>
          <w:sz w:val="28"/>
          <w:szCs w:val="28"/>
          <w:lang w:val="uk-UA" w:eastAsia="ru-RU"/>
        </w:rPr>
        <w:t>а</w:t>
      </w:r>
      <w:r w:rsidRPr="007E4C27">
        <w:rPr>
          <w:rFonts w:ascii="Times New Roman" w:eastAsia="Times New Roman" w:hAnsi="Times New Roman" w:cs="Times New Roman"/>
          <w:sz w:val="28"/>
          <w:szCs w:val="28"/>
          <w:lang w:val="uk-UA" w:eastAsia="ru-RU"/>
        </w:rPr>
        <w:t xml:space="preserve"> перевірк</w:t>
      </w:r>
      <w:r>
        <w:rPr>
          <w:rFonts w:ascii="Times New Roman" w:eastAsia="Times New Roman" w:hAnsi="Times New Roman" w:cs="Times New Roman"/>
          <w:sz w:val="28"/>
          <w:szCs w:val="28"/>
          <w:lang w:val="uk-UA" w:eastAsia="ru-RU"/>
        </w:rPr>
        <w:t xml:space="preserve">а підтвердила </w:t>
      </w:r>
      <w:r w:rsidRPr="007E4C27">
        <w:rPr>
          <w:rFonts w:ascii="Times New Roman" w:eastAsia="Times New Roman" w:hAnsi="Times New Roman" w:cs="Times New Roman"/>
          <w:sz w:val="28"/>
          <w:szCs w:val="28"/>
          <w:lang w:val="uk-UA" w:eastAsia="ru-RU"/>
        </w:rPr>
        <w:t>ефективн</w:t>
      </w:r>
      <w:r>
        <w:rPr>
          <w:rFonts w:ascii="Times New Roman" w:eastAsia="Times New Roman" w:hAnsi="Times New Roman" w:cs="Times New Roman"/>
          <w:sz w:val="28"/>
          <w:szCs w:val="28"/>
          <w:lang w:val="uk-UA" w:eastAsia="ru-RU"/>
        </w:rPr>
        <w:t xml:space="preserve">ість запропонованої </w:t>
      </w:r>
      <w:r w:rsidRPr="007E4C27">
        <w:rPr>
          <w:rFonts w:ascii="Times New Roman" w:eastAsia="Times New Roman" w:hAnsi="Times New Roman" w:cs="Times New Roman"/>
          <w:sz w:val="28"/>
          <w:szCs w:val="28"/>
          <w:lang w:val="uk-UA" w:eastAsia="ru-RU"/>
        </w:rPr>
        <w:t xml:space="preserve"> методики розвитку </w:t>
      </w:r>
      <w:r w:rsidR="00C70765">
        <w:rPr>
          <w:rFonts w:ascii="Times New Roman" w:eastAsia="Times New Roman" w:hAnsi="Times New Roman" w:cs="Times New Roman"/>
          <w:sz w:val="28"/>
          <w:szCs w:val="28"/>
          <w:lang w:val="uk-UA" w:eastAsia="ru-RU"/>
        </w:rPr>
        <w:t xml:space="preserve">технічної та </w:t>
      </w:r>
      <w:r w:rsidRPr="007E4C27">
        <w:rPr>
          <w:rFonts w:ascii="Times New Roman" w:eastAsia="Times New Roman" w:hAnsi="Times New Roman" w:cs="Times New Roman"/>
          <w:sz w:val="28"/>
          <w:szCs w:val="28"/>
          <w:lang w:val="uk-UA" w:eastAsia="ru-RU"/>
        </w:rPr>
        <w:t>смислової стор</w:t>
      </w:r>
      <w:r w:rsidR="00C70765">
        <w:rPr>
          <w:rFonts w:ascii="Times New Roman" w:eastAsia="Times New Roman" w:hAnsi="Times New Roman" w:cs="Times New Roman"/>
          <w:sz w:val="28"/>
          <w:szCs w:val="28"/>
          <w:lang w:val="uk-UA" w:eastAsia="ru-RU"/>
        </w:rPr>
        <w:t>ін</w:t>
      </w:r>
      <w:r w:rsidRPr="007E4C27">
        <w:rPr>
          <w:rFonts w:ascii="Times New Roman" w:eastAsia="Times New Roman" w:hAnsi="Times New Roman" w:cs="Times New Roman"/>
          <w:sz w:val="28"/>
          <w:szCs w:val="28"/>
          <w:lang w:val="uk-UA" w:eastAsia="ru-RU"/>
        </w:rPr>
        <w:t xml:space="preserve"> навички читання </w:t>
      </w:r>
      <w:r>
        <w:rPr>
          <w:rFonts w:ascii="Times New Roman" w:eastAsia="Times New Roman" w:hAnsi="Times New Roman" w:cs="Times New Roman"/>
          <w:sz w:val="28"/>
          <w:szCs w:val="28"/>
          <w:lang w:val="uk-UA" w:eastAsia="ru-RU"/>
        </w:rPr>
        <w:t>молодших школярів</w:t>
      </w:r>
      <w:r w:rsidRPr="007E4C27">
        <w:rPr>
          <w:rFonts w:ascii="Times New Roman" w:eastAsia="Times New Roman" w:hAnsi="Times New Roman" w:cs="Times New Roman"/>
          <w:sz w:val="28"/>
          <w:szCs w:val="28"/>
          <w:lang w:val="uk-UA" w:eastAsia="ru-RU"/>
        </w:rPr>
        <w:t>. У процесі дослідження поставлені завдання були повністю реалізовані, а отримані результати підтвердили висунуту гіпотезу.</w:t>
      </w:r>
    </w:p>
    <w:p w14:paraId="15F0F19F" w14:textId="5DED3669" w:rsidR="001C5426" w:rsidRPr="001C5426" w:rsidRDefault="001C5426" w:rsidP="001C5426">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ru-RU" w:eastAsia="ru-RU"/>
        </w:rPr>
      </w:pPr>
      <w:r w:rsidRPr="001C5426">
        <w:rPr>
          <w:rFonts w:ascii="Times New Roman" w:eastAsia="Times New Roman" w:hAnsi="Times New Roman" w:cs="Times New Roman"/>
          <w:b/>
          <w:bCs/>
          <w:sz w:val="28"/>
          <w:szCs w:val="28"/>
          <w:lang w:val="ru-RU" w:eastAsia="ru-RU"/>
        </w:rPr>
        <w:lastRenderedPageBreak/>
        <w:t>Список використаних джерел</w:t>
      </w:r>
    </w:p>
    <w:p w14:paraId="4F36362F" w14:textId="6E1EC5ED" w:rsidR="00EF3E8F"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Авраменко М. І. Формування читацької компетенції на уроках літературного</w:t>
      </w:r>
      <w:r w:rsidR="002400A8"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читання в початковій школі. </w:t>
      </w:r>
      <w:r w:rsidRPr="00EF3E8F">
        <w:rPr>
          <w:rFonts w:ascii="Times New Roman" w:hAnsi="Times New Roman" w:cs="Times New Roman"/>
          <w:i/>
          <w:iCs/>
          <w:sz w:val="28"/>
          <w:szCs w:val="28"/>
          <w:lang w:val="ru-RU"/>
        </w:rPr>
        <w:t>Таврійський вісник освіти</w:t>
      </w:r>
      <w:r w:rsidR="002400A8" w:rsidRPr="00EF3E8F">
        <w:rPr>
          <w:rFonts w:ascii="Times New Roman" w:hAnsi="Times New Roman" w:cs="Times New Roman"/>
          <w:i/>
          <w:iCs/>
          <w:sz w:val="28"/>
          <w:szCs w:val="28"/>
          <w:lang w:val="ru-RU"/>
        </w:rPr>
        <w:t>.</w:t>
      </w:r>
      <w:r w:rsidRPr="00EF3E8F">
        <w:rPr>
          <w:rFonts w:ascii="Times New Roman" w:hAnsi="Times New Roman" w:cs="Times New Roman"/>
          <w:sz w:val="28"/>
          <w:szCs w:val="28"/>
          <w:lang w:val="ru-RU"/>
        </w:rPr>
        <w:t xml:space="preserve"> 2017. </w:t>
      </w:r>
      <w:r w:rsidR="002400A8" w:rsidRPr="00EF3E8F">
        <w:rPr>
          <w:rFonts w:ascii="Times New Roman" w:hAnsi="Times New Roman" w:cs="Times New Roman"/>
          <w:sz w:val="28"/>
          <w:szCs w:val="28"/>
          <w:lang w:val="ru-RU"/>
        </w:rPr>
        <w:t>№</w:t>
      </w:r>
      <w:r w:rsidR="007E5DDC">
        <w:rPr>
          <w:rFonts w:ascii="Times New Roman" w:hAnsi="Times New Roman" w:cs="Times New Roman"/>
          <w:sz w:val="28"/>
          <w:szCs w:val="28"/>
          <w:lang w:val="ru-RU"/>
        </w:rPr>
        <w:t> </w:t>
      </w:r>
      <w:r w:rsidR="002400A8" w:rsidRPr="00EF3E8F">
        <w:rPr>
          <w:rFonts w:ascii="Times New Roman" w:hAnsi="Times New Roman" w:cs="Times New Roman"/>
          <w:sz w:val="28"/>
          <w:szCs w:val="28"/>
          <w:lang w:val="ru-RU"/>
        </w:rPr>
        <w:t xml:space="preserve">1. </w:t>
      </w:r>
      <w:r w:rsidRPr="00EF3E8F">
        <w:rPr>
          <w:rFonts w:ascii="Times New Roman" w:hAnsi="Times New Roman" w:cs="Times New Roman"/>
          <w:sz w:val="28"/>
          <w:szCs w:val="28"/>
          <w:lang w:val="ru-RU"/>
        </w:rPr>
        <w:t>С. 95</w:t>
      </w:r>
      <w:r w:rsidR="002400A8" w:rsidRPr="00EF3E8F">
        <w:rPr>
          <w:rFonts w:ascii="Times New Roman" w:hAnsi="Times New Roman" w:cs="Times New Roman"/>
          <w:sz w:val="28"/>
          <w:szCs w:val="28"/>
          <w:lang w:val="ru-RU"/>
        </w:rPr>
        <w:t>–</w:t>
      </w:r>
      <w:r w:rsidRPr="00EF3E8F">
        <w:rPr>
          <w:rFonts w:ascii="Times New Roman" w:hAnsi="Times New Roman" w:cs="Times New Roman"/>
          <w:sz w:val="28"/>
          <w:szCs w:val="28"/>
          <w:lang w:val="ru-RU"/>
        </w:rPr>
        <w:t>98.</w:t>
      </w:r>
    </w:p>
    <w:p w14:paraId="619C7688" w14:textId="77777777" w:rsidR="00F278BF" w:rsidRPr="00F278BF" w:rsidRDefault="00F278B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F278BF">
        <w:rPr>
          <w:rFonts w:ascii="Times New Roman" w:hAnsi="Times New Roman" w:cs="Times New Roman"/>
          <w:sz w:val="28"/>
          <w:szCs w:val="28"/>
          <w:lang w:val="ru-RU"/>
        </w:rPr>
        <w:t xml:space="preserve">Антощук Є. Швидка педагогічна допомога. Чи варто швидко читати у початкових класах, або секрети швидкого читання. </w:t>
      </w:r>
      <w:r w:rsidRPr="001C5426">
        <w:rPr>
          <w:rFonts w:ascii="Times New Roman" w:hAnsi="Times New Roman" w:cs="Times New Roman"/>
          <w:i/>
          <w:iCs/>
          <w:sz w:val="28"/>
          <w:szCs w:val="28"/>
          <w:lang w:val="ru-RU"/>
        </w:rPr>
        <w:t>Початкова освіта</w:t>
      </w:r>
      <w:r w:rsidRPr="00F278BF">
        <w:rPr>
          <w:rFonts w:ascii="Times New Roman" w:hAnsi="Times New Roman" w:cs="Times New Roman"/>
          <w:sz w:val="28"/>
          <w:szCs w:val="28"/>
          <w:lang w:val="ru-RU"/>
        </w:rPr>
        <w:t>. 2006. №11. С. 14-17.</w:t>
      </w:r>
    </w:p>
    <w:p w14:paraId="3497A1EA" w14:textId="573D847A" w:rsidR="00F278BF" w:rsidRPr="00EF3E8F" w:rsidRDefault="00F278B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F278BF">
        <w:rPr>
          <w:rFonts w:ascii="Times New Roman" w:hAnsi="Times New Roman" w:cs="Times New Roman"/>
          <w:sz w:val="28"/>
          <w:szCs w:val="28"/>
          <w:lang w:val="ru-RU"/>
        </w:rPr>
        <w:t xml:space="preserve">Аркадьєва О. Проблема опанування навичок читання молодшими школярами із дитячим церебральним паралічем (ДЦП) у світлі сучасних досліджень. </w:t>
      </w:r>
      <w:r w:rsidRPr="001C5426">
        <w:rPr>
          <w:rFonts w:ascii="Times New Roman" w:hAnsi="Times New Roman" w:cs="Times New Roman"/>
          <w:i/>
          <w:iCs/>
          <w:sz w:val="28"/>
          <w:szCs w:val="28"/>
          <w:lang w:val="ru-RU"/>
        </w:rPr>
        <w:t>Особлива дитина: навчання і виховання</w:t>
      </w:r>
      <w:r w:rsidRPr="00F278BF">
        <w:rPr>
          <w:rFonts w:ascii="Times New Roman" w:hAnsi="Times New Roman" w:cs="Times New Roman"/>
          <w:sz w:val="28"/>
          <w:szCs w:val="28"/>
          <w:lang w:val="ru-RU"/>
        </w:rPr>
        <w:t>. 2015. № 2. С. 67</w:t>
      </w:r>
      <w:r w:rsidR="007E5DDC" w:rsidRPr="00600EE3">
        <w:rPr>
          <w:rFonts w:ascii="Times New Roman" w:hAnsi="Times New Roman" w:cs="Times New Roman"/>
          <w:sz w:val="28"/>
          <w:szCs w:val="28"/>
          <w:lang w:val="uk-UA"/>
        </w:rPr>
        <w:t>–</w:t>
      </w:r>
      <w:r w:rsidRPr="00F278BF">
        <w:rPr>
          <w:rFonts w:ascii="Times New Roman" w:hAnsi="Times New Roman" w:cs="Times New Roman"/>
          <w:sz w:val="28"/>
          <w:szCs w:val="28"/>
          <w:lang w:val="ru-RU"/>
        </w:rPr>
        <w:t>71.</w:t>
      </w:r>
    </w:p>
    <w:p w14:paraId="0C5591EF" w14:textId="51C3B524" w:rsidR="00727FC8" w:rsidRPr="00EF3E8F"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bookmarkStart w:id="22" w:name="_Hlk218875604"/>
      <w:r w:rsidRPr="00EF3E8F">
        <w:rPr>
          <w:rFonts w:ascii="Times New Roman" w:hAnsi="Times New Roman" w:cs="Times New Roman"/>
          <w:sz w:val="28"/>
          <w:szCs w:val="28"/>
          <w:lang w:val="ru-RU"/>
        </w:rPr>
        <w:t>Байдюк Л. В. Теоретичні передумови формування основ читацької</w:t>
      </w:r>
      <w:r w:rsidR="002400A8"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компетентності молодших школярів</w:t>
      </w:r>
      <w:bookmarkEnd w:id="22"/>
      <w:r w:rsidRPr="00EF3E8F">
        <w:rPr>
          <w:rFonts w:ascii="Times New Roman" w:hAnsi="Times New Roman" w:cs="Times New Roman"/>
          <w:sz w:val="28"/>
          <w:szCs w:val="28"/>
          <w:lang w:val="ru-RU"/>
        </w:rPr>
        <w:t xml:space="preserve">. </w:t>
      </w:r>
      <w:r w:rsidRPr="00EF3E8F">
        <w:rPr>
          <w:rFonts w:ascii="Times New Roman" w:hAnsi="Times New Roman" w:cs="Times New Roman"/>
          <w:i/>
          <w:iCs/>
          <w:sz w:val="28"/>
          <w:szCs w:val="28"/>
          <w:lang w:val="ru-RU"/>
        </w:rPr>
        <w:t>Збірник наукових праць Уманського</w:t>
      </w:r>
      <w:r w:rsidR="002400A8" w:rsidRPr="00EF3E8F">
        <w:rPr>
          <w:rFonts w:ascii="Times New Roman" w:hAnsi="Times New Roman" w:cs="Times New Roman"/>
          <w:i/>
          <w:iCs/>
          <w:sz w:val="28"/>
          <w:szCs w:val="28"/>
          <w:lang w:val="ru-RU"/>
        </w:rPr>
        <w:t xml:space="preserve"> </w:t>
      </w:r>
      <w:r w:rsidRPr="00EF3E8F">
        <w:rPr>
          <w:rFonts w:ascii="Times New Roman" w:hAnsi="Times New Roman" w:cs="Times New Roman"/>
          <w:i/>
          <w:iCs/>
          <w:sz w:val="28"/>
          <w:szCs w:val="28"/>
          <w:lang w:val="ru-RU"/>
        </w:rPr>
        <w:t>державного педагогічного університету</w:t>
      </w:r>
      <w:r w:rsidR="002400A8" w:rsidRPr="00EF3E8F">
        <w:rPr>
          <w:rFonts w:ascii="Times New Roman" w:hAnsi="Times New Roman" w:cs="Times New Roman"/>
          <w:i/>
          <w:iCs/>
          <w:sz w:val="28"/>
          <w:szCs w:val="28"/>
          <w:lang w:val="ru-RU"/>
        </w:rPr>
        <w:t>.</w:t>
      </w:r>
      <w:r w:rsidRPr="00EF3E8F">
        <w:rPr>
          <w:rFonts w:ascii="Times New Roman" w:hAnsi="Times New Roman" w:cs="Times New Roman"/>
          <w:sz w:val="28"/>
          <w:szCs w:val="28"/>
          <w:lang w:val="ru-RU"/>
        </w:rPr>
        <w:t xml:space="preserve"> 2022.</w:t>
      </w:r>
      <w:r w:rsidR="002400A8" w:rsidRPr="00EF3E8F">
        <w:rPr>
          <w:lang w:val="ru-RU"/>
        </w:rPr>
        <w:t xml:space="preserve"> </w:t>
      </w:r>
      <w:r w:rsidR="002400A8" w:rsidRPr="00EF3E8F">
        <w:rPr>
          <w:lang w:val="uk-UA"/>
        </w:rPr>
        <w:t xml:space="preserve"> </w:t>
      </w:r>
      <w:r w:rsidR="002400A8" w:rsidRPr="00EF3E8F">
        <w:rPr>
          <w:rFonts w:ascii="Times New Roman" w:hAnsi="Times New Roman" w:cs="Times New Roman"/>
          <w:sz w:val="28"/>
          <w:szCs w:val="28"/>
          <w:lang w:val="ru-RU"/>
        </w:rPr>
        <w:t>№</w:t>
      </w:r>
      <w:r w:rsidR="00B94A8D">
        <w:rPr>
          <w:rFonts w:ascii="Times New Roman" w:hAnsi="Times New Roman" w:cs="Times New Roman"/>
          <w:sz w:val="28"/>
          <w:szCs w:val="28"/>
          <w:lang w:val="ru-RU"/>
        </w:rPr>
        <w:t> </w:t>
      </w:r>
      <w:r w:rsidR="002400A8" w:rsidRPr="00EF3E8F">
        <w:rPr>
          <w:rFonts w:ascii="Times New Roman" w:hAnsi="Times New Roman" w:cs="Times New Roman"/>
          <w:sz w:val="28"/>
          <w:szCs w:val="28"/>
          <w:lang w:val="ru-RU"/>
        </w:rPr>
        <w:t xml:space="preserve">3. </w:t>
      </w:r>
      <w:r w:rsidRPr="00EF3E8F">
        <w:rPr>
          <w:rFonts w:ascii="Times New Roman" w:hAnsi="Times New Roman" w:cs="Times New Roman"/>
          <w:sz w:val="28"/>
          <w:szCs w:val="28"/>
          <w:lang w:val="ru-RU"/>
        </w:rPr>
        <w:t xml:space="preserve"> С.</w:t>
      </w:r>
      <w:r w:rsidR="00EF3E8F">
        <w:rPr>
          <w:rFonts w:ascii="Times New Roman" w:hAnsi="Times New Roman" w:cs="Times New Roman"/>
          <w:sz w:val="28"/>
          <w:szCs w:val="28"/>
          <w:lang w:val="ru-RU"/>
        </w:rPr>
        <w:t> </w:t>
      </w:r>
      <w:r w:rsidRPr="00EF3E8F">
        <w:rPr>
          <w:rFonts w:ascii="Times New Roman" w:hAnsi="Times New Roman" w:cs="Times New Roman"/>
          <w:sz w:val="28"/>
          <w:szCs w:val="28"/>
          <w:lang w:val="ru-RU"/>
        </w:rPr>
        <w:t>59</w:t>
      </w:r>
      <w:r w:rsidR="002400A8" w:rsidRPr="00EF3E8F">
        <w:rPr>
          <w:rFonts w:ascii="Times New Roman" w:hAnsi="Times New Roman" w:cs="Times New Roman"/>
          <w:sz w:val="28"/>
          <w:szCs w:val="28"/>
          <w:lang w:val="ru-RU"/>
        </w:rPr>
        <w:t>–</w:t>
      </w:r>
      <w:r w:rsidRPr="00EF3E8F">
        <w:rPr>
          <w:rFonts w:ascii="Times New Roman" w:hAnsi="Times New Roman" w:cs="Times New Roman"/>
          <w:sz w:val="28"/>
          <w:szCs w:val="28"/>
          <w:lang w:val="ru-RU"/>
        </w:rPr>
        <w:t>69.</w:t>
      </w:r>
    </w:p>
    <w:p w14:paraId="61F25E41" w14:textId="0673612F" w:rsidR="00C73AB1" w:rsidRPr="00C73AB1" w:rsidRDefault="00C73AB1"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73AB1">
        <w:rPr>
          <w:rFonts w:ascii="Times New Roman" w:hAnsi="Times New Roman" w:cs="Times New Roman"/>
          <w:sz w:val="28"/>
          <w:szCs w:val="28"/>
          <w:lang w:val="ru-RU"/>
        </w:rPr>
        <w:t>Березіна О.М.</w:t>
      </w:r>
      <w:r w:rsidR="00C009A8">
        <w:rPr>
          <w:rFonts w:ascii="Times New Roman" w:hAnsi="Times New Roman" w:cs="Times New Roman"/>
          <w:sz w:val="28"/>
          <w:szCs w:val="28"/>
          <w:lang w:val="ru-RU"/>
        </w:rPr>
        <w:t xml:space="preserve">, </w:t>
      </w:r>
      <w:r w:rsidR="00C009A8" w:rsidRPr="00C009A8">
        <w:rPr>
          <w:rFonts w:ascii="Times New Roman" w:hAnsi="Times New Roman" w:cs="Times New Roman"/>
          <w:sz w:val="28"/>
          <w:szCs w:val="28"/>
          <w:lang w:val="ru-RU"/>
        </w:rPr>
        <w:t>Павловська</w:t>
      </w:r>
      <w:r w:rsidR="00C009A8" w:rsidRPr="00C009A8">
        <w:rPr>
          <w:lang w:val="ru-RU"/>
        </w:rPr>
        <w:t xml:space="preserve"> </w:t>
      </w:r>
      <w:r w:rsidR="00C009A8" w:rsidRPr="00C009A8">
        <w:rPr>
          <w:rFonts w:ascii="Times New Roman" w:hAnsi="Times New Roman" w:cs="Times New Roman"/>
          <w:sz w:val="28"/>
          <w:szCs w:val="28"/>
          <w:lang w:val="ru-RU"/>
        </w:rPr>
        <w:t xml:space="preserve">Т.О. </w:t>
      </w:r>
      <w:r w:rsidRPr="00C73AB1">
        <w:rPr>
          <w:rFonts w:ascii="Times New Roman" w:hAnsi="Times New Roman" w:cs="Times New Roman"/>
          <w:sz w:val="28"/>
          <w:szCs w:val="28"/>
          <w:lang w:val="ru-RU"/>
        </w:rPr>
        <w:t xml:space="preserve">Мовні ігри та забави: </w:t>
      </w:r>
      <w:proofErr w:type="gramStart"/>
      <w:r w:rsidRPr="00C73AB1">
        <w:rPr>
          <w:rFonts w:ascii="Times New Roman" w:hAnsi="Times New Roman" w:cs="Times New Roman"/>
          <w:sz w:val="28"/>
          <w:szCs w:val="28"/>
          <w:lang w:val="ru-RU"/>
        </w:rPr>
        <w:t>навч.-</w:t>
      </w:r>
      <w:proofErr w:type="gramEnd"/>
      <w:r w:rsidRPr="00C73AB1">
        <w:rPr>
          <w:rFonts w:ascii="Times New Roman" w:hAnsi="Times New Roman" w:cs="Times New Roman"/>
          <w:sz w:val="28"/>
          <w:szCs w:val="28"/>
          <w:lang w:val="ru-RU"/>
        </w:rPr>
        <w:t xml:space="preserve">метод. посіб. </w:t>
      </w:r>
      <w:proofErr w:type="gramStart"/>
      <w:r w:rsidRPr="00C73AB1">
        <w:rPr>
          <w:rFonts w:ascii="Times New Roman" w:hAnsi="Times New Roman" w:cs="Times New Roman"/>
          <w:sz w:val="28"/>
          <w:szCs w:val="28"/>
          <w:lang w:val="ru-RU"/>
        </w:rPr>
        <w:t>Тернопіль</w:t>
      </w:r>
      <w:r w:rsidR="00C009A8">
        <w:rPr>
          <w:rFonts w:ascii="Times New Roman" w:hAnsi="Times New Roman" w:cs="Times New Roman"/>
          <w:sz w:val="28"/>
          <w:szCs w:val="28"/>
          <w:lang w:val="ru-RU"/>
        </w:rPr>
        <w:t xml:space="preserve"> </w:t>
      </w:r>
      <w:r w:rsidRPr="00C73AB1">
        <w:rPr>
          <w:rFonts w:ascii="Times New Roman" w:hAnsi="Times New Roman" w:cs="Times New Roman"/>
          <w:sz w:val="28"/>
          <w:szCs w:val="28"/>
          <w:lang w:val="ru-RU"/>
        </w:rPr>
        <w:t>:</w:t>
      </w:r>
      <w:proofErr w:type="gramEnd"/>
      <w:r w:rsidRPr="00C73AB1">
        <w:rPr>
          <w:rFonts w:ascii="Times New Roman" w:hAnsi="Times New Roman" w:cs="Times New Roman"/>
          <w:sz w:val="28"/>
          <w:szCs w:val="28"/>
          <w:lang w:val="ru-RU"/>
        </w:rPr>
        <w:t xml:space="preserve"> Мальва, 2002. 104 с.</w:t>
      </w:r>
    </w:p>
    <w:p w14:paraId="3F4603F3" w14:textId="08BA53AD" w:rsidR="00727FC8"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Білоус А. С. Читацька компетенція учнів початкових класів як освітній</w:t>
      </w:r>
      <w:r w:rsidR="002400A8"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феномен. </w:t>
      </w:r>
      <w:r w:rsidRPr="00EF3E8F">
        <w:rPr>
          <w:rFonts w:ascii="Times New Roman" w:hAnsi="Times New Roman" w:cs="Times New Roman"/>
          <w:i/>
          <w:iCs/>
          <w:sz w:val="28"/>
          <w:szCs w:val="28"/>
          <w:lang w:val="ru-RU"/>
        </w:rPr>
        <w:t>Редакційна колегія</w:t>
      </w:r>
      <w:r w:rsidRPr="00EF3E8F">
        <w:rPr>
          <w:rFonts w:ascii="Times New Roman" w:hAnsi="Times New Roman" w:cs="Times New Roman"/>
          <w:sz w:val="28"/>
          <w:szCs w:val="28"/>
          <w:lang w:val="ru-RU"/>
        </w:rPr>
        <w:t>. 2019. С. 26</w:t>
      </w:r>
      <w:r w:rsidR="002400A8" w:rsidRPr="00EF3E8F">
        <w:rPr>
          <w:rFonts w:ascii="Times New Roman" w:hAnsi="Times New Roman" w:cs="Times New Roman"/>
          <w:sz w:val="28"/>
          <w:szCs w:val="28"/>
          <w:lang w:val="ru-RU"/>
        </w:rPr>
        <w:t>–</w:t>
      </w:r>
      <w:r w:rsidRPr="00EF3E8F">
        <w:rPr>
          <w:rFonts w:ascii="Times New Roman" w:hAnsi="Times New Roman" w:cs="Times New Roman"/>
          <w:sz w:val="28"/>
          <w:szCs w:val="28"/>
          <w:lang w:val="ru-RU"/>
        </w:rPr>
        <w:t>27.</w:t>
      </w:r>
    </w:p>
    <w:p w14:paraId="3B5C63B0" w14:textId="0C3AF6AB" w:rsidR="00C009A8" w:rsidRDefault="00FD2E54"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009A8">
        <w:rPr>
          <w:rFonts w:ascii="Times New Roman" w:hAnsi="Times New Roman" w:cs="Times New Roman"/>
          <w:sz w:val="28"/>
          <w:szCs w:val="28"/>
          <w:lang w:val="ru-RU"/>
        </w:rPr>
        <w:t>Білоусова Н.В., Гордієнко Т.В., Насилівська</w:t>
      </w:r>
      <w:r w:rsidRPr="00C009A8">
        <w:rPr>
          <w:lang w:val="ru-RU"/>
        </w:rPr>
        <w:t xml:space="preserve"> </w:t>
      </w:r>
      <w:r w:rsidRPr="00C009A8">
        <w:rPr>
          <w:rFonts w:ascii="Times New Roman" w:hAnsi="Times New Roman" w:cs="Times New Roman"/>
          <w:sz w:val="28"/>
          <w:szCs w:val="28"/>
          <w:lang w:val="ru-RU"/>
        </w:rPr>
        <w:t xml:space="preserve">І.В. Методика швидкочитання в початковій школі. </w:t>
      </w:r>
      <w:r w:rsidRPr="00C009A8">
        <w:rPr>
          <w:rFonts w:ascii="Times New Roman" w:hAnsi="Times New Roman" w:cs="Times New Roman"/>
          <w:i/>
          <w:iCs/>
          <w:sz w:val="28"/>
          <w:szCs w:val="28"/>
          <w:lang w:val="ru-RU"/>
        </w:rPr>
        <w:t>С</w:t>
      </w:r>
      <w:r w:rsidRPr="00C009A8">
        <w:rPr>
          <w:rFonts w:ascii="Times New Roman" w:hAnsi="Times New Roman" w:cs="Times New Roman"/>
          <w:i/>
          <w:iCs/>
          <w:sz w:val="28"/>
          <w:szCs w:val="28"/>
          <w:shd w:val="clear" w:color="auto" w:fill="FFFFFF"/>
          <w:lang w:val="ru-RU"/>
        </w:rPr>
        <w:t>учасні інформаційні технології та інноваційні методики навчання в підготовці фахівців</w:t>
      </w:r>
      <w:r w:rsidRPr="00C009A8">
        <w:rPr>
          <w:rFonts w:ascii="Times New Roman" w:hAnsi="Times New Roman" w:cs="Times New Roman"/>
          <w:sz w:val="28"/>
          <w:szCs w:val="28"/>
          <w:shd w:val="clear" w:color="auto" w:fill="FFFFFF"/>
          <w:lang w:val="ru-RU"/>
        </w:rPr>
        <w:t xml:space="preserve">: методологія, теорія, досвід, </w:t>
      </w:r>
      <w:r w:rsidRPr="00E92BB0">
        <w:rPr>
          <w:rFonts w:ascii="Times New Roman" w:hAnsi="Times New Roman" w:cs="Times New Roman"/>
          <w:sz w:val="28"/>
          <w:szCs w:val="28"/>
          <w:shd w:val="clear" w:color="auto" w:fill="FFFFFF"/>
          <w:lang w:val="ru-RU"/>
        </w:rPr>
        <w:t xml:space="preserve">проблеми. </w:t>
      </w:r>
      <w:r w:rsidR="00E92BB0" w:rsidRPr="00E92BB0">
        <w:rPr>
          <w:rFonts w:ascii="Times New Roman" w:hAnsi="Times New Roman" w:cs="Times New Roman"/>
          <w:sz w:val="28"/>
          <w:szCs w:val="28"/>
          <w:shd w:val="clear" w:color="auto" w:fill="FFFFFF"/>
          <w:lang w:val="ru-RU"/>
        </w:rPr>
        <w:t xml:space="preserve">2018. </w:t>
      </w:r>
      <w:r w:rsidRPr="00E92BB0">
        <w:rPr>
          <w:rFonts w:ascii="Times New Roman" w:hAnsi="Times New Roman" w:cs="Times New Roman"/>
          <w:sz w:val="28"/>
          <w:szCs w:val="28"/>
          <w:shd w:val="clear" w:color="auto" w:fill="FFFFFF"/>
          <w:lang w:val="ru-RU"/>
        </w:rPr>
        <w:t>Вип. 51.</w:t>
      </w:r>
      <w:r w:rsidRPr="00C009A8">
        <w:rPr>
          <w:rFonts w:ascii="Times New Roman" w:hAnsi="Times New Roman" w:cs="Times New Roman"/>
          <w:sz w:val="28"/>
          <w:szCs w:val="28"/>
          <w:shd w:val="clear" w:color="auto" w:fill="FFFFFF"/>
          <w:lang w:val="ru-RU"/>
        </w:rPr>
        <w:t xml:space="preserve"> С. 28</w:t>
      </w:r>
      <w:r w:rsidR="00C009A8" w:rsidRPr="00C009A8">
        <w:rPr>
          <w:rFonts w:ascii="Times New Roman" w:hAnsi="Times New Roman" w:cs="Times New Roman"/>
          <w:sz w:val="28"/>
          <w:szCs w:val="28"/>
          <w:lang w:val="ru-RU"/>
        </w:rPr>
        <w:t>–</w:t>
      </w:r>
      <w:r w:rsidRPr="00C009A8">
        <w:rPr>
          <w:rFonts w:ascii="Times New Roman" w:hAnsi="Times New Roman" w:cs="Times New Roman"/>
          <w:sz w:val="28"/>
          <w:szCs w:val="28"/>
          <w:shd w:val="clear" w:color="auto" w:fill="FFFFFF"/>
          <w:lang w:val="ru-RU"/>
        </w:rPr>
        <w:t>32.</w:t>
      </w:r>
    </w:p>
    <w:p w14:paraId="05FFB974" w14:textId="064F3116" w:rsidR="00C009A8" w:rsidRPr="00C009A8" w:rsidRDefault="00C009A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Бо</w:t>
      </w:r>
      <w:r w:rsidRPr="00C009A8">
        <w:rPr>
          <w:rFonts w:ascii="Times New Roman" w:hAnsi="Times New Roman" w:cs="Times New Roman"/>
          <w:sz w:val="28"/>
          <w:szCs w:val="28"/>
          <w:lang w:val="ru-RU"/>
        </w:rPr>
        <w:t xml:space="preserve">гатир В. Формування навички швидкого читання. </w:t>
      </w:r>
      <w:r w:rsidRPr="00C009A8">
        <w:rPr>
          <w:rFonts w:ascii="Times New Roman" w:hAnsi="Times New Roman" w:cs="Times New Roman"/>
          <w:i/>
          <w:iCs/>
          <w:sz w:val="28"/>
          <w:szCs w:val="28"/>
          <w:lang w:val="ru-RU"/>
        </w:rPr>
        <w:t>Початкова освіта.</w:t>
      </w:r>
      <w:r w:rsidRPr="00C009A8">
        <w:rPr>
          <w:rFonts w:ascii="Times New Roman" w:hAnsi="Times New Roman" w:cs="Times New Roman"/>
          <w:sz w:val="28"/>
          <w:szCs w:val="28"/>
          <w:lang w:val="ru-RU"/>
        </w:rPr>
        <w:t xml:space="preserve"> 2005. №</w:t>
      </w:r>
      <w:r>
        <w:rPr>
          <w:rFonts w:ascii="Times New Roman" w:hAnsi="Times New Roman" w:cs="Times New Roman"/>
          <w:sz w:val="28"/>
          <w:szCs w:val="28"/>
          <w:lang w:val="ru-RU"/>
        </w:rPr>
        <w:t> </w:t>
      </w:r>
      <w:r w:rsidRPr="00C009A8">
        <w:rPr>
          <w:rFonts w:ascii="Times New Roman" w:hAnsi="Times New Roman" w:cs="Times New Roman"/>
          <w:sz w:val="28"/>
          <w:szCs w:val="28"/>
          <w:lang w:val="ru-RU"/>
        </w:rPr>
        <w:t>18. С. 14–16.</w:t>
      </w:r>
    </w:p>
    <w:p w14:paraId="759AA887" w14:textId="00FFB74D" w:rsidR="002400A8" w:rsidRDefault="002400A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Б</w:t>
      </w:r>
      <w:r w:rsidR="00727FC8" w:rsidRPr="00EF3E8F">
        <w:rPr>
          <w:rFonts w:ascii="Times New Roman" w:hAnsi="Times New Roman" w:cs="Times New Roman"/>
          <w:sz w:val="28"/>
          <w:szCs w:val="28"/>
          <w:lang w:val="ru-RU"/>
        </w:rPr>
        <w:t>огданець-Білоскаленко Н. І. Формування читацької компетентності в учнів</w:t>
      </w:r>
      <w:r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 xml:space="preserve">початкових класів. </w:t>
      </w:r>
      <w:r w:rsidR="00727FC8" w:rsidRPr="00EF3E8F">
        <w:rPr>
          <w:rFonts w:ascii="Times New Roman" w:hAnsi="Times New Roman" w:cs="Times New Roman"/>
          <w:i/>
          <w:iCs/>
          <w:sz w:val="28"/>
          <w:szCs w:val="28"/>
          <w:lang w:val="ru-RU"/>
        </w:rPr>
        <w:t>Проблема читання в сучасному інформаційному</w:t>
      </w:r>
      <w:r w:rsidRPr="00EF3E8F">
        <w:rPr>
          <w:rFonts w:ascii="Times New Roman" w:hAnsi="Times New Roman" w:cs="Times New Roman"/>
          <w:i/>
          <w:iCs/>
          <w:sz w:val="28"/>
          <w:szCs w:val="28"/>
          <w:lang w:val="ru-RU"/>
        </w:rPr>
        <w:t xml:space="preserve"> </w:t>
      </w:r>
      <w:r w:rsidR="00727FC8" w:rsidRPr="00EF3E8F">
        <w:rPr>
          <w:rFonts w:ascii="Times New Roman" w:hAnsi="Times New Roman" w:cs="Times New Roman"/>
          <w:i/>
          <w:iCs/>
          <w:sz w:val="28"/>
          <w:szCs w:val="28"/>
          <w:lang w:val="ru-RU"/>
        </w:rPr>
        <w:t xml:space="preserve">суспільстві: </w:t>
      </w:r>
      <w:r w:rsidR="00727FC8" w:rsidRPr="001C5426">
        <w:rPr>
          <w:rFonts w:ascii="Times New Roman" w:hAnsi="Times New Roman" w:cs="Times New Roman"/>
          <w:i/>
          <w:iCs/>
          <w:sz w:val="28"/>
          <w:szCs w:val="28"/>
          <w:lang w:val="ru-RU"/>
        </w:rPr>
        <w:t xml:space="preserve">матеріали І </w:t>
      </w:r>
      <w:r w:rsidR="00FC01B7" w:rsidRPr="001C5426">
        <w:rPr>
          <w:rFonts w:ascii="Times New Roman" w:hAnsi="Times New Roman" w:cs="Times New Roman"/>
          <w:i/>
          <w:iCs/>
          <w:sz w:val="28"/>
          <w:szCs w:val="28"/>
          <w:lang w:val="ru-RU"/>
        </w:rPr>
        <w:t xml:space="preserve">Всеукраїнської науково-практичної конференції </w:t>
      </w:r>
      <w:r w:rsidR="00727FC8" w:rsidRPr="001C5426">
        <w:rPr>
          <w:rFonts w:ascii="Times New Roman" w:hAnsi="Times New Roman" w:cs="Times New Roman"/>
          <w:i/>
          <w:iCs/>
          <w:sz w:val="28"/>
          <w:szCs w:val="28"/>
          <w:lang w:val="ru-RU"/>
        </w:rPr>
        <w:t>(12</w:t>
      </w:r>
      <w:r w:rsidR="00FC01B7" w:rsidRPr="001C5426">
        <w:rPr>
          <w:rFonts w:ascii="Times New Roman" w:hAnsi="Times New Roman" w:cs="Times New Roman"/>
          <w:i/>
          <w:iCs/>
          <w:sz w:val="28"/>
          <w:szCs w:val="28"/>
          <w:lang w:val="ru-RU"/>
        </w:rPr>
        <w:t> </w:t>
      </w:r>
      <w:r w:rsidR="00727FC8" w:rsidRPr="001C5426">
        <w:rPr>
          <w:rFonts w:ascii="Times New Roman" w:hAnsi="Times New Roman" w:cs="Times New Roman"/>
          <w:i/>
          <w:iCs/>
          <w:sz w:val="28"/>
          <w:szCs w:val="28"/>
          <w:lang w:val="ru-RU"/>
        </w:rPr>
        <w:t>вересня 2019 р., м.</w:t>
      </w:r>
      <w:r w:rsidRPr="001C5426">
        <w:rPr>
          <w:rFonts w:ascii="Times New Roman" w:hAnsi="Times New Roman" w:cs="Times New Roman"/>
          <w:i/>
          <w:iCs/>
          <w:sz w:val="28"/>
          <w:szCs w:val="28"/>
          <w:lang w:val="ru-RU"/>
        </w:rPr>
        <w:t xml:space="preserve"> </w:t>
      </w:r>
      <w:r w:rsidR="00727FC8" w:rsidRPr="001C5426">
        <w:rPr>
          <w:rFonts w:ascii="Times New Roman" w:hAnsi="Times New Roman" w:cs="Times New Roman"/>
          <w:i/>
          <w:iCs/>
          <w:sz w:val="28"/>
          <w:szCs w:val="28"/>
          <w:lang w:val="ru-RU"/>
        </w:rPr>
        <w:t>Київ).</w:t>
      </w:r>
      <w:r w:rsidR="00727FC8" w:rsidRPr="00EF3E8F">
        <w:rPr>
          <w:rFonts w:ascii="Times New Roman" w:hAnsi="Times New Roman" w:cs="Times New Roman"/>
          <w:sz w:val="28"/>
          <w:szCs w:val="28"/>
          <w:lang w:val="ru-RU"/>
        </w:rPr>
        <w:t xml:space="preserve"> </w:t>
      </w:r>
      <w:proofErr w:type="gramStart"/>
      <w:r w:rsidR="00727FC8" w:rsidRPr="00EF3E8F">
        <w:rPr>
          <w:rFonts w:ascii="Times New Roman" w:hAnsi="Times New Roman" w:cs="Times New Roman"/>
          <w:sz w:val="28"/>
          <w:szCs w:val="28"/>
          <w:lang w:val="ru-RU"/>
        </w:rPr>
        <w:t>Київ</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w:t>
      </w:r>
      <w:proofErr w:type="gramEnd"/>
      <w:r w:rsidR="00727FC8" w:rsidRPr="00EF3E8F">
        <w:rPr>
          <w:rFonts w:ascii="Times New Roman" w:hAnsi="Times New Roman" w:cs="Times New Roman"/>
          <w:sz w:val="28"/>
          <w:szCs w:val="28"/>
          <w:lang w:val="ru-RU"/>
        </w:rPr>
        <w:t xml:space="preserve"> Оріон, 2019. С. 58–59.</w:t>
      </w:r>
    </w:p>
    <w:p w14:paraId="29BC02EB" w14:textId="7777777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600EE3">
        <w:rPr>
          <w:rFonts w:ascii="Times New Roman" w:hAnsi="Times New Roman" w:cs="Times New Roman"/>
          <w:sz w:val="28"/>
          <w:szCs w:val="28"/>
          <w:lang w:val="ru-RU"/>
        </w:rPr>
        <w:lastRenderedPageBreak/>
        <w:t xml:space="preserve">Бондаренко О. Формування читацької компетентності молодших школярів. </w:t>
      </w:r>
      <w:r w:rsidRPr="00600EE3">
        <w:rPr>
          <w:rFonts w:ascii="Times New Roman" w:hAnsi="Times New Roman" w:cs="Times New Roman"/>
          <w:i/>
          <w:iCs/>
          <w:sz w:val="28"/>
          <w:szCs w:val="28"/>
          <w:lang w:val="ru-RU"/>
        </w:rPr>
        <w:t>Початкова школа.</w:t>
      </w:r>
      <w:r w:rsidRPr="00600EE3">
        <w:rPr>
          <w:rFonts w:ascii="Times New Roman" w:hAnsi="Times New Roman" w:cs="Times New Roman"/>
          <w:sz w:val="28"/>
          <w:szCs w:val="28"/>
          <w:lang w:val="ru-RU"/>
        </w:rPr>
        <w:t xml:space="preserve"> 2014. № 5. С. 6–8. </w:t>
      </w:r>
    </w:p>
    <w:p w14:paraId="6C983508" w14:textId="4040B166" w:rsidR="00727FC8" w:rsidRPr="00EF3E8F"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Вашуленко О. В. Зміст і структура читацької компетентності молодшого</w:t>
      </w:r>
      <w:r w:rsidR="00FC01B7"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школяра. </w:t>
      </w:r>
      <w:r w:rsidRPr="00EF3E8F">
        <w:rPr>
          <w:rFonts w:ascii="Times New Roman" w:hAnsi="Times New Roman" w:cs="Times New Roman"/>
          <w:i/>
          <w:iCs/>
          <w:sz w:val="28"/>
          <w:szCs w:val="28"/>
          <w:lang w:val="ru-RU"/>
        </w:rPr>
        <w:t xml:space="preserve">Компетентнісні засади змісту освіти в 11–річній школі: </w:t>
      </w:r>
      <w:r w:rsidRPr="001C5426">
        <w:rPr>
          <w:rFonts w:ascii="Times New Roman" w:hAnsi="Times New Roman" w:cs="Times New Roman"/>
          <w:i/>
          <w:iCs/>
          <w:sz w:val="28"/>
          <w:szCs w:val="28"/>
          <w:lang w:val="ru-RU"/>
        </w:rPr>
        <w:t>матеріали</w:t>
      </w:r>
      <w:r w:rsidR="00FC01B7" w:rsidRPr="001C5426">
        <w:rPr>
          <w:rFonts w:ascii="Times New Roman" w:hAnsi="Times New Roman" w:cs="Times New Roman"/>
          <w:i/>
          <w:iCs/>
          <w:sz w:val="28"/>
          <w:szCs w:val="28"/>
          <w:lang w:val="ru-RU"/>
        </w:rPr>
        <w:t xml:space="preserve"> </w:t>
      </w:r>
      <w:bookmarkStart w:id="23" w:name="_Hlk218780368"/>
      <w:r w:rsidRPr="001C5426">
        <w:rPr>
          <w:rFonts w:ascii="Times New Roman" w:hAnsi="Times New Roman" w:cs="Times New Roman"/>
          <w:i/>
          <w:iCs/>
          <w:sz w:val="28"/>
          <w:szCs w:val="28"/>
          <w:lang w:val="ru-RU"/>
        </w:rPr>
        <w:t>Всеукраїнської науково</w:t>
      </w:r>
      <w:r w:rsidR="00FC01B7" w:rsidRPr="001C5426">
        <w:rPr>
          <w:rFonts w:ascii="Times New Roman" w:hAnsi="Times New Roman" w:cs="Times New Roman"/>
          <w:i/>
          <w:iCs/>
          <w:sz w:val="28"/>
          <w:szCs w:val="28"/>
          <w:lang w:val="ru-RU"/>
        </w:rPr>
        <w:t>-</w:t>
      </w:r>
      <w:r w:rsidRPr="001C5426">
        <w:rPr>
          <w:rFonts w:ascii="Times New Roman" w:hAnsi="Times New Roman" w:cs="Times New Roman"/>
          <w:i/>
          <w:iCs/>
          <w:sz w:val="28"/>
          <w:szCs w:val="28"/>
          <w:lang w:val="ru-RU"/>
        </w:rPr>
        <w:t xml:space="preserve">практичної конференції </w:t>
      </w:r>
      <w:bookmarkEnd w:id="23"/>
      <w:r w:rsidRPr="001C5426">
        <w:rPr>
          <w:rFonts w:ascii="Times New Roman" w:hAnsi="Times New Roman" w:cs="Times New Roman"/>
          <w:i/>
          <w:iCs/>
          <w:sz w:val="28"/>
          <w:szCs w:val="28"/>
          <w:lang w:val="ru-RU"/>
        </w:rPr>
        <w:t>(м. Київ, 3–4 березня 2013).</w:t>
      </w:r>
      <w:r w:rsidR="00FC01B7" w:rsidRPr="00EF3E8F">
        <w:rPr>
          <w:rFonts w:ascii="Times New Roman" w:hAnsi="Times New Roman" w:cs="Times New Roman"/>
          <w:sz w:val="28"/>
          <w:szCs w:val="28"/>
          <w:lang w:val="ru-RU"/>
        </w:rPr>
        <w:t xml:space="preserve"> </w:t>
      </w:r>
      <w:proofErr w:type="gramStart"/>
      <w:r w:rsidRPr="00EF3E8F">
        <w:rPr>
          <w:rFonts w:ascii="Times New Roman" w:hAnsi="Times New Roman" w:cs="Times New Roman"/>
          <w:sz w:val="28"/>
          <w:szCs w:val="28"/>
          <w:lang w:val="ru-RU"/>
        </w:rPr>
        <w:t>Київ :</w:t>
      </w:r>
      <w:proofErr w:type="gramEnd"/>
      <w:r w:rsidRPr="00EF3E8F">
        <w:rPr>
          <w:rFonts w:ascii="Times New Roman" w:hAnsi="Times New Roman" w:cs="Times New Roman"/>
          <w:sz w:val="28"/>
          <w:szCs w:val="28"/>
          <w:lang w:val="ru-RU"/>
        </w:rPr>
        <w:t xml:space="preserve"> Оберіг, 2013. С. 202–206.</w:t>
      </w:r>
    </w:p>
    <w:p w14:paraId="27B9BE45" w14:textId="5581AAEC" w:rsidR="00EF3E8F" w:rsidRPr="00EF3E8F"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EF3E8F">
        <w:rPr>
          <w:rFonts w:ascii="Times New Roman" w:hAnsi="Times New Roman" w:cs="Times New Roman"/>
          <w:sz w:val="28"/>
          <w:szCs w:val="28"/>
          <w:lang w:val="ru-RU"/>
        </w:rPr>
        <w:t>Вашуленко О.</w:t>
      </w:r>
      <w:r w:rsidR="007E5DDC">
        <w:rPr>
          <w:rFonts w:ascii="Times New Roman" w:hAnsi="Times New Roman" w:cs="Times New Roman"/>
          <w:sz w:val="28"/>
          <w:szCs w:val="28"/>
          <w:lang w:val="ru-RU"/>
        </w:rPr>
        <w:t> </w:t>
      </w:r>
      <w:r w:rsidRPr="00EF3E8F">
        <w:rPr>
          <w:rFonts w:ascii="Times New Roman" w:hAnsi="Times New Roman" w:cs="Times New Roman"/>
          <w:sz w:val="28"/>
          <w:szCs w:val="28"/>
          <w:lang w:val="ru-RU"/>
        </w:rPr>
        <w:t>В. Формування читацької компетентності (мовленнєва,</w:t>
      </w:r>
      <w:r w:rsidR="00FC01B7"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літературно–творча й емоційно–ціннісна складові) молодших школярів у</w:t>
      </w:r>
      <w:r w:rsidR="00FC01B7"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навчальному процесі. </w:t>
      </w:r>
      <w:r w:rsidRPr="00EF3E8F">
        <w:rPr>
          <w:rFonts w:ascii="Times New Roman" w:hAnsi="Times New Roman" w:cs="Times New Roman"/>
          <w:i/>
          <w:iCs/>
          <w:sz w:val="28"/>
          <w:szCs w:val="28"/>
          <w:lang w:val="ru-RU"/>
        </w:rPr>
        <w:t xml:space="preserve">Анотовані результати науково–дослідної </w:t>
      </w:r>
      <w:proofErr w:type="gramStart"/>
      <w:r w:rsidRPr="00EF3E8F">
        <w:rPr>
          <w:rFonts w:ascii="Times New Roman" w:hAnsi="Times New Roman" w:cs="Times New Roman"/>
          <w:i/>
          <w:iCs/>
          <w:sz w:val="28"/>
          <w:szCs w:val="28"/>
          <w:lang w:val="ru-RU"/>
        </w:rPr>
        <w:t>роботи</w:t>
      </w:r>
      <w:r w:rsidR="00FC01B7" w:rsidRPr="00EF3E8F">
        <w:rPr>
          <w:rFonts w:ascii="Times New Roman" w:hAnsi="Times New Roman" w:cs="Times New Roman"/>
          <w:i/>
          <w:iCs/>
          <w:sz w:val="28"/>
          <w:szCs w:val="28"/>
          <w:lang w:val="ru-RU"/>
        </w:rPr>
        <w:t xml:space="preserve">  </w:t>
      </w:r>
      <w:r w:rsidRPr="00EF3E8F">
        <w:rPr>
          <w:rFonts w:ascii="Times New Roman" w:hAnsi="Times New Roman" w:cs="Times New Roman"/>
          <w:i/>
          <w:iCs/>
          <w:sz w:val="28"/>
          <w:szCs w:val="28"/>
          <w:lang w:val="ru-RU"/>
        </w:rPr>
        <w:t>інституту</w:t>
      </w:r>
      <w:proofErr w:type="gramEnd"/>
      <w:r w:rsidRPr="00EF3E8F">
        <w:rPr>
          <w:rFonts w:ascii="Times New Roman" w:hAnsi="Times New Roman" w:cs="Times New Roman"/>
          <w:i/>
          <w:iCs/>
          <w:sz w:val="28"/>
          <w:szCs w:val="28"/>
          <w:lang w:val="ru-RU"/>
        </w:rPr>
        <w:t xml:space="preserve"> педагогіки НАПН України</w:t>
      </w:r>
      <w:r w:rsidRPr="00EF3E8F">
        <w:rPr>
          <w:rFonts w:ascii="Times New Roman" w:hAnsi="Times New Roman" w:cs="Times New Roman"/>
          <w:sz w:val="28"/>
          <w:szCs w:val="28"/>
          <w:lang w:val="ru-RU"/>
        </w:rPr>
        <w:t xml:space="preserve">: інформаційне видання. </w:t>
      </w:r>
      <w:proofErr w:type="gramStart"/>
      <w:r w:rsidRPr="00EF3E8F">
        <w:rPr>
          <w:rFonts w:ascii="Times New Roman" w:hAnsi="Times New Roman" w:cs="Times New Roman"/>
          <w:sz w:val="28"/>
          <w:szCs w:val="28"/>
          <w:lang w:val="ru-RU"/>
        </w:rPr>
        <w:t>Київ :</w:t>
      </w:r>
      <w:proofErr w:type="gramEnd"/>
      <w:r w:rsidRPr="00EF3E8F">
        <w:rPr>
          <w:rFonts w:ascii="Times New Roman" w:hAnsi="Times New Roman" w:cs="Times New Roman"/>
          <w:sz w:val="28"/>
          <w:szCs w:val="28"/>
          <w:lang w:val="ru-RU"/>
        </w:rPr>
        <w:t xml:space="preserve"> Педагогічна думка, 2013. С. 44–52.</w:t>
      </w:r>
    </w:p>
    <w:p w14:paraId="75AE3354" w14:textId="13A93DF3" w:rsidR="00EF3E8F" w:rsidRPr="00600EE3"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EF3E8F">
        <w:rPr>
          <w:rFonts w:ascii="Times New Roman" w:hAnsi="Times New Roman" w:cs="Times New Roman"/>
          <w:sz w:val="28"/>
          <w:szCs w:val="28"/>
          <w:lang w:val="ru-RU"/>
        </w:rPr>
        <w:t xml:space="preserve">Вашуленко О. Читацька компетентність молодшого школяра: теоретичний аспект. </w:t>
      </w:r>
      <w:r w:rsidRPr="00EF3E8F">
        <w:rPr>
          <w:rFonts w:ascii="Times New Roman" w:hAnsi="Times New Roman" w:cs="Times New Roman"/>
          <w:i/>
          <w:iCs/>
          <w:sz w:val="28"/>
          <w:szCs w:val="28"/>
          <w:lang w:val="ru-RU"/>
        </w:rPr>
        <w:t>Початкова школа</w:t>
      </w:r>
      <w:r w:rsidRPr="00EF3E8F">
        <w:rPr>
          <w:rFonts w:ascii="Times New Roman" w:hAnsi="Times New Roman" w:cs="Times New Roman"/>
          <w:sz w:val="28"/>
          <w:szCs w:val="28"/>
          <w:lang w:val="ru-RU"/>
        </w:rPr>
        <w:t>. 2011. № 1. С. 48</w:t>
      </w:r>
      <w:r w:rsidRPr="00727FC8">
        <w:sym w:font="Symbol" w:char="F02D"/>
      </w:r>
      <w:r w:rsidRPr="00EF3E8F">
        <w:rPr>
          <w:rFonts w:ascii="Times New Roman" w:hAnsi="Times New Roman" w:cs="Times New Roman"/>
          <w:sz w:val="28"/>
          <w:szCs w:val="28"/>
          <w:lang w:val="ru-RU"/>
        </w:rPr>
        <w:t>50.</w:t>
      </w:r>
    </w:p>
    <w:p w14:paraId="44038745" w14:textId="7777777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Вправи для формування навичок читання в молодших школярів. URL:  http: // myklass89.blogspot.com/p/blog-page_85.html. </w:t>
      </w:r>
    </w:p>
    <w:p w14:paraId="56692F04" w14:textId="310628F3" w:rsid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Вчимо дітей читати : ефективні прийоми формування і розвитку навички читання / </w:t>
      </w:r>
      <w:r w:rsidR="001C5426" w:rsidRPr="001C5426">
        <w:rPr>
          <w:rFonts w:ascii="Times New Roman" w:hAnsi="Times New Roman" w:cs="Times New Roman"/>
          <w:sz w:val="28"/>
          <w:szCs w:val="28"/>
          <w:lang w:val="uk-UA"/>
        </w:rPr>
        <w:t xml:space="preserve">П.Г. </w:t>
      </w:r>
      <w:r w:rsidRPr="00600EE3">
        <w:rPr>
          <w:rFonts w:ascii="Times New Roman" w:hAnsi="Times New Roman" w:cs="Times New Roman"/>
          <w:sz w:val="28"/>
          <w:szCs w:val="28"/>
          <w:lang w:val="uk-UA"/>
        </w:rPr>
        <w:t>Катунін та ін. К., 2006. 62 с.</w:t>
      </w:r>
    </w:p>
    <w:p w14:paraId="2812E8D9" w14:textId="7777777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Габулова Р. М. Шляхи вдосконалення техніки читання. </w:t>
      </w:r>
      <w:r w:rsidRPr="001C5426">
        <w:rPr>
          <w:rFonts w:ascii="Times New Roman" w:hAnsi="Times New Roman" w:cs="Times New Roman"/>
          <w:i/>
          <w:iCs/>
          <w:sz w:val="28"/>
          <w:szCs w:val="28"/>
          <w:lang w:val="uk-UA"/>
        </w:rPr>
        <w:t>Початкова школа.</w:t>
      </w:r>
      <w:r w:rsidRPr="00600EE3">
        <w:rPr>
          <w:rFonts w:ascii="Times New Roman" w:hAnsi="Times New Roman" w:cs="Times New Roman"/>
          <w:sz w:val="28"/>
          <w:szCs w:val="28"/>
          <w:lang w:val="uk-UA"/>
        </w:rPr>
        <w:t xml:space="preserve"> 1982. №11. С. 37</w:t>
      </w:r>
      <w:bookmarkStart w:id="24" w:name="_Hlk219027352"/>
      <w:r w:rsidRPr="00600EE3">
        <w:rPr>
          <w:rFonts w:ascii="Times New Roman" w:hAnsi="Times New Roman" w:cs="Times New Roman"/>
          <w:sz w:val="28"/>
          <w:szCs w:val="28"/>
          <w:lang w:val="uk-UA"/>
        </w:rPr>
        <w:t>–</w:t>
      </w:r>
      <w:bookmarkEnd w:id="24"/>
      <w:r w:rsidRPr="00600EE3">
        <w:rPr>
          <w:rFonts w:ascii="Times New Roman" w:hAnsi="Times New Roman" w:cs="Times New Roman"/>
          <w:sz w:val="28"/>
          <w:szCs w:val="28"/>
          <w:lang w:val="uk-UA"/>
        </w:rPr>
        <w:t xml:space="preserve">44. </w:t>
      </w:r>
    </w:p>
    <w:p w14:paraId="4047DBA4" w14:textId="2934EAC1" w:rsid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Гапоненко Л.М. Як удосконалити навички читання. </w:t>
      </w:r>
      <w:r w:rsidRPr="001C5426">
        <w:rPr>
          <w:rFonts w:ascii="Times New Roman" w:hAnsi="Times New Roman" w:cs="Times New Roman"/>
          <w:i/>
          <w:iCs/>
          <w:sz w:val="28"/>
          <w:szCs w:val="28"/>
          <w:lang w:val="uk-UA"/>
        </w:rPr>
        <w:t>Розкажіть онуку.</w:t>
      </w:r>
      <w:r w:rsidRPr="00600EE3">
        <w:rPr>
          <w:rFonts w:ascii="Times New Roman" w:hAnsi="Times New Roman" w:cs="Times New Roman"/>
          <w:sz w:val="28"/>
          <w:szCs w:val="28"/>
          <w:lang w:val="uk-UA"/>
        </w:rPr>
        <w:t xml:space="preserve"> 2004. № 7</w:t>
      </w:r>
      <w:r w:rsidR="007E5DDC" w:rsidRPr="00600EE3">
        <w:rPr>
          <w:rFonts w:ascii="Times New Roman" w:hAnsi="Times New Roman" w:cs="Times New Roman"/>
          <w:sz w:val="28"/>
          <w:szCs w:val="28"/>
          <w:lang w:val="uk-UA"/>
        </w:rPr>
        <w:t>–</w:t>
      </w:r>
      <w:r w:rsidRPr="00600EE3">
        <w:rPr>
          <w:rFonts w:ascii="Times New Roman" w:hAnsi="Times New Roman" w:cs="Times New Roman"/>
          <w:sz w:val="28"/>
          <w:szCs w:val="28"/>
          <w:lang w:val="uk-UA"/>
        </w:rPr>
        <w:t>8. С. 79</w:t>
      </w:r>
      <w:r w:rsidR="007E5DDC" w:rsidRPr="00600EE3">
        <w:rPr>
          <w:rFonts w:ascii="Times New Roman" w:hAnsi="Times New Roman" w:cs="Times New Roman"/>
          <w:sz w:val="28"/>
          <w:szCs w:val="28"/>
          <w:lang w:val="uk-UA"/>
        </w:rPr>
        <w:t>–</w:t>
      </w:r>
      <w:r w:rsidRPr="00600EE3">
        <w:rPr>
          <w:rFonts w:ascii="Times New Roman" w:hAnsi="Times New Roman" w:cs="Times New Roman"/>
          <w:sz w:val="28"/>
          <w:szCs w:val="28"/>
          <w:lang w:val="uk-UA"/>
        </w:rPr>
        <w:t>80.</w:t>
      </w:r>
    </w:p>
    <w:p w14:paraId="2403D439" w14:textId="7777777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Гордіюк Н. Особливості сприймання художніх текстів молодшими школярами. </w:t>
      </w:r>
      <w:r w:rsidRPr="001C5426">
        <w:rPr>
          <w:rFonts w:ascii="Times New Roman" w:hAnsi="Times New Roman" w:cs="Times New Roman"/>
          <w:i/>
          <w:iCs/>
          <w:sz w:val="28"/>
          <w:szCs w:val="28"/>
          <w:lang w:val="uk-UA"/>
        </w:rPr>
        <w:t>Мандрівець</w:t>
      </w:r>
      <w:r w:rsidRPr="00600EE3">
        <w:rPr>
          <w:rFonts w:ascii="Times New Roman" w:hAnsi="Times New Roman" w:cs="Times New Roman"/>
          <w:sz w:val="28"/>
          <w:szCs w:val="28"/>
          <w:lang w:val="uk-UA"/>
        </w:rPr>
        <w:t xml:space="preserve">. 2000. № 3–4. С. 75–78. </w:t>
      </w:r>
    </w:p>
    <w:p w14:paraId="7F063B9A" w14:textId="75C695E3" w:rsidR="0049613C" w:rsidRDefault="004961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00EE3" w:rsidRPr="0049613C">
        <w:rPr>
          <w:rFonts w:ascii="Times New Roman" w:hAnsi="Times New Roman" w:cs="Times New Roman"/>
          <w:sz w:val="28"/>
          <w:szCs w:val="28"/>
          <w:lang w:val="uk-UA"/>
        </w:rPr>
        <w:t xml:space="preserve">Григорчук А., Чеховська Л. Вивчення художнього твору. </w:t>
      </w:r>
      <w:r w:rsidR="00600EE3" w:rsidRPr="0049613C">
        <w:rPr>
          <w:rFonts w:ascii="Times New Roman" w:hAnsi="Times New Roman" w:cs="Times New Roman"/>
          <w:i/>
          <w:iCs/>
          <w:sz w:val="28"/>
          <w:szCs w:val="28"/>
          <w:lang w:val="uk-UA"/>
        </w:rPr>
        <w:t>Початкова школа</w:t>
      </w:r>
      <w:r w:rsidR="00600EE3" w:rsidRPr="0049613C">
        <w:rPr>
          <w:rFonts w:ascii="Times New Roman" w:hAnsi="Times New Roman" w:cs="Times New Roman"/>
          <w:sz w:val="28"/>
          <w:szCs w:val="28"/>
          <w:lang w:val="uk-UA"/>
        </w:rPr>
        <w:t>. 2005. № 7. С.</w:t>
      </w:r>
      <w:r>
        <w:rPr>
          <w:rFonts w:ascii="Times New Roman" w:hAnsi="Times New Roman" w:cs="Times New Roman"/>
          <w:sz w:val="28"/>
          <w:szCs w:val="28"/>
          <w:lang w:val="uk-UA"/>
        </w:rPr>
        <w:t xml:space="preserve"> </w:t>
      </w:r>
      <w:r w:rsidR="00600EE3" w:rsidRPr="0049613C">
        <w:rPr>
          <w:rFonts w:ascii="Times New Roman" w:hAnsi="Times New Roman" w:cs="Times New Roman"/>
          <w:sz w:val="28"/>
          <w:szCs w:val="28"/>
          <w:lang w:val="uk-UA"/>
        </w:rPr>
        <w:t xml:space="preserve">10–14. </w:t>
      </w:r>
    </w:p>
    <w:p w14:paraId="654F1193" w14:textId="35C7E143" w:rsidR="0049613C" w:rsidRDefault="004961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49613C">
        <w:rPr>
          <w:rFonts w:ascii="Times New Roman" w:hAnsi="Times New Roman" w:cs="Times New Roman"/>
          <w:sz w:val="28"/>
          <w:szCs w:val="28"/>
          <w:lang w:val="uk-UA"/>
        </w:rPr>
        <w:t xml:space="preserve"> Ґудзик І.П. Читання вголос та читання мовчки. </w:t>
      </w:r>
      <w:r w:rsidRPr="0049613C">
        <w:rPr>
          <w:rFonts w:ascii="Times New Roman" w:hAnsi="Times New Roman" w:cs="Times New Roman"/>
          <w:i/>
          <w:iCs/>
          <w:sz w:val="28"/>
          <w:szCs w:val="28"/>
          <w:lang w:val="uk-UA"/>
        </w:rPr>
        <w:t xml:space="preserve">Початкова школа. </w:t>
      </w:r>
      <w:r w:rsidRPr="0049613C">
        <w:rPr>
          <w:rFonts w:ascii="Times New Roman" w:hAnsi="Times New Roman" w:cs="Times New Roman"/>
          <w:sz w:val="28"/>
          <w:szCs w:val="28"/>
          <w:lang w:val="uk-UA"/>
        </w:rPr>
        <w:t>1991. №</w:t>
      </w:r>
      <w:r>
        <w:rPr>
          <w:rFonts w:ascii="Times New Roman" w:hAnsi="Times New Roman" w:cs="Times New Roman"/>
          <w:sz w:val="28"/>
          <w:szCs w:val="28"/>
          <w:lang w:val="uk-UA"/>
        </w:rPr>
        <w:t> </w:t>
      </w:r>
      <w:r w:rsidRPr="0049613C">
        <w:rPr>
          <w:rFonts w:ascii="Times New Roman" w:hAnsi="Times New Roman" w:cs="Times New Roman"/>
          <w:sz w:val="28"/>
          <w:szCs w:val="28"/>
          <w:lang w:val="uk-UA"/>
        </w:rPr>
        <w:t>4. С. 22–26.</w:t>
      </w:r>
    </w:p>
    <w:p w14:paraId="1E0984CB" w14:textId="77777777" w:rsidR="0049613C" w:rsidRPr="0049613C" w:rsidRDefault="004961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49613C">
        <w:rPr>
          <w:rFonts w:ascii="Times New Roman" w:hAnsi="Times New Roman" w:cs="Times New Roman"/>
          <w:sz w:val="28"/>
          <w:szCs w:val="28"/>
          <w:lang w:val="uk-UA"/>
        </w:rPr>
        <w:lastRenderedPageBreak/>
        <w:t>Державний стандарт початкової освіти. URL:  https://zakon.rada.gov.ua/laws/show/688-2019-%D0%BF#Text</w:t>
      </w:r>
    </w:p>
    <w:p w14:paraId="0D19265C" w14:textId="321B8CC5" w:rsidR="0049613C" w:rsidRPr="0049613C" w:rsidRDefault="004961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49613C">
        <w:rPr>
          <w:rFonts w:ascii="Times New Roman" w:hAnsi="Times New Roman" w:cs="Times New Roman"/>
          <w:sz w:val="28"/>
          <w:szCs w:val="28"/>
          <w:lang w:val="uk-UA"/>
        </w:rPr>
        <w:t>Джеджелей О. Диференційований підхід до формування навички читання у 4-річній школі</w:t>
      </w:r>
      <w:r>
        <w:rPr>
          <w:rFonts w:ascii="Times New Roman" w:hAnsi="Times New Roman" w:cs="Times New Roman"/>
          <w:sz w:val="28"/>
          <w:szCs w:val="28"/>
          <w:lang w:val="uk-UA"/>
        </w:rPr>
        <w:t xml:space="preserve">. </w:t>
      </w:r>
      <w:r w:rsidRPr="0049613C">
        <w:rPr>
          <w:rFonts w:ascii="Times New Roman" w:hAnsi="Times New Roman" w:cs="Times New Roman"/>
          <w:i/>
          <w:iCs/>
          <w:sz w:val="28"/>
          <w:szCs w:val="28"/>
          <w:lang w:val="uk-UA"/>
        </w:rPr>
        <w:t>Початкова школа</w:t>
      </w:r>
      <w:r>
        <w:rPr>
          <w:rFonts w:ascii="Times New Roman" w:hAnsi="Times New Roman" w:cs="Times New Roman"/>
          <w:sz w:val="28"/>
          <w:szCs w:val="28"/>
          <w:lang w:val="uk-UA"/>
        </w:rPr>
        <w:t>.</w:t>
      </w:r>
      <w:r w:rsidRPr="0049613C">
        <w:rPr>
          <w:rFonts w:ascii="Times New Roman" w:hAnsi="Times New Roman" w:cs="Times New Roman"/>
          <w:sz w:val="28"/>
          <w:szCs w:val="28"/>
          <w:lang w:val="uk-UA"/>
        </w:rPr>
        <w:t xml:space="preserve">  2002. № 4. С. 10–11.</w:t>
      </w:r>
    </w:p>
    <w:p w14:paraId="607C0B9F" w14:textId="0F2732B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Дидактичні стратегії критичного читання. Освіта UA : веб-сайт. URL: https://ru.osvita.ua/school/method/technol/1125/</w:t>
      </w:r>
      <w:r w:rsidR="001C5426">
        <w:rPr>
          <w:rFonts w:ascii="Times New Roman" w:hAnsi="Times New Roman" w:cs="Times New Roman"/>
          <w:sz w:val="28"/>
          <w:szCs w:val="28"/>
          <w:lang w:val="uk-UA"/>
        </w:rPr>
        <w:t>.</w:t>
      </w:r>
      <w:r w:rsidRPr="00600EE3">
        <w:rPr>
          <w:rFonts w:ascii="Times New Roman" w:hAnsi="Times New Roman" w:cs="Times New Roman"/>
          <w:sz w:val="28"/>
          <w:szCs w:val="28"/>
          <w:lang w:val="uk-UA"/>
        </w:rPr>
        <w:t xml:space="preserve"> </w:t>
      </w:r>
    </w:p>
    <w:p w14:paraId="498A8DBC" w14:textId="29A12155" w:rsid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Дмитришина К. В. Види роботи над текстом на уроках читання. </w:t>
      </w:r>
      <w:r w:rsidRPr="001C5426">
        <w:rPr>
          <w:rFonts w:ascii="Times New Roman" w:hAnsi="Times New Roman" w:cs="Times New Roman"/>
          <w:i/>
          <w:iCs/>
          <w:sz w:val="28"/>
          <w:szCs w:val="28"/>
          <w:lang w:val="uk-UA"/>
        </w:rPr>
        <w:t>Початкове навчання</w:t>
      </w:r>
      <w:r w:rsidRPr="00600EE3">
        <w:rPr>
          <w:rFonts w:ascii="Times New Roman" w:hAnsi="Times New Roman" w:cs="Times New Roman"/>
          <w:sz w:val="28"/>
          <w:szCs w:val="28"/>
          <w:lang w:val="uk-UA"/>
        </w:rPr>
        <w:t>. 2006. №</w:t>
      </w:r>
      <w:r w:rsidR="0049613C">
        <w:rPr>
          <w:rFonts w:ascii="Times New Roman" w:hAnsi="Times New Roman" w:cs="Times New Roman"/>
          <w:sz w:val="28"/>
          <w:szCs w:val="28"/>
          <w:lang w:val="uk-UA"/>
        </w:rPr>
        <w:t xml:space="preserve"> </w:t>
      </w:r>
      <w:r w:rsidRPr="00600EE3">
        <w:rPr>
          <w:rFonts w:ascii="Times New Roman" w:hAnsi="Times New Roman" w:cs="Times New Roman"/>
          <w:sz w:val="28"/>
          <w:szCs w:val="28"/>
          <w:lang w:val="uk-UA"/>
        </w:rPr>
        <w:t>31. С. 3–6.</w:t>
      </w:r>
    </w:p>
    <w:p w14:paraId="25888D33" w14:textId="0704291C" w:rsidR="00B37CB6" w:rsidRDefault="00B37CB6"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B37CB6">
        <w:rPr>
          <w:rFonts w:ascii="Times New Roman" w:hAnsi="Times New Roman" w:cs="Times New Roman"/>
          <w:sz w:val="28"/>
          <w:szCs w:val="28"/>
          <w:lang w:val="uk-UA"/>
        </w:rPr>
        <w:t>Едигей.</w:t>
      </w:r>
      <w:r>
        <w:rPr>
          <w:rFonts w:ascii="Times New Roman" w:hAnsi="Times New Roman" w:cs="Times New Roman"/>
          <w:sz w:val="28"/>
          <w:szCs w:val="28"/>
          <w:lang w:val="uk-UA"/>
        </w:rPr>
        <w:t xml:space="preserve"> </w:t>
      </w:r>
      <w:r w:rsidRPr="00B37CB6">
        <w:rPr>
          <w:rFonts w:ascii="Times New Roman" w:hAnsi="Times New Roman" w:cs="Times New Roman"/>
          <w:sz w:val="28"/>
          <w:szCs w:val="28"/>
          <w:lang w:val="uk-UA"/>
        </w:rPr>
        <w:t>В.</w:t>
      </w:r>
      <w:r>
        <w:rPr>
          <w:rFonts w:ascii="Times New Roman" w:hAnsi="Times New Roman" w:cs="Times New Roman"/>
          <w:sz w:val="28"/>
          <w:szCs w:val="28"/>
          <w:lang w:val="uk-UA"/>
        </w:rPr>
        <w:t> </w:t>
      </w:r>
      <w:r w:rsidRPr="00B37CB6">
        <w:rPr>
          <w:rFonts w:ascii="Times New Roman" w:hAnsi="Times New Roman" w:cs="Times New Roman"/>
          <w:sz w:val="28"/>
          <w:szCs w:val="28"/>
          <w:lang w:val="uk-UA"/>
        </w:rPr>
        <w:t>Б. Методика розвитку швидкісного читання для початкової школи. EDUC, 2019. С. 60.</w:t>
      </w:r>
    </w:p>
    <w:p w14:paraId="03C55172" w14:textId="173A1315"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Електронні версії підручників НУШ. Інститут модернізації змісту освіти. URL: https://lib.imzo.gov.ua/yelektronn-vers-pdruchnikv/ </w:t>
      </w:r>
    </w:p>
    <w:p w14:paraId="43D23AC3" w14:textId="77777777"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Журавель А.В. Шляхи вдосконалення техніки читання. </w:t>
      </w:r>
      <w:r w:rsidRPr="001C5426">
        <w:rPr>
          <w:rFonts w:ascii="Times New Roman" w:hAnsi="Times New Roman" w:cs="Times New Roman"/>
          <w:i/>
          <w:iCs/>
          <w:sz w:val="28"/>
          <w:szCs w:val="28"/>
          <w:lang w:val="uk-UA"/>
        </w:rPr>
        <w:t>Початкова школа</w:t>
      </w:r>
      <w:r w:rsidRPr="00600EE3">
        <w:rPr>
          <w:rFonts w:ascii="Times New Roman" w:hAnsi="Times New Roman" w:cs="Times New Roman"/>
          <w:sz w:val="28"/>
          <w:szCs w:val="28"/>
          <w:lang w:val="uk-UA"/>
        </w:rPr>
        <w:t>. 1985. №7. С.10.</w:t>
      </w:r>
    </w:p>
    <w:p w14:paraId="70A713C8" w14:textId="11FEBEDC" w:rsid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Ігнатенко Н. Осмислення прочитаного через складання плану. </w:t>
      </w:r>
      <w:r w:rsidRPr="001C5426">
        <w:rPr>
          <w:rFonts w:ascii="Times New Roman" w:hAnsi="Times New Roman" w:cs="Times New Roman"/>
          <w:i/>
          <w:iCs/>
          <w:sz w:val="28"/>
          <w:szCs w:val="28"/>
          <w:lang w:val="uk-UA"/>
        </w:rPr>
        <w:t>Початкова школа</w:t>
      </w:r>
      <w:r w:rsidRPr="00600EE3">
        <w:rPr>
          <w:rFonts w:ascii="Times New Roman" w:hAnsi="Times New Roman" w:cs="Times New Roman"/>
          <w:sz w:val="28"/>
          <w:szCs w:val="28"/>
          <w:lang w:val="uk-UA"/>
        </w:rPr>
        <w:t xml:space="preserve">. 2000. № 10. С. 29–31. </w:t>
      </w:r>
    </w:p>
    <w:p w14:paraId="008F780F" w14:textId="77777777" w:rsidR="00600EE3" w:rsidRPr="00600EE3" w:rsidRDefault="00600EE3" w:rsidP="00D3346B">
      <w:pPr>
        <w:pStyle w:val="a7"/>
        <w:numPr>
          <w:ilvl w:val="0"/>
          <w:numId w:val="2"/>
        </w:numPr>
        <w:spacing w:after="0" w:line="360" w:lineRule="auto"/>
        <w:ind w:left="0" w:firstLine="720"/>
        <w:rPr>
          <w:rFonts w:ascii="Times New Roman" w:hAnsi="Times New Roman" w:cs="Times New Roman"/>
          <w:sz w:val="28"/>
          <w:szCs w:val="28"/>
          <w:lang w:val="uk-UA"/>
        </w:rPr>
      </w:pPr>
      <w:r w:rsidRPr="00600EE3">
        <w:rPr>
          <w:rFonts w:ascii="Times New Roman" w:hAnsi="Times New Roman" w:cs="Times New Roman"/>
          <w:sz w:val="28"/>
          <w:szCs w:val="28"/>
          <w:lang w:val="uk-UA"/>
        </w:rPr>
        <w:t xml:space="preserve">Ігнатенко Н. Основні етапи роботи над художнім твором на уроках читання. </w:t>
      </w:r>
      <w:r w:rsidRPr="001C5426">
        <w:rPr>
          <w:rFonts w:ascii="Times New Roman" w:hAnsi="Times New Roman" w:cs="Times New Roman"/>
          <w:i/>
          <w:iCs/>
          <w:sz w:val="28"/>
          <w:szCs w:val="28"/>
          <w:lang w:val="uk-UA"/>
        </w:rPr>
        <w:t>Педагогіка і психологія</w:t>
      </w:r>
      <w:r w:rsidRPr="00600EE3">
        <w:rPr>
          <w:rFonts w:ascii="Times New Roman" w:hAnsi="Times New Roman" w:cs="Times New Roman"/>
          <w:sz w:val="28"/>
          <w:szCs w:val="28"/>
          <w:lang w:val="uk-UA"/>
        </w:rPr>
        <w:t xml:space="preserve">. 2000. № 3. С. 44–51. </w:t>
      </w:r>
    </w:p>
    <w:p w14:paraId="54AEC662" w14:textId="7BA722B9" w:rsidR="00600EE3" w:rsidRP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00EE3">
        <w:rPr>
          <w:rFonts w:ascii="Times New Roman" w:hAnsi="Times New Roman" w:cs="Times New Roman"/>
          <w:sz w:val="28"/>
          <w:szCs w:val="28"/>
          <w:lang w:val="uk-UA"/>
        </w:rPr>
        <w:t xml:space="preserve">Ісаєва О. О. Організація та розвиток читацької діяльності школярів : посібник для вчителя. Київ : Ленвіт, 2000. 184 с. </w:t>
      </w:r>
    </w:p>
    <w:p w14:paraId="42FDF64A" w14:textId="6FF1E678" w:rsidR="00600EE3" w:rsidRDefault="00600EE3"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600EE3">
        <w:rPr>
          <w:rFonts w:ascii="Times New Roman" w:hAnsi="Times New Roman" w:cs="Times New Roman"/>
          <w:sz w:val="28"/>
          <w:szCs w:val="28"/>
          <w:lang w:val="uk-UA"/>
        </w:rPr>
        <w:t>Казаков Ю. М. Педагогічні умови застосування медіаосвіти у процесі професійної підготовки майбутніх учителів. Луганськ</w:t>
      </w:r>
      <w:r w:rsidR="001C5426">
        <w:rPr>
          <w:rFonts w:ascii="Times New Roman" w:hAnsi="Times New Roman" w:cs="Times New Roman"/>
          <w:sz w:val="28"/>
          <w:szCs w:val="28"/>
          <w:lang w:val="uk-UA"/>
        </w:rPr>
        <w:t xml:space="preserve">, </w:t>
      </w:r>
      <w:r w:rsidRPr="00600EE3">
        <w:rPr>
          <w:rFonts w:ascii="Times New Roman" w:hAnsi="Times New Roman" w:cs="Times New Roman"/>
          <w:sz w:val="28"/>
          <w:szCs w:val="28"/>
          <w:lang w:val="uk-UA"/>
        </w:rPr>
        <w:t xml:space="preserve"> 2007. 112 с.</w:t>
      </w:r>
    </w:p>
    <w:p w14:paraId="615B559C" w14:textId="1B9DFF06"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Капська А. Й. Виразне читання. Практичні й лабораторні заняття: навч. посібник. Київ</w:t>
      </w:r>
      <w:r w:rsidR="001C5426">
        <w:rPr>
          <w:rFonts w:ascii="Times New Roman" w:hAnsi="Times New Roman" w:cs="Times New Roman"/>
          <w:sz w:val="28"/>
          <w:szCs w:val="28"/>
          <w:lang w:val="uk-UA"/>
        </w:rPr>
        <w:t>:</w:t>
      </w:r>
      <w:r w:rsidRPr="00C670CE">
        <w:rPr>
          <w:rFonts w:ascii="Times New Roman" w:hAnsi="Times New Roman" w:cs="Times New Roman"/>
          <w:sz w:val="28"/>
          <w:szCs w:val="28"/>
          <w:lang w:val="uk-UA"/>
        </w:rPr>
        <w:t xml:space="preserve"> Вища школа, 1990. 175 с. </w:t>
      </w:r>
    </w:p>
    <w:p w14:paraId="07F01944" w14:textId="174D51CA"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 xml:space="preserve">Качак Т. Б. Літературна освіта молодших школярів: навчально-методичний посібник. Івано-Франківськ, 2015. 44 с. </w:t>
      </w:r>
    </w:p>
    <w:p w14:paraId="44534A98" w14:textId="09D1C94F"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Кизилова В. В. Ефективне читання : навч. посіб. для студ. закл. вищої освіти</w:t>
      </w:r>
      <w:r w:rsidR="001C5426">
        <w:rPr>
          <w:rFonts w:ascii="Times New Roman" w:hAnsi="Times New Roman" w:cs="Times New Roman"/>
          <w:sz w:val="28"/>
          <w:szCs w:val="28"/>
          <w:lang w:val="uk-UA"/>
        </w:rPr>
        <w:t>. Луганськ</w:t>
      </w:r>
      <w:r w:rsidRPr="00C670CE">
        <w:rPr>
          <w:rFonts w:ascii="Times New Roman" w:hAnsi="Times New Roman" w:cs="Times New Roman"/>
          <w:sz w:val="28"/>
          <w:szCs w:val="28"/>
          <w:lang w:val="uk-UA"/>
        </w:rPr>
        <w:t>, 2022. 120 с.</w:t>
      </w:r>
    </w:p>
    <w:p w14:paraId="4A618FF2" w14:textId="4E71160B" w:rsid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lastRenderedPageBreak/>
        <w:t xml:space="preserve">Киричук О. І., Волошина Г. П. Підготовка учнів до сприймання нового тексту. </w:t>
      </w:r>
      <w:r w:rsidRPr="001C5426">
        <w:rPr>
          <w:rFonts w:ascii="Times New Roman" w:hAnsi="Times New Roman" w:cs="Times New Roman"/>
          <w:i/>
          <w:iCs/>
          <w:sz w:val="28"/>
          <w:szCs w:val="28"/>
          <w:lang w:val="uk-UA"/>
        </w:rPr>
        <w:t>Початкова школа</w:t>
      </w:r>
      <w:r w:rsidRPr="00C670CE">
        <w:rPr>
          <w:rFonts w:ascii="Times New Roman" w:hAnsi="Times New Roman" w:cs="Times New Roman"/>
          <w:sz w:val="28"/>
          <w:szCs w:val="28"/>
          <w:lang w:val="uk-UA"/>
        </w:rPr>
        <w:t xml:space="preserve">. 1992. № 9/10. С. 29–31. </w:t>
      </w:r>
    </w:p>
    <w:p w14:paraId="13C31C83"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Кірик М., Данилова Л. Нова українська школа: організація діяльності учнів початкових класів закладів загальної середньої освіти: навч.-метод. посіб. Львів : Світ, 2019. 136 с.</w:t>
      </w:r>
    </w:p>
    <w:p w14:paraId="1BDC11E1" w14:textId="53E2C61A"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25" w:name="_Hlk219023749"/>
      <w:r w:rsidRPr="00C670CE">
        <w:rPr>
          <w:rFonts w:ascii="Times New Roman" w:hAnsi="Times New Roman" w:cs="Times New Roman"/>
          <w:sz w:val="28"/>
          <w:szCs w:val="28"/>
          <w:lang w:val="uk-UA"/>
        </w:rPr>
        <w:t>Коба В. І. Розвиток навичок читання, уміння працювати з книгою як засіб розумового виховання учнів</w:t>
      </w:r>
      <w:bookmarkEnd w:id="25"/>
      <w:r w:rsidRPr="00C670CE">
        <w:rPr>
          <w:rFonts w:ascii="Times New Roman" w:hAnsi="Times New Roman" w:cs="Times New Roman"/>
          <w:sz w:val="28"/>
          <w:szCs w:val="28"/>
          <w:lang w:val="uk-UA"/>
        </w:rPr>
        <w:t xml:space="preserve">. </w:t>
      </w:r>
      <w:r w:rsidRPr="00ED5F56">
        <w:rPr>
          <w:rFonts w:ascii="Times New Roman" w:hAnsi="Times New Roman" w:cs="Times New Roman"/>
          <w:i/>
          <w:iCs/>
          <w:sz w:val="28"/>
          <w:szCs w:val="28"/>
          <w:lang w:val="uk-UA"/>
        </w:rPr>
        <w:t>Початкове навчання та виховання</w:t>
      </w:r>
      <w:r w:rsidRPr="00C670CE">
        <w:rPr>
          <w:rFonts w:ascii="Times New Roman" w:hAnsi="Times New Roman" w:cs="Times New Roman"/>
          <w:sz w:val="28"/>
          <w:szCs w:val="28"/>
          <w:lang w:val="uk-UA"/>
        </w:rPr>
        <w:t>. 2005. №</w:t>
      </w:r>
      <w:r w:rsidR="0028143C">
        <w:rPr>
          <w:rFonts w:ascii="Times New Roman" w:hAnsi="Times New Roman" w:cs="Times New Roman"/>
          <w:sz w:val="28"/>
          <w:szCs w:val="28"/>
          <w:lang w:val="uk-UA"/>
        </w:rPr>
        <w:t> </w:t>
      </w:r>
      <w:r w:rsidRPr="00C670CE">
        <w:rPr>
          <w:rFonts w:ascii="Times New Roman" w:hAnsi="Times New Roman" w:cs="Times New Roman"/>
          <w:sz w:val="28"/>
          <w:szCs w:val="28"/>
          <w:lang w:val="uk-UA"/>
        </w:rPr>
        <w:t xml:space="preserve">29–30. С. 3–14. </w:t>
      </w:r>
    </w:p>
    <w:p w14:paraId="691B65C4" w14:textId="3E5FBFCB" w:rsid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 xml:space="preserve">Коваль Г. П., Іванова Л. І., Суржук Т. Б. Методика читання: навчальний посібник. Тернопіль, 2008. 280 с. </w:t>
      </w:r>
    </w:p>
    <w:p w14:paraId="3B0F5CD6" w14:textId="77777777" w:rsidR="00C670CE" w:rsidRPr="00C670CE" w:rsidRDefault="00C670CE" w:rsidP="00D3346B">
      <w:pPr>
        <w:pStyle w:val="a7"/>
        <w:numPr>
          <w:ilvl w:val="0"/>
          <w:numId w:val="2"/>
        </w:numPr>
        <w:spacing w:after="0" w:line="360" w:lineRule="auto"/>
        <w:ind w:left="0" w:firstLine="720"/>
        <w:rPr>
          <w:rFonts w:ascii="Times New Roman" w:hAnsi="Times New Roman" w:cs="Times New Roman"/>
          <w:sz w:val="28"/>
          <w:szCs w:val="28"/>
          <w:lang w:val="uk-UA"/>
        </w:rPr>
      </w:pPr>
      <w:r w:rsidRPr="00C670CE">
        <w:rPr>
          <w:rFonts w:ascii="Times New Roman" w:hAnsi="Times New Roman" w:cs="Times New Roman"/>
          <w:sz w:val="28"/>
          <w:szCs w:val="28"/>
          <w:lang w:val="uk-UA"/>
        </w:rPr>
        <w:t xml:space="preserve">Коваль Г. Урок читання у початкових класах. Зміст та дидактична структура. Тернопіль : Півдручники і посібники, 2008. 80 с. </w:t>
      </w:r>
    </w:p>
    <w:p w14:paraId="5B1C0A69" w14:textId="55FA5334"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670CE">
        <w:rPr>
          <w:rFonts w:ascii="Times New Roman" w:hAnsi="Times New Roman" w:cs="Times New Roman"/>
          <w:sz w:val="28"/>
          <w:szCs w:val="28"/>
          <w:lang w:val="uk-UA"/>
        </w:rPr>
        <w:t xml:space="preserve">Колеснікова І. В. Розвиток медіакультури вчителів у закладах післядипломної педагогічної освіти. Житомир : Житомирський державний університет імені І. Франка, 2018. 292 с. </w:t>
      </w:r>
    </w:p>
    <w:p w14:paraId="5DC841CC" w14:textId="7A4DA835" w:rsid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Концепція літературної освіти: URL: http://www.vechirnya-shkola5.edu.kh.ua/organeezaceejno-metodichna_deeyaljneestj/metodichni_obyednannya_shkoli/etodichne_obdnannya_vchitelv_ukr_movi_ta_lter_stor_ta_pravoznavstva/pro_zatverdzhennya_koncepcii_literaturnoi_osviti/</w:t>
      </w:r>
      <w:r w:rsidR="00ED5F56">
        <w:rPr>
          <w:rFonts w:ascii="Times New Roman" w:hAnsi="Times New Roman" w:cs="Times New Roman"/>
          <w:sz w:val="28"/>
          <w:szCs w:val="28"/>
          <w:lang w:val="uk-UA"/>
        </w:rPr>
        <w:t>.</w:t>
      </w:r>
      <w:r w:rsidRPr="00C670CE">
        <w:rPr>
          <w:rFonts w:ascii="Times New Roman" w:hAnsi="Times New Roman" w:cs="Times New Roman"/>
          <w:sz w:val="28"/>
          <w:szCs w:val="28"/>
          <w:lang w:val="uk-UA"/>
        </w:rPr>
        <w:t xml:space="preserve"> </w:t>
      </w:r>
    </w:p>
    <w:p w14:paraId="0993B644" w14:textId="021AF7EB"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Концепція реалізації державної політики у сфері реформування загальної середньої освіти «Нова українська школа» на період до 2029 року (№988-р від 14 грудня 2016 року). URL: https://mon.gov.ua/static-objects/mon/sites/1/zagalna%20serednya/nova-ukrainska-shkola-compressed.pdf.</w:t>
      </w:r>
    </w:p>
    <w:p w14:paraId="02C41571"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 xml:space="preserve"> Корицька Г. Р. Використання веб-квест технології у навчанні учнів української мови на засадах діяльнісного підходу. </w:t>
      </w:r>
      <w:r w:rsidRPr="00ED5F56">
        <w:rPr>
          <w:rFonts w:ascii="Times New Roman" w:hAnsi="Times New Roman" w:cs="Times New Roman"/>
          <w:i/>
          <w:iCs/>
          <w:sz w:val="28"/>
          <w:szCs w:val="28"/>
          <w:lang w:val="uk-UA"/>
        </w:rPr>
        <w:t>Інформаційні технології і засоби навчання</w:t>
      </w:r>
      <w:r w:rsidRPr="00C670CE">
        <w:rPr>
          <w:rFonts w:ascii="Times New Roman" w:hAnsi="Times New Roman" w:cs="Times New Roman"/>
          <w:sz w:val="28"/>
          <w:szCs w:val="28"/>
          <w:lang w:val="uk-UA"/>
        </w:rPr>
        <w:t>. 2018. № 3. С. 66–75.</w:t>
      </w:r>
    </w:p>
    <w:p w14:paraId="66911F46" w14:textId="37772F26"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bookmarkStart w:id="26" w:name="_Hlk218873764"/>
      <w:r>
        <w:rPr>
          <w:rFonts w:ascii="Times New Roman" w:hAnsi="Times New Roman" w:cs="Times New Roman"/>
          <w:sz w:val="28"/>
          <w:szCs w:val="28"/>
          <w:lang w:val="uk-UA"/>
        </w:rPr>
        <w:lastRenderedPageBreak/>
        <w:t xml:space="preserve"> </w:t>
      </w:r>
      <w:r w:rsidRPr="00C670CE">
        <w:rPr>
          <w:rFonts w:ascii="Times New Roman" w:hAnsi="Times New Roman" w:cs="Times New Roman"/>
          <w:sz w:val="28"/>
          <w:szCs w:val="28"/>
          <w:lang w:val="uk-UA"/>
        </w:rPr>
        <w:t xml:space="preserve">Крівшенко Л. М. Опанування молодшими школярами вмінням аналізу тексту на уроках літературного читання в евристичному навчанні. </w:t>
      </w:r>
      <w:bookmarkEnd w:id="26"/>
      <w:r w:rsidRPr="00ED5F56">
        <w:rPr>
          <w:rFonts w:ascii="Times New Roman" w:hAnsi="Times New Roman" w:cs="Times New Roman"/>
          <w:i/>
          <w:iCs/>
          <w:sz w:val="28"/>
          <w:szCs w:val="28"/>
          <w:lang w:val="uk-UA"/>
        </w:rPr>
        <w:t>Педагогічні науки: теорія, історія, інноваційні технології</w:t>
      </w:r>
      <w:r w:rsidRPr="00C670CE">
        <w:rPr>
          <w:rFonts w:ascii="Times New Roman" w:hAnsi="Times New Roman" w:cs="Times New Roman"/>
          <w:sz w:val="28"/>
          <w:szCs w:val="28"/>
          <w:lang w:val="uk-UA"/>
        </w:rPr>
        <w:t xml:space="preserve">. 2015. № 9 (53). С. 281–290. URL: https://docplayer.net/73256854-Opanuvannya-molodshimi-shkolyarami-vminnyam-analizu-tekstu-na-urokah-literaturnogo-chitannya-v-evristichnomu-navchanni.html. </w:t>
      </w:r>
    </w:p>
    <w:p w14:paraId="6869BD68"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C670CE">
        <w:rPr>
          <w:rFonts w:ascii="Times New Roman" w:hAnsi="Times New Roman" w:cs="Times New Roman"/>
          <w:sz w:val="28"/>
          <w:szCs w:val="28"/>
          <w:lang w:val="uk-UA"/>
        </w:rPr>
        <w:t xml:space="preserve">Куріпта В. І. Ефективні методи і прийоми удосконалення навички читання. </w:t>
      </w:r>
      <w:r w:rsidRPr="003A26A2">
        <w:rPr>
          <w:rFonts w:ascii="Times New Roman" w:hAnsi="Times New Roman" w:cs="Times New Roman"/>
          <w:i/>
          <w:iCs/>
          <w:sz w:val="28"/>
          <w:szCs w:val="28"/>
          <w:lang w:val="uk-UA"/>
        </w:rPr>
        <w:t>Початкове навчання</w:t>
      </w:r>
      <w:r w:rsidRPr="00C670CE">
        <w:rPr>
          <w:rFonts w:ascii="Times New Roman" w:hAnsi="Times New Roman" w:cs="Times New Roman"/>
          <w:sz w:val="28"/>
          <w:szCs w:val="28"/>
          <w:lang w:val="uk-UA"/>
        </w:rPr>
        <w:t xml:space="preserve">. 2005. №29–30. С.37–45. </w:t>
      </w:r>
    </w:p>
    <w:p w14:paraId="19E676D0" w14:textId="77777777" w:rsidR="0028143C"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28143C">
        <w:rPr>
          <w:rFonts w:ascii="Times New Roman" w:hAnsi="Times New Roman" w:cs="Times New Roman"/>
          <w:sz w:val="28"/>
          <w:szCs w:val="28"/>
          <w:lang w:val="uk-UA"/>
        </w:rPr>
        <w:t>Кухаренко В. А. Інтерпретація тексту : навч</w:t>
      </w:r>
      <w:r w:rsidR="00241AA5" w:rsidRPr="0028143C">
        <w:rPr>
          <w:rFonts w:ascii="Times New Roman" w:hAnsi="Times New Roman" w:cs="Times New Roman"/>
          <w:sz w:val="28"/>
          <w:szCs w:val="28"/>
          <w:lang w:val="uk-UA"/>
        </w:rPr>
        <w:t>.</w:t>
      </w:r>
      <w:r w:rsidRPr="0028143C">
        <w:rPr>
          <w:rFonts w:ascii="Times New Roman" w:hAnsi="Times New Roman" w:cs="Times New Roman"/>
          <w:sz w:val="28"/>
          <w:szCs w:val="28"/>
          <w:lang w:val="uk-UA"/>
        </w:rPr>
        <w:t xml:space="preserve"> посібник. Вінниця : Нова </w:t>
      </w:r>
      <w:r w:rsidR="00C73AB1" w:rsidRPr="0028143C">
        <w:rPr>
          <w:rFonts w:ascii="Times New Roman" w:hAnsi="Times New Roman" w:cs="Times New Roman"/>
          <w:sz w:val="28"/>
          <w:szCs w:val="28"/>
          <w:lang w:val="uk-UA"/>
        </w:rPr>
        <w:t>к</w:t>
      </w:r>
      <w:r w:rsidRPr="0028143C">
        <w:rPr>
          <w:rFonts w:ascii="Times New Roman" w:hAnsi="Times New Roman" w:cs="Times New Roman"/>
          <w:sz w:val="28"/>
          <w:szCs w:val="28"/>
          <w:lang w:val="uk-UA"/>
        </w:rPr>
        <w:t>нига, 2004. 272 с.</w:t>
      </w:r>
    </w:p>
    <w:p w14:paraId="5940AE15" w14:textId="7BE26F7A" w:rsidR="0028143C" w:rsidRPr="0028143C" w:rsidRDefault="002814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28143C">
        <w:rPr>
          <w:rFonts w:ascii="Times New Roman" w:hAnsi="Times New Roman" w:cs="Times New Roman"/>
          <w:sz w:val="28"/>
          <w:szCs w:val="28"/>
          <w:lang w:val="uk-UA"/>
        </w:rPr>
        <w:t xml:space="preserve">Левченко О.М. Тренувальні вправи для учнів початкових класів «Вчимося читати швидше». </w:t>
      </w:r>
      <w:r w:rsidRPr="0028143C">
        <w:rPr>
          <w:rFonts w:ascii="Times New Roman" w:hAnsi="Times New Roman" w:cs="Times New Roman"/>
          <w:i/>
          <w:iCs/>
          <w:sz w:val="28"/>
          <w:szCs w:val="28"/>
          <w:lang w:val="uk-UA"/>
        </w:rPr>
        <w:t>Початкове навчання та виховання</w:t>
      </w:r>
      <w:r w:rsidRPr="0028143C">
        <w:rPr>
          <w:rFonts w:ascii="Times New Roman" w:hAnsi="Times New Roman" w:cs="Times New Roman"/>
          <w:sz w:val="28"/>
          <w:szCs w:val="28"/>
          <w:lang w:val="uk-UA"/>
        </w:rPr>
        <w:t xml:space="preserve">. 2005. </w:t>
      </w:r>
      <w:r>
        <w:rPr>
          <w:rFonts w:ascii="Times New Roman" w:hAnsi="Times New Roman" w:cs="Times New Roman"/>
          <w:sz w:val="28"/>
          <w:szCs w:val="28"/>
          <w:lang w:val="uk-UA"/>
        </w:rPr>
        <w:t xml:space="preserve"> </w:t>
      </w:r>
      <w:r w:rsidRPr="0028143C">
        <w:rPr>
          <w:rFonts w:ascii="Times New Roman" w:hAnsi="Times New Roman" w:cs="Times New Roman"/>
          <w:sz w:val="28"/>
          <w:szCs w:val="28"/>
          <w:lang w:val="uk-UA"/>
        </w:rPr>
        <w:t xml:space="preserve">№ 15. </w:t>
      </w:r>
      <w:r>
        <w:rPr>
          <w:rFonts w:ascii="Times New Roman" w:hAnsi="Times New Roman" w:cs="Times New Roman"/>
          <w:sz w:val="28"/>
          <w:szCs w:val="28"/>
          <w:lang w:val="uk-UA"/>
        </w:rPr>
        <w:t xml:space="preserve">  </w:t>
      </w:r>
      <w:r w:rsidRPr="0028143C">
        <w:rPr>
          <w:rFonts w:ascii="Times New Roman" w:hAnsi="Times New Roman" w:cs="Times New Roman"/>
          <w:sz w:val="28"/>
          <w:szCs w:val="28"/>
          <w:lang w:val="uk-UA"/>
        </w:rPr>
        <w:t>С.</w:t>
      </w:r>
      <w:r>
        <w:rPr>
          <w:rFonts w:ascii="Times New Roman" w:hAnsi="Times New Roman" w:cs="Times New Roman"/>
          <w:sz w:val="28"/>
          <w:szCs w:val="28"/>
          <w:lang w:val="uk-UA"/>
        </w:rPr>
        <w:t> </w:t>
      </w:r>
      <w:r w:rsidRPr="0028143C">
        <w:rPr>
          <w:rFonts w:ascii="Times New Roman" w:hAnsi="Times New Roman" w:cs="Times New Roman"/>
          <w:sz w:val="28"/>
          <w:szCs w:val="28"/>
          <w:lang w:val="uk-UA"/>
        </w:rPr>
        <w:t>2–6.</w:t>
      </w:r>
    </w:p>
    <w:p w14:paraId="08721EEA" w14:textId="2D9E6F61" w:rsidR="0028143C" w:rsidRPr="005B512D" w:rsidRDefault="0028143C" w:rsidP="00D3346B">
      <w:pPr>
        <w:pStyle w:val="a7"/>
        <w:numPr>
          <w:ilvl w:val="0"/>
          <w:numId w:val="2"/>
        </w:numPr>
        <w:spacing w:after="0" w:line="360" w:lineRule="auto"/>
        <w:ind w:left="0" w:firstLine="720"/>
        <w:jc w:val="both"/>
        <w:rPr>
          <w:rFonts w:ascii="Times New Roman" w:hAnsi="Times New Roman" w:cs="Times New Roman"/>
          <w:sz w:val="28"/>
          <w:szCs w:val="28"/>
          <w:lang w:val="uk-UA"/>
        </w:rPr>
      </w:pPr>
      <w:r w:rsidRPr="005B512D">
        <w:rPr>
          <w:rFonts w:ascii="Times New Roman" w:hAnsi="Times New Roman" w:cs="Times New Roman"/>
          <w:sz w:val="28"/>
          <w:szCs w:val="28"/>
          <w:lang w:val="uk-UA"/>
        </w:rPr>
        <w:t xml:space="preserve">Лула В. Вправи, що розвивають гнучкість і швидкість читання вголос та мовчки. </w:t>
      </w:r>
      <w:r w:rsidRPr="005B512D">
        <w:rPr>
          <w:rFonts w:ascii="Times New Roman" w:hAnsi="Times New Roman" w:cs="Times New Roman"/>
          <w:i/>
          <w:iCs/>
          <w:sz w:val="28"/>
          <w:szCs w:val="28"/>
          <w:lang w:val="uk-UA"/>
        </w:rPr>
        <w:t>Відкритий урок</w:t>
      </w:r>
      <w:r w:rsidRPr="005B512D">
        <w:rPr>
          <w:rFonts w:ascii="Times New Roman" w:hAnsi="Times New Roman" w:cs="Times New Roman"/>
          <w:sz w:val="28"/>
          <w:szCs w:val="28"/>
          <w:lang w:val="uk-UA"/>
        </w:rPr>
        <w:t>. 2002. № 9–10. С. 74–77.</w:t>
      </w:r>
    </w:p>
    <w:p w14:paraId="24A9A1E3" w14:textId="60AE740A" w:rsid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Лухтай Л.К. Шляхи вдосконалення техніки читання школярів. </w:t>
      </w:r>
      <w:r w:rsidRPr="00241AA5">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xml:space="preserve">. 1989. №5. С.18–23. </w:t>
      </w:r>
    </w:p>
    <w:p w14:paraId="7CE808B5"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Луців С. Теоретичні аспекти формування читацьких інтересів дітей у практиці сучасної початкової школи. </w:t>
      </w:r>
      <w:r w:rsidRPr="003A26A2">
        <w:rPr>
          <w:rFonts w:ascii="Times New Roman" w:hAnsi="Times New Roman" w:cs="Times New Roman"/>
          <w:i/>
          <w:iCs/>
          <w:sz w:val="28"/>
          <w:szCs w:val="28"/>
          <w:lang w:val="ru-RU"/>
        </w:rPr>
        <w:t>Молодь і ринок</w:t>
      </w:r>
      <w:r w:rsidRPr="00C670CE">
        <w:rPr>
          <w:rFonts w:ascii="Times New Roman" w:hAnsi="Times New Roman" w:cs="Times New Roman"/>
          <w:sz w:val="28"/>
          <w:szCs w:val="28"/>
          <w:lang w:val="ru-RU"/>
        </w:rPr>
        <w:t>. 2017. № 9(152). С. 141.</w:t>
      </w:r>
    </w:p>
    <w:p w14:paraId="1AB45589" w14:textId="01A06C00"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Любченко О. Формування техніки читання</w:t>
      </w:r>
      <w:r w:rsidR="003A0672">
        <w:rPr>
          <w:rFonts w:ascii="Times New Roman" w:hAnsi="Times New Roman" w:cs="Times New Roman"/>
          <w:sz w:val="28"/>
          <w:szCs w:val="28"/>
          <w:lang w:val="ru-RU"/>
        </w:rPr>
        <w:t xml:space="preserve"> </w:t>
      </w:r>
      <w:r w:rsidR="003A0672" w:rsidRPr="003A0672">
        <w:rPr>
          <w:rFonts w:ascii="Times New Roman" w:hAnsi="Times New Roman" w:cs="Times New Roman"/>
          <w:sz w:val="28"/>
          <w:szCs w:val="28"/>
          <w:lang w:val="ru-RU"/>
        </w:rPr>
        <w:t>–</w:t>
      </w:r>
      <w:r w:rsidR="003A0672">
        <w:rPr>
          <w:rFonts w:ascii="Times New Roman" w:hAnsi="Times New Roman" w:cs="Times New Roman"/>
          <w:sz w:val="28"/>
          <w:szCs w:val="28"/>
          <w:lang w:val="ru-RU"/>
        </w:rPr>
        <w:t xml:space="preserve"> </w:t>
      </w:r>
      <w:r w:rsidRPr="00C670CE">
        <w:rPr>
          <w:rFonts w:ascii="Times New Roman" w:hAnsi="Times New Roman" w:cs="Times New Roman"/>
          <w:sz w:val="28"/>
          <w:szCs w:val="28"/>
          <w:lang w:val="ru-RU"/>
        </w:rPr>
        <w:t xml:space="preserve">снова успішного навчання. </w:t>
      </w:r>
      <w:r w:rsidRPr="003A26A2">
        <w:rPr>
          <w:rFonts w:ascii="Times New Roman" w:hAnsi="Times New Roman" w:cs="Times New Roman"/>
          <w:i/>
          <w:iCs/>
          <w:sz w:val="28"/>
          <w:szCs w:val="28"/>
          <w:lang w:val="ru-RU"/>
        </w:rPr>
        <w:t>Початкова школа</w:t>
      </w:r>
      <w:r w:rsidR="003A26A2">
        <w:rPr>
          <w:rFonts w:ascii="Times New Roman" w:hAnsi="Times New Roman" w:cs="Times New Roman"/>
          <w:sz w:val="28"/>
          <w:szCs w:val="28"/>
          <w:lang w:val="ru-RU"/>
        </w:rPr>
        <w:t>.</w:t>
      </w:r>
      <w:r w:rsidRPr="00C670CE">
        <w:rPr>
          <w:rFonts w:ascii="Times New Roman" w:hAnsi="Times New Roman" w:cs="Times New Roman"/>
          <w:sz w:val="28"/>
          <w:szCs w:val="28"/>
          <w:lang w:val="ru-RU"/>
        </w:rPr>
        <w:t xml:space="preserve"> 2014. № 7. С. 12-14. </w:t>
      </w:r>
    </w:p>
    <w:p w14:paraId="341CE423"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Магас М. Б. Застосування веб-квест технологій на уроках літературного читання у 3 класі початкової школи. </w:t>
      </w:r>
      <w:r w:rsidRPr="003A26A2">
        <w:rPr>
          <w:rFonts w:ascii="Times New Roman" w:hAnsi="Times New Roman" w:cs="Times New Roman"/>
          <w:i/>
          <w:iCs/>
          <w:sz w:val="28"/>
          <w:szCs w:val="28"/>
          <w:lang w:val="ru-RU"/>
        </w:rPr>
        <w:t xml:space="preserve">Початкова школа і сучасність. </w:t>
      </w:r>
      <w:r w:rsidRPr="00C670CE">
        <w:rPr>
          <w:rFonts w:ascii="Times New Roman" w:hAnsi="Times New Roman" w:cs="Times New Roman"/>
          <w:sz w:val="28"/>
          <w:szCs w:val="28"/>
          <w:lang w:val="ru-RU"/>
        </w:rPr>
        <w:t>2017. №.2 (6). С. 35–38.</w:t>
      </w:r>
    </w:p>
    <w:p w14:paraId="13423AF8" w14:textId="7B2E31DD"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670CE">
        <w:rPr>
          <w:rFonts w:ascii="Times New Roman" w:hAnsi="Times New Roman" w:cs="Times New Roman"/>
          <w:sz w:val="28"/>
          <w:szCs w:val="28"/>
          <w:lang w:val="ru-RU"/>
        </w:rPr>
        <w:t xml:space="preserve">Марко В. Аналіз художнього твору: навч. посіб. </w:t>
      </w:r>
      <w:proofErr w:type="gramStart"/>
      <w:r w:rsidRPr="00C670CE">
        <w:rPr>
          <w:rFonts w:ascii="Times New Roman" w:hAnsi="Times New Roman" w:cs="Times New Roman"/>
          <w:sz w:val="28"/>
          <w:szCs w:val="28"/>
          <w:lang w:val="ru-RU"/>
        </w:rPr>
        <w:t>Київ :</w:t>
      </w:r>
      <w:proofErr w:type="gramEnd"/>
      <w:r w:rsidRPr="00C670CE">
        <w:rPr>
          <w:rFonts w:ascii="Times New Roman" w:hAnsi="Times New Roman" w:cs="Times New Roman"/>
          <w:sz w:val="28"/>
          <w:szCs w:val="28"/>
          <w:lang w:val="ru-RU"/>
        </w:rPr>
        <w:t xml:space="preserve"> Академвидав, 2013. 280 с. </w:t>
      </w:r>
    </w:p>
    <w:p w14:paraId="534F6CC6" w14:textId="4E20662A" w:rsid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Мартиненко В. Читацька діяльність молодших </w:t>
      </w:r>
      <w:proofErr w:type="gramStart"/>
      <w:r w:rsidRPr="00C670CE">
        <w:rPr>
          <w:rFonts w:ascii="Times New Roman" w:hAnsi="Times New Roman" w:cs="Times New Roman"/>
          <w:sz w:val="28"/>
          <w:szCs w:val="28"/>
          <w:lang w:val="ru-RU"/>
        </w:rPr>
        <w:t>школярів :</w:t>
      </w:r>
      <w:proofErr w:type="gramEnd"/>
      <w:r w:rsidRPr="00C670CE">
        <w:rPr>
          <w:rFonts w:ascii="Times New Roman" w:hAnsi="Times New Roman" w:cs="Times New Roman"/>
          <w:sz w:val="28"/>
          <w:szCs w:val="28"/>
          <w:lang w:val="ru-RU"/>
        </w:rPr>
        <w:t xml:space="preserve"> сучасні тенденції розвитку. </w:t>
      </w:r>
      <w:r w:rsidRPr="003A26A2">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2017. № 8. С. 16–20.</w:t>
      </w:r>
    </w:p>
    <w:p w14:paraId="3BC71656" w14:textId="16F03BFD" w:rsidR="0028143C" w:rsidRPr="0028143C" w:rsidRDefault="0028143C"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8143C">
        <w:rPr>
          <w:rFonts w:ascii="Times New Roman" w:hAnsi="Times New Roman" w:cs="Times New Roman"/>
          <w:sz w:val="28"/>
          <w:szCs w:val="28"/>
          <w:lang w:val="ru-RU"/>
        </w:rPr>
        <w:lastRenderedPageBreak/>
        <w:t>Мілевська О.</w:t>
      </w:r>
      <w:r w:rsidR="00E81C94">
        <w:rPr>
          <w:rFonts w:ascii="Times New Roman" w:hAnsi="Times New Roman" w:cs="Times New Roman"/>
          <w:sz w:val="28"/>
          <w:szCs w:val="28"/>
          <w:lang w:val="ru-RU"/>
        </w:rPr>
        <w:t> </w:t>
      </w:r>
      <w:r w:rsidRPr="0028143C">
        <w:rPr>
          <w:rFonts w:ascii="Times New Roman" w:hAnsi="Times New Roman" w:cs="Times New Roman"/>
          <w:sz w:val="28"/>
          <w:szCs w:val="28"/>
          <w:lang w:val="ru-RU"/>
        </w:rPr>
        <w:t>П. Психолого-педагогічний аналіз сучасних методичних підходів до навчання розуміння текстів у початковій школі</w:t>
      </w:r>
      <w:r>
        <w:rPr>
          <w:rFonts w:ascii="Times New Roman" w:hAnsi="Times New Roman" w:cs="Times New Roman"/>
          <w:sz w:val="28"/>
          <w:szCs w:val="28"/>
          <w:lang w:val="ru-RU"/>
        </w:rPr>
        <w:t>.</w:t>
      </w:r>
      <w:r w:rsidRPr="0028143C">
        <w:rPr>
          <w:rFonts w:ascii="Times New Roman" w:hAnsi="Times New Roman" w:cs="Times New Roman"/>
          <w:sz w:val="28"/>
          <w:szCs w:val="28"/>
          <w:lang w:val="ru-RU"/>
        </w:rPr>
        <w:t xml:space="preserve">  </w:t>
      </w:r>
      <w:r w:rsidRPr="0028143C">
        <w:rPr>
          <w:rFonts w:ascii="Times New Roman" w:hAnsi="Times New Roman" w:cs="Times New Roman"/>
          <w:i/>
          <w:iCs/>
          <w:sz w:val="28"/>
          <w:szCs w:val="28"/>
          <w:lang w:val="ru-RU"/>
        </w:rPr>
        <w:t>Проблеми сучасної психології.</w:t>
      </w:r>
      <w:r w:rsidRPr="0028143C">
        <w:rPr>
          <w:rFonts w:ascii="Times New Roman" w:hAnsi="Times New Roman" w:cs="Times New Roman"/>
          <w:sz w:val="28"/>
          <w:szCs w:val="28"/>
          <w:lang w:val="ru-RU"/>
        </w:rPr>
        <w:t xml:space="preserve"> 2009. Вип. 5. С. 322–334. </w:t>
      </w:r>
    </w:p>
    <w:p w14:paraId="18F6E03E" w14:textId="77777777" w:rsidR="00E76F28" w:rsidRDefault="0028143C"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76F28">
        <w:rPr>
          <w:rFonts w:ascii="Times New Roman" w:hAnsi="Times New Roman" w:cs="Times New Roman"/>
          <w:sz w:val="28"/>
          <w:szCs w:val="28"/>
          <w:lang w:val="ru-RU"/>
        </w:rPr>
        <w:t>Музичук С.</w:t>
      </w:r>
      <w:r w:rsidR="00EA2D4D" w:rsidRPr="00E76F28">
        <w:rPr>
          <w:rFonts w:ascii="Times New Roman" w:hAnsi="Times New Roman" w:cs="Times New Roman"/>
          <w:sz w:val="28"/>
          <w:szCs w:val="28"/>
          <w:lang w:val="ru-RU"/>
        </w:rPr>
        <w:t> </w:t>
      </w:r>
      <w:r w:rsidRPr="00E76F28">
        <w:rPr>
          <w:rFonts w:ascii="Times New Roman" w:hAnsi="Times New Roman" w:cs="Times New Roman"/>
          <w:sz w:val="28"/>
          <w:szCs w:val="28"/>
          <w:lang w:val="ru-RU"/>
        </w:rPr>
        <w:t>В. Психологічні особливості навчання читання шестирічних малюків</w:t>
      </w:r>
      <w:r w:rsidR="00E81C94" w:rsidRPr="00E76F28">
        <w:rPr>
          <w:rFonts w:ascii="Times New Roman" w:hAnsi="Times New Roman" w:cs="Times New Roman"/>
          <w:sz w:val="28"/>
          <w:szCs w:val="28"/>
          <w:lang w:val="ru-RU"/>
        </w:rPr>
        <w:t>.</w:t>
      </w:r>
      <w:r w:rsidRPr="00E76F28">
        <w:rPr>
          <w:rFonts w:ascii="Times New Roman" w:hAnsi="Times New Roman" w:cs="Times New Roman"/>
          <w:sz w:val="28"/>
          <w:szCs w:val="28"/>
          <w:lang w:val="ru-RU"/>
        </w:rPr>
        <w:t xml:space="preserve">  </w:t>
      </w:r>
      <w:r w:rsidRPr="00E76F28">
        <w:rPr>
          <w:rFonts w:ascii="Times New Roman" w:hAnsi="Times New Roman" w:cs="Times New Roman"/>
          <w:i/>
          <w:iCs/>
          <w:sz w:val="28"/>
          <w:szCs w:val="28"/>
          <w:lang w:val="ru-RU"/>
        </w:rPr>
        <w:t>Поч</w:t>
      </w:r>
      <w:r w:rsidR="00E81C94" w:rsidRPr="00E76F28">
        <w:rPr>
          <w:rFonts w:ascii="Times New Roman" w:hAnsi="Times New Roman" w:cs="Times New Roman"/>
          <w:i/>
          <w:iCs/>
          <w:sz w:val="28"/>
          <w:szCs w:val="28"/>
          <w:lang w:val="ru-RU"/>
        </w:rPr>
        <w:t>аткова</w:t>
      </w:r>
      <w:r w:rsidRPr="00E76F28">
        <w:rPr>
          <w:rFonts w:ascii="Times New Roman" w:hAnsi="Times New Roman" w:cs="Times New Roman"/>
          <w:i/>
          <w:iCs/>
          <w:sz w:val="28"/>
          <w:szCs w:val="28"/>
          <w:lang w:val="ru-RU"/>
        </w:rPr>
        <w:t xml:space="preserve"> освіта</w:t>
      </w:r>
      <w:r w:rsidRPr="00E76F28">
        <w:rPr>
          <w:rFonts w:ascii="Times New Roman" w:hAnsi="Times New Roman" w:cs="Times New Roman"/>
          <w:sz w:val="28"/>
          <w:szCs w:val="28"/>
          <w:lang w:val="ru-RU"/>
        </w:rPr>
        <w:t>. 2002. № 11. С.</w:t>
      </w:r>
      <w:r w:rsidR="00E81C94" w:rsidRPr="00E76F28">
        <w:rPr>
          <w:rFonts w:ascii="Times New Roman" w:hAnsi="Times New Roman" w:cs="Times New Roman"/>
          <w:sz w:val="28"/>
          <w:szCs w:val="28"/>
          <w:lang w:val="ru-RU"/>
        </w:rPr>
        <w:t> </w:t>
      </w:r>
      <w:r w:rsidRPr="00E76F28">
        <w:rPr>
          <w:rFonts w:ascii="Times New Roman" w:hAnsi="Times New Roman" w:cs="Times New Roman"/>
          <w:sz w:val="28"/>
          <w:szCs w:val="28"/>
          <w:lang w:val="ru-RU"/>
        </w:rPr>
        <w:t>2</w:t>
      </w:r>
      <w:r w:rsidR="00E81C94" w:rsidRPr="00E76F28">
        <w:rPr>
          <w:rFonts w:ascii="Times New Roman" w:hAnsi="Times New Roman" w:cs="Times New Roman"/>
          <w:sz w:val="28"/>
          <w:szCs w:val="28"/>
          <w:lang w:val="ru-RU"/>
        </w:rPr>
        <w:t>–</w:t>
      </w:r>
      <w:r w:rsidRPr="00E76F28">
        <w:rPr>
          <w:rFonts w:ascii="Times New Roman" w:hAnsi="Times New Roman" w:cs="Times New Roman"/>
          <w:sz w:val="28"/>
          <w:szCs w:val="28"/>
          <w:lang w:val="ru-RU"/>
        </w:rPr>
        <w:t>3.</w:t>
      </w:r>
    </w:p>
    <w:p w14:paraId="59741934" w14:textId="7AB6DA54" w:rsidR="00E76F28" w:rsidRPr="00E76F28" w:rsidRDefault="00E76F2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76F28">
        <w:rPr>
          <w:rFonts w:ascii="Times New Roman" w:hAnsi="Times New Roman" w:cs="Times New Roman"/>
          <w:sz w:val="28"/>
          <w:szCs w:val="28"/>
          <w:lang w:val="ru-RU"/>
        </w:rPr>
        <w:t>Науменко В.О. Програма з читання</w:t>
      </w:r>
      <w:r>
        <w:rPr>
          <w:rFonts w:ascii="Times New Roman" w:hAnsi="Times New Roman" w:cs="Times New Roman"/>
          <w:sz w:val="28"/>
          <w:szCs w:val="28"/>
          <w:lang w:val="ru-RU"/>
        </w:rPr>
        <w:t>.</w:t>
      </w:r>
      <w:r w:rsidRPr="00E76F28">
        <w:rPr>
          <w:rFonts w:ascii="Times New Roman" w:hAnsi="Times New Roman" w:cs="Times New Roman"/>
          <w:sz w:val="28"/>
          <w:szCs w:val="28"/>
          <w:lang w:val="ru-RU"/>
        </w:rPr>
        <w:t xml:space="preserve"> </w:t>
      </w:r>
      <w:r w:rsidRPr="00E76F28">
        <w:rPr>
          <w:rFonts w:ascii="Times New Roman" w:hAnsi="Times New Roman" w:cs="Times New Roman"/>
          <w:i/>
          <w:iCs/>
          <w:sz w:val="28"/>
          <w:szCs w:val="28"/>
          <w:lang w:val="ru-RU"/>
        </w:rPr>
        <w:t>Початкова школа</w:t>
      </w:r>
      <w:r w:rsidRPr="00E76F28">
        <w:rPr>
          <w:rFonts w:ascii="Times New Roman" w:hAnsi="Times New Roman" w:cs="Times New Roman"/>
          <w:sz w:val="28"/>
          <w:szCs w:val="28"/>
          <w:lang w:val="ru-RU"/>
        </w:rPr>
        <w:t>. 2003. № 7. С.</w:t>
      </w:r>
      <w:r>
        <w:rPr>
          <w:rFonts w:ascii="Times New Roman" w:hAnsi="Times New Roman" w:cs="Times New Roman"/>
          <w:sz w:val="28"/>
          <w:szCs w:val="28"/>
          <w:lang w:val="ru-RU"/>
        </w:rPr>
        <w:t> </w:t>
      </w:r>
      <w:r w:rsidRPr="00E76F28">
        <w:rPr>
          <w:rFonts w:ascii="Times New Roman" w:hAnsi="Times New Roman" w:cs="Times New Roman"/>
          <w:sz w:val="28"/>
          <w:szCs w:val="28"/>
          <w:lang w:val="ru-RU"/>
        </w:rPr>
        <w:t>24–28.</w:t>
      </w:r>
    </w:p>
    <w:p w14:paraId="02AAA203"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Олійник Г. А. Виразне читання. Основи </w:t>
      </w:r>
      <w:proofErr w:type="gramStart"/>
      <w:r w:rsidRPr="00C670CE">
        <w:rPr>
          <w:rFonts w:ascii="Times New Roman" w:hAnsi="Times New Roman" w:cs="Times New Roman"/>
          <w:sz w:val="28"/>
          <w:szCs w:val="28"/>
          <w:lang w:val="ru-RU"/>
        </w:rPr>
        <w:t>теорії :</w:t>
      </w:r>
      <w:proofErr w:type="gramEnd"/>
      <w:r w:rsidRPr="00C670CE">
        <w:rPr>
          <w:rFonts w:ascii="Times New Roman" w:hAnsi="Times New Roman" w:cs="Times New Roman"/>
          <w:sz w:val="28"/>
          <w:szCs w:val="28"/>
          <w:lang w:val="ru-RU"/>
        </w:rPr>
        <w:t xml:space="preserve"> навч. посіб. </w:t>
      </w:r>
      <w:proofErr w:type="gramStart"/>
      <w:r w:rsidRPr="00C670CE">
        <w:rPr>
          <w:rFonts w:ascii="Times New Roman" w:hAnsi="Times New Roman" w:cs="Times New Roman"/>
          <w:sz w:val="28"/>
          <w:szCs w:val="28"/>
          <w:lang w:val="ru-RU"/>
        </w:rPr>
        <w:t>Київ :</w:t>
      </w:r>
      <w:proofErr w:type="gramEnd"/>
      <w:r w:rsidRPr="00C670CE">
        <w:rPr>
          <w:rFonts w:ascii="Times New Roman" w:hAnsi="Times New Roman" w:cs="Times New Roman"/>
          <w:sz w:val="28"/>
          <w:szCs w:val="28"/>
          <w:lang w:val="ru-RU"/>
        </w:rPr>
        <w:t xml:space="preserve"> Вища шк., 1995. 207 с. </w:t>
      </w:r>
    </w:p>
    <w:p w14:paraId="671608F5"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Онопрієнко О. В. Елементи літературного аналізу творів на уроках читання. </w:t>
      </w:r>
      <w:r w:rsidRPr="003A26A2">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xml:space="preserve">. 1996. № 12. С. 13–15. </w:t>
      </w:r>
    </w:p>
    <w:p w14:paraId="53627DDD"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Пальченко І.Г. Про вдосконалення техніки читання. </w:t>
      </w:r>
      <w:r w:rsidRPr="003A26A2">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xml:space="preserve">. 1989. № 11. С.13–17. </w:t>
      </w:r>
    </w:p>
    <w:p w14:paraId="0483767C"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Пальченко І.Г. Система вправ для розвитку навичок швидко читати. </w:t>
      </w:r>
      <w:r w:rsidRPr="003A26A2">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xml:space="preserve">. 1991. № 4. С 19–22. </w:t>
      </w:r>
    </w:p>
    <w:p w14:paraId="42651570" w14:textId="0D86509C"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Панченков А. Дидактичні стратегії критичного читання. Освіта </w:t>
      </w:r>
      <w:proofErr w:type="gramStart"/>
      <w:r w:rsidRPr="00C670CE">
        <w:rPr>
          <w:rFonts w:ascii="Times New Roman" w:hAnsi="Times New Roman" w:cs="Times New Roman"/>
          <w:sz w:val="28"/>
          <w:szCs w:val="28"/>
          <w:lang w:val="ru-RU"/>
        </w:rPr>
        <w:t>UA :</w:t>
      </w:r>
      <w:proofErr w:type="gramEnd"/>
      <w:r w:rsidRPr="00C670CE">
        <w:rPr>
          <w:rFonts w:ascii="Times New Roman" w:hAnsi="Times New Roman" w:cs="Times New Roman"/>
          <w:sz w:val="28"/>
          <w:szCs w:val="28"/>
          <w:lang w:val="ru-RU"/>
        </w:rPr>
        <w:t xml:space="preserve"> веб-сайт. URL: http://osvita.ua/school/method/technol/1125/</w:t>
      </w:r>
      <w:r w:rsidR="003A26A2">
        <w:rPr>
          <w:rFonts w:ascii="Times New Roman" w:hAnsi="Times New Roman" w:cs="Times New Roman"/>
          <w:sz w:val="28"/>
          <w:szCs w:val="28"/>
          <w:lang w:val="ru-RU"/>
        </w:rPr>
        <w:t>.</w:t>
      </w:r>
    </w:p>
    <w:p w14:paraId="3AF451D7"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Пелешок Е., Шевчук Т. Особливості аналізу художнього твору на уроках читання у 3-4 класах. </w:t>
      </w:r>
      <w:r w:rsidRPr="003A26A2">
        <w:rPr>
          <w:rFonts w:ascii="Times New Roman" w:hAnsi="Times New Roman" w:cs="Times New Roman"/>
          <w:i/>
          <w:iCs/>
          <w:sz w:val="28"/>
          <w:szCs w:val="28"/>
          <w:lang w:val="ru-RU"/>
        </w:rPr>
        <w:t>Початкова школа</w:t>
      </w:r>
      <w:r w:rsidRPr="00C670CE">
        <w:rPr>
          <w:rFonts w:ascii="Times New Roman" w:hAnsi="Times New Roman" w:cs="Times New Roman"/>
          <w:sz w:val="28"/>
          <w:szCs w:val="28"/>
          <w:lang w:val="ru-RU"/>
        </w:rPr>
        <w:t xml:space="preserve">. 2002. № 2. С. 16–18. </w:t>
      </w:r>
    </w:p>
    <w:p w14:paraId="49F46B03" w14:textId="77777777" w:rsidR="00C670CE" w:rsidRPr="00C670CE"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C670CE">
        <w:rPr>
          <w:rFonts w:ascii="Times New Roman" w:hAnsi="Times New Roman" w:cs="Times New Roman"/>
          <w:sz w:val="28"/>
          <w:szCs w:val="28"/>
          <w:lang w:val="ru-RU"/>
        </w:rPr>
        <w:t xml:space="preserve">Пінчук Г. Робота з удосконалення техніки читання. </w:t>
      </w:r>
      <w:r w:rsidRPr="003A26A2">
        <w:rPr>
          <w:rFonts w:ascii="Times New Roman" w:hAnsi="Times New Roman" w:cs="Times New Roman"/>
          <w:i/>
          <w:iCs/>
          <w:sz w:val="28"/>
          <w:szCs w:val="28"/>
          <w:lang w:val="ru-RU"/>
        </w:rPr>
        <w:t>Початкова школа. 1997</w:t>
      </w:r>
      <w:r w:rsidRPr="00C670CE">
        <w:rPr>
          <w:rFonts w:ascii="Times New Roman" w:hAnsi="Times New Roman" w:cs="Times New Roman"/>
          <w:sz w:val="28"/>
          <w:szCs w:val="28"/>
          <w:lang w:val="ru-RU"/>
        </w:rPr>
        <w:t xml:space="preserve">. № 11. С. 8–11. </w:t>
      </w:r>
    </w:p>
    <w:p w14:paraId="5E75D1E9" w14:textId="77777777" w:rsidR="006F35BC" w:rsidRDefault="00C670CE"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6F35BC">
        <w:rPr>
          <w:rFonts w:ascii="Times New Roman" w:hAnsi="Times New Roman" w:cs="Times New Roman"/>
          <w:sz w:val="28"/>
          <w:szCs w:val="28"/>
          <w:lang w:val="ru-RU"/>
        </w:rPr>
        <w:t xml:space="preserve">Повхан М. І. Про вдосконалення техніки читання. </w:t>
      </w:r>
      <w:r w:rsidRPr="006F35BC">
        <w:rPr>
          <w:rFonts w:ascii="Times New Roman" w:hAnsi="Times New Roman" w:cs="Times New Roman"/>
          <w:i/>
          <w:iCs/>
          <w:sz w:val="28"/>
          <w:szCs w:val="28"/>
          <w:lang w:val="ru-RU"/>
        </w:rPr>
        <w:t>Початкова школа. 1987.</w:t>
      </w:r>
      <w:r w:rsidRPr="006F35BC">
        <w:rPr>
          <w:rFonts w:ascii="Times New Roman" w:hAnsi="Times New Roman" w:cs="Times New Roman"/>
          <w:sz w:val="28"/>
          <w:szCs w:val="28"/>
          <w:lang w:val="ru-RU"/>
        </w:rPr>
        <w:t xml:space="preserve"> №1. С. 37–38. </w:t>
      </w:r>
    </w:p>
    <w:p w14:paraId="7A64B510" w14:textId="48EA8707" w:rsidR="006F35BC" w:rsidRPr="006F35BC" w:rsidRDefault="006F35BC"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6F35BC">
        <w:rPr>
          <w:rFonts w:ascii="Times New Roman" w:hAnsi="Times New Roman" w:cs="Times New Roman"/>
          <w:sz w:val="28"/>
          <w:szCs w:val="28"/>
          <w:lang w:val="ru-RU"/>
        </w:rPr>
        <w:t xml:space="preserve">Розвиток навички читання: метод. рек.: </w:t>
      </w:r>
      <w:proofErr w:type="gramStart"/>
      <w:r w:rsidRPr="006F35BC">
        <w:rPr>
          <w:rFonts w:ascii="Times New Roman" w:hAnsi="Times New Roman" w:cs="Times New Roman"/>
          <w:sz w:val="28"/>
          <w:szCs w:val="28"/>
          <w:lang w:val="ru-RU"/>
        </w:rPr>
        <w:t>навч.-</w:t>
      </w:r>
      <w:proofErr w:type="gramEnd"/>
      <w:r w:rsidRPr="006F35BC">
        <w:rPr>
          <w:rFonts w:ascii="Times New Roman" w:hAnsi="Times New Roman" w:cs="Times New Roman"/>
          <w:sz w:val="28"/>
          <w:szCs w:val="28"/>
          <w:lang w:val="ru-RU"/>
        </w:rPr>
        <w:t>метод. посіб. / підгот.  І.П. Ґудзик. К.: Освіта, 1993. 94 с.</w:t>
      </w:r>
    </w:p>
    <w:p w14:paraId="1747983E" w14:textId="77186CF5" w:rsidR="00D9088D" w:rsidRDefault="00D9088D"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D9088D">
        <w:rPr>
          <w:rFonts w:ascii="Times New Roman" w:hAnsi="Times New Roman" w:cs="Times New Roman"/>
          <w:sz w:val="28"/>
          <w:szCs w:val="28"/>
          <w:lang w:val="ru-RU"/>
        </w:rPr>
        <w:t xml:space="preserve">Савченко О. Етапи опрацювання художніх творів на уроках читання. </w:t>
      </w:r>
      <w:r w:rsidRPr="003A26A2">
        <w:rPr>
          <w:rFonts w:ascii="Times New Roman" w:hAnsi="Times New Roman" w:cs="Times New Roman"/>
          <w:i/>
          <w:iCs/>
          <w:sz w:val="28"/>
          <w:szCs w:val="28"/>
          <w:lang w:val="ru-RU"/>
        </w:rPr>
        <w:t>Початкова школа.</w:t>
      </w:r>
      <w:r w:rsidRPr="00D9088D">
        <w:rPr>
          <w:rFonts w:ascii="Times New Roman" w:hAnsi="Times New Roman" w:cs="Times New Roman"/>
          <w:sz w:val="28"/>
          <w:szCs w:val="28"/>
          <w:lang w:val="ru-RU"/>
        </w:rPr>
        <w:t xml:space="preserve"> 2005. № 9. С. 22‒27. </w:t>
      </w:r>
    </w:p>
    <w:p w14:paraId="30A83C72" w14:textId="77777777" w:rsidR="00D9088D" w:rsidRPr="00004831" w:rsidRDefault="00D9088D"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bookmarkStart w:id="27" w:name="_Hlk218940515"/>
      <w:r w:rsidRPr="00004831">
        <w:rPr>
          <w:rFonts w:ascii="Times New Roman" w:hAnsi="Times New Roman" w:cs="Times New Roman"/>
          <w:sz w:val="28"/>
          <w:szCs w:val="28"/>
          <w:lang w:val="ru-RU"/>
        </w:rPr>
        <w:lastRenderedPageBreak/>
        <w:t xml:space="preserve">Савченко О. Я. Методика читання у початкових </w:t>
      </w:r>
      <w:proofErr w:type="gramStart"/>
      <w:r w:rsidRPr="00004831">
        <w:rPr>
          <w:rFonts w:ascii="Times New Roman" w:hAnsi="Times New Roman" w:cs="Times New Roman"/>
          <w:sz w:val="28"/>
          <w:szCs w:val="28"/>
          <w:lang w:val="ru-RU"/>
        </w:rPr>
        <w:t>класах :</w:t>
      </w:r>
      <w:proofErr w:type="gramEnd"/>
      <w:r w:rsidRPr="00004831">
        <w:rPr>
          <w:rFonts w:ascii="Times New Roman" w:hAnsi="Times New Roman" w:cs="Times New Roman"/>
          <w:sz w:val="28"/>
          <w:szCs w:val="28"/>
          <w:lang w:val="ru-RU"/>
        </w:rPr>
        <w:t xml:space="preserve"> посіб. для вчителя. </w:t>
      </w:r>
      <w:proofErr w:type="gramStart"/>
      <w:r w:rsidRPr="00004831">
        <w:rPr>
          <w:rFonts w:ascii="Times New Roman" w:hAnsi="Times New Roman" w:cs="Times New Roman"/>
          <w:sz w:val="28"/>
          <w:szCs w:val="28"/>
          <w:lang w:val="ru-RU"/>
        </w:rPr>
        <w:t>Київ :</w:t>
      </w:r>
      <w:proofErr w:type="gramEnd"/>
      <w:r w:rsidRPr="00004831">
        <w:rPr>
          <w:rFonts w:ascii="Times New Roman" w:hAnsi="Times New Roman" w:cs="Times New Roman"/>
          <w:sz w:val="28"/>
          <w:szCs w:val="28"/>
          <w:lang w:val="ru-RU"/>
        </w:rPr>
        <w:t xml:space="preserve"> Освіта, 2007. 334 с. </w:t>
      </w:r>
    </w:p>
    <w:bookmarkEnd w:id="27"/>
    <w:p w14:paraId="4123A48D" w14:textId="4E554F4D" w:rsidR="00D9088D" w:rsidRPr="00004831" w:rsidRDefault="00D9088D"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004831">
        <w:rPr>
          <w:rFonts w:ascii="Times New Roman" w:hAnsi="Times New Roman" w:cs="Times New Roman"/>
          <w:sz w:val="28"/>
          <w:szCs w:val="28"/>
          <w:lang w:val="ru-RU"/>
        </w:rPr>
        <w:t xml:space="preserve">Савченко О. Розуміння молодшими школярами літературних творів: сутність процесу і засоби формування. </w:t>
      </w:r>
      <w:r w:rsidRPr="00004831">
        <w:rPr>
          <w:rFonts w:ascii="Times New Roman" w:hAnsi="Times New Roman" w:cs="Times New Roman"/>
          <w:i/>
          <w:iCs/>
          <w:sz w:val="28"/>
          <w:szCs w:val="28"/>
          <w:lang w:val="ru-RU"/>
        </w:rPr>
        <w:t>Початкова школа</w:t>
      </w:r>
      <w:r w:rsidRPr="00004831">
        <w:rPr>
          <w:rFonts w:ascii="Times New Roman" w:hAnsi="Times New Roman" w:cs="Times New Roman"/>
          <w:sz w:val="28"/>
          <w:szCs w:val="28"/>
          <w:lang w:val="ru-RU"/>
        </w:rPr>
        <w:t xml:space="preserve">. 2017. № 8. С. 6–11. </w:t>
      </w:r>
    </w:p>
    <w:p w14:paraId="2C18F2A9" w14:textId="77777777" w:rsidR="00004831" w:rsidRPr="00004831" w:rsidRDefault="00D9088D"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004831">
        <w:rPr>
          <w:rFonts w:ascii="Times New Roman" w:hAnsi="Times New Roman" w:cs="Times New Roman"/>
          <w:sz w:val="28"/>
          <w:szCs w:val="28"/>
          <w:lang w:val="ru-RU"/>
        </w:rPr>
        <w:t xml:space="preserve">Сарапулова Є. Г. Швидкочитання для першокласників. </w:t>
      </w:r>
      <w:r w:rsidRPr="00004831">
        <w:rPr>
          <w:rFonts w:ascii="Times New Roman" w:hAnsi="Times New Roman" w:cs="Times New Roman"/>
          <w:i/>
          <w:iCs/>
          <w:sz w:val="28"/>
          <w:szCs w:val="28"/>
          <w:lang w:val="ru-RU"/>
        </w:rPr>
        <w:t>Початкова школа.</w:t>
      </w:r>
      <w:r w:rsidRPr="00004831">
        <w:rPr>
          <w:rFonts w:ascii="Times New Roman" w:hAnsi="Times New Roman" w:cs="Times New Roman"/>
          <w:sz w:val="28"/>
          <w:szCs w:val="28"/>
          <w:lang w:val="ru-RU"/>
        </w:rPr>
        <w:t xml:space="preserve"> 1993. № 4; 8. С. 25; </w:t>
      </w:r>
    </w:p>
    <w:p w14:paraId="5F8AED95" w14:textId="0AE0716B" w:rsidR="00004831" w:rsidRDefault="00004831"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004831">
        <w:rPr>
          <w:rFonts w:ascii="Times New Roman" w:hAnsi="Times New Roman" w:cs="Times New Roman"/>
          <w:sz w:val="28"/>
          <w:szCs w:val="28"/>
          <w:lang w:val="ru-RU"/>
        </w:rPr>
        <w:t xml:space="preserve"> </w:t>
      </w:r>
      <w:bookmarkStart w:id="28" w:name="_Hlk218963112"/>
      <w:r w:rsidRPr="00004831">
        <w:rPr>
          <w:rFonts w:ascii="Times New Roman" w:hAnsi="Times New Roman" w:cs="Times New Roman"/>
          <w:sz w:val="28"/>
          <w:szCs w:val="28"/>
          <w:lang w:val="ru-RU"/>
        </w:rPr>
        <w:t>Скрипченко Н. Ф</w:t>
      </w:r>
      <w:bookmarkEnd w:id="28"/>
      <w:r w:rsidRPr="00004831">
        <w:rPr>
          <w:rFonts w:ascii="Times New Roman" w:hAnsi="Times New Roman" w:cs="Times New Roman"/>
          <w:sz w:val="28"/>
          <w:szCs w:val="28"/>
          <w:lang w:val="ru-RU"/>
        </w:rPr>
        <w:t xml:space="preserve">., Савченко О. Я.   </w:t>
      </w:r>
      <w:proofErr w:type="gramStart"/>
      <w:r w:rsidRPr="00004831">
        <w:rPr>
          <w:rFonts w:ascii="Times New Roman" w:hAnsi="Times New Roman" w:cs="Times New Roman"/>
          <w:sz w:val="28"/>
          <w:szCs w:val="28"/>
          <w:lang w:val="ru-RU"/>
        </w:rPr>
        <w:t>Читанка :</w:t>
      </w:r>
      <w:proofErr w:type="gramEnd"/>
      <w:r w:rsidRPr="00004831">
        <w:rPr>
          <w:rFonts w:ascii="Times New Roman" w:hAnsi="Times New Roman" w:cs="Times New Roman"/>
          <w:sz w:val="28"/>
          <w:szCs w:val="28"/>
          <w:lang w:val="ru-RU"/>
        </w:rPr>
        <w:t xml:space="preserve"> підруч. для 2 кл. чотириріч. почат. шк. 9. вид. </w:t>
      </w:r>
      <w:proofErr w:type="gramStart"/>
      <w:r w:rsidRPr="00004831">
        <w:rPr>
          <w:rFonts w:ascii="Times New Roman" w:hAnsi="Times New Roman" w:cs="Times New Roman"/>
          <w:sz w:val="28"/>
          <w:szCs w:val="28"/>
          <w:lang w:val="ru-RU"/>
        </w:rPr>
        <w:t>Київ :</w:t>
      </w:r>
      <w:proofErr w:type="gramEnd"/>
      <w:r w:rsidRPr="00004831">
        <w:rPr>
          <w:rFonts w:ascii="Times New Roman" w:hAnsi="Times New Roman" w:cs="Times New Roman"/>
          <w:sz w:val="28"/>
          <w:szCs w:val="28"/>
          <w:lang w:val="ru-RU"/>
        </w:rPr>
        <w:t xml:space="preserve"> Освіта, 2002. 352 с.</w:t>
      </w:r>
    </w:p>
    <w:p w14:paraId="5F6BC8F8" w14:textId="373026D3" w:rsidR="00004831" w:rsidRPr="00004831" w:rsidRDefault="00004831"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004831">
        <w:rPr>
          <w:rFonts w:ascii="Times New Roman" w:hAnsi="Times New Roman" w:cs="Times New Roman"/>
          <w:sz w:val="28"/>
          <w:szCs w:val="28"/>
          <w:lang w:val="ru-RU"/>
        </w:rPr>
        <w:t>Скрипченко Н. Ф</w:t>
      </w:r>
      <w:r>
        <w:rPr>
          <w:rFonts w:ascii="Times New Roman" w:hAnsi="Times New Roman" w:cs="Times New Roman"/>
          <w:sz w:val="28"/>
          <w:szCs w:val="28"/>
          <w:lang w:val="ru-RU"/>
        </w:rPr>
        <w:t>.</w:t>
      </w:r>
      <w:r w:rsidRPr="00004831">
        <w:rPr>
          <w:rFonts w:ascii="Times New Roman" w:hAnsi="Times New Roman" w:cs="Times New Roman"/>
          <w:sz w:val="28"/>
          <w:szCs w:val="28"/>
          <w:lang w:val="ru-RU"/>
        </w:rPr>
        <w:t xml:space="preserve"> Шляхи вдосконалення класного й позакласного читання</w:t>
      </w:r>
      <w:r>
        <w:rPr>
          <w:rFonts w:ascii="Times New Roman" w:hAnsi="Times New Roman" w:cs="Times New Roman"/>
          <w:sz w:val="28"/>
          <w:szCs w:val="28"/>
          <w:lang w:val="ru-RU"/>
        </w:rPr>
        <w:t xml:space="preserve">. </w:t>
      </w:r>
      <w:r w:rsidRPr="00004831">
        <w:rPr>
          <w:rFonts w:ascii="Times New Roman" w:hAnsi="Times New Roman" w:cs="Times New Roman"/>
          <w:sz w:val="28"/>
          <w:szCs w:val="28"/>
          <w:lang w:val="ru-RU"/>
        </w:rPr>
        <w:t xml:space="preserve"> </w:t>
      </w:r>
      <w:r w:rsidRPr="00004831">
        <w:rPr>
          <w:rFonts w:ascii="Times New Roman" w:hAnsi="Times New Roman" w:cs="Times New Roman"/>
          <w:i/>
          <w:iCs/>
          <w:sz w:val="28"/>
          <w:szCs w:val="28"/>
          <w:lang w:val="ru-RU"/>
        </w:rPr>
        <w:t>Початкова школа.</w:t>
      </w:r>
      <w:r w:rsidRPr="00004831">
        <w:rPr>
          <w:rFonts w:ascii="Times New Roman" w:hAnsi="Times New Roman" w:cs="Times New Roman"/>
          <w:sz w:val="28"/>
          <w:szCs w:val="28"/>
          <w:lang w:val="ru-RU"/>
        </w:rPr>
        <w:t xml:space="preserve"> 1990. № 5. С. 36–40.</w:t>
      </w:r>
    </w:p>
    <w:p w14:paraId="477B8DFF" w14:textId="77777777" w:rsidR="001C5426" w:rsidRPr="00004831"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004831">
        <w:rPr>
          <w:rFonts w:ascii="Times New Roman" w:hAnsi="Times New Roman" w:cs="Times New Roman"/>
          <w:sz w:val="28"/>
          <w:szCs w:val="28"/>
          <w:lang w:val="ru-RU"/>
        </w:rPr>
        <w:t>Скролити не гріх: що таке ефективне читання і як його розвинути. Читомо: веб сайт. URL: https://www.chytomo.com/skrolyty-ne-hrikh-shcho-take-efektyvne-chytannia-i-iak-joho-rozvynuty/.</w:t>
      </w:r>
    </w:p>
    <w:p w14:paraId="6A03541D" w14:textId="77777777" w:rsidR="001C5426" w:rsidRPr="001C5426" w:rsidRDefault="001C5426" w:rsidP="00D3346B">
      <w:pPr>
        <w:pStyle w:val="a7"/>
        <w:numPr>
          <w:ilvl w:val="0"/>
          <w:numId w:val="2"/>
        </w:numPr>
        <w:spacing w:after="0" w:line="360" w:lineRule="auto"/>
        <w:ind w:left="0" w:firstLine="720"/>
        <w:jc w:val="both"/>
        <w:rPr>
          <w:rFonts w:ascii="Times New Roman" w:hAnsi="Times New Roman" w:cs="Times New Roman"/>
          <w:sz w:val="28"/>
          <w:szCs w:val="28"/>
        </w:rPr>
      </w:pPr>
      <w:r w:rsidRPr="001C5426">
        <w:rPr>
          <w:rFonts w:ascii="Times New Roman" w:hAnsi="Times New Roman" w:cs="Times New Roman"/>
          <w:sz w:val="28"/>
          <w:szCs w:val="28"/>
          <w:lang w:val="ru-RU"/>
        </w:rPr>
        <w:t xml:space="preserve">Смисловий і структурний аналіз тексту. </w:t>
      </w:r>
      <w:r w:rsidRPr="001C5426">
        <w:rPr>
          <w:rFonts w:ascii="Times New Roman" w:hAnsi="Times New Roman" w:cs="Times New Roman"/>
          <w:sz w:val="28"/>
          <w:szCs w:val="28"/>
        </w:rPr>
        <w:t xml:space="preserve">StudFailes: </w:t>
      </w:r>
      <w:r w:rsidRPr="001C5426">
        <w:rPr>
          <w:rFonts w:ascii="Times New Roman" w:hAnsi="Times New Roman" w:cs="Times New Roman"/>
          <w:sz w:val="28"/>
          <w:szCs w:val="28"/>
          <w:lang w:val="ru-RU"/>
        </w:rPr>
        <w:t>веб</w:t>
      </w:r>
      <w:r w:rsidRPr="001C5426">
        <w:rPr>
          <w:rFonts w:ascii="Times New Roman" w:hAnsi="Times New Roman" w:cs="Times New Roman"/>
          <w:sz w:val="28"/>
          <w:szCs w:val="28"/>
        </w:rPr>
        <w:t>-</w:t>
      </w:r>
      <w:r w:rsidRPr="001C5426">
        <w:rPr>
          <w:rFonts w:ascii="Times New Roman" w:hAnsi="Times New Roman" w:cs="Times New Roman"/>
          <w:sz w:val="28"/>
          <w:szCs w:val="28"/>
          <w:lang w:val="ru-RU"/>
        </w:rPr>
        <w:t>сайт</w:t>
      </w:r>
      <w:r w:rsidRPr="001C5426">
        <w:rPr>
          <w:rFonts w:ascii="Times New Roman" w:hAnsi="Times New Roman" w:cs="Times New Roman"/>
          <w:sz w:val="28"/>
          <w:szCs w:val="28"/>
        </w:rPr>
        <w:t xml:space="preserve">. URL: https://studfile.net/preview/2227325/page:9/ </w:t>
      </w:r>
    </w:p>
    <w:p w14:paraId="53D759B7" w14:textId="77777777" w:rsidR="003A26A2" w:rsidRPr="003A26A2" w:rsidRDefault="00FD2E54" w:rsidP="00D3346B">
      <w:pPr>
        <w:pStyle w:val="a7"/>
        <w:numPr>
          <w:ilvl w:val="0"/>
          <w:numId w:val="2"/>
        </w:numPr>
        <w:spacing w:after="0" w:line="360" w:lineRule="auto"/>
        <w:ind w:left="0" w:firstLine="720"/>
        <w:jc w:val="both"/>
        <w:rPr>
          <w:rStyle w:val="a6"/>
          <w:rFonts w:ascii="Times New Roman" w:hAnsi="Times New Roman" w:cs="Times New Roman"/>
          <w:color w:val="auto"/>
          <w:sz w:val="28"/>
          <w:szCs w:val="28"/>
          <w:u w:val="none"/>
        </w:rPr>
      </w:pPr>
      <w:r w:rsidRPr="003A26A2">
        <w:rPr>
          <w:rFonts w:ascii="Times New Roman" w:hAnsi="Times New Roman" w:cs="Times New Roman"/>
          <w:sz w:val="28"/>
          <w:szCs w:val="28"/>
          <w:lang w:val="ru-RU"/>
        </w:rPr>
        <w:t xml:space="preserve">Теоретичний матеріал про те, як формувати читацькі компетентності в учнів початкової школи на уроках української мови, читання та в позаурочний час. </w:t>
      </w:r>
      <w:r w:rsidRPr="003A26A2">
        <w:rPr>
          <w:rFonts w:ascii="Times New Roman" w:hAnsi="Times New Roman" w:cs="Times New Roman"/>
          <w:sz w:val="28"/>
          <w:szCs w:val="28"/>
        </w:rPr>
        <w:t>URL</w:t>
      </w:r>
      <w:r w:rsidRPr="003A26A2">
        <w:rPr>
          <w:rFonts w:ascii="Times New Roman" w:hAnsi="Times New Roman" w:cs="Times New Roman"/>
          <w:sz w:val="28"/>
          <w:szCs w:val="28"/>
          <w:lang w:val="uk-UA"/>
        </w:rPr>
        <w:t xml:space="preserve">: </w:t>
      </w:r>
      <w:hyperlink r:id="rId10" w:history="1">
        <w:r w:rsidRPr="003A26A2">
          <w:rPr>
            <w:rStyle w:val="a6"/>
            <w:rFonts w:ascii="Times New Roman" w:hAnsi="Times New Roman" w:cs="Times New Roman"/>
            <w:sz w:val="28"/>
            <w:szCs w:val="28"/>
          </w:rPr>
          <w:t>https://naurok.com.ua/formuvannya-chitacko-obiznanosti-ta-kompetentnosti-na-urokah-ukra-nsko-movi-ta-chitannya-v-pochatkoviy-shkoli-371763.html</w:t>
        </w:r>
      </w:hyperlink>
    </w:p>
    <w:p w14:paraId="0C53F255" w14:textId="2DF96653" w:rsidR="003A26A2" w:rsidRPr="003A26A2" w:rsidRDefault="003A26A2" w:rsidP="00D3346B">
      <w:pPr>
        <w:pStyle w:val="a7"/>
        <w:numPr>
          <w:ilvl w:val="0"/>
          <w:numId w:val="2"/>
        </w:numPr>
        <w:spacing w:after="0" w:line="360" w:lineRule="auto"/>
        <w:ind w:left="0" w:firstLine="720"/>
        <w:jc w:val="both"/>
        <w:rPr>
          <w:rFonts w:ascii="Times New Roman" w:hAnsi="Times New Roman" w:cs="Times New Roman"/>
          <w:sz w:val="28"/>
          <w:szCs w:val="28"/>
        </w:rPr>
      </w:pPr>
      <w:r w:rsidRPr="003A26A2">
        <w:rPr>
          <w:rFonts w:ascii="Times New Roman" w:hAnsi="Times New Roman" w:cs="Times New Roman"/>
          <w:sz w:val="28"/>
          <w:szCs w:val="28"/>
          <w:lang w:val="ru-RU"/>
        </w:rPr>
        <w:t>Типи</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аналізу</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літературного</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твору</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у</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шкільному</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курсі</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світової</w:t>
      </w:r>
      <w:r w:rsidRPr="003A26A2">
        <w:rPr>
          <w:rFonts w:ascii="Times New Roman" w:hAnsi="Times New Roman" w:cs="Times New Roman"/>
          <w:sz w:val="28"/>
          <w:szCs w:val="28"/>
        </w:rPr>
        <w:t xml:space="preserve"> </w:t>
      </w:r>
      <w:r w:rsidRPr="003A26A2">
        <w:rPr>
          <w:rFonts w:ascii="Times New Roman" w:hAnsi="Times New Roman" w:cs="Times New Roman"/>
          <w:sz w:val="28"/>
          <w:szCs w:val="28"/>
          <w:lang w:val="ru-RU"/>
        </w:rPr>
        <w:t>літератури</w:t>
      </w:r>
      <w:r w:rsidRPr="003A26A2">
        <w:rPr>
          <w:rFonts w:ascii="Times New Roman" w:hAnsi="Times New Roman" w:cs="Times New Roman"/>
          <w:sz w:val="28"/>
          <w:szCs w:val="28"/>
        </w:rPr>
        <w:t xml:space="preserve"> Liturok.in.ua. URL: http://liturok.in.ua/metprak/66-lekcya-z-analzu-lteraturnogo-tvoru.html.</w:t>
      </w:r>
    </w:p>
    <w:p w14:paraId="1497E526" w14:textId="0174AE0D" w:rsidR="00EF3E8F" w:rsidRDefault="00FD2E54" w:rsidP="00D3346B">
      <w:pPr>
        <w:pStyle w:val="a7"/>
        <w:numPr>
          <w:ilvl w:val="0"/>
          <w:numId w:val="2"/>
        </w:numPr>
        <w:spacing w:after="0" w:line="360" w:lineRule="auto"/>
        <w:ind w:left="0" w:firstLine="720"/>
        <w:jc w:val="both"/>
        <w:rPr>
          <w:rFonts w:ascii="Times New Roman" w:hAnsi="Times New Roman" w:cs="Times New Roman"/>
          <w:iCs/>
          <w:sz w:val="28"/>
          <w:szCs w:val="28"/>
          <w:lang w:val="uk-UA"/>
        </w:rPr>
      </w:pPr>
      <w:r w:rsidRPr="003A26A2">
        <w:rPr>
          <w:rFonts w:ascii="Times New Roman" w:hAnsi="Times New Roman" w:cs="Times New Roman"/>
          <w:sz w:val="28"/>
          <w:szCs w:val="28"/>
        </w:rPr>
        <w:t xml:space="preserve"> </w:t>
      </w:r>
      <w:r w:rsidR="00EF3E8F" w:rsidRPr="00EF3E8F">
        <w:rPr>
          <w:rFonts w:ascii="Times New Roman" w:hAnsi="Times New Roman" w:cs="Times New Roman"/>
          <w:sz w:val="28"/>
          <w:szCs w:val="28"/>
          <w:lang w:val="ru-RU"/>
        </w:rPr>
        <w:t>Типові освітні програми</w:t>
      </w:r>
      <w:r w:rsidR="00EF3E8F" w:rsidRPr="00EF3E8F">
        <w:rPr>
          <w:iCs/>
          <w:sz w:val="28"/>
          <w:szCs w:val="28"/>
          <w:lang w:val="uk-UA"/>
        </w:rPr>
        <w:t xml:space="preserve"> </w:t>
      </w:r>
      <w:r w:rsidR="00EF3E8F" w:rsidRPr="00EF3E8F">
        <w:rPr>
          <w:rFonts w:ascii="Times New Roman" w:hAnsi="Times New Roman" w:cs="Times New Roman"/>
          <w:iCs/>
          <w:sz w:val="28"/>
          <w:szCs w:val="28"/>
          <w:lang w:val="uk-UA"/>
        </w:rPr>
        <w:t xml:space="preserve">Типові освітні програми для 1–4 класів ЗЗСО. </w:t>
      </w:r>
      <w:r w:rsidR="00EF3E8F" w:rsidRPr="00EF3E8F">
        <w:rPr>
          <w:rFonts w:ascii="Times New Roman" w:hAnsi="Times New Roman" w:cs="Times New Roman"/>
          <w:iCs/>
          <w:sz w:val="28"/>
          <w:szCs w:val="28"/>
        </w:rPr>
        <w:t>URL</w:t>
      </w:r>
      <w:r w:rsidR="00EF3E8F" w:rsidRPr="00EF3E8F">
        <w:rPr>
          <w:rFonts w:ascii="Times New Roman" w:hAnsi="Times New Roman" w:cs="Times New Roman"/>
          <w:iCs/>
          <w:sz w:val="28"/>
          <w:szCs w:val="28"/>
          <w:lang w:val="uk-UA"/>
        </w:rPr>
        <w:t xml:space="preserve">: </w:t>
      </w:r>
      <w:hyperlink r:id="rId11" w:history="1">
        <w:r w:rsidR="00EF3E8F" w:rsidRPr="00EF3E8F">
          <w:rPr>
            <w:rStyle w:val="a6"/>
            <w:rFonts w:ascii="Times New Roman" w:hAnsi="Times New Roman" w:cs="Times New Roman"/>
            <w:iCs/>
            <w:sz w:val="28"/>
            <w:szCs w:val="28"/>
            <w:lang w:val="uk-UA"/>
          </w:rPr>
          <w:t>https://osvita.ua/school/program/program-1-4/60529/</w:t>
        </w:r>
      </w:hyperlink>
      <w:r w:rsidR="00EF3E8F" w:rsidRPr="00EF3E8F">
        <w:rPr>
          <w:rFonts w:ascii="Times New Roman" w:hAnsi="Times New Roman" w:cs="Times New Roman"/>
          <w:iCs/>
          <w:sz w:val="28"/>
          <w:szCs w:val="28"/>
          <w:lang w:val="uk-UA"/>
        </w:rPr>
        <w:t>.</w:t>
      </w:r>
    </w:p>
    <w:p w14:paraId="41E8479A" w14:textId="223E9EE6" w:rsidR="00EF3E8F" w:rsidRPr="00EF3E8F" w:rsidRDefault="00EF3E8F" w:rsidP="00D3346B">
      <w:pPr>
        <w:pStyle w:val="a7"/>
        <w:numPr>
          <w:ilvl w:val="0"/>
          <w:numId w:val="2"/>
        </w:numPr>
        <w:spacing w:after="0" w:line="360" w:lineRule="auto"/>
        <w:ind w:left="0" w:firstLine="720"/>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w:r w:rsidRPr="00EF3E8F">
        <w:rPr>
          <w:rFonts w:ascii="Times New Roman" w:hAnsi="Times New Roman" w:cs="Times New Roman"/>
          <w:iCs/>
          <w:sz w:val="28"/>
          <w:szCs w:val="28"/>
          <w:lang w:val="uk-UA"/>
        </w:rPr>
        <w:t xml:space="preserve">Токарева Н. М., Шамне А. В. Вікова та педагогічна психологія: навч. посіб. для студентів вищих навчальних закладів. К., 2017. 548 с. </w:t>
      </w:r>
    </w:p>
    <w:p w14:paraId="7D3E51B2" w14:textId="5762AAF4" w:rsidR="00727FC8" w:rsidRPr="00EF3E8F"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00727FC8" w:rsidRPr="00EF3E8F">
        <w:rPr>
          <w:rFonts w:ascii="Times New Roman" w:hAnsi="Times New Roman" w:cs="Times New Roman"/>
          <w:sz w:val="28"/>
          <w:szCs w:val="28"/>
          <w:lang w:val="ru-RU"/>
        </w:rPr>
        <w:t>Топузов О.М., Лотоцька А. В., Онопрієнко О. В. Нова українська школа:</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кожна дитина – успішна і щаслива. Київ, 2018. 160 с.</w:t>
      </w:r>
    </w:p>
    <w:p w14:paraId="4ACA4E77" w14:textId="37C121A7" w:rsidR="00727FC8" w:rsidRPr="00EF3E8F"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w:t>
      </w:r>
      <w:r w:rsidR="00C67E9E" w:rsidRPr="00EF3E8F">
        <w:rPr>
          <w:rFonts w:ascii="Times New Roman" w:hAnsi="Times New Roman" w:cs="Times New Roman"/>
          <w:sz w:val="28"/>
          <w:szCs w:val="28"/>
          <w:lang w:val="ru-RU"/>
        </w:rPr>
        <w:t>ю</w:t>
      </w:r>
      <w:r w:rsidR="00727FC8" w:rsidRPr="00EF3E8F">
        <w:rPr>
          <w:rFonts w:ascii="Times New Roman" w:hAnsi="Times New Roman" w:cs="Times New Roman"/>
          <w:sz w:val="28"/>
          <w:szCs w:val="28"/>
          <w:lang w:val="ru-RU"/>
        </w:rPr>
        <w:t>тюнник А. О. Інноваційні підходи до використання технології Web-квест в</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освітньому процесі Нової української школи як засобу розвитку творчого</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 xml:space="preserve">мислення молодших школярів. </w:t>
      </w:r>
      <w:r w:rsidR="00727FC8" w:rsidRPr="003A26A2">
        <w:rPr>
          <w:rFonts w:ascii="Times New Roman" w:hAnsi="Times New Roman" w:cs="Times New Roman"/>
          <w:i/>
          <w:iCs/>
          <w:sz w:val="28"/>
          <w:szCs w:val="28"/>
          <w:lang w:val="ru-RU"/>
        </w:rPr>
        <w:t>Інформаційні технології в соціокультурній</w:t>
      </w:r>
      <w:r w:rsidR="00FC01B7" w:rsidRPr="003A26A2">
        <w:rPr>
          <w:rFonts w:ascii="Times New Roman" w:hAnsi="Times New Roman" w:cs="Times New Roman"/>
          <w:i/>
          <w:iCs/>
          <w:sz w:val="28"/>
          <w:szCs w:val="28"/>
          <w:lang w:val="ru-RU"/>
        </w:rPr>
        <w:t xml:space="preserve"> </w:t>
      </w:r>
      <w:r w:rsidR="00727FC8" w:rsidRPr="003A26A2">
        <w:rPr>
          <w:rFonts w:ascii="Times New Roman" w:hAnsi="Times New Roman" w:cs="Times New Roman"/>
          <w:i/>
          <w:iCs/>
          <w:sz w:val="28"/>
          <w:szCs w:val="28"/>
          <w:lang w:val="ru-RU"/>
        </w:rPr>
        <w:t>сфері, освіті та економіці: матеріали Міжнародної науково-практичної</w:t>
      </w:r>
      <w:r w:rsidR="00FC01B7" w:rsidRPr="003A26A2">
        <w:rPr>
          <w:rFonts w:ascii="Times New Roman" w:hAnsi="Times New Roman" w:cs="Times New Roman"/>
          <w:i/>
          <w:iCs/>
          <w:sz w:val="28"/>
          <w:szCs w:val="28"/>
          <w:lang w:val="ru-RU"/>
        </w:rPr>
        <w:t xml:space="preserve"> </w:t>
      </w:r>
      <w:r w:rsidR="00727FC8" w:rsidRPr="003A26A2">
        <w:rPr>
          <w:rFonts w:ascii="Times New Roman" w:hAnsi="Times New Roman" w:cs="Times New Roman"/>
          <w:i/>
          <w:iCs/>
          <w:sz w:val="28"/>
          <w:szCs w:val="28"/>
          <w:lang w:val="ru-RU"/>
        </w:rPr>
        <w:t>конференції</w:t>
      </w:r>
      <w:r w:rsidR="00727FC8" w:rsidRPr="00EF3E8F">
        <w:rPr>
          <w:rFonts w:ascii="Times New Roman" w:hAnsi="Times New Roman" w:cs="Times New Roman"/>
          <w:sz w:val="28"/>
          <w:szCs w:val="28"/>
          <w:lang w:val="ru-RU"/>
        </w:rPr>
        <w:t xml:space="preserve"> </w:t>
      </w:r>
      <w:r w:rsidR="00727FC8" w:rsidRPr="003A26A2">
        <w:rPr>
          <w:rFonts w:ascii="Times New Roman" w:hAnsi="Times New Roman" w:cs="Times New Roman"/>
          <w:i/>
          <w:iCs/>
          <w:sz w:val="28"/>
          <w:szCs w:val="28"/>
          <w:lang w:val="ru-RU"/>
        </w:rPr>
        <w:t>/ Київ. нац. ун-т культури і мистецтв</w:t>
      </w:r>
      <w:r w:rsidR="00727FC8" w:rsidRPr="00EF3E8F">
        <w:rPr>
          <w:rFonts w:ascii="Times New Roman" w:hAnsi="Times New Roman" w:cs="Times New Roman"/>
          <w:sz w:val="28"/>
          <w:szCs w:val="28"/>
          <w:lang w:val="ru-RU"/>
        </w:rPr>
        <w:t xml:space="preserve">. </w:t>
      </w:r>
      <w:proofErr w:type="gramStart"/>
      <w:r w:rsidR="00727FC8" w:rsidRPr="00EF3E8F">
        <w:rPr>
          <w:rFonts w:ascii="Times New Roman" w:hAnsi="Times New Roman" w:cs="Times New Roman"/>
          <w:sz w:val="28"/>
          <w:szCs w:val="28"/>
          <w:lang w:val="ru-RU"/>
        </w:rPr>
        <w:t>Київ :</w:t>
      </w:r>
      <w:proofErr w:type="gramEnd"/>
      <w:r w:rsidR="00727FC8" w:rsidRPr="00EF3E8F">
        <w:rPr>
          <w:rFonts w:ascii="Times New Roman" w:hAnsi="Times New Roman" w:cs="Times New Roman"/>
          <w:sz w:val="28"/>
          <w:szCs w:val="28"/>
          <w:lang w:val="ru-RU"/>
        </w:rPr>
        <w:t xml:space="preserve"> Видавничий центр</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КНУКіМ, 2021. С. 85–87.</w:t>
      </w:r>
    </w:p>
    <w:p w14:paraId="664BEA4B" w14:textId="18CB9FAF" w:rsidR="00727FC8"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Фасоля А. Читацька компетентність: що формуємо, що і як перевіряємо й</w:t>
      </w:r>
      <w:r w:rsidR="00FC01B7"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оцінюємо. </w:t>
      </w:r>
      <w:r w:rsidRPr="00EF3E8F">
        <w:rPr>
          <w:rFonts w:ascii="Times New Roman" w:hAnsi="Times New Roman" w:cs="Times New Roman"/>
          <w:i/>
          <w:iCs/>
          <w:sz w:val="28"/>
          <w:szCs w:val="28"/>
          <w:lang w:val="ru-RU"/>
        </w:rPr>
        <w:t>Дивослово</w:t>
      </w:r>
      <w:r w:rsidRPr="00EF3E8F">
        <w:rPr>
          <w:rFonts w:ascii="Times New Roman" w:hAnsi="Times New Roman" w:cs="Times New Roman"/>
          <w:sz w:val="28"/>
          <w:szCs w:val="28"/>
          <w:lang w:val="ru-RU"/>
        </w:rPr>
        <w:t>. 2017. № 9. С. 8</w:t>
      </w:r>
      <w:bookmarkStart w:id="29" w:name="_Hlk219025926"/>
      <w:r w:rsidRPr="00EF3E8F">
        <w:rPr>
          <w:rFonts w:ascii="Times New Roman" w:hAnsi="Times New Roman" w:cs="Times New Roman"/>
          <w:sz w:val="28"/>
          <w:szCs w:val="28"/>
          <w:lang w:val="ru-RU"/>
        </w:rPr>
        <w:t>−</w:t>
      </w:r>
      <w:bookmarkEnd w:id="29"/>
      <w:r w:rsidRPr="00EF3E8F">
        <w:rPr>
          <w:rFonts w:ascii="Times New Roman" w:hAnsi="Times New Roman" w:cs="Times New Roman"/>
          <w:sz w:val="28"/>
          <w:szCs w:val="28"/>
          <w:lang w:val="ru-RU"/>
        </w:rPr>
        <w:t>15.</w:t>
      </w:r>
    </w:p>
    <w:p w14:paraId="56B9AE07" w14:textId="10CCF2DB" w:rsidR="00963BBB" w:rsidRDefault="00963BBB"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963BBB">
        <w:rPr>
          <w:rFonts w:ascii="Times New Roman" w:hAnsi="Times New Roman" w:cs="Times New Roman"/>
          <w:sz w:val="28"/>
          <w:szCs w:val="28"/>
          <w:lang w:val="ru-RU"/>
        </w:rPr>
        <w:t xml:space="preserve">Федоренко І.Т. Психологічні аспекти впливу швидкості читання на якість запам'ятовування матеріалу. </w:t>
      </w:r>
      <w:r w:rsidRPr="00963BBB">
        <w:rPr>
          <w:rFonts w:ascii="Times New Roman" w:hAnsi="Times New Roman" w:cs="Times New Roman"/>
          <w:i/>
          <w:iCs/>
          <w:sz w:val="28"/>
          <w:szCs w:val="28"/>
          <w:lang w:val="ru-RU"/>
        </w:rPr>
        <w:t>Журнал педагогічних досліджен</w:t>
      </w:r>
      <w:r w:rsidRPr="00963BBB">
        <w:rPr>
          <w:rFonts w:ascii="Times New Roman" w:hAnsi="Times New Roman" w:cs="Times New Roman"/>
          <w:sz w:val="28"/>
          <w:szCs w:val="28"/>
          <w:lang w:val="ru-RU"/>
        </w:rPr>
        <w:t>ь, 5-те вид, 1985. С. 30−45.</w:t>
      </w:r>
    </w:p>
    <w:p w14:paraId="178F6393" w14:textId="1452B955" w:rsidR="00241AA5" w:rsidRPr="00241AA5" w:rsidRDefault="00241AA5"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41AA5">
        <w:rPr>
          <w:rFonts w:ascii="Times New Roman" w:hAnsi="Times New Roman" w:cs="Times New Roman"/>
          <w:sz w:val="28"/>
          <w:szCs w:val="28"/>
          <w:lang w:val="ru-RU"/>
        </w:rPr>
        <w:t>Федотова В.Б. Учим</w:t>
      </w:r>
      <w:r>
        <w:rPr>
          <w:rFonts w:ascii="Times New Roman" w:hAnsi="Times New Roman" w:cs="Times New Roman"/>
          <w:sz w:val="28"/>
          <w:szCs w:val="28"/>
          <w:lang w:val="ru-RU"/>
        </w:rPr>
        <w:t>ося</w:t>
      </w:r>
      <w:r w:rsidRPr="00241AA5">
        <w:rPr>
          <w:rFonts w:ascii="Times New Roman" w:hAnsi="Times New Roman" w:cs="Times New Roman"/>
          <w:sz w:val="28"/>
          <w:szCs w:val="28"/>
          <w:lang w:val="ru-RU"/>
        </w:rPr>
        <w:t xml:space="preserve"> читат</w:t>
      </w:r>
      <w:r>
        <w:rPr>
          <w:rFonts w:ascii="Times New Roman" w:hAnsi="Times New Roman" w:cs="Times New Roman"/>
          <w:sz w:val="28"/>
          <w:szCs w:val="28"/>
          <w:lang w:val="ru-RU"/>
        </w:rPr>
        <w:t>и</w:t>
      </w:r>
      <w:r w:rsidRPr="00241AA5">
        <w:rPr>
          <w:rFonts w:ascii="Times New Roman" w:hAnsi="Times New Roman" w:cs="Times New Roman"/>
          <w:sz w:val="28"/>
          <w:szCs w:val="28"/>
          <w:lang w:val="ru-RU"/>
        </w:rPr>
        <w:t xml:space="preserve"> </w:t>
      </w:r>
      <w:r>
        <w:rPr>
          <w:rFonts w:ascii="Times New Roman" w:hAnsi="Times New Roman" w:cs="Times New Roman"/>
          <w:sz w:val="28"/>
          <w:szCs w:val="28"/>
          <w:lang w:val="ru-RU"/>
        </w:rPr>
        <w:t>швидше.</w:t>
      </w:r>
      <w:r w:rsidRPr="00241AA5">
        <w:rPr>
          <w:rFonts w:ascii="Times New Roman" w:hAnsi="Times New Roman" w:cs="Times New Roman"/>
          <w:sz w:val="28"/>
          <w:szCs w:val="28"/>
          <w:lang w:val="ru-RU"/>
        </w:rPr>
        <w:t xml:space="preserve"> Луганс</w:t>
      </w:r>
      <w:r>
        <w:rPr>
          <w:rFonts w:ascii="Times New Roman" w:hAnsi="Times New Roman" w:cs="Times New Roman"/>
          <w:sz w:val="28"/>
          <w:szCs w:val="28"/>
          <w:lang w:val="ru-RU"/>
        </w:rPr>
        <w:t>ь</w:t>
      </w:r>
      <w:r w:rsidRPr="00241AA5">
        <w:rPr>
          <w:rFonts w:ascii="Times New Roman" w:hAnsi="Times New Roman" w:cs="Times New Roman"/>
          <w:sz w:val="28"/>
          <w:szCs w:val="28"/>
          <w:lang w:val="ru-RU"/>
        </w:rPr>
        <w:t>к</w:t>
      </w:r>
      <w:r>
        <w:rPr>
          <w:rFonts w:ascii="Times New Roman" w:hAnsi="Times New Roman" w:cs="Times New Roman"/>
          <w:sz w:val="28"/>
          <w:szCs w:val="28"/>
          <w:lang w:val="ru-RU"/>
        </w:rPr>
        <w:t xml:space="preserve">, </w:t>
      </w:r>
      <w:r w:rsidRPr="00241AA5">
        <w:rPr>
          <w:rFonts w:ascii="Times New Roman" w:hAnsi="Times New Roman" w:cs="Times New Roman"/>
          <w:sz w:val="28"/>
          <w:szCs w:val="28"/>
          <w:lang w:val="ru-RU"/>
        </w:rPr>
        <w:t>1996. 36 с.</w:t>
      </w:r>
    </w:p>
    <w:p w14:paraId="72EBCE20" w14:textId="316BFE0C" w:rsidR="00241AA5" w:rsidRPr="00241AA5" w:rsidRDefault="00241AA5"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41AA5">
        <w:rPr>
          <w:rFonts w:ascii="Times New Roman" w:hAnsi="Times New Roman" w:cs="Times New Roman"/>
          <w:sz w:val="28"/>
          <w:szCs w:val="28"/>
          <w:lang w:val="ru-RU"/>
        </w:rPr>
        <w:t>Федотова В.Б. Читайка</w:t>
      </w:r>
      <w:r>
        <w:rPr>
          <w:rFonts w:ascii="Times New Roman" w:hAnsi="Times New Roman" w:cs="Times New Roman"/>
          <w:sz w:val="28"/>
          <w:szCs w:val="28"/>
          <w:lang w:val="ru-RU"/>
        </w:rPr>
        <w:t>.</w:t>
      </w:r>
      <w:r w:rsidRPr="00241AA5">
        <w:rPr>
          <w:rFonts w:ascii="Times New Roman" w:hAnsi="Times New Roman" w:cs="Times New Roman"/>
          <w:sz w:val="28"/>
          <w:szCs w:val="28"/>
          <w:lang w:val="ru-RU"/>
        </w:rPr>
        <w:t xml:space="preserve"> Луганс</w:t>
      </w:r>
      <w:r>
        <w:rPr>
          <w:rFonts w:ascii="Times New Roman" w:hAnsi="Times New Roman" w:cs="Times New Roman"/>
          <w:sz w:val="28"/>
          <w:szCs w:val="28"/>
          <w:lang w:val="ru-RU"/>
        </w:rPr>
        <w:t>ь</w:t>
      </w:r>
      <w:r w:rsidRPr="00241AA5">
        <w:rPr>
          <w:rFonts w:ascii="Times New Roman" w:hAnsi="Times New Roman" w:cs="Times New Roman"/>
          <w:sz w:val="28"/>
          <w:szCs w:val="28"/>
          <w:lang w:val="ru-RU"/>
        </w:rPr>
        <w:t>к, 2004. 92 с.</w:t>
      </w:r>
    </w:p>
    <w:p w14:paraId="68303A20" w14:textId="2745E841" w:rsidR="001C5426"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lang w:val="ru-RU"/>
        </w:rPr>
        <w:t xml:space="preserve">Формування навичок читання молодших школярів шляхом впровадження </w:t>
      </w:r>
      <w:proofErr w:type="gramStart"/>
      <w:r w:rsidRPr="001C5426">
        <w:rPr>
          <w:rFonts w:ascii="Times New Roman" w:hAnsi="Times New Roman" w:cs="Times New Roman"/>
          <w:sz w:val="28"/>
          <w:szCs w:val="28"/>
          <w:lang w:val="ru-RU"/>
        </w:rPr>
        <w:t>методики  І.Т.</w:t>
      </w:r>
      <w:proofErr w:type="gramEnd"/>
      <w:r w:rsidRPr="001C5426">
        <w:rPr>
          <w:rFonts w:ascii="Times New Roman" w:hAnsi="Times New Roman" w:cs="Times New Roman"/>
          <w:sz w:val="28"/>
          <w:szCs w:val="28"/>
          <w:lang w:val="ru-RU"/>
        </w:rPr>
        <w:t xml:space="preserve"> Федоренка. URL: https://radchenkov.wordpress.com. </w:t>
      </w:r>
    </w:p>
    <w:p w14:paraId="696F510D" w14:textId="77777777" w:rsidR="00241AA5" w:rsidRPr="00241AA5" w:rsidRDefault="00241AA5"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41AA5">
        <w:rPr>
          <w:rFonts w:ascii="Times New Roman" w:hAnsi="Times New Roman" w:cs="Times New Roman"/>
          <w:sz w:val="28"/>
          <w:szCs w:val="28"/>
          <w:lang w:val="ru-RU"/>
        </w:rPr>
        <w:t>Формування навичок читання. Х.: Ранок, 2002. 112 с.</w:t>
      </w:r>
    </w:p>
    <w:p w14:paraId="7FD02A1F" w14:textId="0F4AC3CE" w:rsidR="001C5426" w:rsidRPr="00EF3E8F"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lang w:val="ru-RU"/>
        </w:rPr>
        <w:t xml:space="preserve">Хоменко Н. П., Яковець О. Р. Ефективне читання як невід‘ємна складова навчального процесу. </w:t>
      </w:r>
      <w:r w:rsidRPr="003A26A2">
        <w:rPr>
          <w:rFonts w:ascii="Times New Roman" w:hAnsi="Times New Roman" w:cs="Times New Roman"/>
          <w:i/>
          <w:iCs/>
          <w:sz w:val="28"/>
          <w:szCs w:val="28"/>
          <w:lang w:val="ru-RU"/>
        </w:rPr>
        <w:t xml:space="preserve">Гуманізм та </w:t>
      </w:r>
      <w:proofErr w:type="gramStart"/>
      <w:r w:rsidRPr="003A26A2">
        <w:rPr>
          <w:rFonts w:ascii="Times New Roman" w:hAnsi="Times New Roman" w:cs="Times New Roman"/>
          <w:i/>
          <w:iCs/>
          <w:sz w:val="28"/>
          <w:szCs w:val="28"/>
          <w:lang w:val="ru-RU"/>
        </w:rPr>
        <w:t>освіта :</w:t>
      </w:r>
      <w:proofErr w:type="gramEnd"/>
      <w:r w:rsidRPr="003A26A2">
        <w:rPr>
          <w:rFonts w:ascii="Times New Roman" w:hAnsi="Times New Roman" w:cs="Times New Roman"/>
          <w:i/>
          <w:iCs/>
          <w:sz w:val="28"/>
          <w:szCs w:val="28"/>
          <w:lang w:val="ru-RU"/>
        </w:rPr>
        <w:t xml:space="preserve"> збірник матеріалів VIII</w:t>
      </w:r>
      <w:r w:rsidR="00D70CBB">
        <w:rPr>
          <w:rFonts w:ascii="Times New Roman" w:hAnsi="Times New Roman" w:cs="Times New Roman"/>
          <w:i/>
          <w:iCs/>
          <w:sz w:val="28"/>
          <w:szCs w:val="28"/>
          <w:lang w:val="ru-RU"/>
        </w:rPr>
        <w:t> М</w:t>
      </w:r>
      <w:r w:rsidRPr="003A26A2">
        <w:rPr>
          <w:rFonts w:ascii="Times New Roman" w:hAnsi="Times New Roman" w:cs="Times New Roman"/>
          <w:i/>
          <w:iCs/>
          <w:sz w:val="28"/>
          <w:szCs w:val="28"/>
          <w:lang w:val="ru-RU"/>
        </w:rPr>
        <w:t>іжнародної науково-практичної конференції, м. Вінниця 19-21 вересня 2006 р.</w:t>
      </w:r>
      <w:r w:rsidRPr="001C5426">
        <w:rPr>
          <w:rFonts w:ascii="Times New Roman" w:hAnsi="Times New Roman" w:cs="Times New Roman"/>
          <w:sz w:val="28"/>
          <w:szCs w:val="28"/>
          <w:lang w:val="ru-RU"/>
        </w:rPr>
        <w:t xml:space="preserve"> Вінниця : УНІВЕРСУМ-Вінниця, 2006. С. 143–144.</w:t>
      </w:r>
    </w:p>
    <w:p w14:paraId="7BC4D992" w14:textId="542F5090" w:rsidR="00727FC8" w:rsidRPr="00EF3E8F"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Хорошковська Т. П. Вимірювання читацької компетентності в учнів у</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 xml:space="preserve">контексті міжнародних досліджень. </w:t>
      </w:r>
      <w:r w:rsidR="00727FC8" w:rsidRPr="00EF3E8F">
        <w:rPr>
          <w:rFonts w:ascii="Times New Roman" w:hAnsi="Times New Roman" w:cs="Times New Roman"/>
          <w:i/>
          <w:iCs/>
          <w:sz w:val="28"/>
          <w:szCs w:val="28"/>
          <w:lang w:val="ru-RU"/>
        </w:rPr>
        <w:t>Сучасний урок.</w:t>
      </w:r>
      <w:r w:rsidR="00727FC8" w:rsidRPr="00EF3E8F">
        <w:rPr>
          <w:rFonts w:ascii="Times New Roman" w:hAnsi="Times New Roman" w:cs="Times New Roman"/>
          <w:sz w:val="28"/>
          <w:szCs w:val="28"/>
          <w:lang w:val="ru-RU"/>
        </w:rPr>
        <w:t xml:space="preserve"> 2018. Т. 2. С.</w:t>
      </w:r>
      <w:r>
        <w:rPr>
          <w:rFonts w:ascii="Times New Roman" w:hAnsi="Times New Roman" w:cs="Times New Roman"/>
          <w:sz w:val="28"/>
          <w:szCs w:val="28"/>
          <w:lang w:val="ru-RU"/>
        </w:rPr>
        <w:t> </w:t>
      </w:r>
      <w:r w:rsidR="00727FC8" w:rsidRPr="00EF3E8F">
        <w:rPr>
          <w:rFonts w:ascii="Times New Roman" w:hAnsi="Times New Roman" w:cs="Times New Roman"/>
          <w:sz w:val="28"/>
          <w:szCs w:val="28"/>
          <w:lang w:val="ru-RU"/>
        </w:rPr>
        <w:t>26</w:t>
      </w:r>
      <w:r w:rsidR="00FC01B7" w:rsidRPr="00EF3E8F">
        <w:rPr>
          <w:rFonts w:ascii="Times New Roman" w:hAnsi="Times New Roman" w:cs="Times New Roman"/>
          <w:sz w:val="28"/>
          <w:szCs w:val="28"/>
          <w:lang w:val="ru-RU"/>
        </w:rPr>
        <w:t>−</w:t>
      </w:r>
      <w:r w:rsidR="00727FC8" w:rsidRPr="00EF3E8F">
        <w:rPr>
          <w:rFonts w:ascii="Times New Roman" w:hAnsi="Times New Roman" w:cs="Times New Roman"/>
          <w:sz w:val="28"/>
          <w:szCs w:val="28"/>
          <w:lang w:val="ru-RU"/>
        </w:rPr>
        <w:t>32.</w:t>
      </w:r>
    </w:p>
    <w:p w14:paraId="740EB91D" w14:textId="36329980" w:rsidR="00727FC8" w:rsidRPr="00EF3E8F"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t> </w:t>
      </w:r>
      <w:r w:rsidR="00727FC8" w:rsidRPr="00EF3E8F">
        <w:rPr>
          <w:rFonts w:ascii="Times New Roman" w:hAnsi="Times New Roman" w:cs="Times New Roman"/>
          <w:sz w:val="28"/>
          <w:szCs w:val="28"/>
          <w:lang w:val="ru-RU"/>
        </w:rPr>
        <w:t>Хролець О. І. Формування у молодших школярів першооснов читацької</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 xml:space="preserve">самостійності в процесі роботи з дитячою книжкою. </w:t>
      </w:r>
      <w:r w:rsidR="00727FC8" w:rsidRPr="00EF3E8F">
        <w:rPr>
          <w:rFonts w:ascii="Times New Roman" w:hAnsi="Times New Roman" w:cs="Times New Roman"/>
          <w:i/>
          <w:iCs/>
          <w:sz w:val="28"/>
          <w:szCs w:val="28"/>
          <w:lang w:val="ru-RU"/>
        </w:rPr>
        <w:t>Педагогічна освіта:</w:t>
      </w:r>
      <w:r w:rsidR="00FC01B7" w:rsidRPr="00EF3E8F">
        <w:rPr>
          <w:rFonts w:ascii="Times New Roman" w:hAnsi="Times New Roman" w:cs="Times New Roman"/>
          <w:i/>
          <w:iCs/>
          <w:sz w:val="28"/>
          <w:szCs w:val="28"/>
          <w:lang w:val="ru-RU"/>
        </w:rPr>
        <w:t xml:space="preserve"> </w:t>
      </w:r>
      <w:r w:rsidR="00727FC8" w:rsidRPr="00EF3E8F">
        <w:rPr>
          <w:rFonts w:ascii="Times New Roman" w:hAnsi="Times New Roman" w:cs="Times New Roman"/>
          <w:i/>
          <w:iCs/>
          <w:sz w:val="28"/>
          <w:szCs w:val="28"/>
          <w:lang w:val="ru-RU"/>
        </w:rPr>
        <w:t>теорія і практика.</w:t>
      </w:r>
      <w:r w:rsidR="00727FC8" w:rsidRPr="00EF3E8F">
        <w:rPr>
          <w:rFonts w:ascii="Times New Roman" w:hAnsi="Times New Roman" w:cs="Times New Roman"/>
          <w:sz w:val="28"/>
          <w:szCs w:val="28"/>
          <w:lang w:val="ru-RU"/>
        </w:rPr>
        <w:t xml:space="preserve"> 2016. </w:t>
      </w:r>
      <w:r w:rsidR="00FC01B7" w:rsidRPr="00EF3E8F">
        <w:rPr>
          <w:rFonts w:ascii="Times New Roman" w:hAnsi="Times New Roman" w:cs="Times New Roman"/>
          <w:sz w:val="28"/>
          <w:szCs w:val="28"/>
          <w:lang w:val="ru-RU"/>
        </w:rPr>
        <w:t xml:space="preserve">№11. С. </w:t>
      </w:r>
      <w:r w:rsidR="00727FC8" w:rsidRPr="00EF3E8F">
        <w:rPr>
          <w:rFonts w:ascii="Times New Roman" w:hAnsi="Times New Roman" w:cs="Times New Roman"/>
          <w:sz w:val="28"/>
          <w:szCs w:val="28"/>
          <w:lang w:val="ru-RU"/>
        </w:rPr>
        <w:t>176</w:t>
      </w:r>
      <w:r w:rsidR="00FC01B7" w:rsidRPr="00EF3E8F">
        <w:rPr>
          <w:rFonts w:ascii="Times New Roman" w:hAnsi="Times New Roman" w:cs="Times New Roman"/>
          <w:sz w:val="28"/>
          <w:szCs w:val="28"/>
          <w:lang w:val="ru-RU"/>
        </w:rPr>
        <w:t>−</w:t>
      </w:r>
      <w:r w:rsidR="00727FC8" w:rsidRPr="00EF3E8F">
        <w:rPr>
          <w:rFonts w:ascii="Times New Roman" w:hAnsi="Times New Roman" w:cs="Times New Roman"/>
          <w:sz w:val="28"/>
          <w:szCs w:val="28"/>
          <w:lang w:val="ru-RU"/>
        </w:rPr>
        <w:t>180.</w:t>
      </w:r>
    </w:p>
    <w:p w14:paraId="38BCC89C" w14:textId="4E37A0A3" w:rsidR="00727FC8" w:rsidRPr="00EF3E8F" w:rsidRDefault="00EF3E8F"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w:t>
      </w:r>
      <w:r w:rsidR="00727FC8" w:rsidRPr="00EF3E8F">
        <w:rPr>
          <w:rFonts w:ascii="Times New Roman" w:hAnsi="Times New Roman" w:cs="Times New Roman"/>
          <w:sz w:val="28"/>
          <w:szCs w:val="28"/>
          <w:lang w:val="ru-RU"/>
        </w:rPr>
        <w:t>Цінько С. В. Читацька компетентність як основа формування медіаграмотної</w:t>
      </w:r>
      <w:r w:rsidR="00FC01B7" w:rsidRPr="00EF3E8F">
        <w:rPr>
          <w:rFonts w:ascii="Times New Roman" w:hAnsi="Times New Roman" w:cs="Times New Roman"/>
          <w:sz w:val="28"/>
          <w:szCs w:val="28"/>
          <w:lang w:val="ru-RU"/>
        </w:rPr>
        <w:t xml:space="preserve"> </w:t>
      </w:r>
      <w:r w:rsidR="00727FC8" w:rsidRPr="00EF3E8F">
        <w:rPr>
          <w:rFonts w:ascii="Times New Roman" w:hAnsi="Times New Roman" w:cs="Times New Roman"/>
          <w:sz w:val="28"/>
          <w:szCs w:val="28"/>
          <w:lang w:val="ru-RU"/>
        </w:rPr>
        <w:t xml:space="preserve">особистості. </w:t>
      </w:r>
      <w:r w:rsidR="00727FC8" w:rsidRPr="00EF3E8F">
        <w:rPr>
          <w:rFonts w:ascii="Times New Roman" w:hAnsi="Times New Roman" w:cs="Times New Roman"/>
          <w:i/>
          <w:iCs/>
          <w:sz w:val="28"/>
          <w:szCs w:val="28"/>
          <w:lang w:val="ru-RU"/>
        </w:rPr>
        <w:t>Вісник Луганського національного університету імені Тараса</w:t>
      </w:r>
      <w:r w:rsidR="00FC01B7" w:rsidRPr="00EF3E8F">
        <w:rPr>
          <w:rFonts w:ascii="Times New Roman" w:hAnsi="Times New Roman" w:cs="Times New Roman"/>
          <w:i/>
          <w:iCs/>
          <w:sz w:val="28"/>
          <w:szCs w:val="28"/>
          <w:lang w:val="ru-RU"/>
        </w:rPr>
        <w:t xml:space="preserve"> </w:t>
      </w:r>
      <w:r w:rsidR="00727FC8" w:rsidRPr="00EF3E8F">
        <w:rPr>
          <w:rFonts w:ascii="Times New Roman" w:hAnsi="Times New Roman" w:cs="Times New Roman"/>
          <w:i/>
          <w:iCs/>
          <w:sz w:val="28"/>
          <w:szCs w:val="28"/>
          <w:lang w:val="ru-RU"/>
        </w:rPr>
        <w:t>Шевченка. Педагогічні науки</w:t>
      </w:r>
      <w:r w:rsidR="00727FC8" w:rsidRPr="00EF3E8F">
        <w:rPr>
          <w:rFonts w:ascii="Times New Roman" w:hAnsi="Times New Roman" w:cs="Times New Roman"/>
          <w:sz w:val="28"/>
          <w:szCs w:val="28"/>
          <w:lang w:val="ru-RU"/>
        </w:rPr>
        <w:t>. 2021. № 8. С. 224</w:t>
      </w:r>
      <w:r w:rsidR="00FC01B7" w:rsidRPr="00EF3E8F">
        <w:rPr>
          <w:rFonts w:ascii="Times New Roman" w:hAnsi="Times New Roman" w:cs="Times New Roman"/>
          <w:sz w:val="28"/>
          <w:szCs w:val="28"/>
          <w:lang w:val="ru-RU"/>
        </w:rPr>
        <w:t>−</w:t>
      </w:r>
      <w:r w:rsidR="00727FC8" w:rsidRPr="00EF3E8F">
        <w:rPr>
          <w:rFonts w:ascii="Times New Roman" w:hAnsi="Times New Roman" w:cs="Times New Roman"/>
          <w:sz w:val="28"/>
          <w:szCs w:val="28"/>
          <w:lang w:val="ru-RU"/>
        </w:rPr>
        <w:t>232.</w:t>
      </w:r>
    </w:p>
    <w:p w14:paraId="788212E4" w14:textId="5AD77314" w:rsidR="00727FC8" w:rsidRDefault="00727FC8"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EF3E8F">
        <w:rPr>
          <w:rFonts w:ascii="Times New Roman" w:hAnsi="Times New Roman" w:cs="Times New Roman"/>
          <w:sz w:val="28"/>
          <w:szCs w:val="28"/>
          <w:lang w:val="ru-RU"/>
        </w:rPr>
        <w:t>Ціпан Т. С. Розвиток у школярів інтересу до читання: актуалізація досвіду</w:t>
      </w:r>
      <w:r w:rsidR="00FC01B7" w:rsidRPr="00EF3E8F">
        <w:rPr>
          <w:rFonts w:ascii="Times New Roman" w:hAnsi="Times New Roman" w:cs="Times New Roman"/>
          <w:sz w:val="28"/>
          <w:szCs w:val="28"/>
          <w:lang w:val="ru-RU"/>
        </w:rPr>
        <w:t xml:space="preserve"> </w:t>
      </w:r>
      <w:r w:rsidRPr="00EF3E8F">
        <w:rPr>
          <w:rFonts w:ascii="Times New Roman" w:hAnsi="Times New Roman" w:cs="Times New Roman"/>
          <w:sz w:val="28"/>
          <w:szCs w:val="28"/>
          <w:lang w:val="ru-RU"/>
        </w:rPr>
        <w:t xml:space="preserve">Василя Сухомлинського. </w:t>
      </w:r>
      <w:r w:rsidRPr="00EF3E8F">
        <w:rPr>
          <w:rFonts w:ascii="Times New Roman" w:hAnsi="Times New Roman" w:cs="Times New Roman"/>
          <w:i/>
          <w:iCs/>
          <w:sz w:val="28"/>
          <w:szCs w:val="28"/>
          <w:lang w:val="ru-RU"/>
        </w:rPr>
        <w:t>Інноватика у вихованні</w:t>
      </w:r>
      <w:r w:rsidRPr="00EF3E8F">
        <w:rPr>
          <w:rFonts w:ascii="Times New Roman" w:hAnsi="Times New Roman" w:cs="Times New Roman"/>
          <w:sz w:val="28"/>
          <w:szCs w:val="28"/>
          <w:lang w:val="ru-RU"/>
        </w:rPr>
        <w:t>. 2019. №10. С.</w:t>
      </w:r>
      <w:r w:rsidR="00FC01B7" w:rsidRPr="00EF3E8F">
        <w:rPr>
          <w:rFonts w:ascii="Times New Roman" w:hAnsi="Times New Roman" w:cs="Times New Roman"/>
          <w:sz w:val="28"/>
          <w:szCs w:val="28"/>
          <w:lang w:val="ru-RU"/>
        </w:rPr>
        <w:t> </w:t>
      </w:r>
      <w:r w:rsidRPr="00EF3E8F">
        <w:rPr>
          <w:rFonts w:ascii="Times New Roman" w:hAnsi="Times New Roman" w:cs="Times New Roman"/>
          <w:sz w:val="28"/>
          <w:szCs w:val="28"/>
          <w:lang w:val="ru-RU"/>
        </w:rPr>
        <w:t>268</w:t>
      </w:r>
      <w:r w:rsidR="00FC01B7" w:rsidRPr="00EF3E8F">
        <w:rPr>
          <w:rFonts w:ascii="Times New Roman" w:hAnsi="Times New Roman" w:cs="Times New Roman"/>
          <w:sz w:val="28"/>
          <w:szCs w:val="28"/>
          <w:lang w:val="ru-RU"/>
        </w:rPr>
        <w:t>−</w:t>
      </w:r>
      <w:r w:rsidRPr="00EF3E8F">
        <w:rPr>
          <w:rFonts w:ascii="Times New Roman" w:hAnsi="Times New Roman" w:cs="Times New Roman"/>
          <w:sz w:val="28"/>
          <w:szCs w:val="28"/>
          <w:lang w:val="ru-RU"/>
        </w:rPr>
        <w:t>274.</w:t>
      </w:r>
    </w:p>
    <w:p w14:paraId="1666A98C" w14:textId="1B2CFEE3" w:rsidR="0024304B" w:rsidRDefault="0024304B"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4304B">
        <w:rPr>
          <w:rFonts w:ascii="Times New Roman" w:hAnsi="Times New Roman" w:cs="Times New Roman"/>
          <w:sz w:val="28"/>
          <w:szCs w:val="28"/>
          <w:lang w:val="ru-RU"/>
        </w:rPr>
        <w:t>Чепелєва Н. В. Психологія читання тексту студентами вузів. Київ, Либідь, 1990. 100</w:t>
      </w:r>
      <w:r>
        <w:rPr>
          <w:rFonts w:ascii="Times New Roman" w:hAnsi="Times New Roman" w:cs="Times New Roman"/>
          <w:sz w:val="28"/>
          <w:szCs w:val="28"/>
          <w:lang w:val="ru-RU"/>
        </w:rPr>
        <w:t xml:space="preserve"> с</w:t>
      </w:r>
      <w:r w:rsidRPr="0024304B">
        <w:rPr>
          <w:rFonts w:ascii="Times New Roman" w:hAnsi="Times New Roman" w:cs="Times New Roman"/>
          <w:sz w:val="28"/>
          <w:szCs w:val="28"/>
          <w:lang w:val="ru-RU"/>
        </w:rPr>
        <w:t>.</w:t>
      </w:r>
    </w:p>
    <w:p w14:paraId="23A92723" w14:textId="5F295ED0" w:rsidR="001C5426" w:rsidRPr="001C5426"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lang w:val="ru-RU"/>
        </w:rPr>
        <w:t>Шастова І.</w:t>
      </w:r>
      <w:r w:rsidR="003A26A2">
        <w:rPr>
          <w:rFonts w:ascii="Times New Roman" w:hAnsi="Times New Roman" w:cs="Times New Roman"/>
          <w:sz w:val="28"/>
          <w:szCs w:val="28"/>
          <w:lang w:val="ru-RU"/>
        </w:rPr>
        <w:t> </w:t>
      </w:r>
      <w:r w:rsidRPr="001C5426">
        <w:rPr>
          <w:rFonts w:ascii="Times New Roman" w:hAnsi="Times New Roman" w:cs="Times New Roman"/>
          <w:sz w:val="28"/>
          <w:szCs w:val="28"/>
          <w:lang w:val="ru-RU"/>
        </w:rPr>
        <w:t xml:space="preserve">В. Експериментальна перевірка ефективності методики навчання молодших школярів техніки читання </w:t>
      </w:r>
      <w:proofErr w:type="gramStart"/>
      <w:r w:rsidRPr="001C5426">
        <w:rPr>
          <w:rFonts w:ascii="Times New Roman" w:hAnsi="Times New Roman" w:cs="Times New Roman"/>
          <w:sz w:val="28"/>
          <w:szCs w:val="28"/>
          <w:lang w:val="ru-RU"/>
        </w:rPr>
        <w:t>у школах</w:t>
      </w:r>
      <w:proofErr w:type="gramEnd"/>
      <w:r w:rsidRPr="001C5426">
        <w:rPr>
          <w:rFonts w:ascii="Times New Roman" w:hAnsi="Times New Roman" w:cs="Times New Roman"/>
          <w:sz w:val="28"/>
          <w:szCs w:val="28"/>
          <w:lang w:val="ru-RU"/>
        </w:rPr>
        <w:t xml:space="preserve"> з поглибленим вивченням англійської мови.  </w:t>
      </w:r>
      <w:r w:rsidRPr="003A26A2">
        <w:rPr>
          <w:rFonts w:ascii="Times New Roman" w:hAnsi="Times New Roman" w:cs="Times New Roman"/>
          <w:i/>
          <w:iCs/>
          <w:sz w:val="28"/>
          <w:szCs w:val="28"/>
          <w:lang w:val="ru-RU"/>
        </w:rPr>
        <w:t xml:space="preserve">Вісник КНЛУ. Серія Педагогіка та психологія. </w:t>
      </w:r>
      <w:r w:rsidRPr="001C5426">
        <w:rPr>
          <w:rFonts w:ascii="Times New Roman" w:hAnsi="Times New Roman" w:cs="Times New Roman"/>
          <w:sz w:val="28"/>
          <w:szCs w:val="28"/>
          <w:lang w:val="ru-RU"/>
        </w:rPr>
        <w:t>2013. Вип. 22. С. 181</w:t>
      </w:r>
      <w:r w:rsidR="003A26A2" w:rsidRPr="003A26A2">
        <w:rPr>
          <w:rFonts w:ascii="Times New Roman" w:hAnsi="Times New Roman" w:cs="Times New Roman"/>
          <w:sz w:val="28"/>
          <w:szCs w:val="28"/>
          <w:lang w:val="ru-RU"/>
        </w:rPr>
        <w:t>−</w:t>
      </w:r>
      <w:r w:rsidRPr="001C5426">
        <w:rPr>
          <w:rFonts w:ascii="Times New Roman" w:hAnsi="Times New Roman" w:cs="Times New Roman"/>
          <w:sz w:val="28"/>
          <w:szCs w:val="28"/>
          <w:lang w:val="ru-RU"/>
        </w:rPr>
        <w:t>190.</w:t>
      </w:r>
    </w:p>
    <w:p w14:paraId="2B4F36E5" w14:textId="301FD2C5" w:rsidR="001C5426" w:rsidRPr="00593B4A"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lang w:val="ru-RU"/>
        </w:rPr>
        <w:t xml:space="preserve">Швидкочитання. </w:t>
      </w:r>
      <w:r w:rsidRPr="00241AA5">
        <w:rPr>
          <w:rFonts w:ascii="Times New Roman" w:hAnsi="Times New Roman" w:cs="Times New Roman"/>
          <w:sz w:val="28"/>
          <w:szCs w:val="28"/>
        </w:rPr>
        <w:t>URL</w:t>
      </w:r>
      <w:r w:rsidRPr="00593B4A">
        <w:rPr>
          <w:rFonts w:ascii="Times New Roman" w:hAnsi="Times New Roman" w:cs="Times New Roman"/>
          <w:sz w:val="28"/>
          <w:szCs w:val="28"/>
          <w:lang w:val="ru-RU"/>
        </w:rPr>
        <w:t xml:space="preserve">: </w:t>
      </w:r>
      <w:hyperlink r:id="rId12" w:history="1">
        <w:r w:rsidR="00241AA5" w:rsidRPr="00241AA5">
          <w:rPr>
            <w:rStyle w:val="a6"/>
            <w:rFonts w:ascii="Times New Roman" w:hAnsi="Times New Roman" w:cs="Times New Roman"/>
            <w:sz w:val="28"/>
            <w:szCs w:val="28"/>
          </w:rPr>
          <w:t>https</w:t>
        </w:r>
        <w:r w:rsidR="00241AA5" w:rsidRPr="00593B4A">
          <w:rPr>
            <w:rStyle w:val="a6"/>
            <w:rFonts w:ascii="Times New Roman" w:hAnsi="Times New Roman" w:cs="Times New Roman"/>
            <w:sz w:val="28"/>
            <w:szCs w:val="28"/>
            <w:lang w:val="ru-RU"/>
          </w:rPr>
          <w:t>://</w:t>
        </w:r>
        <w:r w:rsidR="00241AA5" w:rsidRPr="00241AA5">
          <w:rPr>
            <w:rStyle w:val="a6"/>
            <w:rFonts w:ascii="Times New Roman" w:hAnsi="Times New Roman" w:cs="Times New Roman"/>
            <w:sz w:val="28"/>
            <w:szCs w:val="28"/>
          </w:rPr>
          <w:t>uk</w:t>
        </w:r>
        <w:r w:rsidR="00241AA5" w:rsidRPr="00593B4A">
          <w:rPr>
            <w:rStyle w:val="a6"/>
            <w:rFonts w:ascii="Times New Roman" w:hAnsi="Times New Roman" w:cs="Times New Roman"/>
            <w:sz w:val="28"/>
            <w:szCs w:val="28"/>
            <w:lang w:val="ru-RU"/>
          </w:rPr>
          <w:t>.</w:t>
        </w:r>
        <w:r w:rsidR="00241AA5" w:rsidRPr="00241AA5">
          <w:rPr>
            <w:rStyle w:val="a6"/>
            <w:rFonts w:ascii="Times New Roman" w:hAnsi="Times New Roman" w:cs="Times New Roman"/>
            <w:sz w:val="28"/>
            <w:szCs w:val="28"/>
          </w:rPr>
          <w:t>wikipedia</w:t>
        </w:r>
        <w:r w:rsidR="00241AA5" w:rsidRPr="00593B4A">
          <w:rPr>
            <w:rStyle w:val="a6"/>
            <w:rFonts w:ascii="Times New Roman" w:hAnsi="Times New Roman" w:cs="Times New Roman"/>
            <w:sz w:val="28"/>
            <w:szCs w:val="28"/>
            <w:lang w:val="ru-RU"/>
          </w:rPr>
          <w:t>.</w:t>
        </w:r>
        <w:r w:rsidR="00241AA5" w:rsidRPr="00241AA5">
          <w:rPr>
            <w:rStyle w:val="a6"/>
            <w:rFonts w:ascii="Times New Roman" w:hAnsi="Times New Roman" w:cs="Times New Roman"/>
            <w:sz w:val="28"/>
            <w:szCs w:val="28"/>
          </w:rPr>
          <w:t>org</w:t>
        </w:r>
      </w:hyperlink>
      <w:r w:rsidRPr="00593B4A">
        <w:rPr>
          <w:rFonts w:ascii="Times New Roman" w:hAnsi="Times New Roman" w:cs="Times New Roman"/>
          <w:sz w:val="28"/>
          <w:szCs w:val="28"/>
          <w:lang w:val="ru-RU"/>
        </w:rPr>
        <w:t xml:space="preserve">. </w:t>
      </w:r>
    </w:p>
    <w:p w14:paraId="28326203" w14:textId="44058635" w:rsidR="00241AA5" w:rsidRPr="00241AA5" w:rsidRDefault="00241AA5" w:rsidP="00D3346B">
      <w:pPr>
        <w:pStyle w:val="a7"/>
        <w:numPr>
          <w:ilvl w:val="0"/>
          <w:numId w:val="2"/>
        </w:numPr>
        <w:spacing w:after="0"/>
        <w:ind w:left="0" w:firstLine="720"/>
        <w:rPr>
          <w:rFonts w:ascii="Times New Roman" w:hAnsi="Times New Roman" w:cs="Times New Roman"/>
          <w:sz w:val="28"/>
          <w:szCs w:val="28"/>
          <w:lang w:val="ru-RU"/>
        </w:rPr>
      </w:pPr>
      <w:r w:rsidRPr="00241AA5">
        <w:rPr>
          <w:rFonts w:ascii="Times New Roman" w:hAnsi="Times New Roman" w:cs="Times New Roman"/>
          <w:sz w:val="28"/>
          <w:szCs w:val="28"/>
          <w:lang w:val="ru-RU"/>
        </w:rPr>
        <w:t>Шелехова Г. Формування вмінь читати на уроках української мови</w:t>
      </w:r>
      <w:r>
        <w:rPr>
          <w:rFonts w:ascii="Times New Roman" w:hAnsi="Times New Roman" w:cs="Times New Roman"/>
          <w:sz w:val="28"/>
          <w:szCs w:val="28"/>
          <w:lang w:val="ru-RU"/>
        </w:rPr>
        <w:t>.</w:t>
      </w:r>
      <w:r w:rsidRPr="00241AA5">
        <w:rPr>
          <w:rFonts w:ascii="Times New Roman" w:hAnsi="Times New Roman" w:cs="Times New Roman"/>
          <w:sz w:val="28"/>
          <w:szCs w:val="28"/>
          <w:lang w:val="ru-RU"/>
        </w:rPr>
        <w:t xml:space="preserve"> </w:t>
      </w:r>
      <w:r w:rsidRPr="00241AA5">
        <w:rPr>
          <w:rFonts w:ascii="Times New Roman" w:hAnsi="Times New Roman" w:cs="Times New Roman"/>
          <w:i/>
          <w:iCs/>
          <w:sz w:val="28"/>
          <w:szCs w:val="28"/>
          <w:lang w:val="ru-RU"/>
        </w:rPr>
        <w:t>Укр. мова і літ. в шк.</w:t>
      </w:r>
      <w:r w:rsidRPr="00241AA5">
        <w:rPr>
          <w:rFonts w:ascii="Times New Roman" w:hAnsi="Times New Roman" w:cs="Times New Roman"/>
          <w:sz w:val="28"/>
          <w:szCs w:val="28"/>
          <w:lang w:val="ru-RU"/>
        </w:rPr>
        <w:t xml:space="preserve"> 2001. № 6. С. 4–8.</w:t>
      </w:r>
    </w:p>
    <w:p w14:paraId="18F9BD1F" w14:textId="7AB723A5" w:rsidR="001C5426" w:rsidRPr="001C5426"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lang w:val="ru-RU"/>
        </w:rPr>
        <w:t xml:space="preserve">Шкловська О. Методичні засади формування читацької компетенції. </w:t>
      </w:r>
      <w:r w:rsidRPr="003A26A2">
        <w:rPr>
          <w:rFonts w:ascii="Times New Roman" w:hAnsi="Times New Roman" w:cs="Times New Roman"/>
          <w:i/>
          <w:iCs/>
          <w:sz w:val="28"/>
          <w:szCs w:val="28"/>
          <w:lang w:val="ru-RU"/>
        </w:rPr>
        <w:t>Всесвітня література та культура в навчальних закладах України</w:t>
      </w:r>
      <w:r w:rsidRPr="001C5426">
        <w:rPr>
          <w:rFonts w:ascii="Times New Roman" w:hAnsi="Times New Roman" w:cs="Times New Roman"/>
          <w:sz w:val="28"/>
          <w:szCs w:val="28"/>
          <w:lang w:val="ru-RU"/>
        </w:rPr>
        <w:t>. 2007. №</w:t>
      </w:r>
      <w:r w:rsidR="00241AA5">
        <w:rPr>
          <w:rFonts w:ascii="Times New Roman" w:hAnsi="Times New Roman" w:cs="Times New Roman"/>
          <w:sz w:val="28"/>
          <w:szCs w:val="28"/>
          <w:lang w:val="ru-RU"/>
        </w:rPr>
        <w:t> </w:t>
      </w:r>
      <w:r w:rsidRPr="001C5426">
        <w:rPr>
          <w:rFonts w:ascii="Times New Roman" w:hAnsi="Times New Roman" w:cs="Times New Roman"/>
          <w:sz w:val="28"/>
          <w:szCs w:val="28"/>
          <w:lang w:val="ru-RU"/>
        </w:rPr>
        <w:t>5. С.</w:t>
      </w:r>
      <w:r w:rsidR="00241AA5">
        <w:rPr>
          <w:rFonts w:ascii="Times New Roman" w:hAnsi="Times New Roman" w:cs="Times New Roman"/>
          <w:sz w:val="28"/>
          <w:szCs w:val="28"/>
          <w:lang w:val="ru-RU"/>
        </w:rPr>
        <w:t> </w:t>
      </w:r>
      <w:r w:rsidRPr="001C5426">
        <w:rPr>
          <w:rFonts w:ascii="Times New Roman" w:hAnsi="Times New Roman" w:cs="Times New Roman"/>
          <w:sz w:val="28"/>
          <w:szCs w:val="28"/>
          <w:lang w:val="ru-RU"/>
        </w:rPr>
        <w:t xml:space="preserve">8–12. </w:t>
      </w:r>
    </w:p>
    <w:p w14:paraId="3FD8FE24" w14:textId="314DCE1F" w:rsidR="001C5426" w:rsidRDefault="001C5426" w:rsidP="00D3346B">
      <w:pPr>
        <w:pStyle w:val="a7"/>
        <w:numPr>
          <w:ilvl w:val="0"/>
          <w:numId w:val="2"/>
        </w:numPr>
        <w:spacing w:after="0" w:line="360" w:lineRule="auto"/>
        <w:ind w:left="0" w:firstLine="720"/>
        <w:jc w:val="both"/>
        <w:rPr>
          <w:rFonts w:ascii="Times New Roman" w:hAnsi="Times New Roman" w:cs="Times New Roman"/>
          <w:sz w:val="28"/>
          <w:szCs w:val="28"/>
        </w:rPr>
      </w:pPr>
      <w:r w:rsidRPr="001C5426">
        <w:rPr>
          <w:rFonts w:ascii="Times New Roman" w:hAnsi="Times New Roman" w:cs="Times New Roman"/>
          <w:sz w:val="28"/>
          <w:szCs w:val="28"/>
          <w:lang w:val="ru-RU"/>
        </w:rPr>
        <w:t xml:space="preserve">Як стати генієм швидкочитання. Дитячий портал ПУСТУНЧИК. </w:t>
      </w:r>
      <w:r w:rsidRPr="001C5426">
        <w:rPr>
          <w:rFonts w:ascii="Times New Roman" w:hAnsi="Times New Roman" w:cs="Times New Roman"/>
          <w:sz w:val="28"/>
          <w:szCs w:val="28"/>
        </w:rPr>
        <w:t xml:space="preserve">URL: </w:t>
      </w:r>
      <w:hyperlink r:id="rId13" w:history="1">
        <w:r w:rsidR="00241AA5" w:rsidRPr="00854449">
          <w:rPr>
            <w:rStyle w:val="a6"/>
            <w:rFonts w:ascii="Times New Roman" w:hAnsi="Times New Roman" w:cs="Times New Roman"/>
            <w:sz w:val="28"/>
            <w:szCs w:val="28"/>
          </w:rPr>
          <w:t>https://pustunchik.ua/ua/online-school/literature/shvydkochytannia-vchymosia-chytaty-shvydko</w:t>
        </w:r>
      </w:hyperlink>
      <w:r w:rsidR="00241AA5" w:rsidRPr="00241AA5">
        <w:rPr>
          <w:rFonts w:ascii="Times New Roman" w:hAnsi="Times New Roman" w:cs="Times New Roman"/>
          <w:sz w:val="28"/>
          <w:szCs w:val="28"/>
        </w:rPr>
        <w:t>.</w:t>
      </w:r>
    </w:p>
    <w:p w14:paraId="7DE16C84" w14:textId="13D8AED0" w:rsidR="00241AA5" w:rsidRPr="00241AA5" w:rsidRDefault="00241AA5"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593B4A">
        <w:rPr>
          <w:rFonts w:ascii="Times New Roman" w:hAnsi="Times New Roman" w:cs="Times New Roman"/>
          <w:sz w:val="28"/>
          <w:szCs w:val="28"/>
        </w:rPr>
        <w:t xml:space="preserve"> </w:t>
      </w:r>
      <w:r w:rsidRPr="00241AA5">
        <w:rPr>
          <w:rFonts w:ascii="Times New Roman" w:hAnsi="Times New Roman" w:cs="Times New Roman"/>
          <w:sz w:val="28"/>
          <w:szCs w:val="28"/>
          <w:lang w:val="ru-RU"/>
        </w:rPr>
        <w:t>Яцета Л. Як навчити шестиліток читати</w:t>
      </w:r>
      <w:r>
        <w:rPr>
          <w:rFonts w:ascii="Times New Roman" w:hAnsi="Times New Roman" w:cs="Times New Roman"/>
          <w:sz w:val="28"/>
          <w:szCs w:val="28"/>
          <w:lang w:val="ru-RU"/>
        </w:rPr>
        <w:t>.</w:t>
      </w:r>
      <w:r w:rsidRPr="00241AA5">
        <w:rPr>
          <w:rFonts w:ascii="Times New Roman" w:hAnsi="Times New Roman" w:cs="Times New Roman"/>
          <w:sz w:val="28"/>
          <w:szCs w:val="28"/>
          <w:lang w:val="ru-RU"/>
        </w:rPr>
        <w:t xml:space="preserve"> </w:t>
      </w:r>
      <w:r w:rsidRPr="00241AA5">
        <w:rPr>
          <w:rFonts w:ascii="Times New Roman" w:hAnsi="Times New Roman" w:cs="Times New Roman"/>
          <w:i/>
          <w:iCs/>
          <w:sz w:val="28"/>
          <w:szCs w:val="28"/>
          <w:lang w:val="ru-RU"/>
        </w:rPr>
        <w:t>Початкова школа.</w:t>
      </w:r>
      <w:r w:rsidRPr="00241AA5">
        <w:rPr>
          <w:rFonts w:ascii="Times New Roman" w:hAnsi="Times New Roman" w:cs="Times New Roman"/>
          <w:sz w:val="28"/>
          <w:szCs w:val="28"/>
          <w:lang w:val="ru-RU"/>
        </w:rPr>
        <w:t xml:space="preserve"> 2001. №</w:t>
      </w:r>
      <w:r>
        <w:rPr>
          <w:rFonts w:ascii="Times New Roman" w:hAnsi="Times New Roman" w:cs="Times New Roman"/>
          <w:sz w:val="28"/>
          <w:szCs w:val="28"/>
          <w:lang w:val="ru-RU"/>
        </w:rPr>
        <w:t> </w:t>
      </w:r>
      <w:r w:rsidRPr="00241AA5">
        <w:rPr>
          <w:rFonts w:ascii="Times New Roman" w:hAnsi="Times New Roman" w:cs="Times New Roman"/>
          <w:sz w:val="28"/>
          <w:szCs w:val="28"/>
          <w:lang w:val="ru-RU"/>
        </w:rPr>
        <w:t>1. С. 21–23.</w:t>
      </w:r>
    </w:p>
    <w:p w14:paraId="4C0D0F8B" w14:textId="14840F9E" w:rsidR="00241AA5" w:rsidRPr="00241AA5" w:rsidRDefault="00241AA5"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241AA5">
        <w:rPr>
          <w:rFonts w:ascii="Times New Roman" w:hAnsi="Times New Roman" w:cs="Times New Roman"/>
          <w:sz w:val="28"/>
          <w:szCs w:val="28"/>
          <w:lang w:val="ru-RU"/>
        </w:rPr>
        <w:t>Яцух Ю.А. Цікаві вправи з розвитку навички читання до текстів «Читанок» для 2-4 класів</w:t>
      </w:r>
      <w:r>
        <w:rPr>
          <w:rFonts w:ascii="Times New Roman" w:hAnsi="Times New Roman" w:cs="Times New Roman"/>
          <w:sz w:val="28"/>
          <w:szCs w:val="28"/>
          <w:lang w:val="ru-RU"/>
        </w:rPr>
        <w:t>.</w:t>
      </w:r>
      <w:r w:rsidRPr="00241AA5">
        <w:rPr>
          <w:rFonts w:ascii="Times New Roman" w:hAnsi="Times New Roman" w:cs="Times New Roman"/>
          <w:sz w:val="28"/>
          <w:szCs w:val="28"/>
          <w:lang w:val="ru-RU"/>
        </w:rPr>
        <w:t xml:space="preserve">  </w:t>
      </w:r>
      <w:r w:rsidRPr="00241AA5">
        <w:rPr>
          <w:rFonts w:ascii="Times New Roman" w:hAnsi="Times New Roman" w:cs="Times New Roman"/>
          <w:i/>
          <w:iCs/>
          <w:sz w:val="28"/>
          <w:szCs w:val="28"/>
          <w:lang w:val="ru-RU"/>
        </w:rPr>
        <w:t>Поч</w:t>
      </w:r>
      <w:r>
        <w:rPr>
          <w:rFonts w:ascii="Times New Roman" w:hAnsi="Times New Roman" w:cs="Times New Roman"/>
          <w:i/>
          <w:iCs/>
          <w:sz w:val="28"/>
          <w:szCs w:val="28"/>
          <w:lang w:val="ru-RU"/>
        </w:rPr>
        <w:t>аткове</w:t>
      </w:r>
      <w:r w:rsidRPr="00241AA5">
        <w:rPr>
          <w:rFonts w:ascii="Times New Roman" w:hAnsi="Times New Roman" w:cs="Times New Roman"/>
          <w:i/>
          <w:iCs/>
          <w:sz w:val="28"/>
          <w:szCs w:val="28"/>
          <w:lang w:val="ru-RU"/>
        </w:rPr>
        <w:t xml:space="preserve"> навч</w:t>
      </w:r>
      <w:r>
        <w:rPr>
          <w:rFonts w:ascii="Times New Roman" w:hAnsi="Times New Roman" w:cs="Times New Roman"/>
          <w:i/>
          <w:iCs/>
          <w:sz w:val="28"/>
          <w:szCs w:val="28"/>
          <w:lang w:val="ru-RU"/>
        </w:rPr>
        <w:t>ання</w:t>
      </w:r>
      <w:r w:rsidRPr="00241AA5">
        <w:rPr>
          <w:rFonts w:ascii="Times New Roman" w:hAnsi="Times New Roman" w:cs="Times New Roman"/>
          <w:i/>
          <w:iCs/>
          <w:sz w:val="28"/>
          <w:szCs w:val="28"/>
          <w:lang w:val="ru-RU"/>
        </w:rPr>
        <w:t xml:space="preserve"> та вих</w:t>
      </w:r>
      <w:r>
        <w:rPr>
          <w:rFonts w:ascii="Times New Roman" w:hAnsi="Times New Roman" w:cs="Times New Roman"/>
          <w:sz w:val="28"/>
          <w:szCs w:val="28"/>
          <w:lang w:val="ru-RU"/>
        </w:rPr>
        <w:t>овання.</w:t>
      </w:r>
      <w:r w:rsidRPr="00241AA5">
        <w:rPr>
          <w:rFonts w:ascii="Times New Roman" w:hAnsi="Times New Roman" w:cs="Times New Roman"/>
          <w:sz w:val="28"/>
          <w:szCs w:val="28"/>
          <w:lang w:val="ru-RU"/>
        </w:rPr>
        <w:t xml:space="preserve"> 2006. № 8. С. 26–</w:t>
      </w:r>
      <w:r>
        <w:rPr>
          <w:rFonts w:ascii="Times New Roman" w:hAnsi="Times New Roman" w:cs="Times New Roman"/>
          <w:sz w:val="28"/>
          <w:szCs w:val="28"/>
          <w:lang w:val="ru-RU"/>
        </w:rPr>
        <w:t>3</w:t>
      </w:r>
      <w:r w:rsidRPr="00241AA5">
        <w:rPr>
          <w:rFonts w:ascii="Times New Roman" w:hAnsi="Times New Roman" w:cs="Times New Roman"/>
          <w:sz w:val="28"/>
          <w:szCs w:val="28"/>
          <w:lang w:val="ru-RU"/>
        </w:rPr>
        <w:t>6.</w:t>
      </w:r>
    </w:p>
    <w:p w14:paraId="029A878B" w14:textId="77777777" w:rsidR="001C5426" w:rsidRPr="00593B4A"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1C5426">
        <w:rPr>
          <w:rFonts w:ascii="Times New Roman" w:hAnsi="Times New Roman" w:cs="Times New Roman"/>
          <w:sz w:val="28"/>
          <w:szCs w:val="28"/>
        </w:rPr>
        <w:t>PISA</w:t>
      </w:r>
      <w:r w:rsidRPr="00593B4A">
        <w:rPr>
          <w:rFonts w:ascii="Times New Roman" w:hAnsi="Times New Roman" w:cs="Times New Roman"/>
          <w:sz w:val="28"/>
          <w:szCs w:val="28"/>
          <w:lang w:val="ru-RU"/>
        </w:rPr>
        <w:t xml:space="preserve"> 2018. </w:t>
      </w:r>
      <w:r w:rsidRPr="001C5426">
        <w:rPr>
          <w:rFonts w:ascii="Times New Roman" w:hAnsi="Times New Roman" w:cs="Times New Roman"/>
          <w:sz w:val="28"/>
          <w:szCs w:val="28"/>
          <w:lang w:val="ru-RU"/>
        </w:rPr>
        <w:t>Рамковий</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документ</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з</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грамотності</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читання</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Doc</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CY</w:t>
      </w:r>
      <w:r w:rsidRPr="00593B4A">
        <w:rPr>
          <w:rFonts w:ascii="Times New Roman" w:hAnsi="Times New Roman" w:cs="Times New Roman"/>
          <w:sz w:val="28"/>
          <w:szCs w:val="28"/>
          <w:lang w:val="ru-RU"/>
        </w:rPr>
        <w:t>7_</w:t>
      </w:r>
      <w:proofErr w:type="gramStart"/>
      <w:r w:rsidRPr="001C5426">
        <w:rPr>
          <w:rFonts w:ascii="Times New Roman" w:hAnsi="Times New Roman" w:cs="Times New Roman"/>
          <w:sz w:val="28"/>
          <w:szCs w:val="28"/>
        </w:rPr>
        <w:t>NPM</w:t>
      </w:r>
      <w:r w:rsidRPr="00593B4A">
        <w:rPr>
          <w:rFonts w:ascii="Times New Roman" w:hAnsi="Times New Roman" w:cs="Times New Roman"/>
          <w:sz w:val="28"/>
          <w:szCs w:val="28"/>
          <w:lang w:val="ru-RU"/>
        </w:rPr>
        <w:t>(</w:t>
      </w:r>
      <w:proofErr w:type="gramEnd"/>
      <w:r w:rsidRPr="00593B4A">
        <w:rPr>
          <w:rFonts w:ascii="Times New Roman" w:hAnsi="Times New Roman" w:cs="Times New Roman"/>
          <w:sz w:val="28"/>
          <w:szCs w:val="28"/>
          <w:lang w:val="ru-RU"/>
        </w:rPr>
        <w:t>1603)05</w:t>
      </w:r>
      <w:r w:rsidRPr="001C5426">
        <w:rPr>
          <w:rFonts w:ascii="Times New Roman" w:hAnsi="Times New Roman" w:cs="Times New Roman"/>
          <w:sz w:val="28"/>
          <w:szCs w:val="28"/>
        </w:rPr>
        <w:t>a</w:t>
      </w:r>
      <w:r w:rsidRPr="00593B4A">
        <w:rPr>
          <w:rFonts w:ascii="Times New Roman" w:hAnsi="Times New Roman" w:cs="Times New Roman"/>
          <w:sz w:val="28"/>
          <w:szCs w:val="28"/>
          <w:lang w:val="ru-RU"/>
        </w:rPr>
        <w:t>_</w:t>
      </w:r>
      <w:r w:rsidRPr="001C5426">
        <w:rPr>
          <w:rFonts w:ascii="Times New Roman" w:hAnsi="Times New Roman" w:cs="Times New Roman"/>
          <w:sz w:val="28"/>
          <w:szCs w:val="28"/>
        </w:rPr>
        <w:t>FRW</w:t>
      </w:r>
      <w:r w:rsidRPr="00593B4A">
        <w:rPr>
          <w:rFonts w:ascii="Times New Roman" w:hAnsi="Times New Roman" w:cs="Times New Roman"/>
          <w:sz w:val="28"/>
          <w:szCs w:val="28"/>
          <w:lang w:val="ru-RU"/>
        </w:rPr>
        <w:t>_</w:t>
      </w:r>
      <w:r w:rsidRPr="001C5426">
        <w:rPr>
          <w:rFonts w:ascii="Times New Roman" w:hAnsi="Times New Roman" w:cs="Times New Roman"/>
          <w:sz w:val="28"/>
          <w:szCs w:val="28"/>
        </w:rPr>
        <w:t>ReadingFramework</w:t>
      </w:r>
      <w:r w:rsidRPr="00593B4A">
        <w:rPr>
          <w:rFonts w:ascii="Times New Roman" w:hAnsi="Times New Roman" w:cs="Times New Roman"/>
          <w:sz w:val="28"/>
          <w:szCs w:val="28"/>
          <w:lang w:val="ru-RU"/>
        </w:rPr>
        <w:t>_1.</w:t>
      </w:r>
      <w:r w:rsidRPr="001C5426">
        <w:rPr>
          <w:rFonts w:ascii="Times New Roman" w:hAnsi="Times New Roman" w:cs="Times New Roman"/>
          <w:sz w:val="28"/>
          <w:szCs w:val="28"/>
        </w:rPr>
        <w:t>docx</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Укладено</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Пірсон</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lastRenderedPageBreak/>
        <w:t>міжнародним</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lang w:val="ru-RU"/>
        </w:rPr>
        <w:t>партнером</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Core</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B</w:t>
      </w:r>
      <w:r w:rsidRPr="00593B4A">
        <w:rPr>
          <w:rFonts w:ascii="Times New Roman" w:hAnsi="Times New Roman" w:cs="Times New Roman"/>
          <w:sz w:val="28"/>
          <w:szCs w:val="28"/>
          <w:lang w:val="ru-RU"/>
        </w:rPr>
        <w:t xml:space="preserve">). 66 </w:t>
      </w:r>
      <w:r w:rsidRPr="001C5426">
        <w:rPr>
          <w:rFonts w:ascii="Times New Roman" w:hAnsi="Times New Roman" w:cs="Times New Roman"/>
          <w:sz w:val="28"/>
          <w:szCs w:val="28"/>
          <w:lang w:val="ru-RU"/>
        </w:rPr>
        <w:t>с</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URL</w:t>
      </w:r>
      <w:r w:rsidRPr="00593B4A">
        <w:rPr>
          <w:rFonts w:ascii="Times New Roman" w:hAnsi="Times New Roman" w:cs="Times New Roman"/>
          <w:sz w:val="28"/>
          <w:szCs w:val="28"/>
          <w:lang w:val="ru-RU"/>
        </w:rPr>
        <w:t xml:space="preserve">: </w:t>
      </w:r>
      <w:r w:rsidRPr="001C5426">
        <w:rPr>
          <w:rFonts w:ascii="Times New Roman" w:hAnsi="Times New Roman" w:cs="Times New Roman"/>
          <w:sz w:val="28"/>
          <w:szCs w:val="28"/>
        </w:rPr>
        <w:t>https</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dniokh</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gov</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ua</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wp</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content</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uploads</w:t>
      </w:r>
      <w:r w:rsidRPr="00593B4A">
        <w:rPr>
          <w:rFonts w:ascii="Times New Roman" w:hAnsi="Times New Roman" w:cs="Times New Roman"/>
          <w:sz w:val="28"/>
          <w:szCs w:val="28"/>
          <w:lang w:val="ru-RU"/>
        </w:rPr>
        <w:t>/2016/12/</w:t>
      </w:r>
      <w:r w:rsidRPr="001C5426">
        <w:rPr>
          <w:rFonts w:ascii="Times New Roman" w:hAnsi="Times New Roman" w:cs="Times New Roman"/>
          <w:sz w:val="28"/>
          <w:szCs w:val="28"/>
        </w:rPr>
        <w:t>Ramk</w:t>
      </w:r>
      <w:r w:rsidRPr="00593B4A">
        <w:rPr>
          <w:rFonts w:ascii="Times New Roman" w:hAnsi="Times New Roman" w:cs="Times New Roman"/>
          <w:sz w:val="28"/>
          <w:szCs w:val="28"/>
          <w:lang w:val="ru-RU"/>
        </w:rPr>
        <w:t>_</w:t>
      </w:r>
      <w:r w:rsidRPr="001C5426">
        <w:rPr>
          <w:rFonts w:ascii="Times New Roman" w:hAnsi="Times New Roman" w:cs="Times New Roman"/>
          <w:sz w:val="28"/>
          <w:szCs w:val="28"/>
        </w:rPr>
        <w:t>doc</w:t>
      </w:r>
      <w:r w:rsidRPr="00593B4A">
        <w:rPr>
          <w:rFonts w:ascii="Times New Roman" w:hAnsi="Times New Roman" w:cs="Times New Roman"/>
          <w:sz w:val="28"/>
          <w:szCs w:val="28"/>
          <w:lang w:val="ru-RU"/>
        </w:rPr>
        <w:t>_</w:t>
      </w:r>
      <w:r w:rsidRPr="001C5426">
        <w:rPr>
          <w:rFonts w:ascii="Times New Roman" w:hAnsi="Times New Roman" w:cs="Times New Roman"/>
          <w:sz w:val="28"/>
          <w:szCs w:val="28"/>
        </w:rPr>
        <w:t>chytannya</w:t>
      </w:r>
      <w:r w:rsidRPr="00593B4A">
        <w:rPr>
          <w:rFonts w:ascii="Times New Roman" w:hAnsi="Times New Roman" w:cs="Times New Roman"/>
          <w:sz w:val="28"/>
          <w:szCs w:val="28"/>
          <w:lang w:val="ru-RU"/>
        </w:rPr>
        <w:t>.</w:t>
      </w:r>
      <w:r w:rsidRPr="001C5426">
        <w:rPr>
          <w:rFonts w:ascii="Times New Roman" w:hAnsi="Times New Roman" w:cs="Times New Roman"/>
          <w:sz w:val="28"/>
          <w:szCs w:val="28"/>
        </w:rPr>
        <w:t>pdf</w:t>
      </w:r>
      <w:r w:rsidRPr="00593B4A">
        <w:rPr>
          <w:rFonts w:ascii="Times New Roman" w:hAnsi="Times New Roman" w:cs="Times New Roman"/>
          <w:sz w:val="28"/>
          <w:szCs w:val="28"/>
          <w:lang w:val="ru-RU"/>
        </w:rPr>
        <w:t>.</w:t>
      </w:r>
    </w:p>
    <w:p w14:paraId="2677FD8A" w14:textId="08ED16C4" w:rsidR="00E92BB0" w:rsidRPr="007E5DDC" w:rsidRDefault="001C5426" w:rsidP="00D3346B">
      <w:pPr>
        <w:pStyle w:val="a7"/>
        <w:numPr>
          <w:ilvl w:val="0"/>
          <w:numId w:val="2"/>
        </w:numPr>
        <w:spacing w:after="0" w:line="360" w:lineRule="auto"/>
        <w:ind w:left="0" w:firstLine="720"/>
        <w:jc w:val="both"/>
        <w:rPr>
          <w:rFonts w:ascii="Times New Roman" w:hAnsi="Times New Roman" w:cs="Times New Roman"/>
          <w:sz w:val="28"/>
          <w:szCs w:val="28"/>
          <w:lang w:val="ru-RU"/>
        </w:rPr>
      </w:pPr>
      <w:r w:rsidRPr="007E5DDC">
        <w:rPr>
          <w:rFonts w:ascii="Times New Roman" w:hAnsi="Times New Roman" w:cs="Times New Roman"/>
          <w:sz w:val="28"/>
          <w:szCs w:val="28"/>
          <w:lang w:val="ru-RU"/>
        </w:rPr>
        <w:t xml:space="preserve">PISA: читацька грамотність / уклад. Т.С. Вакуленко, С.В. Ломакович, В. М. Терещенко. </w:t>
      </w:r>
      <w:proofErr w:type="gramStart"/>
      <w:r w:rsidRPr="007E5DDC">
        <w:rPr>
          <w:rFonts w:ascii="Times New Roman" w:hAnsi="Times New Roman" w:cs="Times New Roman"/>
          <w:sz w:val="28"/>
          <w:szCs w:val="28"/>
          <w:lang w:val="ru-RU"/>
        </w:rPr>
        <w:t>Київ :</w:t>
      </w:r>
      <w:proofErr w:type="gramEnd"/>
      <w:r w:rsidRPr="007E5DDC">
        <w:rPr>
          <w:rFonts w:ascii="Times New Roman" w:hAnsi="Times New Roman" w:cs="Times New Roman"/>
          <w:sz w:val="28"/>
          <w:szCs w:val="28"/>
          <w:lang w:val="ru-RU"/>
        </w:rPr>
        <w:t xml:space="preserve"> УЦОЯО, 2017. 123 с. </w:t>
      </w:r>
    </w:p>
    <w:p w14:paraId="7BA2A68F" w14:textId="29DCBAA8" w:rsidR="00E92BB0" w:rsidRDefault="00E92BB0" w:rsidP="00E92BB0">
      <w:pPr>
        <w:spacing w:after="0" w:line="360" w:lineRule="auto"/>
        <w:jc w:val="both"/>
        <w:rPr>
          <w:rFonts w:ascii="Times New Roman" w:hAnsi="Times New Roman" w:cs="Times New Roman"/>
          <w:sz w:val="28"/>
          <w:szCs w:val="28"/>
          <w:lang w:val="ru-RU"/>
        </w:rPr>
      </w:pPr>
    </w:p>
    <w:p w14:paraId="13F17881" w14:textId="31A8AC8E" w:rsidR="00E92BB0" w:rsidRDefault="00E92BB0" w:rsidP="00E92BB0">
      <w:pPr>
        <w:spacing w:after="0" w:line="360" w:lineRule="auto"/>
        <w:jc w:val="both"/>
        <w:rPr>
          <w:rFonts w:ascii="Times New Roman" w:hAnsi="Times New Roman" w:cs="Times New Roman"/>
          <w:sz w:val="28"/>
          <w:szCs w:val="28"/>
          <w:lang w:val="ru-RU"/>
        </w:rPr>
      </w:pPr>
    </w:p>
    <w:p w14:paraId="2EF08633" w14:textId="5C59185C" w:rsidR="00E92BB0" w:rsidRDefault="00E92BB0" w:rsidP="00E92BB0">
      <w:pPr>
        <w:spacing w:after="0" w:line="360" w:lineRule="auto"/>
        <w:jc w:val="both"/>
        <w:rPr>
          <w:rFonts w:ascii="Times New Roman" w:hAnsi="Times New Roman" w:cs="Times New Roman"/>
          <w:sz w:val="28"/>
          <w:szCs w:val="28"/>
          <w:lang w:val="ru-RU"/>
        </w:rPr>
      </w:pPr>
    </w:p>
    <w:p w14:paraId="61086659" w14:textId="1A4B57E0" w:rsidR="00E92BB0" w:rsidRDefault="00E92BB0" w:rsidP="00E92BB0">
      <w:pPr>
        <w:spacing w:after="0" w:line="360" w:lineRule="auto"/>
        <w:jc w:val="both"/>
        <w:rPr>
          <w:rFonts w:ascii="Times New Roman" w:hAnsi="Times New Roman" w:cs="Times New Roman"/>
          <w:sz w:val="28"/>
          <w:szCs w:val="28"/>
          <w:lang w:val="ru-RU"/>
        </w:rPr>
      </w:pPr>
    </w:p>
    <w:p w14:paraId="5776E34C" w14:textId="06FAB9EC" w:rsidR="00E92BB0" w:rsidRDefault="00E92BB0" w:rsidP="00E92BB0">
      <w:pPr>
        <w:spacing w:after="0" w:line="360" w:lineRule="auto"/>
        <w:jc w:val="both"/>
        <w:rPr>
          <w:rFonts w:ascii="Times New Roman" w:hAnsi="Times New Roman" w:cs="Times New Roman"/>
          <w:sz w:val="28"/>
          <w:szCs w:val="28"/>
          <w:lang w:val="ru-RU"/>
        </w:rPr>
      </w:pPr>
    </w:p>
    <w:p w14:paraId="5BBB4802" w14:textId="3AC65430" w:rsidR="00E92BB0" w:rsidRDefault="00E92BB0" w:rsidP="00E92BB0">
      <w:pPr>
        <w:spacing w:after="0" w:line="360" w:lineRule="auto"/>
        <w:jc w:val="both"/>
        <w:rPr>
          <w:rFonts w:ascii="Times New Roman" w:hAnsi="Times New Roman" w:cs="Times New Roman"/>
          <w:sz w:val="28"/>
          <w:szCs w:val="28"/>
          <w:lang w:val="ru-RU"/>
        </w:rPr>
      </w:pPr>
    </w:p>
    <w:p w14:paraId="659878A5" w14:textId="52740203" w:rsidR="00E92BB0" w:rsidRDefault="00E92BB0" w:rsidP="00E92BB0">
      <w:pPr>
        <w:spacing w:after="0" w:line="360" w:lineRule="auto"/>
        <w:jc w:val="both"/>
        <w:rPr>
          <w:rFonts w:ascii="Times New Roman" w:hAnsi="Times New Roman" w:cs="Times New Roman"/>
          <w:sz w:val="28"/>
          <w:szCs w:val="28"/>
          <w:lang w:val="ru-RU"/>
        </w:rPr>
      </w:pPr>
    </w:p>
    <w:p w14:paraId="477DFDB6" w14:textId="477B1A0A" w:rsidR="002F39C7" w:rsidRDefault="002F39C7" w:rsidP="00E92BB0">
      <w:pPr>
        <w:spacing w:after="0" w:line="360" w:lineRule="auto"/>
        <w:jc w:val="both"/>
        <w:rPr>
          <w:rFonts w:ascii="Times New Roman" w:hAnsi="Times New Roman" w:cs="Times New Roman"/>
          <w:sz w:val="28"/>
          <w:szCs w:val="28"/>
          <w:lang w:val="ru-RU"/>
        </w:rPr>
      </w:pPr>
    </w:p>
    <w:p w14:paraId="58A2D330" w14:textId="798CC54E" w:rsidR="002F39C7" w:rsidRDefault="002F39C7" w:rsidP="00E92BB0">
      <w:pPr>
        <w:spacing w:after="0" w:line="360" w:lineRule="auto"/>
        <w:jc w:val="both"/>
        <w:rPr>
          <w:rFonts w:ascii="Times New Roman" w:hAnsi="Times New Roman" w:cs="Times New Roman"/>
          <w:sz w:val="28"/>
          <w:szCs w:val="28"/>
          <w:lang w:val="ru-RU"/>
        </w:rPr>
      </w:pPr>
    </w:p>
    <w:p w14:paraId="287A3E9E" w14:textId="74C101D8" w:rsidR="002F39C7" w:rsidRDefault="002F39C7" w:rsidP="00E92BB0">
      <w:pPr>
        <w:spacing w:after="0" w:line="360" w:lineRule="auto"/>
        <w:jc w:val="both"/>
        <w:rPr>
          <w:rFonts w:ascii="Times New Roman" w:hAnsi="Times New Roman" w:cs="Times New Roman"/>
          <w:sz w:val="28"/>
          <w:szCs w:val="28"/>
          <w:lang w:val="ru-RU"/>
        </w:rPr>
      </w:pPr>
    </w:p>
    <w:p w14:paraId="2B70C27E" w14:textId="1FE21B8A" w:rsidR="002F39C7" w:rsidRDefault="002F39C7" w:rsidP="00E92BB0">
      <w:pPr>
        <w:spacing w:after="0" w:line="360" w:lineRule="auto"/>
        <w:jc w:val="both"/>
        <w:rPr>
          <w:rFonts w:ascii="Times New Roman" w:hAnsi="Times New Roman" w:cs="Times New Roman"/>
          <w:sz w:val="28"/>
          <w:szCs w:val="28"/>
          <w:lang w:val="ru-RU"/>
        </w:rPr>
      </w:pPr>
    </w:p>
    <w:p w14:paraId="404746B6" w14:textId="09709C32" w:rsidR="002F39C7" w:rsidRDefault="002F39C7" w:rsidP="00E92BB0">
      <w:pPr>
        <w:spacing w:after="0" w:line="360" w:lineRule="auto"/>
        <w:jc w:val="both"/>
        <w:rPr>
          <w:rFonts w:ascii="Times New Roman" w:hAnsi="Times New Roman" w:cs="Times New Roman"/>
          <w:sz w:val="28"/>
          <w:szCs w:val="28"/>
          <w:lang w:val="ru-RU"/>
        </w:rPr>
      </w:pPr>
    </w:p>
    <w:p w14:paraId="4024E91B" w14:textId="630F7A76" w:rsidR="002F39C7" w:rsidRDefault="002F39C7" w:rsidP="00E92BB0">
      <w:pPr>
        <w:spacing w:after="0" w:line="360" w:lineRule="auto"/>
        <w:jc w:val="both"/>
        <w:rPr>
          <w:rFonts w:ascii="Times New Roman" w:hAnsi="Times New Roman" w:cs="Times New Roman"/>
          <w:sz w:val="28"/>
          <w:szCs w:val="28"/>
          <w:lang w:val="ru-RU"/>
        </w:rPr>
      </w:pPr>
    </w:p>
    <w:p w14:paraId="63D9EFE9" w14:textId="3AD59ED4" w:rsidR="002F39C7" w:rsidRDefault="002F39C7" w:rsidP="00E92BB0">
      <w:pPr>
        <w:spacing w:after="0" w:line="360" w:lineRule="auto"/>
        <w:jc w:val="both"/>
        <w:rPr>
          <w:rFonts w:ascii="Times New Roman" w:hAnsi="Times New Roman" w:cs="Times New Roman"/>
          <w:sz w:val="28"/>
          <w:szCs w:val="28"/>
          <w:lang w:val="ru-RU"/>
        </w:rPr>
      </w:pPr>
    </w:p>
    <w:p w14:paraId="303AF50C" w14:textId="60D79284" w:rsidR="002F39C7" w:rsidRDefault="002F39C7" w:rsidP="00E92BB0">
      <w:pPr>
        <w:spacing w:after="0" w:line="360" w:lineRule="auto"/>
        <w:jc w:val="both"/>
        <w:rPr>
          <w:rFonts w:ascii="Times New Roman" w:hAnsi="Times New Roman" w:cs="Times New Roman"/>
          <w:sz w:val="28"/>
          <w:szCs w:val="28"/>
          <w:lang w:val="ru-RU"/>
        </w:rPr>
      </w:pPr>
    </w:p>
    <w:p w14:paraId="491CC4E5" w14:textId="6FBA5117" w:rsidR="002F39C7" w:rsidRDefault="002F39C7" w:rsidP="00E92BB0">
      <w:pPr>
        <w:spacing w:after="0" w:line="360" w:lineRule="auto"/>
        <w:jc w:val="both"/>
        <w:rPr>
          <w:rFonts w:ascii="Times New Roman" w:hAnsi="Times New Roman" w:cs="Times New Roman"/>
          <w:sz w:val="28"/>
          <w:szCs w:val="28"/>
          <w:lang w:val="ru-RU"/>
        </w:rPr>
      </w:pPr>
    </w:p>
    <w:p w14:paraId="59C5DFA2" w14:textId="1721227F" w:rsidR="002F39C7" w:rsidRDefault="002F39C7" w:rsidP="00E92BB0">
      <w:pPr>
        <w:spacing w:after="0" w:line="360" w:lineRule="auto"/>
        <w:jc w:val="both"/>
        <w:rPr>
          <w:rFonts w:ascii="Times New Roman" w:hAnsi="Times New Roman" w:cs="Times New Roman"/>
          <w:sz w:val="28"/>
          <w:szCs w:val="28"/>
          <w:lang w:val="ru-RU"/>
        </w:rPr>
      </w:pPr>
    </w:p>
    <w:p w14:paraId="6D35110A" w14:textId="77777777" w:rsidR="002F39C7" w:rsidRDefault="002F39C7" w:rsidP="00E92BB0">
      <w:pPr>
        <w:spacing w:after="0" w:line="360" w:lineRule="auto"/>
        <w:jc w:val="both"/>
        <w:rPr>
          <w:rFonts w:ascii="Times New Roman" w:hAnsi="Times New Roman" w:cs="Times New Roman"/>
          <w:sz w:val="28"/>
          <w:szCs w:val="28"/>
          <w:lang w:val="ru-RU"/>
        </w:rPr>
      </w:pPr>
    </w:p>
    <w:sectPr w:rsidR="002F39C7" w:rsidSect="00C2457C">
      <w:footerReference w:type="default" r:id="rId14"/>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04D294" w14:textId="77777777" w:rsidR="00210DB8" w:rsidRDefault="00210DB8" w:rsidP="009566A1">
      <w:pPr>
        <w:spacing w:after="0" w:line="240" w:lineRule="auto"/>
      </w:pPr>
      <w:r>
        <w:separator/>
      </w:r>
    </w:p>
  </w:endnote>
  <w:endnote w:type="continuationSeparator" w:id="0">
    <w:p w14:paraId="658CD211" w14:textId="77777777" w:rsidR="00210DB8" w:rsidRDefault="00210DB8" w:rsidP="009566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9860701"/>
      <w:docPartObj>
        <w:docPartGallery w:val="Page Numbers (Bottom of Page)"/>
        <w:docPartUnique/>
      </w:docPartObj>
    </w:sdtPr>
    <w:sdtEndPr/>
    <w:sdtContent>
      <w:p w14:paraId="7CA6964C" w14:textId="4955A753" w:rsidR="00D06C1D" w:rsidRDefault="00D06C1D">
        <w:pPr>
          <w:pStyle w:val="ab"/>
          <w:jc w:val="right"/>
        </w:pPr>
        <w:r>
          <w:fldChar w:fldCharType="begin"/>
        </w:r>
        <w:r>
          <w:instrText>PAGE   \* MERGEFORMAT</w:instrText>
        </w:r>
        <w:r>
          <w:fldChar w:fldCharType="separate"/>
        </w:r>
        <w:r w:rsidR="00937AD8" w:rsidRPr="00937AD8">
          <w:rPr>
            <w:noProof/>
            <w:lang w:val="ru-RU"/>
          </w:rPr>
          <w:t>1</w:t>
        </w:r>
        <w:r>
          <w:fldChar w:fldCharType="end"/>
        </w:r>
      </w:p>
    </w:sdtContent>
  </w:sdt>
  <w:p w14:paraId="784F4752" w14:textId="77777777" w:rsidR="00D06C1D" w:rsidRDefault="00D06C1D">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A70CF" w14:textId="77777777" w:rsidR="00210DB8" w:rsidRDefault="00210DB8" w:rsidP="009566A1">
      <w:pPr>
        <w:spacing w:after="0" w:line="240" w:lineRule="auto"/>
      </w:pPr>
      <w:r>
        <w:separator/>
      </w:r>
    </w:p>
  </w:footnote>
  <w:footnote w:type="continuationSeparator" w:id="0">
    <w:p w14:paraId="27305511" w14:textId="77777777" w:rsidR="00210DB8" w:rsidRDefault="00210DB8" w:rsidP="009566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916DD"/>
    <w:multiLevelType w:val="multilevel"/>
    <w:tmpl w:val="88965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404883"/>
    <w:multiLevelType w:val="multilevel"/>
    <w:tmpl w:val="0E5AE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E21497"/>
    <w:multiLevelType w:val="hybridMultilevel"/>
    <w:tmpl w:val="E6E09CC8"/>
    <w:lvl w:ilvl="0" w:tplc="0419000F">
      <w:start w:val="1"/>
      <w:numFmt w:val="decimal"/>
      <w:lvlText w:val="%1."/>
      <w:lvlJc w:val="left"/>
      <w:pPr>
        <w:ind w:left="191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CA65B71"/>
    <w:multiLevelType w:val="multilevel"/>
    <w:tmpl w:val="ACB08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1635B1"/>
    <w:multiLevelType w:val="multilevel"/>
    <w:tmpl w:val="1032B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A61285"/>
    <w:multiLevelType w:val="multilevel"/>
    <w:tmpl w:val="62D893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63671A"/>
    <w:multiLevelType w:val="multilevel"/>
    <w:tmpl w:val="0419001D"/>
    <w:styleLink w:val="3"/>
    <w:lvl w:ilvl="0">
      <w:start w:val="1"/>
      <w:numFmt w:val="russianLow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4B443B47"/>
    <w:multiLevelType w:val="multilevel"/>
    <w:tmpl w:val="B26AF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011630"/>
    <w:multiLevelType w:val="hybridMultilevel"/>
    <w:tmpl w:val="A9BACD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5F4F19D0"/>
    <w:multiLevelType w:val="hybridMultilevel"/>
    <w:tmpl w:val="03760DC0"/>
    <w:lvl w:ilvl="0" w:tplc="1D824E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3AD4050"/>
    <w:multiLevelType w:val="multilevel"/>
    <w:tmpl w:val="06FA1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5EE7812"/>
    <w:multiLevelType w:val="multilevel"/>
    <w:tmpl w:val="3FC01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DF33379"/>
    <w:multiLevelType w:val="multilevel"/>
    <w:tmpl w:val="B810C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2"/>
  </w:num>
  <w:num w:numId="3">
    <w:abstractNumId w:val="5"/>
  </w:num>
  <w:num w:numId="4">
    <w:abstractNumId w:val="11"/>
  </w:num>
  <w:num w:numId="5">
    <w:abstractNumId w:val="10"/>
  </w:num>
  <w:num w:numId="6">
    <w:abstractNumId w:val="6"/>
  </w:num>
  <w:num w:numId="7">
    <w:abstractNumId w:val="1"/>
  </w:num>
  <w:num w:numId="8">
    <w:abstractNumId w:val="3"/>
  </w:num>
  <w:num w:numId="9">
    <w:abstractNumId w:val="12"/>
  </w:num>
  <w:num w:numId="10">
    <w:abstractNumId w:val="0"/>
  </w:num>
  <w:num w:numId="11">
    <w:abstractNumId w:val="4"/>
  </w:num>
  <w:num w:numId="12">
    <w:abstractNumId w:val="8"/>
  </w:num>
  <w:num w:numId="13">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A9D"/>
    <w:rsid w:val="00002A0F"/>
    <w:rsid w:val="00004831"/>
    <w:rsid w:val="00015752"/>
    <w:rsid w:val="00022B16"/>
    <w:rsid w:val="00033A86"/>
    <w:rsid w:val="0004098D"/>
    <w:rsid w:val="00041B55"/>
    <w:rsid w:val="00056745"/>
    <w:rsid w:val="0006271E"/>
    <w:rsid w:val="00064E37"/>
    <w:rsid w:val="00076781"/>
    <w:rsid w:val="00077170"/>
    <w:rsid w:val="000802A3"/>
    <w:rsid w:val="00097B66"/>
    <w:rsid w:val="000C7B03"/>
    <w:rsid w:val="000D58D1"/>
    <w:rsid w:val="000D5C17"/>
    <w:rsid w:val="000E7155"/>
    <w:rsid w:val="000F18CA"/>
    <w:rsid w:val="00103826"/>
    <w:rsid w:val="00105559"/>
    <w:rsid w:val="00105A06"/>
    <w:rsid w:val="0011214F"/>
    <w:rsid w:val="001312A5"/>
    <w:rsid w:val="00140204"/>
    <w:rsid w:val="00156A1E"/>
    <w:rsid w:val="001A2BAC"/>
    <w:rsid w:val="001B01AF"/>
    <w:rsid w:val="001C2B38"/>
    <w:rsid w:val="001C5426"/>
    <w:rsid w:val="001D0FE7"/>
    <w:rsid w:val="001D3B89"/>
    <w:rsid w:val="001E2CED"/>
    <w:rsid w:val="00210DB8"/>
    <w:rsid w:val="002171E8"/>
    <w:rsid w:val="002223A2"/>
    <w:rsid w:val="002400A8"/>
    <w:rsid w:val="00241AA5"/>
    <w:rsid w:val="0024304B"/>
    <w:rsid w:val="00250BE0"/>
    <w:rsid w:val="00261AF1"/>
    <w:rsid w:val="00261D6A"/>
    <w:rsid w:val="00265F1F"/>
    <w:rsid w:val="00277D96"/>
    <w:rsid w:val="0028143C"/>
    <w:rsid w:val="00291252"/>
    <w:rsid w:val="0029608D"/>
    <w:rsid w:val="002A2E1B"/>
    <w:rsid w:val="002B563C"/>
    <w:rsid w:val="002F39C7"/>
    <w:rsid w:val="00305E4C"/>
    <w:rsid w:val="003109CA"/>
    <w:rsid w:val="00325C66"/>
    <w:rsid w:val="0034310C"/>
    <w:rsid w:val="0035658D"/>
    <w:rsid w:val="00363D11"/>
    <w:rsid w:val="00383CE3"/>
    <w:rsid w:val="0038620B"/>
    <w:rsid w:val="0039093D"/>
    <w:rsid w:val="0039339D"/>
    <w:rsid w:val="0039423E"/>
    <w:rsid w:val="003A0672"/>
    <w:rsid w:val="003A0876"/>
    <w:rsid w:val="003A26A2"/>
    <w:rsid w:val="003D4C53"/>
    <w:rsid w:val="003D6C38"/>
    <w:rsid w:val="003F12C6"/>
    <w:rsid w:val="003F56B3"/>
    <w:rsid w:val="004105FD"/>
    <w:rsid w:val="004178B0"/>
    <w:rsid w:val="00432414"/>
    <w:rsid w:val="004476D3"/>
    <w:rsid w:val="004617F9"/>
    <w:rsid w:val="00481F28"/>
    <w:rsid w:val="00495DB5"/>
    <w:rsid w:val="0049613C"/>
    <w:rsid w:val="004B061D"/>
    <w:rsid w:val="004C0A9D"/>
    <w:rsid w:val="004C1470"/>
    <w:rsid w:val="004D53B0"/>
    <w:rsid w:val="004D7C83"/>
    <w:rsid w:val="005176F4"/>
    <w:rsid w:val="00525AA8"/>
    <w:rsid w:val="00553800"/>
    <w:rsid w:val="005851D5"/>
    <w:rsid w:val="00593B4A"/>
    <w:rsid w:val="005A6A5A"/>
    <w:rsid w:val="005B512D"/>
    <w:rsid w:val="005E0ACF"/>
    <w:rsid w:val="005F395D"/>
    <w:rsid w:val="00600EE3"/>
    <w:rsid w:val="006124B6"/>
    <w:rsid w:val="0063338F"/>
    <w:rsid w:val="00634A19"/>
    <w:rsid w:val="006351F3"/>
    <w:rsid w:val="00636DB4"/>
    <w:rsid w:val="006408AB"/>
    <w:rsid w:val="00654A6B"/>
    <w:rsid w:val="00661E05"/>
    <w:rsid w:val="00680834"/>
    <w:rsid w:val="00681EE5"/>
    <w:rsid w:val="0068419D"/>
    <w:rsid w:val="006926CD"/>
    <w:rsid w:val="00695AB1"/>
    <w:rsid w:val="006C05A6"/>
    <w:rsid w:val="006C0E05"/>
    <w:rsid w:val="006C5316"/>
    <w:rsid w:val="006D466D"/>
    <w:rsid w:val="006F1CB4"/>
    <w:rsid w:val="006F35BC"/>
    <w:rsid w:val="0070690C"/>
    <w:rsid w:val="00727FC8"/>
    <w:rsid w:val="00730C51"/>
    <w:rsid w:val="00743105"/>
    <w:rsid w:val="0074490B"/>
    <w:rsid w:val="00752DB5"/>
    <w:rsid w:val="00753048"/>
    <w:rsid w:val="007749D2"/>
    <w:rsid w:val="007862BE"/>
    <w:rsid w:val="00795361"/>
    <w:rsid w:val="007B3BD5"/>
    <w:rsid w:val="007B40A8"/>
    <w:rsid w:val="007D12E6"/>
    <w:rsid w:val="007E4C27"/>
    <w:rsid w:val="007E5DDC"/>
    <w:rsid w:val="007F03A7"/>
    <w:rsid w:val="007F3E65"/>
    <w:rsid w:val="0083420A"/>
    <w:rsid w:val="00834A8F"/>
    <w:rsid w:val="00840884"/>
    <w:rsid w:val="00854DF2"/>
    <w:rsid w:val="00866BF4"/>
    <w:rsid w:val="0089367C"/>
    <w:rsid w:val="008C5502"/>
    <w:rsid w:val="008C700F"/>
    <w:rsid w:val="008D769E"/>
    <w:rsid w:val="008E7118"/>
    <w:rsid w:val="008F024C"/>
    <w:rsid w:val="00900BAE"/>
    <w:rsid w:val="00914584"/>
    <w:rsid w:val="00920CA9"/>
    <w:rsid w:val="00932679"/>
    <w:rsid w:val="009357CD"/>
    <w:rsid w:val="00937AD8"/>
    <w:rsid w:val="009566A1"/>
    <w:rsid w:val="00963BBB"/>
    <w:rsid w:val="0096768C"/>
    <w:rsid w:val="00971ECD"/>
    <w:rsid w:val="00980FF9"/>
    <w:rsid w:val="009911B1"/>
    <w:rsid w:val="009A0F5C"/>
    <w:rsid w:val="009C1D8B"/>
    <w:rsid w:val="00A1783F"/>
    <w:rsid w:val="00A44C96"/>
    <w:rsid w:val="00A5060D"/>
    <w:rsid w:val="00A6546B"/>
    <w:rsid w:val="00A86DEB"/>
    <w:rsid w:val="00AA1472"/>
    <w:rsid w:val="00AD2467"/>
    <w:rsid w:val="00AD409A"/>
    <w:rsid w:val="00B15349"/>
    <w:rsid w:val="00B33AFB"/>
    <w:rsid w:val="00B37CB6"/>
    <w:rsid w:val="00B94A8D"/>
    <w:rsid w:val="00B97DC1"/>
    <w:rsid w:val="00BC0D55"/>
    <w:rsid w:val="00BD35A4"/>
    <w:rsid w:val="00BF1D79"/>
    <w:rsid w:val="00C009A8"/>
    <w:rsid w:val="00C17CCC"/>
    <w:rsid w:val="00C2457C"/>
    <w:rsid w:val="00C3251A"/>
    <w:rsid w:val="00C42A95"/>
    <w:rsid w:val="00C670CE"/>
    <w:rsid w:val="00C67E9E"/>
    <w:rsid w:val="00C70765"/>
    <w:rsid w:val="00C73AB1"/>
    <w:rsid w:val="00C75109"/>
    <w:rsid w:val="00CC19D3"/>
    <w:rsid w:val="00CC259C"/>
    <w:rsid w:val="00CD01A2"/>
    <w:rsid w:val="00CD1339"/>
    <w:rsid w:val="00CD199C"/>
    <w:rsid w:val="00CD1B4A"/>
    <w:rsid w:val="00CD1E59"/>
    <w:rsid w:val="00D035ED"/>
    <w:rsid w:val="00D06C1D"/>
    <w:rsid w:val="00D26727"/>
    <w:rsid w:val="00D3346B"/>
    <w:rsid w:val="00D5162D"/>
    <w:rsid w:val="00D523AE"/>
    <w:rsid w:val="00D55406"/>
    <w:rsid w:val="00D62F1C"/>
    <w:rsid w:val="00D70CBB"/>
    <w:rsid w:val="00D71728"/>
    <w:rsid w:val="00D74441"/>
    <w:rsid w:val="00D761B6"/>
    <w:rsid w:val="00D808E0"/>
    <w:rsid w:val="00D9088D"/>
    <w:rsid w:val="00D94911"/>
    <w:rsid w:val="00DC742F"/>
    <w:rsid w:val="00DD7A0C"/>
    <w:rsid w:val="00DE5398"/>
    <w:rsid w:val="00E17466"/>
    <w:rsid w:val="00E23E0C"/>
    <w:rsid w:val="00E33E6B"/>
    <w:rsid w:val="00E43761"/>
    <w:rsid w:val="00E66227"/>
    <w:rsid w:val="00E6721A"/>
    <w:rsid w:val="00E76F28"/>
    <w:rsid w:val="00E81C94"/>
    <w:rsid w:val="00E859B6"/>
    <w:rsid w:val="00E92BB0"/>
    <w:rsid w:val="00E9629F"/>
    <w:rsid w:val="00EA2D4D"/>
    <w:rsid w:val="00EA75A6"/>
    <w:rsid w:val="00EB1C8A"/>
    <w:rsid w:val="00EB57ED"/>
    <w:rsid w:val="00ED4862"/>
    <w:rsid w:val="00ED5F56"/>
    <w:rsid w:val="00EF3E8F"/>
    <w:rsid w:val="00F02B9D"/>
    <w:rsid w:val="00F0735A"/>
    <w:rsid w:val="00F120A7"/>
    <w:rsid w:val="00F278BF"/>
    <w:rsid w:val="00F32068"/>
    <w:rsid w:val="00F37913"/>
    <w:rsid w:val="00F478EF"/>
    <w:rsid w:val="00F56B25"/>
    <w:rsid w:val="00F76C7E"/>
    <w:rsid w:val="00F81F55"/>
    <w:rsid w:val="00F910C5"/>
    <w:rsid w:val="00FA0458"/>
    <w:rsid w:val="00FA247A"/>
    <w:rsid w:val="00FB4C9D"/>
    <w:rsid w:val="00FC01B7"/>
    <w:rsid w:val="00FD1549"/>
    <w:rsid w:val="00FD2E54"/>
    <w:rsid w:val="00FF5A65"/>
    <w:rsid w:val="00FF5C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380B8"/>
  <w15:docId w15:val="{693B86DD-A310-4167-ABF5-9FFD84015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457C"/>
  </w:style>
  <w:style w:type="paragraph" w:styleId="1">
    <w:name w:val="heading 1"/>
    <w:basedOn w:val="a"/>
    <w:next w:val="a"/>
    <w:link w:val="10"/>
    <w:qFormat/>
    <w:rsid w:val="006351F3"/>
    <w:pPr>
      <w:keepNext/>
      <w:widowControl w:val="0"/>
      <w:autoSpaceDE w:val="0"/>
      <w:autoSpaceDN w:val="0"/>
      <w:adjustRightInd w:val="0"/>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
    <w:next w:val="a"/>
    <w:link w:val="20"/>
    <w:qFormat/>
    <w:rsid w:val="006351F3"/>
    <w:pPr>
      <w:keepNext/>
      <w:widowControl w:val="0"/>
      <w:autoSpaceDE w:val="0"/>
      <w:autoSpaceDN w:val="0"/>
      <w:adjustRightInd w:val="0"/>
      <w:spacing w:before="240" w:after="60" w:line="240" w:lineRule="auto"/>
      <w:outlineLvl w:val="1"/>
    </w:pPr>
    <w:rPr>
      <w:rFonts w:ascii="Arial" w:eastAsia="Times New Roman" w:hAnsi="Arial" w:cs="Arial"/>
      <w:b/>
      <w:bCs/>
      <w:i/>
      <w:iCs/>
      <w:sz w:val="28"/>
      <w:szCs w:val="28"/>
      <w:lang w:val="ru-RU" w:eastAsia="ru-RU"/>
    </w:rPr>
  </w:style>
  <w:style w:type="paragraph" w:styleId="30">
    <w:name w:val="heading 3"/>
    <w:basedOn w:val="a"/>
    <w:next w:val="a"/>
    <w:link w:val="31"/>
    <w:qFormat/>
    <w:rsid w:val="006351F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a4"/>
    <w:uiPriority w:val="10"/>
    <w:qFormat/>
    <w:rsid w:val="00FD154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rsid w:val="00FD1549"/>
    <w:rPr>
      <w:rFonts w:asciiTheme="majorHAnsi" w:eastAsiaTheme="majorEastAsia" w:hAnsiTheme="majorHAnsi" w:cstheme="majorBidi"/>
      <w:spacing w:val="-10"/>
      <w:kern w:val="28"/>
      <w:sz w:val="56"/>
      <w:szCs w:val="56"/>
    </w:rPr>
  </w:style>
  <w:style w:type="table" w:styleId="a5">
    <w:name w:val="Table Grid"/>
    <w:basedOn w:val="a1"/>
    <w:uiPriority w:val="39"/>
    <w:rsid w:val="005E0A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nhideWhenUsed/>
    <w:rsid w:val="00752DB5"/>
    <w:rPr>
      <w:color w:val="0563C1" w:themeColor="hyperlink"/>
      <w:u w:val="single"/>
    </w:rPr>
  </w:style>
  <w:style w:type="paragraph" w:styleId="a7">
    <w:name w:val="List Paragraph"/>
    <w:basedOn w:val="a"/>
    <w:uiPriority w:val="34"/>
    <w:qFormat/>
    <w:rsid w:val="002400A8"/>
    <w:pPr>
      <w:ind w:left="720"/>
      <w:contextualSpacing/>
    </w:pPr>
  </w:style>
  <w:style w:type="character" w:styleId="a8">
    <w:name w:val="Strong"/>
    <w:basedOn w:val="a0"/>
    <w:uiPriority w:val="22"/>
    <w:qFormat/>
    <w:rsid w:val="009911B1"/>
    <w:rPr>
      <w:b/>
      <w:bCs/>
    </w:rPr>
  </w:style>
  <w:style w:type="character" w:customStyle="1" w:styleId="UnresolvedMention">
    <w:name w:val="Unresolved Mention"/>
    <w:basedOn w:val="a0"/>
    <w:uiPriority w:val="99"/>
    <w:semiHidden/>
    <w:unhideWhenUsed/>
    <w:rsid w:val="004105FD"/>
    <w:rPr>
      <w:color w:val="605E5C"/>
      <w:shd w:val="clear" w:color="auto" w:fill="E1DFDD"/>
    </w:rPr>
  </w:style>
  <w:style w:type="paragraph" w:customStyle="1" w:styleId="Default">
    <w:name w:val="Default"/>
    <w:rsid w:val="002B563C"/>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9">
    <w:name w:val="header"/>
    <w:basedOn w:val="a"/>
    <w:link w:val="aa"/>
    <w:unhideWhenUsed/>
    <w:rsid w:val="009566A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9566A1"/>
  </w:style>
  <w:style w:type="paragraph" w:styleId="ab">
    <w:name w:val="footer"/>
    <w:basedOn w:val="a"/>
    <w:link w:val="ac"/>
    <w:uiPriority w:val="99"/>
    <w:unhideWhenUsed/>
    <w:rsid w:val="009566A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566A1"/>
  </w:style>
  <w:style w:type="paragraph" w:styleId="ad">
    <w:name w:val="Normal (Web)"/>
    <w:basedOn w:val="a"/>
    <w:uiPriority w:val="99"/>
    <w:semiHidden/>
    <w:unhideWhenUsed/>
    <w:rsid w:val="00AD409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6351F3"/>
    <w:rPr>
      <w:rFonts w:ascii="Arial" w:eastAsia="Times New Roman" w:hAnsi="Arial" w:cs="Arial"/>
      <w:b/>
      <w:bCs/>
      <w:kern w:val="32"/>
      <w:sz w:val="32"/>
      <w:szCs w:val="32"/>
      <w:lang w:val="ru-RU" w:eastAsia="ru-RU"/>
    </w:rPr>
  </w:style>
  <w:style w:type="character" w:customStyle="1" w:styleId="20">
    <w:name w:val="Заголовок 2 Знак"/>
    <w:basedOn w:val="a0"/>
    <w:link w:val="2"/>
    <w:rsid w:val="006351F3"/>
    <w:rPr>
      <w:rFonts w:ascii="Arial" w:eastAsia="Times New Roman" w:hAnsi="Arial" w:cs="Arial"/>
      <w:b/>
      <w:bCs/>
      <w:i/>
      <w:iCs/>
      <w:sz w:val="28"/>
      <w:szCs w:val="28"/>
      <w:lang w:val="ru-RU" w:eastAsia="ru-RU"/>
    </w:rPr>
  </w:style>
  <w:style w:type="character" w:customStyle="1" w:styleId="31">
    <w:name w:val="Заголовок 3 Знак"/>
    <w:basedOn w:val="a0"/>
    <w:link w:val="30"/>
    <w:rsid w:val="006351F3"/>
    <w:rPr>
      <w:rFonts w:ascii="Arial" w:eastAsia="Times New Roman" w:hAnsi="Arial" w:cs="Arial"/>
      <w:b/>
      <w:bCs/>
      <w:sz w:val="26"/>
      <w:szCs w:val="26"/>
      <w:lang w:val="ru-RU" w:eastAsia="ru-RU"/>
    </w:rPr>
  </w:style>
  <w:style w:type="numbering" w:customStyle="1" w:styleId="11">
    <w:name w:val="Нет списка1"/>
    <w:next w:val="a2"/>
    <w:semiHidden/>
    <w:rsid w:val="006351F3"/>
  </w:style>
  <w:style w:type="numbering" w:customStyle="1" w:styleId="3">
    <w:name w:val="Стиль3"/>
    <w:rsid w:val="006351F3"/>
    <w:pPr>
      <w:numPr>
        <w:numId w:val="6"/>
      </w:numPr>
    </w:pPr>
  </w:style>
  <w:style w:type="paragraph" w:styleId="12">
    <w:name w:val="toc 1"/>
    <w:basedOn w:val="a"/>
    <w:next w:val="a"/>
    <w:autoRedefine/>
    <w:semiHidden/>
    <w:rsid w:val="006351F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style>
  <w:style w:type="paragraph" w:styleId="21">
    <w:name w:val="toc 2"/>
    <w:basedOn w:val="a"/>
    <w:next w:val="a"/>
    <w:autoRedefine/>
    <w:semiHidden/>
    <w:rsid w:val="006351F3"/>
    <w:pPr>
      <w:widowControl w:val="0"/>
      <w:autoSpaceDE w:val="0"/>
      <w:autoSpaceDN w:val="0"/>
      <w:adjustRightInd w:val="0"/>
      <w:spacing w:after="0" w:line="240" w:lineRule="auto"/>
      <w:ind w:left="200"/>
    </w:pPr>
    <w:rPr>
      <w:rFonts w:ascii="Times New Roman" w:eastAsia="Times New Roman" w:hAnsi="Times New Roman" w:cs="Times New Roman"/>
      <w:sz w:val="20"/>
      <w:szCs w:val="20"/>
      <w:lang w:val="ru-RU" w:eastAsia="ru-RU"/>
    </w:rPr>
  </w:style>
  <w:style w:type="paragraph" w:styleId="32">
    <w:name w:val="toc 3"/>
    <w:basedOn w:val="a"/>
    <w:next w:val="a"/>
    <w:autoRedefine/>
    <w:semiHidden/>
    <w:rsid w:val="006351F3"/>
    <w:pPr>
      <w:widowControl w:val="0"/>
      <w:autoSpaceDE w:val="0"/>
      <w:autoSpaceDN w:val="0"/>
      <w:adjustRightInd w:val="0"/>
      <w:spacing w:after="0" w:line="240" w:lineRule="auto"/>
      <w:ind w:left="400"/>
    </w:pPr>
    <w:rPr>
      <w:rFonts w:ascii="Times New Roman" w:eastAsia="Times New Roman" w:hAnsi="Times New Roman" w:cs="Times New Roman"/>
      <w:sz w:val="20"/>
      <w:szCs w:val="20"/>
      <w:lang w:val="ru-RU" w:eastAsia="ru-RU"/>
    </w:rPr>
  </w:style>
  <w:style w:type="paragraph" w:customStyle="1" w:styleId="ae">
    <w:basedOn w:val="a"/>
    <w:next w:val="ad"/>
    <w:rsid w:val="006351F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customStyle="1" w:styleId="13">
    <w:name w:val="Сетка таблицы1"/>
    <w:basedOn w:val="a1"/>
    <w:next w:val="a5"/>
    <w:rsid w:val="006351F3"/>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2">
    <w:name w:val="Body Text 2"/>
    <w:basedOn w:val="a"/>
    <w:link w:val="23"/>
    <w:rsid w:val="006351F3"/>
    <w:pPr>
      <w:spacing w:after="0" w:line="240" w:lineRule="auto"/>
    </w:pPr>
    <w:rPr>
      <w:rFonts w:ascii="Times New Roman" w:eastAsia="Times New Roman" w:hAnsi="Times New Roman" w:cs="Times New Roman"/>
      <w:sz w:val="36"/>
      <w:szCs w:val="24"/>
      <w:lang w:val="uk-UA" w:eastAsia="ru-RU"/>
    </w:rPr>
  </w:style>
  <w:style w:type="character" w:customStyle="1" w:styleId="23">
    <w:name w:val="Основной текст 2 Знак"/>
    <w:basedOn w:val="a0"/>
    <w:link w:val="22"/>
    <w:rsid w:val="006351F3"/>
    <w:rPr>
      <w:rFonts w:ascii="Times New Roman" w:eastAsia="Times New Roman" w:hAnsi="Times New Roman" w:cs="Times New Roman"/>
      <w:sz w:val="36"/>
      <w:szCs w:val="24"/>
      <w:lang w:val="uk-UA" w:eastAsia="ru-RU"/>
    </w:rPr>
  </w:style>
  <w:style w:type="paragraph" w:styleId="33">
    <w:name w:val="Body Text 3"/>
    <w:basedOn w:val="a"/>
    <w:link w:val="34"/>
    <w:rsid w:val="006351F3"/>
    <w:pPr>
      <w:widowControl w:val="0"/>
      <w:autoSpaceDE w:val="0"/>
      <w:autoSpaceDN w:val="0"/>
      <w:adjustRightInd w:val="0"/>
      <w:spacing w:after="120" w:line="240" w:lineRule="auto"/>
    </w:pPr>
    <w:rPr>
      <w:rFonts w:ascii="Times New Roman" w:eastAsia="Times New Roman" w:hAnsi="Times New Roman" w:cs="Times New Roman"/>
      <w:sz w:val="16"/>
      <w:szCs w:val="16"/>
      <w:lang w:val="ru-RU" w:eastAsia="ru-RU"/>
    </w:rPr>
  </w:style>
  <w:style w:type="character" w:customStyle="1" w:styleId="34">
    <w:name w:val="Основной текст 3 Знак"/>
    <w:basedOn w:val="a0"/>
    <w:link w:val="33"/>
    <w:rsid w:val="006351F3"/>
    <w:rPr>
      <w:rFonts w:ascii="Times New Roman" w:eastAsia="Times New Roman" w:hAnsi="Times New Roman" w:cs="Times New Roman"/>
      <w:sz w:val="16"/>
      <w:szCs w:val="16"/>
      <w:lang w:val="ru-RU" w:eastAsia="ru-RU"/>
    </w:rPr>
  </w:style>
  <w:style w:type="character" w:styleId="af">
    <w:name w:val="FollowedHyperlink"/>
    <w:rsid w:val="006351F3"/>
    <w:rPr>
      <w:color w:val="800080"/>
      <w:u w:val="single"/>
    </w:rPr>
  </w:style>
  <w:style w:type="character" w:styleId="af0">
    <w:name w:val="page number"/>
    <w:basedOn w:val="a0"/>
    <w:rsid w:val="006351F3"/>
  </w:style>
  <w:style w:type="paragraph" w:styleId="af1">
    <w:name w:val="Document Map"/>
    <w:basedOn w:val="a"/>
    <w:link w:val="af2"/>
    <w:semiHidden/>
    <w:rsid w:val="006351F3"/>
    <w:pPr>
      <w:widowControl w:val="0"/>
      <w:shd w:val="clear" w:color="auto" w:fill="000080"/>
      <w:autoSpaceDE w:val="0"/>
      <w:autoSpaceDN w:val="0"/>
      <w:adjustRightInd w:val="0"/>
      <w:spacing w:after="0" w:line="240" w:lineRule="auto"/>
    </w:pPr>
    <w:rPr>
      <w:rFonts w:ascii="Tahoma" w:eastAsia="Times New Roman" w:hAnsi="Tahoma" w:cs="Tahoma"/>
      <w:sz w:val="20"/>
      <w:szCs w:val="20"/>
      <w:lang w:val="ru-RU" w:eastAsia="ru-RU"/>
    </w:rPr>
  </w:style>
  <w:style w:type="character" w:customStyle="1" w:styleId="af2">
    <w:name w:val="Схема документа Знак"/>
    <w:basedOn w:val="a0"/>
    <w:link w:val="af1"/>
    <w:semiHidden/>
    <w:rsid w:val="006351F3"/>
    <w:rPr>
      <w:rFonts w:ascii="Tahoma" w:eastAsia="Times New Roman" w:hAnsi="Tahoma" w:cs="Tahoma"/>
      <w:sz w:val="20"/>
      <w:szCs w:val="20"/>
      <w:shd w:val="clear" w:color="auto" w:fill="000080"/>
      <w:lang w:val="ru-RU" w:eastAsia="ru-RU"/>
    </w:rPr>
  </w:style>
  <w:style w:type="paragraph" w:styleId="af3">
    <w:name w:val="Body Text"/>
    <w:basedOn w:val="a"/>
    <w:link w:val="af4"/>
    <w:rsid w:val="006351F3"/>
    <w:pPr>
      <w:widowControl w:val="0"/>
      <w:autoSpaceDE w:val="0"/>
      <w:autoSpaceDN w:val="0"/>
      <w:adjustRightInd w:val="0"/>
      <w:spacing w:after="120" w:line="240" w:lineRule="auto"/>
    </w:pPr>
    <w:rPr>
      <w:rFonts w:ascii="Times New Roman" w:eastAsia="Times New Roman" w:hAnsi="Times New Roman" w:cs="Times New Roman"/>
      <w:sz w:val="20"/>
      <w:szCs w:val="20"/>
      <w:lang w:val="ru-RU" w:eastAsia="ru-RU"/>
    </w:rPr>
  </w:style>
  <w:style w:type="character" w:customStyle="1" w:styleId="af4">
    <w:name w:val="Основной текст Знак"/>
    <w:basedOn w:val="a0"/>
    <w:link w:val="af3"/>
    <w:rsid w:val="006351F3"/>
    <w:rPr>
      <w:rFonts w:ascii="Times New Roman" w:eastAsia="Times New Roman" w:hAnsi="Times New Roman" w:cs="Times New Roman"/>
      <w:sz w:val="20"/>
      <w:szCs w:val="20"/>
      <w:lang w:val="ru-RU" w:eastAsia="ru-RU"/>
    </w:rPr>
  </w:style>
  <w:style w:type="paragraph" w:styleId="af5">
    <w:name w:val="Body Text Indent"/>
    <w:basedOn w:val="a"/>
    <w:link w:val="af6"/>
    <w:rsid w:val="006351F3"/>
    <w:pPr>
      <w:widowControl w:val="0"/>
      <w:autoSpaceDE w:val="0"/>
      <w:autoSpaceDN w:val="0"/>
      <w:adjustRightInd w:val="0"/>
      <w:spacing w:after="120" w:line="240" w:lineRule="auto"/>
      <w:ind w:left="283"/>
    </w:pPr>
    <w:rPr>
      <w:rFonts w:ascii="Times New Roman" w:eastAsia="Times New Roman" w:hAnsi="Times New Roman" w:cs="Times New Roman"/>
      <w:sz w:val="20"/>
      <w:szCs w:val="20"/>
      <w:lang w:val="ru-RU" w:eastAsia="ru-RU"/>
    </w:rPr>
  </w:style>
  <w:style w:type="character" w:customStyle="1" w:styleId="af6">
    <w:name w:val="Основной текст с отступом Знак"/>
    <w:basedOn w:val="a0"/>
    <w:link w:val="af5"/>
    <w:rsid w:val="006351F3"/>
    <w:rPr>
      <w:rFonts w:ascii="Times New Roman" w:eastAsia="Times New Roman" w:hAnsi="Times New Roman" w:cs="Times New Roman"/>
      <w:sz w:val="20"/>
      <w:szCs w:val="20"/>
      <w:lang w:val="ru-RU" w:eastAsia="ru-RU"/>
    </w:rPr>
  </w:style>
  <w:style w:type="paragraph" w:styleId="af7">
    <w:name w:val="Subtitle"/>
    <w:basedOn w:val="a"/>
    <w:link w:val="af8"/>
    <w:qFormat/>
    <w:rsid w:val="006351F3"/>
    <w:pPr>
      <w:spacing w:after="0" w:line="360" w:lineRule="auto"/>
      <w:ind w:firstLine="567"/>
      <w:jc w:val="center"/>
    </w:pPr>
    <w:rPr>
      <w:rFonts w:ascii="Times New Roman" w:eastAsia="Times New Roman" w:hAnsi="Times New Roman" w:cs="Times New Roman"/>
      <w:spacing w:val="20"/>
      <w:sz w:val="36"/>
      <w:szCs w:val="20"/>
      <w:lang w:val="uk-UA" w:eastAsia="ru-RU"/>
    </w:rPr>
  </w:style>
  <w:style w:type="character" w:customStyle="1" w:styleId="af8">
    <w:name w:val="Подзаголовок Знак"/>
    <w:basedOn w:val="a0"/>
    <w:link w:val="af7"/>
    <w:rsid w:val="006351F3"/>
    <w:rPr>
      <w:rFonts w:ascii="Times New Roman" w:eastAsia="Times New Roman" w:hAnsi="Times New Roman" w:cs="Times New Roman"/>
      <w:spacing w:val="20"/>
      <w:sz w:val="36"/>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92011">
      <w:bodyDiv w:val="1"/>
      <w:marLeft w:val="0"/>
      <w:marRight w:val="0"/>
      <w:marTop w:val="0"/>
      <w:marBottom w:val="0"/>
      <w:divBdr>
        <w:top w:val="none" w:sz="0" w:space="0" w:color="auto"/>
        <w:left w:val="none" w:sz="0" w:space="0" w:color="auto"/>
        <w:bottom w:val="none" w:sz="0" w:space="0" w:color="auto"/>
        <w:right w:val="none" w:sz="0" w:space="0" w:color="auto"/>
      </w:divBdr>
      <w:divsChild>
        <w:div w:id="1355961307">
          <w:blockQuote w:val="1"/>
          <w:marLeft w:val="720"/>
          <w:marRight w:val="720"/>
          <w:marTop w:val="100"/>
          <w:marBottom w:val="100"/>
          <w:divBdr>
            <w:top w:val="none" w:sz="0" w:space="0" w:color="auto"/>
            <w:left w:val="none" w:sz="0" w:space="0" w:color="auto"/>
            <w:bottom w:val="none" w:sz="0" w:space="0" w:color="auto"/>
            <w:right w:val="none" w:sz="0" w:space="0" w:color="auto"/>
          </w:divBdr>
        </w:div>
        <w:div w:id="492182583">
          <w:marLeft w:val="0"/>
          <w:marRight w:val="0"/>
          <w:marTop w:val="0"/>
          <w:marBottom w:val="0"/>
          <w:divBdr>
            <w:top w:val="none" w:sz="0" w:space="0" w:color="auto"/>
            <w:left w:val="none" w:sz="0" w:space="0" w:color="auto"/>
            <w:bottom w:val="none" w:sz="0" w:space="0" w:color="auto"/>
            <w:right w:val="none" w:sz="0" w:space="0" w:color="auto"/>
          </w:divBdr>
          <w:divsChild>
            <w:div w:id="88487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01276">
      <w:bodyDiv w:val="1"/>
      <w:marLeft w:val="0"/>
      <w:marRight w:val="0"/>
      <w:marTop w:val="0"/>
      <w:marBottom w:val="0"/>
      <w:divBdr>
        <w:top w:val="none" w:sz="0" w:space="0" w:color="auto"/>
        <w:left w:val="none" w:sz="0" w:space="0" w:color="auto"/>
        <w:bottom w:val="none" w:sz="0" w:space="0" w:color="auto"/>
        <w:right w:val="none" w:sz="0" w:space="0" w:color="auto"/>
      </w:divBdr>
    </w:div>
    <w:div w:id="182399671">
      <w:bodyDiv w:val="1"/>
      <w:marLeft w:val="0"/>
      <w:marRight w:val="0"/>
      <w:marTop w:val="0"/>
      <w:marBottom w:val="0"/>
      <w:divBdr>
        <w:top w:val="none" w:sz="0" w:space="0" w:color="auto"/>
        <w:left w:val="none" w:sz="0" w:space="0" w:color="auto"/>
        <w:bottom w:val="none" w:sz="0" w:space="0" w:color="auto"/>
        <w:right w:val="none" w:sz="0" w:space="0" w:color="auto"/>
      </w:divBdr>
    </w:div>
    <w:div w:id="316107732">
      <w:bodyDiv w:val="1"/>
      <w:marLeft w:val="0"/>
      <w:marRight w:val="0"/>
      <w:marTop w:val="0"/>
      <w:marBottom w:val="0"/>
      <w:divBdr>
        <w:top w:val="none" w:sz="0" w:space="0" w:color="auto"/>
        <w:left w:val="none" w:sz="0" w:space="0" w:color="auto"/>
        <w:bottom w:val="none" w:sz="0" w:space="0" w:color="auto"/>
        <w:right w:val="none" w:sz="0" w:space="0" w:color="auto"/>
      </w:divBdr>
    </w:div>
    <w:div w:id="569001021">
      <w:bodyDiv w:val="1"/>
      <w:marLeft w:val="0"/>
      <w:marRight w:val="0"/>
      <w:marTop w:val="0"/>
      <w:marBottom w:val="0"/>
      <w:divBdr>
        <w:top w:val="none" w:sz="0" w:space="0" w:color="auto"/>
        <w:left w:val="none" w:sz="0" w:space="0" w:color="auto"/>
        <w:bottom w:val="none" w:sz="0" w:space="0" w:color="auto"/>
        <w:right w:val="none" w:sz="0" w:space="0" w:color="auto"/>
      </w:divBdr>
      <w:divsChild>
        <w:div w:id="126554715">
          <w:marLeft w:val="0"/>
          <w:marRight w:val="0"/>
          <w:marTop w:val="0"/>
          <w:marBottom w:val="0"/>
          <w:divBdr>
            <w:top w:val="none" w:sz="0" w:space="0" w:color="auto"/>
            <w:left w:val="none" w:sz="0" w:space="0" w:color="auto"/>
            <w:bottom w:val="none" w:sz="0" w:space="0" w:color="auto"/>
            <w:right w:val="none" w:sz="0" w:space="0" w:color="auto"/>
          </w:divBdr>
          <w:divsChild>
            <w:div w:id="17857575">
              <w:marLeft w:val="0"/>
              <w:marRight w:val="0"/>
              <w:marTop w:val="0"/>
              <w:marBottom w:val="0"/>
              <w:divBdr>
                <w:top w:val="none" w:sz="0" w:space="0" w:color="auto"/>
                <w:left w:val="none" w:sz="0" w:space="0" w:color="auto"/>
                <w:bottom w:val="none" w:sz="0" w:space="0" w:color="auto"/>
                <w:right w:val="none" w:sz="0" w:space="0" w:color="auto"/>
              </w:divBdr>
              <w:divsChild>
                <w:div w:id="1583221607">
                  <w:marLeft w:val="0"/>
                  <w:marRight w:val="0"/>
                  <w:marTop w:val="0"/>
                  <w:marBottom w:val="0"/>
                  <w:divBdr>
                    <w:top w:val="none" w:sz="0" w:space="0" w:color="auto"/>
                    <w:left w:val="none" w:sz="0" w:space="0" w:color="auto"/>
                    <w:bottom w:val="none" w:sz="0" w:space="0" w:color="auto"/>
                    <w:right w:val="none" w:sz="0" w:space="0" w:color="auto"/>
                  </w:divBdr>
                  <w:divsChild>
                    <w:div w:id="1489202456">
                      <w:marLeft w:val="0"/>
                      <w:marRight w:val="0"/>
                      <w:marTop w:val="0"/>
                      <w:marBottom w:val="0"/>
                      <w:divBdr>
                        <w:top w:val="none" w:sz="0" w:space="0" w:color="auto"/>
                        <w:left w:val="none" w:sz="0" w:space="0" w:color="auto"/>
                        <w:bottom w:val="none" w:sz="0" w:space="0" w:color="auto"/>
                        <w:right w:val="none" w:sz="0" w:space="0" w:color="auto"/>
                      </w:divBdr>
                      <w:divsChild>
                        <w:div w:id="1130703861">
                          <w:marLeft w:val="0"/>
                          <w:marRight w:val="0"/>
                          <w:marTop w:val="0"/>
                          <w:marBottom w:val="0"/>
                          <w:divBdr>
                            <w:top w:val="none" w:sz="0" w:space="0" w:color="auto"/>
                            <w:left w:val="none" w:sz="0" w:space="0" w:color="auto"/>
                            <w:bottom w:val="none" w:sz="0" w:space="0" w:color="auto"/>
                            <w:right w:val="none" w:sz="0" w:space="0" w:color="auto"/>
                          </w:divBdr>
                          <w:divsChild>
                            <w:div w:id="38649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1574563">
          <w:marLeft w:val="0"/>
          <w:marRight w:val="0"/>
          <w:marTop w:val="0"/>
          <w:marBottom w:val="0"/>
          <w:divBdr>
            <w:top w:val="none" w:sz="0" w:space="0" w:color="auto"/>
            <w:left w:val="none" w:sz="0" w:space="0" w:color="auto"/>
            <w:bottom w:val="none" w:sz="0" w:space="0" w:color="auto"/>
            <w:right w:val="none" w:sz="0" w:space="0" w:color="auto"/>
          </w:divBdr>
          <w:divsChild>
            <w:div w:id="1432235297">
              <w:marLeft w:val="0"/>
              <w:marRight w:val="0"/>
              <w:marTop w:val="0"/>
              <w:marBottom w:val="0"/>
              <w:divBdr>
                <w:top w:val="none" w:sz="0" w:space="0" w:color="auto"/>
                <w:left w:val="none" w:sz="0" w:space="0" w:color="auto"/>
                <w:bottom w:val="none" w:sz="0" w:space="0" w:color="auto"/>
                <w:right w:val="none" w:sz="0" w:space="0" w:color="auto"/>
              </w:divBdr>
              <w:divsChild>
                <w:div w:id="127861659">
                  <w:marLeft w:val="0"/>
                  <w:marRight w:val="0"/>
                  <w:marTop w:val="0"/>
                  <w:marBottom w:val="0"/>
                  <w:divBdr>
                    <w:top w:val="none" w:sz="0" w:space="0" w:color="auto"/>
                    <w:left w:val="none" w:sz="0" w:space="0" w:color="auto"/>
                    <w:bottom w:val="none" w:sz="0" w:space="0" w:color="auto"/>
                    <w:right w:val="none" w:sz="0" w:space="0" w:color="auto"/>
                  </w:divBdr>
                  <w:divsChild>
                    <w:div w:id="2134202444">
                      <w:marLeft w:val="0"/>
                      <w:marRight w:val="0"/>
                      <w:marTop w:val="0"/>
                      <w:marBottom w:val="0"/>
                      <w:divBdr>
                        <w:top w:val="none" w:sz="0" w:space="0" w:color="auto"/>
                        <w:left w:val="none" w:sz="0" w:space="0" w:color="auto"/>
                        <w:bottom w:val="none" w:sz="0" w:space="0" w:color="auto"/>
                        <w:right w:val="none" w:sz="0" w:space="0" w:color="auto"/>
                      </w:divBdr>
                      <w:divsChild>
                        <w:div w:id="701133378">
                          <w:marLeft w:val="0"/>
                          <w:marRight w:val="0"/>
                          <w:marTop w:val="0"/>
                          <w:marBottom w:val="0"/>
                          <w:divBdr>
                            <w:top w:val="none" w:sz="0" w:space="0" w:color="auto"/>
                            <w:left w:val="none" w:sz="0" w:space="0" w:color="auto"/>
                            <w:bottom w:val="none" w:sz="0" w:space="0" w:color="auto"/>
                            <w:right w:val="none" w:sz="0" w:space="0" w:color="auto"/>
                          </w:divBdr>
                          <w:divsChild>
                            <w:div w:id="1295408466">
                              <w:marLeft w:val="0"/>
                              <w:marRight w:val="0"/>
                              <w:marTop w:val="0"/>
                              <w:marBottom w:val="0"/>
                              <w:divBdr>
                                <w:top w:val="none" w:sz="0" w:space="0" w:color="auto"/>
                                <w:left w:val="none" w:sz="0" w:space="0" w:color="auto"/>
                                <w:bottom w:val="none" w:sz="0" w:space="0" w:color="auto"/>
                                <w:right w:val="none" w:sz="0" w:space="0" w:color="auto"/>
                              </w:divBdr>
                              <w:divsChild>
                                <w:div w:id="112338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2530676">
          <w:marLeft w:val="0"/>
          <w:marRight w:val="0"/>
          <w:marTop w:val="0"/>
          <w:marBottom w:val="0"/>
          <w:divBdr>
            <w:top w:val="none" w:sz="0" w:space="0" w:color="auto"/>
            <w:left w:val="none" w:sz="0" w:space="0" w:color="auto"/>
            <w:bottom w:val="none" w:sz="0" w:space="0" w:color="auto"/>
            <w:right w:val="none" w:sz="0" w:space="0" w:color="auto"/>
          </w:divBdr>
          <w:divsChild>
            <w:div w:id="340551683">
              <w:marLeft w:val="0"/>
              <w:marRight w:val="0"/>
              <w:marTop w:val="0"/>
              <w:marBottom w:val="0"/>
              <w:divBdr>
                <w:top w:val="none" w:sz="0" w:space="0" w:color="auto"/>
                <w:left w:val="none" w:sz="0" w:space="0" w:color="auto"/>
                <w:bottom w:val="none" w:sz="0" w:space="0" w:color="auto"/>
                <w:right w:val="none" w:sz="0" w:space="0" w:color="auto"/>
              </w:divBdr>
              <w:divsChild>
                <w:div w:id="301276933">
                  <w:marLeft w:val="0"/>
                  <w:marRight w:val="0"/>
                  <w:marTop w:val="0"/>
                  <w:marBottom w:val="0"/>
                  <w:divBdr>
                    <w:top w:val="none" w:sz="0" w:space="0" w:color="auto"/>
                    <w:left w:val="none" w:sz="0" w:space="0" w:color="auto"/>
                    <w:bottom w:val="none" w:sz="0" w:space="0" w:color="auto"/>
                    <w:right w:val="none" w:sz="0" w:space="0" w:color="auto"/>
                  </w:divBdr>
                  <w:divsChild>
                    <w:div w:id="759637879">
                      <w:marLeft w:val="0"/>
                      <w:marRight w:val="0"/>
                      <w:marTop w:val="0"/>
                      <w:marBottom w:val="0"/>
                      <w:divBdr>
                        <w:top w:val="none" w:sz="0" w:space="0" w:color="auto"/>
                        <w:left w:val="none" w:sz="0" w:space="0" w:color="auto"/>
                        <w:bottom w:val="none" w:sz="0" w:space="0" w:color="auto"/>
                        <w:right w:val="none" w:sz="0" w:space="0" w:color="auto"/>
                      </w:divBdr>
                      <w:divsChild>
                        <w:div w:id="947126350">
                          <w:marLeft w:val="0"/>
                          <w:marRight w:val="0"/>
                          <w:marTop w:val="0"/>
                          <w:marBottom w:val="0"/>
                          <w:divBdr>
                            <w:top w:val="none" w:sz="0" w:space="0" w:color="auto"/>
                            <w:left w:val="none" w:sz="0" w:space="0" w:color="auto"/>
                            <w:bottom w:val="none" w:sz="0" w:space="0" w:color="auto"/>
                            <w:right w:val="none" w:sz="0" w:space="0" w:color="auto"/>
                          </w:divBdr>
                          <w:divsChild>
                            <w:div w:id="1761288783">
                              <w:marLeft w:val="0"/>
                              <w:marRight w:val="0"/>
                              <w:marTop w:val="0"/>
                              <w:marBottom w:val="0"/>
                              <w:divBdr>
                                <w:top w:val="none" w:sz="0" w:space="0" w:color="auto"/>
                                <w:left w:val="none" w:sz="0" w:space="0" w:color="auto"/>
                                <w:bottom w:val="none" w:sz="0" w:space="0" w:color="auto"/>
                                <w:right w:val="none" w:sz="0" w:space="0" w:color="auto"/>
                              </w:divBdr>
                              <w:divsChild>
                                <w:div w:id="14661228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8699632">
      <w:bodyDiv w:val="1"/>
      <w:marLeft w:val="0"/>
      <w:marRight w:val="0"/>
      <w:marTop w:val="0"/>
      <w:marBottom w:val="0"/>
      <w:divBdr>
        <w:top w:val="none" w:sz="0" w:space="0" w:color="auto"/>
        <w:left w:val="none" w:sz="0" w:space="0" w:color="auto"/>
        <w:bottom w:val="none" w:sz="0" w:space="0" w:color="auto"/>
        <w:right w:val="none" w:sz="0" w:space="0" w:color="auto"/>
      </w:divBdr>
      <w:divsChild>
        <w:div w:id="667485052">
          <w:marLeft w:val="0"/>
          <w:marRight w:val="0"/>
          <w:marTop w:val="15"/>
          <w:marBottom w:val="0"/>
          <w:divBdr>
            <w:top w:val="single" w:sz="48" w:space="0" w:color="auto"/>
            <w:left w:val="single" w:sz="48" w:space="0" w:color="auto"/>
            <w:bottom w:val="single" w:sz="48" w:space="0" w:color="auto"/>
            <w:right w:val="single" w:sz="48" w:space="0" w:color="auto"/>
          </w:divBdr>
          <w:divsChild>
            <w:div w:id="255479691">
              <w:marLeft w:val="0"/>
              <w:marRight w:val="0"/>
              <w:marTop w:val="0"/>
              <w:marBottom w:val="0"/>
              <w:divBdr>
                <w:top w:val="none" w:sz="0" w:space="0" w:color="auto"/>
                <w:left w:val="none" w:sz="0" w:space="0" w:color="auto"/>
                <w:bottom w:val="none" w:sz="0" w:space="0" w:color="auto"/>
                <w:right w:val="none" w:sz="0" w:space="0" w:color="auto"/>
              </w:divBdr>
            </w:div>
          </w:divsChild>
        </w:div>
        <w:div w:id="986056899">
          <w:marLeft w:val="0"/>
          <w:marRight w:val="0"/>
          <w:marTop w:val="15"/>
          <w:marBottom w:val="0"/>
          <w:divBdr>
            <w:top w:val="single" w:sz="48" w:space="0" w:color="auto"/>
            <w:left w:val="single" w:sz="48" w:space="0" w:color="auto"/>
            <w:bottom w:val="single" w:sz="48" w:space="0" w:color="auto"/>
            <w:right w:val="single" w:sz="48" w:space="0" w:color="auto"/>
          </w:divBdr>
          <w:divsChild>
            <w:div w:id="745109628">
              <w:marLeft w:val="0"/>
              <w:marRight w:val="0"/>
              <w:marTop w:val="0"/>
              <w:marBottom w:val="0"/>
              <w:divBdr>
                <w:top w:val="none" w:sz="0" w:space="0" w:color="auto"/>
                <w:left w:val="none" w:sz="0" w:space="0" w:color="auto"/>
                <w:bottom w:val="none" w:sz="0" w:space="0" w:color="auto"/>
                <w:right w:val="none" w:sz="0" w:space="0" w:color="auto"/>
              </w:divBdr>
            </w:div>
          </w:divsChild>
        </w:div>
        <w:div w:id="1779177580">
          <w:marLeft w:val="0"/>
          <w:marRight w:val="0"/>
          <w:marTop w:val="15"/>
          <w:marBottom w:val="0"/>
          <w:divBdr>
            <w:top w:val="single" w:sz="48" w:space="0" w:color="auto"/>
            <w:left w:val="single" w:sz="48" w:space="0" w:color="auto"/>
            <w:bottom w:val="single" w:sz="48" w:space="0" w:color="auto"/>
            <w:right w:val="single" w:sz="48" w:space="0" w:color="auto"/>
          </w:divBdr>
          <w:divsChild>
            <w:div w:id="1070419256">
              <w:marLeft w:val="0"/>
              <w:marRight w:val="0"/>
              <w:marTop w:val="0"/>
              <w:marBottom w:val="0"/>
              <w:divBdr>
                <w:top w:val="none" w:sz="0" w:space="0" w:color="auto"/>
                <w:left w:val="none" w:sz="0" w:space="0" w:color="auto"/>
                <w:bottom w:val="none" w:sz="0" w:space="0" w:color="auto"/>
                <w:right w:val="none" w:sz="0" w:space="0" w:color="auto"/>
              </w:divBdr>
            </w:div>
          </w:divsChild>
        </w:div>
        <w:div w:id="1812212990">
          <w:marLeft w:val="0"/>
          <w:marRight w:val="0"/>
          <w:marTop w:val="15"/>
          <w:marBottom w:val="0"/>
          <w:divBdr>
            <w:top w:val="single" w:sz="48" w:space="0" w:color="auto"/>
            <w:left w:val="single" w:sz="48" w:space="0" w:color="auto"/>
            <w:bottom w:val="single" w:sz="48" w:space="0" w:color="auto"/>
            <w:right w:val="single" w:sz="48" w:space="0" w:color="auto"/>
          </w:divBdr>
          <w:divsChild>
            <w:div w:id="1994989066">
              <w:marLeft w:val="0"/>
              <w:marRight w:val="0"/>
              <w:marTop w:val="0"/>
              <w:marBottom w:val="0"/>
              <w:divBdr>
                <w:top w:val="none" w:sz="0" w:space="0" w:color="auto"/>
                <w:left w:val="none" w:sz="0" w:space="0" w:color="auto"/>
                <w:bottom w:val="none" w:sz="0" w:space="0" w:color="auto"/>
                <w:right w:val="none" w:sz="0" w:space="0" w:color="auto"/>
              </w:divBdr>
            </w:div>
          </w:divsChild>
        </w:div>
        <w:div w:id="1959296776">
          <w:marLeft w:val="0"/>
          <w:marRight w:val="0"/>
          <w:marTop w:val="15"/>
          <w:marBottom w:val="0"/>
          <w:divBdr>
            <w:top w:val="single" w:sz="48" w:space="0" w:color="auto"/>
            <w:left w:val="single" w:sz="48" w:space="0" w:color="auto"/>
            <w:bottom w:val="single" w:sz="48" w:space="0" w:color="auto"/>
            <w:right w:val="single" w:sz="48" w:space="0" w:color="auto"/>
          </w:divBdr>
          <w:divsChild>
            <w:div w:id="2064715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7989775">
      <w:bodyDiv w:val="1"/>
      <w:marLeft w:val="0"/>
      <w:marRight w:val="0"/>
      <w:marTop w:val="0"/>
      <w:marBottom w:val="0"/>
      <w:divBdr>
        <w:top w:val="none" w:sz="0" w:space="0" w:color="auto"/>
        <w:left w:val="none" w:sz="0" w:space="0" w:color="auto"/>
        <w:bottom w:val="none" w:sz="0" w:space="0" w:color="auto"/>
        <w:right w:val="none" w:sz="0" w:space="0" w:color="auto"/>
      </w:divBdr>
    </w:div>
    <w:div w:id="825367050">
      <w:bodyDiv w:val="1"/>
      <w:marLeft w:val="0"/>
      <w:marRight w:val="0"/>
      <w:marTop w:val="0"/>
      <w:marBottom w:val="0"/>
      <w:divBdr>
        <w:top w:val="none" w:sz="0" w:space="0" w:color="auto"/>
        <w:left w:val="none" w:sz="0" w:space="0" w:color="auto"/>
        <w:bottom w:val="none" w:sz="0" w:space="0" w:color="auto"/>
        <w:right w:val="none" w:sz="0" w:space="0" w:color="auto"/>
      </w:divBdr>
      <w:divsChild>
        <w:div w:id="942761322">
          <w:marLeft w:val="0"/>
          <w:marRight w:val="0"/>
          <w:marTop w:val="15"/>
          <w:marBottom w:val="0"/>
          <w:divBdr>
            <w:top w:val="single" w:sz="48" w:space="0" w:color="auto"/>
            <w:left w:val="single" w:sz="48" w:space="0" w:color="auto"/>
            <w:bottom w:val="single" w:sz="48" w:space="0" w:color="auto"/>
            <w:right w:val="single" w:sz="48" w:space="0" w:color="auto"/>
          </w:divBdr>
          <w:divsChild>
            <w:div w:id="724447497">
              <w:marLeft w:val="0"/>
              <w:marRight w:val="0"/>
              <w:marTop w:val="0"/>
              <w:marBottom w:val="0"/>
              <w:divBdr>
                <w:top w:val="none" w:sz="0" w:space="0" w:color="auto"/>
                <w:left w:val="none" w:sz="0" w:space="0" w:color="auto"/>
                <w:bottom w:val="none" w:sz="0" w:space="0" w:color="auto"/>
                <w:right w:val="none" w:sz="0" w:space="0" w:color="auto"/>
              </w:divBdr>
            </w:div>
          </w:divsChild>
        </w:div>
        <w:div w:id="1321690580">
          <w:marLeft w:val="0"/>
          <w:marRight w:val="0"/>
          <w:marTop w:val="15"/>
          <w:marBottom w:val="0"/>
          <w:divBdr>
            <w:top w:val="single" w:sz="48" w:space="0" w:color="auto"/>
            <w:left w:val="single" w:sz="48" w:space="0" w:color="auto"/>
            <w:bottom w:val="single" w:sz="48" w:space="0" w:color="auto"/>
            <w:right w:val="single" w:sz="48" w:space="0" w:color="auto"/>
          </w:divBdr>
          <w:divsChild>
            <w:div w:id="196477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2051138">
      <w:bodyDiv w:val="1"/>
      <w:marLeft w:val="0"/>
      <w:marRight w:val="0"/>
      <w:marTop w:val="0"/>
      <w:marBottom w:val="0"/>
      <w:divBdr>
        <w:top w:val="none" w:sz="0" w:space="0" w:color="auto"/>
        <w:left w:val="none" w:sz="0" w:space="0" w:color="auto"/>
        <w:bottom w:val="none" w:sz="0" w:space="0" w:color="auto"/>
        <w:right w:val="none" w:sz="0" w:space="0" w:color="auto"/>
      </w:divBdr>
      <w:divsChild>
        <w:div w:id="1229732270">
          <w:marLeft w:val="0"/>
          <w:marRight w:val="0"/>
          <w:marTop w:val="0"/>
          <w:marBottom w:val="0"/>
          <w:divBdr>
            <w:top w:val="none" w:sz="0" w:space="0" w:color="auto"/>
            <w:left w:val="none" w:sz="0" w:space="0" w:color="auto"/>
            <w:bottom w:val="none" w:sz="0" w:space="0" w:color="auto"/>
            <w:right w:val="none" w:sz="0" w:space="0" w:color="auto"/>
          </w:divBdr>
          <w:divsChild>
            <w:div w:id="912934118">
              <w:marLeft w:val="0"/>
              <w:marRight w:val="0"/>
              <w:marTop w:val="0"/>
              <w:marBottom w:val="0"/>
              <w:divBdr>
                <w:top w:val="none" w:sz="0" w:space="0" w:color="auto"/>
                <w:left w:val="none" w:sz="0" w:space="0" w:color="auto"/>
                <w:bottom w:val="none" w:sz="0" w:space="0" w:color="auto"/>
                <w:right w:val="none" w:sz="0" w:space="0" w:color="auto"/>
              </w:divBdr>
              <w:divsChild>
                <w:div w:id="2051487652">
                  <w:marLeft w:val="0"/>
                  <w:marRight w:val="0"/>
                  <w:marTop w:val="0"/>
                  <w:marBottom w:val="0"/>
                  <w:divBdr>
                    <w:top w:val="none" w:sz="0" w:space="0" w:color="auto"/>
                    <w:left w:val="none" w:sz="0" w:space="0" w:color="auto"/>
                    <w:bottom w:val="none" w:sz="0" w:space="0" w:color="auto"/>
                    <w:right w:val="none" w:sz="0" w:space="0" w:color="auto"/>
                  </w:divBdr>
                  <w:divsChild>
                    <w:div w:id="504706255">
                      <w:marLeft w:val="0"/>
                      <w:marRight w:val="0"/>
                      <w:marTop w:val="0"/>
                      <w:marBottom w:val="0"/>
                      <w:divBdr>
                        <w:top w:val="none" w:sz="0" w:space="0" w:color="auto"/>
                        <w:left w:val="none" w:sz="0" w:space="0" w:color="auto"/>
                        <w:bottom w:val="none" w:sz="0" w:space="0" w:color="auto"/>
                        <w:right w:val="none" w:sz="0" w:space="0" w:color="auto"/>
                      </w:divBdr>
                      <w:divsChild>
                        <w:div w:id="734356961">
                          <w:marLeft w:val="0"/>
                          <w:marRight w:val="0"/>
                          <w:marTop w:val="0"/>
                          <w:marBottom w:val="0"/>
                          <w:divBdr>
                            <w:top w:val="none" w:sz="0" w:space="0" w:color="auto"/>
                            <w:left w:val="none" w:sz="0" w:space="0" w:color="auto"/>
                            <w:bottom w:val="none" w:sz="0" w:space="0" w:color="auto"/>
                            <w:right w:val="none" w:sz="0" w:space="0" w:color="auto"/>
                          </w:divBdr>
                          <w:divsChild>
                            <w:div w:id="150410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599719">
          <w:marLeft w:val="0"/>
          <w:marRight w:val="0"/>
          <w:marTop w:val="0"/>
          <w:marBottom w:val="0"/>
          <w:divBdr>
            <w:top w:val="none" w:sz="0" w:space="0" w:color="auto"/>
            <w:left w:val="none" w:sz="0" w:space="0" w:color="auto"/>
            <w:bottom w:val="none" w:sz="0" w:space="0" w:color="auto"/>
            <w:right w:val="none" w:sz="0" w:space="0" w:color="auto"/>
          </w:divBdr>
          <w:divsChild>
            <w:div w:id="1048534806">
              <w:marLeft w:val="0"/>
              <w:marRight w:val="0"/>
              <w:marTop w:val="0"/>
              <w:marBottom w:val="0"/>
              <w:divBdr>
                <w:top w:val="none" w:sz="0" w:space="0" w:color="auto"/>
                <w:left w:val="none" w:sz="0" w:space="0" w:color="auto"/>
                <w:bottom w:val="none" w:sz="0" w:space="0" w:color="auto"/>
                <w:right w:val="none" w:sz="0" w:space="0" w:color="auto"/>
              </w:divBdr>
              <w:divsChild>
                <w:div w:id="1348872476">
                  <w:marLeft w:val="0"/>
                  <w:marRight w:val="0"/>
                  <w:marTop w:val="0"/>
                  <w:marBottom w:val="0"/>
                  <w:divBdr>
                    <w:top w:val="none" w:sz="0" w:space="0" w:color="auto"/>
                    <w:left w:val="none" w:sz="0" w:space="0" w:color="auto"/>
                    <w:bottom w:val="none" w:sz="0" w:space="0" w:color="auto"/>
                    <w:right w:val="none" w:sz="0" w:space="0" w:color="auto"/>
                  </w:divBdr>
                  <w:divsChild>
                    <w:div w:id="108279477">
                      <w:marLeft w:val="0"/>
                      <w:marRight w:val="0"/>
                      <w:marTop w:val="0"/>
                      <w:marBottom w:val="0"/>
                      <w:divBdr>
                        <w:top w:val="none" w:sz="0" w:space="0" w:color="auto"/>
                        <w:left w:val="none" w:sz="0" w:space="0" w:color="auto"/>
                        <w:bottom w:val="none" w:sz="0" w:space="0" w:color="auto"/>
                        <w:right w:val="none" w:sz="0" w:space="0" w:color="auto"/>
                      </w:divBdr>
                      <w:divsChild>
                        <w:div w:id="331763197">
                          <w:marLeft w:val="0"/>
                          <w:marRight w:val="0"/>
                          <w:marTop w:val="0"/>
                          <w:marBottom w:val="0"/>
                          <w:divBdr>
                            <w:top w:val="none" w:sz="0" w:space="0" w:color="auto"/>
                            <w:left w:val="none" w:sz="0" w:space="0" w:color="auto"/>
                            <w:bottom w:val="none" w:sz="0" w:space="0" w:color="auto"/>
                            <w:right w:val="none" w:sz="0" w:space="0" w:color="auto"/>
                          </w:divBdr>
                          <w:divsChild>
                            <w:div w:id="1157696320">
                              <w:marLeft w:val="0"/>
                              <w:marRight w:val="0"/>
                              <w:marTop w:val="0"/>
                              <w:marBottom w:val="0"/>
                              <w:divBdr>
                                <w:top w:val="none" w:sz="0" w:space="0" w:color="auto"/>
                                <w:left w:val="none" w:sz="0" w:space="0" w:color="auto"/>
                                <w:bottom w:val="none" w:sz="0" w:space="0" w:color="auto"/>
                                <w:right w:val="none" w:sz="0" w:space="0" w:color="auto"/>
                              </w:divBdr>
                              <w:divsChild>
                                <w:div w:id="180796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078354">
          <w:marLeft w:val="0"/>
          <w:marRight w:val="0"/>
          <w:marTop w:val="0"/>
          <w:marBottom w:val="0"/>
          <w:divBdr>
            <w:top w:val="none" w:sz="0" w:space="0" w:color="auto"/>
            <w:left w:val="none" w:sz="0" w:space="0" w:color="auto"/>
            <w:bottom w:val="none" w:sz="0" w:space="0" w:color="auto"/>
            <w:right w:val="none" w:sz="0" w:space="0" w:color="auto"/>
          </w:divBdr>
          <w:divsChild>
            <w:div w:id="1017346003">
              <w:marLeft w:val="0"/>
              <w:marRight w:val="0"/>
              <w:marTop w:val="0"/>
              <w:marBottom w:val="0"/>
              <w:divBdr>
                <w:top w:val="none" w:sz="0" w:space="0" w:color="auto"/>
                <w:left w:val="none" w:sz="0" w:space="0" w:color="auto"/>
                <w:bottom w:val="none" w:sz="0" w:space="0" w:color="auto"/>
                <w:right w:val="none" w:sz="0" w:space="0" w:color="auto"/>
              </w:divBdr>
              <w:divsChild>
                <w:div w:id="2011640890">
                  <w:marLeft w:val="0"/>
                  <w:marRight w:val="0"/>
                  <w:marTop w:val="0"/>
                  <w:marBottom w:val="0"/>
                  <w:divBdr>
                    <w:top w:val="none" w:sz="0" w:space="0" w:color="auto"/>
                    <w:left w:val="none" w:sz="0" w:space="0" w:color="auto"/>
                    <w:bottom w:val="none" w:sz="0" w:space="0" w:color="auto"/>
                    <w:right w:val="none" w:sz="0" w:space="0" w:color="auto"/>
                  </w:divBdr>
                  <w:divsChild>
                    <w:div w:id="1020620190">
                      <w:marLeft w:val="0"/>
                      <w:marRight w:val="0"/>
                      <w:marTop w:val="0"/>
                      <w:marBottom w:val="0"/>
                      <w:divBdr>
                        <w:top w:val="none" w:sz="0" w:space="0" w:color="auto"/>
                        <w:left w:val="none" w:sz="0" w:space="0" w:color="auto"/>
                        <w:bottom w:val="none" w:sz="0" w:space="0" w:color="auto"/>
                        <w:right w:val="none" w:sz="0" w:space="0" w:color="auto"/>
                      </w:divBdr>
                      <w:divsChild>
                        <w:div w:id="422190651">
                          <w:marLeft w:val="0"/>
                          <w:marRight w:val="0"/>
                          <w:marTop w:val="0"/>
                          <w:marBottom w:val="0"/>
                          <w:divBdr>
                            <w:top w:val="none" w:sz="0" w:space="0" w:color="auto"/>
                            <w:left w:val="none" w:sz="0" w:space="0" w:color="auto"/>
                            <w:bottom w:val="none" w:sz="0" w:space="0" w:color="auto"/>
                            <w:right w:val="none" w:sz="0" w:space="0" w:color="auto"/>
                          </w:divBdr>
                          <w:divsChild>
                            <w:div w:id="29668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8104034">
      <w:bodyDiv w:val="1"/>
      <w:marLeft w:val="0"/>
      <w:marRight w:val="0"/>
      <w:marTop w:val="0"/>
      <w:marBottom w:val="0"/>
      <w:divBdr>
        <w:top w:val="none" w:sz="0" w:space="0" w:color="auto"/>
        <w:left w:val="none" w:sz="0" w:space="0" w:color="auto"/>
        <w:bottom w:val="none" w:sz="0" w:space="0" w:color="auto"/>
        <w:right w:val="none" w:sz="0" w:space="0" w:color="auto"/>
      </w:divBdr>
      <w:divsChild>
        <w:div w:id="1370960268">
          <w:marLeft w:val="0"/>
          <w:marRight w:val="0"/>
          <w:marTop w:val="0"/>
          <w:marBottom w:val="0"/>
          <w:divBdr>
            <w:top w:val="none" w:sz="0" w:space="0" w:color="auto"/>
            <w:left w:val="none" w:sz="0" w:space="0" w:color="auto"/>
            <w:bottom w:val="none" w:sz="0" w:space="0" w:color="auto"/>
            <w:right w:val="none" w:sz="0" w:space="0" w:color="auto"/>
          </w:divBdr>
          <w:divsChild>
            <w:div w:id="102906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868523">
      <w:bodyDiv w:val="1"/>
      <w:marLeft w:val="0"/>
      <w:marRight w:val="0"/>
      <w:marTop w:val="0"/>
      <w:marBottom w:val="0"/>
      <w:divBdr>
        <w:top w:val="none" w:sz="0" w:space="0" w:color="auto"/>
        <w:left w:val="none" w:sz="0" w:space="0" w:color="auto"/>
        <w:bottom w:val="none" w:sz="0" w:space="0" w:color="auto"/>
        <w:right w:val="none" w:sz="0" w:space="0" w:color="auto"/>
      </w:divBdr>
      <w:divsChild>
        <w:div w:id="908421573">
          <w:marLeft w:val="0"/>
          <w:marRight w:val="0"/>
          <w:marTop w:val="0"/>
          <w:marBottom w:val="0"/>
          <w:divBdr>
            <w:top w:val="none" w:sz="0" w:space="0" w:color="auto"/>
            <w:left w:val="none" w:sz="0" w:space="0" w:color="auto"/>
            <w:bottom w:val="none" w:sz="0" w:space="0" w:color="auto"/>
            <w:right w:val="none" w:sz="0" w:space="0" w:color="auto"/>
          </w:divBdr>
          <w:divsChild>
            <w:div w:id="495652209">
              <w:marLeft w:val="0"/>
              <w:marRight w:val="0"/>
              <w:marTop w:val="0"/>
              <w:marBottom w:val="0"/>
              <w:divBdr>
                <w:top w:val="none" w:sz="0" w:space="0" w:color="auto"/>
                <w:left w:val="none" w:sz="0" w:space="0" w:color="auto"/>
                <w:bottom w:val="none" w:sz="0" w:space="0" w:color="auto"/>
                <w:right w:val="none" w:sz="0" w:space="0" w:color="auto"/>
              </w:divBdr>
              <w:divsChild>
                <w:div w:id="2102330522">
                  <w:marLeft w:val="0"/>
                  <w:marRight w:val="0"/>
                  <w:marTop w:val="0"/>
                  <w:marBottom w:val="0"/>
                  <w:divBdr>
                    <w:top w:val="none" w:sz="0" w:space="0" w:color="auto"/>
                    <w:left w:val="none" w:sz="0" w:space="0" w:color="auto"/>
                    <w:bottom w:val="none" w:sz="0" w:space="0" w:color="auto"/>
                    <w:right w:val="none" w:sz="0" w:space="0" w:color="auto"/>
                  </w:divBdr>
                  <w:divsChild>
                    <w:div w:id="1078287676">
                      <w:marLeft w:val="0"/>
                      <w:marRight w:val="0"/>
                      <w:marTop w:val="0"/>
                      <w:marBottom w:val="0"/>
                      <w:divBdr>
                        <w:top w:val="none" w:sz="0" w:space="0" w:color="auto"/>
                        <w:left w:val="none" w:sz="0" w:space="0" w:color="auto"/>
                        <w:bottom w:val="none" w:sz="0" w:space="0" w:color="auto"/>
                        <w:right w:val="none" w:sz="0" w:space="0" w:color="auto"/>
                      </w:divBdr>
                      <w:divsChild>
                        <w:div w:id="686980850">
                          <w:marLeft w:val="0"/>
                          <w:marRight w:val="0"/>
                          <w:marTop w:val="0"/>
                          <w:marBottom w:val="0"/>
                          <w:divBdr>
                            <w:top w:val="none" w:sz="0" w:space="0" w:color="auto"/>
                            <w:left w:val="none" w:sz="0" w:space="0" w:color="auto"/>
                            <w:bottom w:val="none" w:sz="0" w:space="0" w:color="auto"/>
                            <w:right w:val="none" w:sz="0" w:space="0" w:color="auto"/>
                          </w:divBdr>
                          <w:divsChild>
                            <w:div w:id="583877518">
                              <w:marLeft w:val="0"/>
                              <w:marRight w:val="0"/>
                              <w:marTop w:val="0"/>
                              <w:marBottom w:val="0"/>
                              <w:divBdr>
                                <w:top w:val="none" w:sz="0" w:space="0" w:color="auto"/>
                                <w:left w:val="none" w:sz="0" w:space="0" w:color="auto"/>
                                <w:bottom w:val="none" w:sz="0" w:space="0" w:color="auto"/>
                                <w:right w:val="none" w:sz="0" w:space="0" w:color="auto"/>
                              </w:divBdr>
                              <w:divsChild>
                                <w:div w:id="755439018">
                                  <w:marLeft w:val="0"/>
                                  <w:marRight w:val="0"/>
                                  <w:marTop w:val="0"/>
                                  <w:marBottom w:val="0"/>
                                  <w:divBdr>
                                    <w:top w:val="none" w:sz="0" w:space="0" w:color="auto"/>
                                    <w:left w:val="none" w:sz="0" w:space="0" w:color="auto"/>
                                    <w:bottom w:val="none" w:sz="0" w:space="0" w:color="auto"/>
                                    <w:right w:val="none" w:sz="0" w:space="0" w:color="auto"/>
                                  </w:divBdr>
                                  <w:divsChild>
                                    <w:div w:id="958486205">
                                      <w:marLeft w:val="0"/>
                                      <w:marRight w:val="0"/>
                                      <w:marTop w:val="0"/>
                                      <w:marBottom w:val="0"/>
                                      <w:divBdr>
                                        <w:top w:val="none" w:sz="0" w:space="0" w:color="auto"/>
                                        <w:left w:val="none" w:sz="0" w:space="0" w:color="auto"/>
                                        <w:bottom w:val="none" w:sz="0" w:space="0" w:color="auto"/>
                                        <w:right w:val="none" w:sz="0" w:space="0" w:color="auto"/>
                                      </w:divBdr>
                                      <w:divsChild>
                                        <w:div w:id="951714013">
                                          <w:marLeft w:val="0"/>
                                          <w:marRight w:val="0"/>
                                          <w:marTop w:val="0"/>
                                          <w:marBottom w:val="0"/>
                                          <w:divBdr>
                                            <w:top w:val="none" w:sz="0" w:space="0" w:color="auto"/>
                                            <w:left w:val="none" w:sz="0" w:space="0" w:color="auto"/>
                                            <w:bottom w:val="none" w:sz="0" w:space="0" w:color="auto"/>
                                            <w:right w:val="none" w:sz="0" w:space="0" w:color="auto"/>
                                          </w:divBdr>
                                          <w:divsChild>
                                            <w:div w:id="129101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5952964">
          <w:marLeft w:val="0"/>
          <w:marRight w:val="0"/>
          <w:marTop w:val="0"/>
          <w:marBottom w:val="0"/>
          <w:divBdr>
            <w:top w:val="none" w:sz="0" w:space="0" w:color="auto"/>
            <w:left w:val="none" w:sz="0" w:space="0" w:color="auto"/>
            <w:bottom w:val="none" w:sz="0" w:space="0" w:color="auto"/>
            <w:right w:val="none" w:sz="0" w:space="0" w:color="auto"/>
          </w:divBdr>
          <w:divsChild>
            <w:div w:id="53432412">
              <w:marLeft w:val="0"/>
              <w:marRight w:val="0"/>
              <w:marTop w:val="0"/>
              <w:marBottom w:val="0"/>
              <w:divBdr>
                <w:top w:val="none" w:sz="0" w:space="0" w:color="auto"/>
                <w:left w:val="none" w:sz="0" w:space="0" w:color="auto"/>
                <w:bottom w:val="none" w:sz="0" w:space="0" w:color="auto"/>
                <w:right w:val="none" w:sz="0" w:space="0" w:color="auto"/>
              </w:divBdr>
              <w:divsChild>
                <w:div w:id="1194540053">
                  <w:marLeft w:val="0"/>
                  <w:marRight w:val="0"/>
                  <w:marTop w:val="0"/>
                  <w:marBottom w:val="0"/>
                  <w:divBdr>
                    <w:top w:val="none" w:sz="0" w:space="0" w:color="auto"/>
                    <w:left w:val="none" w:sz="0" w:space="0" w:color="auto"/>
                    <w:bottom w:val="none" w:sz="0" w:space="0" w:color="auto"/>
                    <w:right w:val="none" w:sz="0" w:space="0" w:color="auto"/>
                  </w:divBdr>
                  <w:divsChild>
                    <w:div w:id="1130585276">
                      <w:marLeft w:val="0"/>
                      <w:marRight w:val="0"/>
                      <w:marTop w:val="0"/>
                      <w:marBottom w:val="0"/>
                      <w:divBdr>
                        <w:top w:val="none" w:sz="0" w:space="0" w:color="auto"/>
                        <w:left w:val="none" w:sz="0" w:space="0" w:color="auto"/>
                        <w:bottom w:val="none" w:sz="0" w:space="0" w:color="auto"/>
                        <w:right w:val="none" w:sz="0" w:space="0" w:color="auto"/>
                      </w:divBdr>
                      <w:divsChild>
                        <w:div w:id="791024453">
                          <w:marLeft w:val="0"/>
                          <w:marRight w:val="0"/>
                          <w:marTop w:val="0"/>
                          <w:marBottom w:val="0"/>
                          <w:divBdr>
                            <w:top w:val="none" w:sz="0" w:space="0" w:color="auto"/>
                            <w:left w:val="none" w:sz="0" w:space="0" w:color="auto"/>
                            <w:bottom w:val="none" w:sz="0" w:space="0" w:color="auto"/>
                            <w:right w:val="none" w:sz="0" w:space="0" w:color="auto"/>
                          </w:divBdr>
                          <w:divsChild>
                            <w:div w:id="1235621580">
                              <w:marLeft w:val="0"/>
                              <w:marRight w:val="0"/>
                              <w:marTop w:val="0"/>
                              <w:marBottom w:val="0"/>
                              <w:divBdr>
                                <w:top w:val="none" w:sz="0" w:space="0" w:color="auto"/>
                                <w:left w:val="none" w:sz="0" w:space="0" w:color="auto"/>
                                <w:bottom w:val="none" w:sz="0" w:space="0" w:color="auto"/>
                                <w:right w:val="none" w:sz="0" w:space="0" w:color="auto"/>
                              </w:divBdr>
                              <w:divsChild>
                                <w:div w:id="753473259">
                                  <w:marLeft w:val="0"/>
                                  <w:marRight w:val="0"/>
                                  <w:marTop w:val="0"/>
                                  <w:marBottom w:val="0"/>
                                  <w:divBdr>
                                    <w:top w:val="none" w:sz="0" w:space="0" w:color="auto"/>
                                    <w:left w:val="none" w:sz="0" w:space="0" w:color="auto"/>
                                    <w:bottom w:val="none" w:sz="0" w:space="0" w:color="auto"/>
                                    <w:right w:val="none" w:sz="0" w:space="0" w:color="auto"/>
                                  </w:divBdr>
                                  <w:divsChild>
                                    <w:div w:id="79896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pustunchik.ua/ua/online-school/literature/shvydkochytannia-vchymosia-chytaty-shvydko"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uk.wikipedia.or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svita.ua/school/program/program-1-4/60529/"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naurok.com.ua/formuvannya-chitacko-obiznanosti-ta-kompetentnosti-na-urokah-ukra-nsko-movi-ta-chitannya-v-pochatkoviy-shkoli-371763.html"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2498</TotalTime>
  <Pages>96</Pages>
  <Words>91096</Words>
  <Characters>51925</Characters>
  <Application>Microsoft Office Word</Application>
  <DocSecurity>0</DocSecurity>
  <Lines>432</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142736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user</cp:lastModifiedBy>
  <cp:revision>50</cp:revision>
  <dcterms:created xsi:type="dcterms:W3CDTF">2026-01-08T12:55:00Z</dcterms:created>
  <dcterms:modified xsi:type="dcterms:W3CDTF">2026-01-28T12:31:00Z</dcterms:modified>
</cp:coreProperties>
</file>