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2E88BE" w14:textId="1EFE74EC" w:rsidR="00BA2EDD" w:rsidRPr="00DE085B" w:rsidRDefault="00BA2EDD" w:rsidP="00DE085B">
      <w:pPr>
        <w:jc w:val="center"/>
        <w:rPr>
          <w:rFonts w:ascii="Times New Roman" w:hAnsi="Times New Roman" w:cs="Times New Roman"/>
          <w:b/>
          <w:sz w:val="28"/>
          <w:szCs w:val="28"/>
        </w:rPr>
      </w:pPr>
      <w:r w:rsidRPr="00DE085B">
        <w:rPr>
          <w:rFonts w:ascii="Times New Roman" w:hAnsi="Times New Roman" w:cs="Times New Roman"/>
          <w:b/>
          <w:bCs/>
          <w:sz w:val="28"/>
          <w:szCs w:val="28"/>
        </w:rPr>
        <w:t>МІНІСТЕРСТВО ОСВІТИ І НАУКИ УКРАЇНИ</w:t>
      </w:r>
    </w:p>
    <w:p w14:paraId="7C5F469D" w14:textId="77777777" w:rsidR="00AD1229" w:rsidRPr="00DE085B" w:rsidRDefault="00BA2EDD" w:rsidP="00DE085B">
      <w:pPr>
        <w:jc w:val="center"/>
        <w:rPr>
          <w:rFonts w:ascii="Times New Roman" w:hAnsi="Times New Roman" w:cs="Times New Roman"/>
          <w:b/>
          <w:bCs/>
          <w:sz w:val="28"/>
          <w:szCs w:val="28"/>
        </w:rPr>
      </w:pPr>
      <w:r w:rsidRPr="00DE085B">
        <w:rPr>
          <w:rFonts w:ascii="Times New Roman" w:hAnsi="Times New Roman" w:cs="Times New Roman"/>
          <w:b/>
          <w:bCs/>
          <w:sz w:val="28"/>
          <w:szCs w:val="28"/>
        </w:rPr>
        <w:t>Д</w:t>
      </w:r>
      <w:r w:rsidR="00AD1229" w:rsidRPr="00DE085B">
        <w:rPr>
          <w:rFonts w:ascii="Times New Roman" w:hAnsi="Times New Roman" w:cs="Times New Roman"/>
          <w:b/>
          <w:bCs/>
          <w:sz w:val="28"/>
          <w:szCs w:val="28"/>
        </w:rPr>
        <w:t>ержавний заклад</w:t>
      </w:r>
      <w:r w:rsidRPr="00DE085B">
        <w:rPr>
          <w:rFonts w:ascii="Times New Roman" w:hAnsi="Times New Roman" w:cs="Times New Roman"/>
          <w:b/>
          <w:bCs/>
          <w:sz w:val="28"/>
          <w:szCs w:val="28"/>
        </w:rPr>
        <w:t xml:space="preserve"> </w:t>
      </w:r>
    </w:p>
    <w:p w14:paraId="0D40D275" w14:textId="26CF5E3E" w:rsidR="00BA2EDD" w:rsidRPr="00DE085B" w:rsidRDefault="00BA2EDD" w:rsidP="00DE085B">
      <w:pPr>
        <w:jc w:val="center"/>
        <w:rPr>
          <w:rFonts w:ascii="Times New Roman" w:hAnsi="Times New Roman" w:cs="Times New Roman"/>
          <w:b/>
          <w:bCs/>
          <w:sz w:val="28"/>
          <w:szCs w:val="28"/>
        </w:rPr>
      </w:pPr>
      <w:r w:rsidRPr="00DE085B">
        <w:rPr>
          <w:rFonts w:ascii="Times New Roman" w:hAnsi="Times New Roman" w:cs="Times New Roman"/>
          <w:b/>
          <w:bCs/>
          <w:sz w:val="28"/>
          <w:szCs w:val="28"/>
        </w:rPr>
        <w:t>«Луганський національний університет імені Тараса Шевченка»</w:t>
      </w:r>
    </w:p>
    <w:p w14:paraId="192EEA5D" w14:textId="77777777" w:rsidR="00AD1229" w:rsidRPr="00DE085B" w:rsidRDefault="00AD1229" w:rsidP="00DE085B">
      <w:pPr>
        <w:jc w:val="center"/>
        <w:rPr>
          <w:rFonts w:ascii="Times New Roman" w:hAnsi="Times New Roman" w:cs="Times New Roman"/>
          <w:b/>
          <w:sz w:val="28"/>
          <w:szCs w:val="28"/>
        </w:rPr>
      </w:pPr>
    </w:p>
    <w:p w14:paraId="0B8AECD7" w14:textId="6BACBB0F" w:rsidR="00BA2EDD" w:rsidRPr="00DE085B" w:rsidRDefault="00BA2EDD" w:rsidP="00DE085B">
      <w:pPr>
        <w:jc w:val="center"/>
        <w:rPr>
          <w:rFonts w:ascii="Times New Roman" w:hAnsi="Times New Roman" w:cs="Times New Roman"/>
          <w:b/>
          <w:sz w:val="28"/>
          <w:szCs w:val="28"/>
        </w:rPr>
      </w:pPr>
      <w:r w:rsidRPr="00DE085B">
        <w:rPr>
          <w:rFonts w:ascii="Times New Roman" w:hAnsi="Times New Roman" w:cs="Times New Roman"/>
          <w:b/>
          <w:bCs/>
          <w:sz w:val="28"/>
          <w:szCs w:val="28"/>
        </w:rPr>
        <w:t>Факультет педагогіки і психології</w:t>
      </w:r>
    </w:p>
    <w:p w14:paraId="48CBAD96" w14:textId="77777777" w:rsidR="00BA2EDD" w:rsidRPr="00DE085B" w:rsidRDefault="00BA2EDD" w:rsidP="00DE085B">
      <w:pPr>
        <w:jc w:val="center"/>
        <w:rPr>
          <w:rFonts w:ascii="Times New Roman" w:hAnsi="Times New Roman" w:cs="Times New Roman"/>
          <w:b/>
          <w:sz w:val="28"/>
          <w:szCs w:val="28"/>
        </w:rPr>
      </w:pPr>
    </w:p>
    <w:p w14:paraId="4CBDA210" w14:textId="14672CAC" w:rsidR="00BA2EDD" w:rsidRPr="00DE085B" w:rsidRDefault="00BA2EDD" w:rsidP="00DE085B">
      <w:pPr>
        <w:jc w:val="center"/>
        <w:rPr>
          <w:rFonts w:ascii="Times New Roman" w:hAnsi="Times New Roman" w:cs="Times New Roman"/>
          <w:b/>
          <w:sz w:val="28"/>
          <w:szCs w:val="28"/>
        </w:rPr>
      </w:pPr>
      <w:r w:rsidRPr="00DE085B">
        <w:rPr>
          <w:rFonts w:ascii="Times New Roman" w:hAnsi="Times New Roman" w:cs="Times New Roman"/>
          <w:b/>
          <w:sz w:val="28"/>
          <w:szCs w:val="28"/>
        </w:rPr>
        <w:t>Кафедра початкової освіти</w:t>
      </w:r>
    </w:p>
    <w:p w14:paraId="1EFA9B2A" w14:textId="77777777" w:rsidR="00737A1F" w:rsidRDefault="00737A1F" w:rsidP="00A06E9E">
      <w:pPr>
        <w:ind w:firstLine="0"/>
        <w:rPr>
          <w:rFonts w:ascii="Times New Roman" w:hAnsi="Times New Roman" w:cs="Times New Roman"/>
          <w:b/>
          <w:sz w:val="28"/>
          <w:szCs w:val="28"/>
        </w:rPr>
      </w:pPr>
    </w:p>
    <w:p w14:paraId="44B3D5DB" w14:textId="77777777" w:rsidR="00A06E9E" w:rsidRPr="00DE085B" w:rsidRDefault="00A06E9E" w:rsidP="00A06E9E">
      <w:pPr>
        <w:ind w:firstLine="0"/>
        <w:rPr>
          <w:rFonts w:ascii="Times New Roman" w:hAnsi="Times New Roman" w:cs="Times New Roman"/>
          <w:b/>
          <w:sz w:val="28"/>
          <w:szCs w:val="28"/>
        </w:rPr>
      </w:pPr>
    </w:p>
    <w:p w14:paraId="5333D335" w14:textId="522C7DEE" w:rsidR="00124BFB" w:rsidRPr="00DE085B" w:rsidRDefault="00124BFB" w:rsidP="00DE085B">
      <w:pPr>
        <w:jc w:val="center"/>
        <w:rPr>
          <w:rFonts w:ascii="Times New Roman" w:hAnsi="Times New Roman" w:cs="Times New Roman"/>
          <w:b/>
          <w:sz w:val="28"/>
          <w:szCs w:val="28"/>
        </w:rPr>
      </w:pPr>
      <w:r w:rsidRPr="00DE085B">
        <w:rPr>
          <w:rFonts w:ascii="Times New Roman" w:hAnsi="Times New Roman" w:cs="Times New Roman"/>
          <w:b/>
          <w:sz w:val="28"/>
          <w:szCs w:val="28"/>
        </w:rPr>
        <w:t>Адаменко Сергій Петрович</w:t>
      </w:r>
    </w:p>
    <w:p w14:paraId="751CA3CE" w14:textId="77777777" w:rsidR="00AD1229" w:rsidRPr="00DE085B" w:rsidRDefault="00AD1229" w:rsidP="00DE085B">
      <w:pPr>
        <w:jc w:val="center"/>
        <w:rPr>
          <w:rFonts w:ascii="Times New Roman" w:hAnsi="Times New Roman" w:cs="Times New Roman"/>
          <w:b/>
          <w:sz w:val="28"/>
          <w:szCs w:val="28"/>
        </w:rPr>
      </w:pPr>
    </w:p>
    <w:p w14:paraId="304D6201" w14:textId="77777777" w:rsidR="00AD1229" w:rsidRPr="00DE085B" w:rsidRDefault="00AD1229" w:rsidP="00DE085B">
      <w:pPr>
        <w:jc w:val="center"/>
        <w:rPr>
          <w:rFonts w:ascii="Times New Roman" w:hAnsi="Times New Roman" w:cs="Times New Roman"/>
          <w:b/>
          <w:sz w:val="28"/>
          <w:szCs w:val="28"/>
        </w:rPr>
      </w:pPr>
    </w:p>
    <w:p w14:paraId="063A7638" w14:textId="06D5C67E" w:rsidR="00124BFB" w:rsidRPr="00DE085B" w:rsidRDefault="00AD1229" w:rsidP="00DE085B">
      <w:pPr>
        <w:jc w:val="center"/>
        <w:rPr>
          <w:rFonts w:ascii="Times New Roman" w:hAnsi="Times New Roman" w:cs="Times New Roman"/>
          <w:b/>
          <w:sz w:val="28"/>
          <w:szCs w:val="28"/>
        </w:rPr>
      </w:pPr>
      <w:r w:rsidRPr="00DE085B">
        <w:rPr>
          <w:rFonts w:ascii="Times New Roman" w:hAnsi="Times New Roman" w:cs="Times New Roman"/>
          <w:b/>
          <w:sz w:val="28"/>
          <w:szCs w:val="28"/>
        </w:rPr>
        <w:t>ДІЯЛЬНІСНИЙ ПІДХІД В НАВЧАЛЬНОМУ ПРОЦЕСІ ПОЧАТКОВОЇ ШКОЛИ</w:t>
      </w:r>
    </w:p>
    <w:p w14:paraId="436563E3" w14:textId="77777777" w:rsidR="00737A1F" w:rsidRPr="00DE085B" w:rsidRDefault="00737A1F" w:rsidP="00DE085B">
      <w:pPr>
        <w:jc w:val="center"/>
        <w:rPr>
          <w:rFonts w:ascii="Times New Roman" w:hAnsi="Times New Roman" w:cs="Times New Roman"/>
          <w:bCs/>
          <w:sz w:val="28"/>
          <w:szCs w:val="28"/>
        </w:rPr>
      </w:pPr>
    </w:p>
    <w:p w14:paraId="3DBD15F3" w14:textId="77777777" w:rsidR="00737A1F" w:rsidRPr="00DE085B" w:rsidRDefault="00737A1F" w:rsidP="00DE085B">
      <w:pPr>
        <w:widowControl w:val="0"/>
        <w:shd w:val="clear" w:color="auto" w:fill="FFFFFF"/>
        <w:jc w:val="center"/>
        <w:rPr>
          <w:rFonts w:ascii="Times New Roman" w:eastAsia="Times New Roman" w:hAnsi="Times New Roman" w:cs="Times New Roman"/>
          <w:bCs/>
          <w:color w:val="000000"/>
          <w:sz w:val="28"/>
          <w:szCs w:val="28"/>
          <w:lang w:val="ru-RU"/>
        </w:rPr>
      </w:pPr>
      <w:proofErr w:type="spellStart"/>
      <w:r w:rsidRPr="00DE085B">
        <w:rPr>
          <w:rFonts w:ascii="Times New Roman" w:eastAsia="Times New Roman" w:hAnsi="Times New Roman" w:cs="Times New Roman"/>
          <w:bCs/>
          <w:color w:val="000000"/>
          <w:sz w:val="28"/>
          <w:szCs w:val="28"/>
          <w:lang w:val="ru-RU"/>
        </w:rPr>
        <w:t>кваліфікаційна</w:t>
      </w:r>
      <w:proofErr w:type="spellEnd"/>
      <w:r w:rsidRPr="00DE085B">
        <w:rPr>
          <w:rFonts w:ascii="Times New Roman" w:eastAsia="Times New Roman" w:hAnsi="Times New Roman" w:cs="Times New Roman"/>
          <w:bCs/>
          <w:color w:val="000000"/>
          <w:sz w:val="28"/>
          <w:szCs w:val="28"/>
          <w:lang w:val="ru-RU"/>
        </w:rPr>
        <w:t xml:space="preserve"> робота</w:t>
      </w:r>
    </w:p>
    <w:p w14:paraId="19FFE77B" w14:textId="77777777" w:rsidR="00737A1F" w:rsidRPr="00DE085B" w:rsidRDefault="00737A1F" w:rsidP="00DE085B">
      <w:pPr>
        <w:widowControl w:val="0"/>
        <w:shd w:val="clear" w:color="auto" w:fill="FFFFFF"/>
        <w:jc w:val="center"/>
        <w:rPr>
          <w:rFonts w:ascii="Times New Roman" w:eastAsia="Times New Roman" w:hAnsi="Times New Roman" w:cs="Times New Roman"/>
          <w:bCs/>
          <w:color w:val="000000"/>
          <w:sz w:val="28"/>
          <w:szCs w:val="28"/>
          <w:lang w:val="ru-RU"/>
        </w:rPr>
      </w:pPr>
      <w:proofErr w:type="spellStart"/>
      <w:r w:rsidRPr="00DE085B">
        <w:rPr>
          <w:rFonts w:ascii="Times New Roman" w:eastAsia="Times New Roman" w:hAnsi="Times New Roman" w:cs="Times New Roman"/>
          <w:bCs/>
          <w:color w:val="000000"/>
          <w:sz w:val="28"/>
          <w:szCs w:val="28"/>
          <w:lang w:val="ru-RU"/>
        </w:rPr>
        <w:t>здобувача</w:t>
      </w:r>
      <w:proofErr w:type="spellEnd"/>
      <w:r w:rsidRPr="00DE085B">
        <w:rPr>
          <w:rFonts w:ascii="Times New Roman" w:eastAsia="Times New Roman" w:hAnsi="Times New Roman" w:cs="Times New Roman"/>
          <w:bCs/>
          <w:color w:val="000000"/>
          <w:sz w:val="28"/>
          <w:szCs w:val="28"/>
          <w:lang w:val="ru-RU"/>
        </w:rPr>
        <w:t xml:space="preserve"> </w:t>
      </w:r>
      <w:proofErr w:type="spellStart"/>
      <w:r w:rsidRPr="00DE085B">
        <w:rPr>
          <w:rFonts w:ascii="Times New Roman" w:eastAsia="Times New Roman" w:hAnsi="Times New Roman" w:cs="Times New Roman"/>
          <w:bCs/>
          <w:color w:val="000000"/>
          <w:sz w:val="28"/>
          <w:szCs w:val="28"/>
          <w:lang w:val="ru-RU"/>
        </w:rPr>
        <w:t>вищої</w:t>
      </w:r>
      <w:proofErr w:type="spellEnd"/>
      <w:r w:rsidRPr="00DE085B">
        <w:rPr>
          <w:rFonts w:ascii="Times New Roman" w:eastAsia="Times New Roman" w:hAnsi="Times New Roman" w:cs="Times New Roman"/>
          <w:bCs/>
          <w:color w:val="000000"/>
          <w:sz w:val="28"/>
          <w:szCs w:val="28"/>
          <w:lang w:val="ru-RU"/>
        </w:rPr>
        <w:t xml:space="preserve"> </w:t>
      </w:r>
      <w:proofErr w:type="spellStart"/>
      <w:r w:rsidRPr="00DE085B">
        <w:rPr>
          <w:rFonts w:ascii="Times New Roman" w:eastAsia="Times New Roman" w:hAnsi="Times New Roman" w:cs="Times New Roman"/>
          <w:bCs/>
          <w:color w:val="000000"/>
          <w:sz w:val="28"/>
          <w:szCs w:val="28"/>
          <w:lang w:val="ru-RU"/>
        </w:rPr>
        <w:t>освіти</w:t>
      </w:r>
      <w:proofErr w:type="spellEnd"/>
      <w:r w:rsidRPr="00DE085B">
        <w:rPr>
          <w:rFonts w:ascii="Times New Roman" w:eastAsia="Times New Roman" w:hAnsi="Times New Roman" w:cs="Times New Roman"/>
          <w:bCs/>
          <w:color w:val="000000"/>
          <w:sz w:val="28"/>
          <w:szCs w:val="28"/>
          <w:lang w:val="ru-RU"/>
        </w:rPr>
        <w:t xml:space="preserve"> другого (</w:t>
      </w:r>
      <w:proofErr w:type="spellStart"/>
      <w:r w:rsidRPr="00DE085B">
        <w:rPr>
          <w:rFonts w:ascii="Times New Roman" w:eastAsia="Times New Roman" w:hAnsi="Times New Roman" w:cs="Times New Roman"/>
          <w:bCs/>
          <w:color w:val="000000"/>
          <w:sz w:val="28"/>
          <w:szCs w:val="28"/>
          <w:lang w:val="ru-RU"/>
        </w:rPr>
        <w:t>магістерського</w:t>
      </w:r>
      <w:proofErr w:type="spellEnd"/>
      <w:r w:rsidRPr="00DE085B">
        <w:rPr>
          <w:rFonts w:ascii="Times New Roman" w:eastAsia="Times New Roman" w:hAnsi="Times New Roman" w:cs="Times New Roman"/>
          <w:bCs/>
          <w:color w:val="000000"/>
          <w:sz w:val="28"/>
          <w:szCs w:val="28"/>
          <w:lang w:val="ru-RU"/>
        </w:rPr>
        <w:t xml:space="preserve">) </w:t>
      </w:r>
      <w:proofErr w:type="spellStart"/>
      <w:r w:rsidRPr="00DE085B">
        <w:rPr>
          <w:rFonts w:ascii="Times New Roman" w:eastAsia="Times New Roman" w:hAnsi="Times New Roman" w:cs="Times New Roman"/>
          <w:bCs/>
          <w:color w:val="000000"/>
          <w:sz w:val="28"/>
          <w:szCs w:val="28"/>
          <w:lang w:val="ru-RU"/>
        </w:rPr>
        <w:t>рівня</w:t>
      </w:r>
      <w:proofErr w:type="spellEnd"/>
    </w:p>
    <w:p w14:paraId="0F38605E" w14:textId="3BCF3E4E" w:rsidR="00737A1F" w:rsidRPr="00DE085B" w:rsidRDefault="00737A1F" w:rsidP="00DE085B">
      <w:pPr>
        <w:jc w:val="center"/>
        <w:rPr>
          <w:rFonts w:ascii="Times New Roman" w:eastAsia="Times New Roman" w:hAnsi="Times New Roman" w:cs="Times New Roman"/>
          <w:bCs/>
          <w:color w:val="000000"/>
          <w:sz w:val="28"/>
          <w:szCs w:val="28"/>
          <w:lang w:val="ru-RU"/>
        </w:rPr>
      </w:pPr>
      <w:r w:rsidRPr="00DE085B">
        <w:rPr>
          <w:rFonts w:ascii="Times New Roman" w:eastAsia="Times New Roman" w:hAnsi="Times New Roman" w:cs="Times New Roman"/>
          <w:bCs/>
          <w:color w:val="000000"/>
          <w:sz w:val="28"/>
          <w:szCs w:val="28"/>
          <w:lang w:val="ru-RU"/>
        </w:rPr>
        <w:t xml:space="preserve">за </w:t>
      </w:r>
      <w:proofErr w:type="spellStart"/>
      <w:r w:rsidRPr="00DE085B">
        <w:rPr>
          <w:rFonts w:ascii="Times New Roman" w:eastAsia="Times New Roman" w:hAnsi="Times New Roman" w:cs="Times New Roman"/>
          <w:bCs/>
          <w:color w:val="000000"/>
          <w:sz w:val="28"/>
          <w:szCs w:val="28"/>
          <w:lang w:val="ru-RU"/>
        </w:rPr>
        <w:t>спеціальністю</w:t>
      </w:r>
      <w:proofErr w:type="spellEnd"/>
      <w:r w:rsidRPr="00DE085B">
        <w:rPr>
          <w:rFonts w:ascii="Times New Roman" w:eastAsia="Times New Roman" w:hAnsi="Times New Roman" w:cs="Times New Roman"/>
          <w:bCs/>
          <w:color w:val="000000"/>
          <w:sz w:val="28"/>
          <w:szCs w:val="28"/>
          <w:lang w:val="ru-RU"/>
        </w:rPr>
        <w:t xml:space="preserve"> 013 Початкова </w:t>
      </w:r>
      <w:proofErr w:type="spellStart"/>
      <w:r w:rsidRPr="00DE085B">
        <w:rPr>
          <w:rFonts w:ascii="Times New Roman" w:eastAsia="Times New Roman" w:hAnsi="Times New Roman" w:cs="Times New Roman"/>
          <w:bCs/>
          <w:color w:val="000000"/>
          <w:sz w:val="28"/>
          <w:szCs w:val="28"/>
          <w:lang w:val="ru-RU"/>
        </w:rPr>
        <w:t>освіта</w:t>
      </w:r>
      <w:proofErr w:type="spellEnd"/>
      <w:r w:rsidRPr="00DE085B">
        <w:rPr>
          <w:rFonts w:ascii="Times New Roman" w:eastAsia="Times New Roman" w:hAnsi="Times New Roman" w:cs="Times New Roman"/>
          <w:bCs/>
          <w:color w:val="000000"/>
          <w:sz w:val="28"/>
          <w:szCs w:val="28"/>
          <w:lang w:val="ru-RU"/>
        </w:rPr>
        <w:t xml:space="preserve">, </w:t>
      </w:r>
    </w:p>
    <w:p w14:paraId="513391CB" w14:textId="7CF5C9FD" w:rsidR="00737A1F" w:rsidRPr="00DE085B" w:rsidRDefault="00737A1F" w:rsidP="00DE085B">
      <w:pPr>
        <w:jc w:val="center"/>
        <w:rPr>
          <w:rFonts w:ascii="Times New Roman" w:eastAsia="Times New Roman" w:hAnsi="Times New Roman" w:cs="Times New Roman"/>
          <w:bCs/>
          <w:color w:val="000000"/>
          <w:sz w:val="28"/>
          <w:szCs w:val="28"/>
          <w:lang w:val="ru-RU"/>
        </w:rPr>
      </w:pPr>
      <w:r w:rsidRPr="00DE085B">
        <w:rPr>
          <w:rFonts w:ascii="Times New Roman" w:eastAsia="Times New Roman" w:hAnsi="Times New Roman" w:cs="Times New Roman"/>
          <w:bCs/>
          <w:color w:val="000000"/>
          <w:sz w:val="28"/>
          <w:szCs w:val="28"/>
          <w:lang w:val="ru-RU"/>
        </w:rPr>
        <w:t xml:space="preserve">ОП «Початкова </w:t>
      </w:r>
      <w:proofErr w:type="spellStart"/>
      <w:r w:rsidRPr="00DE085B">
        <w:rPr>
          <w:rFonts w:ascii="Times New Roman" w:eastAsia="Times New Roman" w:hAnsi="Times New Roman" w:cs="Times New Roman"/>
          <w:bCs/>
          <w:color w:val="000000"/>
          <w:sz w:val="28"/>
          <w:szCs w:val="28"/>
          <w:lang w:val="ru-RU"/>
        </w:rPr>
        <w:t>освіта</w:t>
      </w:r>
      <w:proofErr w:type="spellEnd"/>
      <w:r w:rsidRPr="00DE085B">
        <w:rPr>
          <w:rFonts w:ascii="Times New Roman" w:eastAsia="Times New Roman" w:hAnsi="Times New Roman" w:cs="Times New Roman"/>
          <w:bCs/>
          <w:color w:val="000000"/>
          <w:sz w:val="28"/>
          <w:szCs w:val="28"/>
          <w:lang w:val="ru-RU"/>
        </w:rPr>
        <w:t xml:space="preserve">. </w:t>
      </w:r>
      <w:proofErr w:type="spellStart"/>
      <w:r w:rsidRPr="00DE085B">
        <w:rPr>
          <w:rFonts w:ascii="Times New Roman" w:eastAsia="Times New Roman" w:hAnsi="Times New Roman" w:cs="Times New Roman"/>
          <w:bCs/>
          <w:color w:val="000000"/>
          <w:sz w:val="28"/>
          <w:szCs w:val="28"/>
          <w:lang w:val="ru-RU"/>
        </w:rPr>
        <w:t>Українська</w:t>
      </w:r>
      <w:proofErr w:type="spellEnd"/>
      <w:r w:rsidRPr="00DE085B">
        <w:rPr>
          <w:rFonts w:ascii="Times New Roman" w:eastAsia="Times New Roman" w:hAnsi="Times New Roman" w:cs="Times New Roman"/>
          <w:bCs/>
          <w:color w:val="000000"/>
          <w:sz w:val="28"/>
          <w:szCs w:val="28"/>
          <w:lang w:val="ru-RU"/>
        </w:rPr>
        <w:t xml:space="preserve"> мова і </w:t>
      </w:r>
      <w:proofErr w:type="spellStart"/>
      <w:r w:rsidRPr="00DE085B">
        <w:rPr>
          <w:rFonts w:ascii="Times New Roman" w:eastAsia="Times New Roman" w:hAnsi="Times New Roman" w:cs="Times New Roman"/>
          <w:bCs/>
          <w:color w:val="000000"/>
          <w:sz w:val="28"/>
          <w:szCs w:val="28"/>
          <w:lang w:val="ru-RU"/>
        </w:rPr>
        <w:t>література</w:t>
      </w:r>
      <w:proofErr w:type="spellEnd"/>
      <w:r w:rsidRPr="00DE085B">
        <w:rPr>
          <w:rFonts w:ascii="Times New Roman" w:eastAsia="Times New Roman" w:hAnsi="Times New Roman" w:cs="Times New Roman"/>
          <w:bCs/>
          <w:color w:val="000000"/>
          <w:sz w:val="28"/>
          <w:szCs w:val="28"/>
          <w:lang w:val="ru-RU"/>
        </w:rPr>
        <w:t>»</w:t>
      </w:r>
    </w:p>
    <w:p w14:paraId="13EE45D2" w14:textId="77777777" w:rsidR="00737A1F" w:rsidRPr="00DE085B" w:rsidRDefault="00737A1F" w:rsidP="00DE085B">
      <w:pPr>
        <w:jc w:val="center"/>
        <w:rPr>
          <w:rFonts w:ascii="Times New Roman" w:eastAsia="Times New Roman" w:hAnsi="Times New Roman" w:cs="Times New Roman"/>
          <w:bCs/>
          <w:color w:val="000000"/>
          <w:sz w:val="28"/>
          <w:szCs w:val="28"/>
          <w:lang w:val="ru-RU"/>
        </w:rPr>
      </w:pPr>
    </w:p>
    <w:p w14:paraId="5FA897D5" w14:textId="56DBFE39" w:rsidR="00A06E9E" w:rsidRDefault="00A06E9E" w:rsidP="00DE085B">
      <w:pPr>
        <w:jc w:val="center"/>
        <w:rPr>
          <w:rFonts w:ascii="Times New Roman" w:eastAsia="Times New Roman" w:hAnsi="Times New Roman" w:cs="Times New Roman"/>
          <w:bCs/>
          <w:color w:val="000000"/>
          <w:sz w:val="28"/>
          <w:szCs w:val="28"/>
          <w:lang w:val="ru-RU"/>
        </w:rPr>
      </w:pPr>
    </w:p>
    <w:p w14:paraId="0AB1D05B" w14:textId="50B4A633" w:rsidR="00A06E9E" w:rsidRPr="00DE085B" w:rsidRDefault="00A06E9E" w:rsidP="00A06E9E">
      <w:pPr>
        <w:rPr>
          <w:rFonts w:ascii="Times New Roman" w:eastAsia="Times New Roman" w:hAnsi="Times New Roman" w:cs="Times New Roman"/>
          <w:bCs/>
          <w:color w:val="000000"/>
          <w:sz w:val="28"/>
          <w:szCs w:val="28"/>
          <w:lang w:val="ru-RU"/>
        </w:rPr>
      </w:pPr>
      <w:r>
        <w:rPr>
          <w:noProof/>
        </w:rPr>
        <w:drawing>
          <wp:anchor distT="0" distB="0" distL="114300" distR="114300" simplePos="0" relativeHeight="251660288" behindDoc="0" locked="0" layoutInCell="1" allowOverlap="1" wp14:anchorId="0F06B033" wp14:editId="45758436">
            <wp:simplePos x="0" y="0"/>
            <wp:positionH relativeFrom="column">
              <wp:posOffset>1995805</wp:posOffset>
            </wp:positionH>
            <wp:positionV relativeFrom="paragraph">
              <wp:posOffset>144780</wp:posOffset>
            </wp:positionV>
            <wp:extent cx="866775" cy="495300"/>
            <wp:effectExtent l="0" t="0" r="0" b="0"/>
            <wp:wrapNone/>
            <wp:docPr id="1510259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66775" cy="495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01CD16" w14:textId="2BF1C8DC" w:rsidR="00DE085B" w:rsidRPr="00DE085B" w:rsidRDefault="00DE085B" w:rsidP="00DE085B">
      <w:pPr>
        <w:rPr>
          <w:rFonts w:ascii="Times New Roman" w:hAnsi="Times New Roman" w:cs="Times New Roman"/>
          <w:bCs/>
          <w:sz w:val="28"/>
          <w:szCs w:val="28"/>
        </w:rPr>
      </w:pPr>
      <w:r w:rsidRPr="00DE085B">
        <w:rPr>
          <w:rFonts w:ascii="Times New Roman" w:hAnsi="Times New Roman" w:cs="Times New Roman"/>
          <w:bCs/>
          <w:sz w:val="28"/>
          <w:szCs w:val="28"/>
        </w:rPr>
        <w:t xml:space="preserve">Науковий керівник ___________ кандидат </w:t>
      </w:r>
      <w:proofErr w:type="spellStart"/>
      <w:r w:rsidRPr="00DE085B">
        <w:rPr>
          <w:rFonts w:ascii="Times New Roman" w:hAnsi="Times New Roman" w:cs="Times New Roman"/>
          <w:bCs/>
          <w:sz w:val="28"/>
          <w:szCs w:val="28"/>
        </w:rPr>
        <w:t>філол</w:t>
      </w:r>
      <w:proofErr w:type="spellEnd"/>
      <w:r w:rsidRPr="00DE085B">
        <w:rPr>
          <w:rFonts w:ascii="Times New Roman" w:hAnsi="Times New Roman" w:cs="Times New Roman"/>
          <w:bCs/>
          <w:sz w:val="28"/>
          <w:szCs w:val="28"/>
        </w:rPr>
        <w:t>. наук, доц.</w:t>
      </w:r>
      <w:r w:rsidRPr="00DE085B">
        <w:rPr>
          <w:rFonts w:ascii="Times New Roman" w:hAnsi="Times New Roman" w:cs="Times New Roman"/>
          <w:bCs/>
          <w:sz w:val="28"/>
          <w:szCs w:val="28"/>
          <w:lang w:val="ru-RU"/>
        </w:rPr>
        <w:t xml:space="preserve"> </w:t>
      </w:r>
      <w:r w:rsidRPr="00DE085B">
        <w:rPr>
          <w:rFonts w:ascii="Times New Roman" w:hAnsi="Times New Roman" w:cs="Times New Roman"/>
          <w:bCs/>
          <w:sz w:val="28"/>
          <w:szCs w:val="28"/>
        </w:rPr>
        <w:t>Цалапова О. М.</w:t>
      </w:r>
    </w:p>
    <w:p w14:paraId="1A257F97" w14:textId="260812FD" w:rsidR="00DE085B" w:rsidRPr="00DE085B" w:rsidRDefault="00A06E9E" w:rsidP="00DE085B">
      <w:pPr>
        <w:rPr>
          <w:rFonts w:ascii="Times New Roman" w:hAnsi="Times New Roman" w:cs="Times New Roman"/>
          <w:bCs/>
          <w:sz w:val="28"/>
          <w:szCs w:val="28"/>
        </w:rPr>
      </w:pPr>
      <w:r>
        <w:rPr>
          <w:rFonts w:ascii="Times New Roman" w:hAnsi="Times New Roman" w:cs="Times New Roman"/>
          <w:bCs/>
          <w:noProof/>
          <w:sz w:val="28"/>
        </w:rPr>
        <w:drawing>
          <wp:anchor distT="0" distB="0" distL="114300" distR="114300" simplePos="0" relativeHeight="251659264" behindDoc="0" locked="0" layoutInCell="1" allowOverlap="1" wp14:anchorId="6310F9D6" wp14:editId="6A3F7D42">
            <wp:simplePos x="0" y="0"/>
            <wp:positionH relativeFrom="column">
              <wp:posOffset>1663700</wp:posOffset>
            </wp:positionH>
            <wp:positionV relativeFrom="paragraph">
              <wp:posOffset>14605</wp:posOffset>
            </wp:positionV>
            <wp:extent cx="1131570" cy="1017270"/>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8">
                      <a:duotone>
                        <a:prstClr val="black"/>
                        <a:schemeClr val="accent1">
                          <a:tint val="45000"/>
                          <a:satMod val="400000"/>
                        </a:schemeClr>
                      </a:duotone>
                      <a:extLst>
                        <a:ext uri="{BEBA8EAE-BF5A-486C-A8C5-ECC9F3942E4B}">
                          <a14:imgProps xmlns:a14="http://schemas.microsoft.com/office/drawing/2010/main">
                            <a14:imgLayer r:embed="rId9">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570" cy="10172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002869A" w14:textId="0B03AB76" w:rsidR="00737A1F" w:rsidRPr="00DE085B" w:rsidRDefault="00DE085B" w:rsidP="0097758A">
      <w:pPr>
        <w:rPr>
          <w:rFonts w:ascii="Times New Roman" w:hAnsi="Times New Roman" w:cs="Times New Roman"/>
          <w:bCs/>
          <w:sz w:val="28"/>
          <w:szCs w:val="28"/>
        </w:rPr>
      </w:pPr>
      <w:r w:rsidRPr="00DE085B">
        <w:rPr>
          <w:rFonts w:ascii="Times New Roman" w:hAnsi="Times New Roman" w:cs="Times New Roman"/>
          <w:bCs/>
          <w:sz w:val="28"/>
          <w:szCs w:val="28"/>
        </w:rPr>
        <w:t>Завідувач кафедри __________</w:t>
      </w:r>
      <w:r w:rsidR="0097758A">
        <w:rPr>
          <w:rFonts w:ascii="Times New Roman" w:hAnsi="Times New Roman" w:cs="Times New Roman"/>
          <w:bCs/>
          <w:sz w:val="28"/>
          <w:szCs w:val="28"/>
        </w:rPr>
        <w:t>_</w:t>
      </w:r>
      <w:r w:rsidRPr="00DE085B">
        <w:rPr>
          <w:rFonts w:ascii="Times New Roman" w:hAnsi="Times New Roman" w:cs="Times New Roman"/>
          <w:bCs/>
          <w:sz w:val="28"/>
          <w:szCs w:val="28"/>
        </w:rPr>
        <w:t xml:space="preserve"> </w:t>
      </w:r>
      <w:r w:rsidR="0097758A" w:rsidRPr="00DE085B">
        <w:rPr>
          <w:rFonts w:ascii="Times New Roman" w:hAnsi="Times New Roman" w:cs="Times New Roman"/>
          <w:bCs/>
          <w:sz w:val="28"/>
          <w:szCs w:val="28"/>
        </w:rPr>
        <w:t>кандидат</w:t>
      </w:r>
      <w:r w:rsidRPr="00DE085B">
        <w:rPr>
          <w:rFonts w:ascii="Times New Roman" w:hAnsi="Times New Roman" w:cs="Times New Roman"/>
          <w:bCs/>
          <w:sz w:val="28"/>
          <w:szCs w:val="28"/>
        </w:rPr>
        <w:t xml:space="preserve"> пед. наук, доц. Мордовцева Н. В.</w:t>
      </w:r>
    </w:p>
    <w:p w14:paraId="624D644A" w14:textId="77777777" w:rsidR="00DE085B" w:rsidRPr="00DE085B" w:rsidRDefault="00DE085B" w:rsidP="00DE085B">
      <w:pPr>
        <w:jc w:val="center"/>
        <w:rPr>
          <w:rFonts w:ascii="Times New Roman" w:hAnsi="Times New Roman" w:cs="Times New Roman"/>
          <w:bCs/>
          <w:sz w:val="28"/>
          <w:szCs w:val="28"/>
        </w:rPr>
      </w:pPr>
    </w:p>
    <w:p w14:paraId="717657D2" w14:textId="5CC8D493" w:rsidR="00DE085B" w:rsidRPr="00DE085B" w:rsidRDefault="00DE085B" w:rsidP="00DE085B">
      <w:pPr>
        <w:jc w:val="center"/>
        <w:rPr>
          <w:rFonts w:ascii="Times New Roman" w:hAnsi="Times New Roman" w:cs="Times New Roman"/>
          <w:bCs/>
          <w:sz w:val="28"/>
          <w:szCs w:val="28"/>
        </w:rPr>
      </w:pPr>
    </w:p>
    <w:p w14:paraId="6EA1B885" w14:textId="77777777" w:rsidR="00DE085B" w:rsidRPr="00DE085B" w:rsidRDefault="00DE085B" w:rsidP="00DE085B">
      <w:pPr>
        <w:jc w:val="center"/>
        <w:rPr>
          <w:rFonts w:ascii="Times New Roman" w:hAnsi="Times New Roman" w:cs="Times New Roman"/>
          <w:bCs/>
          <w:sz w:val="28"/>
          <w:szCs w:val="28"/>
        </w:rPr>
      </w:pPr>
    </w:p>
    <w:p w14:paraId="63C3C80F" w14:textId="06F6F7BC" w:rsidR="00DE085B" w:rsidRPr="00DE085B" w:rsidRDefault="00DE085B" w:rsidP="00A06E9E">
      <w:pPr>
        <w:ind w:firstLine="0"/>
        <w:rPr>
          <w:rFonts w:ascii="Times New Roman" w:hAnsi="Times New Roman" w:cs="Times New Roman"/>
          <w:bCs/>
          <w:sz w:val="28"/>
          <w:szCs w:val="28"/>
        </w:rPr>
      </w:pPr>
    </w:p>
    <w:p w14:paraId="1314124A" w14:textId="1C20B54B" w:rsidR="008A37D7" w:rsidRPr="00DE085B" w:rsidRDefault="00DE085B" w:rsidP="00DE085B">
      <w:pPr>
        <w:jc w:val="center"/>
        <w:rPr>
          <w:rFonts w:ascii="Times New Roman" w:hAnsi="Times New Roman" w:cs="Times New Roman"/>
          <w:bCs/>
          <w:sz w:val="28"/>
          <w:szCs w:val="28"/>
        </w:rPr>
      </w:pPr>
      <w:r w:rsidRPr="00DE085B">
        <w:rPr>
          <w:rFonts w:ascii="Times New Roman" w:hAnsi="Times New Roman" w:cs="Times New Roman"/>
          <w:bCs/>
          <w:sz w:val="28"/>
          <w:szCs w:val="28"/>
        </w:rPr>
        <w:t>Лубни – 2026</w:t>
      </w:r>
      <w:r w:rsidR="008A37D7" w:rsidRPr="00DE085B">
        <w:rPr>
          <w:rFonts w:ascii="Times New Roman" w:hAnsi="Times New Roman" w:cs="Times New Roman"/>
          <w:sz w:val="28"/>
          <w:szCs w:val="28"/>
        </w:rPr>
        <w:br w:type="page"/>
      </w:r>
    </w:p>
    <w:p w14:paraId="3505B3E1" w14:textId="3A0F3BAC" w:rsidR="0036456B" w:rsidRPr="008A37D7" w:rsidRDefault="008A37D7" w:rsidP="008A37D7">
      <w:pPr>
        <w:jc w:val="center"/>
        <w:rPr>
          <w:rFonts w:ascii="Times New Roman" w:hAnsi="Times New Roman" w:cs="Times New Roman"/>
          <w:b/>
          <w:bCs/>
          <w:sz w:val="28"/>
          <w:szCs w:val="28"/>
        </w:rPr>
      </w:pPr>
      <w:r w:rsidRPr="008A37D7">
        <w:rPr>
          <w:rFonts w:ascii="Times New Roman" w:hAnsi="Times New Roman" w:cs="Times New Roman"/>
          <w:b/>
          <w:bCs/>
          <w:sz w:val="28"/>
          <w:szCs w:val="28"/>
        </w:rPr>
        <w:lastRenderedPageBreak/>
        <w:t>ЗМІСТ</w:t>
      </w:r>
    </w:p>
    <w:p w14:paraId="0346370C" w14:textId="3DE34926" w:rsidR="008A37D7" w:rsidRPr="00F63BB7" w:rsidRDefault="008A37D7">
      <w:pPr>
        <w:rPr>
          <w:rFonts w:ascii="Times New Roman" w:hAnsi="Times New Roman" w:cs="Times New Roman"/>
          <w:color w:val="000000"/>
          <w:kern w:val="0"/>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2"/>
        <w:gridCol w:w="987"/>
      </w:tblGrid>
      <w:tr w:rsidR="008A37D7" w:rsidRPr="008A37D7" w14:paraId="54D17484" w14:textId="77777777" w:rsidTr="00480790">
        <w:tc>
          <w:tcPr>
            <w:tcW w:w="8642" w:type="dxa"/>
          </w:tcPr>
          <w:p w14:paraId="58CAC025" w14:textId="77777777" w:rsidR="008A37D7" w:rsidRPr="008A37D7" w:rsidRDefault="008A37D7" w:rsidP="00D959C6">
            <w:pPr>
              <w:pStyle w:val="Default"/>
              <w:spacing w:line="360" w:lineRule="auto"/>
              <w:jc w:val="both"/>
              <w:rPr>
                <w:sz w:val="28"/>
                <w:szCs w:val="28"/>
              </w:rPr>
            </w:pPr>
          </w:p>
        </w:tc>
        <w:tc>
          <w:tcPr>
            <w:tcW w:w="987" w:type="dxa"/>
          </w:tcPr>
          <w:p w14:paraId="753A335D" w14:textId="6EF27480" w:rsidR="008A37D7" w:rsidRPr="008A37D7" w:rsidRDefault="008A37D7" w:rsidP="00D959C6">
            <w:pPr>
              <w:spacing w:line="360" w:lineRule="auto"/>
              <w:ind w:firstLine="0"/>
              <w:rPr>
                <w:rFonts w:ascii="Times New Roman" w:hAnsi="Times New Roman" w:cs="Times New Roman"/>
                <w:b/>
                <w:bCs/>
                <w:color w:val="000000"/>
                <w:kern w:val="0"/>
                <w:sz w:val="28"/>
                <w:szCs w:val="28"/>
              </w:rPr>
            </w:pPr>
            <w:proofErr w:type="spellStart"/>
            <w:r w:rsidRPr="008A37D7">
              <w:rPr>
                <w:rFonts w:ascii="Times New Roman" w:hAnsi="Times New Roman" w:cs="Times New Roman"/>
                <w:b/>
                <w:bCs/>
                <w:color w:val="000000"/>
                <w:kern w:val="0"/>
                <w:sz w:val="28"/>
                <w:szCs w:val="28"/>
              </w:rPr>
              <w:t>Ст</w:t>
            </w:r>
            <w:r w:rsidR="006C4912">
              <w:rPr>
                <w:rFonts w:ascii="Times New Roman" w:hAnsi="Times New Roman" w:cs="Times New Roman"/>
                <w:b/>
                <w:bCs/>
                <w:color w:val="000000"/>
                <w:kern w:val="0"/>
                <w:sz w:val="28"/>
                <w:szCs w:val="28"/>
              </w:rPr>
              <w:t>ор</w:t>
            </w:r>
            <w:proofErr w:type="spellEnd"/>
            <w:r w:rsidRPr="008A37D7">
              <w:rPr>
                <w:rFonts w:ascii="Times New Roman" w:hAnsi="Times New Roman" w:cs="Times New Roman"/>
                <w:b/>
                <w:bCs/>
                <w:color w:val="000000"/>
                <w:kern w:val="0"/>
                <w:sz w:val="28"/>
                <w:szCs w:val="28"/>
              </w:rPr>
              <w:t>.</w:t>
            </w:r>
          </w:p>
        </w:tc>
      </w:tr>
      <w:tr w:rsidR="008A37D7" w:rsidRPr="008A37D7" w14:paraId="4EC6A08A" w14:textId="77777777" w:rsidTr="00480790">
        <w:tc>
          <w:tcPr>
            <w:tcW w:w="8642" w:type="dxa"/>
          </w:tcPr>
          <w:p w14:paraId="63C0EBAD" w14:textId="1EFC33E1" w:rsidR="008A37D7" w:rsidRPr="008A37D7" w:rsidRDefault="008A37D7" w:rsidP="00D959C6">
            <w:pPr>
              <w:pStyle w:val="Default"/>
              <w:spacing w:line="360" w:lineRule="auto"/>
              <w:jc w:val="both"/>
              <w:rPr>
                <w:b/>
                <w:bCs/>
                <w:sz w:val="28"/>
                <w:szCs w:val="28"/>
              </w:rPr>
            </w:pPr>
            <w:r w:rsidRPr="008A37D7">
              <w:rPr>
                <w:b/>
                <w:bCs/>
                <w:sz w:val="28"/>
                <w:szCs w:val="28"/>
              </w:rPr>
              <w:t>ВСТУП</w:t>
            </w:r>
            <w:r>
              <w:rPr>
                <w:b/>
                <w:bCs/>
                <w:sz w:val="28"/>
                <w:szCs w:val="28"/>
              </w:rPr>
              <w:t>……………………………………………………………………</w:t>
            </w:r>
            <w:r w:rsidR="006C4912">
              <w:rPr>
                <w:b/>
                <w:bCs/>
                <w:sz w:val="28"/>
                <w:szCs w:val="28"/>
              </w:rPr>
              <w:t>.</w:t>
            </w:r>
          </w:p>
        </w:tc>
        <w:tc>
          <w:tcPr>
            <w:tcW w:w="987" w:type="dxa"/>
          </w:tcPr>
          <w:p w14:paraId="7B1E26E2" w14:textId="17051759" w:rsidR="008A37D7" w:rsidRPr="00AC10D8" w:rsidRDefault="008E0861" w:rsidP="00510BAE">
            <w:pPr>
              <w:spacing w:line="360" w:lineRule="auto"/>
              <w:ind w:firstLine="0"/>
              <w:jc w:val="left"/>
              <w:rPr>
                <w:rFonts w:ascii="Times New Roman" w:hAnsi="Times New Roman" w:cs="Times New Roman"/>
                <w:color w:val="000000"/>
                <w:kern w:val="0"/>
                <w:sz w:val="28"/>
                <w:szCs w:val="28"/>
              </w:rPr>
            </w:pPr>
            <w:r w:rsidRPr="00AC10D8">
              <w:rPr>
                <w:rFonts w:ascii="Times New Roman" w:hAnsi="Times New Roman" w:cs="Times New Roman"/>
                <w:color w:val="000000"/>
                <w:kern w:val="0"/>
                <w:sz w:val="28"/>
                <w:szCs w:val="28"/>
              </w:rPr>
              <w:t>3</w:t>
            </w:r>
          </w:p>
        </w:tc>
      </w:tr>
      <w:tr w:rsidR="008A37D7" w:rsidRPr="008A37D7" w14:paraId="0177B3A3" w14:textId="77777777" w:rsidTr="00480790">
        <w:tc>
          <w:tcPr>
            <w:tcW w:w="8642" w:type="dxa"/>
          </w:tcPr>
          <w:p w14:paraId="026FBE01" w14:textId="5B030C50" w:rsidR="008A37D7" w:rsidRPr="008A37D7" w:rsidRDefault="008A37D7" w:rsidP="00D959C6">
            <w:pPr>
              <w:spacing w:line="360" w:lineRule="auto"/>
              <w:ind w:firstLine="0"/>
              <w:rPr>
                <w:rFonts w:ascii="Times New Roman" w:hAnsi="Times New Roman" w:cs="Times New Roman"/>
                <w:color w:val="000000"/>
                <w:kern w:val="0"/>
                <w:sz w:val="28"/>
                <w:szCs w:val="28"/>
              </w:rPr>
            </w:pPr>
            <w:r w:rsidRPr="008A37D7">
              <w:rPr>
                <w:rFonts w:ascii="Times New Roman" w:hAnsi="Times New Roman" w:cs="Times New Roman"/>
                <w:b/>
                <w:bCs/>
                <w:sz w:val="28"/>
                <w:szCs w:val="28"/>
              </w:rPr>
              <w:t>РОЗДІЛ 1. ТЕОРЕТИЧНІ ЗАСАДИ ДІЯЛЬНІСНОГО ПІДХОДУ В НАВЧАЛЬНОМУ ПРОЦЕСІ ПОЧАТКОВОЇ ШКОЛИ…………...</w:t>
            </w:r>
            <w:r w:rsidR="006C4912">
              <w:rPr>
                <w:rFonts w:ascii="Times New Roman" w:hAnsi="Times New Roman" w:cs="Times New Roman"/>
                <w:b/>
                <w:bCs/>
                <w:sz w:val="28"/>
                <w:szCs w:val="28"/>
              </w:rPr>
              <w:t>..</w:t>
            </w:r>
          </w:p>
        </w:tc>
        <w:tc>
          <w:tcPr>
            <w:tcW w:w="987" w:type="dxa"/>
          </w:tcPr>
          <w:p w14:paraId="19D27392" w14:textId="77777777" w:rsidR="008A37D7" w:rsidRPr="00AC10D8" w:rsidRDefault="008A37D7" w:rsidP="00510BAE">
            <w:pPr>
              <w:spacing w:line="360" w:lineRule="auto"/>
              <w:ind w:firstLine="0"/>
              <w:jc w:val="left"/>
              <w:rPr>
                <w:rFonts w:ascii="Times New Roman" w:hAnsi="Times New Roman" w:cs="Times New Roman"/>
                <w:color w:val="000000"/>
                <w:kern w:val="0"/>
                <w:sz w:val="28"/>
                <w:szCs w:val="28"/>
              </w:rPr>
            </w:pPr>
          </w:p>
          <w:p w14:paraId="13D8DBDF" w14:textId="5BF343A2" w:rsidR="00933218" w:rsidRPr="00AC10D8" w:rsidRDefault="005F5D12"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7</w:t>
            </w:r>
          </w:p>
        </w:tc>
      </w:tr>
      <w:tr w:rsidR="008A37D7" w:rsidRPr="008A37D7" w14:paraId="03F6FF92" w14:textId="77777777" w:rsidTr="00480790">
        <w:tc>
          <w:tcPr>
            <w:tcW w:w="8642" w:type="dxa"/>
          </w:tcPr>
          <w:p w14:paraId="6833327A" w14:textId="5C4B9D99" w:rsidR="008A37D7" w:rsidRPr="008A37D7" w:rsidRDefault="008A37D7" w:rsidP="00D959C6">
            <w:pPr>
              <w:spacing w:line="360" w:lineRule="auto"/>
              <w:ind w:firstLine="567"/>
              <w:rPr>
                <w:rFonts w:ascii="Times New Roman" w:hAnsi="Times New Roman" w:cs="Times New Roman"/>
                <w:color w:val="000000"/>
                <w:kern w:val="0"/>
                <w:sz w:val="28"/>
                <w:szCs w:val="28"/>
              </w:rPr>
            </w:pPr>
            <w:r w:rsidRPr="00F63BB7">
              <w:rPr>
                <w:rFonts w:ascii="Times New Roman" w:hAnsi="Times New Roman" w:cs="Times New Roman"/>
                <w:color w:val="000000"/>
                <w:kern w:val="0"/>
                <w:sz w:val="28"/>
                <w:szCs w:val="28"/>
              </w:rPr>
              <w:t>1.1 Проблема діяльнісного підходу у науковій літературі: педагогічний аспект</w:t>
            </w:r>
            <w:r w:rsidR="00933218">
              <w:rPr>
                <w:rFonts w:ascii="Times New Roman" w:hAnsi="Times New Roman" w:cs="Times New Roman"/>
                <w:color w:val="000000"/>
                <w:kern w:val="0"/>
                <w:sz w:val="28"/>
                <w:szCs w:val="28"/>
              </w:rPr>
              <w:t>…………………………………………………</w:t>
            </w:r>
            <w:r w:rsidR="006C4912">
              <w:rPr>
                <w:rFonts w:ascii="Times New Roman" w:hAnsi="Times New Roman" w:cs="Times New Roman"/>
                <w:color w:val="000000"/>
                <w:kern w:val="0"/>
                <w:sz w:val="28"/>
                <w:szCs w:val="28"/>
              </w:rPr>
              <w:t>...</w:t>
            </w:r>
            <w:r w:rsidR="00933218">
              <w:rPr>
                <w:rFonts w:ascii="Times New Roman" w:hAnsi="Times New Roman" w:cs="Times New Roman"/>
                <w:color w:val="000000"/>
                <w:kern w:val="0"/>
                <w:sz w:val="28"/>
                <w:szCs w:val="28"/>
              </w:rPr>
              <w:t>…..</w:t>
            </w:r>
          </w:p>
        </w:tc>
        <w:tc>
          <w:tcPr>
            <w:tcW w:w="987" w:type="dxa"/>
          </w:tcPr>
          <w:p w14:paraId="0F3B158B" w14:textId="77777777" w:rsidR="008A37D7" w:rsidRPr="00AC10D8" w:rsidRDefault="008A37D7" w:rsidP="00510BAE">
            <w:pPr>
              <w:spacing w:line="360" w:lineRule="auto"/>
              <w:ind w:firstLine="0"/>
              <w:jc w:val="left"/>
              <w:rPr>
                <w:rFonts w:ascii="Times New Roman" w:hAnsi="Times New Roman" w:cs="Times New Roman"/>
                <w:color w:val="000000"/>
                <w:kern w:val="0"/>
                <w:sz w:val="28"/>
                <w:szCs w:val="28"/>
              </w:rPr>
            </w:pPr>
          </w:p>
          <w:p w14:paraId="0F24705B" w14:textId="1E76760B" w:rsidR="00933218" w:rsidRPr="00AC10D8" w:rsidRDefault="005F5D12"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7</w:t>
            </w:r>
          </w:p>
        </w:tc>
      </w:tr>
      <w:tr w:rsidR="008A37D7" w:rsidRPr="008A37D7" w14:paraId="034D416C" w14:textId="77777777" w:rsidTr="00480790">
        <w:tc>
          <w:tcPr>
            <w:tcW w:w="8642" w:type="dxa"/>
          </w:tcPr>
          <w:p w14:paraId="35B73378" w14:textId="2A75FF15" w:rsidR="008A37D7" w:rsidRPr="008A37D7" w:rsidRDefault="00933218" w:rsidP="00D959C6">
            <w:pPr>
              <w:spacing w:line="360" w:lineRule="auto"/>
              <w:ind w:firstLine="567"/>
              <w:rPr>
                <w:rFonts w:ascii="Times New Roman" w:hAnsi="Times New Roman" w:cs="Times New Roman"/>
                <w:color w:val="000000"/>
                <w:kern w:val="0"/>
                <w:sz w:val="28"/>
                <w:szCs w:val="28"/>
              </w:rPr>
            </w:pPr>
            <w:r w:rsidRPr="00F63BB7">
              <w:rPr>
                <w:rFonts w:ascii="Times New Roman" w:hAnsi="Times New Roman" w:cs="Times New Roman"/>
                <w:sz w:val="28"/>
                <w:szCs w:val="28"/>
              </w:rPr>
              <w:t>1.2 Психолого-педагогічні особливості впровадження діяльнісного підходу в початковій школі</w:t>
            </w:r>
            <w:r>
              <w:rPr>
                <w:rFonts w:ascii="Times New Roman" w:hAnsi="Times New Roman" w:cs="Times New Roman"/>
                <w:sz w:val="28"/>
                <w:szCs w:val="28"/>
              </w:rPr>
              <w:t>………………………………</w:t>
            </w:r>
            <w:r w:rsidR="00D959C6">
              <w:rPr>
                <w:rFonts w:ascii="Times New Roman" w:hAnsi="Times New Roman" w:cs="Times New Roman"/>
                <w:sz w:val="28"/>
                <w:szCs w:val="28"/>
              </w:rPr>
              <w:t>…</w:t>
            </w:r>
          </w:p>
        </w:tc>
        <w:tc>
          <w:tcPr>
            <w:tcW w:w="987" w:type="dxa"/>
          </w:tcPr>
          <w:p w14:paraId="3281E546" w14:textId="77777777" w:rsidR="008A37D7" w:rsidRPr="00AC10D8" w:rsidRDefault="008A37D7" w:rsidP="00510BAE">
            <w:pPr>
              <w:spacing w:line="360" w:lineRule="auto"/>
              <w:ind w:firstLine="0"/>
              <w:jc w:val="left"/>
              <w:rPr>
                <w:rFonts w:ascii="Times New Roman" w:hAnsi="Times New Roman" w:cs="Times New Roman"/>
                <w:color w:val="000000"/>
                <w:kern w:val="0"/>
                <w:sz w:val="28"/>
                <w:szCs w:val="28"/>
              </w:rPr>
            </w:pPr>
          </w:p>
          <w:p w14:paraId="503E5B9C" w14:textId="7F381A40" w:rsidR="00933218" w:rsidRPr="00AC10D8" w:rsidRDefault="005F5D12"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22</w:t>
            </w:r>
          </w:p>
        </w:tc>
      </w:tr>
      <w:tr w:rsidR="008A37D7" w:rsidRPr="008A37D7" w14:paraId="1EE54444" w14:textId="77777777" w:rsidTr="00480790">
        <w:tc>
          <w:tcPr>
            <w:tcW w:w="8642" w:type="dxa"/>
          </w:tcPr>
          <w:p w14:paraId="45D3863B" w14:textId="33CD0AC7" w:rsidR="008A37D7" w:rsidRPr="00933218" w:rsidRDefault="00933218" w:rsidP="00D959C6">
            <w:pPr>
              <w:spacing w:line="360" w:lineRule="auto"/>
              <w:ind w:firstLine="567"/>
              <w:rPr>
                <w:rFonts w:ascii="Times New Roman" w:hAnsi="Times New Roman" w:cs="Times New Roman"/>
                <w:sz w:val="28"/>
                <w:szCs w:val="28"/>
              </w:rPr>
            </w:pPr>
            <w:r w:rsidRPr="00F63BB7">
              <w:rPr>
                <w:rFonts w:ascii="Times New Roman" w:hAnsi="Times New Roman" w:cs="Times New Roman"/>
                <w:sz w:val="28"/>
                <w:szCs w:val="28"/>
              </w:rPr>
              <w:t>1.3 Особливості впровадження діяльнісного підходу в Новій українській школі</w:t>
            </w:r>
            <w:r>
              <w:rPr>
                <w:rFonts w:ascii="Times New Roman" w:hAnsi="Times New Roman" w:cs="Times New Roman"/>
                <w:sz w:val="28"/>
                <w:szCs w:val="28"/>
              </w:rPr>
              <w:t>………………………………………………</w:t>
            </w:r>
            <w:r w:rsidR="006C4912">
              <w:rPr>
                <w:rFonts w:ascii="Times New Roman" w:hAnsi="Times New Roman" w:cs="Times New Roman"/>
                <w:sz w:val="28"/>
                <w:szCs w:val="28"/>
              </w:rPr>
              <w:t>….</w:t>
            </w:r>
            <w:r>
              <w:rPr>
                <w:rFonts w:ascii="Times New Roman" w:hAnsi="Times New Roman" w:cs="Times New Roman"/>
                <w:sz w:val="28"/>
                <w:szCs w:val="28"/>
              </w:rPr>
              <w:t>………</w:t>
            </w:r>
          </w:p>
        </w:tc>
        <w:tc>
          <w:tcPr>
            <w:tcW w:w="987" w:type="dxa"/>
          </w:tcPr>
          <w:p w14:paraId="4EEEDA40" w14:textId="77777777" w:rsidR="008A37D7" w:rsidRPr="00AC10D8" w:rsidRDefault="008A37D7" w:rsidP="00510BAE">
            <w:pPr>
              <w:spacing w:line="360" w:lineRule="auto"/>
              <w:ind w:firstLine="0"/>
              <w:jc w:val="left"/>
              <w:rPr>
                <w:rFonts w:ascii="Times New Roman" w:hAnsi="Times New Roman" w:cs="Times New Roman"/>
                <w:color w:val="000000"/>
                <w:kern w:val="0"/>
                <w:sz w:val="28"/>
                <w:szCs w:val="28"/>
              </w:rPr>
            </w:pPr>
          </w:p>
          <w:p w14:paraId="5ED14F8A" w14:textId="261C743D" w:rsidR="00933218" w:rsidRPr="00AC10D8" w:rsidRDefault="005F5D12"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32</w:t>
            </w:r>
          </w:p>
        </w:tc>
      </w:tr>
      <w:tr w:rsidR="00933218" w:rsidRPr="008A37D7" w14:paraId="08C13593" w14:textId="77777777" w:rsidTr="00480790">
        <w:tc>
          <w:tcPr>
            <w:tcW w:w="8642" w:type="dxa"/>
          </w:tcPr>
          <w:p w14:paraId="438210D3" w14:textId="79699453" w:rsidR="00933218" w:rsidRPr="00F63BB7" w:rsidRDefault="00933218" w:rsidP="00D959C6">
            <w:pPr>
              <w:pStyle w:val="Default"/>
              <w:spacing w:line="360" w:lineRule="auto"/>
              <w:jc w:val="both"/>
              <w:rPr>
                <w:sz w:val="28"/>
                <w:szCs w:val="28"/>
              </w:rPr>
            </w:pPr>
            <w:r>
              <w:rPr>
                <w:b/>
                <w:bCs/>
                <w:sz w:val="28"/>
                <w:szCs w:val="28"/>
              </w:rPr>
              <w:t>Висновки до першого розділу</w:t>
            </w:r>
            <w:r w:rsidR="00D959C6">
              <w:rPr>
                <w:b/>
                <w:bCs/>
                <w:sz w:val="28"/>
                <w:szCs w:val="28"/>
              </w:rPr>
              <w:t>……………………………………</w:t>
            </w:r>
            <w:r w:rsidR="006C4912">
              <w:rPr>
                <w:b/>
                <w:bCs/>
                <w:sz w:val="28"/>
                <w:szCs w:val="28"/>
              </w:rPr>
              <w:t>..</w:t>
            </w:r>
            <w:r w:rsidR="00D959C6">
              <w:rPr>
                <w:b/>
                <w:bCs/>
                <w:sz w:val="28"/>
                <w:szCs w:val="28"/>
              </w:rPr>
              <w:t>……</w:t>
            </w:r>
          </w:p>
        </w:tc>
        <w:tc>
          <w:tcPr>
            <w:tcW w:w="987" w:type="dxa"/>
          </w:tcPr>
          <w:p w14:paraId="6FCC395A" w14:textId="7B190514" w:rsidR="006C4912"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46</w:t>
            </w:r>
          </w:p>
        </w:tc>
      </w:tr>
      <w:tr w:rsidR="008A37D7" w:rsidRPr="008A37D7" w14:paraId="66EBC39B" w14:textId="77777777" w:rsidTr="00480790">
        <w:tc>
          <w:tcPr>
            <w:tcW w:w="8642" w:type="dxa"/>
          </w:tcPr>
          <w:p w14:paraId="5C78A417" w14:textId="333FBE29" w:rsidR="008A37D7" w:rsidRPr="00933218" w:rsidRDefault="00933218" w:rsidP="00D959C6">
            <w:pPr>
              <w:pStyle w:val="Default"/>
              <w:spacing w:line="360" w:lineRule="auto"/>
              <w:jc w:val="both"/>
              <w:rPr>
                <w:b/>
                <w:bCs/>
                <w:sz w:val="28"/>
                <w:szCs w:val="28"/>
              </w:rPr>
            </w:pPr>
            <w:r>
              <w:rPr>
                <w:b/>
                <w:bCs/>
                <w:sz w:val="28"/>
                <w:szCs w:val="28"/>
              </w:rPr>
              <w:t xml:space="preserve">РОЗДІЛ 2. ДОСЛІДЖЕННЯ ЕФЕКТИВНОСТІ РЕАЛІЗАЦІЇ </w:t>
            </w:r>
            <w:r w:rsidRPr="00AA39A9">
              <w:rPr>
                <w:b/>
                <w:bCs/>
                <w:sz w:val="28"/>
                <w:szCs w:val="28"/>
              </w:rPr>
              <w:t>ДІЯЛЬНІСНОГО ПІДХОДУ В НАВЧАЛЬНОМУ ПРОЦЕСІ ПОЧАТКОВОЇ ШКОЛИ</w:t>
            </w:r>
            <w:r w:rsidR="009C5936">
              <w:rPr>
                <w:b/>
                <w:bCs/>
                <w:sz w:val="28"/>
                <w:szCs w:val="28"/>
              </w:rPr>
              <w:t>………………………………………………</w:t>
            </w:r>
            <w:r w:rsidR="006C4912">
              <w:rPr>
                <w:b/>
                <w:bCs/>
                <w:sz w:val="28"/>
                <w:szCs w:val="28"/>
              </w:rPr>
              <w:t>..</w:t>
            </w:r>
          </w:p>
        </w:tc>
        <w:tc>
          <w:tcPr>
            <w:tcW w:w="987" w:type="dxa"/>
          </w:tcPr>
          <w:p w14:paraId="2324F970" w14:textId="77777777" w:rsidR="008A37D7" w:rsidRPr="00AC10D8" w:rsidRDefault="008A37D7" w:rsidP="00510BAE">
            <w:pPr>
              <w:spacing w:line="360" w:lineRule="auto"/>
              <w:ind w:firstLine="0"/>
              <w:jc w:val="left"/>
              <w:rPr>
                <w:rFonts w:ascii="Times New Roman" w:hAnsi="Times New Roman" w:cs="Times New Roman"/>
                <w:color w:val="000000"/>
                <w:kern w:val="0"/>
                <w:sz w:val="28"/>
                <w:szCs w:val="28"/>
              </w:rPr>
            </w:pPr>
          </w:p>
          <w:p w14:paraId="028EAD18" w14:textId="77777777" w:rsidR="001D619B" w:rsidRPr="00AC10D8" w:rsidRDefault="001D619B" w:rsidP="00510BAE">
            <w:pPr>
              <w:spacing w:line="360" w:lineRule="auto"/>
              <w:ind w:firstLine="0"/>
              <w:jc w:val="left"/>
              <w:rPr>
                <w:rFonts w:ascii="Times New Roman" w:hAnsi="Times New Roman" w:cs="Times New Roman"/>
                <w:color w:val="000000"/>
                <w:kern w:val="0"/>
                <w:sz w:val="28"/>
                <w:szCs w:val="28"/>
              </w:rPr>
            </w:pPr>
          </w:p>
          <w:p w14:paraId="1B3BF9D3" w14:textId="2A9717E9" w:rsidR="001D619B"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48</w:t>
            </w:r>
          </w:p>
        </w:tc>
      </w:tr>
      <w:tr w:rsidR="00933218" w:rsidRPr="008A37D7" w14:paraId="3527A8AD" w14:textId="77777777" w:rsidTr="00480790">
        <w:tc>
          <w:tcPr>
            <w:tcW w:w="8642" w:type="dxa"/>
          </w:tcPr>
          <w:p w14:paraId="5EC9BC63" w14:textId="78C6C9EB" w:rsidR="00933218" w:rsidRPr="009C5936" w:rsidRDefault="00933218" w:rsidP="00D959C6">
            <w:pPr>
              <w:pStyle w:val="Default"/>
              <w:spacing w:line="360" w:lineRule="auto"/>
              <w:ind w:firstLine="567"/>
              <w:jc w:val="both"/>
              <w:rPr>
                <w:b/>
                <w:bCs/>
                <w:sz w:val="28"/>
                <w:szCs w:val="28"/>
              </w:rPr>
            </w:pPr>
            <w:r w:rsidRPr="009C5936">
              <w:rPr>
                <w:rStyle w:val="ae"/>
                <w:color w:val="auto"/>
                <w:sz w:val="28"/>
                <w:szCs w:val="28"/>
                <w:u w:val="none"/>
              </w:rPr>
              <w:t>2.1.</w:t>
            </w:r>
            <w:r w:rsidRPr="009C5936">
              <w:rPr>
                <w:sz w:val="28"/>
                <w:szCs w:val="28"/>
              </w:rPr>
              <w:t xml:space="preserve"> </w:t>
            </w:r>
            <w:r w:rsidRPr="009C5936">
              <w:rPr>
                <w:rStyle w:val="ae"/>
                <w:color w:val="auto"/>
                <w:sz w:val="28"/>
                <w:szCs w:val="28"/>
                <w:u w:val="none"/>
              </w:rPr>
              <w:t>Критерії та показники сформованості навчальних досягнень здобувачів початкової осві</w:t>
            </w:r>
            <w:r w:rsidR="009C5936">
              <w:rPr>
                <w:rStyle w:val="ae"/>
                <w:color w:val="auto"/>
                <w:sz w:val="28"/>
                <w:szCs w:val="28"/>
                <w:u w:val="none"/>
              </w:rPr>
              <w:t>ти</w:t>
            </w:r>
            <w:r w:rsidR="00B44B33">
              <w:rPr>
                <w:rStyle w:val="ae"/>
                <w:color w:val="auto"/>
                <w:sz w:val="28"/>
                <w:szCs w:val="28"/>
                <w:u w:val="none"/>
              </w:rPr>
              <w:t xml:space="preserve"> (2 клас)</w:t>
            </w:r>
            <w:r w:rsidR="009C5936">
              <w:rPr>
                <w:rStyle w:val="ae"/>
                <w:color w:val="auto"/>
                <w:sz w:val="28"/>
                <w:szCs w:val="28"/>
                <w:u w:val="none"/>
              </w:rPr>
              <w:t>…………………………………</w:t>
            </w:r>
            <w:r w:rsidR="006C4912">
              <w:rPr>
                <w:rStyle w:val="ae"/>
                <w:color w:val="auto"/>
                <w:sz w:val="28"/>
                <w:szCs w:val="28"/>
                <w:u w:val="none"/>
              </w:rPr>
              <w:t>...</w:t>
            </w:r>
          </w:p>
        </w:tc>
        <w:tc>
          <w:tcPr>
            <w:tcW w:w="987" w:type="dxa"/>
          </w:tcPr>
          <w:p w14:paraId="46379EA4" w14:textId="77777777" w:rsidR="00933218" w:rsidRPr="00AC10D8" w:rsidRDefault="00933218" w:rsidP="00510BAE">
            <w:pPr>
              <w:spacing w:line="360" w:lineRule="auto"/>
              <w:ind w:firstLine="0"/>
              <w:jc w:val="left"/>
              <w:rPr>
                <w:rFonts w:ascii="Times New Roman" w:hAnsi="Times New Roman" w:cs="Times New Roman"/>
                <w:color w:val="000000"/>
                <w:kern w:val="0"/>
                <w:sz w:val="28"/>
                <w:szCs w:val="28"/>
              </w:rPr>
            </w:pPr>
          </w:p>
          <w:p w14:paraId="7C4D1B92" w14:textId="3636A05A" w:rsidR="001D619B"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48</w:t>
            </w:r>
          </w:p>
        </w:tc>
      </w:tr>
      <w:tr w:rsidR="00933218" w:rsidRPr="008A37D7" w14:paraId="364E8150" w14:textId="77777777" w:rsidTr="00480790">
        <w:tc>
          <w:tcPr>
            <w:tcW w:w="8642" w:type="dxa"/>
          </w:tcPr>
          <w:p w14:paraId="2C4DF9BD" w14:textId="607DCCC0" w:rsidR="00933218" w:rsidRPr="009C5936" w:rsidRDefault="00933218" w:rsidP="00D959C6">
            <w:pPr>
              <w:pStyle w:val="21"/>
              <w:spacing w:line="360" w:lineRule="auto"/>
              <w:ind w:left="0" w:firstLine="567"/>
            </w:pPr>
            <w:r w:rsidRPr="009C5936">
              <w:t>2.2. Організація та хід констатувального експерименту</w:t>
            </w:r>
            <w:r w:rsidR="009C5936">
              <w:t>…………</w:t>
            </w:r>
            <w:r w:rsidR="006C4912">
              <w:t>..</w:t>
            </w:r>
          </w:p>
        </w:tc>
        <w:tc>
          <w:tcPr>
            <w:tcW w:w="987" w:type="dxa"/>
          </w:tcPr>
          <w:p w14:paraId="46729F1A" w14:textId="6DC6B772" w:rsidR="00933218"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52</w:t>
            </w:r>
          </w:p>
        </w:tc>
      </w:tr>
      <w:tr w:rsidR="00933218" w:rsidRPr="008A37D7" w14:paraId="7EA0270D" w14:textId="77777777" w:rsidTr="00480790">
        <w:tc>
          <w:tcPr>
            <w:tcW w:w="8642" w:type="dxa"/>
          </w:tcPr>
          <w:p w14:paraId="4EFB3011" w14:textId="55EB29B3" w:rsidR="00933218" w:rsidRPr="009C5936" w:rsidRDefault="00933218" w:rsidP="00D959C6">
            <w:pPr>
              <w:pStyle w:val="Default"/>
              <w:spacing w:line="360" w:lineRule="auto"/>
              <w:ind w:firstLine="567"/>
              <w:jc w:val="both"/>
              <w:rPr>
                <w:b/>
                <w:bCs/>
                <w:sz w:val="28"/>
                <w:szCs w:val="28"/>
              </w:rPr>
            </w:pPr>
            <w:r w:rsidRPr="009C5936">
              <w:rPr>
                <w:sz w:val="28"/>
                <w:szCs w:val="28"/>
              </w:rPr>
              <w:t xml:space="preserve">2.3. Упровадження </w:t>
            </w:r>
            <w:r w:rsidR="0087081B">
              <w:rPr>
                <w:sz w:val="28"/>
                <w:szCs w:val="28"/>
              </w:rPr>
              <w:t xml:space="preserve">методів </w:t>
            </w:r>
            <w:r w:rsidRPr="009C5936">
              <w:rPr>
                <w:sz w:val="28"/>
                <w:szCs w:val="28"/>
              </w:rPr>
              <w:t>діяльнісного підходу в початкову ланку освіти</w:t>
            </w:r>
            <w:r w:rsidR="009C5936">
              <w:rPr>
                <w:sz w:val="28"/>
                <w:szCs w:val="28"/>
              </w:rPr>
              <w:t>………………………………………………………</w:t>
            </w:r>
            <w:r w:rsidR="006C4912">
              <w:rPr>
                <w:sz w:val="28"/>
                <w:szCs w:val="28"/>
              </w:rPr>
              <w:t>..</w:t>
            </w:r>
            <w:r w:rsidR="009C5936">
              <w:rPr>
                <w:sz w:val="28"/>
                <w:szCs w:val="28"/>
              </w:rPr>
              <w:t>………</w:t>
            </w:r>
          </w:p>
        </w:tc>
        <w:tc>
          <w:tcPr>
            <w:tcW w:w="987" w:type="dxa"/>
          </w:tcPr>
          <w:p w14:paraId="17D5D153" w14:textId="77777777" w:rsidR="00933218" w:rsidRPr="00AC10D8" w:rsidRDefault="00933218" w:rsidP="00510BAE">
            <w:pPr>
              <w:spacing w:line="360" w:lineRule="auto"/>
              <w:ind w:firstLine="0"/>
              <w:jc w:val="left"/>
              <w:rPr>
                <w:rFonts w:ascii="Times New Roman" w:hAnsi="Times New Roman" w:cs="Times New Roman"/>
                <w:color w:val="000000"/>
                <w:kern w:val="0"/>
                <w:sz w:val="28"/>
                <w:szCs w:val="28"/>
              </w:rPr>
            </w:pPr>
          </w:p>
          <w:p w14:paraId="156FD737" w14:textId="56548891" w:rsidR="001D619B"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61</w:t>
            </w:r>
          </w:p>
        </w:tc>
      </w:tr>
      <w:tr w:rsidR="00933218" w:rsidRPr="008A37D7" w14:paraId="7D0AE100" w14:textId="77777777" w:rsidTr="00480790">
        <w:tc>
          <w:tcPr>
            <w:tcW w:w="8642" w:type="dxa"/>
          </w:tcPr>
          <w:p w14:paraId="56A46C49" w14:textId="25E9B0B1" w:rsidR="00933218" w:rsidRPr="009C5936" w:rsidRDefault="00933218" w:rsidP="00D959C6">
            <w:pPr>
              <w:pStyle w:val="Default"/>
              <w:spacing w:line="360" w:lineRule="auto"/>
              <w:ind w:firstLine="567"/>
              <w:jc w:val="both"/>
              <w:rPr>
                <w:b/>
                <w:bCs/>
                <w:sz w:val="28"/>
                <w:szCs w:val="28"/>
              </w:rPr>
            </w:pPr>
            <w:r w:rsidRPr="009C5936">
              <w:rPr>
                <w:sz w:val="28"/>
                <w:szCs w:val="28"/>
              </w:rPr>
              <w:t>2.4. Аналіз результатів дослідно-експериментальної роботи</w:t>
            </w:r>
            <w:r w:rsidR="009C5936">
              <w:rPr>
                <w:sz w:val="28"/>
                <w:szCs w:val="28"/>
              </w:rPr>
              <w:t>……</w:t>
            </w:r>
            <w:r w:rsidR="006C4912">
              <w:rPr>
                <w:sz w:val="28"/>
                <w:szCs w:val="28"/>
              </w:rPr>
              <w:t>..</w:t>
            </w:r>
          </w:p>
        </w:tc>
        <w:tc>
          <w:tcPr>
            <w:tcW w:w="987" w:type="dxa"/>
          </w:tcPr>
          <w:p w14:paraId="7CDB1D95" w14:textId="40ABAE6B" w:rsidR="00933218"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76</w:t>
            </w:r>
          </w:p>
        </w:tc>
      </w:tr>
      <w:tr w:rsidR="00933218" w:rsidRPr="008A37D7" w14:paraId="5C74CFAB" w14:textId="77777777" w:rsidTr="00480790">
        <w:tc>
          <w:tcPr>
            <w:tcW w:w="8642" w:type="dxa"/>
          </w:tcPr>
          <w:p w14:paraId="54C46548" w14:textId="6B648E40" w:rsidR="00933218" w:rsidRPr="002F2D48" w:rsidRDefault="002F2D48" w:rsidP="00D959C6">
            <w:pPr>
              <w:pStyle w:val="Default"/>
              <w:spacing w:line="360" w:lineRule="auto"/>
              <w:jc w:val="both"/>
              <w:rPr>
                <w:sz w:val="28"/>
                <w:szCs w:val="28"/>
              </w:rPr>
            </w:pPr>
            <w:r>
              <w:rPr>
                <w:b/>
                <w:bCs/>
                <w:sz w:val="28"/>
                <w:szCs w:val="28"/>
              </w:rPr>
              <w:t>Висновки до другого розділу</w:t>
            </w:r>
            <w:r w:rsidR="009C5936">
              <w:rPr>
                <w:b/>
                <w:bCs/>
                <w:sz w:val="28"/>
                <w:szCs w:val="28"/>
              </w:rPr>
              <w:t>…………………………………………….</w:t>
            </w:r>
          </w:p>
        </w:tc>
        <w:tc>
          <w:tcPr>
            <w:tcW w:w="987" w:type="dxa"/>
          </w:tcPr>
          <w:p w14:paraId="0D6E530D" w14:textId="1822FC65" w:rsidR="00933218"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82</w:t>
            </w:r>
          </w:p>
        </w:tc>
      </w:tr>
      <w:tr w:rsidR="00933218" w:rsidRPr="008A37D7" w14:paraId="68D4679A" w14:textId="77777777" w:rsidTr="00480790">
        <w:tc>
          <w:tcPr>
            <w:tcW w:w="8642" w:type="dxa"/>
          </w:tcPr>
          <w:p w14:paraId="233B834E" w14:textId="6FD24C8E" w:rsidR="00933218" w:rsidRPr="002F2D48" w:rsidRDefault="002F2D48" w:rsidP="00D959C6">
            <w:pPr>
              <w:pStyle w:val="Default"/>
              <w:spacing w:line="360" w:lineRule="auto"/>
              <w:jc w:val="both"/>
              <w:rPr>
                <w:sz w:val="28"/>
                <w:szCs w:val="28"/>
              </w:rPr>
            </w:pPr>
            <w:r>
              <w:rPr>
                <w:b/>
                <w:bCs/>
                <w:sz w:val="28"/>
                <w:szCs w:val="28"/>
              </w:rPr>
              <w:t>ЗАГАЛЬНІ ВИСНОВКИ</w:t>
            </w:r>
            <w:r w:rsidR="009C5936">
              <w:rPr>
                <w:b/>
                <w:bCs/>
                <w:sz w:val="28"/>
                <w:szCs w:val="28"/>
              </w:rPr>
              <w:t>…………………………………………</w:t>
            </w:r>
            <w:r w:rsidR="006C4912">
              <w:rPr>
                <w:b/>
                <w:bCs/>
                <w:sz w:val="28"/>
                <w:szCs w:val="28"/>
              </w:rPr>
              <w:t>..</w:t>
            </w:r>
            <w:r w:rsidR="009C5936">
              <w:rPr>
                <w:b/>
                <w:bCs/>
                <w:sz w:val="28"/>
                <w:szCs w:val="28"/>
              </w:rPr>
              <w:t>…….</w:t>
            </w:r>
          </w:p>
        </w:tc>
        <w:tc>
          <w:tcPr>
            <w:tcW w:w="987" w:type="dxa"/>
          </w:tcPr>
          <w:p w14:paraId="3D28FF3C" w14:textId="60BFE591" w:rsidR="00933218"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84</w:t>
            </w:r>
          </w:p>
        </w:tc>
      </w:tr>
      <w:tr w:rsidR="002F2D48" w:rsidRPr="008A37D7" w14:paraId="14A745F1" w14:textId="77777777" w:rsidTr="00480790">
        <w:tc>
          <w:tcPr>
            <w:tcW w:w="8642" w:type="dxa"/>
          </w:tcPr>
          <w:p w14:paraId="0C53D1EB" w14:textId="08AF0776" w:rsidR="002F2D48" w:rsidRPr="002F2D48" w:rsidRDefault="002F2D48" w:rsidP="00D959C6">
            <w:pPr>
              <w:pStyle w:val="Default"/>
              <w:spacing w:line="360" w:lineRule="auto"/>
              <w:jc w:val="both"/>
              <w:rPr>
                <w:sz w:val="28"/>
                <w:szCs w:val="28"/>
              </w:rPr>
            </w:pPr>
            <w:r>
              <w:rPr>
                <w:b/>
                <w:bCs/>
                <w:sz w:val="28"/>
                <w:szCs w:val="28"/>
              </w:rPr>
              <w:t>СПИСОК ВИКОРИСТАНИХ ДЖЕРЕЛ</w:t>
            </w:r>
            <w:r w:rsidR="009C5936">
              <w:rPr>
                <w:b/>
                <w:bCs/>
                <w:sz w:val="28"/>
                <w:szCs w:val="28"/>
              </w:rPr>
              <w:t>………………………………</w:t>
            </w:r>
          </w:p>
        </w:tc>
        <w:tc>
          <w:tcPr>
            <w:tcW w:w="987" w:type="dxa"/>
          </w:tcPr>
          <w:p w14:paraId="06A8CC03" w14:textId="1B5AB177" w:rsidR="002F2D48" w:rsidRPr="00AC10D8" w:rsidRDefault="0014692A" w:rsidP="00510BAE">
            <w:pPr>
              <w:spacing w:line="360" w:lineRule="auto"/>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87</w:t>
            </w:r>
          </w:p>
        </w:tc>
      </w:tr>
      <w:tr w:rsidR="002034FC" w:rsidRPr="008A37D7" w14:paraId="230682D9" w14:textId="77777777" w:rsidTr="00480790">
        <w:tc>
          <w:tcPr>
            <w:tcW w:w="8642" w:type="dxa"/>
          </w:tcPr>
          <w:p w14:paraId="2EB6C6F3" w14:textId="155FD73F" w:rsidR="002034FC" w:rsidRDefault="002034FC" w:rsidP="00D959C6">
            <w:pPr>
              <w:pStyle w:val="Default"/>
              <w:spacing w:line="360" w:lineRule="auto"/>
              <w:jc w:val="both"/>
              <w:rPr>
                <w:b/>
                <w:bCs/>
                <w:sz w:val="28"/>
                <w:szCs w:val="28"/>
              </w:rPr>
            </w:pPr>
            <w:r>
              <w:rPr>
                <w:b/>
                <w:bCs/>
                <w:sz w:val="28"/>
                <w:szCs w:val="28"/>
              </w:rPr>
              <w:t>ДОДАТКИ…………………………………………………………………</w:t>
            </w:r>
          </w:p>
        </w:tc>
        <w:tc>
          <w:tcPr>
            <w:tcW w:w="987" w:type="dxa"/>
          </w:tcPr>
          <w:p w14:paraId="34FB2D52" w14:textId="7E3CB0CC" w:rsidR="002034FC" w:rsidRPr="00AC10D8" w:rsidRDefault="0014692A" w:rsidP="00510BAE">
            <w:pPr>
              <w:ind w:firstLine="0"/>
              <w:jc w:val="left"/>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95</w:t>
            </w:r>
          </w:p>
        </w:tc>
      </w:tr>
    </w:tbl>
    <w:p w14:paraId="29AFC4FF" w14:textId="77777777" w:rsidR="00892CEB" w:rsidRDefault="00892CEB">
      <w:pPr>
        <w:rPr>
          <w:rFonts w:ascii="Times New Roman" w:hAnsi="Times New Roman" w:cs="Times New Roman"/>
          <w:color w:val="000000"/>
          <w:kern w:val="0"/>
          <w:sz w:val="24"/>
          <w:szCs w:val="24"/>
        </w:rPr>
      </w:pPr>
      <w:r>
        <w:br w:type="page"/>
      </w:r>
    </w:p>
    <w:p w14:paraId="119D3088" w14:textId="2381A5EF" w:rsidR="0019260E" w:rsidRPr="0019260E" w:rsidRDefault="0019260E" w:rsidP="0019260E">
      <w:pPr>
        <w:jc w:val="center"/>
        <w:rPr>
          <w:rFonts w:ascii="Times New Roman" w:hAnsi="Times New Roman" w:cs="Times New Roman"/>
          <w:b/>
          <w:bCs/>
          <w:sz w:val="28"/>
          <w:szCs w:val="28"/>
        </w:rPr>
      </w:pPr>
      <w:r w:rsidRPr="0019260E">
        <w:rPr>
          <w:rFonts w:ascii="Times New Roman" w:hAnsi="Times New Roman" w:cs="Times New Roman"/>
          <w:b/>
          <w:bCs/>
          <w:sz w:val="28"/>
          <w:szCs w:val="28"/>
        </w:rPr>
        <w:lastRenderedPageBreak/>
        <w:t>ВСТУП</w:t>
      </w:r>
    </w:p>
    <w:p w14:paraId="61EBDCA5" w14:textId="5590C2D5" w:rsidR="0019260E" w:rsidRDefault="0019260E">
      <w:pPr>
        <w:rPr>
          <w:rFonts w:ascii="Times New Roman" w:hAnsi="Times New Roman" w:cs="Times New Roman"/>
          <w:sz w:val="28"/>
          <w:szCs w:val="28"/>
        </w:rPr>
      </w:pPr>
    </w:p>
    <w:p w14:paraId="4523EB1A" w14:textId="77777777"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 xml:space="preserve">У сучасних умовах розвитку українського суспільства, що характеризуються динамічними соціальними, культурними та освітніми змінами, особливої ваги набуває проблема підготовки особистості, здатної до активної життєдіяльності, самостійного мислення, ефективної взаємодії з іншими та адаптації до нових умов. Освіта в цьому контексті виступає провідним чинником формування ключових </w:t>
      </w:r>
      <w:proofErr w:type="spellStart"/>
      <w:r w:rsidRPr="00525427">
        <w:rPr>
          <w:rFonts w:ascii="Times New Roman" w:hAnsi="Times New Roman" w:cs="Times New Roman"/>
          <w:sz w:val="28"/>
          <w:szCs w:val="28"/>
        </w:rPr>
        <w:t>компетентностей</w:t>
      </w:r>
      <w:proofErr w:type="spellEnd"/>
      <w:r w:rsidRPr="00525427">
        <w:rPr>
          <w:rFonts w:ascii="Times New Roman" w:hAnsi="Times New Roman" w:cs="Times New Roman"/>
          <w:sz w:val="28"/>
          <w:szCs w:val="28"/>
        </w:rPr>
        <w:t>, необхідних для успішної соціалізації та самореалізації особистості в сучасному світі.</w:t>
      </w:r>
    </w:p>
    <w:p w14:paraId="0DFF228F" w14:textId="7FE47789"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 xml:space="preserve">Формування зазначених якостей розпочинається саме в молодшому шкільному віці, коли відбувається інтенсивний розвиток пізнавальних процесів, мотиваційної сфери та основ навчальної діяльності дитини. Початкова школа є тим етапом, на якому закладаються основи навчальної самостійності, уміння вчитися, співпрацювати, аналізувати результати власної діяльності та відповідати за них. У зв’язку з цим перед учителями початкових класів постає завдання пошуку та впровадження таких педагогічних підходів, які забезпечували б активну участь </w:t>
      </w:r>
      <w:r w:rsidR="00F809F3" w:rsidRPr="00CA1132">
        <w:rPr>
          <w:rFonts w:ascii="Times New Roman" w:hAnsi="Times New Roman" w:cs="Times New Roman"/>
          <w:sz w:val="28"/>
          <w:szCs w:val="28"/>
        </w:rPr>
        <w:t>здобувачів освіти</w:t>
      </w:r>
      <w:r w:rsidRPr="00525427">
        <w:rPr>
          <w:rFonts w:ascii="Times New Roman" w:hAnsi="Times New Roman" w:cs="Times New Roman"/>
          <w:sz w:val="28"/>
          <w:szCs w:val="28"/>
        </w:rPr>
        <w:t xml:space="preserve"> у навчальному процесі та сприяли б їхньому всебічному розвитку.</w:t>
      </w:r>
    </w:p>
    <w:p w14:paraId="0FDD80D3" w14:textId="42E5A519"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 xml:space="preserve">Одним із провідних підходів, що відповідає зазначеним вимогам, є діяльнісний підхід, який передбачає організацію навчального процесу як активної, усвідомленої та цілеспрямованої діяльності здобувачів освіти. Реалізація діяльнісного підходу сприяє формуванню пізнавальної активності молодших школярів, розвитку їхнього мислення, комунікативних умінь, навичок співпраці, а також здатності застосовувати набуті знання в практичних ситуаціях. Особливої актуальності цей підхід набуває в умовах упровадження Концепції Нової української школи, яка орієнтує освітній процес на </w:t>
      </w:r>
      <w:proofErr w:type="spellStart"/>
      <w:r w:rsidRPr="00525427">
        <w:rPr>
          <w:rFonts w:ascii="Times New Roman" w:hAnsi="Times New Roman" w:cs="Times New Roman"/>
          <w:sz w:val="28"/>
          <w:szCs w:val="28"/>
        </w:rPr>
        <w:t>компетентнісний</w:t>
      </w:r>
      <w:proofErr w:type="spellEnd"/>
      <w:r w:rsidRPr="00525427">
        <w:rPr>
          <w:rFonts w:ascii="Times New Roman" w:hAnsi="Times New Roman" w:cs="Times New Roman"/>
          <w:sz w:val="28"/>
          <w:szCs w:val="28"/>
        </w:rPr>
        <w:t xml:space="preserve"> результат та активну позицію </w:t>
      </w:r>
      <w:r w:rsidR="008125F1" w:rsidRPr="00CA1132">
        <w:rPr>
          <w:rFonts w:ascii="Times New Roman" w:hAnsi="Times New Roman" w:cs="Times New Roman"/>
          <w:sz w:val="28"/>
          <w:szCs w:val="28"/>
        </w:rPr>
        <w:t>здобувача освіти</w:t>
      </w:r>
      <w:r w:rsidRPr="00525427">
        <w:rPr>
          <w:rFonts w:ascii="Times New Roman" w:hAnsi="Times New Roman" w:cs="Times New Roman"/>
          <w:sz w:val="28"/>
          <w:szCs w:val="28"/>
        </w:rPr>
        <w:t>.</w:t>
      </w:r>
    </w:p>
    <w:p w14:paraId="3FA3CCF5" w14:textId="2F200743"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 xml:space="preserve">Проблема діяльнісного підходу в навчанні була і залишається предметом наукових досліджень вітчизняних і зарубіжних учених. Філософські та психолого-педагогічні засади діяльнісного підходу розглядалися у працях </w:t>
      </w:r>
      <w:r w:rsidR="00157A3C" w:rsidRPr="00CA1132">
        <w:rPr>
          <w:rFonts w:ascii="Times New Roman" w:hAnsi="Times New Roman" w:cs="Times New Roman"/>
          <w:sz w:val="28"/>
          <w:szCs w:val="28"/>
        </w:rPr>
        <w:lastRenderedPageBreak/>
        <w:t xml:space="preserve">Г. Гегеля, І. Канта, І. Фіхте, а також у концепціях прагматизму Ч. Пірса, В. Джеймса та </w:t>
      </w:r>
      <w:proofErr w:type="spellStart"/>
      <w:r w:rsidR="00157A3C" w:rsidRPr="00CA1132">
        <w:rPr>
          <w:rFonts w:ascii="Times New Roman" w:hAnsi="Times New Roman" w:cs="Times New Roman"/>
          <w:sz w:val="28"/>
          <w:szCs w:val="28"/>
        </w:rPr>
        <w:t>Дж</w:t>
      </w:r>
      <w:proofErr w:type="spellEnd"/>
      <w:r w:rsidR="00157A3C" w:rsidRPr="00CA1132">
        <w:rPr>
          <w:rFonts w:ascii="Times New Roman" w:hAnsi="Times New Roman" w:cs="Times New Roman"/>
          <w:sz w:val="28"/>
          <w:szCs w:val="28"/>
        </w:rPr>
        <w:t>. Дьюї, де діяльність розглядається як основа пізнання, формування досвіду та розвитку особистості,</w:t>
      </w:r>
      <w:r w:rsidRPr="00525427">
        <w:rPr>
          <w:rFonts w:ascii="Times New Roman" w:hAnsi="Times New Roman" w:cs="Times New Roman"/>
          <w:sz w:val="28"/>
          <w:szCs w:val="28"/>
        </w:rPr>
        <w:t xml:space="preserve"> а також сучасних українських науковців </w:t>
      </w:r>
      <w:r w:rsidR="00157A3C" w:rsidRPr="00CA1132">
        <w:rPr>
          <w:rFonts w:ascii="Times New Roman" w:hAnsi="Times New Roman" w:cs="Times New Roman"/>
          <w:sz w:val="28"/>
          <w:szCs w:val="28"/>
        </w:rPr>
        <w:t>–</w:t>
      </w:r>
      <w:r w:rsidRPr="00525427">
        <w:rPr>
          <w:rFonts w:ascii="Times New Roman" w:hAnsi="Times New Roman" w:cs="Times New Roman"/>
          <w:sz w:val="28"/>
          <w:szCs w:val="28"/>
        </w:rPr>
        <w:t xml:space="preserve"> Н.</w:t>
      </w:r>
      <w:r w:rsidR="00157A3C" w:rsidRPr="00CA1132">
        <w:rPr>
          <w:rFonts w:ascii="Times New Roman" w:hAnsi="Times New Roman" w:cs="Times New Roman"/>
          <w:sz w:val="28"/>
          <w:szCs w:val="28"/>
        </w:rPr>
        <w:t> </w:t>
      </w:r>
      <w:proofErr w:type="spellStart"/>
      <w:r w:rsidRPr="00525427">
        <w:rPr>
          <w:rFonts w:ascii="Times New Roman" w:hAnsi="Times New Roman" w:cs="Times New Roman"/>
          <w:sz w:val="28"/>
          <w:szCs w:val="28"/>
        </w:rPr>
        <w:t>Бібік</w:t>
      </w:r>
      <w:proofErr w:type="spellEnd"/>
      <w:r w:rsidRPr="00525427">
        <w:rPr>
          <w:rFonts w:ascii="Times New Roman" w:hAnsi="Times New Roman" w:cs="Times New Roman"/>
          <w:sz w:val="28"/>
          <w:szCs w:val="28"/>
        </w:rPr>
        <w:t>, О.</w:t>
      </w:r>
      <w:r w:rsidR="00157A3C" w:rsidRPr="00CA1132">
        <w:rPr>
          <w:rFonts w:ascii="Times New Roman" w:hAnsi="Times New Roman" w:cs="Times New Roman"/>
          <w:sz w:val="28"/>
          <w:szCs w:val="28"/>
        </w:rPr>
        <w:t> </w:t>
      </w:r>
      <w:r w:rsidRPr="00525427">
        <w:rPr>
          <w:rFonts w:ascii="Times New Roman" w:hAnsi="Times New Roman" w:cs="Times New Roman"/>
          <w:sz w:val="28"/>
          <w:szCs w:val="28"/>
        </w:rPr>
        <w:t>Савченко, О.</w:t>
      </w:r>
      <w:r w:rsidR="00157A3C" w:rsidRPr="00CA1132">
        <w:rPr>
          <w:rFonts w:ascii="Times New Roman" w:hAnsi="Times New Roman" w:cs="Times New Roman"/>
          <w:sz w:val="28"/>
          <w:szCs w:val="28"/>
        </w:rPr>
        <w:t> </w:t>
      </w:r>
      <w:proofErr w:type="spellStart"/>
      <w:r w:rsidRPr="00525427">
        <w:rPr>
          <w:rFonts w:ascii="Times New Roman" w:hAnsi="Times New Roman" w:cs="Times New Roman"/>
          <w:sz w:val="28"/>
          <w:szCs w:val="28"/>
        </w:rPr>
        <w:t>Пометун</w:t>
      </w:r>
      <w:proofErr w:type="spellEnd"/>
      <w:r w:rsidRPr="00525427">
        <w:rPr>
          <w:rFonts w:ascii="Times New Roman" w:hAnsi="Times New Roman" w:cs="Times New Roman"/>
          <w:sz w:val="28"/>
          <w:szCs w:val="28"/>
        </w:rPr>
        <w:t>, І.</w:t>
      </w:r>
      <w:r w:rsidR="00157A3C" w:rsidRPr="00CA1132">
        <w:rPr>
          <w:rFonts w:ascii="Times New Roman" w:hAnsi="Times New Roman" w:cs="Times New Roman"/>
          <w:sz w:val="28"/>
          <w:szCs w:val="28"/>
        </w:rPr>
        <w:t> </w:t>
      </w:r>
      <w:proofErr w:type="spellStart"/>
      <w:r w:rsidRPr="00525427">
        <w:rPr>
          <w:rFonts w:ascii="Times New Roman" w:hAnsi="Times New Roman" w:cs="Times New Roman"/>
          <w:sz w:val="28"/>
          <w:szCs w:val="28"/>
        </w:rPr>
        <w:t>Гудзик</w:t>
      </w:r>
      <w:proofErr w:type="spellEnd"/>
      <w:r w:rsidRPr="00525427">
        <w:rPr>
          <w:rFonts w:ascii="Times New Roman" w:hAnsi="Times New Roman" w:cs="Times New Roman"/>
          <w:sz w:val="28"/>
          <w:szCs w:val="28"/>
        </w:rPr>
        <w:t>, С.</w:t>
      </w:r>
      <w:r w:rsidR="00157A3C" w:rsidRPr="00CA1132">
        <w:rPr>
          <w:rFonts w:ascii="Times New Roman" w:hAnsi="Times New Roman" w:cs="Times New Roman"/>
          <w:sz w:val="28"/>
          <w:szCs w:val="28"/>
        </w:rPr>
        <w:t> </w:t>
      </w:r>
      <w:r w:rsidRPr="00525427">
        <w:rPr>
          <w:rFonts w:ascii="Times New Roman" w:hAnsi="Times New Roman" w:cs="Times New Roman"/>
          <w:sz w:val="28"/>
          <w:szCs w:val="28"/>
        </w:rPr>
        <w:t xml:space="preserve">Бондар та ін. Окремі аспекти реалізації діяльнісного підходу в початковій школі досліджувалися у контексті </w:t>
      </w:r>
      <w:proofErr w:type="spellStart"/>
      <w:r w:rsidRPr="00525427">
        <w:rPr>
          <w:rFonts w:ascii="Times New Roman" w:hAnsi="Times New Roman" w:cs="Times New Roman"/>
          <w:sz w:val="28"/>
          <w:szCs w:val="28"/>
        </w:rPr>
        <w:t>компетентнісного</w:t>
      </w:r>
      <w:proofErr w:type="spellEnd"/>
      <w:r w:rsidRPr="00525427">
        <w:rPr>
          <w:rFonts w:ascii="Times New Roman" w:hAnsi="Times New Roman" w:cs="Times New Roman"/>
          <w:sz w:val="28"/>
          <w:szCs w:val="28"/>
        </w:rPr>
        <w:t xml:space="preserve"> навчання, інтерактивних методів, формувального оцінювання та розвитку навчальної самостійності учнів.</w:t>
      </w:r>
    </w:p>
    <w:p w14:paraId="09FAB696" w14:textId="77777777"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Разом із тим аналіз науково-методичної літератури та практики роботи закладів загальної середньої освіти засвідчує, що проблема цілеспрямованої та системної реалізації діяльнісного підходу в навчальному процесі початкової школи залишається недостатньо розробленою. У практиці вчителів початкових класів діяльнісний підхід часто використовується фрагментарно, без належного методичного обґрунтування та експериментальної перевірки його ефективності.</w:t>
      </w:r>
    </w:p>
    <w:p w14:paraId="723B5B53" w14:textId="77777777" w:rsidR="00525427" w:rsidRPr="00525427" w:rsidRDefault="00525427" w:rsidP="00525427">
      <w:pPr>
        <w:rPr>
          <w:rFonts w:ascii="Times New Roman" w:hAnsi="Times New Roman" w:cs="Times New Roman"/>
          <w:sz w:val="28"/>
          <w:szCs w:val="28"/>
        </w:rPr>
      </w:pPr>
      <w:r w:rsidRPr="00525427">
        <w:rPr>
          <w:rFonts w:ascii="Times New Roman" w:hAnsi="Times New Roman" w:cs="Times New Roman"/>
          <w:sz w:val="28"/>
          <w:szCs w:val="28"/>
        </w:rPr>
        <w:t xml:space="preserve">Зазначене зумовлює необхідність подальшого наукового осмислення проблеми діяльнісного підходу, розробки й упровадження ефективних методів і форм організації навчальної діяльності молодших школярів, що й визначило вибір теми магістерського дослідження </w:t>
      </w:r>
      <w:r w:rsidRPr="00525427">
        <w:rPr>
          <w:rFonts w:ascii="Times New Roman" w:hAnsi="Times New Roman" w:cs="Times New Roman"/>
          <w:b/>
          <w:bCs/>
          <w:sz w:val="28"/>
          <w:szCs w:val="28"/>
        </w:rPr>
        <w:t>«Діяльнісний підхід у навчальному процесі початкової школи».</w:t>
      </w:r>
    </w:p>
    <w:p w14:paraId="578253B2" w14:textId="2D342570" w:rsidR="00297D52" w:rsidRPr="00297D52" w:rsidRDefault="003F79C5" w:rsidP="00297D52">
      <w:pPr>
        <w:rPr>
          <w:rFonts w:ascii="Times New Roman" w:hAnsi="Times New Roman" w:cs="Times New Roman"/>
          <w:sz w:val="28"/>
          <w:szCs w:val="28"/>
        </w:rPr>
      </w:pPr>
      <w:r w:rsidRPr="00CA1132">
        <w:rPr>
          <w:rFonts w:ascii="Times New Roman" w:hAnsi="Times New Roman" w:cs="Times New Roman"/>
          <w:b/>
          <w:bCs/>
          <w:sz w:val="28"/>
          <w:szCs w:val="28"/>
        </w:rPr>
        <w:t>Об’єктом дослідження</w:t>
      </w:r>
      <w:r w:rsidRPr="00CA1132">
        <w:rPr>
          <w:rFonts w:ascii="Times New Roman" w:hAnsi="Times New Roman" w:cs="Times New Roman"/>
          <w:sz w:val="28"/>
          <w:szCs w:val="28"/>
        </w:rPr>
        <w:t xml:space="preserve"> є навчальний процес здобувачів початкової освіти (2 клас).</w:t>
      </w:r>
    </w:p>
    <w:p w14:paraId="319A2FDB" w14:textId="3270490E" w:rsidR="0019260E" w:rsidRPr="00CA1132" w:rsidRDefault="003F79C5">
      <w:pPr>
        <w:rPr>
          <w:rFonts w:ascii="Times New Roman" w:hAnsi="Times New Roman" w:cs="Times New Roman"/>
          <w:sz w:val="28"/>
          <w:szCs w:val="28"/>
        </w:rPr>
      </w:pPr>
      <w:r w:rsidRPr="00CA1132">
        <w:rPr>
          <w:rFonts w:ascii="Times New Roman" w:hAnsi="Times New Roman" w:cs="Times New Roman"/>
          <w:b/>
          <w:sz w:val="28"/>
          <w:szCs w:val="28"/>
        </w:rPr>
        <w:t>Предмет дослідження</w:t>
      </w:r>
      <w:r w:rsidRPr="00CA1132">
        <w:rPr>
          <w:rFonts w:ascii="Times New Roman" w:hAnsi="Times New Roman" w:cs="Times New Roman"/>
          <w:sz w:val="28"/>
          <w:szCs w:val="28"/>
        </w:rPr>
        <w:t xml:space="preserve"> </w:t>
      </w:r>
      <w:r w:rsidR="00747E75" w:rsidRPr="00CA1132">
        <w:rPr>
          <w:rFonts w:ascii="Times New Roman" w:hAnsi="Times New Roman" w:cs="Times New Roman"/>
          <w:sz w:val="28"/>
          <w:szCs w:val="28"/>
        </w:rPr>
        <w:t xml:space="preserve">– </w:t>
      </w:r>
      <w:r w:rsidRPr="00CA1132">
        <w:rPr>
          <w:rFonts w:ascii="Times New Roman" w:hAnsi="Times New Roman" w:cs="Times New Roman"/>
          <w:sz w:val="28"/>
          <w:szCs w:val="28"/>
        </w:rPr>
        <w:t xml:space="preserve">реалізація діяльнісного підходу </w:t>
      </w:r>
      <w:r w:rsidR="00B40D4C" w:rsidRPr="00CA1132">
        <w:rPr>
          <w:rFonts w:ascii="Times New Roman" w:hAnsi="Times New Roman" w:cs="Times New Roman"/>
          <w:sz w:val="28"/>
          <w:szCs w:val="28"/>
        </w:rPr>
        <w:t>в 2 класі закладу загальної середньої освіти</w:t>
      </w:r>
      <w:r w:rsidR="0096682C" w:rsidRPr="00CA1132">
        <w:rPr>
          <w:rFonts w:ascii="Times New Roman" w:hAnsi="Times New Roman" w:cs="Times New Roman"/>
          <w:sz w:val="28"/>
          <w:szCs w:val="28"/>
        </w:rPr>
        <w:t>.</w:t>
      </w:r>
    </w:p>
    <w:p w14:paraId="7689CC91" w14:textId="33CA4DAA" w:rsidR="003F79C5" w:rsidRPr="00CA1132" w:rsidRDefault="003F79C5" w:rsidP="003F79C5">
      <w:pPr>
        <w:rPr>
          <w:rFonts w:ascii="Times New Roman" w:hAnsi="Times New Roman" w:cs="Times New Roman"/>
          <w:b/>
          <w:bCs/>
          <w:sz w:val="28"/>
          <w:szCs w:val="28"/>
        </w:rPr>
      </w:pPr>
      <w:r w:rsidRPr="00CA1132">
        <w:rPr>
          <w:rFonts w:ascii="Times New Roman" w:hAnsi="Times New Roman" w:cs="Times New Roman"/>
          <w:b/>
          <w:bCs/>
          <w:sz w:val="28"/>
          <w:szCs w:val="28"/>
        </w:rPr>
        <w:t xml:space="preserve">Мета дослідження </w:t>
      </w:r>
      <w:r w:rsidRPr="00CA1132">
        <w:rPr>
          <w:rFonts w:ascii="Times New Roman" w:hAnsi="Times New Roman" w:cs="Times New Roman"/>
          <w:sz w:val="28"/>
          <w:szCs w:val="28"/>
        </w:rPr>
        <w:t>полягає у теоретичн</w:t>
      </w:r>
      <w:r w:rsidR="0096682C" w:rsidRPr="00CA1132">
        <w:rPr>
          <w:rFonts w:ascii="Times New Roman" w:hAnsi="Times New Roman" w:cs="Times New Roman"/>
          <w:sz w:val="28"/>
          <w:szCs w:val="28"/>
        </w:rPr>
        <w:t>ому</w:t>
      </w:r>
      <w:r w:rsidRPr="00CA1132">
        <w:rPr>
          <w:rFonts w:ascii="Times New Roman" w:hAnsi="Times New Roman" w:cs="Times New Roman"/>
          <w:sz w:val="28"/>
          <w:szCs w:val="28"/>
        </w:rPr>
        <w:t xml:space="preserve"> обґрунтува</w:t>
      </w:r>
      <w:r w:rsidR="0096682C" w:rsidRPr="00CA1132">
        <w:rPr>
          <w:rFonts w:ascii="Times New Roman" w:hAnsi="Times New Roman" w:cs="Times New Roman"/>
          <w:sz w:val="28"/>
          <w:szCs w:val="28"/>
        </w:rPr>
        <w:t>нні</w:t>
      </w:r>
      <w:r w:rsidRPr="00CA1132">
        <w:rPr>
          <w:rFonts w:ascii="Times New Roman" w:hAnsi="Times New Roman" w:cs="Times New Roman"/>
          <w:sz w:val="28"/>
          <w:szCs w:val="28"/>
        </w:rPr>
        <w:t xml:space="preserve"> та експеримента</w:t>
      </w:r>
      <w:r w:rsidR="0096682C" w:rsidRPr="00CA1132">
        <w:rPr>
          <w:rFonts w:ascii="Times New Roman" w:hAnsi="Times New Roman" w:cs="Times New Roman"/>
          <w:sz w:val="28"/>
          <w:szCs w:val="28"/>
        </w:rPr>
        <w:t>льній</w:t>
      </w:r>
      <w:r w:rsidRPr="00CA1132">
        <w:rPr>
          <w:rFonts w:ascii="Times New Roman" w:hAnsi="Times New Roman" w:cs="Times New Roman"/>
          <w:sz w:val="28"/>
          <w:szCs w:val="28"/>
        </w:rPr>
        <w:t xml:space="preserve"> перевір</w:t>
      </w:r>
      <w:r w:rsidR="0096682C" w:rsidRPr="00CA1132">
        <w:rPr>
          <w:rFonts w:ascii="Times New Roman" w:hAnsi="Times New Roman" w:cs="Times New Roman"/>
          <w:sz w:val="28"/>
          <w:szCs w:val="28"/>
        </w:rPr>
        <w:t>ці</w:t>
      </w:r>
      <w:r w:rsidRPr="00CA1132">
        <w:rPr>
          <w:rFonts w:ascii="Times New Roman" w:hAnsi="Times New Roman" w:cs="Times New Roman"/>
          <w:sz w:val="28"/>
          <w:szCs w:val="28"/>
        </w:rPr>
        <w:t xml:space="preserve"> ефективн</w:t>
      </w:r>
      <w:r w:rsidR="0096682C" w:rsidRPr="00CA1132">
        <w:rPr>
          <w:rFonts w:ascii="Times New Roman" w:hAnsi="Times New Roman" w:cs="Times New Roman"/>
          <w:sz w:val="28"/>
          <w:szCs w:val="28"/>
        </w:rPr>
        <w:t>ості</w:t>
      </w:r>
      <w:r w:rsidRPr="00CA1132">
        <w:rPr>
          <w:rFonts w:ascii="Times New Roman" w:hAnsi="Times New Roman" w:cs="Times New Roman"/>
          <w:sz w:val="28"/>
          <w:szCs w:val="28"/>
        </w:rPr>
        <w:t xml:space="preserve"> реалізації діяльнісного підходу в навчальному процесі початкової школи.</w:t>
      </w:r>
    </w:p>
    <w:p w14:paraId="714B3199" w14:textId="1760E095" w:rsidR="00297D52" w:rsidRPr="00CA1132" w:rsidRDefault="00297D52" w:rsidP="00297D52">
      <w:pPr>
        <w:pStyle w:val="a9"/>
        <w:ind w:left="0" w:firstLine="708"/>
        <w:rPr>
          <w:rFonts w:ascii="Times New Roman" w:hAnsi="Times New Roman" w:cs="Times New Roman"/>
          <w:sz w:val="28"/>
          <w:szCs w:val="28"/>
        </w:rPr>
      </w:pPr>
      <w:r w:rsidRPr="00CA1132">
        <w:rPr>
          <w:rFonts w:ascii="Times New Roman" w:hAnsi="Times New Roman" w:cs="Times New Roman"/>
          <w:b/>
          <w:sz w:val="28"/>
          <w:szCs w:val="28"/>
        </w:rPr>
        <w:t>Завдання:</w:t>
      </w:r>
    </w:p>
    <w:p w14:paraId="07F5B742" w14:textId="123102DE"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t>– п</w:t>
      </w:r>
      <w:r w:rsidRPr="00432C0E">
        <w:rPr>
          <w:rFonts w:ascii="Times New Roman" w:hAnsi="Times New Roman" w:cs="Times New Roman"/>
          <w:sz w:val="28"/>
          <w:szCs w:val="28"/>
        </w:rPr>
        <w:t>роаналізувати проблему діяльнісного підходу в науково-педагогічній літературі</w:t>
      </w:r>
      <w:r w:rsidRPr="00CA1132">
        <w:rPr>
          <w:rFonts w:ascii="Times New Roman" w:hAnsi="Times New Roman" w:cs="Times New Roman"/>
          <w:sz w:val="28"/>
          <w:szCs w:val="28"/>
        </w:rPr>
        <w:t>;</w:t>
      </w:r>
    </w:p>
    <w:p w14:paraId="788425A1" w14:textId="42E82307"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t>– в</w:t>
      </w:r>
      <w:r w:rsidRPr="00432C0E">
        <w:rPr>
          <w:rFonts w:ascii="Times New Roman" w:hAnsi="Times New Roman" w:cs="Times New Roman"/>
          <w:sz w:val="28"/>
          <w:szCs w:val="28"/>
        </w:rPr>
        <w:t>изначити психолого-педагогічні особливості впровадження діяльнісного підходу в початковій школі</w:t>
      </w:r>
      <w:r w:rsidRPr="00CA1132">
        <w:rPr>
          <w:rFonts w:ascii="Times New Roman" w:hAnsi="Times New Roman" w:cs="Times New Roman"/>
          <w:sz w:val="28"/>
          <w:szCs w:val="28"/>
        </w:rPr>
        <w:t>;</w:t>
      </w:r>
    </w:p>
    <w:p w14:paraId="00A49CB6" w14:textId="289979EC"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lastRenderedPageBreak/>
        <w:t>– о</w:t>
      </w:r>
      <w:r w:rsidRPr="00432C0E">
        <w:rPr>
          <w:rFonts w:ascii="Times New Roman" w:hAnsi="Times New Roman" w:cs="Times New Roman"/>
          <w:sz w:val="28"/>
          <w:szCs w:val="28"/>
        </w:rPr>
        <w:t>характеризувати особливості реалізації діяльнісного підходу в умовах Нової української школи</w:t>
      </w:r>
      <w:r w:rsidRPr="00CA1132">
        <w:rPr>
          <w:rFonts w:ascii="Times New Roman" w:hAnsi="Times New Roman" w:cs="Times New Roman"/>
          <w:sz w:val="28"/>
          <w:szCs w:val="28"/>
        </w:rPr>
        <w:t>;</w:t>
      </w:r>
    </w:p>
    <w:p w14:paraId="461C921D" w14:textId="1D3834D8"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t>– в</w:t>
      </w:r>
      <w:r w:rsidRPr="00432C0E">
        <w:rPr>
          <w:rFonts w:ascii="Times New Roman" w:hAnsi="Times New Roman" w:cs="Times New Roman"/>
          <w:sz w:val="28"/>
          <w:szCs w:val="28"/>
        </w:rPr>
        <w:t>изначити критерії, показники та рівні сформованості навчальних досягнень здобувачів початкової освіти</w:t>
      </w:r>
      <w:r w:rsidRPr="00CA1132">
        <w:rPr>
          <w:rFonts w:ascii="Times New Roman" w:hAnsi="Times New Roman" w:cs="Times New Roman"/>
          <w:sz w:val="28"/>
          <w:szCs w:val="28"/>
        </w:rPr>
        <w:t>;</w:t>
      </w:r>
    </w:p>
    <w:p w14:paraId="511E2B84" w14:textId="07BC0A50"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t>– р</w:t>
      </w:r>
      <w:r w:rsidRPr="00432C0E">
        <w:rPr>
          <w:rFonts w:ascii="Times New Roman" w:hAnsi="Times New Roman" w:cs="Times New Roman"/>
          <w:sz w:val="28"/>
          <w:szCs w:val="28"/>
        </w:rPr>
        <w:t>озробити та впровадити методику реалізації діяльнісного підходу в навчальному процесі початкової школи</w:t>
      </w:r>
      <w:r w:rsidRPr="00CA1132">
        <w:rPr>
          <w:rFonts w:ascii="Times New Roman" w:hAnsi="Times New Roman" w:cs="Times New Roman"/>
          <w:sz w:val="28"/>
          <w:szCs w:val="28"/>
        </w:rPr>
        <w:t>;</w:t>
      </w:r>
    </w:p>
    <w:p w14:paraId="0D78491D" w14:textId="4FFE672E" w:rsidR="00432C0E" w:rsidRPr="00432C0E" w:rsidRDefault="00432C0E" w:rsidP="00432C0E">
      <w:pPr>
        <w:rPr>
          <w:rFonts w:ascii="Times New Roman" w:hAnsi="Times New Roman" w:cs="Times New Roman"/>
          <w:sz w:val="28"/>
          <w:szCs w:val="28"/>
        </w:rPr>
      </w:pPr>
      <w:r w:rsidRPr="00CA1132">
        <w:rPr>
          <w:rFonts w:ascii="Times New Roman" w:hAnsi="Times New Roman" w:cs="Times New Roman"/>
          <w:sz w:val="28"/>
          <w:szCs w:val="28"/>
        </w:rPr>
        <w:t>– п</w:t>
      </w:r>
      <w:r w:rsidRPr="00432C0E">
        <w:rPr>
          <w:rFonts w:ascii="Times New Roman" w:hAnsi="Times New Roman" w:cs="Times New Roman"/>
          <w:sz w:val="28"/>
          <w:szCs w:val="28"/>
        </w:rPr>
        <w:t>роаналізувати результати дослідно-експериментальної роботи та оцінити ефективність упровадженої методики.</w:t>
      </w:r>
    </w:p>
    <w:p w14:paraId="45AB91EA" w14:textId="6C3575C8" w:rsidR="00C84162" w:rsidRPr="00C84162" w:rsidRDefault="00C84162" w:rsidP="00C84162">
      <w:pPr>
        <w:rPr>
          <w:rFonts w:ascii="Times New Roman" w:hAnsi="Times New Roman" w:cs="Times New Roman"/>
          <w:sz w:val="28"/>
          <w:szCs w:val="28"/>
        </w:rPr>
      </w:pPr>
      <w:r w:rsidRPr="00C84162">
        <w:rPr>
          <w:rFonts w:ascii="Times New Roman" w:hAnsi="Times New Roman" w:cs="Times New Roman"/>
          <w:b/>
          <w:bCs/>
          <w:sz w:val="28"/>
          <w:szCs w:val="28"/>
        </w:rPr>
        <w:t xml:space="preserve">Методи дослідження. </w:t>
      </w:r>
      <w:r w:rsidRPr="00C84162">
        <w:rPr>
          <w:rFonts w:ascii="Times New Roman" w:hAnsi="Times New Roman" w:cs="Times New Roman"/>
          <w:sz w:val="28"/>
          <w:szCs w:val="28"/>
        </w:rPr>
        <w:t xml:space="preserve">У процесі дослідження було застосовано комплекс методів, що забезпечували </w:t>
      </w:r>
      <w:r>
        <w:rPr>
          <w:rFonts w:ascii="Times New Roman" w:hAnsi="Times New Roman" w:cs="Times New Roman"/>
          <w:sz w:val="28"/>
          <w:szCs w:val="28"/>
        </w:rPr>
        <w:t>реалізацію діяльнісного підходу в початкових класах</w:t>
      </w:r>
      <w:r w:rsidRPr="00C84162">
        <w:rPr>
          <w:rFonts w:ascii="Times New Roman" w:hAnsi="Times New Roman" w:cs="Times New Roman"/>
          <w:sz w:val="28"/>
          <w:szCs w:val="28"/>
        </w:rPr>
        <w:t xml:space="preserve">, а саме: </w:t>
      </w:r>
    </w:p>
    <w:p w14:paraId="6209A63B" w14:textId="77777777" w:rsidR="00C84162" w:rsidRPr="00C84162" w:rsidRDefault="00C84162" w:rsidP="00C84162">
      <w:pPr>
        <w:rPr>
          <w:rFonts w:ascii="Times New Roman" w:hAnsi="Times New Roman" w:cs="Times New Roman"/>
          <w:sz w:val="28"/>
          <w:szCs w:val="28"/>
        </w:rPr>
      </w:pPr>
      <w:r w:rsidRPr="00C84162">
        <w:rPr>
          <w:rFonts w:ascii="Times New Roman" w:hAnsi="Times New Roman" w:cs="Times New Roman"/>
          <w:sz w:val="28"/>
          <w:szCs w:val="28"/>
        </w:rPr>
        <w:t xml:space="preserve">– теоретичні – аналіз сучасної науково-педагогічної та психолого-педагогічної літератури з проблеми, що досліджується, узагальнення, синтез. </w:t>
      </w:r>
    </w:p>
    <w:p w14:paraId="273B18AD" w14:textId="77777777" w:rsidR="00C84162" w:rsidRPr="00C84162" w:rsidRDefault="00C84162" w:rsidP="00C84162">
      <w:pPr>
        <w:rPr>
          <w:rFonts w:ascii="Times New Roman" w:hAnsi="Times New Roman" w:cs="Times New Roman"/>
          <w:sz w:val="28"/>
          <w:szCs w:val="28"/>
        </w:rPr>
      </w:pPr>
      <w:r w:rsidRPr="00C84162">
        <w:rPr>
          <w:rFonts w:ascii="Times New Roman" w:hAnsi="Times New Roman" w:cs="Times New Roman"/>
          <w:sz w:val="28"/>
          <w:szCs w:val="28"/>
        </w:rPr>
        <w:t>– емпіричні – бесіда, психологічне тестування молодших школярів; педагогічний експеримент (</w:t>
      </w:r>
      <w:proofErr w:type="spellStart"/>
      <w:r w:rsidRPr="00C84162">
        <w:rPr>
          <w:rFonts w:ascii="Times New Roman" w:hAnsi="Times New Roman" w:cs="Times New Roman"/>
          <w:sz w:val="28"/>
          <w:szCs w:val="28"/>
        </w:rPr>
        <w:t>констатувальний</w:t>
      </w:r>
      <w:proofErr w:type="spellEnd"/>
      <w:r w:rsidRPr="00C84162">
        <w:rPr>
          <w:rFonts w:ascii="Times New Roman" w:hAnsi="Times New Roman" w:cs="Times New Roman"/>
          <w:sz w:val="28"/>
          <w:szCs w:val="28"/>
        </w:rPr>
        <w:t xml:space="preserve">, формуючий, контрольний), кількісний та якісний аналізи експериментальних даних (математична обробка). </w:t>
      </w:r>
    </w:p>
    <w:p w14:paraId="1D13772D" w14:textId="5E622EB8" w:rsidR="00C84162" w:rsidRDefault="00C84162" w:rsidP="00C84162">
      <w:pPr>
        <w:rPr>
          <w:rFonts w:ascii="Times New Roman" w:hAnsi="Times New Roman" w:cs="Times New Roman"/>
          <w:sz w:val="28"/>
          <w:szCs w:val="28"/>
        </w:rPr>
      </w:pPr>
      <w:r w:rsidRPr="00C84162">
        <w:rPr>
          <w:rFonts w:ascii="Times New Roman" w:hAnsi="Times New Roman" w:cs="Times New Roman"/>
          <w:b/>
          <w:bCs/>
          <w:sz w:val="28"/>
          <w:szCs w:val="28"/>
        </w:rPr>
        <w:t xml:space="preserve">Експериментальна база. </w:t>
      </w:r>
      <w:r w:rsidRPr="00C84162">
        <w:rPr>
          <w:rFonts w:ascii="Times New Roman" w:hAnsi="Times New Roman" w:cs="Times New Roman"/>
          <w:sz w:val="28"/>
          <w:szCs w:val="28"/>
        </w:rPr>
        <w:t xml:space="preserve">Дослідження проводилося на базі </w:t>
      </w:r>
      <w:r w:rsidR="001E3AA0" w:rsidRPr="001E3AA0">
        <w:rPr>
          <w:rFonts w:ascii="Times New Roman" w:hAnsi="Times New Roman" w:cs="Times New Roman"/>
          <w:sz w:val="28"/>
          <w:szCs w:val="28"/>
        </w:rPr>
        <w:t>Гімназії імені Василя Барки Лубенської міської ради Лубенського району Полтавської області.</w:t>
      </w:r>
    </w:p>
    <w:p w14:paraId="69794449" w14:textId="17D13746" w:rsidR="00C746E5" w:rsidRPr="00C746E5" w:rsidRDefault="00292307" w:rsidP="00C746E5">
      <w:pPr>
        <w:rPr>
          <w:rFonts w:ascii="Times New Roman" w:hAnsi="Times New Roman" w:cs="Times New Roman"/>
          <w:b/>
          <w:bCs/>
          <w:sz w:val="28"/>
          <w:szCs w:val="28"/>
        </w:rPr>
      </w:pPr>
      <w:r w:rsidRPr="00292307">
        <w:rPr>
          <w:rFonts w:ascii="Times New Roman" w:hAnsi="Times New Roman" w:cs="Times New Roman"/>
          <w:b/>
          <w:bCs/>
          <w:sz w:val="28"/>
          <w:szCs w:val="28"/>
        </w:rPr>
        <w:t>Організація дослідження.</w:t>
      </w:r>
      <w:r w:rsidR="00C746E5" w:rsidRPr="00C746E5">
        <w:rPr>
          <w:rFonts w:ascii="Times New Roman" w:hAnsi="Times New Roman" w:cs="Times New Roman"/>
          <w:color w:val="000000"/>
          <w:kern w:val="0"/>
          <w:sz w:val="28"/>
          <w:szCs w:val="28"/>
        </w:rPr>
        <w:t xml:space="preserve"> </w:t>
      </w:r>
      <w:r w:rsidR="00C746E5" w:rsidRPr="00C41E1F">
        <w:rPr>
          <w:rFonts w:ascii="Times New Roman" w:hAnsi="Times New Roman" w:cs="Times New Roman"/>
          <w:sz w:val="28"/>
          <w:szCs w:val="28"/>
        </w:rPr>
        <w:t>Дослідження здійснювалося у 3 етапи протягом 202</w:t>
      </w:r>
      <w:r w:rsidR="00C41E1F">
        <w:rPr>
          <w:rFonts w:ascii="Times New Roman" w:hAnsi="Times New Roman" w:cs="Times New Roman"/>
          <w:sz w:val="28"/>
          <w:szCs w:val="28"/>
        </w:rPr>
        <w:t>4</w:t>
      </w:r>
      <w:r w:rsidR="00C746E5" w:rsidRPr="00C41E1F">
        <w:rPr>
          <w:rFonts w:ascii="Times New Roman" w:hAnsi="Times New Roman" w:cs="Times New Roman"/>
          <w:sz w:val="28"/>
          <w:szCs w:val="28"/>
        </w:rPr>
        <w:t xml:space="preserve"> – 202</w:t>
      </w:r>
      <w:r w:rsidR="00C41E1F">
        <w:rPr>
          <w:rFonts w:ascii="Times New Roman" w:hAnsi="Times New Roman" w:cs="Times New Roman"/>
          <w:sz w:val="28"/>
          <w:szCs w:val="28"/>
        </w:rPr>
        <w:t>5</w:t>
      </w:r>
      <w:r w:rsidR="00C746E5" w:rsidRPr="00C41E1F">
        <w:rPr>
          <w:rFonts w:ascii="Times New Roman" w:hAnsi="Times New Roman" w:cs="Times New Roman"/>
          <w:sz w:val="28"/>
          <w:szCs w:val="28"/>
        </w:rPr>
        <w:t xml:space="preserve"> </w:t>
      </w:r>
      <w:proofErr w:type="spellStart"/>
      <w:r w:rsidR="00C746E5" w:rsidRPr="00C41E1F">
        <w:rPr>
          <w:rFonts w:ascii="Times New Roman" w:hAnsi="Times New Roman" w:cs="Times New Roman"/>
          <w:sz w:val="28"/>
          <w:szCs w:val="28"/>
        </w:rPr>
        <w:t>н.р</w:t>
      </w:r>
      <w:proofErr w:type="spellEnd"/>
      <w:r w:rsidR="00C746E5" w:rsidRPr="00C41E1F">
        <w:rPr>
          <w:rFonts w:ascii="Times New Roman" w:hAnsi="Times New Roman" w:cs="Times New Roman"/>
          <w:sz w:val="28"/>
          <w:szCs w:val="28"/>
        </w:rPr>
        <w:t>.</w:t>
      </w:r>
      <w:r w:rsidR="00C746E5" w:rsidRPr="00C746E5">
        <w:rPr>
          <w:rFonts w:ascii="Times New Roman" w:hAnsi="Times New Roman" w:cs="Times New Roman"/>
          <w:b/>
          <w:bCs/>
          <w:sz w:val="28"/>
          <w:szCs w:val="28"/>
        </w:rPr>
        <w:t xml:space="preserve"> </w:t>
      </w:r>
    </w:p>
    <w:p w14:paraId="6615D3D6" w14:textId="77777777" w:rsidR="00B805AB" w:rsidRDefault="00B805AB" w:rsidP="00C746E5">
      <w:pPr>
        <w:rPr>
          <w:rFonts w:ascii="Times New Roman" w:hAnsi="Times New Roman" w:cs="Times New Roman"/>
          <w:sz w:val="28"/>
          <w:szCs w:val="28"/>
        </w:rPr>
      </w:pPr>
      <w:r w:rsidRPr="00B805AB">
        <w:rPr>
          <w:rFonts w:ascii="Times New Roman" w:hAnsi="Times New Roman" w:cs="Times New Roman"/>
          <w:sz w:val="28"/>
          <w:szCs w:val="28"/>
        </w:rPr>
        <w:t>На першому етапі було визначено й конкретизовано об’єкт і предмет дослідження, сформульовано гіпотезу, визначено мету та завдання дослідження, обрано методи дослідницької роботи. Здійснено аналіз науково-педагогічної та методичної літератури з проблеми діяльнісного підходу, а також опрацьовано нормативно-правові документи, що регламентують організацію освітнього процесу в початковій школі та впровадження Концепції Нової української школи.</w:t>
      </w:r>
    </w:p>
    <w:p w14:paraId="0609403F" w14:textId="77777777" w:rsidR="00B805AB" w:rsidRDefault="00B805AB" w:rsidP="00C746E5">
      <w:pPr>
        <w:rPr>
          <w:rFonts w:ascii="Times New Roman" w:hAnsi="Times New Roman" w:cs="Times New Roman"/>
          <w:sz w:val="28"/>
          <w:szCs w:val="28"/>
        </w:rPr>
      </w:pPr>
      <w:r w:rsidRPr="00B805AB">
        <w:rPr>
          <w:rFonts w:ascii="Times New Roman" w:hAnsi="Times New Roman" w:cs="Times New Roman"/>
          <w:sz w:val="28"/>
          <w:szCs w:val="28"/>
        </w:rPr>
        <w:t xml:space="preserve">На другому етапі було проведено </w:t>
      </w:r>
      <w:proofErr w:type="spellStart"/>
      <w:r w:rsidRPr="00B805AB">
        <w:rPr>
          <w:rFonts w:ascii="Times New Roman" w:hAnsi="Times New Roman" w:cs="Times New Roman"/>
          <w:sz w:val="28"/>
          <w:szCs w:val="28"/>
        </w:rPr>
        <w:t>констатувальний</w:t>
      </w:r>
      <w:proofErr w:type="spellEnd"/>
      <w:r w:rsidRPr="00B805AB">
        <w:rPr>
          <w:rFonts w:ascii="Times New Roman" w:hAnsi="Times New Roman" w:cs="Times New Roman"/>
          <w:sz w:val="28"/>
          <w:szCs w:val="28"/>
        </w:rPr>
        <w:t xml:space="preserve"> експеримент з метою визначення вихідного рівня сформованості навчальних досягнень здобувачів початкової освіти, визначено критерії, показники та рівні їх сформованості, узагальнено та проаналізовано отримані результати.</w:t>
      </w:r>
    </w:p>
    <w:p w14:paraId="50C94421" w14:textId="22C4E38C" w:rsidR="001742A5" w:rsidRDefault="001742A5">
      <w:pPr>
        <w:rPr>
          <w:rFonts w:ascii="Times New Roman" w:hAnsi="Times New Roman" w:cs="Times New Roman"/>
          <w:sz w:val="28"/>
          <w:szCs w:val="28"/>
        </w:rPr>
      </w:pPr>
      <w:r w:rsidRPr="001742A5">
        <w:rPr>
          <w:rFonts w:ascii="Times New Roman" w:hAnsi="Times New Roman" w:cs="Times New Roman"/>
          <w:sz w:val="28"/>
          <w:szCs w:val="28"/>
        </w:rPr>
        <w:lastRenderedPageBreak/>
        <w:t xml:space="preserve">На третьому етапі здійснювався формувальний експеримент, у ході якого було розроблено, обґрунтовано та впроваджено методику реалізації діяльнісного підходу в навчальному процесі початкової школи. Проведено аналіз результатів контрольного зрізу, зіставлено показники експериментальної та контрольної груп, оцінено ефективність упровадженої методики та сформульовано </w:t>
      </w:r>
      <w:r>
        <w:rPr>
          <w:rFonts w:ascii="Times New Roman" w:hAnsi="Times New Roman" w:cs="Times New Roman"/>
          <w:sz w:val="28"/>
          <w:szCs w:val="28"/>
        </w:rPr>
        <w:t>загальні</w:t>
      </w:r>
      <w:r w:rsidRPr="001742A5">
        <w:rPr>
          <w:rFonts w:ascii="Times New Roman" w:hAnsi="Times New Roman" w:cs="Times New Roman"/>
          <w:sz w:val="28"/>
          <w:szCs w:val="28"/>
        </w:rPr>
        <w:t xml:space="preserve"> висновки дослідження.</w:t>
      </w:r>
    </w:p>
    <w:p w14:paraId="66286CEC" w14:textId="5E78BC2C" w:rsidR="006C363B" w:rsidRDefault="006C363B">
      <w:pPr>
        <w:rPr>
          <w:rFonts w:ascii="Times New Roman" w:hAnsi="Times New Roman" w:cs="Times New Roman"/>
          <w:sz w:val="28"/>
          <w:szCs w:val="28"/>
        </w:rPr>
      </w:pPr>
      <w:r w:rsidRPr="006C363B">
        <w:rPr>
          <w:rFonts w:ascii="Times New Roman" w:hAnsi="Times New Roman" w:cs="Times New Roman"/>
          <w:b/>
          <w:bCs/>
          <w:sz w:val="28"/>
          <w:szCs w:val="28"/>
        </w:rPr>
        <w:t>Наукова новизна</w:t>
      </w:r>
      <w:r w:rsidRPr="006C363B">
        <w:rPr>
          <w:rFonts w:ascii="Times New Roman" w:hAnsi="Times New Roman" w:cs="Times New Roman"/>
          <w:sz w:val="28"/>
          <w:szCs w:val="28"/>
        </w:rPr>
        <w:t xml:space="preserve"> дослідження полягає в тому, щ</w:t>
      </w:r>
      <w:r w:rsidR="00C00BD8">
        <w:rPr>
          <w:rFonts w:ascii="Times New Roman" w:hAnsi="Times New Roman" w:cs="Times New Roman"/>
          <w:sz w:val="28"/>
          <w:szCs w:val="28"/>
        </w:rPr>
        <w:t xml:space="preserve">о вперше </w:t>
      </w:r>
      <w:r w:rsidR="00C00BD8" w:rsidRPr="00C00BD8">
        <w:rPr>
          <w:rFonts w:ascii="Times New Roman" w:hAnsi="Times New Roman" w:cs="Times New Roman"/>
          <w:sz w:val="28"/>
          <w:szCs w:val="28"/>
        </w:rPr>
        <w:t>здійснено комплексний аналіз особливостей застосування діяльнісного підходу в навчальному процесі початкової школи; удосконалено форми та методи організації навчальної діяльності учнів з урахуванням принципів діяльнісного підходу; набули подальшого розвитку ідеї щодо підвищення ефективності навчального процесу в початковій школі засобами діяльнісного підходу.</w:t>
      </w:r>
    </w:p>
    <w:p w14:paraId="0E2FD25F" w14:textId="2FAB211E" w:rsidR="00C00BD8" w:rsidRDefault="00C00BD8">
      <w:pPr>
        <w:rPr>
          <w:rFonts w:ascii="Times New Roman" w:hAnsi="Times New Roman" w:cs="Times New Roman"/>
          <w:sz w:val="28"/>
          <w:szCs w:val="28"/>
        </w:rPr>
      </w:pPr>
      <w:r w:rsidRPr="00C00BD8">
        <w:rPr>
          <w:rFonts w:ascii="Times New Roman" w:hAnsi="Times New Roman" w:cs="Times New Roman"/>
          <w:b/>
          <w:bCs/>
          <w:sz w:val="28"/>
          <w:szCs w:val="28"/>
        </w:rPr>
        <w:t>Теоретичне значення</w:t>
      </w:r>
      <w:r w:rsidRPr="00C00BD8">
        <w:rPr>
          <w:rFonts w:ascii="Times New Roman" w:hAnsi="Times New Roman" w:cs="Times New Roman"/>
          <w:sz w:val="28"/>
          <w:szCs w:val="28"/>
        </w:rPr>
        <w:t xml:space="preserve"> дослідження полягає у виявленні особливостей формування ключових </w:t>
      </w:r>
      <w:proofErr w:type="spellStart"/>
      <w:r w:rsidRPr="00C00BD8">
        <w:rPr>
          <w:rFonts w:ascii="Times New Roman" w:hAnsi="Times New Roman" w:cs="Times New Roman"/>
          <w:sz w:val="28"/>
          <w:szCs w:val="28"/>
        </w:rPr>
        <w:t>компетентностей</w:t>
      </w:r>
      <w:proofErr w:type="spellEnd"/>
      <w:r w:rsidRPr="00C00BD8">
        <w:rPr>
          <w:rFonts w:ascii="Times New Roman" w:hAnsi="Times New Roman" w:cs="Times New Roman"/>
          <w:sz w:val="28"/>
          <w:szCs w:val="28"/>
        </w:rPr>
        <w:t xml:space="preserve"> </w:t>
      </w:r>
      <w:r w:rsidR="006A42D9">
        <w:rPr>
          <w:rFonts w:ascii="Times New Roman" w:hAnsi="Times New Roman" w:cs="Times New Roman"/>
          <w:sz w:val="28"/>
          <w:szCs w:val="28"/>
        </w:rPr>
        <w:t>здобувачів</w:t>
      </w:r>
      <w:r w:rsidRPr="00C00BD8">
        <w:rPr>
          <w:rFonts w:ascii="Times New Roman" w:hAnsi="Times New Roman" w:cs="Times New Roman"/>
          <w:sz w:val="28"/>
          <w:szCs w:val="28"/>
        </w:rPr>
        <w:t xml:space="preserve"> початкової школи в умовах застосування діяльнісного підходу; розроблено критерії й показники оцінювання рівня сформованості цих </w:t>
      </w:r>
      <w:proofErr w:type="spellStart"/>
      <w:r w:rsidRPr="00C00BD8">
        <w:rPr>
          <w:rFonts w:ascii="Times New Roman" w:hAnsi="Times New Roman" w:cs="Times New Roman"/>
          <w:sz w:val="28"/>
          <w:szCs w:val="28"/>
        </w:rPr>
        <w:t>компетентностей</w:t>
      </w:r>
      <w:proofErr w:type="spellEnd"/>
      <w:r w:rsidRPr="00C00BD8">
        <w:rPr>
          <w:rFonts w:ascii="Times New Roman" w:hAnsi="Times New Roman" w:cs="Times New Roman"/>
          <w:sz w:val="28"/>
          <w:szCs w:val="28"/>
        </w:rPr>
        <w:t>; виділено та охарактеризовано рівні сформованості навчальних досягнень молодших школярів. Результати дослідження можуть слугувати науковою основою для подальших досліджень у сфері початкової освіти та методики застосування діяльнісного підходу.</w:t>
      </w:r>
    </w:p>
    <w:p w14:paraId="59A5EFA8" w14:textId="29A71545" w:rsidR="001742A5" w:rsidRDefault="00E56FA2">
      <w:pPr>
        <w:rPr>
          <w:rFonts w:ascii="Times New Roman" w:hAnsi="Times New Roman" w:cs="Times New Roman"/>
          <w:sz w:val="28"/>
          <w:szCs w:val="28"/>
        </w:rPr>
      </w:pPr>
      <w:r w:rsidRPr="00E56FA2">
        <w:rPr>
          <w:rFonts w:ascii="Times New Roman" w:hAnsi="Times New Roman" w:cs="Times New Roman"/>
          <w:b/>
          <w:bCs/>
          <w:sz w:val="28"/>
          <w:szCs w:val="28"/>
        </w:rPr>
        <w:t xml:space="preserve">Структура магістерського дослідження. </w:t>
      </w:r>
      <w:r w:rsidRPr="00E56FA2">
        <w:rPr>
          <w:rFonts w:ascii="Times New Roman" w:hAnsi="Times New Roman" w:cs="Times New Roman"/>
          <w:sz w:val="28"/>
          <w:szCs w:val="28"/>
        </w:rPr>
        <w:t xml:space="preserve">Дослідження складається зі вступу, двох розділів, висновків до кожного розділу, загальних висновків, списку використаних джерел, додатків. Загальний обсяг </w:t>
      </w:r>
      <w:r>
        <w:rPr>
          <w:rFonts w:ascii="Times New Roman" w:hAnsi="Times New Roman" w:cs="Times New Roman"/>
          <w:sz w:val="28"/>
          <w:szCs w:val="28"/>
        </w:rPr>
        <w:t>кваліфікаційної</w:t>
      </w:r>
      <w:r w:rsidRPr="00E56FA2">
        <w:rPr>
          <w:rFonts w:ascii="Times New Roman" w:hAnsi="Times New Roman" w:cs="Times New Roman"/>
          <w:sz w:val="28"/>
          <w:szCs w:val="28"/>
        </w:rPr>
        <w:t xml:space="preserve"> роботи становить </w:t>
      </w:r>
      <w:r>
        <w:rPr>
          <w:rFonts w:ascii="Times New Roman" w:hAnsi="Times New Roman" w:cs="Times New Roman"/>
          <w:sz w:val="28"/>
          <w:szCs w:val="28"/>
        </w:rPr>
        <w:t>98</w:t>
      </w:r>
      <w:r w:rsidRPr="00E56FA2">
        <w:rPr>
          <w:rFonts w:ascii="Times New Roman" w:hAnsi="Times New Roman" w:cs="Times New Roman"/>
          <w:sz w:val="28"/>
          <w:szCs w:val="28"/>
        </w:rPr>
        <w:t xml:space="preserve"> сторі</w:t>
      </w:r>
      <w:r>
        <w:rPr>
          <w:rFonts w:ascii="Times New Roman" w:hAnsi="Times New Roman" w:cs="Times New Roman"/>
          <w:sz w:val="28"/>
          <w:szCs w:val="28"/>
        </w:rPr>
        <w:t>нок</w:t>
      </w:r>
      <w:r w:rsidRPr="00E56FA2">
        <w:rPr>
          <w:rFonts w:ascii="Times New Roman" w:hAnsi="Times New Roman" w:cs="Times New Roman"/>
          <w:sz w:val="28"/>
          <w:szCs w:val="28"/>
        </w:rPr>
        <w:t xml:space="preserve">. Основний зміст викладено на </w:t>
      </w:r>
      <w:r>
        <w:rPr>
          <w:rFonts w:ascii="Times New Roman" w:hAnsi="Times New Roman" w:cs="Times New Roman"/>
          <w:sz w:val="28"/>
          <w:szCs w:val="28"/>
        </w:rPr>
        <w:t>84</w:t>
      </w:r>
      <w:r w:rsidRPr="00E56FA2">
        <w:rPr>
          <w:rFonts w:ascii="Times New Roman" w:hAnsi="Times New Roman" w:cs="Times New Roman"/>
          <w:sz w:val="28"/>
          <w:szCs w:val="28"/>
        </w:rPr>
        <w:t xml:space="preserve"> сторінках. Список використаних джерел налічує </w:t>
      </w:r>
      <w:r>
        <w:rPr>
          <w:rFonts w:ascii="Times New Roman" w:hAnsi="Times New Roman" w:cs="Times New Roman"/>
          <w:sz w:val="28"/>
          <w:szCs w:val="28"/>
        </w:rPr>
        <w:t>68</w:t>
      </w:r>
      <w:r w:rsidRPr="00E56FA2">
        <w:rPr>
          <w:rFonts w:ascii="Times New Roman" w:hAnsi="Times New Roman" w:cs="Times New Roman"/>
          <w:sz w:val="28"/>
          <w:szCs w:val="28"/>
        </w:rPr>
        <w:t xml:space="preserve"> найменуван</w:t>
      </w:r>
      <w:r>
        <w:rPr>
          <w:rFonts w:ascii="Times New Roman" w:hAnsi="Times New Roman" w:cs="Times New Roman"/>
          <w:sz w:val="28"/>
          <w:szCs w:val="28"/>
        </w:rPr>
        <w:t>ь</w:t>
      </w:r>
      <w:r w:rsidRPr="00E56FA2">
        <w:rPr>
          <w:rFonts w:ascii="Times New Roman" w:hAnsi="Times New Roman" w:cs="Times New Roman"/>
          <w:sz w:val="28"/>
          <w:szCs w:val="28"/>
        </w:rPr>
        <w:t>.</w:t>
      </w:r>
    </w:p>
    <w:p w14:paraId="530E2CA4" w14:textId="77777777" w:rsidR="001742A5" w:rsidRDefault="001742A5">
      <w:pPr>
        <w:rPr>
          <w:rFonts w:ascii="Times New Roman" w:hAnsi="Times New Roman" w:cs="Times New Roman"/>
          <w:sz w:val="28"/>
          <w:szCs w:val="28"/>
        </w:rPr>
      </w:pPr>
    </w:p>
    <w:p w14:paraId="47F01D95" w14:textId="4DE7DCCB" w:rsidR="0019260E" w:rsidRPr="00B805AB" w:rsidRDefault="0019260E">
      <w:pPr>
        <w:rPr>
          <w:rFonts w:ascii="Times New Roman" w:hAnsi="Times New Roman" w:cs="Times New Roman"/>
          <w:color w:val="000000"/>
          <w:kern w:val="0"/>
          <w:sz w:val="28"/>
          <w:szCs w:val="28"/>
        </w:rPr>
      </w:pPr>
      <w:r w:rsidRPr="00B805AB">
        <w:rPr>
          <w:sz w:val="28"/>
          <w:szCs w:val="28"/>
        </w:rPr>
        <w:br w:type="page"/>
      </w:r>
    </w:p>
    <w:p w14:paraId="59931377" w14:textId="73D4DB5B" w:rsidR="00B0295A" w:rsidRPr="00F63BB7" w:rsidRDefault="00B0295A" w:rsidP="00B0295A">
      <w:pPr>
        <w:pStyle w:val="Default"/>
        <w:jc w:val="center"/>
        <w:rPr>
          <w:b/>
          <w:bCs/>
          <w:sz w:val="28"/>
          <w:szCs w:val="28"/>
        </w:rPr>
      </w:pPr>
      <w:r w:rsidRPr="00F63BB7">
        <w:rPr>
          <w:b/>
          <w:bCs/>
          <w:sz w:val="28"/>
          <w:szCs w:val="28"/>
        </w:rPr>
        <w:lastRenderedPageBreak/>
        <w:t>РОЗДІЛ 1. ТЕОРЕТИЧНІ ЗАСАДИ ДІЯЛЬНІСНОГО ПІДХОДУ В НАВЧАЛЬНОМУ ПРОЦЕСІ ПОЧАТКОВОЇ ШКОЛИ</w:t>
      </w:r>
    </w:p>
    <w:p w14:paraId="297A72CE" w14:textId="77777777" w:rsidR="00B0295A" w:rsidRDefault="00B0295A" w:rsidP="00892CEB">
      <w:pPr>
        <w:rPr>
          <w:rFonts w:ascii="Times New Roman" w:hAnsi="Times New Roman" w:cs="Times New Roman"/>
          <w:b/>
          <w:bCs/>
          <w:color w:val="000000"/>
          <w:kern w:val="0"/>
          <w:sz w:val="28"/>
          <w:szCs w:val="28"/>
        </w:rPr>
      </w:pPr>
    </w:p>
    <w:p w14:paraId="4539DA9A" w14:textId="08A127A4" w:rsidR="00892CEB" w:rsidRPr="00FC0DE0" w:rsidRDefault="00892CEB" w:rsidP="00892CEB">
      <w:pPr>
        <w:rPr>
          <w:rFonts w:ascii="Times New Roman" w:hAnsi="Times New Roman" w:cs="Times New Roman"/>
          <w:b/>
          <w:bCs/>
          <w:color w:val="000000"/>
          <w:kern w:val="0"/>
          <w:sz w:val="28"/>
          <w:szCs w:val="28"/>
        </w:rPr>
      </w:pPr>
      <w:r w:rsidRPr="00FC0DE0">
        <w:rPr>
          <w:rFonts w:ascii="Times New Roman" w:hAnsi="Times New Roman" w:cs="Times New Roman"/>
          <w:b/>
          <w:bCs/>
          <w:color w:val="000000"/>
          <w:kern w:val="0"/>
          <w:sz w:val="28"/>
          <w:szCs w:val="28"/>
        </w:rPr>
        <w:t>1.1</w:t>
      </w:r>
      <w:r w:rsidR="00B0295A" w:rsidRPr="00FC0DE0">
        <w:rPr>
          <w:rFonts w:ascii="Times New Roman" w:hAnsi="Times New Roman" w:cs="Times New Roman"/>
          <w:b/>
          <w:bCs/>
          <w:color w:val="000000"/>
          <w:kern w:val="0"/>
          <w:sz w:val="28"/>
          <w:szCs w:val="28"/>
        </w:rPr>
        <w:t>.</w:t>
      </w:r>
      <w:r w:rsidRPr="00FC0DE0">
        <w:rPr>
          <w:rFonts w:ascii="Times New Roman" w:hAnsi="Times New Roman" w:cs="Times New Roman"/>
          <w:b/>
          <w:bCs/>
          <w:color w:val="000000"/>
          <w:kern w:val="0"/>
          <w:sz w:val="28"/>
          <w:szCs w:val="28"/>
        </w:rPr>
        <w:t xml:space="preserve"> </w:t>
      </w:r>
      <w:r w:rsidR="00740754" w:rsidRPr="00FC0DE0">
        <w:rPr>
          <w:rFonts w:ascii="Times New Roman" w:hAnsi="Times New Roman" w:cs="Times New Roman"/>
          <w:b/>
          <w:bCs/>
          <w:color w:val="000000"/>
          <w:kern w:val="0"/>
          <w:sz w:val="28"/>
          <w:szCs w:val="28"/>
        </w:rPr>
        <w:t>Проблема діяльнісного підходу у науковій літературі: педагогічний аспект</w:t>
      </w:r>
      <w:r w:rsidR="00B0295A" w:rsidRPr="00FC0DE0">
        <w:rPr>
          <w:rFonts w:ascii="Times New Roman" w:hAnsi="Times New Roman" w:cs="Times New Roman"/>
          <w:b/>
          <w:bCs/>
          <w:color w:val="000000"/>
          <w:kern w:val="0"/>
          <w:sz w:val="28"/>
          <w:szCs w:val="28"/>
        </w:rPr>
        <w:t>.</w:t>
      </w:r>
    </w:p>
    <w:p w14:paraId="12F4F438" w14:textId="77777777" w:rsidR="000E0145" w:rsidRPr="00FC0DE0" w:rsidRDefault="000E0145" w:rsidP="00DA44D9">
      <w:pPr>
        <w:pStyle w:val="Default"/>
        <w:jc w:val="both"/>
        <w:rPr>
          <w:sz w:val="28"/>
          <w:szCs w:val="28"/>
        </w:rPr>
      </w:pPr>
    </w:p>
    <w:p w14:paraId="7848A581" w14:textId="136EA7B0" w:rsidR="004F0792" w:rsidRPr="00FC0DE0" w:rsidRDefault="004F0792" w:rsidP="00953FCC">
      <w:pPr>
        <w:pStyle w:val="Default"/>
        <w:spacing w:line="360" w:lineRule="auto"/>
        <w:ind w:firstLine="709"/>
        <w:jc w:val="both"/>
        <w:rPr>
          <w:sz w:val="28"/>
          <w:szCs w:val="28"/>
        </w:rPr>
      </w:pPr>
      <w:r w:rsidRPr="00FC0DE0">
        <w:rPr>
          <w:sz w:val="28"/>
          <w:szCs w:val="28"/>
        </w:rPr>
        <w:t>Проблема діяльнісного підходу на різних етапах розвитку науки перебувала в полі зору багатьох вітчизняних і зарубіжних дослідників. Філософські засади осмислення діяльності як способу пізнання й самореалізації суб’єкта закладено в працях І.</w:t>
      </w:r>
      <w:r w:rsidR="002B64D1" w:rsidRPr="00FC0DE0">
        <w:rPr>
          <w:sz w:val="28"/>
          <w:szCs w:val="28"/>
        </w:rPr>
        <w:t> </w:t>
      </w:r>
      <w:r w:rsidRPr="00FC0DE0">
        <w:rPr>
          <w:sz w:val="28"/>
          <w:szCs w:val="28"/>
        </w:rPr>
        <w:t>Канта, Г.</w:t>
      </w:r>
      <w:r w:rsidR="002B64D1" w:rsidRPr="00FC0DE0">
        <w:rPr>
          <w:sz w:val="28"/>
          <w:szCs w:val="28"/>
        </w:rPr>
        <w:t> </w:t>
      </w:r>
      <w:r w:rsidRPr="00FC0DE0">
        <w:rPr>
          <w:sz w:val="28"/>
          <w:szCs w:val="28"/>
        </w:rPr>
        <w:t>Гегеля, І.</w:t>
      </w:r>
      <w:r w:rsidR="002B64D1" w:rsidRPr="00FC0DE0">
        <w:rPr>
          <w:sz w:val="28"/>
          <w:szCs w:val="28"/>
        </w:rPr>
        <w:t> </w:t>
      </w:r>
      <w:r w:rsidRPr="00FC0DE0">
        <w:rPr>
          <w:sz w:val="28"/>
          <w:szCs w:val="28"/>
        </w:rPr>
        <w:t>Фіхте, а також у концепціях прагматизму Ч.</w:t>
      </w:r>
      <w:r w:rsidR="002B64D1" w:rsidRPr="00FC0DE0">
        <w:rPr>
          <w:sz w:val="28"/>
          <w:szCs w:val="28"/>
        </w:rPr>
        <w:t> </w:t>
      </w:r>
      <w:r w:rsidRPr="00FC0DE0">
        <w:rPr>
          <w:sz w:val="28"/>
          <w:szCs w:val="28"/>
        </w:rPr>
        <w:t>Пірса, В.</w:t>
      </w:r>
      <w:r w:rsidR="002B64D1" w:rsidRPr="00FC0DE0">
        <w:rPr>
          <w:sz w:val="28"/>
          <w:szCs w:val="28"/>
        </w:rPr>
        <w:t> </w:t>
      </w:r>
      <w:r w:rsidRPr="00FC0DE0">
        <w:rPr>
          <w:sz w:val="28"/>
          <w:szCs w:val="28"/>
        </w:rPr>
        <w:t xml:space="preserve">Джеймса, </w:t>
      </w:r>
      <w:proofErr w:type="spellStart"/>
      <w:r w:rsidRPr="00FC0DE0">
        <w:rPr>
          <w:sz w:val="28"/>
          <w:szCs w:val="28"/>
        </w:rPr>
        <w:t>Дж</w:t>
      </w:r>
      <w:proofErr w:type="spellEnd"/>
      <w:r w:rsidRPr="00FC0DE0">
        <w:rPr>
          <w:sz w:val="28"/>
          <w:szCs w:val="28"/>
        </w:rPr>
        <w:t>.</w:t>
      </w:r>
      <w:r w:rsidR="002B64D1" w:rsidRPr="00FC0DE0">
        <w:rPr>
          <w:sz w:val="28"/>
          <w:szCs w:val="28"/>
        </w:rPr>
        <w:t> </w:t>
      </w:r>
      <w:r w:rsidRPr="00FC0DE0">
        <w:rPr>
          <w:sz w:val="28"/>
          <w:szCs w:val="28"/>
        </w:rPr>
        <w:t>Дьюї, де діяльність розглядається як основа формування знання та досвіду.</w:t>
      </w:r>
    </w:p>
    <w:p w14:paraId="16022C4B" w14:textId="4A4BB240" w:rsidR="004F0792" w:rsidRPr="00FC0DE0" w:rsidRDefault="004F0792" w:rsidP="00953FCC">
      <w:pPr>
        <w:pStyle w:val="Default"/>
        <w:spacing w:line="360" w:lineRule="auto"/>
        <w:ind w:firstLine="709"/>
        <w:jc w:val="both"/>
        <w:rPr>
          <w:sz w:val="28"/>
          <w:szCs w:val="28"/>
        </w:rPr>
      </w:pPr>
      <w:r w:rsidRPr="00FC0DE0">
        <w:rPr>
          <w:sz w:val="28"/>
          <w:szCs w:val="28"/>
        </w:rPr>
        <w:t xml:space="preserve">Методологічні й світоглядні аспекти діяльності як форми взаємодії людини зі світом розкрито в дослідженнях М. Кагана, В. Лекторського, І. Фролова, Г. Юдіна, які обґрунтовують діяльність як універсальний спосіб буття та пізнання людини. Психологічні механізми діяльності, її роль у розвитку особистості та мислення стали предметом наукового аналізу М. Басова, </w:t>
      </w:r>
      <w:r w:rsidR="007101BC" w:rsidRPr="00FC0DE0">
        <w:rPr>
          <w:sz w:val="28"/>
          <w:szCs w:val="28"/>
        </w:rPr>
        <w:t>Л. Виготського, П</w:t>
      </w:r>
      <w:r w:rsidRPr="00FC0DE0">
        <w:rPr>
          <w:sz w:val="28"/>
          <w:szCs w:val="28"/>
        </w:rPr>
        <w:t>. </w:t>
      </w:r>
      <w:proofErr w:type="spellStart"/>
      <w:r w:rsidRPr="00FC0DE0">
        <w:rPr>
          <w:sz w:val="28"/>
          <w:szCs w:val="28"/>
        </w:rPr>
        <w:t>Гальперіна</w:t>
      </w:r>
      <w:proofErr w:type="spellEnd"/>
      <w:r w:rsidRPr="00FC0DE0">
        <w:rPr>
          <w:sz w:val="28"/>
          <w:szCs w:val="28"/>
        </w:rPr>
        <w:t>,</w:t>
      </w:r>
      <w:r w:rsidR="007101BC" w:rsidRPr="00FC0DE0">
        <w:rPr>
          <w:sz w:val="28"/>
          <w:szCs w:val="28"/>
        </w:rPr>
        <w:t xml:space="preserve"> А. Маркової, </w:t>
      </w:r>
      <w:r w:rsidRPr="00FC0DE0">
        <w:rPr>
          <w:sz w:val="28"/>
          <w:szCs w:val="28"/>
        </w:rPr>
        <w:t>А. </w:t>
      </w:r>
      <w:proofErr w:type="spellStart"/>
      <w:r w:rsidRPr="00FC0DE0">
        <w:rPr>
          <w:sz w:val="28"/>
          <w:szCs w:val="28"/>
        </w:rPr>
        <w:t>Реана</w:t>
      </w:r>
      <w:proofErr w:type="spellEnd"/>
      <w:r w:rsidRPr="00FC0DE0">
        <w:rPr>
          <w:sz w:val="28"/>
          <w:szCs w:val="28"/>
        </w:rPr>
        <w:t>.</w:t>
      </w:r>
    </w:p>
    <w:p w14:paraId="6C69F869" w14:textId="5A1C37F9" w:rsidR="004F0792" w:rsidRPr="00FC0DE0" w:rsidRDefault="004F0792" w:rsidP="00953FCC">
      <w:pPr>
        <w:pStyle w:val="Default"/>
        <w:spacing w:line="360" w:lineRule="auto"/>
        <w:ind w:firstLine="709"/>
        <w:jc w:val="both"/>
        <w:rPr>
          <w:sz w:val="28"/>
          <w:szCs w:val="28"/>
        </w:rPr>
      </w:pPr>
      <w:r w:rsidRPr="00FC0DE0">
        <w:rPr>
          <w:sz w:val="28"/>
          <w:szCs w:val="28"/>
        </w:rPr>
        <w:t xml:space="preserve">Вагомий внесок у розроблення діяльнісного підходу в контексті вітчизняної психолого-педагогічної науки зробили </w:t>
      </w:r>
      <w:r w:rsidR="00C815F3" w:rsidRPr="00FC0DE0">
        <w:rPr>
          <w:sz w:val="28"/>
          <w:szCs w:val="28"/>
        </w:rPr>
        <w:t>Г. </w:t>
      </w:r>
      <w:proofErr w:type="spellStart"/>
      <w:r w:rsidR="00C815F3" w:rsidRPr="00FC0DE0">
        <w:rPr>
          <w:sz w:val="28"/>
          <w:szCs w:val="28"/>
        </w:rPr>
        <w:t>Атамано</w:t>
      </w:r>
      <w:r w:rsidR="00146480" w:rsidRPr="00FC0DE0">
        <w:rPr>
          <w:sz w:val="28"/>
          <w:szCs w:val="28"/>
        </w:rPr>
        <w:t>в</w:t>
      </w:r>
      <w:proofErr w:type="spellEnd"/>
      <w:r w:rsidR="00C815F3" w:rsidRPr="00FC0DE0">
        <w:rPr>
          <w:sz w:val="28"/>
          <w:szCs w:val="28"/>
        </w:rPr>
        <w:t xml:space="preserve">, </w:t>
      </w:r>
      <w:r w:rsidRPr="00FC0DE0">
        <w:rPr>
          <w:sz w:val="28"/>
          <w:szCs w:val="28"/>
        </w:rPr>
        <w:t>Г. Костюк, І.</w:t>
      </w:r>
      <w:r w:rsidR="00FE4773" w:rsidRPr="00FC0DE0">
        <w:rPr>
          <w:sz w:val="28"/>
          <w:szCs w:val="28"/>
        </w:rPr>
        <w:t> </w:t>
      </w:r>
      <w:proofErr w:type="spellStart"/>
      <w:r w:rsidRPr="00FC0DE0">
        <w:rPr>
          <w:sz w:val="28"/>
          <w:szCs w:val="28"/>
        </w:rPr>
        <w:t>Бех</w:t>
      </w:r>
      <w:proofErr w:type="spellEnd"/>
      <w:r w:rsidRPr="00FC0DE0">
        <w:rPr>
          <w:sz w:val="28"/>
          <w:szCs w:val="28"/>
        </w:rPr>
        <w:t>, Н.</w:t>
      </w:r>
      <w:r w:rsidR="00FE4773" w:rsidRPr="00FC0DE0">
        <w:rPr>
          <w:sz w:val="28"/>
          <w:szCs w:val="28"/>
        </w:rPr>
        <w:t> </w:t>
      </w:r>
      <w:proofErr w:type="spellStart"/>
      <w:r w:rsidRPr="00FC0DE0">
        <w:rPr>
          <w:sz w:val="28"/>
          <w:szCs w:val="28"/>
        </w:rPr>
        <w:t>Гузій</w:t>
      </w:r>
      <w:proofErr w:type="spellEnd"/>
      <w:r w:rsidRPr="00FC0DE0">
        <w:rPr>
          <w:sz w:val="28"/>
          <w:szCs w:val="28"/>
        </w:rPr>
        <w:t>, Л.</w:t>
      </w:r>
      <w:r w:rsidR="00FE4773" w:rsidRPr="00FC0DE0">
        <w:rPr>
          <w:sz w:val="28"/>
          <w:szCs w:val="28"/>
        </w:rPr>
        <w:t> </w:t>
      </w:r>
      <w:r w:rsidRPr="00FC0DE0">
        <w:rPr>
          <w:sz w:val="28"/>
          <w:szCs w:val="28"/>
        </w:rPr>
        <w:t>Зайцев</w:t>
      </w:r>
      <w:r w:rsidR="00146480" w:rsidRPr="00FC0DE0">
        <w:rPr>
          <w:sz w:val="28"/>
          <w:szCs w:val="28"/>
        </w:rPr>
        <w:t>а</w:t>
      </w:r>
      <w:r w:rsidRPr="00FC0DE0">
        <w:rPr>
          <w:sz w:val="28"/>
          <w:szCs w:val="28"/>
        </w:rPr>
        <w:t>, В.</w:t>
      </w:r>
      <w:r w:rsidR="00FE4773" w:rsidRPr="00FC0DE0">
        <w:rPr>
          <w:sz w:val="28"/>
          <w:szCs w:val="28"/>
        </w:rPr>
        <w:t> </w:t>
      </w:r>
      <w:r w:rsidRPr="00FC0DE0">
        <w:rPr>
          <w:sz w:val="28"/>
          <w:szCs w:val="28"/>
        </w:rPr>
        <w:t>Лозова, М.</w:t>
      </w:r>
      <w:r w:rsidR="00FE4773" w:rsidRPr="00FC0DE0">
        <w:rPr>
          <w:sz w:val="28"/>
          <w:szCs w:val="28"/>
        </w:rPr>
        <w:t> </w:t>
      </w:r>
      <w:proofErr w:type="spellStart"/>
      <w:r w:rsidRPr="00FC0DE0">
        <w:rPr>
          <w:sz w:val="28"/>
          <w:szCs w:val="28"/>
        </w:rPr>
        <w:t>Шут</w:t>
      </w:r>
      <w:proofErr w:type="spellEnd"/>
      <w:r w:rsidRPr="00FC0DE0">
        <w:rPr>
          <w:sz w:val="28"/>
          <w:szCs w:val="28"/>
        </w:rPr>
        <w:t>, А.</w:t>
      </w:r>
      <w:r w:rsidR="00FE4773" w:rsidRPr="00FC0DE0">
        <w:rPr>
          <w:sz w:val="28"/>
          <w:szCs w:val="28"/>
        </w:rPr>
        <w:t> </w:t>
      </w:r>
      <w:proofErr w:type="spellStart"/>
      <w:r w:rsidRPr="00FC0DE0">
        <w:rPr>
          <w:sz w:val="28"/>
          <w:szCs w:val="28"/>
        </w:rPr>
        <w:t>Січкар</w:t>
      </w:r>
      <w:proofErr w:type="spellEnd"/>
      <w:r w:rsidRPr="00FC0DE0">
        <w:rPr>
          <w:sz w:val="28"/>
          <w:szCs w:val="28"/>
        </w:rPr>
        <w:t xml:space="preserve"> та ін., у працях яких діяльність розглядається як чинник особистісного розвитку, формування суб’єктності та навчальної самостійності здобувачів освіти.</w:t>
      </w:r>
    </w:p>
    <w:p w14:paraId="69D12D4C" w14:textId="77777777" w:rsidR="009259ED" w:rsidRPr="00FC0DE0" w:rsidRDefault="004F0792" w:rsidP="009259ED">
      <w:pPr>
        <w:pStyle w:val="Default"/>
        <w:spacing w:line="360" w:lineRule="auto"/>
        <w:ind w:firstLine="709"/>
        <w:jc w:val="both"/>
        <w:rPr>
          <w:sz w:val="28"/>
          <w:szCs w:val="28"/>
        </w:rPr>
      </w:pPr>
      <w:r w:rsidRPr="00FC0DE0">
        <w:rPr>
          <w:sz w:val="28"/>
          <w:szCs w:val="28"/>
        </w:rPr>
        <w:t xml:space="preserve">Педагогічні аспекти реалізації діяльнісного підходу в освітньому процесі відображено в дослідженнях </w:t>
      </w:r>
      <w:r w:rsidR="007101BC" w:rsidRPr="00FC0DE0">
        <w:rPr>
          <w:sz w:val="28"/>
          <w:szCs w:val="28"/>
        </w:rPr>
        <w:t>П. </w:t>
      </w:r>
      <w:proofErr w:type="spellStart"/>
      <w:r w:rsidR="007101BC" w:rsidRPr="00FC0DE0">
        <w:rPr>
          <w:sz w:val="28"/>
          <w:szCs w:val="28"/>
        </w:rPr>
        <w:t>Бенсона</w:t>
      </w:r>
      <w:proofErr w:type="spellEnd"/>
      <w:r w:rsidR="007101BC" w:rsidRPr="00FC0DE0">
        <w:rPr>
          <w:sz w:val="28"/>
          <w:szCs w:val="28"/>
        </w:rPr>
        <w:t>, П. </w:t>
      </w:r>
      <w:proofErr w:type="spellStart"/>
      <w:r w:rsidR="007101BC" w:rsidRPr="00FC0DE0">
        <w:rPr>
          <w:sz w:val="28"/>
          <w:szCs w:val="28"/>
        </w:rPr>
        <w:t>Біммеля</w:t>
      </w:r>
      <w:proofErr w:type="spellEnd"/>
      <w:r w:rsidR="007101BC" w:rsidRPr="00FC0DE0">
        <w:rPr>
          <w:sz w:val="28"/>
          <w:szCs w:val="28"/>
        </w:rPr>
        <w:t xml:space="preserve">, </w:t>
      </w:r>
      <w:r w:rsidRPr="00FC0DE0">
        <w:rPr>
          <w:sz w:val="28"/>
          <w:szCs w:val="28"/>
        </w:rPr>
        <w:t xml:space="preserve">Г. Іванюк, </w:t>
      </w:r>
      <w:r w:rsidR="007101BC" w:rsidRPr="00FC0DE0">
        <w:rPr>
          <w:sz w:val="28"/>
          <w:szCs w:val="28"/>
        </w:rPr>
        <w:t>Р. </w:t>
      </w:r>
      <w:proofErr w:type="spellStart"/>
      <w:r w:rsidR="007101BC" w:rsidRPr="00FC0DE0">
        <w:rPr>
          <w:sz w:val="28"/>
          <w:szCs w:val="28"/>
        </w:rPr>
        <w:t>Елліса</w:t>
      </w:r>
      <w:proofErr w:type="spellEnd"/>
      <w:r w:rsidR="007101BC" w:rsidRPr="00FC0DE0">
        <w:rPr>
          <w:sz w:val="28"/>
          <w:szCs w:val="28"/>
        </w:rPr>
        <w:t xml:space="preserve">, </w:t>
      </w:r>
      <w:r w:rsidRPr="00FC0DE0">
        <w:rPr>
          <w:sz w:val="28"/>
          <w:szCs w:val="28"/>
        </w:rPr>
        <w:t>О. </w:t>
      </w:r>
      <w:proofErr w:type="spellStart"/>
      <w:r w:rsidRPr="00FC0DE0">
        <w:rPr>
          <w:sz w:val="28"/>
          <w:szCs w:val="28"/>
        </w:rPr>
        <w:t>Колесникової</w:t>
      </w:r>
      <w:proofErr w:type="spellEnd"/>
      <w:r w:rsidR="007101BC" w:rsidRPr="00FC0DE0">
        <w:rPr>
          <w:sz w:val="28"/>
          <w:szCs w:val="28"/>
        </w:rPr>
        <w:t>, У. </w:t>
      </w:r>
      <w:proofErr w:type="spellStart"/>
      <w:r w:rsidR="007101BC" w:rsidRPr="00FC0DE0">
        <w:rPr>
          <w:sz w:val="28"/>
          <w:szCs w:val="28"/>
        </w:rPr>
        <w:t>Рампіллона</w:t>
      </w:r>
      <w:proofErr w:type="spellEnd"/>
      <w:r w:rsidR="007101BC" w:rsidRPr="00FC0DE0">
        <w:rPr>
          <w:sz w:val="28"/>
          <w:szCs w:val="28"/>
        </w:rPr>
        <w:t>, Е. </w:t>
      </w:r>
      <w:proofErr w:type="spellStart"/>
      <w:r w:rsidR="007101BC" w:rsidRPr="00FC0DE0">
        <w:rPr>
          <w:sz w:val="28"/>
          <w:szCs w:val="28"/>
        </w:rPr>
        <w:t>Тандлічової</w:t>
      </w:r>
      <w:proofErr w:type="spellEnd"/>
      <w:r w:rsidR="007101BC" w:rsidRPr="00FC0DE0">
        <w:rPr>
          <w:sz w:val="28"/>
          <w:szCs w:val="28"/>
        </w:rPr>
        <w:t>, В. </w:t>
      </w:r>
      <w:proofErr w:type="spellStart"/>
      <w:r w:rsidR="007101BC" w:rsidRPr="00FC0DE0">
        <w:rPr>
          <w:sz w:val="28"/>
          <w:szCs w:val="28"/>
        </w:rPr>
        <w:t>Янікової</w:t>
      </w:r>
      <w:proofErr w:type="spellEnd"/>
      <w:r w:rsidRPr="00FC0DE0">
        <w:rPr>
          <w:sz w:val="28"/>
          <w:szCs w:val="28"/>
        </w:rPr>
        <w:t>, які акцентують увагу на проблемах організації діяльнісного навчання, використання інтерактивних, проблемно-пошукових та проєктних технологій у закладах освіти.</w:t>
      </w:r>
    </w:p>
    <w:p w14:paraId="3C477F64" w14:textId="1BCA0BE5" w:rsidR="00FB3A5B" w:rsidRPr="00FC0DE0" w:rsidRDefault="0014238A" w:rsidP="009259ED">
      <w:pPr>
        <w:pStyle w:val="Default"/>
        <w:spacing w:line="360" w:lineRule="auto"/>
        <w:ind w:firstLine="709"/>
        <w:jc w:val="both"/>
        <w:rPr>
          <w:sz w:val="28"/>
          <w:szCs w:val="28"/>
        </w:rPr>
      </w:pPr>
      <w:r w:rsidRPr="00FC0DE0">
        <w:rPr>
          <w:sz w:val="28"/>
          <w:szCs w:val="28"/>
        </w:rPr>
        <w:lastRenderedPageBreak/>
        <w:t>З метою теоретичного обґрунтування діяльнісного підходу вважаємо за необхідне здійснити аналіз його базових складників, зокрема понять «діяльність» і «підхід».</w:t>
      </w:r>
    </w:p>
    <w:p w14:paraId="739F7C78" w14:textId="29DA2AE3" w:rsidR="009259ED" w:rsidRPr="00FC0DE0" w:rsidRDefault="009259ED" w:rsidP="009259ED">
      <w:pPr>
        <w:pStyle w:val="Default"/>
        <w:spacing w:line="360" w:lineRule="auto"/>
        <w:ind w:firstLine="709"/>
        <w:jc w:val="both"/>
        <w:rPr>
          <w:sz w:val="28"/>
          <w:szCs w:val="28"/>
        </w:rPr>
      </w:pPr>
      <w:r w:rsidRPr="00FC0DE0">
        <w:rPr>
          <w:sz w:val="28"/>
          <w:szCs w:val="28"/>
        </w:rPr>
        <w:t xml:space="preserve">Тлумачення поняття </w:t>
      </w:r>
      <w:r w:rsidR="00D25554" w:rsidRPr="00FC0DE0">
        <w:rPr>
          <w:sz w:val="28"/>
          <w:szCs w:val="28"/>
        </w:rPr>
        <w:t>«</w:t>
      </w:r>
      <w:r w:rsidRPr="00FC0DE0">
        <w:rPr>
          <w:sz w:val="28"/>
          <w:szCs w:val="28"/>
        </w:rPr>
        <w:t>діяльн</w:t>
      </w:r>
      <w:r w:rsidR="00D25554" w:rsidRPr="00FC0DE0">
        <w:rPr>
          <w:sz w:val="28"/>
          <w:szCs w:val="28"/>
        </w:rPr>
        <w:t>ість»</w:t>
      </w:r>
      <w:r w:rsidRPr="00FC0DE0">
        <w:rPr>
          <w:sz w:val="28"/>
          <w:szCs w:val="28"/>
        </w:rPr>
        <w:t xml:space="preserve"> знаходимо в </w:t>
      </w:r>
      <w:r w:rsidR="00D25554" w:rsidRPr="00FC0DE0">
        <w:rPr>
          <w:sz w:val="28"/>
          <w:szCs w:val="28"/>
        </w:rPr>
        <w:t>П</w:t>
      </w:r>
      <w:r w:rsidRPr="00FC0DE0">
        <w:rPr>
          <w:sz w:val="28"/>
          <w:szCs w:val="28"/>
        </w:rPr>
        <w:t xml:space="preserve">сихологічній енциклопедії, згідно якої діяльність – це активність суб’єкта, спрямована на взаємодію з навколишнім середовищем із метою задоволення власних потреб. У структурі діяльності виокремлюють два компоненти: </w:t>
      </w:r>
    </w:p>
    <w:p w14:paraId="1528E043" w14:textId="77777777" w:rsidR="009259ED" w:rsidRPr="00FC0DE0" w:rsidRDefault="009259ED" w:rsidP="009259ED">
      <w:pPr>
        <w:pStyle w:val="Default"/>
        <w:spacing w:line="360" w:lineRule="auto"/>
        <w:ind w:firstLine="709"/>
        <w:jc w:val="both"/>
        <w:rPr>
          <w:sz w:val="28"/>
          <w:szCs w:val="28"/>
        </w:rPr>
      </w:pPr>
      <w:r w:rsidRPr="00FC0DE0">
        <w:rPr>
          <w:sz w:val="28"/>
          <w:szCs w:val="28"/>
        </w:rPr>
        <w:t xml:space="preserve">1) мотиваційний, за якого складовими одиницями діяльності розглядають потреби, цілі, мотиви й засоби діяльності; </w:t>
      </w:r>
    </w:p>
    <w:p w14:paraId="7D149B35" w14:textId="6E4C417E" w:rsidR="008E0D14" w:rsidRPr="00FC0DE0" w:rsidRDefault="009259ED" w:rsidP="008E0D14">
      <w:pPr>
        <w:pStyle w:val="Default"/>
        <w:spacing w:line="360" w:lineRule="auto"/>
        <w:ind w:firstLine="709"/>
        <w:jc w:val="both"/>
        <w:rPr>
          <w:sz w:val="28"/>
          <w:szCs w:val="28"/>
        </w:rPr>
      </w:pPr>
      <w:r w:rsidRPr="00FC0DE0">
        <w:rPr>
          <w:sz w:val="28"/>
          <w:szCs w:val="28"/>
        </w:rPr>
        <w:t>2) операційний, за якого її елементами є дії і операції. Визначено три основні види людської діяльності (гра, навчання, праця) [</w:t>
      </w:r>
      <w:r w:rsidR="00FC0DE0" w:rsidRPr="00FC0DE0">
        <w:rPr>
          <w:sz w:val="28"/>
          <w:szCs w:val="28"/>
        </w:rPr>
        <w:t>57</w:t>
      </w:r>
      <w:r w:rsidRPr="00FC0DE0">
        <w:rPr>
          <w:sz w:val="28"/>
          <w:szCs w:val="28"/>
        </w:rPr>
        <w:t xml:space="preserve">, с. 107]. </w:t>
      </w:r>
    </w:p>
    <w:p w14:paraId="2A867B3E" w14:textId="1BB3306C" w:rsidR="00AC4F05" w:rsidRPr="00FC0DE0" w:rsidRDefault="00AC4F05" w:rsidP="00AC4F05">
      <w:pPr>
        <w:pStyle w:val="Default"/>
        <w:spacing w:line="360" w:lineRule="auto"/>
        <w:ind w:firstLine="709"/>
        <w:jc w:val="both"/>
        <w:rPr>
          <w:sz w:val="28"/>
          <w:szCs w:val="28"/>
        </w:rPr>
      </w:pPr>
      <w:r w:rsidRPr="00FC0DE0">
        <w:rPr>
          <w:sz w:val="28"/>
          <w:szCs w:val="28"/>
        </w:rPr>
        <w:t xml:space="preserve">З огляду на те, що поняття «діяльність» використовується в різних галузях наукового знання та відображає багатоманітність і складність форм руху матерії, </w:t>
      </w:r>
      <w:r w:rsidR="00393556" w:rsidRPr="00FC0DE0">
        <w:rPr>
          <w:sz w:val="28"/>
          <w:szCs w:val="28"/>
        </w:rPr>
        <w:t xml:space="preserve">філософ </w:t>
      </w:r>
      <w:r w:rsidRPr="00FC0DE0">
        <w:rPr>
          <w:sz w:val="28"/>
          <w:szCs w:val="28"/>
        </w:rPr>
        <w:t>М.</w:t>
      </w:r>
      <w:r w:rsidR="00393556" w:rsidRPr="00FC0DE0">
        <w:rPr>
          <w:sz w:val="28"/>
          <w:szCs w:val="28"/>
        </w:rPr>
        <w:t> </w:t>
      </w:r>
      <w:r w:rsidRPr="00FC0DE0">
        <w:rPr>
          <w:sz w:val="28"/>
          <w:szCs w:val="28"/>
        </w:rPr>
        <w:t>Каган вважає за доцільне чітко розмежовувати філософські категорії «рух», «активність», «життєдіяльність» і «діяльність». На його думку, «рух» характеризує загальну властивість матерії, «активність» визначає способи існування й руху живої матерії, тоді як «життєдіяльність» відображає форми руху та прояви активності живих організмів. Власне ж діяльністю, з цієї позиції, слід вважати лише свідому, цілеспрямовану активність людини</w:t>
      </w:r>
      <w:r w:rsidR="007E4A4D" w:rsidRPr="00FC0DE0">
        <w:rPr>
          <w:sz w:val="28"/>
          <w:szCs w:val="28"/>
        </w:rPr>
        <w:t xml:space="preserve"> (свідому дію)</w:t>
      </w:r>
      <w:r w:rsidRPr="00FC0DE0">
        <w:rPr>
          <w:sz w:val="28"/>
          <w:szCs w:val="28"/>
        </w:rPr>
        <w:t xml:space="preserve"> [</w:t>
      </w:r>
      <w:r w:rsidR="00FC0DE0">
        <w:rPr>
          <w:sz w:val="28"/>
          <w:szCs w:val="28"/>
        </w:rPr>
        <w:t>19</w:t>
      </w:r>
      <w:r w:rsidRPr="00FC0DE0">
        <w:rPr>
          <w:sz w:val="28"/>
          <w:szCs w:val="28"/>
        </w:rPr>
        <w:t>, с. 121].</w:t>
      </w:r>
    </w:p>
    <w:p w14:paraId="239E77E2" w14:textId="77E1F3EF" w:rsidR="007E4A4D" w:rsidRPr="00FC0DE0" w:rsidRDefault="007E4A4D" w:rsidP="007E4A4D">
      <w:pPr>
        <w:pStyle w:val="Default"/>
        <w:spacing w:line="360" w:lineRule="auto"/>
        <w:ind w:firstLine="709"/>
        <w:jc w:val="both"/>
        <w:rPr>
          <w:sz w:val="28"/>
          <w:szCs w:val="28"/>
        </w:rPr>
      </w:pPr>
      <w:r w:rsidRPr="00FC0DE0">
        <w:rPr>
          <w:sz w:val="28"/>
          <w:szCs w:val="28"/>
        </w:rPr>
        <w:t>Дія є основною складовою діяльності й включає кілька взаємопов’язаних елементів [</w:t>
      </w:r>
      <w:r w:rsidR="00B84D08" w:rsidRPr="00B84D08">
        <w:rPr>
          <w:sz w:val="28"/>
          <w:szCs w:val="28"/>
        </w:rPr>
        <w:t>24</w:t>
      </w:r>
      <w:r w:rsidRPr="00B84D08">
        <w:rPr>
          <w:sz w:val="28"/>
          <w:szCs w:val="28"/>
        </w:rPr>
        <w:t>, с. 142]</w:t>
      </w:r>
      <w:r w:rsidR="00996E2C" w:rsidRPr="00B84D08">
        <w:rPr>
          <w:sz w:val="28"/>
          <w:szCs w:val="28"/>
        </w:rPr>
        <w:t>:</w:t>
      </w:r>
    </w:p>
    <w:p w14:paraId="78A424EE" w14:textId="77777777" w:rsidR="00996E2C" w:rsidRPr="00FC0DE0" w:rsidRDefault="00996E2C" w:rsidP="000A5331">
      <w:pPr>
        <w:pStyle w:val="Default"/>
        <w:spacing w:line="360" w:lineRule="auto"/>
        <w:ind w:firstLine="709"/>
        <w:jc w:val="both"/>
        <w:rPr>
          <w:sz w:val="28"/>
          <w:szCs w:val="28"/>
        </w:rPr>
      </w:pPr>
      <w:r w:rsidRPr="00FC0DE0">
        <w:rPr>
          <w:sz w:val="28"/>
          <w:szCs w:val="28"/>
        </w:rPr>
        <w:t xml:space="preserve">– мотиваційний компонент, який зумовлює усвідомлення мети діяльності, формування інтересу та внутрішнього прагнення до досягнення результату; </w:t>
      </w:r>
    </w:p>
    <w:p w14:paraId="19105571" w14:textId="77777777" w:rsidR="00996E2C" w:rsidRPr="00FC0DE0" w:rsidRDefault="00996E2C" w:rsidP="000A5331">
      <w:pPr>
        <w:pStyle w:val="Default"/>
        <w:spacing w:line="360" w:lineRule="auto"/>
        <w:ind w:firstLine="709"/>
        <w:jc w:val="both"/>
        <w:rPr>
          <w:sz w:val="28"/>
          <w:szCs w:val="28"/>
        </w:rPr>
      </w:pPr>
      <w:r w:rsidRPr="00FC0DE0">
        <w:rPr>
          <w:sz w:val="28"/>
          <w:szCs w:val="28"/>
        </w:rPr>
        <w:t xml:space="preserve">– операційно-цільовий компонент, пов’язаний із вибором способу дії відповідно до навчальної ситуації; </w:t>
      </w:r>
    </w:p>
    <w:p w14:paraId="3A01F844" w14:textId="77777777" w:rsidR="00A71A03" w:rsidRPr="00FC0DE0" w:rsidRDefault="00996E2C" w:rsidP="000A5331">
      <w:pPr>
        <w:pStyle w:val="Default"/>
        <w:spacing w:line="360" w:lineRule="auto"/>
        <w:ind w:firstLine="709"/>
        <w:jc w:val="both"/>
        <w:rPr>
          <w:sz w:val="28"/>
          <w:szCs w:val="28"/>
        </w:rPr>
      </w:pPr>
      <w:r w:rsidRPr="00FC0DE0">
        <w:rPr>
          <w:sz w:val="28"/>
          <w:szCs w:val="28"/>
        </w:rPr>
        <w:t xml:space="preserve">– інформаційний компонент, що охоплює сукупність необхідних знань, умов і ресурсів для виконання завдання; </w:t>
      </w:r>
    </w:p>
    <w:p w14:paraId="1EB5D6FC" w14:textId="77777777" w:rsidR="00A71A03" w:rsidRPr="00FC0DE0" w:rsidRDefault="00A71A03" w:rsidP="000A5331">
      <w:pPr>
        <w:pStyle w:val="Default"/>
        <w:spacing w:line="360" w:lineRule="auto"/>
        <w:ind w:firstLine="709"/>
        <w:jc w:val="both"/>
        <w:rPr>
          <w:sz w:val="28"/>
          <w:szCs w:val="28"/>
        </w:rPr>
      </w:pPr>
      <w:r w:rsidRPr="00FC0DE0">
        <w:rPr>
          <w:sz w:val="28"/>
          <w:szCs w:val="28"/>
        </w:rPr>
        <w:t xml:space="preserve">– </w:t>
      </w:r>
      <w:r w:rsidR="00996E2C" w:rsidRPr="00FC0DE0">
        <w:rPr>
          <w:sz w:val="28"/>
          <w:szCs w:val="28"/>
        </w:rPr>
        <w:t xml:space="preserve">виконавчий компонент, який реалізується у безпосередньому здійсненні послідовних дій, спрямованих на досягнення поставленої мети; </w:t>
      </w:r>
    </w:p>
    <w:p w14:paraId="69F50C38" w14:textId="77777777" w:rsidR="00A71A03" w:rsidRPr="00FC0DE0" w:rsidRDefault="00A71A03" w:rsidP="000A5331">
      <w:pPr>
        <w:pStyle w:val="Default"/>
        <w:spacing w:line="360" w:lineRule="auto"/>
        <w:ind w:firstLine="709"/>
        <w:jc w:val="both"/>
        <w:rPr>
          <w:sz w:val="28"/>
          <w:szCs w:val="28"/>
        </w:rPr>
      </w:pPr>
      <w:r w:rsidRPr="00FC0DE0">
        <w:rPr>
          <w:sz w:val="28"/>
          <w:szCs w:val="28"/>
        </w:rPr>
        <w:lastRenderedPageBreak/>
        <w:t xml:space="preserve">– </w:t>
      </w:r>
      <w:r w:rsidR="00996E2C" w:rsidRPr="00FC0DE0">
        <w:rPr>
          <w:sz w:val="28"/>
          <w:szCs w:val="28"/>
        </w:rPr>
        <w:t xml:space="preserve">контрольний компонент, що передбачає оцінювання отриманих результатів, їх співвіднесення з метою діяльності та корекцію подальших дій за потреби. </w:t>
      </w:r>
    </w:p>
    <w:p w14:paraId="4B97AEC3" w14:textId="3F1E0B9F" w:rsidR="0051479B" w:rsidRPr="00FC0DE0" w:rsidRDefault="00A76001" w:rsidP="000A5331">
      <w:pPr>
        <w:pStyle w:val="Default"/>
        <w:spacing w:line="360" w:lineRule="auto"/>
        <w:ind w:firstLine="709"/>
        <w:jc w:val="both"/>
        <w:rPr>
          <w:sz w:val="28"/>
          <w:szCs w:val="28"/>
        </w:rPr>
      </w:pPr>
      <w:r w:rsidRPr="00FC0DE0">
        <w:rPr>
          <w:sz w:val="28"/>
          <w:szCs w:val="28"/>
        </w:rPr>
        <w:t>К. Ушинський розглядав діяльність як основу виховання і навчання, оскільки вона ґрунтується на основному законі психіки дитини, згідно якого прагнення учнів до діяльності закладено в самій природі дитини: «…дитина потребує діяльності весь час і втомлюється не від діяльності, а від її одноманітності» [</w:t>
      </w:r>
      <w:r w:rsidR="003A5876">
        <w:rPr>
          <w:sz w:val="28"/>
          <w:szCs w:val="28"/>
        </w:rPr>
        <w:t>53</w:t>
      </w:r>
      <w:r w:rsidRPr="00FC0DE0">
        <w:rPr>
          <w:sz w:val="28"/>
          <w:szCs w:val="28"/>
        </w:rPr>
        <w:t xml:space="preserve">]. У цьому контексті діяльність постає не лише як педагогічний засіб, а як складне багаторівневе утворення, що поєднує в собі відносну структурну сталість і процесуальну динаміку. Вона функціонує як цілісна система, структурними елементами якої є дії, що слугують базовими одиницями аналізу, та операції, через які ці дії реалізуються і можуть бути зведені до найпростіших рухів. Саме на рівні рухів здійснюється практичне втілення соціальних відносин, що в освітньому процесі проявляється у взаємодії суб’єктів навчання. Таким чином, </w:t>
      </w:r>
      <w:r w:rsidR="006E097F" w:rsidRPr="00FC0DE0">
        <w:rPr>
          <w:sz w:val="28"/>
          <w:szCs w:val="28"/>
        </w:rPr>
        <w:t>освітня</w:t>
      </w:r>
      <w:r w:rsidRPr="00FC0DE0">
        <w:rPr>
          <w:sz w:val="28"/>
          <w:szCs w:val="28"/>
        </w:rPr>
        <w:t xml:space="preserve"> діяльність набуває форми цілісної системи суб’єкт</w:t>
      </w:r>
      <w:r w:rsidR="006E097F" w:rsidRPr="00FC0DE0">
        <w:rPr>
          <w:sz w:val="28"/>
          <w:szCs w:val="28"/>
        </w:rPr>
        <w:t>-</w:t>
      </w:r>
      <w:r w:rsidRPr="00FC0DE0">
        <w:rPr>
          <w:sz w:val="28"/>
          <w:szCs w:val="28"/>
        </w:rPr>
        <w:t>суб’єктних і суб’єкт</w:t>
      </w:r>
      <w:r w:rsidR="006E097F" w:rsidRPr="00FC0DE0">
        <w:rPr>
          <w:sz w:val="28"/>
          <w:szCs w:val="28"/>
        </w:rPr>
        <w:t>-</w:t>
      </w:r>
      <w:r w:rsidRPr="00FC0DE0">
        <w:rPr>
          <w:sz w:val="28"/>
          <w:szCs w:val="28"/>
        </w:rPr>
        <w:t>об’єктних взаємодій, у межах яких відбувається засвоєння знань і розвиток особистості [</w:t>
      </w:r>
      <w:r w:rsidR="00E927CD" w:rsidRPr="00E927CD">
        <w:rPr>
          <w:sz w:val="28"/>
          <w:szCs w:val="28"/>
        </w:rPr>
        <w:t>61</w:t>
      </w:r>
      <w:r w:rsidRPr="00E927CD">
        <w:rPr>
          <w:sz w:val="28"/>
          <w:szCs w:val="28"/>
        </w:rPr>
        <w:t>,</w:t>
      </w:r>
      <w:r w:rsidRPr="00FC0DE0">
        <w:rPr>
          <w:sz w:val="28"/>
          <w:szCs w:val="28"/>
        </w:rPr>
        <w:t xml:space="preserve"> с. 78].</w:t>
      </w:r>
    </w:p>
    <w:p w14:paraId="69B16DD7" w14:textId="4024C84A" w:rsidR="006730A8" w:rsidRPr="00FC0DE0" w:rsidRDefault="00A71A03" w:rsidP="000A5331">
      <w:pPr>
        <w:pStyle w:val="Default"/>
        <w:spacing w:line="360" w:lineRule="auto"/>
        <w:ind w:firstLine="709"/>
        <w:jc w:val="both"/>
        <w:rPr>
          <w:sz w:val="28"/>
          <w:szCs w:val="28"/>
        </w:rPr>
      </w:pPr>
      <w:r w:rsidRPr="00FC0DE0">
        <w:rPr>
          <w:sz w:val="28"/>
          <w:szCs w:val="28"/>
        </w:rPr>
        <w:t>Щодо поняття «підхід», то у</w:t>
      </w:r>
      <w:r w:rsidR="007A6878" w:rsidRPr="00FC0DE0">
        <w:rPr>
          <w:sz w:val="28"/>
          <w:szCs w:val="28"/>
        </w:rPr>
        <w:t xml:space="preserve"> Великому тлумачному словнику сучасної мови </w:t>
      </w:r>
      <w:r w:rsidRPr="00FC0DE0">
        <w:rPr>
          <w:sz w:val="28"/>
          <w:szCs w:val="28"/>
        </w:rPr>
        <w:t>воно</w:t>
      </w:r>
      <w:r w:rsidR="007A6878" w:rsidRPr="00FC0DE0">
        <w:rPr>
          <w:sz w:val="28"/>
          <w:szCs w:val="28"/>
        </w:rPr>
        <w:t xml:space="preserve"> має декілька визначень: 1) дія за знач. підійти, підходити; 2) місце, по якому підходять, наближаються до чого-небудь; 3</w:t>
      </w:r>
      <w:r w:rsidR="007A6878" w:rsidRPr="00FC0DE0">
        <w:rPr>
          <w:rFonts w:eastAsia="MS Gothic"/>
          <w:sz w:val="28"/>
          <w:szCs w:val="28"/>
        </w:rPr>
        <w:t>)</w:t>
      </w:r>
      <w:r w:rsidR="00FA7539" w:rsidRPr="00FC0DE0">
        <w:rPr>
          <w:rFonts w:eastAsia="MS Gothic"/>
          <w:sz w:val="28"/>
          <w:szCs w:val="28"/>
        </w:rPr>
        <w:t xml:space="preserve"> </w:t>
      </w:r>
      <w:r w:rsidR="00FA7539" w:rsidRPr="00FC0DE0">
        <w:rPr>
          <w:sz w:val="28"/>
          <w:szCs w:val="28"/>
        </w:rPr>
        <w:t>с</w:t>
      </w:r>
      <w:r w:rsidR="007A6878" w:rsidRPr="00FC0DE0">
        <w:rPr>
          <w:sz w:val="28"/>
          <w:szCs w:val="28"/>
        </w:rPr>
        <w:t>укупність способів, прийомів розгляду чого-небудь, впливу на кого-, що-небудь, ставлення до кого-, чого-небудь [</w:t>
      </w:r>
      <w:r w:rsidR="00330F29">
        <w:rPr>
          <w:sz w:val="28"/>
          <w:szCs w:val="28"/>
        </w:rPr>
        <w:t>12</w:t>
      </w:r>
      <w:r w:rsidR="007A6878" w:rsidRPr="00FC0DE0">
        <w:rPr>
          <w:sz w:val="28"/>
          <w:szCs w:val="28"/>
        </w:rPr>
        <w:t>]</w:t>
      </w:r>
      <w:r w:rsidR="00BD6DC0" w:rsidRPr="00FC0DE0">
        <w:rPr>
          <w:sz w:val="28"/>
          <w:szCs w:val="28"/>
        </w:rPr>
        <w:t xml:space="preserve">. </w:t>
      </w:r>
      <w:proofErr w:type="spellStart"/>
      <w:r w:rsidR="00C44B75" w:rsidRPr="00FC0DE0">
        <w:rPr>
          <w:sz w:val="28"/>
          <w:szCs w:val="28"/>
        </w:rPr>
        <w:t>Дубницька</w:t>
      </w:r>
      <w:proofErr w:type="spellEnd"/>
      <w:r w:rsidR="00C44B75" w:rsidRPr="00FC0DE0">
        <w:rPr>
          <w:sz w:val="28"/>
          <w:szCs w:val="28"/>
        </w:rPr>
        <w:t> О. М. у своїх дослідженнях термін «підхід» використовує як напрям вивчення предмета дослідження</w:t>
      </w:r>
      <w:r w:rsidR="000A5331" w:rsidRPr="00FC0DE0">
        <w:rPr>
          <w:sz w:val="28"/>
          <w:szCs w:val="28"/>
        </w:rPr>
        <w:t xml:space="preserve"> [</w:t>
      </w:r>
      <w:r w:rsidR="00330F29">
        <w:rPr>
          <w:sz w:val="28"/>
          <w:szCs w:val="28"/>
        </w:rPr>
        <w:t>17,</w:t>
      </w:r>
      <w:r w:rsidR="000A5331" w:rsidRPr="00FC0DE0">
        <w:rPr>
          <w:sz w:val="28"/>
          <w:szCs w:val="28"/>
        </w:rPr>
        <w:t xml:space="preserve"> с. 207]</w:t>
      </w:r>
      <w:r w:rsidR="00C44B75" w:rsidRPr="00FC0DE0">
        <w:rPr>
          <w:sz w:val="28"/>
          <w:szCs w:val="28"/>
        </w:rPr>
        <w:t xml:space="preserve">. </w:t>
      </w:r>
      <w:r w:rsidR="00E82AD0" w:rsidRPr="00FC0DE0">
        <w:rPr>
          <w:sz w:val="28"/>
          <w:szCs w:val="28"/>
        </w:rPr>
        <w:t xml:space="preserve">«Підхід – стратегія або педагогіка, яку використовують офіційні освітні системи та окремі вчителі для впливу на процес навчання учнів. Він застосовується як до взаємодії вчителя з учнем, так і до аспектів освітнього середовища» – таке визначення надають Паркер Р. та </w:t>
      </w:r>
      <w:proofErr w:type="spellStart"/>
      <w:r w:rsidR="00E82AD0" w:rsidRPr="00FC0DE0">
        <w:rPr>
          <w:sz w:val="28"/>
          <w:szCs w:val="28"/>
        </w:rPr>
        <w:t>Томсен</w:t>
      </w:r>
      <w:proofErr w:type="spellEnd"/>
      <w:r w:rsidR="00E82AD0" w:rsidRPr="00FC0DE0">
        <w:rPr>
          <w:sz w:val="28"/>
          <w:szCs w:val="28"/>
        </w:rPr>
        <w:t xml:space="preserve"> Б. [</w:t>
      </w:r>
      <w:r w:rsidR="00330F29" w:rsidRPr="00330F29">
        <w:rPr>
          <w:sz w:val="28"/>
          <w:szCs w:val="28"/>
        </w:rPr>
        <w:t>31</w:t>
      </w:r>
      <w:r w:rsidR="00E82AD0" w:rsidRPr="00330F29">
        <w:rPr>
          <w:sz w:val="28"/>
          <w:szCs w:val="28"/>
        </w:rPr>
        <w:t>,</w:t>
      </w:r>
      <w:r w:rsidR="00E82AD0" w:rsidRPr="00FC0DE0">
        <w:rPr>
          <w:sz w:val="28"/>
          <w:szCs w:val="28"/>
        </w:rPr>
        <w:t xml:space="preserve"> с. 22]. </w:t>
      </w:r>
      <w:r w:rsidR="00AA43AE" w:rsidRPr="00FC0DE0">
        <w:rPr>
          <w:sz w:val="28"/>
          <w:szCs w:val="28"/>
        </w:rPr>
        <w:t>За О. </w:t>
      </w:r>
      <w:proofErr w:type="spellStart"/>
      <w:r w:rsidR="00AA43AE" w:rsidRPr="00FC0DE0">
        <w:rPr>
          <w:sz w:val="28"/>
          <w:szCs w:val="28"/>
        </w:rPr>
        <w:t>Дубницькою</w:t>
      </w:r>
      <w:proofErr w:type="spellEnd"/>
      <w:r w:rsidR="00AA43AE" w:rsidRPr="00FC0DE0">
        <w:rPr>
          <w:sz w:val="28"/>
          <w:szCs w:val="28"/>
        </w:rPr>
        <w:t xml:space="preserve">, «підхід» – це «стратегічний напрям, який визначає всі компоненти системи навчання: його цілі, завдання, зміст, шляхи і способи їх досягнення, діяльність учителя, учня тощо» </w:t>
      </w:r>
      <w:r w:rsidR="00AA43AE" w:rsidRPr="00D564B8">
        <w:rPr>
          <w:sz w:val="28"/>
          <w:szCs w:val="28"/>
        </w:rPr>
        <w:t>[</w:t>
      </w:r>
      <w:r w:rsidR="00D564B8" w:rsidRPr="00D564B8">
        <w:rPr>
          <w:sz w:val="28"/>
          <w:szCs w:val="28"/>
        </w:rPr>
        <w:t>17</w:t>
      </w:r>
      <w:r w:rsidR="00AA43AE" w:rsidRPr="00D564B8">
        <w:rPr>
          <w:sz w:val="28"/>
          <w:szCs w:val="28"/>
        </w:rPr>
        <w:t>,</w:t>
      </w:r>
      <w:r w:rsidR="00AA43AE" w:rsidRPr="00FC0DE0">
        <w:rPr>
          <w:sz w:val="28"/>
          <w:szCs w:val="28"/>
        </w:rPr>
        <w:t xml:space="preserve"> с.</w:t>
      </w:r>
      <w:r w:rsidR="00D564B8">
        <w:rPr>
          <w:sz w:val="28"/>
          <w:szCs w:val="28"/>
        </w:rPr>
        <w:t> </w:t>
      </w:r>
      <w:r w:rsidR="00AA43AE" w:rsidRPr="00FC0DE0">
        <w:rPr>
          <w:sz w:val="28"/>
          <w:szCs w:val="28"/>
        </w:rPr>
        <w:t xml:space="preserve">207]. </w:t>
      </w:r>
      <w:r w:rsidR="006730A8" w:rsidRPr="00FC0DE0">
        <w:rPr>
          <w:sz w:val="28"/>
          <w:szCs w:val="28"/>
        </w:rPr>
        <w:t xml:space="preserve">Найбільш </w:t>
      </w:r>
      <w:r w:rsidR="00B74437" w:rsidRPr="00FC0DE0">
        <w:rPr>
          <w:sz w:val="28"/>
          <w:szCs w:val="28"/>
        </w:rPr>
        <w:t>точніше</w:t>
      </w:r>
      <w:r w:rsidR="006730A8" w:rsidRPr="00FC0DE0">
        <w:rPr>
          <w:sz w:val="28"/>
          <w:szCs w:val="28"/>
        </w:rPr>
        <w:t xml:space="preserve"> висвітлення поняття «підхід», на наш</w:t>
      </w:r>
      <w:r w:rsidR="00A76AAF" w:rsidRPr="00FC0DE0">
        <w:rPr>
          <w:sz w:val="28"/>
          <w:szCs w:val="28"/>
        </w:rPr>
        <w:t>у</w:t>
      </w:r>
      <w:r w:rsidR="006730A8" w:rsidRPr="00FC0DE0">
        <w:rPr>
          <w:sz w:val="28"/>
          <w:szCs w:val="28"/>
        </w:rPr>
        <w:t xml:space="preserve"> </w:t>
      </w:r>
      <w:r w:rsidR="00A76AAF" w:rsidRPr="00FC0DE0">
        <w:rPr>
          <w:sz w:val="28"/>
          <w:szCs w:val="28"/>
        </w:rPr>
        <w:lastRenderedPageBreak/>
        <w:t>думку</w:t>
      </w:r>
      <w:r w:rsidR="006730A8" w:rsidRPr="00FC0DE0">
        <w:rPr>
          <w:sz w:val="28"/>
          <w:szCs w:val="28"/>
        </w:rPr>
        <w:t>, да</w:t>
      </w:r>
      <w:r w:rsidR="00393EE3" w:rsidRPr="00FC0DE0">
        <w:rPr>
          <w:sz w:val="28"/>
          <w:szCs w:val="28"/>
        </w:rPr>
        <w:t>ють</w:t>
      </w:r>
      <w:r w:rsidR="006730A8" w:rsidRPr="00FC0DE0">
        <w:rPr>
          <w:sz w:val="28"/>
          <w:szCs w:val="28"/>
        </w:rPr>
        <w:t xml:space="preserve"> І.</w:t>
      </w:r>
      <w:r w:rsidR="004E4A3B" w:rsidRPr="00FC0DE0">
        <w:rPr>
          <w:sz w:val="28"/>
          <w:szCs w:val="28"/>
        </w:rPr>
        <w:t> </w:t>
      </w:r>
      <w:proofErr w:type="spellStart"/>
      <w:r w:rsidR="006730A8" w:rsidRPr="00FC0DE0">
        <w:rPr>
          <w:sz w:val="28"/>
          <w:szCs w:val="28"/>
        </w:rPr>
        <w:t>Бех</w:t>
      </w:r>
      <w:proofErr w:type="spellEnd"/>
      <w:r w:rsidR="00393EE3" w:rsidRPr="00FC0DE0">
        <w:rPr>
          <w:sz w:val="28"/>
          <w:szCs w:val="28"/>
        </w:rPr>
        <w:t xml:space="preserve"> та Л. Зайцева</w:t>
      </w:r>
      <w:r w:rsidR="004E4A3B" w:rsidRPr="00FC0DE0">
        <w:rPr>
          <w:sz w:val="28"/>
          <w:szCs w:val="28"/>
        </w:rPr>
        <w:t xml:space="preserve">: </w:t>
      </w:r>
      <w:r w:rsidR="006730A8" w:rsidRPr="00FC0DE0">
        <w:rPr>
          <w:sz w:val="28"/>
          <w:szCs w:val="28"/>
        </w:rPr>
        <w:t>«консолід</w:t>
      </w:r>
      <w:r w:rsidR="004E4A3B" w:rsidRPr="00FC0DE0">
        <w:rPr>
          <w:sz w:val="28"/>
          <w:szCs w:val="28"/>
        </w:rPr>
        <w:t>ація</w:t>
      </w:r>
      <w:r w:rsidR="006730A8" w:rsidRPr="00FC0DE0">
        <w:rPr>
          <w:sz w:val="28"/>
          <w:szCs w:val="28"/>
        </w:rPr>
        <w:t xml:space="preserve"> найбільш загальн</w:t>
      </w:r>
      <w:r w:rsidR="004E4A3B" w:rsidRPr="00FC0DE0">
        <w:rPr>
          <w:sz w:val="28"/>
          <w:szCs w:val="28"/>
        </w:rPr>
        <w:t>их</w:t>
      </w:r>
      <w:r w:rsidR="006730A8" w:rsidRPr="00FC0DE0">
        <w:rPr>
          <w:sz w:val="28"/>
          <w:szCs w:val="28"/>
        </w:rPr>
        <w:t xml:space="preserve"> положен</w:t>
      </w:r>
      <w:r w:rsidR="004E4A3B" w:rsidRPr="00FC0DE0">
        <w:rPr>
          <w:sz w:val="28"/>
          <w:szCs w:val="28"/>
        </w:rPr>
        <w:t>ь</w:t>
      </w:r>
      <w:r w:rsidR="006730A8" w:rsidRPr="00FC0DE0">
        <w:rPr>
          <w:sz w:val="28"/>
          <w:szCs w:val="28"/>
        </w:rPr>
        <w:t xml:space="preserve">, систем приписів, правил (принципів), на основі яких організовують і здійснюють освітній процес» </w:t>
      </w:r>
      <w:r w:rsidR="006730A8" w:rsidRPr="00027757">
        <w:rPr>
          <w:sz w:val="28"/>
          <w:szCs w:val="28"/>
        </w:rPr>
        <w:t>[</w:t>
      </w:r>
      <w:r w:rsidR="00027757" w:rsidRPr="00027757">
        <w:rPr>
          <w:sz w:val="28"/>
          <w:szCs w:val="28"/>
        </w:rPr>
        <w:t>7</w:t>
      </w:r>
      <w:r w:rsidR="006730A8" w:rsidRPr="00027757">
        <w:rPr>
          <w:sz w:val="28"/>
          <w:szCs w:val="28"/>
        </w:rPr>
        <w:t>].</w:t>
      </w:r>
    </w:p>
    <w:p w14:paraId="4C138FE9" w14:textId="0099F355" w:rsidR="00A63CE1" w:rsidRPr="00FC0DE0" w:rsidRDefault="00A63CE1" w:rsidP="00D61315">
      <w:pPr>
        <w:pStyle w:val="Default"/>
        <w:spacing w:line="360" w:lineRule="auto"/>
        <w:ind w:firstLine="709"/>
        <w:jc w:val="both"/>
        <w:rPr>
          <w:sz w:val="28"/>
          <w:szCs w:val="28"/>
        </w:rPr>
      </w:pPr>
      <w:r w:rsidRPr="00FC0DE0">
        <w:rPr>
          <w:sz w:val="28"/>
          <w:szCs w:val="28"/>
        </w:rPr>
        <w:t>Отже, аналіз поняття «діяльність» дає змогу розглядати її як свідому, цілеспрямовану активність людини, що має чітку внутрішню структуру та реалізується через систему взаємопов’язаних дій, кожна з яких включає мотиваційний, операційно-цільовий, інформаційний, виконавчий і контрольний компоненти. Водночас поняття «підхід» у педагогічному контексті трактується як узагальнена система принципів і концептуальних положень, що визначають організацію та спрямування освітнього процесу. Сукупний розгляд зазначених дефініцій створює теоретичне підґрунтя для осмислення сутності діяльнісного підходу в освіті, що зумовлює необхідність подальшого звернення до його наукових визначень та педагогічних інтерпретацій.</w:t>
      </w:r>
    </w:p>
    <w:p w14:paraId="46DC7F06" w14:textId="05485199" w:rsidR="00C815F3" w:rsidRPr="00FC0DE0" w:rsidRDefault="00C815F3" w:rsidP="00C815F3">
      <w:pPr>
        <w:pStyle w:val="Default"/>
        <w:spacing w:line="360" w:lineRule="auto"/>
        <w:ind w:firstLine="709"/>
        <w:jc w:val="both"/>
        <w:rPr>
          <w:sz w:val="28"/>
          <w:szCs w:val="28"/>
        </w:rPr>
      </w:pPr>
      <w:r w:rsidRPr="00FC0DE0">
        <w:rPr>
          <w:sz w:val="28"/>
          <w:szCs w:val="28"/>
        </w:rPr>
        <w:t>Подальше осмислення діяльнісного підходу вимагає звернення до його філософських витоків, оскільки діяльність у філософській традиції розглядається як фундаментальна форма буття та пізнання людини. Філософське підґрунтя діяльнісного підходу формувалося в межах європейської класичної та некласичної філософії. Уже в працях І. Канта</w:t>
      </w:r>
      <w:r w:rsidR="00FD3393" w:rsidRPr="00FC0DE0">
        <w:rPr>
          <w:sz w:val="28"/>
          <w:szCs w:val="28"/>
        </w:rPr>
        <w:t xml:space="preserve"> [</w:t>
      </w:r>
      <w:r w:rsidR="001865FD">
        <w:rPr>
          <w:sz w:val="28"/>
          <w:szCs w:val="28"/>
        </w:rPr>
        <w:t>67</w:t>
      </w:r>
      <w:r w:rsidR="00FD3393" w:rsidRPr="00FC0DE0">
        <w:rPr>
          <w:sz w:val="28"/>
          <w:szCs w:val="28"/>
        </w:rPr>
        <w:t>]</w:t>
      </w:r>
      <w:r w:rsidRPr="00FC0DE0">
        <w:rPr>
          <w:sz w:val="28"/>
          <w:szCs w:val="28"/>
        </w:rPr>
        <w:t xml:space="preserve"> діяльність тлумачиться як активна пізнавальна здатність суб’єкта, що конструює знання, а не пасивно відображає об’єктивну реальність. Подальший розвиток ідеї активності суб’єкта відбувся у філософії німецького ідеалізму (Й.</w:t>
      </w:r>
      <w:r w:rsidR="00EF2624" w:rsidRPr="00FC0DE0">
        <w:rPr>
          <w:sz w:val="28"/>
          <w:szCs w:val="28"/>
        </w:rPr>
        <w:t> </w:t>
      </w:r>
      <w:r w:rsidRPr="00FC0DE0">
        <w:rPr>
          <w:sz w:val="28"/>
          <w:szCs w:val="28"/>
        </w:rPr>
        <w:t>Фіхте, Г.</w:t>
      </w:r>
      <w:r w:rsidR="00EF2624" w:rsidRPr="00FC0DE0">
        <w:rPr>
          <w:sz w:val="28"/>
          <w:szCs w:val="28"/>
        </w:rPr>
        <w:t> </w:t>
      </w:r>
      <w:r w:rsidRPr="00FC0DE0">
        <w:rPr>
          <w:sz w:val="28"/>
          <w:szCs w:val="28"/>
        </w:rPr>
        <w:t>Гегель), де діяльність постає як спосіб самореалізації духу та рушій історичного розвитку.</w:t>
      </w:r>
    </w:p>
    <w:p w14:paraId="1401E8A4" w14:textId="402F4FFD" w:rsidR="00C815F3" w:rsidRPr="00FC0DE0" w:rsidRDefault="00C815F3" w:rsidP="00C815F3">
      <w:pPr>
        <w:pStyle w:val="Default"/>
        <w:spacing w:line="360" w:lineRule="auto"/>
        <w:ind w:firstLine="709"/>
        <w:jc w:val="both"/>
        <w:rPr>
          <w:sz w:val="28"/>
          <w:szCs w:val="28"/>
        </w:rPr>
      </w:pPr>
      <w:r w:rsidRPr="00FC0DE0">
        <w:rPr>
          <w:sz w:val="28"/>
          <w:szCs w:val="28"/>
        </w:rPr>
        <w:t>У філософії прагматизму (Ч.</w:t>
      </w:r>
      <w:r w:rsidR="00EF2624" w:rsidRPr="00FC0DE0">
        <w:rPr>
          <w:sz w:val="28"/>
          <w:szCs w:val="28"/>
        </w:rPr>
        <w:t> </w:t>
      </w:r>
      <w:r w:rsidRPr="00FC0DE0">
        <w:rPr>
          <w:sz w:val="28"/>
          <w:szCs w:val="28"/>
        </w:rPr>
        <w:t>Пірс, В.</w:t>
      </w:r>
      <w:r w:rsidR="00EF2624" w:rsidRPr="00FC0DE0">
        <w:rPr>
          <w:sz w:val="28"/>
          <w:szCs w:val="28"/>
        </w:rPr>
        <w:t> </w:t>
      </w:r>
      <w:r w:rsidRPr="00FC0DE0">
        <w:rPr>
          <w:sz w:val="28"/>
          <w:szCs w:val="28"/>
        </w:rPr>
        <w:t xml:space="preserve">Джеймс, </w:t>
      </w:r>
      <w:proofErr w:type="spellStart"/>
      <w:r w:rsidRPr="00FC0DE0">
        <w:rPr>
          <w:sz w:val="28"/>
          <w:szCs w:val="28"/>
        </w:rPr>
        <w:t>Дж</w:t>
      </w:r>
      <w:proofErr w:type="spellEnd"/>
      <w:r w:rsidRPr="00FC0DE0">
        <w:rPr>
          <w:sz w:val="28"/>
          <w:szCs w:val="28"/>
        </w:rPr>
        <w:t>.</w:t>
      </w:r>
      <w:r w:rsidR="00EF2624" w:rsidRPr="00FC0DE0">
        <w:rPr>
          <w:sz w:val="28"/>
          <w:szCs w:val="28"/>
        </w:rPr>
        <w:t> </w:t>
      </w:r>
      <w:r w:rsidRPr="00FC0DE0">
        <w:rPr>
          <w:sz w:val="28"/>
          <w:szCs w:val="28"/>
        </w:rPr>
        <w:t xml:space="preserve">Дьюї) діяльність набуває практичного виміру, оскільки істина оцінюється через її наслідки для життя та діяльності людини. Ідеї </w:t>
      </w:r>
      <w:proofErr w:type="spellStart"/>
      <w:r w:rsidRPr="00FC0DE0">
        <w:rPr>
          <w:sz w:val="28"/>
          <w:szCs w:val="28"/>
        </w:rPr>
        <w:t>Дж</w:t>
      </w:r>
      <w:proofErr w:type="spellEnd"/>
      <w:r w:rsidRPr="00FC0DE0">
        <w:rPr>
          <w:sz w:val="28"/>
          <w:szCs w:val="28"/>
        </w:rPr>
        <w:t>.</w:t>
      </w:r>
      <w:r w:rsidR="00EF2624" w:rsidRPr="00FC0DE0">
        <w:rPr>
          <w:sz w:val="28"/>
          <w:szCs w:val="28"/>
        </w:rPr>
        <w:t> </w:t>
      </w:r>
      <w:r w:rsidRPr="00FC0DE0">
        <w:rPr>
          <w:sz w:val="28"/>
          <w:szCs w:val="28"/>
        </w:rPr>
        <w:t>Дьюї</w:t>
      </w:r>
      <w:r w:rsidR="00C676FD" w:rsidRPr="00FC0DE0">
        <w:rPr>
          <w:sz w:val="28"/>
          <w:szCs w:val="28"/>
        </w:rPr>
        <w:t xml:space="preserve"> [</w:t>
      </w:r>
      <w:r w:rsidR="001865FD">
        <w:rPr>
          <w:sz w:val="28"/>
          <w:szCs w:val="28"/>
        </w:rPr>
        <w:t>66</w:t>
      </w:r>
      <w:r w:rsidR="00C676FD" w:rsidRPr="00FC0DE0">
        <w:rPr>
          <w:sz w:val="28"/>
          <w:szCs w:val="28"/>
        </w:rPr>
        <w:t>]</w:t>
      </w:r>
      <w:r w:rsidRPr="00FC0DE0">
        <w:rPr>
          <w:sz w:val="28"/>
          <w:szCs w:val="28"/>
        </w:rPr>
        <w:t>, зокрема концепція «</w:t>
      </w:r>
      <w:proofErr w:type="spellStart"/>
      <w:r w:rsidRPr="00FC0DE0">
        <w:rPr>
          <w:sz w:val="28"/>
          <w:szCs w:val="28"/>
        </w:rPr>
        <w:t>learning</w:t>
      </w:r>
      <w:proofErr w:type="spellEnd"/>
      <w:r w:rsidRPr="00FC0DE0">
        <w:rPr>
          <w:sz w:val="28"/>
          <w:szCs w:val="28"/>
        </w:rPr>
        <w:t xml:space="preserve"> </w:t>
      </w:r>
      <w:proofErr w:type="spellStart"/>
      <w:r w:rsidRPr="00FC0DE0">
        <w:rPr>
          <w:sz w:val="28"/>
          <w:szCs w:val="28"/>
        </w:rPr>
        <w:t>by</w:t>
      </w:r>
      <w:proofErr w:type="spellEnd"/>
      <w:r w:rsidRPr="00FC0DE0">
        <w:rPr>
          <w:sz w:val="28"/>
          <w:szCs w:val="28"/>
        </w:rPr>
        <w:t xml:space="preserve"> </w:t>
      </w:r>
      <w:proofErr w:type="spellStart"/>
      <w:r w:rsidRPr="00FC0DE0">
        <w:rPr>
          <w:sz w:val="28"/>
          <w:szCs w:val="28"/>
        </w:rPr>
        <w:t>doing</w:t>
      </w:r>
      <w:proofErr w:type="spellEnd"/>
      <w:r w:rsidRPr="00FC0DE0">
        <w:rPr>
          <w:sz w:val="28"/>
          <w:szCs w:val="28"/>
        </w:rPr>
        <w:t>» (навчання через діяльність), підкреслюють, що знання мають формуватися у процесі активного розв’язання реальних проблем, а освітній процес повинен відтворювати логіку людської діяльності, а не обмежуватися механічним засвоєнням інформації.</w:t>
      </w:r>
    </w:p>
    <w:p w14:paraId="28469ECA" w14:textId="78E5D638" w:rsidR="00C815F3" w:rsidRPr="00FC0DE0" w:rsidRDefault="00C815F3" w:rsidP="00C815F3">
      <w:pPr>
        <w:pStyle w:val="Default"/>
        <w:spacing w:line="360" w:lineRule="auto"/>
        <w:ind w:firstLine="709"/>
        <w:jc w:val="both"/>
        <w:rPr>
          <w:sz w:val="28"/>
          <w:szCs w:val="28"/>
        </w:rPr>
      </w:pPr>
      <w:r w:rsidRPr="00FC0DE0">
        <w:rPr>
          <w:sz w:val="28"/>
          <w:szCs w:val="28"/>
        </w:rPr>
        <w:lastRenderedPageBreak/>
        <w:t>Додатково варто зазначити внесок філософ</w:t>
      </w:r>
      <w:r w:rsidR="00DF7302" w:rsidRPr="00FC0DE0">
        <w:rPr>
          <w:sz w:val="28"/>
          <w:szCs w:val="28"/>
        </w:rPr>
        <w:t>а</w:t>
      </w:r>
      <w:r w:rsidRPr="00FC0DE0">
        <w:rPr>
          <w:sz w:val="28"/>
          <w:szCs w:val="28"/>
        </w:rPr>
        <w:t xml:space="preserve"> Л.</w:t>
      </w:r>
      <w:r w:rsidR="00EF2624" w:rsidRPr="00FC0DE0">
        <w:rPr>
          <w:sz w:val="28"/>
          <w:szCs w:val="28"/>
        </w:rPr>
        <w:t> </w:t>
      </w:r>
      <w:proofErr w:type="spellStart"/>
      <w:r w:rsidRPr="00FC0DE0">
        <w:rPr>
          <w:sz w:val="28"/>
          <w:szCs w:val="28"/>
        </w:rPr>
        <w:t>Вітгенштейн</w:t>
      </w:r>
      <w:r w:rsidR="00EF2624" w:rsidRPr="00FC0DE0">
        <w:rPr>
          <w:sz w:val="28"/>
          <w:szCs w:val="28"/>
        </w:rPr>
        <w:t>а</w:t>
      </w:r>
      <w:proofErr w:type="spellEnd"/>
      <w:r w:rsidR="00DF7302" w:rsidRPr="00FC0DE0">
        <w:rPr>
          <w:sz w:val="28"/>
          <w:szCs w:val="28"/>
        </w:rPr>
        <w:t xml:space="preserve"> </w:t>
      </w:r>
      <w:r w:rsidRPr="00FC0DE0">
        <w:rPr>
          <w:sz w:val="28"/>
          <w:szCs w:val="28"/>
        </w:rPr>
        <w:t>як</w:t>
      </w:r>
      <w:r w:rsidR="00DF7302" w:rsidRPr="00FC0DE0">
        <w:rPr>
          <w:sz w:val="28"/>
          <w:szCs w:val="28"/>
        </w:rPr>
        <w:t>ий</w:t>
      </w:r>
      <w:r w:rsidRPr="00FC0DE0">
        <w:rPr>
          <w:sz w:val="28"/>
          <w:szCs w:val="28"/>
        </w:rPr>
        <w:t xml:space="preserve"> розгляда</w:t>
      </w:r>
      <w:r w:rsidR="00DF7302" w:rsidRPr="00FC0DE0">
        <w:rPr>
          <w:sz w:val="28"/>
          <w:szCs w:val="28"/>
        </w:rPr>
        <w:t xml:space="preserve">в </w:t>
      </w:r>
      <w:r w:rsidRPr="00FC0DE0">
        <w:rPr>
          <w:sz w:val="28"/>
          <w:szCs w:val="28"/>
        </w:rPr>
        <w:t xml:space="preserve">мову, мислення та соціальні практики як діяльнісні структури, що формують пізнання й взаємодію людини із світом. Також важливим є внесок </w:t>
      </w:r>
      <w:proofErr w:type="spellStart"/>
      <w:r w:rsidRPr="00FC0DE0">
        <w:rPr>
          <w:sz w:val="28"/>
          <w:szCs w:val="28"/>
        </w:rPr>
        <w:t>Дж</w:t>
      </w:r>
      <w:proofErr w:type="spellEnd"/>
      <w:r w:rsidRPr="00FC0DE0">
        <w:rPr>
          <w:sz w:val="28"/>
          <w:szCs w:val="28"/>
        </w:rPr>
        <w:t>.</w:t>
      </w:r>
      <w:r w:rsidR="00B42422" w:rsidRPr="00FC0DE0">
        <w:rPr>
          <w:sz w:val="28"/>
          <w:szCs w:val="28"/>
        </w:rPr>
        <w:t> </w:t>
      </w:r>
      <w:proofErr w:type="spellStart"/>
      <w:r w:rsidRPr="00FC0DE0">
        <w:rPr>
          <w:sz w:val="28"/>
          <w:szCs w:val="28"/>
        </w:rPr>
        <w:t>Сіферта</w:t>
      </w:r>
      <w:proofErr w:type="spellEnd"/>
      <w:r w:rsidRPr="00FC0DE0">
        <w:rPr>
          <w:sz w:val="28"/>
          <w:szCs w:val="28"/>
        </w:rPr>
        <w:t xml:space="preserve"> та К.</w:t>
      </w:r>
      <w:r w:rsidR="00B42422" w:rsidRPr="00FC0DE0">
        <w:rPr>
          <w:sz w:val="28"/>
          <w:szCs w:val="28"/>
        </w:rPr>
        <w:t> </w:t>
      </w:r>
      <w:r w:rsidRPr="00FC0DE0">
        <w:rPr>
          <w:sz w:val="28"/>
          <w:szCs w:val="28"/>
        </w:rPr>
        <w:t xml:space="preserve">Робінсона, які обґрунтували, що навчання повинно будуватися на активній участі здобувача освіти, </w:t>
      </w:r>
      <w:proofErr w:type="spellStart"/>
      <w:r w:rsidRPr="00FC0DE0">
        <w:rPr>
          <w:sz w:val="28"/>
          <w:szCs w:val="28"/>
        </w:rPr>
        <w:t>про</w:t>
      </w:r>
      <w:r w:rsidR="00B42422" w:rsidRPr="00FC0DE0">
        <w:rPr>
          <w:sz w:val="28"/>
          <w:szCs w:val="28"/>
        </w:rPr>
        <w:t>є</w:t>
      </w:r>
      <w:r w:rsidRPr="00FC0DE0">
        <w:rPr>
          <w:sz w:val="28"/>
          <w:szCs w:val="28"/>
        </w:rPr>
        <w:t>ктній</w:t>
      </w:r>
      <w:proofErr w:type="spellEnd"/>
      <w:r w:rsidRPr="00FC0DE0">
        <w:rPr>
          <w:sz w:val="28"/>
          <w:szCs w:val="28"/>
        </w:rPr>
        <w:t xml:space="preserve"> і проблемно-орієнтованій діяльності, що сприяє розвитку творчих та критичних </w:t>
      </w:r>
      <w:proofErr w:type="spellStart"/>
      <w:r w:rsidRPr="00FC0DE0">
        <w:rPr>
          <w:sz w:val="28"/>
          <w:szCs w:val="28"/>
        </w:rPr>
        <w:t>компетентностей</w:t>
      </w:r>
      <w:proofErr w:type="spellEnd"/>
      <w:r w:rsidR="00141E58" w:rsidRPr="00FC0DE0">
        <w:rPr>
          <w:sz w:val="28"/>
          <w:szCs w:val="28"/>
        </w:rPr>
        <w:t xml:space="preserve"> [</w:t>
      </w:r>
      <w:r w:rsidR="001742A2">
        <w:rPr>
          <w:sz w:val="28"/>
          <w:szCs w:val="28"/>
        </w:rPr>
        <w:t>19</w:t>
      </w:r>
      <w:r w:rsidR="00141E58" w:rsidRPr="00FC0DE0">
        <w:rPr>
          <w:sz w:val="28"/>
          <w:szCs w:val="28"/>
        </w:rPr>
        <w:t>]</w:t>
      </w:r>
      <w:r w:rsidRPr="00FC0DE0">
        <w:rPr>
          <w:sz w:val="28"/>
          <w:szCs w:val="28"/>
        </w:rPr>
        <w:t xml:space="preserve">. Усі ці концепції разом створюють міцне </w:t>
      </w:r>
      <w:proofErr w:type="spellStart"/>
      <w:r w:rsidRPr="00FC0DE0">
        <w:rPr>
          <w:sz w:val="28"/>
          <w:szCs w:val="28"/>
        </w:rPr>
        <w:t>філософсько</w:t>
      </w:r>
      <w:proofErr w:type="spellEnd"/>
      <w:r w:rsidRPr="00FC0DE0">
        <w:rPr>
          <w:sz w:val="28"/>
          <w:szCs w:val="28"/>
        </w:rPr>
        <w:t>-теоретичне підґрунтя для діяльнісного підходу в сучасній освіті, орієнтованого на активну, цілеспрямовану та самостійну діяльність здобувача освіти.</w:t>
      </w:r>
    </w:p>
    <w:p w14:paraId="72BC9C74" w14:textId="53331731" w:rsidR="00D61315" w:rsidRPr="00FC0DE0" w:rsidRDefault="00D61315" w:rsidP="00D61315">
      <w:pPr>
        <w:pStyle w:val="Default"/>
        <w:spacing w:line="360" w:lineRule="auto"/>
        <w:ind w:firstLine="709"/>
        <w:jc w:val="both"/>
        <w:rPr>
          <w:sz w:val="28"/>
          <w:szCs w:val="28"/>
        </w:rPr>
      </w:pPr>
      <w:r w:rsidRPr="00FC0DE0">
        <w:rPr>
          <w:sz w:val="28"/>
          <w:szCs w:val="28"/>
        </w:rPr>
        <w:t>Логічним продовженням філософського осмислення діяльності як способу буття та пізнання людини є звернення до психологічних засад діяльнісного підходу, що формувалися в межах гуманістичної, когнітивної та конструктивістської психології. Представники гуманістичної психології (А.</w:t>
      </w:r>
      <w:r w:rsidR="00BB5A5C" w:rsidRPr="00FC0DE0">
        <w:rPr>
          <w:sz w:val="28"/>
          <w:szCs w:val="28"/>
        </w:rPr>
        <w:t> </w:t>
      </w:r>
      <w:r w:rsidRPr="00FC0DE0">
        <w:rPr>
          <w:sz w:val="28"/>
          <w:szCs w:val="28"/>
        </w:rPr>
        <w:t>Маслоу, К.</w:t>
      </w:r>
      <w:r w:rsidR="00141E58" w:rsidRPr="00FC0DE0">
        <w:rPr>
          <w:sz w:val="28"/>
          <w:szCs w:val="28"/>
        </w:rPr>
        <w:t> </w:t>
      </w:r>
      <w:r w:rsidRPr="00FC0DE0">
        <w:rPr>
          <w:sz w:val="28"/>
          <w:szCs w:val="28"/>
        </w:rPr>
        <w:t xml:space="preserve">Роджерс) розглядали діяльність як провідний засіб самореалізації особистості, акцентуючи увагу на активній позиції суб’єкта в освітньому процесі. </w:t>
      </w:r>
      <w:r w:rsidR="00BB5A5C" w:rsidRPr="00FC0DE0">
        <w:rPr>
          <w:sz w:val="28"/>
          <w:szCs w:val="28"/>
        </w:rPr>
        <w:t>Навчальна</w:t>
      </w:r>
      <w:r w:rsidRPr="00FC0DE0">
        <w:rPr>
          <w:sz w:val="28"/>
          <w:szCs w:val="28"/>
        </w:rPr>
        <w:t xml:space="preserve"> діяльність, за їхніми поглядами, має сприяти розвитку внутрішньої мотивації, автономії, відповідальності та усвідомленого ставлення здобувача освіти до власного навчання.</w:t>
      </w:r>
    </w:p>
    <w:p w14:paraId="48CAF192" w14:textId="429361DD" w:rsidR="00D61315" w:rsidRPr="00FC0DE0" w:rsidRDefault="00D61315" w:rsidP="00D61315">
      <w:pPr>
        <w:pStyle w:val="Default"/>
        <w:spacing w:line="360" w:lineRule="auto"/>
        <w:ind w:firstLine="709"/>
        <w:jc w:val="both"/>
        <w:rPr>
          <w:sz w:val="28"/>
          <w:szCs w:val="28"/>
        </w:rPr>
      </w:pPr>
      <w:r w:rsidRPr="00FC0DE0">
        <w:rPr>
          <w:sz w:val="28"/>
          <w:szCs w:val="28"/>
        </w:rPr>
        <w:t>У межах когнітивної психології (Ж.</w:t>
      </w:r>
      <w:r w:rsidR="00141E58" w:rsidRPr="00FC0DE0">
        <w:rPr>
          <w:sz w:val="28"/>
          <w:szCs w:val="28"/>
        </w:rPr>
        <w:t> </w:t>
      </w:r>
      <w:proofErr w:type="spellStart"/>
      <w:r w:rsidRPr="00FC0DE0">
        <w:rPr>
          <w:sz w:val="28"/>
          <w:szCs w:val="28"/>
        </w:rPr>
        <w:t>Піаже</w:t>
      </w:r>
      <w:proofErr w:type="spellEnd"/>
      <w:r w:rsidRPr="00FC0DE0">
        <w:rPr>
          <w:sz w:val="28"/>
          <w:szCs w:val="28"/>
        </w:rPr>
        <w:t xml:space="preserve">, </w:t>
      </w:r>
      <w:proofErr w:type="spellStart"/>
      <w:r w:rsidRPr="00FC0DE0">
        <w:rPr>
          <w:sz w:val="28"/>
          <w:szCs w:val="28"/>
        </w:rPr>
        <w:t>Дж</w:t>
      </w:r>
      <w:proofErr w:type="spellEnd"/>
      <w:r w:rsidRPr="00FC0DE0">
        <w:rPr>
          <w:sz w:val="28"/>
          <w:szCs w:val="28"/>
        </w:rPr>
        <w:t>.</w:t>
      </w:r>
      <w:r w:rsidR="00422C17" w:rsidRPr="00FC0DE0">
        <w:rPr>
          <w:sz w:val="28"/>
          <w:szCs w:val="28"/>
        </w:rPr>
        <w:t> </w:t>
      </w:r>
      <w:proofErr w:type="spellStart"/>
      <w:r w:rsidRPr="00FC0DE0">
        <w:rPr>
          <w:sz w:val="28"/>
          <w:szCs w:val="28"/>
        </w:rPr>
        <w:t>Брунер</w:t>
      </w:r>
      <w:proofErr w:type="spellEnd"/>
      <w:r w:rsidRPr="00FC0DE0">
        <w:rPr>
          <w:sz w:val="28"/>
          <w:szCs w:val="28"/>
        </w:rPr>
        <w:t>) діяльність трактується як ключовий механізм інтелектуального розвитку. Ж.</w:t>
      </w:r>
      <w:r w:rsidR="002D0E02" w:rsidRPr="00FC0DE0">
        <w:rPr>
          <w:sz w:val="28"/>
          <w:szCs w:val="28"/>
        </w:rPr>
        <w:t> </w:t>
      </w:r>
      <w:proofErr w:type="spellStart"/>
      <w:r w:rsidRPr="00FC0DE0">
        <w:rPr>
          <w:sz w:val="28"/>
          <w:szCs w:val="28"/>
        </w:rPr>
        <w:t>Піаже</w:t>
      </w:r>
      <w:proofErr w:type="spellEnd"/>
      <w:r w:rsidRPr="00FC0DE0">
        <w:rPr>
          <w:sz w:val="28"/>
          <w:szCs w:val="28"/>
        </w:rPr>
        <w:t xml:space="preserve"> обґрунтував положення про те, що пізнання відбувається в процесі активної взаємодії дитини з навколишнім середовищем, унаслідок чого формуються та перебудовуються когнітивні структури. Концепція </w:t>
      </w:r>
      <w:proofErr w:type="spellStart"/>
      <w:r w:rsidRPr="00FC0DE0">
        <w:rPr>
          <w:sz w:val="28"/>
          <w:szCs w:val="28"/>
        </w:rPr>
        <w:t>відкривального</w:t>
      </w:r>
      <w:proofErr w:type="spellEnd"/>
      <w:r w:rsidRPr="00FC0DE0">
        <w:rPr>
          <w:sz w:val="28"/>
          <w:szCs w:val="28"/>
        </w:rPr>
        <w:t xml:space="preserve"> навчання </w:t>
      </w:r>
      <w:proofErr w:type="spellStart"/>
      <w:r w:rsidRPr="00FC0DE0">
        <w:rPr>
          <w:sz w:val="28"/>
          <w:szCs w:val="28"/>
        </w:rPr>
        <w:t>Дж</w:t>
      </w:r>
      <w:proofErr w:type="spellEnd"/>
      <w:r w:rsidRPr="00FC0DE0">
        <w:rPr>
          <w:sz w:val="28"/>
          <w:szCs w:val="28"/>
        </w:rPr>
        <w:t>.</w:t>
      </w:r>
      <w:r w:rsidR="002D0E02" w:rsidRPr="00FC0DE0">
        <w:rPr>
          <w:sz w:val="28"/>
          <w:szCs w:val="28"/>
        </w:rPr>
        <w:t> </w:t>
      </w:r>
      <w:proofErr w:type="spellStart"/>
      <w:r w:rsidRPr="00FC0DE0">
        <w:rPr>
          <w:sz w:val="28"/>
          <w:szCs w:val="28"/>
        </w:rPr>
        <w:t>Брунера</w:t>
      </w:r>
      <w:proofErr w:type="spellEnd"/>
      <w:r w:rsidRPr="00FC0DE0">
        <w:rPr>
          <w:sz w:val="28"/>
          <w:szCs w:val="28"/>
        </w:rPr>
        <w:t xml:space="preserve"> також ґрунтується на ідеї провідної ролі пізнавальної діяльності здобувача освіти, спрямованої на самостійне відкриття та осмислення знань</w:t>
      </w:r>
      <w:r w:rsidR="006261ED" w:rsidRPr="00FC0DE0">
        <w:rPr>
          <w:sz w:val="28"/>
          <w:szCs w:val="28"/>
        </w:rPr>
        <w:t xml:space="preserve"> [</w:t>
      </w:r>
      <w:r w:rsidR="00542B78">
        <w:rPr>
          <w:sz w:val="28"/>
          <w:szCs w:val="28"/>
        </w:rPr>
        <w:t>34</w:t>
      </w:r>
      <w:r w:rsidR="006261ED" w:rsidRPr="00FC0DE0">
        <w:rPr>
          <w:sz w:val="28"/>
          <w:szCs w:val="28"/>
        </w:rPr>
        <w:t>]</w:t>
      </w:r>
      <w:r w:rsidRPr="00FC0DE0">
        <w:rPr>
          <w:sz w:val="28"/>
          <w:szCs w:val="28"/>
        </w:rPr>
        <w:t>.</w:t>
      </w:r>
    </w:p>
    <w:p w14:paraId="2CA24961" w14:textId="7F04B9D5" w:rsidR="00D61315" w:rsidRPr="00FC0DE0" w:rsidRDefault="001C632D" w:rsidP="00D61315">
      <w:pPr>
        <w:pStyle w:val="Default"/>
        <w:spacing w:line="360" w:lineRule="auto"/>
        <w:ind w:firstLine="709"/>
        <w:jc w:val="both"/>
        <w:rPr>
          <w:sz w:val="28"/>
          <w:szCs w:val="28"/>
        </w:rPr>
      </w:pPr>
      <w:r w:rsidRPr="00FC0DE0">
        <w:rPr>
          <w:sz w:val="28"/>
          <w:szCs w:val="28"/>
        </w:rPr>
        <w:t>Діяльнісний</w:t>
      </w:r>
      <w:r w:rsidR="00D61315" w:rsidRPr="00FC0DE0">
        <w:rPr>
          <w:sz w:val="28"/>
          <w:szCs w:val="28"/>
        </w:rPr>
        <w:t xml:space="preserve"> підхід у психології та педагогіці розглядає знання як результат індивідуального конструювання суб’єктом власного досвіду в процесі діяльності. У цій парадигмі навчання постає як активний процес інтерпретації та переосмислення досвіду, а не як передавання готових </w:t>
      </w:r>
      <w:proofErr w:type="spellStart"/>
      <w:r w:rsidR="00D61315" w:rsidRPr="00FC0DE0">
        <w:rPr>
          <w:sz w:val="28"/>
          <w:szCs w:val="28"/>
        </w:rPr>
        <w:t>істин</w:t>
      </w:r>
      <w:proofErr w:type="spellEnd"/>
      <w:r w:rsidR="00D61315" w:rsidRPr="00FC0DE0">
        <w:rPr>
          <w:sz w:val="28"/>
          <w:szCs w:val="28"/>
        </w:rPr>
        <w:t xml:space="preserve">, що безпосередньо корелює з ідеями діяльнісного підходу. Сукупність зазначених психологічних </w:t>
      </w:r>
      <w:r w:rsidR="00D61315" w:rsidRPr="00FC0DE0">
        <w:rPr>
          <w:sz w:val="28"/>
          <w:szCs w:val="28"/>
        </w:rPr>
        <w:lastRenderedPageBreak/>
        <w:t>концепцій становить теоретичне підґрунтя сучасного діяльнісного навчання та визначає його орієнтацію на активну, усвідомлену й мотивовану діяльність здобувачів освіти.</w:t>
      </w:r>
    </w:p>
    <w:p w14:paraId="30131761" w14:textId="3A03EC95" w:rsidR="00C2283E" w:rsidRPr="00FC0DE0" w:rsidRDefault="00C2283E" w:rsidP="00C2283E">
      <w:pPr>
        <w:pStyle w:val="Default"/>
        <w:spacing w:line="360" w:lineRule="auto"/>
        <w:ind w:firstLine="709"/>
        <w:jc w:val="both"/>
        <w:rPr>
          <w:sz w:val="28"/>
          <w:szCs w:val="28"/>
        </w:rPr>
      </w:pPr>
      <w:r w:rsidRPr="00FC0DE0">
        <w:rPr>
          <w:sz w:val="28"/>
          <w:szCs w:val="28"/>
        </w:rPr>
        <w:t xml:space="preserve">Педагогічне розуміння діяльнісного підходу ґрунтується на психологічному положенні про нерозривний зв’язок психіки людини з її діяльністю та зумовленість психічного розвитку характером і змістом цієї діяльності. Діяльність у цьому контексті трактується як цілеспрямована активність людини, що реалізується у процесі взаємодії з навколишнім світом і спрямована на розв’язання </w:t>
      </w:r>
      <w:proofErr w:type="spellStart"/>
      <w:r w:rsidRPr="00FC0DE0">
        <w:rPr>
          <w:sz w:val="28"/>
          <w:szCs w:val="28"/>
        </w:rPr>
        <w:t>життєво</w:t>
      </w:r>
      <w:proofErr w:type="spellEnd"/>
      <w:r w:rsidRPr="00FC0DE0">
        <w:rPr>
          <w:sz w:val="28"/>
          <w:szCs w:val="28"/>
        </w:rPr>
        <w:t xml:space="preserve"> значущих завдань. Особистість не володіє готовими знаннями, способами дії та уявленнями про світ від народження, а опановує їх у процесі засвоєння суспільно-історичного досвіду людства, переданого через виховання і навчання. Цей досвід втілений у предметах матеріальної й духовної культури, а також у способах діяльності з ними, що зумовлює визначальну роль спеціально організованої навчальної діяльності у психічному та особистісному розвитку людини протягом усього життя [</w:t>
      </w:r>
      <w:r w:rsidR="00294E2B" w:rsidRPr="00FC0DE0">
        <w:rPr>
          <w:sz w:val="28"/>
          <w:szCs w:val="28"/>
        </w:rPr>
        <w:t>2,</w:t>
      </w:r>
      <w:r w:rsidRPr="00FC0DE0">
        <w:rPr>
          <w:sz w:val="28"/>
          <w:szCs w:val="28"/>
        </w:rPr>
        <w:t xml:space="preserve"> с. 19].</w:t>
      </w:r>
    </w:p>
    <w:p w14:paraId="1D9E07F8" w14:textId="6A5BB5D3" w:rsidR="00D61315" w:rsidRPr="00FC0DE0" w:rsidRDefault="00D61315" w:rsidP="00D61315">
      <w:pPr>
        <w:pStyle w:val="Default"/>
        <w:spacing w:line="360" w:lineRule="auto"/>
        <w:ind w:firstLine="709"/>
        <w:jc w:val="both"/>
        <w:rPr>
          <w:sz w:val="28"/>
          <w:szCs w:val="28"/>
        </w:rPr>
      </w:pPr>
      <w:r w:rsidRPr="00FC0DE0">
        <w:rPr>
          <w:sz w:val="28"/>
          <w:szCs w:val="28"/>
        </w:rPr>
        <w:t xml:space="preserve">У педагогіці діяльнісний підхід розглядається як провідний принцип організації освітнього процесу, за якого здобувач освіти виступає активним суб’єктом </w:t>
      </w:r>
      <w:r w:rsidR="00755495" w:rsidRPr="00FC0DE0">
        <w:rPr>
          <w:sz w:val="28"/>
          <w:szCs w:val="28"/>
        </w:rPr>
        <w:t>освітньої</w:t>
      </w:r>
      <w:r w:rsidRPr="00FC0DE0">
        <w:rPr>
          <w:sz w:val="28"/>
          <w:szCs w:val="28"/>
        </w:rPr>
        <w:t xml:space="preserve"> діяльності, а засвоєння знань відбувається через цілеспрямовану й осмислену діяльність. Значний внесок у становлення діяльнісного підходу зробили західноєвропейські та американські педагоги, зокрема </w:t>
      </w:r>
      <w:proofErr w:type="spellStart"/>
      <w:r w:rsidRPr="00FC0DE0">
        <w:rPr>
          <w:sz w:val="28"/>
          <w:szCs w:val="28"/>
        </w:rPr>
        <w:t>Дж</w:t>
      </w:r>
      <w:proofErr w:type="spellEnd"/>
      <w:r w:rsidRPr="00FC0DE0">
        <w:rPr>
          <w:sz w:val="28"/>
          <w:szCs w:val="28"/>
        </w:rPr>
        <w:t>.</w:t>
      </w:r>
      <w:r w:rsidR="005A68A4" w:rsidRPr="00FC0DE0">
        <w:rPr>
          <w:sz w:val="28"/>
          <w:szCs w:val="28"/>
        </w:rPr>
        <w:t> </w:t>
      </w:r>
      <w:r w:rsidRPr="00FC0DE0">
        <w:rPr>
          <w:sz w:val="28"/>
          <w:szCs w:val="28"/>
        </w:rPr>
        <w:t>Дьюї, М.</w:t>
      </w:r>
      <w:r w:rsidR="005A68A4" w:rsidRPr="00FC0DE0">
        <w:rPr>
          <w:sz w:val="28"/>
          <w:szCs w:val="28"/>
        </w:rPr>
        <w:t> </w:t>
      </w:r>
      <w:proofErr w:type="spellStart"/>
      <w:r w:rsidRPr="00FC0DE0">
        <w:rPr>
          <w:sz w:val="28"/>
          <w:szCs w:val="28"/>
        </w:rPr>
        <w:t>Монтессорі</w:t>
      </w:r>
      <w:proofErr w:type="spellEnd"/>
      <w:r w:rsidRPr="00FC0DE0">
        <w:rPr>
          <w:sz w:val="28"/>
          <w:szCs w:val="28"/>
        </w:rPr>
        <w:t>, С.</w:t>
      </w:r>
      <w:r w:rsidR="005A68A4" w:rsidRPr="00FC0DE0">
        <w:rPr>
          <w:sz w:val="28"/>
          <w:szCs w:val="28"/>
        </w:rPr>
        <w:t> </w:t>
      </w:r>
      <w:proofErr w:type="spellStart"/>
      <w:r w:rsidRPr="00FC0DE0">
        <w:rPr>
          <w:sz w:val="28"/>
          <w:szCs w:val="28"/>
        </w:rPr>
        <w:t>Френе</w:t>
      </w:r>
      <w:proofErr w:type="spellEnd"/>
      <w:r w:rsidRPr="00FC0DE0">
        <w:rPr>
          <w:sz w:val="28"/>
          <w:szCs w:val="28"/>
        </w:rPr>
        <w:t>, які обґрунтовували необхідність активного, практико-орієнтованого навчання, спрямованого на розвиток самостійності, ініціативності та відповідальності здобувачів освіти.</w:t>
      </w:r>
    </w:p>
    <w:p w14:paraId="52A46918" w14:textId="38393178" w:rsidR="00D61315" w:rsidRPr="00FC0DE0" w:rsidRDefault="00D61315" w:rsidP="00D61315">
      <w:pPr>
        <w:pStyle w:val="Default"/>
        <w:spacing w:line="360" w:lineRule="auto"/>
        <w:ind w:firstLine="709"/>
        <w:jc w:val="both"/>
        <w:rPr>
          <w:sz w:val="28"/>
          <w:szCs w:val="28"/>
        </w:rPr>
      </w:pPr>
      <w:r w:rsidRPr="00FC0DE0">
        <w:rPr>
          <w:sz w:val="28"/>
          <w:szCs w:val="28"/>
        </w:rPr>
        <w:t xml:space="preserve">В українській педагогічній науці діяльнісний підхід активно розробляється в контексті </w:t>
      </w:r>
      <w:proofErr w:type="spellStart"/>
      <w:r w:rsidRPr="00FC0DE0">
        <w:rPr>
          <w:sz w:val="28"/>
          <w:szCs w:val="28"/>
        </w:rPr>
        <w:t>компетентнісної</w:t>
      </w:r>
      <w:proofErr w:type="spellEnd"/>
      <w:r w:rsidRPr="00FC0DE0">
        <w:rPr>
          <w:sz w:val="28"/>
          <w:szCs w:val="28"/>
        </w:rPr>
        <w:t xml:space="preserve"> парадигми освіти. У працях О.</w:t>
      </w:r>
      <w:r w:rsidR="00755495" w:rsidRPr="00FC0DE0">
        <w:rPr>
          <w:sz w:val="28"/>
          <w:szCs w:val="28"/>
        </w:rPr>
        <w:t> </w:t>
      </w:r>
      <w:r w:rsidRPr="00FC0DE0">
        <w:rPr>
          <w:sz w:val="28"/>
          <w:szCs w:val="28"/>
        </w:rPr>
        <w:t>Савченко, Н.</w:t>
      </w:r>
      <w:r w:rsidR="00755495" w:rsidRPr="00FC0DE0">
        <w:rPr>
          <w:sz w:val="28"/>
          <w:szCs w:val="28"/>
        </w:rPr>
        <w:t> </w:t>
      </w:r>
      <w:proofErr w:type="spellStart"/>
      <w:r w:rsidRPr="00FC0DE0">
        <w:rPr>
          <w:sz w:val="28"/>
          <w:szCs w:val="28"/>
        </w:rPr>
        <w:t>Бібік</w:t>
      </w:r>
      <w:proofErr w:type="spellEnd"/>
      <w:r w:rsidRPr="00FC0DE0">
        <w:rPr>
          <w:sz w:val="28"/>
          <w:szCs w:val="28"/>
        </w:rPr>
        <w:t>, О.</w:t>
      </w:r>
      <w:r w:rsidR="00755495" w:rsidRPr="00FC0DE0">
        <w:rPr>
          <w:sz w:val="28"/>
          <w:szCs w:val="28"/>
        </w:rPr>
        <w:t> </w:t>
      </w:r>
      <w:proofErr w:type="spellStart"/>
      <w:r w:rsidRPr="00FC0DE0">
        <w:rPr>
          <w:sz w:val="28"/>
          <w:szCs w:val="28"/>
        </w:rPr>
        <w:t>Пометун</w:t>
      </w:r>
      <w:proofErr w:type="spellEnd"/>
      <w:r w:rsidRPr="00FC0DE0">
        <w:rPr>
          <w:sz w:val="28"/>
          <w:szCs w:val="28"/>
        </w:rPr>
        <w:t>, І.</w:t>
      </w:r>
      <w:r w:rsidR="00755495" w:rsidRPr="00FC0DE0">
        <w:rPr>
          <w:sz w:val="28"/>
          <w:szCs w:val="28"/>
        </w:rPr>
        <w:t> </w:t>
      </w:r>
      <w:proofErr w:type="spellStart"/>
      <w:r w:rsidRPr="00FC0DE0">
        <w:rPr>
          <w:sz w:val="28"/>
          <w:szCs w:val="28"/>
        </w:rPr>
        <w:t>Зязюна</w:t>
      </w:r>
      <w:proofErr w:type="spellEnd"/>
      <w:r w:rsidRPr="00FC0DE0">
        <w:rPr>
          <w:sz w:val="28"/>
          <w:szCs w:val="28"/>
        </w:rPr>
        <w:t xml:space="preserve"> діяльнісний підхід розглядається як важлива умова формування ключових і предметних </w:t>
      </w:r>
      <w:proofErr w:type="spellStart"/>
      <w:r w:rsidRPr="00FC0DE0">
        <w:rPr>
          <w:sz w:val="28"/>
          <w:szCs w:val="28"/>
        </w:rPr>
        <w:t>компетентностей</w:t>
      </w:r>
      <w:proofErr w:type="spellEnd"/>
      <w:r w:rsidRPr="00FC0DE0">
        <w:rPr>
          <w:sz w:val="28"/>
          <w:szCs w:val="28"/>
        </w:rPr>
        <w:t xml:space="preserve">, розвитку критичного мислення, пізнавальної активності та навчальної самостійності здобувачів освіти. </w:t>
      </w:r>
      <w:r w:rsidR="008F1234" w:rsidRPr="00FC0DE0">
        <w:rPr>
          <w:sz w:val="28"/>
          <w:szCs w:val="28"/>
        </w:rPr>
        <w:t>Д</w:t>
      </w:r>
      <w:r w:rsidRPr="00FC0DE0">
        <w:rPr>
          <w:sz w:val="28"/>
          <w:szCs w:val="28"/>
        </w:rPr>
        <w:t>ослідники наголошують, що діяльнісне навчання забезпечує інтеграцію знань, умінь, навичок і ціннісних орієнтацій у цілісний особистісний досвід.</w:t>
      </w:r>
    </w:p>
    <w:p w14:paraId="1FD22076" w14:textId="205BC505" w:rsidR="00F74D71" w:rsidRPr="00FC0DE0" w:rsidRDefault="00F74D71" w:rsidP="00F74D71">
      <w:pPr>
        <w:pStyle w:val="Default"/>
        <w:spacing w:line="360" w:lineRule="auto"/>
        <w:ind w:firstLine="709"/>
        <w:jc w:val="both"/>
        <w:rPr>
          <w:sz w:val="28"/>
          <w:szCs w:val="28"/>
        </w:rPr>
      </w:pPr>
      <w:r w:rsidRPr="00FC0DE0">
        <w:rPr>
          <w:sz w:val="28"/>
          <w:szCs w:val="28"/>
        </w:rPr>
        <w:lastRenderedPageBreak/>
        <w:t>Отже, поняття «діяльнісний підхід» можна розглядати через призму трьох взаємопов’язаних аспектів.</w:t>
      </w:r>
    </w:p>
    <w:p w14:paraId="5B34094F" w14:textId="77777777" w:rsidR="00F74D71" w:rsidRPr="00FC0DE0" w:rsidRDefault="00F74D71" w:rsidP="00F74D71">
      <w:pPr>
        <w:pStyle w:val="Default"/>
        <w:spacing w:line="360" w:lineRule="auto"/>
        <w:ind w:firstLine="709"/>
        <w:jc w:val="both"/>
        <w:rPr>
          <w:sz w:val="28"/>
          <w:szCs w:val="28"/>
        </w:rPr>
      </w:pPr>
      <w:r w:rsidRPr="00FC0DE0">
        <w:rPr>
          <w:sz w:val="28"/>
          <w:szCs w:val="28"/>
        </w:rPr>
        <w:t xml:space="preserve">Перший аспект стосується діяльнісного характеру підходу, який проявляється через активну, самостійну та </w:t>
      </w:r>
      <w:proofErr w:type="spellStart"/>
      <w:r w:rsidRPr="00FC0DE0">
        <w:rPr>
          <w:sz w:val="28"/>
          <w:szCs w:val="28"/>
        </w:rPr>
        <w:t>трансформативну</w:t>
      </w:r>
      <w:proofErr w:type="spellEnd"/>
      <w:r w:rsidRPr="00FC0DE0">
        <w:rPr>
          <w:sz w:val="28"/>
          <w:szCs w:val="28"/>
        </w:rPr>
        <w:t xml:space="preserve"> участь здобувачів освіти у навчальному процесі. У цьому випадку навчання постає як процес здійснення предметно-практичних та розумових дій, спрямованих на пізнання та перетворення навколишньої дійсності.</w:t>
      </w:r>
    </w:p>
    <w:p w14:paraId="76560F9C" w14:textId="77777777" w:rsidR="00F74D71" w:rsidRPr="00FC0DE0" w:rsidRDefault="00F74D71" w:rsidP="00F74D71">
      <w:pPr>
        <w:pStyle w:val="Default"/>
        <w:spacing w:line="360" w:lineRule="auto"/>
        <w:ind w:firstLine="709"/>
        <w:jc w:val="both"/>
        <w:rPr>
          <w:sz w:val="28"/>
          <w:szCs w:val="28"/>
        </w:rPr>
      </w:pPr>
      <w:r w:rsidRPr="00FC0DE0">
        <w:rPr>
          <w:sz w:val="28"/>
          <w:szCs w:val="28"/>
        </w:rPr>
        <w:t>Другий аспект визначає розвиваючу спрямованість діяльнісного підходу, що забезпечує формування особистісного потенціалу здобувача освіти. Акцент робиться на розвитку «саморозвитку» особистості через взаємодію з предметним світом, при цьому значна роль відводиться не лише індивідуальній діяльності, а й спільній, колективній роботі, що стимулює соціальні та комунікативні компетентності.</w:t>
      </w:r>
    </w:p>
    <w:p w14:paraId="5EA1D3CC" w14:textId="7D19A126" w:rsidR="00F74D71" w:rsidRPr="00FC0DE0" w:rsidRDefault="00F74D71" w:rsidP="00F74D71">
      <w:pPr>
        <w:pStyle w:val="Default"/>
        <w:spacing w:line="360" w:lineRule="auto"/>
        <w:ind w:firstLine="709"/>
        <w:jc w:val="both"/>
        <w:rPr>
          <w:sz w:val="28"/>
          <w:szCs w:val="28"/>
        </w:rPr>
      </w:pPr>
      <w:r w:rsidRPr="00FC0DE0">
        <w:rPr>
          <w:sz w:val="28"/>
          <w:szCs w:val="28"/>
        </w:rPr>
        <w:t>Третій аспект стосується особливостей організації та управління діяльнісним підходом в освітньому процесі</w:t>
      </w:r>
      <w:r w:rsidR="00977355" w:rsidRPr="00FC0DE0">
        <w:rPr>
          <w:sz w:val="28"/>
          <w:szCs w:val="28"/>
        </w:rPr>
        <w:t xml:space="preserve">, що </w:t>
      </w:r>
      <w:r w:rsidRPr="00FC0DE0">
        <w:rPr>
          <w:sz w:val="28"/>
          <w:szCs w:val="28"/>
        </w:rPr>
        <w:t xml:space="preserve">передбачає цілеспрямовану діяльність, мотиваційну обумовленість і взаємодію здобувача освіти з навколишнім середовищем, яка може бути самостійною або координованою вчителем. У межах цього аспекту реалізується розв’язання протиріч між відтворенням раніше засвоєної інформації та творчим пізнанням, між практичними і теоретичними завданнями, що забезпечує комплексний розвиток </w:t>
      </w:r>
      <w:proofErr w:type="spellStart"/>
      <w:r w:rsidRPr="00FC0DE0">
        <w:rPr>
          <w:sz w:val="28"/>
          <w:szCs w:val="28"/>
        </w:rPr>
        <w:t>компетентностей</w:t>
      </w:r>
      <w:proofErr w:type="spellEnd"/>
      <w:r w:rsidRPr="00FC0DE0">
        <w:rPr>
          <w:sz w:val="28"/>
          <w:szCs w:val="28"/>
        </w:rPr>
        <w:t xml:space="preserve"> та критичного мислення.</w:t>
      </w:r>
    </w:p>
    <w:p w14:paraId="42084990" w14:textId="789625AF" w:rsidR="00733B2C" w:rsidRPr="00FC0DE0" w:rsidRDefault="00FA1AD4" w:rsidP="00733B2C">
      <w:pPr>
        <w:pStyle w:val="Default"/>
        <w:spacing w:line="360" w:lineRule="auto"/>
        <w:ind w:firstLine="709"/>
        <w:jc w:val="both"/>
        <w:rPr>
          <w:sz w:val="28"/>
          <w:szCs w:val="28"/>
        </w:rPr>
      </w:pPr>
      <w:r w:rsidRPr="00FC0DE0">
        <w:rPr>
          <w:sz w:val="28"/>
          <w:szCs w:val="28"/>
        </w:rPr>
        <w:t xml:space="preserve">Особливе значення мають визначення сутності терміну «діяльнісний підхід» в довідниках та педагогічних виданнях. </w:t>
      </w:r>
      <w:r w:rsidR="00733B2C" w:rsidRPr="00FC0DE0">
        <w:rPr>
          <w:sz w:val="28"/>
          <w:szCs w:val="28"/>
        </w:rPr>
        <w:t>У Педагогічному словнику за редакцією М. </w:t>
      </w:r>
      <w:proofErr w:type="spellStart"/>
      <w:r w:rsidR="00733B2C" w:rsidRPr="00FC0DE0">
        <w:rPr>
          <w:sz w:val="28"/>
          <w:szCs w:val="28"/>
        </w:rPr>
        <w:t>Ярмаченка</w:t>
      </w:r>
      <w:proofErr w:type="spellEnd"/>
      <w:r w:rsidR="00733B2C" w:rsidRPr="00FC0DE0">
        <w:rPr>
          <w:sz w:val="28"/>
          <w:szCs w:val="28"/>
        </w:rPr>
        <w:t xml:space="preserve"> поняття «діяльнісний підхід» тлумачиться як: 1) принцип вивчення психіки, в основу якого покладено категорію предметної діяльності; 2) психологічна теорія, що розглядає психологію як науку про походження, функціонування та структуру психічного відображення у процесах діяльності індивіда </w:t>
      </w:r>
      <w:r w:rsidR="00733B2C" w:rsidRPr="00E74A80">
        <w:rPr>
          <w:sz w:val="28"/>
          <w:szCs w:val="28"/>
        </w:rPr>
        <w:t>[</w:t>
      </w:r>
      <w:r w:rsidR="00E74A80" w:rsidRPr="00E74A80">
        <w:rPr>
          <w:sz w:val="28"/>
          <w:szCs w:val="28"/>
        </w:rPr>
        <w:t>33</w:t>
      </w:r>
      <w:r w:rsidR="00733B2C" w:rsidRPr="00E74A80">
        <w:rPr>
          <w:sz w:val="28"/>
          <w:szCs w:val="28"/>
        </w:rPr>
        <w:t>, с. 158</w:t>
      </w:r>
      <w:r w:rsidR="00733B2C" w:rsidRPr="00FC0DE0">
        <w:rPr>
          <w:sz w:val="28"/>
          <w:szCs w:val="28"/>
        </w:rPr>
        <w:t xml:space="preserve">]. </w:t>
      </w:r>
      <w:r w:rsidRPr="00FC0DE0">
        <w:rPr>
          <w:sz w:val="28"/>
          <w:szCs w:val="28"/>
        </w:rPr>
        <w:t xml:space="preserve">За Психологічним словником «діяльнісний підхід – конкретно-наукова методологія вивчення психіки. Сутність його полягає в тому, що поняття діяльності не можна ставити в один ряд з іншими </w:t>
      </w:r>
      <w:r w:rsidRPr="00FC0DE0">
        <w:rPr>
          <w:sz w:val="28"/>
          <w:szCs w:val="28"/>
        </w:rPr>
        <w:lastRenderedPageBreak/>
        <w:t xml:space="preserve">психологічними поняттями, оскільки серед них воно повинно бути вихідним, першим і головним. Фактично цим і визначається сутність діяльнісного підходу – розгляд будь-якого психічного явища і процесу в його становленні і функціонуванні через призму категорії діяльності. Основою такого підходу виступає </w:t>
      </w:r>
      <w:proofErr w:type="spellStart"/>
      <w:r w:rsidRPr="00FC0DE0">
        <w:rPr>
          <w:sz w:val="28"/>
          <w:szCs w:val="28"/>
        </w:rPr>
        <w:t>загальнопсихологічна</w:t>
      </w:r>
      <w:proofErr w:type="spellEnd"/>
      <w:r w:rsidRPr="00FC0DE0">
        <w:rPr>
          <w:sz w:val="28"/>
          <w:szCs w:val="28"/>
        </w:rPr>
        <w:t xml:space="preserve"> теорія діяльності, а сам підхід є прикладенням цієї теорії до вивчення формування психічних процесів і властивостей» [</w:t>
      </w:r>
      <w:r w:rsidR="00421F23" w:rsidRPr="00421F23">
        <w:rPr>
          <w:sz w:val="28"/>
          <w:szCs w:val="28"/>
        </w:rPr>
        <w:t>38</w:t>
      </w:r>
      <w:r w:rsidRPr="00421F23">
        <w:rPr>
          <w:sz w:val="28"/>
          <w:szCs w:val="28"/>
        </w:rPr>
        <w:t>, с. 84].</w:t>
      </w:r>
      <w:r w:rsidR="00C815F3" w:rsidRPr="00FC0DE0">
        <w:rPr>
          <w:sz w:val="28"/>
          <w:szCs w:val="28"/>
        </w:rPr>
        <w:t xml:space="preserve"> </w:t>
      </w:r>
    </w:p>
    <w:p w14:paraId="3D852BB4" w14:textId="30927DA0" w:rsidR="00FA1AD4" w:rsidRPr="00FC0DE0" w:rsidRDefault="00733B2C" w:rsidP="00733B2C">
      <w:pPr>
        <w:pStyle w:val="Default"/>
        <w:spacing w:line="360" w:lineRule="auto"/>
        <w:ind w:firstLine="709"/>
        <w:jc w:val="both"/>
        <w:rPr>
          <w:sz w:val="28"/>
          <w:szCs w:val="28"/>
        </w:rPr>
      </w:pPr>
      <w:r w:rsidRPr="00FC0DE0">
        <w:rPr>
          <w:sz w:val="28"/>
          <w:szCs w:val="28"/>
        </w:rPr>
        <w:t>Автори словника-довідника «Психологічний дискурс навчальної літератури» визначають, що діяльнісний підхід – спрямованість освітнього процесу на розвиток компетенцій через власну діяльність, дослідження та розв</w:t>
      </w:r>
      <w:r w:rsidR="004E7796" w:rsidRPr="00FC0DE0">
        <w:rPr>
          <w:sz w:val="28"/>
          <w:szCs w:val="28"/>
        </w:rPr>
        <w:t>’</w:t>
      </w:r>
      <w:r w:rsidRPr="00FC0DE0">
        <w:rPr>
          <w:sz w:val="28"/>
          <w:szCs w:val="28"/>
        </w:rPr>
        <w:t xml:space="preserve">язання практичних завдань. </w:t>
      </w:r>
      <w:r w:rsidR="004C6F70" w:rsidRPr="00FC0DE0">
        <w:rPr>
          <w:sz w:val="28"/>
          <w:szCs w:val="28"/>
        </w:rPr>
        <w:t>Він</w:t>
      </w:r>
      <w:r w:rsidRPr="00FC0DE0">
        <w:rPr>
          <w:sz w:val="28"/>
          <w:szCs w:val="28"/>
        </w:rPr>
        <w:t xml:space="preserve"> передбачає засвоєння знань за допомогою різних видів діяльності </w:t>
      </w:r>
      <w:r w:rsidR="004C6F70" w:rsidRPr="00FC0DE0">
        <w:rPr>
          <w:sz w:val="28"/>
          <w:szCs w:val="28"/>
        </w:rPr>
        <w:t>здобувачів освіти</w:t>
      </w:r>
      <w:r w:rsidRPr="00FC0DE0">
        <w:rPr>
          <w:sz w:val="28"/>
          <w:szCs w:val="28"/>
        </w:rPr>
        <w:t>, дає змогу ставити їх у позицію активного суб’єкта пізнання і спілкування, допомагає їм усвідомити цілі власної діяльності, плану її виконання, самоконтролю, аналізу й оцінки її результатів [</w:t>
      </w:r>
      <w:r w:rsidR="00AF1AAE">
        <w:rPr>
          <w:sz w:val="28"/>
          <w:szCs w:val="28"/>
        </w:rPr>
        <w:t>37,</w:t>
      </w:r>
      <w:r w:rsidR="00B658D1" w:rsidRPr="00FC0DE0">
        <w:rPr>
          <w:sz w:val="28"/>
          <w:szCs w:val="28"/>
        </w:rPr>
        <w:t xml:space="preserve"> </w:t>
      </w:r>
      <w:r w:rsidRPr="00FC0DE0">
        <w:rPr>
          <w:sz w:val="28"/>
          <w:szCs w:val="28"/>
        </w:rPr>
        <w:t>с. 24]</w:t>
      </w:r>
      <w:r w:rsidR="00CB1D3A" w:rsidRPr="00FC0DE0">
        <w:rPr>
          <w:sz w:val="28"/>
          <w:szCs w:val="28"/>
        </w:rPr>
        <w:t>.</w:t>
      </w:r>
    </w:p>
    <w:p w14:paraId="5A696ED0" w14:textId="407920A4" w:rsidR="007E7048" w:rsidRPr="00FC0DE0" w:rsidRDefault="00CB1D3A" w:rsidP="007E7048">
      <w:pPr>
        <w:pStyle w:val="Default"/>
        <w:spacing w:line="360" w:lineRule="auto"/>
        <w:ind w:firstLine="709"/>
        <w:jc w:val="both"/>
        <w:rPr>
          <w:sz w:val="28"/>
          <w:szCs w:val="28"/>
        </w:rPr>
      </w:pPr>
      <w:r w:rsidRPr="00FC0DE0">
        <w:rPr>
          <w:sz w:val="28"/>
          <w:szCs w:val="28"/>
        </w:rPr>
        <w:t xml:space="preserve">У </w:t>
      </w:r>
      <w:r w:rsidR="00E32713" w:rsidRPr="00FC0DE0">
        <w:rPr>
          <w:sz w:val="28"/>
          <w:szCs w:val="28"/>
        </w:rPr>
        <w:t xml:space="preserve">англомовному </w:t>
      </w:r>
      <w:r w:rsidRPr="00FC0DE0">
        <w:rPr>
          <w:sz w:val="28"/>
          <w:szCs w:val="28"/>
        </w:rPr>
        <w:t>словнику «</w:t>
      </w:r>
      <w:proofErr w:type="spellStart"/>
      <w:r w:rsidRPr="00FC0DE0">
        <w:rPr>
          <w:sz w:val="28"/>
          <w:szCs w:val="28"/>
        </w:rPr>
        <w:t>TeachThought</w:t>
      </w:r>
      <w:proofErr w:type="spellEnd"/>
      <w:r w:rsidRPr="00FC0DE0">
        <w:rPr>
          <w:sz w:val="28"/>
          <w:szCs w:val="28"/>
        </w:rPr>
        <w:t>»</w:t>
      </w:r>
      <w:r w:rsidR="008C7915" w:rsidRPr="00FC0DE0">
        <w:rPr>
          <w:sz w:val="28"/>
          <w:szCs w:val="28"/>
        </w:rPr>
        <w:t xml:space="preserve"> </w:t>
      </w:r>
      <w:proofErr w:type="spellStart"/>
      <w:r w:rsidRPr="00FC0DE0">
        <w:rPr>
          <w:sz w:val="28"/>
          <w:szCs w:val="28"/>
        </w:rPr>
        <w:t>аctivity</w:t>
      </w:r>
      <w:proofErr w:type="spellEnd"/>
      <w:r w:rsidRPr="00FC0DE0">
        <w:rPr>
          <w:sz w:val="28"/>
          <w:szCs w:val="28"/>
        </w:rPr>
        <w:t>-</w:t>
      </w:r>
      <w:r w:rsidRPr="00FC0DE0">
        <w:rPr>
          <w:sz w:val="28"/>
          <w:szCs w:val="28"/>
          <w:lang w:val="en-US"/>
        </w:rPr>
        <w:t>b</w:t>
      </w:r>
      <w:proofErr w:type="spellStart"/>
      <w:r w:rsidRPr="00FC0DE0">
        <w:rPr>
          <w:sz w:val="28"/>
          <w:szCs w:val="28"/>
        </w:rPr>
        <w:t>ased</w:t>
      </w:r>
      <w:proofErr w:type="spellEnd"/>
      <w:r w:rsidRPr="00FC0DE0">
        <w:rPr>
          <w:sz w:val="28"/>
          <w:szCs w:val="28"/>
        </w:rPr>
        <w:t xml:space="preserve"> </w:t>
      </w:r>
      <w:r w:rsidRPr="00FC0DE0">
        <w:rPr>
          <w:sz w:val="28"/>
          <w:szCs w:val="28"/>
          <w:lang w:val="en-US"/>
        </w:rPr>
        <w:t>l</w:t>
      </w:r>
      <w:proofErr w:type="spellStart"/>
      <w:r w:rsidRPr="00FC0DE0">
        <w:rPr>
          <w:sz w:val="28"/>
          <w:szCs w:val="28"/>
        </w:rPr>
        <w:t>earning</w:t>
      </w:r>
      <w:proofErr w:type="spellEnd"/>
      <w:r w:rsidRPr="00FC0DE0">
        <w:rPr>
          <w:sz w:val="28"/>
          <w:szCs w:val="28"/>
        </w:rPr>
        <w:t xml:space="preserve"> – це навчання, яке збагачує академічний досвід здобувачів освіти через поєднання теорії та практики, залучає студентів до діяльності за межами класу, включно з полем діяльності, дослідженнями та практичною роботою </w:t>
      </w:r>
      <w:r w:rsidRPr="009805B2">
        <w:rPr>
          <w:sz w:val="28"/>
          <w:szCs w:val="28"/>
        </w:rPr>
        <w:t>[</w:t>
      </w:r>
      <w:r w:rsidR="00AF1AAE">
        <w:rPr>
          <w:sz w:val="28"/>
          <w:szCs w:val="28"/>
        </w:rPr>
        <w:t>68</w:t>
      </w:r>
      <w:r w:rsidRPr="009805B2">
        <w:rPr>
          <w:sz w:val="28"/>
          <w:szCs w:val="28"/>
        </w:rPr>
        <w:t>]</w:t>
      </w:r>
      <w:r w:rsidRPr="00FC0DE0">
        <w:rPr>
          <w:sz w:val="28"/>
          <w:szCs w:val="28"/>
        </w:rPr>
        <w:t>.</w:t>
      </w:r>
    </w:p>
    <w:p w14:paraId="17D6E170" w14:textId="2BF93BEA" w:rsidR="0019300A" w:rsidRPr="00FC0DE0" w:rsidRDefault="00F912D9" w:rsidP="007E7048">
      <w:pPr>
        <w:pStyle w:val="Default"/>
        <w:spacing w:line="360" w:lineRule="auto"/>
        <w:ind w:firstLine="709"/>
        <w:jc w:val="both"/>
        <w:rPr>
          <w:sz w:val="28"/>
          <w:szCs w:val="28"/>
        </w:rPr>
      </w:pPr>
      <w:r w:rsidRPr="00FC0DE0">
        <w:rPr>
          <w:sz w:val="28"/>
          <w:szCs w:val="28"/>
        </w:rPr>
        <w:t xml:space="preserve">В онлайн-довіднику термін «діяльнісний підхід» визначається як педагогічний підхід, що передбачає активну участь здобувача освіти у процесі навчання через виконання </w:t>
      </w:r>
      <w:r w:rsidR="00994F30" w:rsidRPr="00FC0DE0">
        <w:rPr>
          <w:sz w:val="28"/>
          <w:szCs w:val="28"/>
        </w:rPr>
        <w:t>практичних дій</w:t>
      </w:r>
      <w:r w:rsidRPr="00FC0DE0">
        <w:rPr>
          <w:sz w:val="28"/>
          <w:szCs w:val="28"/>
        </w:rPr>
        <w:t>, що спрямовані на розуміння, дослідження та застосування знань у контексті реальних або змодельованих ситуацій. У такому підході здобувачі освіти не є пасивними одержувачами інформації, а активно взаємодіють із навчальним матеріалом через діяльність у вигляді проєктів, експериментів та практичних завдань</w:t>
      </w:r>
      <w:r w:rsidR="0019300A" w:rsidRPr="00FC0DE0">
        <w:rPr>
          <w:sz w:val="28"/>
          <w:szCs w:val="28"/>
        </w:rPr>
        <w:t xml:space="preserve"> </w:t>
      </w:r>
      <w:r w:rsidR="0019300A" w:rsidRPr="00834582">
        <w:rPr>
          <w:sz w:val="28"/>
          <w:szCs w:val="28"/>
        </w:rPr>
        <w:t>[</w:t>
      </w:r>
      <w:r w:rsidR="00834582" w:rsidRPr="00834582">
        <w:rPr>
          <w:sz w:val="28"/>
          <w:szCs w:val="28"/>
        </w:rPr>
        <w:t>65</w:t>
      </w:r>
      <w:r w:rsidR="0019300A" w:rsidRPr="00834582">
        <w:rPr>
          <w:sz w:val="28"/>
          <w:szCs w:val="28"/>
        </w:rPr>
        <w:t>]</w:t>
      </w:r>
      <w:r w:rsidRPr="00834582">
        <w:rPr>
          <w:sz w:val="28"/>
          <w:szCs w:val="28"/>
        </w:rPr>
        <w:t>.</w:t>
      </w:r>
      <w:r w:rsidR="00F7733A" w:rsidRPr="00FC0DE0">
        <w:rPr>
          <w:sz w:val="28"/>
          <w:szCs w:val="28"/>
        </w:rPr>
        <w:t xml:space="preserve"> Аналогічно діяльнісний підхід розглядається </w:t>
      </w:r>
      <w:r w:rsidR="00B14773" w:rsidRPr="00FC0DE0">
        <w:rPr>
          <w:sz w:val="28"/>
          <w:szCs w:val="28"/>
        </w:rPr>
        <w:t xml:space="preserve">у </w:t>
      </w:r>
      <w:proofErr w:type="spellStart"/>
      <w:r w:rsidR="00B14773" w:rsidRPr="00FC0DE0">
        <w:rPr>
          <w:sz w:val="28"/>
          <w:szCs w:val="28"/>
        </w:rPr>
        <w:t>Dictionary</w:t>
      </w:r>
      <w:proofErr w:type="spellEnd"/>
      <w:r w:rsidR="00B14773" w:rsidRPr="00FC0DE0">
        <w:rPr>
          <w:sz w:val="28"/>
          <w:szCs w:val="28"/>
        </w:rPr>
        <w:t xml:space="preserve"> </w:t>
      </w:r>
      <w:proofErr w:type="spellStart"/>
      <w:r w:rsidR="00B14773" w:rsidRPr="00FC0DE0">
        <w:rPr>
          <w:sz w:val="28"/>
          <w:szCs w:val="28"/>
        </w:rPr>
        <w:t>of</w:t>
      </w:r>
      <w:proofErr w:type="spellEnd"/>
      <w:r w:rsidR="00B14773" w:rsidRPr="00FC0DE0">
        <w:rPr>
          <w:sz w:val="28"/>
          <w:szCs w:val="28"/>
        </w:rPr>
        <w:t xml:space="preserve"> </w:t>
      </w:r>
      <w:proofErr w:type="spellStart"/>
      <w:r w:rsidR="00B14773" w:rsidRPr="00FC0DE0">
        <w:rPr>
          <w:sz w:val="28"/>
          <w:szCs w:val="28"/>
        </w:rPr>
        <w:t>Education</w:t>
      </w:r>
      <w:proofErr w:type="spellEnd"/>
      <w:r w:rsidR="00B14773" w:rsidRPr="00FC0DE0">
        <w:rPr>
          <w:sz w:val="28"/>
          <w:szCs w:val="28"/>
        </w:rPr>
        <w:t xml:space="preserve"> </w:t>
      </w:r>
      <w:proofErr w:type="spellStart"/>
      <w:r w:rsidR="00B14773" w:rsidRPr="00FC0DE0">
        <w:rPr>
          <w:sz w:val="28"/>
          <w:szCs w:val="28"/>
        </w:rPr>
        <w:t>Terms</w:t>
      </w:r>
      <w:proofErr w:type="spellEnd"/>
      <w:r w:rsidR="00B14773" w:rsidRPr="00FC0DE0">
        <w:rPr>
          <w:sz w:val="28"/>
          <w:szCs w:val="28"/>
        </w:rPr>
        <w:t>: п</w:t>
      </w:r>
      <w:r w:rsidR="00F7733A" w:rsidRPr="00FC0DE0">
        <w:rPr>
          <w:sz w:val="28"/>
          <w:szCs w:val="28"/>
        </w:rPr>
        <w:t>ідхід до проєктування освітнього процесу, в основі якого лежить навчання через діяльність, де зміст навчання подається через цілеспрямовані діяння, дослідження, практичні завдання та експериментальні ситуації</w:t>
      </w:r>
      <w:r w:rsidR="007E7048" w:rsidRPr="00FC0DE0">
        <w:rPr>
          <w:sz w:val="28"/>
          <w:szCs w:val="28"/>
        </w:rPr>
        <w:t xml:space="preserve"> [</w:t>
      </w:r>
      <w:r w:rsidR="00FC6E71">
        <w:rPr>
          <w:sz w:val="28"/>
          <w:szCs w:val="28"/>
        </w:rPr>
        <w:t>64</w:t>
      </w:r>
      <w:r w:rsidR="007E7048" w:rsidRPr="00FC0DE0">
        <w:rPr>
          <w:sz w:val="28"/>
          <w:szCs w:val="28"/>
        </w:rPr>
        <w:t>].</w:t>
      </w:r>
    </w:p>
    <w:p w14:paraId="5A6A9FAD" w14:textId="77777777" w:rsidR="005938A6" w:rsidRPr="00FC0DE0" w:rsidRDefault="00C73599" w:rsidP="005938A6">
      <w:pPr>
        <w:pStyle w:val="Default"/>
        <w:spacing w:line="360" w:lineRule="auto"/>
        <w:ind w:firstLine="709"/>
        <w:jc w:val="both"/>
        <w:rPr>
          <w:sz w:val="28"/>
          <w:szCs w:val="28"/>
        </w:rPr>
      </w:pPr>
      <w:r w:rsidRPr="00FC0DE0">
        <w:rPr>
          <w:sz w:val="28"/>
          <w:szCs w:val="28"/>
        </w:rPr>
        <w:lastRenderedPageBreak/>
        <w:t xml:space="preserve">Таким чином, у довідниках та виданнях термін «діяльнісний підхід» тлумачиться, як методологічний принцип і педагогічна стратегія організації освітнього процесу, за якої діяльність виступає провідною категорією пізнання та розвитку особистості, забезпечуючи формування знань, психічних процесів і </w:t>
      </w:r>
      <w:proofErr w:type="spellStart"/>
      <w:r w:rsidRPr="00FC0DE0">
        <w:rPr>
          <w:sz w:val="28"/>
          <w:szCs w:val="28"/>
        </w:rPr>
        <w:t>компетентностей</w:t>
      </w:r>
      <w:proofErr w:type="spellEnd"/>
      <w:r w:rsidRPr="00FC0DE0">
        <w:rPr>
          <w:sz w:val="28"/>
          <w:szCs w:val="28"/>
        </w:rPr>
        <w:t xml:space="preserve"> здобувачів освіти через їхню активну, цілеспрямовану та рефлексивну участь у навчальній діяльності.</w:t>
      </w:r>
    </w:p>
    <w:p w14:paraId="56AB0A20" w14:textId="22171159" w:rsidR="006209CA" w:rsidRPr="00FC0DE0" w:rsidRDefault="005938A6" w:rsidP="005938A6">
      <w:pPr>
        <w:pStyle w:val="Default"/>
        <w:spacing w:line="360" w:lineRule="auto"/>
        <w:ind w:firstLine="709"/>
        <w:jc w:val="both"/>
        <w:rPr>
          <w:sz w:val="28"/>
          <w:szCs w:val="28"/>
        </w:rPr>
      </w:pPr>
      <w:r w:rsidRPr="00FC0DE0">
        <w:rPr>
          <w:sz w:val="28"/>
          <w:szCs w:val="28"/>
        </w:rPr>
        <w:t xml:space="preserve">Деякі вчені, зокрема </w:t>
      </w:r>
      <w:r w:rsidR="00F404A2" w:rsidRPr="00FC0DE0">
        <w:rPr>
          <w:sz w:val="28"/>
          <w:szCs w:val="28"/>
        </w:rPr>
        <w:t>О. Колесникова, в</w:t>
      </w:r>
      <w:r w:rsidR="004C3110" w:rsidRPr="00FC0DE0">
        <w:rPr>
          <w:sz w:val="28"/>
          <w:szCs w:val="28"/>
        </w:rPr>
        <w:t>раховуючи спільні риси філософської і психологічної інтерпретації,</w:t>
      </w:r>
      <w:r w:rsidR="006209CA" w:rsidRPr="00FC0DE0">
        <w:rPr>
          <w:sz w:val="28"/>
          <w:szCs w:val="28"/>
        </w:rPr>
        <w:t xml:space="preserve"> вважа</w:t>
      </w:r>
      <w:r w:rsidRPr="00FC0DE0">
        <w:rPr>
          <w:sz w:val="28"/>
          <w:szCs w:val="28"/>
        </w:rPr>
        <w:t>ють</w:t>
      </w:r>
      <w:r w:rsidR="006209CA" w:rsidRPr="00FC0DE0">
        <w:rPr>
          <w:sz w:val="28"/>
          <w:szCs w:val="28"/>
        </w:rPr>
        <w:t>, що</w:t>
      </w:r>
      <w:r w:rsidR="004C3110" w:rsidRPr="00FC0DE0">
        <w:rPr>
          <w:sz w:val="28"/>
          <w:szCs w:val="28"/>
        </w:rPr>
        <w:t xml:space="preserve"> діяльнісний підхід в педагогіці набуває певну своєрідність, яка проявляється в тому, що він: </w:t>
      </w:r>
    </w:p>
    <w:p w14:paraId="573E3E00" w14:textId="77777777" w:rsidR="006209CA" w:rsidRPr="00FC0DE0" w:rsidRDefault="006209CA" w:rsidP="005938A6">
      <w:pPr>
        <w:pStyle w:val="Default"/>
        <w:spacing w:line="360" w:lineRule="auto"/>
        <w:ind w:firstLine="709"/>
        <w:jc w:val="both"/>
        <w:rPr>
          <w:sz w:val="28"/>
          <w:szCs w:val="28"/>
        </w:rPr>
      </w:pPr>
      <w:r w:rsidRPr="00FC0DE0">
        <w:rPr>
          <w:sz w:val="28"/>
          <w:szCs w:val="28"/>
        </w:rPr>
        <w:t xml:space="preserve">– </w:t>
      </w:r>
      <w:r w:rsidR="004C3110" w:rsidRPr="00FC0DE0">
        <w:rPr>
          <w:sz w:val="28"/>
          <w:szCs w:val="28"/>
        </w:rPr>
        <w:t xml:space="preserve">дає можливість розглянути основні компоненти діяльності педагога і учнів з єдиних методологічних позицій і тим самим розкрити природу їх взаємодії; </w:t>
      </w:r>
    </w:p>
    <w:p w14:paraId="568F9FBD" w14:textId="77777777" w:rsidR="006209CA" w:rsidRPr="00FC0DE0" w:rsidRDefault="006209CA" w:rsidP="005938A6">
      <w:pPr>
        <w:pStyle w:val="Default"/>
        <w:spacing w:line="360" w:lineRule="auto"/>
        <w:ind w:firstLine="709"/>
        <w:jc w:val="both"/>
        <w:rPr>
          <w:sz w:val="28"/>
          <w:szCs w:val="28"/>
        </w:rPr>
      </w:pPr>
      <w:r w:rsidRPr="00FC0DE0">
        <w:rPr>
          <w:sz w:val="28"/>
          <w:szCs w:val="28"/>
        </w:rPr>
        <w:t xml:space="preserve">– </w:t>
      </w:r>
      <w:r w:rsidR="004C3110" w:rsidRPr="00FC0DE0">
        <w:rPr>
          <w:sz w:val="28"/>
          <w:szCs w:val="28"/>
        </w:rPr>
        <w:t xml:space="preserve">дає змогу вивчити специфічні особливості діяльності всіх учасників педагогічного процесу через проекцію загальних концептуальних положень теорії діяльності на педагогічну галузь; </w:t>
      </w:r>
    </w:p>
    <w:p w14:paraId="446AE445" w14:textId="77777777" w:rsidR="006209CA" w:rsidRPr="00FC0DE0" w:rsidRDefault="006209CA" w:rsidP="005938A6">
      <w:pPr>
        <w:pStyle w:val="Default"/>
        <w:spacing w:line="360" w:lineRule="auto"/>
        <w:ind w:firstLine="709"/>
        <w:jc w:val="both"/>
        <w:rPr>
          <w:sz w:val="28"/>
          <w:szCs w:val="28"/>
        </w:rPr>
      </w:pPr>
      <w:r w:rsidRPr="00FC0DE0">
        <w:rPr>
          <w:sz w:val="28"/>
          <w:szCs w:val="28"/>
        </w:rPr>
        <w:t xml:space="preserve">– </w:t>
      </w:r>
      <w:r w:rsidR="004C3110" w:rsidRPr="00FC0DE0">
        <w:rPr>
          <w:sz w:val="28"/>
          <w:szCs w:val="28"/>
        </w:rPr>
        <w:t xml:space="preserve">зобов’язує визнати важливим фактором розвитку особистості учня спеціальним чином підібрану діяльність; </w:t>
      </w:r>
    </w:p>
    <w:p w14:paraId="463DB3A7" w14:textId="4889BECB" w:rsidR="00250B82" w:rsidRPr="00FC0DE0" w:rsidRDefault="006209CA" w:rsidP="00250B82">
      <w:pPr>
        <w:pStyle w:val="Default"/>
        <w:spacing w:line="360" w:lineRule="auto"/>
        <w:ind w:firstLine="709"/>
        <w:jc w:val="both"/>
        <w:rPr>
          <w:sz w:val="28"/>
          <w:szCs w:val="28"/>
        </w:rPr>
      </w:pPr>
      <w:r w:rsidRPr="00FC0DE0">
        <w:rPr>
          <w:sz w:val="28"/>
          <w:szCs w:val="28"/>
        </w:rPr>
        <w:t xml:space="preserve">– </w:t>
      </w:r>
      <w:r w:rsidR="004C3110" w:rsidRPr="00FC0DE0">
        <w:rPr>
          <w:sz w:val="28"/>
          <w:szCs w:val="28"/>
        </w:rPr>
        <w:t>визначає освітній процес відповідно до компонентів діяльності людини</w:t>
      </w:r>
      <w:r w:rsidR="00742C96" w:rsidRPr="00FC0DE0">
        <w:rPr>
          <w:sz w:val="28"/>
          <w:szCs w:val="28"/>
        </w:rPr>
        <w:t xml:space="preserve"> </w:t>
      </w:r>
      <w:r w:rsidRPr="00CE554E">
        <w:rPr>
          <w:sz w:val="28"/>
          <w:szCs w:val="28"/>
        </w:rPr>
        <w:t>[</w:t>
      </w:r>
      <w:r w:rsidR="00CE554E" w:rsidRPr="00CE554E">
        <w:rPr>
          <w:sz w:val="28"/>
          <w:szCs w:val="28"/>
        </w:rPr>
        <w:t>21</w:t>
      </w:r>
      <w:r w:rsidR="00F404A2" w:rsidRPr="00CE554E">
        <w:rPr>
          <w:sz w:val="28"/>
          <w:szCs w:val="28"/>
        </w:rPr>
        <w:t xml:space="preserve">, </w:t>
      </w:r>
      <w:r w:rsidRPr="00CE554E">
        <w:rPr>
          <w:sz w:val="28"/>
          <w:szCs w:val="28"/>
          <w:lang w:val="en-US"/>
        </w:rPr>
        <w:t>c </w:t>
      </w:r>
      <w:r w:rsidRPr="00CE554E">
        <w:rPr>
          <w:sz w:val="28"/>
          <w:szCs w:val="28"/>
        </w:rPr>
        <w:t>34].</w:t>
      </w:r>
    </w:p>
    <w:p w14:paraId="4BF46D32" w14:textId="77777777" w:rsidR="00250B82" w:rsidRPr="00FC0DE0" w:rsidRDefault="00250B82" w:rsidP="00640347">
      <w:pPr>
        <w:rPr>
          <w:rFonts w:ascii="Times New Roman" w:hAnsi="Times New Roman" w:cs="Times New Roman"/>
          <w:sz w:val="28"/>
          <w:szCs w:val="28"/>
        </w:rPr>
      </w:pPr>
      <w:r w:rsidRPr="00FC0DE0">
        <w:rPr>
          <w:rFonts w:ascii="Times New Roman" w:hAnsi="Times New Roman" w:cs="Times New Roman"/>
          <w:sz w:val="28"/>
          <w:szCs w:val="28"/>
        </w:rPr>
        <w:t>Діяльнісний підхід, що здійснюється в освітньому процесі, трактують по-різному:</w:t>
      </w:r>
    </w:p>
    <w:p w14:paraId="0403B889" w14:textId="43D2BA8D" w:rsidR="002C346E" w:rsidRPr="00FC0DE0" w:rsidRDefault="00250B82" w:rsidP="00640347">
      <w:pPr>
        <w:rPr>
          <w:rFonts w:ascii="Times New Roman" w:hAnsi="Times New Roman" w:cs="Times New Roman"/>
          <w:sz w:val="28"/>
          <w:szCs w:val="28"/>
        </w:rPr>
      </w:pPr>
      <w:r w:rsidRPr="00FC0DE0">
        <w:rPr>
          <w:rFonts w:ascii="Times New Roman" w:hAnsi="Times New Roman" w:cs="Times New Roman"/>
          <w:sz w:val="28"/>
          <w:szCs w:val="28"/>
        </w:rPr>
        <w:t>– з</w:t>
      </w:r>
      <w:r w:rsidR="002C346E" w:rsidRPr="00FC0DE0">
        <w:rPr>
          <w:rFonts w:ascii="Times New Roman" w:hAnsi="Times New Roman" w:cs="Times New Roman"/>
          <w:sz w:val="28"/>
          <w:szCs w:val="28"/>
        </w:rPr>
        <w:t>орієнтованість навчально-виховного процесу безпосередньо на особистість студентів та потребує урахування його індивідуальних особливостей. На практиці його сутність полягає у персоналізації педагогічної взаємодії, яка передбачає відмову від рольових масок, адекватне включення особистісного досвіду (почуттів, переживань, емоцій, відповідних до них дій і вчинків) майбутніх фахівців</w:t>
      </w:r>
      <w:r w:rsidRPr="00FC0DE0">
        <w:rPr>
          <w:rFonts w:ascii="Times New Roman" w:hAnsi="Times New Roman" w:cs="Times New Roman"/>
          <w:sz w:val="28"/>
          <w:szCs w:val="28"/>
        </w:rPr>
        <w:t xml:space="preserve"> (О. Пасічник)</w:t>
      </w:r>
      <w:r w:rsidR="002C346E" w:rsidRPr="00FC0DE0">
        <w:rPr>
          <w:rFonts w:ascii="Times New Roman" w:hAnsi="Times New Roman" w:cs="Times New Roman"/>
          <w:sz w:val="28"/>
          <w:szCs w:val="28"/>
        </w:rPr>
        <w:t xml:space="preserve"> </w:t>
      </w:r>
      <w:r w:rsidR="002C346E" w:rsidRPr="00EA71AA">
        <w:rPr>
          <w:rFonts w:ascii="Times New Roman" w:hAnsi="Times New Roman" w:cs="Times New Roman"/>
          <w:sz w:val="28"/>
          <w:szCs w:val="28"/>
        </w:rPr>
        <w:t>[</w:t>
      </w:r>
      <w:r w:rsidR="00EA71AA" w:rsidRPr="00EA71AA">
        <w:rPr>
          <w:rFonts w:ascii="Times New Roman" w:hAnsi="Times New Roman" w:cs="Times New Roman"/>
          <w:sz w:val="28"/>
          <w:szCs w:val="28"/>
        </w:rPr>
        <w:t xml:space="preserve">32, </w:t>
      </w:r>
      <w:r w:rsidR="002C346E" w:rsidRPr="00EA71AA">
        <w:rPr>
          <w:rFonts w:ascii="Times New Roman" w:hAnsi="Times New Roman" w:cs="Times New Roman"/>
          <w:sz w:val="28"/>
          <w:szCs w:val="28"/>
        </w:rPr>
        <w:t>с. 154-155]</w:t>
      </w:r>
      <w:r w:rsidR="00640347" w:rsidRPr="00EA71AA">
        <w:rPr>
          <w:rFonts w:ascii="Times New Roman" w:hAnsi="Times New Roman" w:cs="Times New Roman"/>
          <w:sz w:val="28"/>
          <w:szCs w:val="28"/>
        </w:rPr>
        <w:t>;</w:t>
      </w:r>
    </w:p>
    <w:p w14:paraId="7395C68A" w14:textId="3705BA15" w:rsidR="0036456B" w:rsidRPr="00FC0DE0" w:rsidRDefault="004C3110" w:rsidP="00640347">
      <w:pPr>
        <w:rPr>
          <w:rFonts w:ascii="Times New Roman" w:hAnsi="Times New Roman" w:cs="Times New Roman"/>
          <w:sz w:val="28"/>
          <w:szCs w:val="28"/>
        </w:rPr>
      </w:pPr>
      <w:r w:rsidRPr="00FC0DE0">
        <w:rPr>
          <w:rFonts w:ascii="Times New Roman" w:hAnsi="Times New Roman" w:cs="Times New Roman"/>
          <w:sz w:val="28"/>
          <w:szCs w:val="28"/>
        </w:rPr>
        <w:t>–</w:t>
      </w:r>
      <w:r w:rsidR="00250B82" w:rsidRPr="00FC0DE0">
        <w:rPr>
          <w:rFonts w:ascii="Times New Roman" w:hAnsi="Times New Roman" w:cs="Times New Roman"/>
          <w:sz w:val="28"/>
          <w:szCs w:val="28"/>
        </w:rPr>
        <w:t xml:space="preserve"> </w:t>
      </w:r>
      <w:r w:rsidRPr="00FC0DE0">
        <w:rPr>
          <w:rFonts w:ascii="Times New Roman" w:hAnsi="Times New Roman" w:cs="Times New Roman"/>
          <w:sz w:val="28"/>
          <w:szCs w:val="28"/>
        </w:rPr>
        <w:t xml:space="preserve">один з методологічних підходів, на якому базується більшість сучасних технологій і систем навчання, адже його засадами є психологічні положення про те, що психіка людини, формування її свідомості нерозривно пов’язана з її </w:t>
      </w:r>
      <w:r w:rsidRPr="00FC0DE0">
        <w:rPr>
          <w:rFonts w:ascii="Times New Roman" w:hAnsi="Times New Roman" w:cs="Times New Roman"/>
          <w:sz w:val="28"/>
          <w:szCs w:val="28"/>
        </w:rPr>
        <w:lastRenderedPageBreak/>
        <w:t xml:space="preserve">діяльністю і нею обумовлена. </w:t>
      </w:r>
      <w:proofErr w:type="spellStart"/>
      <w:r w:rsidRPr="00FC0DE0">
        <w:rPr>
          <w:rFonts w:ascii="Times New Roman" w:hAnsi="Times New Roman" w:cs="Times New Roman"/>
          <w:sz w:val="28"/>
          <w:szCs w:val="28"/>
        </w:rPr>
        <w:t>Взаємодіючи</w:t>
      </w:r>
      <w:proofErr w:type="spellEnd"/>
      <w:r w:rsidRPr="00FC0DE0">
        <w:rPr>
          <w:rFonts w:ascii="Times New Roman" w:hAnsi="Times New Roman" w:cs="Times New Roman"/>
          <w:sz w:val="28"/>
          <w:szCs w:val="28"/>
        </w:rPr>
        <w:t xml:space="preserve"> зі світом, людина будує сама себе, самовизначається в системі життєвих відносин, розвиває і актуалізує особистість; через діяльність і в процесі діяльності вона стає сама собою </w:t>
      </w:r>
      <w:r w:rsidR="00250B82" w:rsidRPr="00FC0DE0">
        <w:rPr>
          <w:rFonts w:ascii="Times New Roman" w:hAnsi="Times New Roman" w:cs="Times New Roman"/>
          <w:sz w:val="28"/>
          <w:szCs w:val="28"/>
        </w:rPr>
        <w:t>(О. </w:t>
      </w:r>
      <w:proofErr w:type="spellStart"/>
      <w:r w:rsidR="00250B82" w:rsidRPr="00FC0DE0">
        <w:rPr>
          <w:rFonts w:ascii="Times New Roman" w:hAnsi="Times New Roman" w:cs="Times New Roman"/>
          <w:sz w:val="28"/>
          <w:szCs w:val="28"/>
        </w:rPr>
        <w:t>Пометун</w:t>
      </w:r>
      <w:proofErr w:type="spellEnd"/>
      <w:r w:rsidR="00250B82" w:rsidRPr="00FC0DE0">
        <w:rPr>
          <w:rFonts w:ascii="Times New Roman" w:hAnsi="Times New Roman" w:cs="Times New Roman"/>
          <w:sz w:val="28"/>
          <w:szCs w:val="28"/>
        </w:rPr>
        <w:t>)</w:t>
      </w:r>
      <w:r w:rsidRPr="00FC0DE0">
        <w:rPr>
          <w:rFonts w:ascii="Times New Roman" w:hAnsi="Times New Roman" w:cs="Times New Roman"/>
          <w:sz w:val="28"/>
          <w:szCs w:val="28"/>
        </w:rPr>
        <w:t xml:space="preserve"> </w:t>
      </w:r>
      <w:r w:rsidRPr="007E167F">
        <w:rPr>
          <w:rFonts w:ascii="Times New Roman" w:hAnsi="Times New Roman" w:cs="Times New Roman"/>
          <w:sz w:val="28"/>
          <w:szCs w:val="28"/>
        </w:rPr>
        <w:t>[</w:t>
      </w:r>
      <w:r w:rsidR="007E167F" w:rsidRPr="007E167F">
        <w:rPr>
          <w:rFonts w:ascii="Times New Roman" w:hAnsi="Times New Roman" w:cs="Times New Roman"/>
          <w:sz w:val="28"/>
          <w:szCs w:val="28"/>
        </w:rPr>
        <w:t>35</w:t>
      </w:r>
      <w:r w:rsidRPr="007E167F">
        <w:rPr>
          <w:rFonts w:ascii="Times New Roman" w:hAnsi="Times New Roman" w:cs="Times New Roman"/>
          <w:sz w:val="28"/>
          <w:szCs w:val="28"/>
        </w:rPr>
        <w:t>, с. 250]</w:t>
      </w:r>
      <w:r w:rsidR="00640347" w:rsidRPr="007E167F">
        <w:rPr>
          <w:rFonts w:ascii="Times New Roman" w:hAnsi="Times New Roman" w:cs="Times New Roman"/>
          <w:sz w:val="28"/>
          <w:szCs w:val="28"/>
        </w:rPr>
        <w:t>;</w:t>
      </w:r>
    </w:p>
    <w:p w14:paraId="0B1383B5" w14:textId="53D6CA77" w:rsidR="009C0E70" w:rsidRPr="00FC0DE0" w:rsidRDefault="00640347" w:rsidP="00640347">
      <w:pPr>
        <w:rPr>
          <w:rFonts w:ascii="Times New Roman" w:hAnsi="Times New Roman" w:cs="Times New Roman"/>
          <w:sz w:val="28"/>
          <w:szCs w:val="28"/>
        </w:rPr>
      </w:pPr>
      <w:r w:rsidRPr="00FC0DE0">
        <w:rPr>
          <w:rFonts w:ascii="Times New Roman" w:hAnsi="Times New Roman" w:cs="Times New Roman"/>
          <w:sz w:val="28"/>
          <w:szCs w:val="28"/>
        </w:rPr>
        <w:t>– спрямованість навчально-виховного процесу на розвиток умінь і навичок особистості, застосування на практиці здобутих знань з різних навчальних предметів, успішну адаптацію людини в соціумі, професійну самореалізацію, формування здібностей до колективної діяльності та самоосвіти; організація навчально-виховного процесу, за якої головна увага приділяється активній, різнобічній, продуктивній, максимально самостійній навчально-пізнавальній діяльності здобувачів освіти (Т. </w:t>
      </w:r>
      <w:proofErr w:type="spellStart"/>
      <w:r w:rsidRPr="00FC0DE0">
        <w:rPr>
          <w:rFonts w:ascii="Times New Roman" w:hAnsi="Times New Roman" w:cs="Times New Roman"/>
          <w:sz w:val="28"/>
          <w:szCs w:val="28"/>
        </w:rPr>
        <w:t>Молнар</w:t>
      </w:r>
      <w:proofErr w:type="spellEnd"/>
      <w:r w:rsidRPr="00FC0DE0">
        <w:rPr>
          <w:rFonts w:ascii="Times New Roman" w:hAnsi="Times New Roman" w:cs="Times New Roman"/>
          <w:sz w:val="28"/>
          <w:szCs w:val="28"/>
        </w:rPr>
        <w:t>) [</w:t>
      </w:r>
      <w:r w:rsidR="0044743F" w:rsidRPr="0044743F">
        <w:rPr>
          <w:rFonts w:ascii="Times New Roman" w:hAnsi="Times New Roman" w:cs="Times New Roman"/>
          <w:sz w:val="28"/>
          <w:szCs w:val="28"/>
        </w:rPr>
        <w:t>25</w:t>
      </w:r>
      <w:r w:rsidRPr="0044743F">
        <w:rPr>
          <w:rFonts w:ascii="Times New Roman" w:hAnsi="Times New Roman" w:cs="Times New Roman"/>
          <w:sz w:val="28"/>
          <w:szCs w:val="28"/>
        </w:rPr>
        <w:t>,</w:t>
      </w:r>
      <w:r w:rsidRPr="00FC0DE0">
        <w:rPr>
          <w:rFonts w:ascii="Times New Roman" w:hAnsi="Times New Roman" w:cs="Times New Roman"/>
          <w:sz w:val="28"/>
          <w:szCs w:val="28"/>
        </w:rPr>
        <w:t xml:space="preserve"> с. 77]; </w:t>
      </w:r>
    </w:p>
    <w:p w14:paraId="379D99FB" w14:textId="20B55290" w:rsidR="009C0E70" w:rsidRPr="00FC0DE0" w:rsidRDefault="00E63000" w:rsidP="00640347">
      <w:pPr>
        <w:rPr>
          <w:rFonts w:ascii="Times New Roman" w:eastAsia="Calibri" w:hAnsi="Times New Roman"/>
          <w:sz w:val="28"/>
          <w:szCs w:val="28"/>
        </w:rPr>
      </w:pPr>
      <w:r w:rsidRPr="00FC0DE0">
        <w:rPr>
          <w:rFonts w:ascii="Times New Roman" w:hAnsi="Times New Roman" w:cs="Times New Roman"/>
          <w:sz w:val="28"/>
          <w:szCs w:val="28"/>
        </w:rPr>
        <w:t xml:space="preserve">– </w:t>
      </w:r>
      <w:r w:rsidRPr="00FC0DE0">
        <w:rPr>
          <w:rFonts w:ascii="Times New Roman" w:eastAsia="Calibri" w:hAnsi="Times New Roman"/>
          <w:sz w:val="28"/>
          <w:szCs w:val="28"/>
        </w:rPr>
        <w:t xml:space="preserve">організація та управління цілеспрямованою навчально-виховною діяльністю учня в загальному контексті </w:t>
      </w:r>
      <w:proofErr w:type="spellStart"/>
      <w:r w:rsidRPr="00FC0DE0">
        <w:rPr>
          <w:rFonts w:ascii="Times New Roman" w:eastAsia="Calibri" w:hAnsi="Times New Roman"/>
          <w:sz w:val="28"/>
          <w:szCs w:val="28"/>
        </w:rPr>
        <w:t>його</w:t>
      </w:r>
      <w:proofErr w:type="spellEnd"/>
      <w:r w:rsidRPr="00FC0DE0">
        <w:rPr>
          <w:rFonts w:ascii="Times New Roman" w:eastAsia="Calibri" w:hAnsi="Times New Roman"/>
          <w:sz w:val="28"/>
          <w:szCs w:val="28"/>
        </w:rPr>
        <w:t xml:space="preserve"> життєдіяльності – спрямованості інтересів, життєвих планів, ціннісних </w:t>
      </w:r>
      <w:proofErr w:type="spellStart"/>
      <w:r w:rsidRPr="00FC0DE0">
        <w:rPr>
          <w:rFonts w:ascii="Times New Roman" w:eastAsia="Calibri" w:hAnsi="Times New Roman"/>
          <w:sz w:val="28"/>
          <w:szCs w:val="28"/>
        </w:rPr>
        <w:t>орієнтаціи</w:t>
      </w:r>
      <w:proofErr w:type="spellEnd"/>
      <w:r w:rsidRPr="00FC0DE0">
        <w:rPr>
          <w:rFonts w:ascii="Times New Roman" w:eastAsia="Calibri" w:hAnsi="Times New Roman"/>
          <w:sz w:val="28"/>
          <w:szCs w:val="28"/>
        </w:rPr>
        <w:t>̆, розуміння сенсу навчання та виховання, особистісного досвіду в інтересах становлення суб’єктності школяра (Т. </w:t>
      </w:r>
      <w:proofErr w:type="spellStart"/>
      <w:r w:rsidRPr="00FC0DE0">
        <w:rPr>
          <w:rFonts w:ascii="Times New Roman" w:eastAsia="Calibri" w:hAnsi="Times New Roman"/>
          <w:sz w:val="28"/>
          <w:szCs w:val="28"/>
        </w:rPr>
        <w:t>Ціперко</w:t>
      </w:r>
      <w:proofErr w:type="spellEnd"/>
      <w:r w:rsidR="00E7253F" w:rsidRPr="00FC0DE0">
        <w:rPr>
          <w:rFonts w:ascii="Times New Roman" w:eastAsia="Calibri" w:hAnsi="Times New Roman"/>
          <w:sz w:val="28"/>
          <w:szCs w:val="28"/>
        </w:rPr>
        <w:t xml:space="preserve">, </w:t>
      </w:r>
      <w:r w:rsidRPr="00FC0DE0">
        <w:rPr>
          <w:rFonts w:ascii="Times New Roman" w:eastAsia="Calibri" w:hAnsi="Times New Roman"/>
          <w:sz w:val="28"/>
          <w:szCs w:val="28"/>
        </w:rPr>
        <w:t>С. </w:t>
      </w:r>
      <w:proofErr w:type="spellStart"/>
      <w:r w:rsidRPr="00FC0DE0">
        <w:rPr>
          <w:rFonts w:ascii="Times New Roman" w:eastAsia="Calibri" w:hAnsi="Times New Roman"/>
          <w:sz w:val="28"/>
          <w:szCs w:val="28"/>
        </w:rPr>
        <w:t>Самойлов</w:t>
      </w:r>
      <w:proofErr w:type="spellEnd"/>
      <w:r w:rsidRPr="00FC0DE0">
        <w:rPr>
          <w:rFonts w:ascii="Times New Roman" w:eastAsia="Calibri" w:hAnsi="Times New Roman"/>
          <w:sz w:val="28"/>
          <w:szCs w:val="28"/>
        </w:rPr>
        <w:t>) [</w:t>
      </w:r>
      <w:r w:rsidR="00D85536" w:rsidRPr="00D85536">
        <w:rPr>
          <w:rFonts w:ascii="Times New Roman" w:eastAsia="Calibri" w:hAnsi="Times New Roman"/>
          <w:sz w:val="28"/>
          <w:szCs w:val="28"/>
        </w:rPr>
        <w:t>42</w:t>
      </w:r>
      <w:r w:rsidRPr="00D85536">
        <w:rPr>
          <w:rFonts w:ascii="Times New Roman" w:eastAsia="Calibri" w:hAnsi="Times New Roman"/>
          <w:sz w:val="28"/>
          <w:szCs w:val="28"/>
        </w:rPr>
        <w:t>,</w:t>
      </w:r>
      <w:r w:rsidR="00385F89" w:rsidRPr="00D85536">
        <w:rPr>
          <w:rFonts w:ascii="Times New Roman" w:eastAsia="Calibri" w:hAnsi="Times New Roman"/>
          <w:sz w:val="28"/>
          <w:szCs w:val="28"/>
        </w:rPr>
        <w:t xml:space="preserve"> </w:t>
      </w:r>
      <w:r w:rsidRPr="00D85536">
        <w:rPr>
          <w:rFonts w:ascii="Times New Roman" w:eastAsia="Calibri" w:hAnsi="Times New Roman"/>
          <w:sz w:val="28"/>
          <w:szCs w:val="28"/>
        </w:rPr>
        <w:t>с</w:t>
      </w:r>
      <w:r w:rsidRPr="00FC0DE0">
        <w:rPr>
          <w:rFonts w:ascii="Times New Roman" w:eastAsia="Calibri" w:hAnsi="Times New Roman"/>
          <w:sz w:val="28"/>
          <w:szCs w:val="28"/>
        </w:rPr>
        <w:t>. 173];</w:t>
      </w:r>
    </w:p>
    <w:p w14:paraId="1C206370" w14:textId="7479B8DB" w:rsidR="00E63000" w:rsidRPr="00FC0DE0" w:rsidRDefault="00E7253F" w:rsidP="00640347">
      <w:pPr>
        <w:rPr>
          <w:rFonts w:ascii="Times New Roman" w:hAnsi="Times New Roman" w:cs="Times New Roman"/>
          <w:sz w:val="28"/>
          <w:szCs w:val="28"/>
        </w:rPr>
      </w:pPr>
      <w:r w:rsidRPr="00FC0DE0">
        <w:rPr>
          <w:rFonts w:ascii="Times New Roman" w:hAnsi="Times New Roman" w:cs="Times New Roman"/>
          <w:sz w:val="28"/>
          <w:szCs w:val="28"/>
        </w:rPr>
        <w:t xml:space="preserve">– </w:t>
      </w:r>
      <w:r w:rsidR="00E63000" w:rsidRPr="00FC0DE0">
        <w:rPr>
          <w:rFonts w:ascii="Times New Roman" w:eastAsia="Calibri" w:hAnsi="Times New Roman"/>
          <w:sz w:val="28"/>
          <w:szCs w:val="28"/>
        </w:rPr>
        <w:t>засвоєння знань за допомогою різних видів діяльності учнів, дає змогу ставити їх у позицію активного суб’єкта пізнання і спілкування, допомагає їм усвідомити цілі власної діяльності, плану її виконання, самоконтролю, аналізу й оцінки її результатів (Л. </w:t>
      </w:r>
      <w:proofErr w:type="spellStart"/>
      <w:r w:rsidR="00E63000" w:rsidRPr="00FC0DE0">
        <w:rPr>
          <w:rFonts w:ascii="Times New Roman" w:eastAsia="Calibri" w:hAnsi="Times New Roman"/>
          <w:sz w:val="28"/>
          <w:szCs w:val="28"/>
        </w:rPr>
        <w:t>Шелестова</w:t>
      </w:r>
      <w:proofErr w:type="spellEnd"/>
      <w:r w:rsidR="00E63000" w:rsidRPr="00FC0DE0">
        <w:rPr>
          <w:rFonts w:ascii="Times New Roman" w:eastAsia="Calibri" w:hAnsi="Times New Roman"/>
          <w:sz w:val="28"/>
          <w:szCs w:val="28"/>
        </w:rPr>
        <w:t>) [</w:t>
      </w:r>
      <w:r w:rsidR="00E94E9F">
        <w:rPr>
          <w:rFonts w:ascii="Times New Roman" w:eastAsia="Calibri" w:hAnsi="Times New Roman"/>
          <w:sz w:val="28"/>
          <w:szCs w:val="28"/>
        </w:rPr>
        <w:t>60</w:t>
      </w:r>
      <w:r w:rsidR="00E63000" w:rsidRPr="00FC0DE0">
        <w:rPr>
          <w:rFonts w:ascii="Times New Roman" w:eastAsia="Calibri" w:hAnsi="Times New Roman"/>
          <w:sz w:val="28"/>
          <w:szCs w:val="28"/>
        </w:rPr>
        <w:t>, с. 25]</w:t>
      </w:r>
      <w:r w:rsidR="007939B3" w:rsidRPr="00FC0DE0">
        <w:rPr>
          <w:rFonts w:ascii="Times New Roman" w:eastAsia="Calibri" w:hAnsi="Times New Roman"/>
          <w:sz w:val="28"/>
          <w:szCs w:val="28"/>
        </w:rPr>
        <w:t>;</w:t>
      </w:r>
    </w:p>
    <w:p w14:paraId="20D31E0D" w14:textId="740A2DF3" w:rsidR="007939B3" w:rsidRPr="00FC0DE0" w:rsidRDefault="007939B3" w:rsidP="00814D23">
      <w:pPr>
        <w:rPr>
          <w:rFonts w:ascii="Times New Roman" w:hAnsi="Times New Roman" w:cs="Times New Roman"/>
          <w:sz w:val="28"/>
          <w:szCs w:val="28"/>
        </w:rPr>
      </w:pPr>
      <w:r w:rsidRPr="00FC0DE0">
        <w:rPr>
          <w:rFonts w:ascii="Times New Roman" w:hAnsi="Times New Roman" w:cs="Times New Roman"/>
          <w:sz w:val="28"/>
          <w:szCs w:val="28"/>
        </w:rPr>
        <w:t xml:space="preserve">– ефективний інструмент підвищення навчальної мотивації та розвитку ключових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xml:space="preserve"> здобувачів освіти, що стимулює формування критичного, системного та</w:t>
      </w:r>
      <w:r w:rsidR="00814D23" w:rsidRPr="00FC0DE0">
        <w:rPr>
          <w:rFonts w:ascii="Times New Roman" w:hAnsi="Times New Roman" w:cs="Times New Roman"/>
          <w:sz w:val="28"/>
          <w:szCs w:val="28"/>
        </w:rPr>
        <w:t xml:space="preserve"> </w:t>
      </w:r>
      <w:r w:rsidRPr="00FC0DE0">
        <w:rPr>
          <w:rFonts w:ascii="Times New Roman" w:hAnsi="Times New Roman" w:cs="Times New Roman"/>
          <w:sz w:val="28"/>
          <w:szCs w:val="28"/>
        </w:rPr>
        <w:t>креативного мислення, а також розвиток соціальних, комунікативних і</w:t>
      </w:r>
      <w:r w:rsidR="00814D23" w:rsidRPr="00FC0DE0">
        <w:rPr>
          <w:rFonts w:ascii="Times New Roman" w:hAnsi="Times New Roman" w:cs="Times New Roman"/>
          <w:sz w:val="28"/>
          <w:szCs w:val="28"/>
        </w:rPr>
        <w:t xml:space="preserve"> </w:t>
      </w:r>
      <w:r w:rsidRPr="00FC0DE0">
        <w:rPr>
          <w:rFonts w:ascii="Times New Roman" w:hAnsi="Times New Roman" w:cs="Times New Roman"/>
          <w:sz w:val="28"/>
          <w:szCs w:val="28"/>
        </w:rPr>
        <w:t>колективних умінь, необхідних для успішної взаємодії в навчальному та</w:t>
      </w:r>
      <w:r w:rsidR="00814D23" w:rsidRPr="00FC0DE0">
        <w:rPr>
          <w:rFonts w:ascii="Times New Roman" w:hAnsi="Times New Roman" w:cs="Times New Roman"/>
          <w:sz w:val="28"/>
          <w:szCs w:val="28"/>
        </w:rPr>
        <w:t xml:space="preserve"> </w:t>
      </w:r>
      <w:r w:rsidRPr="00FC0DE0">
        <w:rPr>
          <w:rFonts w:ascii="Times New Roman" w:hAnsi="Times New Roman" w:cs="Times New Roman"/>
          <w:sz w:val="28"/>
          <w:szCs w:val="28"/>
        </w:rPr>
        <w:t xml:space="preserve">соціальному середовищі </w:t>
      </w:r>
      <w:r w:rsidR="00814D23" w:rsidRPr="00FC0DE0">
        <w:rPr>
          <w:rFonts w:ascii="Times New Roman" w:hAnsi="Times New Roman" w:cs="Times New Roman"/>
          <w:sz w:val="28"/>
          <w:szCs w:val="28"/>
        </w:rPr>
        <w:t xml:space="preserve">(Л. Хоменко) </w:t>
      </w:r>
      <w:r w:rsidRPr="00E94E9F">
        <w:rPr>
          <w:rFonts w:ascii="Times New Roman" w:hAnsi="Times New Roman" w:cs="Times New Roman"/>
          <w:sz w:val="28"/>
          <w:szCs w:val="28"/>
        </w:rPr>
        <w:t>[</w:t>
      </w:r>
      <w:r w:rsidR="00E94E9F" w:rsidRPr="00E94E9F">
        <w:rPr>
          <w:rFonts w:ascii="Times New Roman" w:hAnsi="Times New Roman" w:cs="Times New Roman"/>
          <w:sz w:val="28"/>
          <w:szCs w:val="28"/>
        </w:rPr>
        <w:t>55</w:t>
      </w:r>
      <w:r w:rsidR="00814D23" w:rsidRPr="00E94E9F">
        <w:rPr>
          <w:rFonts w:ascii="Times New Roman" w:hAnsi="Times New Roman" w:cs="Times New Roman"/>
          <w:sz w:val="28"/>
          <w:szCs w:val="28"/>
        </w:rPr>
        <w:t>,</w:t>
      </w:r>
      <w:r w:rsidR="00814D23" w:rsidRPr="00FC0DE0">
        <w:rPr>
          <w:rFonts w:ascii="Times New Roman" w:hAnsi="Times New Roman" w:cs="Times New Roman"/>
          <w:sz w:val="28"/>
          <w:szCs w:val="28"/>
        </w:rPr>
        <w:t xml:space="preserve"> с. 590</w:t>
      </w:r>
      <w:r w:rsidRPr="00FC0DE0">
        <w:rPr>
          <w:rFonts w:ascii="Times New Roman" w:hAnsi="Times New Roman" w:cs="Times New Roman"/>
          <w:sz w:val="28"/>
          <w:szCs w:val="28"/>
        </w:rPr>
        <w:t>]</w:t>
      </w:r>
      <w:r w:rsidR="00814D23" w:rsidRPr="00FC0DE0">
        <w:rPr>
          <w:rFonts w:ascii="Times New Roman" w:hAnsi="Times New Roman" w:cs="Times New Roman"/>
          <w:sz w:val="28"/>
          <w:szCs w:val="28"/>
        </w:rPr>
        <w:t>;</w:t>
      </w:r>
    </w:p>
    <w:p w14:paraId="21F65F70" w14:textId="06F8FED0" w:rsidR="009C0E70" w:rsidRPr="00FC0DE0" w:rsidRDefault="00085805" w:rsidP="00640347">
      <w:pPr>
        <w:rPr>
          <w:rFonts w:ascii="Times New Roman" w:hAnsi="Times New Roman" w:cs="Times New Roman"/>
          <w:sz w:val="28"/>
          <w:szCs w:val="28"/>
        </w:rPr>
      </w:pPr>
      <w:r w:rsidRPr="00FC0DE0">
        <w:rPr>
          <w:rFonts w:ascii="Times New Roman" w:hAnsi="Times New Roman" w:cs="Times New Roman"/>
          <w:sz w:val="28"/>
          <w:szCs w:val="28"/>
        </w:rPr>
        <w:t xml:space="preserve">– організація та управління з орієнтованою на конкретні цілі навчально-виховною діяльністю здобувача освіти в широкому контексті його повсякденної життєдіяльності: враховуючи індивідуальні інтереси, плани майбутнього, ціннісні орієнтації, розуміння смислу освіти й виховання, а також особистий </w:t>
      </w:r>
      <w:r w:rsidRPr="00FC0DE0">
        <w:rPr>
          <w:rFonts w:ascii="Times New Roman" w:hAnsi="Times New Roman" w:cs="Times New Roman"/>
          <w:sz w:val="28"/>
          <w:szCs w:val="28"/>
        </w:rPr>
        <w:lastRenderedPageBreak/>
        <w:t>досвід учня, сприяючи формуванню його активної суб’єктності в освітньому процесі (Н. Григор’єва) [</w:t>
      </w:r>
      <w:r w:rsidR="00444014">
        <w:rPr>
          <w:rFonts w:ascii="Times New Roman" w:hAnsi="Times New Roman" w:cs="Times New Roman"/>
          <w:sz w:val="28"/>
          <w:szCs w:val="28"/>
        </w:rPr>
        <w:t>14</w:t>
      </w:r>
      <w:r w:rsidRPr="00FC0DE0">
        <w:rPr>
          <w:rFonts w:ascii="Times New Roman" w:hAnsi="Times New Roman" w:cs="Times New Roman"/>
          <w:sz w:val="28"/>
          <w:szCs w:val="28"/>
        </w:rPr>
        <w:t xml:space="preserve">]; </w:t>
      </w:r>
    </w:p>
    <w:p w14:paraId="1214199D" w14:textId="21983F06" w:rsidR="00AF574E" w:rsidRPr="00FC0DE0" w:rsidRDefault="00AF574E" w:rsidP="00640347">
      <w:pPr>
        <w:rPr>
          <w:rFonts w:ascii="Times New Roman" w:hAnsi="Times New Roman" w:cs="Times New Roman"/>
          <w:sz w:val="28"/>
          <w:szCs w:val="28"/>
        </w:rPr>
      </w:pPr>
      <w:r w:rsidRPr="00FC0DE0">
        <w:rPr>
          <w:rFonts w:ascii="Times New Roman" w:hAnsi="Times New Roman" w:cs="Times New Roman"/>
          <w:sz w:val="28"/>
          <w:szCs w:val="28"/>
        </w:rPr>
        <w:t xml:space="preserve">– </w:t>
      </w:r>
      <w:r w:rsidR="007E322F" w:rsidRPr="00FC0DE0">
        <w:rPr>
          <w:rFonts w:ascii="Times New Roman" w:hAnsi="Times New Roman" w:cs="Times New Roman"/>
          <w:sz w:val="28"/>
          <w:szCs w:val="28"/>
        </w:rPr>
        <w:t xml:space="preserve">методика викладання, у якій ігрова, ініційована дитиною діяльність поєднується з </w:t>
      </w:r>
      <w:proofErr w:type="spellStart"/>
      <w:r w:rsidR="007E322F" w:rsidRPr="00FC0DE0">
        <w:rPr>
          <w:rFonts w:ascii="Times New Roman" w:hAnsi="Times New Roman" w:cs="Times New Roman"/>
          <w:sz w:val="28"/>
          <w:szCs w:val="28"/>
        </w:rPr>
        <w:t>фасилітацією</w:t>
      </w:r>
      <w:proofErr w:type="spellEnd"/>
      <w:r w:rsidR="007E322F" w:rsidRPr="00FC0DE0">
        <w:rPr>
          <w:rFonts w:ascii="Times New Roman" w:hAnsi="Times New Roman" w:cs="Times New Roman"/>
          <w:sz w:val="28"/>
          <w:szCs w:val="28"/>
        </w:rPr>
        <w:t xml:space="preserve"> вчителя, щоб сприяти розвитку низки очікуваних результатів навчання </w:t>
      </w:r>
      <w:r w:rsidRPr="00FC0DE0">
        <w:rPr>
          <w:rFonts w:ascii="Times New Roman" w:hAnsi="Times New Roman" w:cs="Times New Roman"/>
          <w:sz w:val="28"/>
          <w:szCs w:val="28"/>
        </w:rPr>
        <w:t>(Р. Паркер, Б. </w:t>
      </w:r>
      <w:proofErr w:type="spellStart"/>
      <w:r w:rsidRPr="00FC0DE0">
        <w:rPr>
          <w:rFonts w:ascii="Times New Roman" w:hAnsi="Times New Roman" w:cs="Times New Roman"/>
          <w:sz w:val="28"/>
          <w:szCs w:val="28"/>
        </w:rPr>
        <w:t>Томсен</w:t>
      </w:r>
      <w:proofErr w:type="spellEnd"/>
      <w:r w:rsidRPr="00FC0DE0">
        <w:rPr>
          <w:rFonts w:ascii="Times New Roman" w:hAnsi="Times New Roman" w:cs="Times New Roman"/>
          <w:sz w:val="28"/>
          <w:szCs w:val="28"/>
        </w:rPr>
        <w:t>) [</w:t>
      </w:r>
      <w:r w:rsidR="00980BFD" w:rsidRPr="00980BFD">
        <w:rPr>
          <w:rFonts w:ascii="Times New Roman" w:hAnsi="Times New Roman" w:cs="Times New Roman"/>
          <w:sz w:val="28"/>
          <w:szCs w:val="28"/>
        </w:rPr>
        <w:t>31</w:t>
      </w:r>
      <w:r w:rsidRPr="00980BFD">
        <w:rPr>
          <w:rFonts w:ascii="Times New Roman" w:hAnsi="Times New Roman" w:cs="Times New Roman"/>
          <w:sz w:val="28"/>
          <w:szCs w:val="28"/>
        </w:rPr>
        <w:t>,</w:t>
      </w:r>
      <w:r w:rsidRPr="00FC0DE0">
        <w:rPr>
          <w:rFonts w:ascii="Times New Roman" w:hAnsi="Times New Roman" w:cs="Times New Roman"/>
          <w:sz w:val="28"/>
          <w:szCs w:val="28"/>
        </w:rPr>
        <w:t xml:space="preserve"> с.</w:t>
      </w:r>
      <w:r w:rsidR="007E322F" w:rsidRPr="00FC0DE0">
        <w:rPr>
          <w:rFonts w:ascii="Times New Roman" w:hAnsi="Times New Roman" w:cs="Times New Roman"/>
          <w:sz w:val="28"/>
          <w:szCs w:val="28"/>
        </w:rPr>
        <w:t> </w:t>
      </w:r>
      <w:r w:rsidRPr="00FC0DE0">
        <w:rPr>
          <w:rFonts w:ascii="Times New Roman" w:hAnsi="Times New Roman" w:cs="Times New Roman"/>
          <w:sz w:val="28"/>
          <w:szCs w:val="28"/>
        </w:rPr>
        <w:t>6</w:t>
      </w:r>
      <w:r w:rsidR="007E322F" w:rsidRPr="00FC0DE0">
        <w:rPr>
          <w:rFonts w:ascii="Times New Roman" w:hAnsi="Times New Roman" w:cs="Times New Roman"/>
          <w:sz w:val="28"/>
          <w:szCs w:val="28"/>
        </w:rPr>
        <w:t>7</w:t>
      </w:r>
      <w:r w:rsidRPr="00FC0DE0">
        <w:rPr>
          <w:rFonts w:ascii="Times New Roman" w:hAnsi="Times New Roman" w:cs="Times New Roman"/>
          <w:sz w:val="28"/>
          <w:szCs w:val="28"/>
        </w:rPr>
        <w:t>];</w:t>
      </w:r>
    </w:p>
    <w:p w14:paraId="39E17BC5" w14:textId="131562D5" w:rsidR="00B77808" w:rsidRPr="00FC0DE0" w:rsidRDefault="00AF574E" w:rsidP="00B77808">
      <w:pPr>
        <w:rPr>
          <w:rFonts w:ascii="Times New Roman" w:hAnsi="Times New Roman" w:cs="Times New Roman"/>
          <w:sz w:val="28"/>
          <w:szCs w:val="28"/>
        </w:rPr>
      </w:pPr>
      <w:r w:rsidRPr="00FC0DE0">
        <w:rPr>
          <w:rFonts w:ascii="Times New Roman" w:hAnsi="Times New Roman" w:cs="Times New Roman"/>
          <w:sz w:val="28"/>
          <w:szCs w:val="28"/>
        </w:rPr>
        <w:t xml:space="preserve">– спрямованість освітнього процесу на розвиток ключових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xml:space="preserve"> і наскрізних умінь особистості, застосування теоретичних знань на практиці, формування здібностей до самоосвіти і командної роботи, успішну інтеграцію в соціум і професійну самореалізацію (В. Берлін</w:t>
      </w:r>
      <w:r w:rsidRPr="00A62160">
        <w:rPr>
          <w:rFonts w:ascii="Times New Roman" w:hAnsi="Times New Roman" w:cs="Times New Roman"/>
          <w:sz w:val="28"/>
          <w:szCs w:val="28"/>
        </w:rPr>
        <w:t>) [</w:t>
      </w:r>
      <w:r w:rsidR="00A62160" w:rsidRPr="00A62160">
        <w:rPr>
          <w:rFonts w:ascii="Times New Roman" w:hAnsi="Times New Roman" w:cs="Times New Roman"/>
          <w:sz w:val="28"/>
          <w:szCs w:val="28"/>
        </w:rPr>
        <w:t>5</w:t>
      </w:r>
      <w:r w:rsidRPr="00A62160">
        <w:rPr>
          <w:rFonts w:ascii="Times New Roman" w:hAnsi="Times New Roman" w:cs="Times New Roman"/>
          <w:sz w:val="28"/>
          <w:szCs w:val="28"/>
        </w:rPr>
        <w:t>,</w:t>
      </w:r>
      <w:r w:rsidRPr="00FC0DE0">
        <w:rPr>
          <w:rFonts w:ascii="Times New Roman" w:hAnsi="Times New Roman" w:cs="Times New Roman"/>
          <w:sz w:val="28"/>
          <w:szCs w:val="28"/>
        </w:rPr>
        <w:t xml:space="preserve"> с. 53].</w:t>
      </w:r>
    </w:p>
    <w:p w14:paraId="0AE07FF9" w14:textId="64F0C130" w:rsidR="009C0E70" w:rsidRPr="00FC0DE0" w:rsidRDefault="00341A65" w:rsidP="00075F8C">
      <w:pPr>
        <w:rPr>
          <w:rFonts w:ascii="Times New Roman" w:hAnsi="Times New Roman" w:cs="Times New Roman"/>
          <w:sz w:val="28"/>
          <w:szCs w:val="28"/>
        </w:rPr>
      </w:pPr>
      <w:r w:rsidRPr="00FC0DE0">
        <w:rPr>
          <w:rFonts w:ascii="Times New Roman" w:hAnsi="Times New Roman" w:cs="Times New Roman"/>
          <w:sz w:val="28"/>
          <w:szCs w:val="28"/>
        </w:rPr>
        <w:t>Б. </w:t>
      </w:r>
      <w:proofErr w:type="spellStart"/>
      <w:r w:rsidRPr="00FC0DE0">
        <w:rPr>
          <w:rFonts w:ascii="Times New Roman" w:hAnsi="Times New Roman" w:cs="Times New Roman"/>
          <w:sz w:val="28"/>
          <w:szCs w:val="28"/>
        </w:rPr>
        <w:t>Сусь</w:t>
      </w:r>
      <w:proofErr w:type="spellEnd"/>
      <w:r w:rsidRPr="00FC0DE0">
        <w:rPr>
          <w:rFonts w:ascii="Times New Roman" w:hAnsi="Times New Roman" w:cs="Times New Roman"/>
          <w:sz w:val="28"/>
          <w:szCs w:val="28"/>
        </w:rPr>
        <w:t xml:space="preserve"> і М. </w:t>
      </w:r>
      <w:proofErr w:type="spellStart"/>
      <w:r w:rsidRPr="00FC0DE0">
        <w:rPr>
          <w:rFonts w:ascii="Times New Roman" w:hAnsi="Times New Roman" w:cs="Times New Roman"/>
          <w:sz w:val="28"/>
          <w:szCs w:val="28"/>
        </w:rPr>
        <w:t>Шут</w:t>
      </w:r>
      <w:proofErr w:type="spellEnd"/>
      <w:r w:rsidRPr="00FC0DE0">
        <w:rPr>
          <w:rFonts w:ascii="Times New Roman" w:hAnsi="Times New Roman" w:cs="Times New Roman"/>
          <w:sz w:val="28"/>
          <w:szCs w:val="28"/>
        </w:rPr>
        <w:t xml:space="preserve"> акцентують увагу на тісному взаємозв’язку діяльнісного підходу з навчальною діяльністю, підкреслюючи, що сам процес навчання за своєю суттю є різновидом діяльності. Водночас вони критично оцінюють спроби ототожнити діяльнісний підхід із «навчанням діяльності», оскільки таке трактування створює концептуальну невизначеність </w:t>
      </w:r>
      <w:proofErr w:type="spellStart"/>
      <w:r w:rsidRPr="00FC0DE0">
        <w:rPr>
          <w:rFonts w:ascii="Times New Roman" w:hAnsi="Times New Roman" w:cs="Times New Roman"/>
          <w:sz w:val="28"/>
          <w:szCs w:val="28"/>
        </w:rPr>
        <w:t>терміна</w:t>
      </w:r>
      <w:proofErr w:type="spellEnd"/>
      <w:r w:rsidRPr="00FC0DE0">
        <w:rPr>
          <w:rFonts w:ascii="Times New Roman" w:hAnsi="Times New Roman" w:cs="Times New Roman"/>
          <w:sz w:val="28"/>
          <w:szCs w:val="28"/>
        </w:rPr>
        <w:t xml:space="preserve">, не даючи чіткого уявлення про характер і зміст діяльності, що лежить в основі навчального процесу. У цьому контексті діяльнісний підхід у навчанні розглядається як результативний спосіб організації освітнього процесу, який забезпечує засвоєння знань не лише на рівні інформації, а як дієвого ресурсу, що формує компетентності особистості </w:t>
      </w:r>
      <w:r w:rsidR="009C0E70" w:rsidRPr="009503BD">
        <w:rPr>
          <w:rFonts w:ascii="Times New Roman" w:hAnsi="Times New Roman" w:cs="Times New Roman"/>
          <w:sz w:val="28"/>
          <w:szCs w:val="28"/>
        </w:rPr>
        <w:t>[</w:t>
      </w:r>
      <w:r w:rsidR="009503BD" w:rsidRPr="009503BD">
        <w:rPr>
          <w:rFonts w:ascii="Times New Roman" w:hAnsi="Times New Roman" w:cs="Times New Roman"/>
          <w:sz w:val="28"/>
          <w:szCs w:val="28"/>
        </w:rPr>
        <w:t>45</w:t>
      </w:r>
      <w:r w:rsidR="009C0E70" w:rsidRPr="009503BD">
        <w:rPr>
          <w:rFonts w:ascii="Times New Roman" w:hAnsi="Times New Roman" w:cs="Times New Roman"/>
          <w:sz w:val="28"/>
          <w:szCs w:val="28"/>
        </w:rPr>
        <w:t>]</w:t>
      </w:r>
      <w:r w:rsidRPr="009503BD">
        <w:rPr>
          <w:rFonts w:ascii="Times New Roman" w:hAnsi="Times New Roman" w:cs="Times New Roman"/>
          <w:sz w:val="28"/>
          <w:szCs w:val="28"/>
        </w:rPr>
        <w:t>.</w:t>
      </w:r>
    </w:p>
    <w:p w14:paraId="3EC19B60" w14:textId="013D68FF" w:rsidR="00C14558" w:rsidRPr="00FC0DE0" w:rsidRDefault="001658C1" w:rsidP="00341A65">
      <w:pPr>
        <w:rPr>
          <w:rFonts w:ascii="Times New Roman" w:hAnsi="Times New Roman" w:cs="Times New Roman"/>
          <w:sz w:val="28"/>
          <w:szCs w:val="28"/>
        </w:rPr>
      </w:pPr>
      <w:r w:rsidRPr="00FC0DE0">
        <w:rPr>
          <w:rFonts w:ascii="Times New Roman" w:hAnsi="Times New Roman" w:cs="Times New Roman"/>
          <w:sz w:val="28"/>
          <w:szCs w:val="28"/>
        </w:rPr>
        <w:t>У цьому контексті вчитель</w:t>
      </w:r>
      <w:r w:rsidR="00C14558" w:rsidRPr="00FC0DE0">
        <w:rPr>
          <w:rFonts w:ascii="Times New Roman" w:hAnsi="Times New Roman" w:cs="Times New Roman"/>
          <w:sz w:val="28"/>
          <w:szCs w:val="28"/>
        </w:rPr>
        <w:t xml:space="preserve"> О.</w:t>
      </w:r>
      <w:r w:rsidR="00C14558" w:rsidRPr="00FC0DE0">
        <w:rPr>
          <w:rFonts w:ascii="Times New Roman" w:hAnsi="Times New Roman" w:cs="Times New Roman"/>
          <w:sz w:val="28"/>
          <w:szCs w:val="28"/>
          <w:lang w:val="ru-RU"/>
        </w:rPr>
        <w:t> </w:t>
      </w:r>
      <w:r w:rsidR="00C14558" w:rsidRPr="00FC0DE0">
        <w:rPr>
          <w:rFonts w:ascii="Times New Roman" w:hAnsi="Times New Roman" w:cs="Times New Roman"/>
          <w:sz w:val="28"/>
          <w:szCs w:val="28"/>
        </w:rPr>
        <w:t xml:space="preserve">Астахова </w:t>
      </w:r>
      <w:r w:rsidRPr="00FC0DE0">
        <w:rPr>
          <w:rFonts w:ascii="Times New Roman" w:hAnsi="Times New Roman" w:cs="Times New Roman"/>
          <w:sz w:val="28"/>
          <w:szCs w:val="28"/>
        </w:rPr>
        <w:t>підкреслює важливість теоретичного обґрунтування діяльнісного підходу, виокремлюючи сім принципів, які визначають його основу та напрями реалізації в освітньому процесі</w:t>
      </w:r>
      <w:r w:rsidR="00341A65" w:rsidRPr="00FC0DE0">
        <w:rPr>
          <w:rFonts w:ascii="Times New Roman" w:hAnsi="Times New Roman" w:cs="Times New Roman"/>
          <w:sz w:val="28"/>
          <w:szCs w:val="28"/>
        </w:rPr>
        <w:t xml:space="preserve"> [</w:t>
      </w:r>
      <w:r w:rsidR="00B13561" w:rsidRPr="00FC0DE0">
        <w:rPr>
          <w:rFonts w:ascii="Times New Roman" w:hAnsi="Times New Roman" w:cs="Times New Roman"/>
          <w:sz w:val="28"/>
          <w:szCs w:val="28"/>
        </w:rPr>
        <w:t>1,</w:t>
      </w:r>
      <w:r w:rsidR="00341A65" w:rsidRPr="00FC0DE0">
        <w:rPr>
          <w:rFonts w:ascii="Times New Roman" w:hAnsi="Times New Roman" w:cs="Times New Roman"/>
          <w:sz w:val="28"/>
          <w:szCs w:val="28"/>
        </w:rPr>
        <w:t xml:space="preserve"> с. 78].</w:t>
      </w:r>
    </w:p>
    <w:p w14:paraId="2C58E665" w14:textId="0B2F318F"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 xml:space="preserve">1. Принцип предметності. </w:t>
      </w:r>
      <w:r w:rsidRPr="00FC0DE0">
        <w:rPr>
          <w:rFonts w:ascii="Times New Roman" w:hAnsi="Times New Roman" w:cs="Times New Roman"/>
          <w:sz w:val="28"/>
          <w:szCs w:val="28"/>
        </w:rPr>
        <w:t>Діяльність завжди спрямована на конкретний об’єкт або матеріал, який визначає її сенс і мету. На відміну від поведінкових підходів, де активність здобувача освіти розглядається як реакція на зовнішні стимули, діяльнісний підхід підкреслює, що суб’єкт сам обирає способи взаємодії з об’єктом</w:t>
      </w:r>
      <w:r w:rsidR="005F1F36" w:rsidRPr="00FC0DE0">
        <w:rPr>
          <w:rFonts w:ascii="Times New Roman" w:hAnsi="Times New Roman" w:cs="Times New Roman"/>
          <w:sz w:val="28"/>
          <w:szCs w:val="28"/>
        </w:rPr>
        <w:t xml:space="preserve">, тим самим </w:t>
      </w:r>
      <w:r w:rsidRPr="00FC0DE0">
        <w:rPr>
          <w:rFonts w:ascii="Times New Roman" w:hAnsi="Times New Roman" w:cs="Times New Roman"/>
          <w:sz w:val="28"/>
          <w:szCs w:val="28"/>
        </w:rPr>
        <w:t xml:space="preserve">дозволяє не просто відтворювати знання, а активно конструювати їх у процесі навчання. Обираючи найбільш ефективні способи впливу на предмет, </w:t>
      </w:r>
      <w:r w:rsidR="00AA6DFB" w:rsidRPr="00FC0DE0">
        <w:rPr>
          <w:rFonts w:ascii="Times New Roman" w:hAnsi="Times New Roman" w:cs="Times New Roman"/>
          <w:sz w:val="28"/>
          <w:szCs w:val="28"/>
        </w:rPr>
        <w:t>здобувач освіти</w:t>
      </w:r>
      <w:r w:rsidRPr="00FC0DE0">
        <w:rPr>
          <w:rFonts w:ascii="Times New Roman" w:hAnsi="Times New Roman" w:cs="Times New Roman"/>
          <w:sz w:val="28"/>
          <w:szCs w:val="28"/>
        </w:rPr>
        <w:t xml:space="preserve"> розвиває мислення, формує </w:t>
      </w:r>
      <w:r w:rsidRPr="00FC0DE0">
        <w:rPr>
          <w:rFonts w:ascii="Times New Roman" w:hAnsi="Times New Roman" w:cs="Times New Roman"/>
          <w:sz w:val="28"/>
          <w:szCs w:val="28"/>
        </w:rPr>
        <w:lastRenderedPageBreak/>
        <w:t>мотивацію до самостійної діяльності та стимулює власний розвиток</w:t>
      </w:r>
      <w:r w:rsidR="00AA6DFB" w:rsidRPr="00FC0DE0">
        <w:rPr>
          <w:rFonts w:ascii="Times New Roman" w:hAnsi="Times New Roman" w:cs="Times New Roman"/>
          <w:sz w:val="28"/>
          <w:szCs w:val="28"/>
        </w:rPr>
        <w:t xml:space="preserve">, </w:t>
      </w:r>
      <w:r w:rsidRPr="00FC0DE0">
        <w:rPr>
          <w:rFonts w:ascii="Times New Roman" w:hAnsi="Times New Roman" w:cs="Times New Roman"/>
          <w:sz w:val="28"/>
          <w:szCs w:val="28"/>
        </w:rPr>
        <w:t>забезпечу</w:t>
      </w:r>
      <w:r w:rsidR="00AA6DFB" w:rsidRPr="00FC0DE0">
        <w:rPr>
          <w:rFonts w:ascii="Times New Roman" w:hAnsi="Times New Roman" w:cs="Times New Roman"/>
          <w:sz w:val="28"/>
          <w:szCs w:val="28"/>
        </w:rPr>
        <w:t>ючи</w:t>
      </w:r>
      <w:r w:rsidRPr="00FC0DE0">
        <w:rPr>
          <w:rFonts w:ascii="Times New Roman" w:hAnsi="Times New Roman" w:cs="Times New Roman"/>
          <w:sz w:val="28"/>
          <w:szCs w:val="28"/>
        </w:rPr>
        <w:t xml:space="preserve"> усвідомлене засвоєння матеріалу і підготовку до практичного застосування знань у різних ситуаціях.</w:t>
      </w:r>
    </w:p>
    <w:p w14:paraId="698B6F8E" w14:textId="17E58713"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2. Принцип активності</w:t>
      </w:r>
      <w:r w:rsidR="002932CA" w:rsidRPr="00FC0DE0">
        <w:rPr>
          <w:rFonts w:ascii="Times New Roman" w:hAnsi="Times New Roman" w:cs="Times New Roman"/>
          <w:i/>
          <w:iCs/>
          <w:sz w:val="28"/>
          <w:szCs w:val="28"/>
        </w:rPr>
        <w:t xml:space="preserve">, </w:t>
      </w:r>
      <w:r w:rsidR="002932CA" w:rsidRPr="00FC0DE0">
        <w:rPr>
          <w:rFonts w:ascii="Times New Roman" w:hAnsi="Times New Roman" w:cs="Times New Roman"/>
          <w:sz w:val="28"/>
          <w:szCs w:val="28"/>
        </w:rPr>
        <w:t>який</w:t>
      </w:r>
      <w:r w:rsidR="002932CA" w:rsidRPr="00FC0DE0">
        <w:rPr>
          <w:rFonts w:ascii="Times New Roman" w:hAnsi="Times New Roman" w:cs="Times New Roman"/>
          <w:i/>
          <w:iCs/>
          <w:sz w:val="28"/>
          <w:szCs w:val="28"/>
        </w:rPr>
        <w:t xml:space="preserve"> </w:t>
      </w:r>
      <w:r w:rsidR="002932CA" w:rsidRPr="00FC0DE0">
        <w:rPr>
          <w:rFonts w:ascii="Times New Roman" w:hAnsi="Times New Roman" w:cs="Times New Roman"/>
          <w:sz w:val="28"/>
          <w:szCs w:val="28"/>
        </w:rPr>
        <w:t>в освітній</w:t>
      </w:r>
      <w:r w:rsidRPr="00FC0DE0">
        <w:rPr>
          <w:rFonts w:ascii="Times New Roman" w:hAnsi="Times New Roman" w:cs="Times New Roman"/>
          <w:sz w:val="28"/>
          <w:szCs w:val="28"/>
        </w:rPr>
        <w:t xml:space="preserve"> діяльності визначається не зовнішніми умовами, а внутрішніми факторами: цілями, потребами, цінностями, емоціями та попереднім досвідом здобувача освіти. Це означає, що навчальний процес має будуватися так, щоб учні брали на себе відповідальність за пошук рішень, приймали нестандартні підходи до розв’язання проблем і прогнозували потенційні труднощі. Така активність не лише підвищує ефективність засвоєння знань, але й розвиває здатність до самостійного мислення, творчості та ініціативності.</w:t>
      </w:r>
    </w:p>
    <w:p w14:paraId="254383A3" w14:textId="6FC1A333"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3. Принцип неадаптивної природи предметної діяльності</w:t>
      </w:r>
      <w:r w:rsidRPr="00FC0DE0">
        <w:rPr>
          <w:rFonts w:ascii="Times New Roman" w:hAnsi="Times New Roman" w:cs="Times New Roman"/>
          <w:sz w:val="28"/>
          <w:szCs w:val="28"/>
        </w:rPr>
        <w:t>. Діяльність здобувача освіти не обмежується простим задоволенням існуючих потреб або виконанням стандартних завдань</w:t>
      </w:r>
      <w:r w:rsidR="002932CA" w:rsidRPr="00FC0DE0">
        <w:rPr>
          <w:rFonts w:ascii="Times New Roman" w:hAnsi="Times New Roman" w:cs="Times New Roman"/>
          <w:sz w:val="28"/>
          <w:szCs w:val="28"/>
        </w:rPr>
        <w:t xml:space="preserve">, а </w:t>
      </w:r>
      <w:r w:rsidRPr="00FC0DE0">
        <w:rPr>
          <w:rFonts w:ascii="Times New Roman" w:hAnsi="Times New Roman" w:cs="Times New Roman"/>
          <w:sz w:val="28"/>
          <w:szCs w:val="28"/>
        </w:rPr>
        <w:t>породжує зміни у навчальній ситуації, формує нові завдання та стимулює розвиток особистості. Це означає, що навчання не є пасивним процесом; воно трансформує здобувача освіти, його мотивацію та інтереси, а також предмет вивчення, роблячи його значущим і актуальним для реального життя.</w:t>
      </w:r>
    </w:p>
    <w:p w14:paraId="2A1DD105" w14:textId="7A42A15F"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4. Принцип опосередкованості</w:t>
      </w:r>
      <w:r w:rsidRPr="00FC0DE0">
        <w:rPr>
          <w:rFonts w:ascii="Times New Roman" w:hAnsi="Times New Roman" w:cs="Times New Roman"/>
          <w:sz w:val="28"/>
          <w:szCs w:val="28"/>
        </w:rPr>
        <w:t xml:space="preserve">. Освітня діяльність реалізується через поєднання зовнішніх дій та внутрішніх психічних процесів. Наприклад, </w:t>
      </w:r>
      <w:proofErr w:type="spellStart"/>
      <w:r w:rsidRPr="00FC0DE0">
        <w:rPr>
          <w:rFonts w:ascii="Times New Roman" w:hAnsi="Times New Roman" w:cs="Times New Roman"/>
          <w:sz w:val="28"/>
          <w:szCs w:val="28"/>
        </w:rPr>
        <w:t>мнемічні</w:t>
      </w:r>
      <w:proofErr w:type="spellEnd"/>
      <w:r w:rsidRPr="00FC0DE0">
        <w:rPr>
          <w:rFonts w:ascii="Times New Roman" w:hAnsi="Times New Roman" w:cs="Times New Roman"/>
          <w:sz w:val="28"/>
          <w:szCs w:val="28"/>
        </w:rPr>
        <w:t xml:space="preserve"> прийоми, схеми чи інші інструменти допомагають структуровано опрацьовувати інформацію, створюючи стимули для активного пізнання. Така взаємопов’язаність внутрішніх і зовнішніх процесів забезпечує ефективне формування знань, розвитку пам’яті, мислення і здатності застосовувати набуті компетенції на практиці.</w:t>
      </w:r>
    </w:p>
    <w:p w14:paraId="54E86742" w14:textId="24B0EAED"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5. Принцип інтеріоризації та екстеріоризації</w:t>
      </w:r>
      <w:r w:rsidR="002932CA" w:rsidRPr="00FC0DE0">
        <w:rPr>
          <w:rFonts w:ascii="Times New Roman" w:hAnsi="Times New Roman" w:cs="Times New Roman"/>
          <w:i/>
          <w:iCs/>
          <w:sz w:val="28"/>
          <w:szCs w:val="28"/>
        </w:rPr>
        <w:t xml:space="preserve">, </w:t>
      </w:r>
      <w:r w:rsidR="002932CA" w:rsidRPr="00FC0DE0">
        <w:rPr>
          <w:rFonts w:ascii="Times New Roman" w:hAnsi="Times New Roman" w:cs="Times New Roman"/>
          <w:sz w:val="28"/>
          <w:szCs w:val="28"/>
        </w:rPr>
        <w:t>який</w:t>
      </w:r>
      <w:r w:rsidR="002932CA" w:rsidRPr="00FC0DE0">
        <w:rPr>
          <w:rFonts w:ascii="Times New Roman" w:hAnsi="Times New Roman" w:cs="Times New Roman"/>
          <w:i/>
          <w:iCs/>
          <w:sz w:val="28"/>
          <w:szCs w:val="28"/>
        </w:rPr>
        <w:t xml:space="preserve"> </w:t>
      </w:r>
      <w:r w:rsidRPr="00FC0DE0">
        <w:rPr>
          <w:rFonts w:ascii="Times New Roman" w:hAnsi="Times New Roman" w:cs="Times New Roman"/>
          <w:sz w:val="28"/>
          <w:szCs w:val="28"/>
        </w:rPr>
        <w:t xml:space="preserve">описує механізм переходу зовнішньої діяльності у внутрішню та навпаки. Наприклад, зовнішня мова дорослого стає внутрішньою мовою дитини, яка згодом проявляється у її власній діяльності. Подібним чином формуються моральні цінності та соціальні навички: переживання, емпатія та вміння співпрацювати спершу виникають у </w:t>
      </w:r>
      <w:r w:rsidRPr="00FC0DE0">
        <w:rPr>
          <w:rFonts w:ascii="Times New Roman" w:hAnsi="Times New Roman" w:cs="Times New Roman"/>
          <w:sz w:val="28"/>
          <w:szCs w:val="28"/>
        </w:rPr>
        <w:lastRenderedPageBreak/>
        <w:t>взаємодії з іншими, а потім закріплюються всередині особистості. Цей процес є фундаментальним для формування самосвідомості, соціальної відповідальності та здатності до конструктивної діяльності.</w:t>
      </w:r>
    </w:p>
    <w:p w14:paraId="72CE42E3" w14:textId="059C3DC4" w:rsidR="00EE64FD" w:rsidRPr="00FC0DE0" w:rsidRDefault="00EE64FD" w:rsidP="00EE64FD">
      <w:pPr>
        <w:rPr>
          <w:rFonts w:ascii="Times New Roman" w:hAnsi="Times New Roman" w:cs="Times New Roman"/>
          <w:sz w:val="28"/>
          <w:szCs w:val="28"/>
        </w:rPr>
      </w:pPr>
      <w:r w:rsidRPr="00FC0DE0">
        <w:rPr>
          <w:rFonts w:ascii="Times New Roman" w:hAnsi="Times New Roman" w:cs="Times New Roman"/>
          <w:i/>
          <w:iCs/>
          <w:sz w:val="28"/>
          <w:szCs w:val="28"/>
        </w:rPr>
        <w:t xml:space="preserve">6. Принцип залежності психічного відображення від місця об’єкта у структурі діяльності. </w:t>
      </w:r>
      <w:r w:rsidRPr="00FC0DE0">
        <w:rPr>
          <w:rFonts w:ascii="Times New Roman" w:hAnsi="Times New Roman" w:cs="Times New Roman"/>
          <w:sz w:val="28"/>
          <w:szCs w:val="28"/>
        </w:rPr>
        <w:t>Матеріал, що є основною метою діяльності, засвоюється більш глибоко та ефективно, ніж інформація, що знаходиться на периферії</w:t>
      </w:r>
      <w:r w:rsidR="00C74F75" w:rsidRPr="00FC0DE0">
        <w:rPr>
          <w:rFonts w:ascii="Times New Roman" w:hAnsi="Times New Roman" w:cs="Times New Roman"/>
          <w:sz w:val="28"/>
          <w:szCs w:val="28"/>
        </w:rPr>
        <w:t xml:space="preserve"> і</w:t>
      </w:r>
      <w:r w:rsidRPr="00FC0DE0">
        <w:rPr>
          <w:rFonts w:ascii="Times New Roman" w:hAnsi="Times New Roman" w:cs="Times New Roman"/>
          <w:sz w:val="28"/>
          <w:szCs w:val="28"/>
        </w:rPr>
        <w:t xml:space="preserve"> підкреслює важливість організації навчального процесу так, щоб здобувач освіти зосереджувався на ключових аспектах знань, досліджував їх і застосовував на практиці. Фокусування на суттєвому матеріалі формує глибокі компетентності та критичне мислення.</w:t>
      </w:r>
    </w:p>
    <w:p w14:paraId="6DE8FE97" w14:textId="5554C7E5" w:rsidR="00EE64FD" w:rsidRPr="00FC0DE0" w:rsidRDefault="00EE64FD" w:rsidP="002D0355">
      <w:pPr>
        <w:rPr>
          <w:rFonts w:ascii="Times New Roman" w:hAnsi="Times New Roman" w:cs="Times New Roman"/>
          <w:sz w:val="28"/>
          <w:szCs w:val="28"/>
        </w:rPr>
      </w:pPr>
      <w:r w:rsidRPr="00FC0DE0">
        <w:rPr>
          <w:rFonts w:ascii="Times New Roman" w:hAnsi="Times New Roman" w:cs="Times New Roman"/>
          <w:i/>
          <w:iCs/>
          <w:sz w:val="28"/>
          <w:szCs w:val="28"/>
        </w:rPr>
        <w:t>7. Принцип психологічного аналізу «за одиницями».</w:t>
      </w:r>
      <w:r w:rsidRPr="00FC0DE0">
        <w:rPr>
          <w:rFonts w:ascii="Times New Roman" w:hAnsi="Times New Roman" w:cs="Times New Roman"/>
          <w:sz w:val="28"/>
          <w:szCs w:val="28"/>
        </w:rPr>
        <w:t xml:space="preserve"> Аналіз діяльності здійснюється через дії та операції, що відображають її суть, а не через відокремлені елементи</w:t>
      </w:r>
      <w:r w:rsidR="002D0355" w:rsidRPr="00FC0DE0">
        <w:rPr>
          <w:rFonts w:ascii="Times New Roman" w:hAnsi="Times New Roman" w:cs="Times New Roman"/>
          <w:sz w:val="28"/>
          <w:szCs w:val="28"/>
        </w:rPr>
        <w:t xml:space="preserve">, тим самим </w:t>
      </w:r>
      <w:r w:rsidRPr="00FC0DE0">
        <w:rPr>
          <w:rFonts w:ascii="Times New Roman" w:hAnsi="Times New Roman" w:cs="Times New Roman"/>
          <w:sz w:val="28"/>
          <w:szCs w:val="28"/>
        </w:rPr>
        <w:t xml:space="preserve">дозволяє відповісти на три ключові запитання: </w:t>
      </w:r>
      <w:r w:rsidR="002D0355" w:rsidRPr="00FC0DE0">
        <w:rPr>
          <w:rFonts w:ascii="Times New Roman" w:hAnsi="Times New Roman" w:cs="Times New Roman"/>
          <w:sz w:val="28"/>
          <w:szCs w:val="28"/>
        </w:rPr>
        <w:t>Щ</w:t>
      </w:r>
      <w:r w:rsidRPr="00FC0DE0">
        <w:rPr>
          <w:rFonts w:ascii="Times New Roman" w:hAnsi="Times New Roman" w:cs="Times New Roman"/>
          <w:sz w:val="28"/>
          <w:szCs w:val="28"/>
        </w:rPr>
        <w:t>о мотивує діяльність</w:t>
      </w:r>
      <w:r w:rsidR="002D0355" w:rsidRPr="00FC0DE0">
        <w:rPr>
          <w:rFonts w:ascii="Times New Roman" w:hAnsi="Times New Roman" w:cs="Times New Roman"/>
          <w:sz w:val="28"/>
          <w:szCs w:val="28"/>
        </w:rPr>
        <w:t>?</w:t>
      </w:r>
      <w:r w:rsidRPr="00FC0DE0">
        <w:rPr>
          <w:rFonts w:ascii="Times New Roman" w:hAnsi="Times New Roman" w:cs="Times New Roman"/>
          <w:sz w:val="28"/>
          <w:szCs w:val="28"/>
        </w:rPr>
        <w:t xml:space="preserve"> (мотив)</w:t>
      </w:r>
      <w:r w:rsidR="002D0355" w:rsidRPr="00FC0DE0">
        <w:rPr>
          <w:rFonts w:ascii="Times New Roman" w:hAnsi="Times New Roman" w:cs="Times New Roman"/>
          <w:sz w:val="28"/>
          <w:szCs w:val="28"/>
        </w:rPr>
        <w:t>; Н</w:t>
      </w:r>
      <w:r w:rsidRPr="00FC0DE0">
        <w:rPr>
          <w:rFonts w:ascii="Times New Roman" w:hAnsi="Times New Roman" w:cs="Times New Roman"/>
          <w:sz w:val="28"/>
          <w:szCs w:val="28"/>
        </w:rPr>
        <w:t>а що вона спрямована</w:t>
      </w:r>
      <w:r w:rsidR="00C901B0" w:rsidRPr="00FC0DE0">
        <w:rPr>
          <w:rFonts w:ascii="Times New Roman" w:hAnsi="Times New Roman" w:cs="Times New Roman"/>
          <w:sz w:val="28"/>
          <w:szCs w:val="28"/>
        </w:rPr>
        <w:t>?</w:t>
      </w:r>
      <w:r w:rsidRPr="00FC0DE0">
        <w:rPr>
          <w:rFonts w:ascii="Times New Roman" w:hAnsi="Times New Roman" w:cs="Times New Roman"/>
          <w:sz w:val="28"/>
          <w:szCs w:val="28"/>
        </w:rPr>
        <w:t xml:space="preserve"> (мета)</w:t>
      </w:r>
      <w:r w:rsidR="002D0355" w:rsidRPr="00FC0DE0">
        <w:rPr>
          <w:rFonts w:ascii="Times New Roman" w:hAnsi="Times New Roman" w:cs="Times New Roman"/>
          <w:sz w:val="28"/>
          <w:szCs w:val="28"/>
        </w:rPr>
        <w:t>; Я</w:t>
      </w:r>
      <w:r w:rsidRPr="00FC0DE0">
        <w:rPr>
          <w:rFonts w:ascii="Times New Roman" w:hAnsi="Times New Roman" w:cs="Times New Roman"/>
          <w:sz w:val="28"/>
          <w:szCs w:val="28"/>
        </w:rPr>
        <w:t>к вона реалізується</w:t>
      </w:r>
      <w:r w:rsidR="00C901B0" w:rsidRPr="00FC0DE0">
        <w:rPr>
          <w:rFonts w:ascii="Times New Roman" w:hAnsi="Times New Roman" w:cs="Times New Roman"/>
          <w:sz w:val="28"/>
          <w:szCs w:val="28"/>
        </w:rPr>
        <w:t>?</w:t>
      </w:r>
      <w:r w:rsidRPr="00FC0DE0">
        <w:rPr>
          <w:rFonts w:ascii="Times New Roman" w:hAnsi="Times New Roman" w:cs="Times New Roman"/>
          <w:sz w:val="28"/>
          <w:szCs w:val="28"/>
        </w:rPr>
        <w:t xml:space="preserve"> (способи і операції). Такий підхід дає змогу системно оцінювати процес навчання, його ефективність та вплив на формування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xml:space="preserve"> здобувача освіти, а також адаптувати освітні методи під конкретні потреби учнів.</w:t>
      </w:r>
    </w:p>
    <w:p w14:paraId="7B838A44" w14:textId="0A4CE814" w:rsidR="00C14558" w:rsidRPr="00FC0DE0" w:rsidRDefault="0033646D" w:rsidP="00075F8C">
      <w:pPr>
        <w:rPr>
          <w:rFonts w:ascii="Times New Roman" w:hAnsi="Times New Roman" w:cs="Times New Roman"/>
          <w:sz w:val="28"/>
          <w:szCs w:val="28"/>
        </w:rPr>
      </w:pPr>
      <w:r w:rsidRPr="00FC0DE0">
        <w:rPr>
          <w:rFonts w:ascii="Times New Roman" w:hAnsi="Times New Roman" w:cs="Times New Roman"/>
          <w:sz w:val="28"/>
          <w:szCs w:val="28"/>
        </w:rPr>
        <w:t xml:space="preserve">На нашу думку, зазначені принципи охоплюють предметність діяльності, активну позицію здобувача освіти, неадаптивну природу предметної діяльності, опосередкованість, механізм інтеріоризації-екстеріоризації, залежність психічного відображення від місця об’єкта та психологічний аналіз «за одиницями», що разом забезпечують системний підхід до організації навчання та формування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w:t>
      </w:r>
    </w:p>
    <w:p w14:paraId="2FB6978B" w14:textId="6717B3CF" w:rsidR="009C0E70" w:rsidRPr="00FC0DE0" w:rsidRDefault="0033646D" w:rsidP="00075F8C">
      <w:pPr>
        <w:rPr>
          <w:rFonts w:ascii="Times New Roman" w:hAnsi="Times New Roman" w:cs="Times New Roman"/>
          <w:sz w:val="28"/>
          <w:szCs w:val="28"/>
        </w:rPr>
      </w:pPr>
      <w:r w:rsidRPr="00FC0DE0">
        <w:rPr>
          <w:rFonts w:ascii="Times New Roman" w:hAnsi="Times New Roman" w:cs="Times New Roman"/>
          <w:sz w:val="28"/>
          <w:szCs w:val="28"/>
        </w:rPr>
        <w:t>Водночас сучасні міжнародні дослідження діяльнісного навчання, зокрема роботи Ц</w:t>
      </w:r>
      <w:r w:rsidR="00B73EEE" w:rsidRPr="00FC0DE0">
        <w:rPr>
          <w:rFonts w:ascii="Times New Roman" w:hAnsi="Times New Roman" w:cs="Times New Roman"/>
          <w:sz w:val="28"/>
          <w:szCs w:val="28"/>
        </w:rPr>
        <w:t>ентр</w:t>
      </w:r>
      <w:r w:rsidRPr="00FC0DE0">
        <w:rPr>
          <w:rFonts w:ascii="Times New Roman" w:hAnsi="Times New Roman" w:cs="Times New Roman"/>
          <w:sz w:val="28"/>
          <w:szCs w:val="28"/>
        </w:rPr>
        <w:t>у</w:t>
      </w:r>
      <w:r w:rsidR="00B73EEE" w:rsidRPr="00FC0DE0">
        <w:rPr>
          <w:rFonts w:ascii="Times New Roman" w:hAnsi="Times New Roman" w:cs="Times New Roman"/>
          <w:sz w:val="28"/>
          <w:szCs w:val="28"/>
        </w:rPr>
        <w:t xml:space="preserve"> з питань творчості, гри й навчання LEGO </w:t>
      </w:r>
      <w:proofErr w:type="spellStart"/>
      <w:r w:rsidR="00B73EEE" w:rsidRPr="00FC0DE0">
        <w:rPr>
          <w:rFonts w:ascii="Times New Roman" w:hAnsi="Times New Roman" w:cs="Times New Roman"/>
          <w:sz w:val="28"/>
          <w:szCs w:val="28"/>
        </w:rPr>
        <w:t>Foundation</w:t>
      </w:r>
      <w:proofErr w:type="spellEnd"/>
      <w:r w:rsidR="00B73EEE" w:rsidRPr="00FC0DE0">
        <w:rPr>
          <w:rFonts w:ascii="Times New Roman" w:hAnsi="Times New Roman" w:cs="Times New Roman"/>
          <w:sz w:val="28"/>
          <w:szCs w:val="28"/>
        </w:rPr>
        <w:t xml:space="preserve"> спільно з Австралійською радою з питань досліджень у галузі освіти (</w:t>
      </w:r>
      <w:proofErr w:type="spellStart"/>
      <w:r w:rsidR="00B73EEE" w:rsidRPr="00FC0DE0">
        <w:rPr>
          <w:rFonts w:ascii="Times New Roman" w:hAnsi="Times New Roman" w:cs="Times New Roman"/>
          <w:sz w:val="28"/>
          <w:szCs w:val="28"/>
        </w:rPr>
        <w:t>Australian</w:t>
      </w:r>
      <w:proofErr w:type="spellEnd"/>
      <w:r w:rsidR="00B73EEE" w:rsidRPr="00FC0DE0">
        <w:rPr>
          <w:rFonts w:ascii="Times New Roman" w:hAnsi="Times New Roman" w:cs="Times New Roman"/>
          <w:sz w:val="28"/>
          <w:szCs w:val="28"/>
        </w:rPr>
        <w:t xml:space="preserve"> </w:t>
      </w:r>
      <w:proofErr w:type="spellStart"/>
      <w:r w:rsidR="00B73EEE" w:rsidRPr="00FC0DE0">
        <w:rPr>
          <w:rFonts w:ascii="Times New Roman" w:hAnsi="Times New Roman" w:cs="Times New Roman"/>
          <w:sz w:val="28"/>
          <w:szCs w:val="28"/>
        </w:rPr>
        <w:t>Council</w:t>
      </w:r>
      <w:proofErr w:type="spellEnd"/>
      <w:r w:rsidR="00B73EEE" w:rsidRPr="00FC0DE0">
        <w:rPr>
          <w:rFonts w:ascii="Times New Roman" w:hAnsi="Times New Roman" w:cs="Times New Roman"/>
          <w:sz w:val="28"/>
          <w:szCs w:val="28"/>
        </w:rPr>
        <w:t xml:space="preserve"> </w:t>
      </w:r>
      <w:proofErr w:type="spellStart"/>
      <w:r w:rsidR="00B73EEE" w:rsidRPr="00FC0DE0">
        <w:rPr>
          <w:rFonts w:ascii="Times New Roman" w:hAnsi="Times New Roman" w:cs="Times New Roman"/>
          <w:sz w:val="28"/>
          <w:szCs w:val="28"/>
        </w:rPr>
        <w:t>for</w:t>
      </w:r>
      <w:proofErr w:type="spellEnd"/>
      <w:r w:rsidR="00B73EEE" w:rsidRPr="00FC0DE0">
        <w:rPr>
          <w:rFonts w:ascii="Times New Roman" w:hAnsi="Times New Roman" w:cs="Times New Roman"/>
          <w:sz w:val="28"/>
          <w:szCs w:val="28"/>
        </w:rPr>
        <w:t xml:space="preserve"> </w:t>
      </w:r>
      <w:proofErr w:type="spellStart"/>
      <w:r w:rsidR="00B73EEE" w:rsidRPr="00FC0DE0">
        <w:rPr>
          <w:rFonts w:ascii="Times New Roman" w:hAnsi="Times New Roman" w:cs="Times New Roman"/>
          <w:sz w:val="28"/>
          <w:szCs w:val="28"/>
        </w:rPr>
        <w:t>Educational</w:t>
      </w:r>
      <w:proofErr w:type="spellEnd"/>
      <w:r w:rsidR="00B73EEE" w:rsidRPr="00FC0DE0">
        <w:rPr>
          <w:rFonts w:ascii="Times New Roman" w:hAnsi="Times New Roman" w:cs="Times New Roman"/>
          <w:sz w:val="28"/>
          <w:szCs w:val="28"/>
        </w:rPr>
        <w:t xml:space="preserve"> </w:t>
      </w:r>
      <w:proofErr w:type="spellStart"/>
      <w:r w:rsidR="00B73EEE" w:rsidRPr="00FC0DE0">
        <w:rPr>
          <w:rFonts w:ascii="Times New Roman" w:hAnsi="Times New Roman" w:cs="Times New Roman"/>
          <w:sz w:val="28"/>
          <w:szCs w:val="28"/>
        </w:rPr>
        <w:t>Research</w:t>
      </w:r>
      <w:proofErr w:type="spellEnd"/>
      <w:r w:rsidR="00B73EEE" w:rsidRPr="00FC0DE0">
        <w:rPr>
          <w:rFonts w:ascii="Times New Roman" w:hAnsi="Times New Roman" w:cs="Times New Roman"/>
          <w:sz w:val="28"/>
          <w:szCs w:val="28"/>
        </w:rPr>
        <w:t>)</w:t>
      </w:r>
      <w:r w:rsidR="00A142C0" w:rsidRPr="00FC0DE0">
        <w:rPr>
          <w:rFonts w:ascii="Times New Roman" w:hAnsi="Times New Roman" w:cs="Times New Roman"/>
          <w:sz w:val="28"/>
          <w:szCs w:val="28"/>
        </w:rPr>
        <w:t xml:space="preserve">, виокремлюють п’ять ключових ознак діяльнісного підходу, які застосовуються для аналізу </w:t>
      </w:r>
      <w:proofErr w:type="spellStart"/>
      <w:r w:rsidR="00A142C0" w:rsidRPr="00FC0DE0">
        <w:rPr>
          <w:rFonts w:ascii="Times New Roman" w:hAnsi="Times New Roman" w:cs="Times New Roman"/>
          <w:sz w:val="28"/>
          <w:szCs w:val="28"/>
        </w:rPr>
        <w:t>педагогік</w:t>
      </w:r>
      <w:proofErr w:type="spellEnd"/>
      <w:r w:rsidR="00A142C0" w:rsidRPr="00FC0DE0">
        <w:rPr>
          <w:rFonts w:ascii="Times New Roman" w:hAnsi="Times New Roman" w:cs="Times New Roman"/>
          <w:sz w:val="28"/>
          <w:szCs w:val="28"/>
        </w:rPr>
        <w:t xml:space="preserve">, близьких до навчання через гру та активну діяльність </w:t>
      </w:r>
      <w:r w:rsidR="002840EA" w:rsidRPr="00FC0DE0">
        <w:rPr>
          <w:rFonts w:ascii="Times New Roman" w:hAnsi="Times New Roman" w:cs="Times New Roman"/>
          <w:sz w:val="28"/>
          <w:szCs w:val="28"/>
        </w:rPr>
        <w:t>[</w:t>
      </w:r>
      <w:r w:rsidR="005C07B2">
        <w:rPr>
          <w:rFonts w:ascii="Times New Roman" w:hAnsi="Times New Roman" w:cs="Times New Roman"/>
          <w:sz w:val="28"/>
          <w:szCs w:val="28"/>
        </w:rPr>
        <w:t>31</w:t>
      </w:r>
      <w:r w:rsidR="002840EA" w:rsidRPr="00FC0DE0">
        <w:rPr>
          <w:rFonts w:ascii="Times New Roman" w:hAnsi="Times New Roman" w:cs="Times New Roman"/>
          <w:sz w:val="28"/>
          <w:szCs w:val="28"/>
        </w:rPr>
        <w:t>, с. 50-51]</w:t>
      </w:r>
      <w:r w:rsidR="00B73EEE" w:rsidRPr="00FC0DE0">
        <w:rPr>
          <w:rFonts w:ascii="Times New Roman" w:hAnsi="Times New Roman" w:cs="Times New Roman"/>
          <w:sz w:val="28"/>
          <w:szCs w:val="28"/>
        </w:rPr>
        <w:t>.</w:t>
      </w:r>
    </w:p>
    <w:p w14:paraId="7209B44D" w14:textId="601D1992" w:rsidR="00313789" w:rsidRPr="00FC0DE0" w:rsidRDefault="0043646A" w:rsidP="00075F8C">
      <w:pPr>
        <w:rPr>
          <w:rFonts w:ascii="Times New Roman" w:hAnsi="Times New Roman" w:cs="Times New Roman"/>
          <w:sz w:val="28"/>
          <w:szCs w:val="28"/>
        </w:rPr>
      </w:pPr>
      <w:r w:rsidRPr="00FC0DE0">
        <w:rPr>
          <w:rFonts w:ascii="Times New Roman" w:hAnsi="Times New Roman" w:cs="Times New Roman"/>
          <w:sz w:val="28"/>
          <w:szCs w:val="28"/>
        </w:rPr>
        <w:lastRenderedPageBreak/>
        <w:t xml:space="preserve">Першою характеристикою діяльнісного підходу, яку виділяють дослідники, є </w:t>
      </w:r>
      <w:r w:rsidRPr="00FC0DE0">
        <w:rPr>
          <w:rFonts w:ascii="Times New Roman" w:hAnsi="Times New Roman" w:cs="Times New Roman"/>
          <w:i/>
          <w:iCs/>
          <w:sz w:val="28"/>
          <w:szCs w:val="28"/>
        </w:rPr>
        <w:t>активність</w:t>
      </w:r>
      <w:r w:rsidRPr="00FC0DE0">
        <w:rPr>
          <w:rFonts w:ascii="Times New Roman" w:hAnsi="Times New Roman" w:cs="Times New Roman"/>
          <w:sz w:val="28"/>
          <w:szCs w:val="28"/>
        </w:rPr>
        <w:t xml:space="preserve">, що визначає його сутність як безпосереднє залучення здобувачів освіти до процесу навчання через цілеспрямовані дії. У цьому контексті учні перестають бути пасивними споживачами знань, а стають активними учасниками освітнього процесу, здатними самостійно формулювати навчальні цілі, обирати методи їх досягнення та реалізовувати завдання через практичну діяльність, експериментування, моделювання та критичне вирішення проблем. Активна участь в освітньому процесі не лише забезпечує ефективне засвоєння навчального матеріалу, але й сприяє розвитку широкого спектра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когнітивних, дослідницьких, практичних та соціальних. Крім того, вона стимулює формування умінь самостійного аналізу, рефлексії та оцінки результатів власної діяльності, що є ключовими аспектами формування навчальної автономії та здатності до безперервного професійного й особистісного розвитку. Такий підхід узгоджується з концепціями конструктивістської освіти, у яких знання конструюються самим здобувачем освіти через активну взаємодію з навчальним середовищем, а не лише через пасивне сприйняття інформації</w:t>
      </w:r>
      <w:r w:rsidR="002840EA" w:rsidRPr="00FC0DE0">
        <w:rPr>
          <w:rFonts w:ascii="Times New Roman" w:hAnsi="Times New Roman" w:cs="Times New Roman"/>
          <w:sz w:val="28"/>
          <w:szCs w:val="28"/>
        </w:rPr>
        <w:t>.</w:t>
      </w:r>
    </w:p>
    <w:p w14:paraId="653B4E6C" w14:textId="1768765C" w:rsidR="00905B07" w:rsidRPr="00FC0DE0" w:rsidRDefault="00905B07" w:rsidP="00075F8C">
      <w:pPr>
        <w:rPr>
          <w:rFonts w:ascii="Times New Roman" w:hAnsi="Times New Roman" w:cs="Times New Roman"/>
          <w:sz w:val="28"/>
          <w:szCs w:val="28"/>
        </w:rPr>
      </w:pPr>
      <w:r w:rsidRPr="00FC0DE0">
        <w:rPr>
          <w:rFonts w:ascii="Times New Roman" w:hAnsi="Times New Roman" w:cs="Times New Roman"/>
          <w:sz w:val="28"/>
          <w:szCs w:val="28"/>
        </w:rPr>
        <w:t xml:space="preserve">Другою ключовою характеристикою діяльнісного підходу є </w:t>
      </w:r>
      <w:r w:rsidRPr="00FC0DE0">
        <w:rPr>
          <w:rFonts w:ascii="Times New Roman" w:hAnsi="Times New Roman" w:cs="Times New Roman"/>
          <w:i/>
          <w:iCs/>
          <w:sz w:val="28"/>
          <w:szCs w:val="28"/>
        </w:rPr>
        <w:t>значущість</w:t>
      </w:r>
      <w:r w:rsidRPr="00FC0DE0">
        <w:rPr>
          <w:rFonts w:ascii="Times New Roman" w:hAnsi="Times New Roman" w:cs="Times New Roman"/>
          <w:sz w:val="28"/>
          <w:szCs w:val="28"/>
        </w:rPr>
        <w:t xml:space="preserve">, яка підкреслює, що навчальна діяльність має мати особистісну цінність для здобувача освіти та бути тісно пов’язаною з його інтересами, потребами та життєвим досвідом. Значущість діяльності забезпечує не лише засвоєння навчального матеріалу на поверхневому рівні, а й формування глибокого розуміння його змісту, інтеграцію знань у реальні життєві та практичні ситуації. Такий підхід стимулює здобувачів освіти усвідомлювати практичну користь навчання, демонструє зв’язок між освітнім процесом і життям поза класом та мотивує застосовувати здобуті знання у реальних контекстах. Значуща діяльність сприяє підвищенню внутрішньої мотивації, активності та залученості здобувачів освіти, а також розвиває критичне мислення та здатність до самостійного прийняття рішень, що робить процес навчання більш ефективним і </w:t>
      </w:r>
      <w:proofErr w:type="spellStart"/>
      <w:r w:rsidRPr="00FC0DE0">
        <w:rPr>
          <w:rFonts w:ascii="Times New Roman" w:hAnsi="Times New Roman" w:cs="Times New Roman"/>
          <w:sz w:val="28"/>
          <w:szCs w:val="28"/>
        </w:rPr>
        <w:t>ціннісно</w:t>
      </w:r>
      <w:proofErr w:type="spellEnd"/>
      <w:r w:rsidRPr="00FC0DE0">
        <w:rPr>
          <w:rFonts w:ascii="Times New Roman" w:hAnsi="Times New Roman" w:cs="Times New Roman"/>
          <w:sz w:val="28"/>
          <w:szCs w:val="28"/>
        </w:rPr>
        <w:t xml:space="preserve"> орієнтованим</w:t>
      </w:r>
      <w:r w:rsidR="00B20954" w:rsidRPr="00FC0DE0">
        <w:rPr>
          <w:rFonts w:ascii="Times New Roman" w:hAnsi="Times New Roman" w:cs="Times New Roman"/>
          <w:sz w:val="28"/>
          <w:szCs w:val="28"/>
        </w:rPr>
        <w:t>.</w:t>
      </w:r>
    </w:p>
    <w:p w14:paraId="16E52103" w14:textId="77777777" w:rsidR="00B20954" w:rsidRPr="00FC0DE0" w:rsidRDefault="00905B07" w:rsidP="00075F8C">
      <w:pPr>
        <w:rPr>
          <w:rFonts w:ascii="Times New Roman" w:hAnsi="Times New Roman" w:cs="Times New Roman"/>
          <w:sz w:val="28"/>
          <w:szCs w:val="28"/>
        </w:rPr>
      </w:pPr>
      <w:r w:rsidRPr="00FC0DE0">
        <w:rPr>
          <w:rFonts w:ascii="Times New Roman" w:hAnsi="Times New Roman" w:cs="Times New Roman"/>
          <w:sz w:val="28"/>
          <w:szCs w:val="28"/>
        </w:rPr>
        <w:lastRenderedPageBreak/>
        <w:t xml:space="preserve">Третьою характеристикою діяльнісного підходу є </w:t>
      </w:r>
      <w:r w:rsidRPr="00FC0DE0">
        <w:rPr>
          <w:rFonts w:ascii="Times New Roman" w:hAnsi="Times New Roman" w:cs="Times New Roman"/>
          <w:i/>
          <w:iCs/>
          <w:sz w:val="28"/>
          <w:szCs w:val="28"/>
        </w:rPr>
        <w:t>соціальна</w:t>
      </w:r>
      <w:r w:rsidRPr="00FC0DE0">
        <w:rPr>
          <w:rFonts w:ascii="Times New Roman" w:hAnsi="Times New Roman" w:cs="Times New Roman"/>
          <w:sz w:val="28"/>
          <w:szCs w:val="28"/>
        </w:rPr>
        <w:t xml:space="preserve">, що акцентує увагу на значущості взаємодії та співпраці у навчальному процесі. У рамках цього підходу здобувачі освіти залучаються до спільної роботи, обміну ідеями та колективного вирішення навчальних завдань, одночасно надаючи підтримку одне одному. Соціальна взаємодія формує ключові компетентності, серед яких комунікативні навички, здатність до колективного мислення, емпатія та уміння ефективно взаємодіяти з іншими учасниками освітнього процесу. Вона також сприяє розвитку навичок конструктивної співпраці та </w:t>
      </w:r>
      <w:proofErr w:type="spellStart"/>
      <w:r w:rsidRPr="00FC0DE0">
        <w:rPr>
          <w:rFonts w:ascii="Times New Roman" w:hAnsi="Times New Roman" w:cs="Times New Roman"/>
          <w:sz w:val="28"/>
          <w:szCs w:val="28"/>
        </w:rPr>
        <w:t>взаємопідтримки</w:t>
      </w:r>
      <w:proofErr w:type="spellEnd"/>
      <w:r w:rsidRPr="00FC0DE0">
        <w:rPr>
          <w:rFonts w:ascii="Times New Roman" w:hAnsi="Times New Roman" w:cs="Times New Roman"/>
          <w:sz w:val="28"/>
          <w:szCs w:val="28"/>
        </w:rPr>
        <w:t>, що є важливим аспектом сучасної освіти, орієнтованої на формування соціально відповідальної та командно-орієнтованої особистості. Крім того, участь у спільній діяльності дозволяє здобувачам освіти вчитися враховувати різні точки зору, адаптувати власні рішення до групових потреб та будувати взаємовигідні стосунки, що підвищує ефективність навчального процесу та інтегрує соціальні аспекти розвитку у повсякденну практику освіти</w:t>
      </w:r>
      <w:r w:rsidR="00B20954" w:rsidRPr="00FC0DE0">
        <w:rPr>
          <w:rFonts w:ascii="Times New Roman" w:hAnsi="Times New Roman" w:cs="Times New Roman"/>
          <w:sz w:val="28"/>
          <w:szCs w:val="28"/>
        </w:rPr>
        <w:t>.</w:t>
      </w:r>
    </w:p>
    <w:p w14:paraId="082BD191" w14:textId="7AB2B33C" w:rsidR="00B20954" w:rsidRPr="00FC0DE0" w:rsidRDefault="00ED4C2B" w:rsidP="00075F8C">
      <w:pPr>
        <w:rPr>
          <w:rFonts w:ascii="Times New Roman" w:hAnsi="Times New Roman" w:cs="Times New Roman"/>
          <w:sz w:val="28"/>
          <w:szCs w:val="28"/>
        </w:rPr>
      </w:pPr>
      <w:r w:rsidRPr="00FC0DE0">
        <w:rPr>
          <w:rFonts w:ascii="Times New Roman" w:hAnsi="Times New Roman" w:cs="Times New Roman"/>
          <w:sz w:val="28"/>
          <w:szCs w:val="28"/>
        </w:rPr>
        <w:t xml:space="preserve">Четвертою визначальною характеристикою діяльнісного підходу є </w:t>
      </w:r>
      <w:r w:rsidRPr="00FC0DE0">
        <w:rPr>
          <w:rFonts w:ascii="Times New Roman" w:hAnsi="Times New Roman" w:cs="Times New Roman"/>
          <w:i/>
          <w:iCs/>
          <w:sz w:val="28"/>
          <w:szCs w:val="28"/>
        </w:rPr>
        <w:t>мотивуюча</w:t>
      </w:r>
      <w:r w:rsidRPr="00FC0DE0">
        <w:rPr>
          <w:rFonts w:ascii="Times New Roman" w:hAnsi="Times New Roman" w:cs="Times New Roman"/>
          <w:sz w:val="28"/>
          <w:szCs w:val="28"/>
        </w:rPr>
        <w:t>, яка полягає у створенні умов для розвитку внутрішньої мотивації здобувачів освіти. У цьому контексті навчальні завдання мають бути цікавими, проблемно-орієнтованими та практично значущими, що спонукає учнів самостійно ставити цілі, долати труднощі та освоювати нові знання. Мотивуючий ефект досягається не через зовнішні стимули чи примус, а через активну зацікавленість здобувачів освіти в навчальному процесі, що стимулює їхню залученість, самостійність і відповідальність за власне навчання. Такий підхід сприяє розвитку цілеспрямованості, внутрішньої ініціативи та здатності до самоконтролю, що, у свою чергу, підвищує ефективність засвоєння знань і формує уміння застосовувати отримані компетентності у практичній діяльності</w:t>
      </w:r>
      <w:r w:rsidR="008D4041" w:rsidRPr="00FC0DE0">
        <w:rPr>
          <w:rFonts w:ascii="Times New Roman" w:hAnsi="Times New Roman" w:cs="Times New Roman"/>
          <w:sz w:val="28"/>
          <w:szCs w:val="28"/>
        </w:rPr>
        <w:t>.</w:t>
      </w:r>
    </w:p>
    <w:p w14:paraId="4742F681" w14:textId="495E11CD" w:rsidR="002840EA" w:rsidRPr="00FC0DE0" w:rsidRDefault="00ED4C2B" w:rsidP="00075F8C">
      <w:pPr>
        <w:rPr>
          <w:rFonts w:ascii="Times New Roman" w:hAnsi="Times New Roman" w:cs="Times New Roman"/>
          <w:sz w:val="28"/>
          <w:szCs w:val="28"/>
        </w:rPr>
      </w:pPr>
      <w:r w:rsidRPr="00FC0DE0">
        <w:rPr>
          <w:rFonts w:ascii="Times New Roman" w:hAnsi="Times New Roman" w:cs="Times New Roman"/>
          <w:sz w:val="28"/>
          <w:szCs w:val="28"/>
        </w:rPr>
        <w:t xml:space="preserve">Останньою, проте не менш значущою, є </w:t>
      </w:r>
      <w:r w:rsidRPr="00FC0DE0">
        <w:rPr>
          <w:rFonts w:ascii="Times New Roman" w:hAnsi="Times New Roman" w:cs="Times New Roman"/>
          <w:i/>
          <w:iCs/>
          <w:sz w:val="28"/>
          <w:szCs w:val="28"/>
        </w:rPr>
        <w:t>радісна</w:t>
      </w:r>
      <w:r w:rsidRPr="00FC0DE0">
        <w:rPr>
          <w:rFonts w:ascii="Times New Roman" w:hAnsi="Times New Roman" w:cs="Times New Roman"/>
          <w:sz w:val="28"/>
          <w:szCs w:val="28"/>
        </w:rPr>
        <w:t xml:space="preserve"> характеристика діяльнісного підходу, яка передбачає інтеграцію елементів гри, творчості та позитивних емоцій у навчальний процес. Залучення здобувачів освіти до діяльності, що викликає радість та зацікавленість, сприяє підвищенню їхньої мотивації, активності та залученості. Позитивні емоції створюють сприятливе </w:t>
      </w:r>
      <w:r w:rsidRPr="00FC0DE0">
        <w:rPr>
          <w:rFonts w:ascii="Times New Roman" w:hAnsi="Times New Roman" w:cs="Times New Roman"/>
          <w:sz w:val="28"/>
          <w:szCs w:val="28"/>
        </w:rPr>
        <w:lastRenderedPageBreak/>
        <w:t xml:space="preserve">психологічне середовище, в якому учні відчувають безпеку, підтримку та готовність експериментувати, досліджувати та відкривати нове. Навчання через діяльність, що поєднує радість, цікавість та емоційне задоволення, не лише покращує процес засвоєння навчального матеріалу, але й формує позитивне ставлення до пізнання, стимулює розвиток творчих і критичних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а також сприяє розвитку стійкої внутрішньої мотивації та самостійності здобувачів освіти</w:t>
      </w:r>
      <w:r w:rsidR="008D4041" w:rsidRPr="00FC0DE0">
        <w:rPr>
          <w:rFonts w:ascii="Times New Roman" w:hAnsi="Times New Roman" w:cs="Times New Roman"/>
          <w:sz w:val="28"/>
          <w:szCs w:val="28"/>
        </w:rPr>
        <w:t>.</w:t>
      </w:r>
    </w:p>
    <w:p w14:paraId="19877BE1" w14:textId="5F1A46A4" w:rsidR="00F55623" w:rsidRPr="00FC0DE0" w:rsidRDefault="00DA013D" w:rsidP="00075F8C">
      <w:pPr>
        <w:rPr>
          <w:rFonts w:ascii="Times New Roman" w:hAnsi="Times New Roman" w:cs="Times New Roman"/>
          <w:sz w:val="28"/>
          <w:szCs w:val="28"/>
        </w:rPr>
      </w:pPr>
      <w:r w:rsidRPr="00FC0DE0">
        <w:rPr>
          <w:rFonts w:ascii="Times New Roman" w:hAnsi="Times New Roman" w:cs="Times New Roman"/>
          <w:sz w:val="28"/>
          <w:szCs w:val="28"/>
        </w:rPr>
        <w:t xml:space="preserve">Узагальнюючи думки вітчизняних і зарубіжних науковців, можна зробити висновок, що діяльнісний підхід у педагогіці розглядається як організація освітнього процесу, у якій здобувач освіти виступає активним суб’єктом навчання через свідому, цілеспрямовану діяльність. Він передбачає взаємозв’язок мотиваційних, операційно-цільових, інформаційних, виконавчих і контрольних компонентів діяльності, що забезпечує розвиток когнітивних, соціальних і практичних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xml:space="preserve">. Діяльнісний підхід спрямований на формування особистісної суб’єктності, критичного і творчого мислення, уміння планувати, здійснювати та оцінювати результати власної діяльності. Тож, на нашу думку, діяльнісний підхід у навчанні є однією з найефективніших стратегій сучасної освіти, що створює сприятливі умови для активного засвоєння знань та </w:t>
      </w:r>
      <w:r w:rsidR="00CD494B" w:rsidRPr="00FC0DE0">
        <w:rPr>
          <w:rFonts w:ascii="Times New Roman" w:hAnsi="Times New Roman" w:cs="Times New Roman"/>
          <w:sz w:val="28"/>
          <w:szCs w:val="28"/>
        </w:rPr>
        <w:t>гармонійного</w:t>
      </w:r>
      <w:r w:rsidRPr="00FC0DE0">
        <w:rPr>
          <w:rFonts w:ascii="Times New Roman" w:hAnsi="Times New Roman" w:cs="Times New Roman"/>
          <w:sz w:val="28"/>
          <w:szCs w:val="28"/>
        </w:rPr>
        <w:t xml:space="preserve"> розвитку </w:t>
      </w:r>
      <w:r w:rsidR="00CD494B" w:rsidRPr="00FC0DE0">
        <w:rPr>
          <w:rFonts w:ascii="Times New Roman" w:hAnsi="Times New Roman" w:cs="Times New Roman"/>
          <w:sz w:val="28"/>
          <w:szCs w:val="28"/>
        </w:rPr>
        <w:t>особистості</w:t>
      </w:r>
      <w:r w:rsidRPr="00FC0DE0">
        <w:rPr>
          <w:rFonts w:ascii="Times New Roman" w:hAnsi="Times New Roman" w:cs="Times New Roman"/>
          <w:sz w:val="28"/>
          <w:szCs w:val="28"/>
        </w:rPr>
        <w:t>.</w:t>
      </w:r>
    </w:p>
    <w:p w14:paraId="35EB572E" w14:textId="77777777" w:rsidR="00F55623" w:rsidRPr="00FC0DE0" w:rsidRDefault="00F55623" w:rsidP="00075F8C">
      <w:pPr>
        <w:rPr>
          <w:rFonts w:ascii="Times New Roman" w:hAnsi="Times New Roman" w:cs="Times New Roman"/>
          <w:sz w:val="28"/>
          <w:szCs w:val="28"/>
        </w:rPr>
      </w:pPr>
    </w:p>
    <w:p w14:paraId="596DF6F8" w14:textId="77777777" w:rsidR="00F55623" w:rsidRPr="00FC0DE0" w:rsidRDefault="00F55623" w:rsidP="00075F8C">
      <w:pPr>
        <w:rPr>
          <w:rFonts w:ascii="Times New Roman" w:hAnsi="Times New Roman" w:cs="Times New Roman"/>
          <w:sz w:val="28"/>
          <w:szCs w:val="28"/>
        </w:rPr>
      </w:pPr>
    </w:p>
    <w:p w14:paraId="01B4B220" w14:textId="77777777" w:rsidR="00313789" w:rsidRPr="00FC0DE0" w:rsidRDefault="00313789" w:rsidP="00075F8C">
      <w:pPr>
        <w:rPr>
          <w:rFonts w:ascii="Times New Roman" w:hAnsi="Times New Roman" w:cs="Times New Roman"/>
          <w:sz w:val="28"/>
          <w:szCs w:val="28"/>
        </w:rPr>
      </w:pPr>
    </w:p>
    <w:p w14:paraId="076E98A4" w14:textId="1F5A58C5" w:rsidR="00AD08E7" w:rsidRPr="00FC0DE0" w:rsidRDefault="00AD08E7" w:rsidP="006C2BED">
      <w:pPr>
        <w:rPr>
          <w:rFonts w:ascii="Times New Roman" w:hAnsi="Times New Roman" w:cs="Times New Roman"/>
          <w:b/>
          <w:bCs/>
          <w:sz w:val="28"/>
          <w:szCs w:val="28"/>
        </w:rPr>
      </w:pPr>
      <w:r w:rsidRPr="00FC0DE0">
        <w:rPr>
          <w:rFonts w:ascii="Times New Roman" w:hAnsi="Times New Roman" w:cs="Times New Roman"/>
          <w:b/>
          <w:bCs/>
          <w:sz w:val="28"/>
          <w:szCs w:val="28"/>
        </w:rPr>
        <w:t>1.2</w:t>
      </w:r>
      <w:r w:rsidR="00B0295A" w:rsidRPr="00FC0DE0">
        <w:rPr>
          <w:rFonts w:ascii="Times New Roman" w:hAnsi="Times New Roman" w:cs="Times New Roman"/>
          <w:b/>
          <w:bCs/>
          <w:sz w:val="28"/>
          <w:szCs w:val="28"/>
        </w:rPr>
        <w:t>.</w:t>
      </w:r>
      <w:r w:rsidRPr="00FC0DE0">
        <w:rPr>
          <w:rFonts w:ascii="Times New Roman" w:hAnsi="Times New Roman" w:cs="Times New Roman"/>
          <w:b/>
          <w:bCs/>
          <w:sz w:val="28"/>
          <w:szCs w:val="28"/>
        </w:rPr>
        <w:t xml:space="preserve"> </w:t>
      </w:r>
      <w:r w:rsidR="00074157" w:rsidRPr="00FC0DE0">
        <w:rPr>
          <w:rFonts w:ascii="Times New Roman" w:hAnsi="Times New Roman" w:cs="Times New Roman"/>
          <w:b/>
          <w:bCs/>
          <w:sz w:val="28"/>
          <w:szCs w:val="28"/>
        </w:rPr>
        <w:t xml:space="preserve">Психолого-педагогічні особливості впровадження </w:t>
      </w:r>
      <w:r w:rsidR="006C2BED" w:rsidRPr="00FC0DE0">
        <w:rPr>
          <w:rFonts w:ascii="Times New Roman" w:hAnsi="Times New Roman" w:cs="Times New Roman"/>
          <w:b/>
          <w:bCs/>
          <w:sz w:val="28"/>
          <w:szCs w:val="28"/>
        </w:rPr>
        <w:t>діяльнісного підходу</w:t>
      </w:r>
      <w:r w:rsidR="00074157" w:rsidRPr="00FC0DE0">
        <w:rPr>
          <w:rFonts w:ascii="Times New Roman" w:hAnsi="Times New Roman" w:cs="Times New Roman"/>
          <w:b/>
          <w:bCs/>
          <w:sz w:val="28"/>
          <w:szCs w:val="28"/>
        </w:rPr>
        <w:t xml:space="preserve"> в початковій </w:t>
      </w:r>
      <w:r w:rsidR="00DB42BC" w:rsidRPr="00FC0DE0">
        <w:rPr>
          <w:rFonts w:ascii="Times New Roman" w:hAnsi="Times New Roman" w:cs="Times New Roman"/>
          <w:b/>
          <w:bCs/>
          <w:sz w:val="28"/>
          <w:szCs w:val="28"/>
        </w:rPr>
        <w:t>ланці освіти</w:t>
      </w:r>
      <w:r w:rsidR="00B0295A" w:rsidRPr="00FC0DE0">
        <w:rPr>
          <w:rFonts w:ascii="Times New Roman" w:hAnsi="Times New Roman" w:cs="Times New Roman"/>
          <w:b/>
          <w:bCs/>
          <w:sz w:val="28"/>
          <w:szCs w:val="28"/>
        </w:rPr>
        <w:t>.</w:t>
      </w:r>
    </w:p>
    <w:p w14:paraId="4B612936" w14:textId="113DC717" w:rsidR="0057297C" w:rsidRPr="00FC0DE0" w:rsidRDefault="0057297C" w:rsidP="0057297C">
      <w:pPr>
        <w:rPr>
          <w:rFonts w:ascii="Times New Roman" w:hAnsi="Times New Roman" w:cs="Times New Roman"/>
          <w:sz w:val="28"/>
          <w:szCs w:val="28"/>
        </w:rPr>
      </w:pPr>
      <w:r w:rsidRPr="00FC0DE0">
        <w:rPr>
          <w:rFonts w:ascii="Times New Roman" w:hAnsi="Times New Roman" w:cs="Times New Roman"/>
          <w:sz w:val="28"/>
          <w:szCs w:val="28"/>
        </w:rPr>
        <w:t xml:space="preserve">У сучасних умовах розвитку початкової освіти освітній процес зорієнтований на здобувача освіти як активного суб’єкта пізнання, спілкування та діяльності, здатного до саморозвитку й самореалізації. Така орієнтація зумовлює необхідність урахування індивідуальних психолого-педагогічних особливостей кожної дитини, що є важливою передумовою забезпечення цілісного та гармонійного розвитку особистості. Особливої актуальності це </w:t>
      </w:r>
      <w:r w:rsidRPr="00FC0DE0">
        <w:rPr>
          <w:rFonts w:ascii="Times New Roman" w:hAnsi="Times New Roman" w:cs="Times New Roman"/>
          <w:sz w:val="28"/>
          <w:szCs w:val="28"/>
        </w:rPr>
        <w:lastRenderedPageBreak/>
        <w:t>набуває в початковій ланці освіти, де закладаються основи навчальної діяльності, формуються ставлення до навчання та первинні навчальні мотиви.</w:t>
      </w:r>
    </w:p>
    <w:p w14:paraId="6976CA2A" w14:textId="77777777" w:rsidR="0057297C" w:rsidRPr="00FC0DE0" w:rsidRDefault="0057297C" w:rsidP="0057297C">
      <w:pPr>
        <w:rPr>
          <w:rFonts w:ascii="Times New Roman" w:hAnsi="Times New Roman" w:cs="Times New Roman"/>
          <w:sz w:val="28"/>
          <w:szCs w:val="28"/>
        </w:rPr>
      </w:pPr>
      <w:r w:rsidRPr="00FC0DE0">
        <w:rPr>
          <w:rFonts w:ascii="Times New Roman" w:hAnsi="Times New Roman" w:cs="Times New Roman"/>
          <w:sz w:val="28"/>
          <w:szCs w:val="28"/>
        </w:rPr>
        <w:t xml:space="preserve">Молодший шкільний вік характеризується високою пізнавальною активністю, емоційною чутливістю, потребою у підтримці та позитивному підкріпленні, а також домінуванням наочно-образного мислення. За таких умов саме характер організації діяльності вчителя, способи залучення дітей до навчальної взаємодії та створення ситуацій успіху значною мірою визначають рівень навчальної мотивації, інтересу до пізнання та готовності здобувачів освіти до активної участі в освітньому процесі. Упровадження діяльнісного підходу в початковій школі потребує врахування вікових, індивідуальних і психологічних особливостей дітей, а також створення умов для їхньої активної, усвідомленої та </w:t>
      </w:r>
      <w:proofErr w:type="spellStart"/>
      <w:r w:rsidRPr="00FC0DE0">
        <w:rPr>
          <w:rFonts w:ascii="Times New Roman" w:hAnsi="Times New Roman" w:cs="Times New Roman"/>
          <w:sz w:val="28"/>
          <w:szCs w:val="28"/>
        </w:rPr>
        <w:t>емоційно</w:t>
      </w:r>
      <w:proofErr w:type="spellEnd"/>
      <w:r w:rsidRPr="00FC0DE0">
        <w:rPr>
          <w:rFonts w:ascii="Times New Roman" w:hAnsi="Times New Roman" w:cs="Times New Roman"/>
          <w:sz w:val="28"/>
          <w:szCs w:val="28"/>
        </w:rPr>
        <w:t xml:space="preserve"> позитивної навчальної діяльності.</w:t>
      </w:r>
    </w:p>
    <w:p w14:paraId="0D36AD63" w14:textId="095415DA" w:rsidR="0057297C" w:rsidRPr="00FC0DE0" w:rsidRDefault="0057297C" w:rsidP="0057297C">
      <w:pPr>
        <w:rPr>
          <w:rFonts w:ascii="Times New Roman" w:hAnsi="Times New Roman" w:cs="Times New Roman"/>
          <w:sz w:val="28"/>
          <w:szCs w:val="28"/>
        </w:rPr>
      </w:pPr>
      <w:r w:rsidRPr="00FC0DE0">
        <w:rPr>
          <w:rFonts w:ascii="Times New Roman" w:hAnsi="Times New Roman" w:cs="Times New Roman"/>
          <w:sz w:val="28"/>
          <w:szCs w:val="28"/>
        </w:rPr>
        <w:t>Проблеми психологічного розвитку молодших школярів та особливості організації їхньої навчальної діяльності ґрунтовно висвітлено в працях вітчизняних і зарубіжних учених. Зокрема, закономірності психічного розвитку дитини молодшого шкільного віку досліджували Б.</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Ананьєв, В.</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Давидов, Д.</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Ельконін, Л.</w:t>
      </w:r>
      <w:r w:rsidR="006A5572" w:rsidRPr="00FC0DE0">
        <w:rPr>
          <w:rFonts w:ascii="Times New Roman" w:hAnsi="Times New Roman" w:cs="Times New Roman"/>
          <w:sz w:val="28"/>
          <w:szCs w:val="28"/>
        </w:rPr>
        <w:t> </w:t>
      </w:r>
      <w:proofErr w:type="spellStart"/>
      <w:r w:rsidRPr="00FC0DE0">
        <w:rPr>
          <w:rFonts w:ascii="Times New Roman" w:hAnsi="Times New Roman" w:cs="Times New Roman"/>
          <w:sz w:val="28"/>
          <w:szCs w:val="28"/>
        </w:rPr>
        <w:t>Занков</w:t>
      </w:r>
      <w:proofErr w:type="spellEnd"/>
      <w:r w:rsidRPr="00FC0DE0">
        <w:rPr>
          <w:rFonts w:ascii="Times New Roman" w:hAnsi="Times New Roman" w:cs="Times New Roman"/>
          <w:sz w:val="28"/>
          <w:szCs w:val="28"/>
        </w:rPr>
        <w:t xml:space="preserve"> та інші. Питання особистісно</w:t>
      </w:r>
      <w:r w:rsidR="006A5572" w:rsidRPr="00FC0DE0">
        <w:rPr>
          <w:rFonts w:ascii="Times New Roman" w:hAnsi="Times New Roman" w:cs="Times New Roman"/>
          <w:sz w:val="28"/>
          <w:szCs w:val="28"/>
        </w:rPr>
        <w:t>-</w:t>
      </w:r>
      <w:r w:rsidRPr="00FC0DE0">
        <w:rPr>
          <w:rFonts w:ascii="Times New Roman" w:hAnsi="Times New Roman" w:cs="Times New Roman"/>
          <w:sz w:val="28"/>
          <w:szCs w:val="28"/>
        </w:rPr>
        <w:t>орієнтованого підходу в навчанні молодших школярів розглядали М.</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Волокітіна, Н.</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Левітів, В.</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Самохвалова. Вагомий внесок у розроблення педагогічних засад навчання і виховання дітей зробили видатні педагоги-гуманісти Ш.</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Амонашвілі, В.</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Сухомлинський</w:t>
      </w:r>
      <w:r w:rsidR="006A5572" w:rsidRPr="00FC0DE0">
        <w:rPr>
          <w:rFonts w:ascii="Times New Roman" w:hAnsi="Times New Roman" w:cs="Times New Roman"/>
          <w:sz w:val="28"/>
          <w:szCs w:val="28"/>
        </w:rPr>
        <w:t xml:space="preserve"> та </w:t>
      </w:r>
      <w:r w:rsidRPr="00FC0DE0">
        <w:rPr>
          <w:rFonts w:ascii="Times New Roman" w:hAnsi="Times New Roman" w:cs="Times New Roman"/>
          <w:sz w:val="28"/>
          <w:szCs w:val="28"/>
        </w:rPr>
        <w:t>К.</w:t>
      </w:r>
      <w:r w:rsidR="006A5572" w:rsidRPr="00FC0DE0">
        <w:rPr>
          <w:rFonts w:ascii="Times New Roman" w:hAnsi="Times New Roman" w:cs="Times New Roman"/>
          <w:sz w:val="28"/>
          <w:szCs w:val="28"/>
        </w:rPr>
        <w:t> </w:t>
      </w:r>
      <w:r w:rsidRPr="00FC0DE0">
        <w:rPr>
          <w:rFonts w:ascii="Times New Roman" w:hAnsi="Times New Roman" w:cs="Times New Roman"/>
          <w:sz w:val="28"/>
          <w:szCs w:val="28"/>
        </w:rPr>
        <w:t>Ушинський, у працях яких діяльність дитини розглядається як провідний чинник її розвитку.</w:t>
      </w:r>
    </w:p>
    <w:p w14:paraId="6D0F318D" w14:textId="625EEA27" w:rsidR="006A5572" w:rsidRPr="00FC0DE0" w:rsidRDefault="006A5572" w:rsidP="006A5572">
      <w:pPr>
        <w:rPr>
          <w:rFonts w:ascii="Times New Roman" w:hAnsi="Times New Roman" w:cs="Times New Roman"/>
          <w:sz w:val="28"/>
          <w:szCs w:val="28"/>
        </w:rPr>
      </w:pPr>
      <w:r w:rsidRPr="00FC0DE0">
        <w:rPr>
          <w:rFonts w:ascii="Times New Roman" w:hAnsi="Times New Roman" w:cs="Times New Roman"/>
          <w:sz w:val="28"/>
          <w:szCs w:val="28"/>
        </w:rPr>
        <w:t xml:space="preserve">Молодший шкільний вік охоплює період розвитку дитини приблизно від 6–7 до 10–11 років, що відповідає навчанню в початковій ланці загальної середньої освіти. Цей віковий етап характеризується відносною стабільністю та поступовістю фізичного розвитку: показники зросту, маси тіла й загальної витривалості збільшуються рівномірно та </w:t>
      </w:r>
      <w:proofErr w:type="spellStart"/>
      <w:r w:rsidRPr="00FC0DE0">
        <w:rPr>
          <w:rFonts w:ascii="Times New Roman" w:hAnsi="Times New Roman" w:cs="Times New Roman"/>
          <w:sz w:val="28"/>
          <w:szCs w:val="28"/>
        </w:rPr>
        <w:t>пропорційно</w:t>
      </w:r>
      <w:proofErr w:type="spellEnd"/>
      <w:r w:rsidRPr="00FC0DE0">
        <w:rPr>
          <w:rFonts w:ascii="Times New Roman" w:hAnsi="Times New Roman" w:cs="Times New Roman"/>
          <w:sz w:val="28"/>
          <w:szCs w:val="28"/>
        </w:rPr>
        <w:t xml:space="preserve">. Водночас організм дитини ще перебуває у стані активного формування, зокрема кісткова система не є повністю сформованою – процеси окостеніння хребта, грудної клітки, тазу та кінцівок тривають, а значна частина кісткової тканини має хрящову структуру, </w:t>
      </w:r>
      <w:r w:rsidRPr="00FC0DE0">
        <w:rPr>
          <w:rFonts w:ascii="Times New Roman" w:hAnsi="Times New Roman" w:cs="Times New Roman"/>
          <w:sz w:val="28"/>
          <w:szCs w:val="28"/>
        </w:rPr>
        <w:lastRenderedPageBreak/>
        <w:t>що зумовлює підвищену чутливість молодших школярів до фізичних навантажень і потребує раціональної організації навчальної діяльності [</w:t>
      </w:r>
      <w:r w:rsidR="00124F42">
        <w:rPr>
          <w:rFonts w:ascii="Times New Roman" w:hAnsi="Times New Roman" w:cs="Times New Roman"/>
          <w:sz w:val="28"/>
          <w:szCs w:val="28"/>
        </w:rPr>
        <w:t>26</w:t>
      </w:r>
      <w:r w:rsidRPr="00FC0DE0">
        <w:rPr>
          <w:rFonts w:ascii="Times New Roman" w:hAnsi="Times New Roman" w:cs="Times New Roman"/>
          <w:sz w:val="28"/>
          <w:szCs w:val="28"/>
        </w:rPr>
        <w:t>].</w:t>
      </w:r>
    </w:p>
    <w:p w14:paraId="5F0708D2" w14:textId="099D2F22" w:rsidR="00074157" w:rsidRPr="00FC0DE0" w:rsidRDefault="006A5572" w:rsidP="006A5572">
      <w:pPr>
        <w:rPr>
          <w:rFonts w:ascii="Times New Roman" w:hAnsi="Times New Roman" w:cs="Times New Roman"/>
          <w:sz w:val="28"/>
          <w:szCs w:val="28"/>
        </w:rPr>
      </w:pPr>
      <w:r w:rsidRPr="00FC0DE0">
        <w:rPr>
          <w:rFonts w:ascii="Times New Roman" w:hAnsi="Times New Roman" w:cs="Times New Roman"/>
          <w:sz w:val="28"/>
          <w:szCs w:val="28"/>
        </w:rPr>
        <w:t xml:space="preserve">Поряд із фізичним розвитком у цьому віці відбуваються суттєві зміни у функціонуванні центральної нервової системи. Зокрема, спостерігається поступове удосконалення діяльності головного мозку, розвиток аналітико-синтетичних і </w:t>
      </w:r>
      <w:proofErr w:type="spellStart"/>
      <w:r w:rsidRPr="00FC0DE0">
        <w:rPr>
          <w:rFonts w:ascii="Times New Roman" w:hAnsi="Times New Roman" w:cs="Times New Roman"/>
          <w:sz w:val="28"/>
          <w:szCs w:val="28"/>
        </w:rPr>
        <w:t>систематизувальних</w:t>
      </w:r>
      <w:proofErr w:type="spellEnd"/>
      <w:r w:rsidRPr="00FC0DE0">
        <w:rPr>
          <w:rFonts w:ascii="Times New Roman" w:hAnsi="Times New Roman" w:cs="Times New Roman"/>
          <w:sz w:val="28"/>
          <w:szCs w:val="28"/>
        </w:rPr>
        <w:t xml:space="preserve"> функцій кори великих півкуль. Водночас співвідношення процесів збудження і гальмування ще не є повністю врівноваженим: хоча роль гальмівних процесів поступово зростає, домінування збудження зберігається, що зумовлює підвищену емоційність, імпульсивність і рухову активність молодших школярів, що безпосередньо впливає на особливості їхньої поведінки та навчальної діяльності [</w:t>
      </w:r>
      <w:r w:rsidR="00124F42">
        <w:rPr>
          <w:rFonts w:ascii="Times New Roman" w:hAnsi="Times New Roman" w:cs="Times New Roman"/>
          <w:sz w:val="28"/>
          <w:szCs w:val="28"/>
        </w:rPr>
        <w:t>26</w:t>
      </w:r>
      <w:r w:rsidR="00074157" w:rsidRPr="00FC0DE0">
        <w:rPr>
          <w:rFonts w:ascii="Times New Roman" w:hAnsi="Times New Roman" w:cs="Times New Roman"/>
          <w:sz w:val="28"/>
          <w:szCs w:val="28"/>
        </w:rPr>
        <w:t>].</w:t>
      </w:r>
    </w:p>
    <w:p w14:paraId="629B5587" w14:textId="77777777" w:rsidR="00ED554B" w:rsidRPr="00FC0DE0" w:rsidRDefault="0096344B" w:rsidP="00ED554B">
      <w:pPr>
        <w:rPr>
          <w:rFonts w:ascii="Times New Roman" w:hAnsi="Times New Roman" w:cs="Times New Roman"/>
          <w:sz w:val="28"/>
          <w:szCs w:val="28"/>
        </w:rPr>
      </w:pPr>
      <w:r w:rsidRPr="00FC0DE0">
        <w:rPr>
          <w:rFonts w:ascii="Times New Roman" w:hAnsi="Times New Roman" w:cs="Times New Roman"/>
          <w:sz w:val="28"/>
          <w:szCs w:val="28"/>
        </w:rPr>
        <w:t xml:space="preserve">Психологічний та особистісний розвиток дитини в молодшому шкільному віці значною мірою зумовлюється специфікою соціальної ситуації розвитку, центральним компонентом якої є навчання в початковій школі. Саме на цьому віковому етапі навчальна діяльність набуває статусу провідної, визначаючи напрям і темп формування особистості дитини. Її основою виступає пізнавальний інтерес, а також усвідомлення нової соціальної ролі школяра, що зумовлює якісні зміни в мотиваційній, когнітивній та емоційно-вольовій сферах. Результатом навчальної діяльності стає не лише засвоєння знань, а й розвиток інтелектуальних здібностей, формування умінь і навичок, становлення самостійності та відповідальності як особистісних якостей. </w:t>
      </w:r>
    </w:p>
    <w:p w14:paraId="57F5056C" w14:textId="451B2CFC" w:rsidR="00074157" w:rsidRPr="00FC0DE0" w:rsidRDefault="0096344B" w:rsidP="00ED554B">
      <w:pPr>
        <w:rPr>
          <w:rFonts w:ascii="Times New Roman" w:hAnsi="Times New Roman" w:cs="Times New Roman"/>
          <w:sz w:val="28"/>
          <w:szCs w:val="28"/>
        </w:rPr>
      </w:pPr>
      <w:r w:rsidRPr="00FC0DE0">
        <w:rPr>
          <w:rFonts w:ascii="Times New Roman" w:hAnsi="Times New Roman" w:cs="Times New Roman"/>
          <w:sz w:val="28"/>
          <w:szCs w:val="28"/>
        </w:rPr>
        <w:t xml:space="preserve">Навчальна діяльність у початковій школі розглядається як </w:t>
      </w:r>
      <w:r w:rsidR="00074157" w:rsidRPr="00FC0DE0">
        <w:rPr>
          <w:rFonts w:ascii="Times New Roman" w:hAnsi="Times New Roman" w:cs="Times New Roman"/>
          <w:sz w:val="28"/>
          <w:szCs w:val="28"/>
        </w:rPr>
        <w:t xml:space="preserve">цілеспрямована діяльність </w:t>
      </w:r>
      <w:r w:rsidRPr="00FC0DE0">
        <w:rPr>
          <w:rFonts w:ascii="Times New Roman" w:hAnsi="Times New Roman" w:cs="Times New Roman"/>
          <w:sz w:val="28"/>
          <w:szCs w:val="28"/>
        </w:rPr>
        <w:t>здобувачів освіти</w:t>
      </w:r>
      <w:r w:rsidR="00074157" w:rsidRPr="00FC0DE0">
        <w:rPr>
          <w:rFonts w:ascii="Times New Roman" w:hAnsi="Times New Roman" w:cs="Times New Roman"/>
          <w:sz w:val="28"/>
          <w:szCs w:val="28"/>
        </w:rPr>
        <w:t xml:space="preserve">, результатом якої є розвиток особистості, інтелекту, здібностей, засвоєння знань, оволодіння уміннями та навичками </w:t>
      </w:r>
      <w:r w:rsidR="00074157" w:rsidRPr="00124F42">
        <w:rPr>
          <w:rFonts w:ascii="Times New Roman" w:hAnsi="Times New Roman" w:cs="Times New Roman"/>
          <w:sz w:val="28"/>
          <w:szCs w:val="28"/>
        </w:rPr>
        <w:t>[</w:t>
      </w:r>
      <w:r w:rsidR="00124F42" w:rsidRPr="00124F42">
        <w:rPr>
          <w:rFonts w:ascii="Times New Roman" w:hAnsi="Times New Roman" w:cs="Times New Roman"/>
          <w:sz w:val="28"/>
          <w:szCs w:val="28"/>
        </w:rPr>
        <w:t>41</w:t>
      </w:r>
      <w:r w:rsidR="00074157" w:rsidRPr="00124F42">
        <w:rPr>
          <w:rFonts w:ascii="Times New Roman" w:hAnsi="Times New Roman" w:cs="Times New Roman"/>
          <w:sz w:val="28"/>
          <w:szCs w:val="28"/>
        </w:rPr>
        <w:t>, с</w:t>
      </w:r>
      <w:r w:rsidR="00074157" w:rsidRPr="00FC0DE0">
        <w:rPr>
          <w:rFonts w:ascii="Times New Roman" w:hAnsi="Times New Roman" w:cs="Times New Roman"/>
          <w:sz w:val="28"/>
          <w:szCs w:val="28"/>
        </w:rPr>
        <w:t>. </w:t>
      </w:r>
      <w:r w:rsidR="00ED554B" w:rsidRPr="00FC0DE0">
        <w:rPr>
          <w:rFonts w:ascii="Times New Roman" w:hAnsi="Times New Roman" w:cs="Times New Roman"/>
          <w:sz w:val="28"/>
          <w:szCs w:val="28"/>
        </w:rPr>
        <w:t>170</w:t>
      </w:r>
      <w:r w:rsidR="00074157" w:rsidRPr="00FC0DE0">
        <w:rPr>
          <w:rFonts w:ascii="Times New Roman" w:hAnsi="Times New Roman" w:cs="Times New Roman"/>
          <w:sz w:val="28"/>
          <w:szCs w:val="28"/>
        </w:rPr>
        <w:t>].</w:t>
      </w:r>
    </w:p>
    <w:p w14:paraId="6DDDD700"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sz w:val="28"/>
          <w:szCs w:val="28"/>
        </w:rPr>
        <w:t xml:space="preserve">До основних складових навчальної діяльності молодших школярів належать наступні. </w:t>
      </w:r>
    </w:p>
    <w:p w14:paraId="728E01E0"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t>1. Змістові складові</w:t>
      </w:r>
      <w:r w:rsidRPr="00FC0DE0">
        <w:rPr>
          <w:rFonts w:ascii="Times New Roman" w:hAnsi="Times New Roman" w:cs="Times New Roman"/>
          <w:sz w:val="28"/>
          <w:szCs w:val="28"/>
        </w:rPr>
        <w:t xml:space="preserve"> – це вимоги до змісту навчання (науковість, духовність...); необхідність тривалого утримання уваги учнів на конкретному; оптимальна кількість навчального матеріалу. </w:t>
      </w:r>
    </w:p>
    <w:p w14:paraId="4CEAD759"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lastRenderedPageBreak/>
        <w:t>2. Цільові складові.</w:t>
      </w:r>
      <w:r w:rsidRPr="00FC0DE0">
        <w:rPr>
          <w:rFonts w:ascii="Times New Roman" w:hAnsi="Times New Roman" w:cs="Times New Roman"/>
          <w:sz w:val="28"/>
          <w:szCs w:val="28"/>
        </w:rPr>
        <w:t xml:space="preserve"> У навчанні цілі є більш складніші ніж у грі, вони визначаються змістом навчальної програми. Також виникає різниця між цілями, які ставить вчитель й тим, як їх сприймає та усвідомлює учень. </w:t>
      </w:r>
    </w:p>
    <w:p w14:paraId="68545D9A"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t>3. Мотиваційні складові.</w:t>
      </w:r>
      <w:r w:rsidRPr="00FC0DE0">
        <w:rPr>
          <w:rFonts w:ascii="Times New Roman" w:hAnsi="Times New Roman" w:cs="Times New Roman"/>
          <w:sz w:val="28"/>
          <w:szCs w:val="28"/>
        </w:rPr>
        <w:t xml:space="preserve"> Мотиви навчання першокласників дуже різноманітні. Їм подобається читати, писати, лічити, вони уважно слухають оповідання. Але інтерес виникає до процесу навчання, а не до його оцінки. При цьому переважають ігрові мотиви, саме вони і спонукають до учбових дій. З віком інтерес до навчання збільшується. </w:t>
      </w:r>
    </w:p>
    <w:p w14:paraId="0797C8D9"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t>4. Операційні складові</w:t>
      </w:r>
      <w:r w:rsidRPr="00FC0DE0">
        <w:rPr>
          <w:rFonts w:ascii="Times New Roman" w:hAnsi="Times New Roman" w:cs="Times New Roman"/>
          <w:sz w:val="28"/>
          <w:szCs w:val="28"/>
        </w:rPr>
        <w:t xml:space="preserve"> – це нові операції, дії та уміння для оволодіння знаннями. Молодші школярі можуть виконувати орієнтовні, виконавчі, контролюючі, завершальні, згорнуті та розгорнуті дії. Уміння молодших школярів характеризуються повільністю їх утворення, частими помилками, довільністю уваги та свідомим контролем виконання.</w:t>
      </w:r>
    </w:p>
    <w:p w14:paraId="6500CF86"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t>5. Емоційно-вольові складові.</w:t>
      </w:r>
      <w:r w:rsidRPr="00FC0DE0">
        <w:rPr>
          <w:rFonts w:ascii="Times New Roman" w:hAnsi="Times New Roman" w:cs="Times New Roman"/>
          <w:sz w:val="28"/>
          <w:szCs w:val="28"/>
        </w:rPr>
        <w:t xml:space="preserve"> Майже вся навчальна діяльність пов’язана із стресами учнів та вчителів. Вони виникають при виконанні не дуже приємних навчальних завдань, неможливості їх виконання у поставлені строки, одержанні небажаної оцінки. Якщо стрес є невеликим, то він стимулює учнів до учіння. </w:t>
      </w:r>
    </w:p>
    <w:p w14:paraId="6B262556" w14:textId="77777777" w:rsidR="00074157" w:rsidRPr="00FC0DE0" w:rsidRDefault="00074157" w:rsidP="00074157">
      <w:pPr>
        <w:rPr>
          <w:rFonts w:ascii="Times New Roman" w:hAnsi="Times New Roman" w:cs="Times New Roman"/>
          <w:sz w:val="28"/>
          <w:szCs w:val="28"/>
        </w:rPr>
      </w:pPr>
      <w:r w:rsidRPr="00FC0DE0">
        <w:rPr>
          <w:rFonts w:ascii="Times New Roman" w:hAnsi="Times New Roman" w:cs="Times New Roman"/>
          <w:i/>
          <w:sz w:val="28"/>
          <w:szCs w:val="28"/>
        </w:rPr>
        <w:t>6. Комунікативні складові.</w:t>
      </w:r>
      <w:r w:rsidRPr="00FC0DE0">
        <w:rPr>
          <w:rFonts w:ascii="Times New Roman" w:hAnsi="Times New Roman" w:cs="Times New Roman"/>
          <w:sz w:val="28"/>
          <w:szCs w:val="28"/>
        </w:rPr>
        <w:t xml:space="preserve"> Для молодшого школяра зростає значення слова і мовлення (усного, а потім писемного). Учні дуже активно сприймають кожне слово та дії вчителя. </w:t>
      </w:r>
    </w:p>
    <w:p w14:paraId="1CF04FAF" w14:textId="77777777" w:rsidR="00291C93" w:rsidRPr="00FC0DE0" w:rsidRDefault="00074157" w:rsidP="00291C93">
      <w:pPr>
        <w:rPr>
          <w:rFonts w:ascii="Times New Roman" w:hAnsi="Times New Roman" w:cs="Times New Roman"/>
          <w:sz w:val="28"/>
          <w:szCs w:val="28"/>
        </w:rPr>
      </w:pPr>
      <w:r w:rsidRPr="00FC0DE0">
        <w:rPr>
          <w:rFonts w:ascii="Times New Roman" w:hAnsi="Times New Roman" w:cs="Times New Roman"/>
          <w:i/>
          <w:sz w:val="28"/>
          <w:szCs w:val="28"/>
        </w:rPr>
        <w:t>7. Результативні складові.</w:t>
      </w:r>
      <w:r w:rsidRPr="00FC0DE0">
        <w:rPr>
          <w:rFonts w:ascii="Times New Roman" w:hAnsi="Times New Roman" w:cs="Times New Roman"/>
          <w:sz w:val="28"/>
          <w:szCs w:val="28"/>
        </w:rPr>
        <w:t xml:space="preserve"> Результатами навчальної діяльності є знання, уміння, психічний розвиток та вихованість дитини. Причини неуспішності можуть бути зовнішні (захворювання, перевантаження тощо), або внутрішні (неуважність, відсутність інтересу, порушення дисципліни, непосидючість...). </w:t>
      </w:r>
    </w:p>
    <w:p w14:paraId="6CC2BBD7" w14:textId="792B505F" w:rsidR="00291C93" w:rsidRPr="00FC0DE0" w:rsidRDefault="00074157" w:rsidP="00291C93">
      <w:pPr>
        <w:rPr>
          <w:rFonts w:ascii="Times New Roman" w:hAnsi="Times New Roman" w:cs="Times New Roman"/>
          <w:sz w:val="28"/>
          <w:szCs w:val="28"/>
        </w:rPr>
      </w:pPr>
      <w:r w:rsidRPr="00FC0DE0">
        <w:rPr>
          <w:rFonts w:ascii="Times New Roman" w:hAnsi="Times New Roman" w:cs="Times New Roman"/>
          <w:i/>
          <w:sz w:val="28"/>
          <w:szCs w:val="28"/>
        </w:rPr>
        <w:t>8. Контрольно-оцінні складові.</w:t>
      </w:r>
      <w:r w:rsidRPr="00FC0DE0">
        <w:rPr>
          <w:rFonts w:ascii="Times New Roman" w:hAnsi="Times New Roman" w:cs="Times New Roman"/>
          <w:sz w:val="28"/>
          <w:szCs w:val="28"/>
        </w:rPr>
        <w:t xml:space="preserve"> До них належить контроль навчальної діяльності з боку вчителя та батьків, самоконтроль учня. При оцінці учіння дитини слід оцінювати саме результати цього процесу, а не учня </w:t>
      </w:r>
      <w:r w:rsidRPr="00FC0DE0">
        <w:rPr>
          <w:rFonts w:ascii="Times New Roman" w:hAnsi="Times New Roman" w:cs="Times New Roman"/>
          <w:sz w:val="28"/>
          <w:szCs w:val="28"/>
          <w:lang w:val="ru-RU"/>
        </w:rPr>
        <w:t>[</w:t>
      </w:r>
      <w:r w:rsidR="003570FF">
        <w:rPr>
          <w:rFonts w:ascii="Times New Roman" w:hAnsi="Times New Roman" w:cs="Times New Roman"/>
          <w:sz w:val="28"/>
          <w:szCs w:val="28"/>
        </w:rPr>
        <w:t>13</w:t>
      </w:r>
      <w:r w:rsidRPr="00FC0DE0">
        <w:rPr>
          <w:rFonts w:ascii="Times New Roman" w:hAnsi="Times New Roman" w:cs="Times New Roman"/>
          <w:sz w:val="28"/>
          <w:szCs w:val="28"/>
        </w:rPr>
        <w:t>, с. 26-27</w:t>
      </w:r>
      <w:r w:rsidRPr="00FC0DE0">
        <w:rPr>
          <w:rFonts w:ascii="Times New Roman" w:hAnsi="Times New Roman" w:cs="Times New Roman"/>
          <w:sz w:val="28"/>
          <w:szCs w:val="28"/>
          <w:lang w:val="ru-RU"/>
        </w:rPr>
        <w:t>].</w:t>
      </w:r>
    </w:p>
    <w:p w14:paraId="7D13A38F" w14:textId="3C02626F" w:rsidR="003A7327" w:rsidRPr="00FC0DE0" w:rsidRDefault="00291C93" w:rsidP="003A7327">
      <w:pPr>
        <w:rPr>
          <w:rFonts w:ascii="Times New Roman" w:hAnsi="Times New Roman" w:cs="Times New Roman"/>
          <w:sz w:val="28"/>
          <w:szCs w:val="28"/>
        </w:rPr>
      </w:pPr>
      <w:r w:rsidRPr="00FC0DE0">
        <w:rPr>
          <w:rFonts w:ascii="Times New Roman" w:hAnsi="Times New Roman" w:cs="Times New Roman"/>
          <w:sz w:val="28"/>
          <w:szCs w:val="28"/>
        </w:rPr>
        <w:t xml:space="preserve">Навчальна діяльність у початковій школі має бути спрямована на залучення дітей до опанування системи теоретичних знань та створення умов для формування основ теоретичного мислення і свідомості. Вона вибудовується як </w:t>
      </w:r>
      <w:r w:rsidRPr="00FC0DE0">
        <w:rPr>
          <w:rFonts w:ascii="Times New Roman" w:hAnsi="Times New Roman" w:cs="Times New Roman"/>
          <w:sz w:val="28"/>
          <w:szCs w:val="28"/>
        </w:rPr>
        <w:lastRenderedPageBreak/>
        <w:t xml:space="preserve">цілісна структура, що охоплює навчально-пізнавальні мотиви, систему навчальних завдань, відповідні дії та операції, спрямовані на досягнення усвідомленого результату. Важливою особливістю навчального завдання є його орієнтація не на розв’язання окремих, ізольованих ситуацій, а на оволодіння узагальненим способом дії, який може бути застосований до широкого кола подібних задач </w:t>
      </w:r>
      <w:r w:rsidRPr="003570FF">
        <w:rPr>
          <w:rFonts w:ascii="Times New Roman" w:hAnsi="Times New Roman" w:cs="Times New Roman"/>
          <w:sz w:val="28"/>
          <w:szCs w:val="28"/>
        </w:rPr>
        <w:t>[</w:t>
      </w:r>
      <w:r w:rsidR="003570FF" w:rsidRPr="003570FF">
        <w:rPr>
          <w:rFonts w:ascii="Times New Roman" w:hAnsi="Times New Roman" w:cs="Times New Roman"/>
          <w:sz w:val="28"/>
          <w:szCs w:val="28"/>
        </w:rPr>
        <w:t>28</w:t>
      </w:r>
      <w:r w:rsidRPr="003570FF">
        <w:rPr>
          <w:rFonts w:ascii="Times New Roman" w:hAnsi="Times New Roman" w:cs="Times New Roman"/>
          <w:sz w:val="28"/>
          <w:szCs w:val="28"/>
        </w:rPr>
        <w:t>,</w:t>
      </w:r>
      <w:r w:rsidRPr="00FC0DE0">
        <w:rPr>
          <w:rFonts w:ascii="Times New Roman" w:hAnsi="Times New Roman" w:cs="Times New Roman"/>
          <w:sz w:val="28"/>
          <w:szCs w:val="28"/>
        </w:rPr>
        <w:t xml:space="preserve"> с. 189].</w:t>
      </w:r>
    </w:p>
    <w:p w14:paraId="04F4EDB9" w14:textId="2B2BA27C" w:rsidR="00BB43B1" w:rsidRPr="00FC0DE0" w:rsidRDefault="00BB43B1" w:rsidP="003A7327">
      <w:pPr>
        <w:rPr>
          <w:rFonts w:ascii="Times New Roman" w:hAnsi="Times New Roman" w:cs="Times New Roman"/>
          <w:sz w:val="28"/>
          <w:szCs w:val="28"/>
        </w:rPr>
      </w:pPr>
      <w:r w:rsidRPr="00FC0DE0">
        <w:rPr>
          <w:rFonts w:ascii="Times New Roman" w:hAnsi="Times New Roman" w:cs="Times New Roman"/>
          <w:sz w:val="28"/>
          <w:szCs w:val="28"/>
        </w:rPr>
        <w:t xml:space="preserve">Навчання в школі є специфічним пізнавальним процесом, який має певні відмінності від загального процесу пізнання людиною навколишнього світу. Процес наукового пізнання та набуття знань учнями в умовах шкільного навчання різняться насамперед тим, що на </w:t>
      </w:r>
      <w:proofErr w:type="spellStart"/>
      <w:r w:rsidRPr="00FC0DE0">
        <w:rPr>
          <w:rFonts w:ascii="Times New Roman" w:hAnsi="Times New Roman" w:cs="Times New Roman"/>
          <w:sz w:val="28"/>
          <w:szCs w:val="28"/>
        </w:rPr>
        <w:t>уроці</w:t>
      </w:r>
      <w:proofErr w:type="spellEnd"/>
      <w:r w:rsidRPr="00FC0DE0">
        <w:rPr>
          <w:rFonts w:ascii="Times New Roman" w:hAnsi="Times New Roman" w:cs="Times New Roman"/>
          <w:sz w:val="28"/>
          <w:szCs w:val="28"/>
        </w:rPr>
        <w:t xml:space="preserve"> здобувачі освіти не здійснюють відкриття нових наукових </w:t>
      </w:r>
      <w:proofErr w:type="spellStart"/>
      <w:r w:rsidRPr="00FC0DE0">
        <w:rPr>
          <w:rFonts w:ascii="Times New Roman" w:hAnsi="Times New Roman" w:cs="Times New Roman"/>
          <w:sz w:val="28"/>
          <w:szCs w:val="28"/>
        </w:rPr>
        <w:t>істин</w:t>
      </w:r>
      <w:proofErr w:type="spellEnd"/>
      <w:r w:rsidRPr="00FC0DE0">
        <w:rPr>
          <w:rFonts w:ascii="Times New Roman" w:hAnsi="Times New Roman" w:cs="Times New Roman"/>
          <w:sz w:val="28"/>
          <w:szCs w:val="28"/>
        </w:rPr>
        <w:t>, а опановують знання, поняття й закономірності, які вже встановлені та обґрунтовані наукою [</w:t>
      </w:r>
      <w:r w:rsidR="003570FF">
        <w:rPr>
          <w:rFonts w:ascii="Times New Roman" w:hAnsi="Times New Roman" w:cs="Times New Roman"/>
          <w:color w:val="000000"/>
          <w:sz w:val="28"/>
          <w:szCs w:val="28"/>
        </w:rPr>
        <w:t>39</w:t>
      </w:r>
      <w:r w:rsidRPr="00FC0DE0">
        <w:rPr>
          <w:rFonts w:ascii="Times New Roman" w:hAnsi="Times New Roman" w:cs="Times New Roman"/>
          <w:sz w:val="28"/>
          <w:szCs w:val="28"/>
        </w:rPr>
        <w:t xml:space="preserve">]. З цією метою вчитель організовує </w:t>
      </w:r>
      <w:r w:rsidR="00E50338" w:rsidRPr="00FC0DE0">
        <w:rPr>
          <w:rFonts w:ascii="Times New Roman" w:hAnsi="Times New Roman" w:cs="Times New Roman"/>
          <w:sz w:val="28"/>
          <w:szCs w:val="28"/>
        </w:rPr>
        <w:t>освітній</w:t>
      </w:r>
      <w:r w:rsidRPr="00FC0DE0">
        <w:rPr>
          <w:rFonts w:ascii="Times New Roman" w:hAnsi="Times New Roman" w:cs="Times New Roman"/>
          <w:sz w:val="28"/>
          <w:szCs w:val="28"/>
        </w:rPr>
        <w:t xml:space="preserve"> процес таким чином, щоб провести </w:t>
      </w:r>
      <w:r w:rsidR="00E50338" w:rsidRPr="00FC0DE0">
        <w:rPr>
          <w:rFonts w:ascii="Times New Roman" w:hAnsi="Times New Roman" w:cs="Times New Roman"/>
          <w:sz w:val="28"/>
          <w:szCs w:val="28"/>
        </w:rPr>
        <w:t>здобувачів освіти</w:t>
      </w:r>
      <w:r w:rsidRPr="00FC0DE0">
        <w:rPr>
          <w:rFonts w:ascii="Times New Roman" w:hAnsi="Times New Roman" w:cs="Times New Roman"/>
          <w:sz w:val="28"/>
          <w:szCs w:val="28"/>
        </w:rPr>
        <w:t xml:space="preserve"> найбільш раціональним шляхом засвоєння навчального матеріалу, значно коротшим порівняно з історичним шляхом розвитку наукового знання.</w:t>
      </w:r>
    </w:p>
    <w:p w14:paraId="43509591" w14:textId="27031601"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xml:space="preserve">Водночас, як і в загальному пізнавальному процесі, у формуванні знань, умінь і навичок важливу роль відіграє практична діяльність </w:t>
      </w:r>
      <w:r w:rsidR="000F0E78" w:rsidRPr="00FC0DE0">
        <w:rPr>
          <w:rFonts w:ascii="Times New Roman" w:hAnsi="Times New Roman" w:cs="Times New Roman"/>
          <w:sz w:val="28"/>
          <w:szCs w:val="28"/>
        </w:rPr>
        <w:t>здобувачів освіти</w:t>
      </w:r>
      <w:r w:rsidRPr="00FC0DE0">
        <w:rPr>
          <w:rFonts w:ascii="Times New Roman" w:hAnsi="Times New Roman" w:cs="Times New Roman"/>
          <w:sz w:val="28"/>
          <w:szCs w:val="28"/>
        </w:rPr>
        <w:t>. Під час виконання практичних завдань молодші школярі здійснюють безпосереднє спостереження за предметами, аналізують явища й процеси, порівнюють їх між собою та з раніше засвоєними знаннями, роблять узагальнення й застосовують здобуті знання на практиці. Саме така активна діяльність сприяє глибшому розумінню навчального матеріалу та його усвідомленому засвоєнню.</w:t>
      </w:r>
    </w:p>
    <w:p w14:paraId="0586C0D5" w14:textId="1CF64A16" w:rsidR="00BB43B1" w:rsidRPr="00FC0DE0" w:rsidRDefault="00BB43B1" w:rsidP="001B1C15">
      <w:pPr>
        <w:tabs>
          <w:tab w:val="left" w:pos="6958"/>
        </w:tabs>
        <w:rPr>
          <w:rFonts w:ascii="Times New Roman" w:hAnsi="Times New Roman"/>
          <w:sz w:val="28"/>
          <w:szCs w:val="28"/>
          <w:lang w:val="ru-RU"/>
        </w:rPr>
      </w:pPr>
      <w:r w:rsidRPr="00FC0DE0">
        <w:rPr>
          <w:rFonts w:ascii="Times New Roman" w:hAnsi="Times New Roman" w:cs="Times New Roman"/>
          <w:sz w:val="28"/>
          <w:szCs w:val="28"/>
        </w:rPr>
        <w:t xml:space="preserve">Молодші школярі вирізняються гостротою та свіжістю сприйняття, своєрідною «споглядальною допитливістю», що зумовлено віковими особливостями вищої нервової діяльності та відносним переважанням першої сигнальної системи. У психологічній літературі існують різні підходи до визначення поняття сприйняття. Так, </w:t>
      </w:r>
      <w:r w:rsidR="001B1C15" w:rsidRPr="00FC0DE0">
        <w:rPr>
          <w:rFonts w:ascii="Times New Roman" w:hAnsi="Times New Roman" w:cs="Times New Roman"/>
          <w:sz w:val="28"/>
          <w:szCs w:val="28"/>
        </w:rPr>
        <w:t>О. </w:t>
      </w:r>
      <w:proofErr w:type="spellStart"/>
      <w:r w:rsidR="001B1C15" w:rsidRPr="00FC0DE0">
        <w:rPr>
          <w:rFonts w:ascii="Times New Roman" w:hAnsi="Times New Roman" w:cs="Times New Roman"/>
          <w:sz w:val="28"/>
          <w:szCs w:val="28"/>
        </w:rPr>
        <w:t>Бакаленко</w:t>
      </w:r>
      <w:proofErr w:type="spellEnd"/>
      <w:r w:rsidR="001B1C15" w:rsidRPr="00FC0DE0">
        <w:rPr>
          <w:rFonts w:ascii="Times New Roman" w:hAnsi="Times New Roman" w:cs="Times New Roman"/>
          <w:sz w:val="28"/>
          <w:szCs w:val="28"/>
        </w:rPr>
        <w:t xml:space="preserve"> </w:t>
      </w:r>
      <w:r w:rsidRPr="00FC0DE0">
        <w:rPr>
          <w:rFonts w:ascii="Times New Roman" w:hAnsi="Times New Roman" w:cs="Times New Roman"/>
          <w:sz w:val="28"/>
          <w:szCs w:val="28"/>
        </w:rPr>
        <w:t xml:space="preserve">трактують сприйняття </w:t>
      </w:r>
      <w:r w:rsidR="001B1C15" w:rsidRPr="00FC0DE0">
        <w:rPr>
          <w:rFonts w:ascii="Times New Roman" w:hAnsi="Times New Roman"/>
          <w:sz w:val="28"/>
          <w:szCs w:val="28"/>
        </w:rPr>
        <w:t xml:space="preserve">як </w:t>
      </w:r>
      <w:bookmarkStart w:id="0" w:name="_Hlk217809662"/>
      <w:r w:rsidR="001B1C15" w:rsidRPr="00FC0DE0">
        <w:rPr>
          <w:rFonts w:ascii="Times New Roman" w:hAnsi="Times New Roman"/>
          <w:sz w:val="28"/>
          <w:szCs w:val="28"/>
        </w:rPr>
        <w:t xml:space="preserve">процес прийому та переробки людиною різної інформації, що надходить до мозку через органи чуття, який завершується формуванням образу </w:t>
      </w:r>
      <w:bookmarkEnd w:id="0"/>
      <w:r w:rsidR="001B1C15" w:rsidRPr="00FC0DE0">
        <w:rPr>
          <w:rFonts w:ascii="Times New Roman" w:hAnsi="Times New Roman"/>
          <w:sz w:val="28"/>
          <w:szCs w:val="28"/>
        </w:rPr>
        <w:t>[</w:t>
      </w:r>
      <w:r w:rsidR="0056644D" w:rsidRPr="00FC0DE0">
        <w:rPr>
          <w:rFonts w:ascii="Times New Roman" w:hAnsi="Times New Roman"/>
          <w:sz w:val="28"/>
          <w:szCs w:val="28"/>
        </w:rPr>
        <w:t xml:space="preserve">3, </w:t>
      </w:r>
      <w:r w:rsidR="001B1C15" w:rsidRPr="00FC0DE0">
        <w:rPr>
          <w:rFonts w:ascii="Times New Roman" w:hAnsi="Times New Roman"/>
          <w:sz w:val="28"/>
          <w:szCs w:val="28"/>
        </w:rPr>
        <w:t xml:space="preserve">с. 23]. </w:t>
      </w:r>
      <w:r w:rsidR="004F6C8F" w:rsidRPr="00FC0DE0">
        <w:rPr>
          <w:rFonts w:ascii="Times New Roman" w:hAnsi="Times New Roman" w:cs="Times New Roman"/>
          <w:sz w:val="28"/>
          <w:szCs w:val="28"/>
        </w:rPr>
        <w:lastRenderedPageBreak/>
        <w:t xml:space="preserve">А. Соколова сприймання виникає в результаті безпосереднього впливу предметів на органи відчуття і є наочно-образним відображенням діючих в даним момент на органи відчуття предметів і явищ в сукупності їх різноманітних властивостей і частин. При цьому сприйняття – це завжди більш чи менш складний образ предмета. </w:t>
      </w:r>
      <w:r w:rsidRPr="00FF1D2E">
        <w:rPr>
          <w:rFonts w:ascii="Times New Roman" w:hAnsi="Times New Roman" w:cs="Times New Roman"/>
          <w:sz w:val="28"/>
          <w:szCs w:val="28"/>
        </w:rPr>
        <w:t>[</w:t>
      </w:r>
      <w:r w:rsidR="00FF1D2E" w:rsidRPr="00FF1D2E">
        <w:rPr>
          <w:rFonts w:ascii="Times New Roman" w:hAnsi="Times New Roman" w:cs="Times New Roman"/>
          <w:sz w:val="28"/>
          <w:szCs w:val="28"/>
        </w:rPr>
        <w:t>52</w:t>
      </w:r>
      <w:r w:rsidR="004F6C8F" w:rsidRPr="00FF1D2E">
        <w:rPr>
          <w:rFonts w:ascii="Times New Roman" w:hAnsi="Times New Roman" w:cs="Times New Roman"/>
          <w:sz w:val="28"/>
          <w:szCs w:val="28"/>
        </w:rPr>
        <w:t>,</w:t>
      </w:r>
      <w:r w:rsidRPr="00FC0DE0">
        <w:rPr>
          <w:rFonts w:ascii="Times New Roman" w:hAnsi="Times New Roman" w:cs="Times New Roman"/>
          <w:sz w:val="28"/>
          <w:szCs w:val="28"/>
        </w:rPr>
        <w:t xml:space="preserve"> с.</w:t>
      </w:r>
      <w:r w:rsidR="004F6C8F" w:rsidRPr="00FC0DE0">
        <w:rPr>
          <w:rFonts w:ascii="Times New Roman" w:hAnsi="Times New Roman" w:cs="Times New Roman"/>
          <w:sz w:val="28"/>
          <w:szCs w:val="28"/>
        </w:rPr>
        <w:t> 285</w:t>
      </w:r>
      <w:r w:rsidRPr="00FC0DE0">
        <w:rPr>
          <w:rFonts w:ascii="Times New Roman" w:hAnsi="Times New Roman" w:cs="Times New Roman"/>
          <w:sz w:val="28"/>
          <w:szCs w:val="28"/>
        </w:rPr>
        <w:t>].</w:t>
      </w:r>
    </w:p>
    <w:p w14:paraId="45550EDF" w14:textId="77777777" w:rsidR="00101836" w:rsidRPr="00FC0DE0" w:rsidRDefault="00BB43B1" w:rsidP="00101836">
      <w:pPr>
        <w:rPr>
          <w:rFonts w:ascii="Times New Roman" w:hAnsi="Times New Roman" w:cs="Times New Roman"/>
          <w:sz w:val="28"/>
          <w:szCs w:val="28"/>
        </w:rPr>
      </w:pPr>
      <w:r w:rsidRPr="00FC0DE0">
        <w:rPr>
          <w:rFonts w:ascii="Times New Roman" w:hAnsi="Times New Roman" w:cs="Times New Roman"/>
          <w:sz w:val="28"/>
          <w:szCs w:val="28"/>
        </w:rPr>
        <w:t xml:space="preserve">Із процесом первинного сприймання навчальної інформації безпосередньо пов’язане осмислення, яке розглядається як встановлення смислових </w:t>
      </w:r>
      <w:proofErr w:type="spellStart"/>
      <w:r w:rsidRPr="00FC0DE0">
        <w:rPr>
          <w:rFonts w:ascii="Times New Roman" w:hAnsi="Times New Roman" w:cs="Times New Roman"/>
          <w:sz w:val="28"/>
          <w:szCs w:val="28"/>
        </w:rPr>
        <w:t>зв’язків</w:t>
      </w:r>
      <w:proofErr w:type="spellEnd"/>
      <w:r w:rsidRPr="00FC0DE0">
        <w:rPr>
          <w:rFonts w:ascii="Times New Roman" w:hAnsi="Times New Roman" w:cs="Times New Roman"/>
          <w:sz w:val="28"/>
          <w:szCs w:val="28"/>
        </w:rPr>
        <w:t xml:space="preserve"> між окремими предметами, явищами, процесами та положеннями. Осмислення є активним і цілеспрямованим процесом, ефективність якого значною мірою залежить від правильного спрямування розумової діяльності учнів у ході первинного сприймання дійсності. Таке спрямування потребує від учителя вмілого добору запитань і навчальних завдань, що стимулюють пізнавальну активність і сприяють глибшому проникненню в зміст навчального матеріалу.</w:t>
      </w:r>
    </w:p>
    <w:p w14:paraId="71C412F4" w14:textId="33F1115F" w:rsidR="00BB43B1" w:rsidRPr="00FC0DE0" w:rsidRDefault="00BB43B1" w:rsidP="00101836">
      <w:pPr>
        <w:rPr>
          <w:rFonts w:ascii="Times New Roman" w:hAnsi="Times New Roman" w:cs="Times New Roman"/>
          <w:sz w:val="28"/>
          <w:szCs w:val="28"/>
        </w:rPr>
      </w:pPr>
      <w:r w:rsidRPr="00FC0DE0">
        <w:rPr>
          <w:rFonts w:ascii="Times New Roman" w:hAnsi="Times New Roman" w:cs="Times New Roman"/>
          <w:sz w:val="28"/>
          <w:szCs w:val="28"/>
        </w:rPr>
        <w:t>Процеси усвідомлення, осмислення та розуміння навчального матеріалу здійснюються на основі аналітико-синтетичної діяльності мислення. Мислення дитини на початку навчання у школі характеризується егоцентризмом і своєрідною розумовою позицією, що зумовлена браком знань, необхідних для адекватного розв’язання проблемних ситуацій. Відсутність систематизованих знань і недостатній рівень сформованості понять призводять до того, що в мисленні молодшого школяра переважає логіка сприйняття. Унаслідок цього дитина значною мірою залежить від безпосередніх зорових вражень і тих змін предметів, які вона спостерігає в кожний новий момент [</w:t>
      </w:r>
      <w:r w:rsidR="009866BD">
        <w:rPr>
          <w:rFonts w:ascii="Times New Roman" w:hAnsi="Times New Roman" w:cs="Times New Roman"/>
          <w:sz w:val="28"/>
          <w:szCs w:val="28"/>
        </w:rPr>
        <w:t>28</w:t>
      </w:r>
      <w:r w:rsidRPr="00FC0DE0">
        <w:rPr>
          <w:rFonts w:ascii="Times New Roman" w:hAnsi="Times New Roman" w:cs="Times New Roman"/>
          <w:sz w:val="28"/>
          <w:szCs w:val="28"/>
        </w:rPr>
        <w:t>, с. 209].</w:t>
      </w:r>
    </w:p>
    <w:p w14:paraId="001FC3D8" w14:textId="77777777" w:rsidR="00BD5776" w:rsidRPr="00FC0DE0" w:rsidRDefault="00BB43B1" w:rsidP="00BD5776">
      <w:pPr>
        <w:rPr>
          <w:rFonts w:ascii="Times New Roman" w:hAnsi="Times New Roman" w:cs="Times New Roman"/>
          <w:sz w:val="28"/>
          <w:szCs w:val="28"/>
        </w:rPr>
      </w:pPr>
      <w:r w:rsidRPr="00FC0DE0">
        <w:rPr>
          <w:rFonts w:ascii="Times New Roman" w:hAnsi="Times New Roman" w:cs="Times New Roman"/>
          <w:sz w:val="28"/>
          <w:szCs w:val="28"/>
        </w:rPr>
        <w:t>Для молодших школярів характерною є особлива риса дитячого мислення – синкретизм, який до 7</w:t>
      </w:r>
      <w:r w:rsidR="00FC3B78" w:rsidRPr="00FC0DE0">
        <w:rPr>
          <w:rFonts w:ascii="Times New Roman" w:hAnsi="Times New Roman" w:cs="Times New Roman"/>
          <w:sz w:val="28"/>
          <w:szCs w:val="28"/>
        </w:rPr>
        <w:t>-</w:t>
      </w:r>
      <w:r w:rsidRPr="00FC0DE0">
        <w:rPr>
          <w:rFonts w:ascii="Times New Roman" w:hAnsi="Times New Roman" w:cs="Times New Roman"/>
          <w:sz w:val="28"/>
          <w:szCs w:val="28"/>
        </w:rPr>
        <w:t xml:space="preserve">8 років поступово переходить із безпосереднього сприймання у вербальну сферу. Синкретизм полягає в тому, що явища, які сприймаються одночасно у часі чи просторі, або разом представлені у сприйнятті, дитина пов’язує між собою як </w:t>
      </w:r>
      <w:proofErr w:type="spellStart"/>
      <w:r w:rsidRPr="00FC0DE0">
        <w:rPr>
          <w:rFonts w:ascii="Times New Roman" w:hAnsi="Times New Roman" w:cs="Times New Roman"/>
          <w:sz w:val="28"/>
          <w:szCs w:val="28"/>
        </w:rPr>
        <w:t>причиново</w:t>
      </w:r>
      <w:proofErr w:type="spellEnd"/>
      <w:r w:rsidRPr="00FC0DE0">
        <w:rPr>
          <w:rFonts w:ascii="Times New Roman" w:hAnsi="Times New Roman" w:cs="Times New Roman"/>
          <w:sz w:val="28"/>
          <w:szCs w:val="28"/>
        </w:rPr>
        <w:t xml:space="preserve">-залежні. Водночас справжні, глибинні причинні зв’язки ще недоступні для самостійного пізнання, і дитина відчуває залежність між причиною та наслідком лише на основі </w:t>
      </w:r>
      <w:r w:rsidRPr="00FC0DE0">
        <w:rPr>
          <w:rFonts w:ascii="Times New Roman" w:hAnsi="Times New Roman" w:cs="Times New Roman"/>
          <w:sz w:val="28"/>
          <w:szCs w:val="28"/>
        </w:rPr>
        <w:lastRenderedPageBreak/>
        <w:t xml:space="preserve">зовнішніх, очевидних «на око» </w:t>
      </w:r>
      <w:proofErr w:type="spellStart"/>
      <w:r w:rsidRPr="00FC0DE0">
        <w:rPr>
          <w:rFonts w:ascii="Times New Roman" w:hAnsi="Times New Roman" w:cs="Times New Roman"/>
          <w:sz w:val="28"/>
          <w:szCs w:val="28"/>
        </w:rPr>
        <w:t>зв’язків</w:t>
      </w:r>
      <w:proofErr w:type="spellEnd"/>
      <w:r w:rsidRPr="00FC0DE0">
        <w:rPr>
          <w:rFonts w:ascii="Times New Roman" w:hAnsi="Times New Roman" w:cs="Times New Roman"/>
          <w:sz w:val="28"/>
          <w:szCs w:val="28"/>
        </w:rPr>
        <w:t xml:space="preserve">, де явища, факти та предмети реального світу дійсно </w:t>
      </w:r>
      <w:proofErr w:type="spellStart"/>
      <w:r w:rsidRPr="00FC0DE0">
        <w:rPr>
          <w:rFonts w:ascii="Times New Roman" w:hAnsi="Times New Roman" w:cs="Times New Roman"/>
          <w:sz w:val="28"/>
          <w:szCs w:val="28"/>
        </w:rPr>
        <w:t>спостережно</w:t>
      </w:r>
      <w:proofErr w:type="spellEnd"/>
      <w:r w:rsidRPr="00FC0DE0">
        <w:rPr>
          <w:rFonts w:ascii="Times New Roman" w:hAnsi="Times New Roman" w:cs="Times New Roman"/>
          <w:sz w:val="28"/>
          <w:szCs w:val="28"/>
        </w:rPr>
        <w:t xml:space="preserve"> пов’язані просторово або часово, але не причинно.</w:t>
      </w:r>
    </w:p>
    <w:p w14:paraId="19D4D14B" w14:textId="1E01F22E" w:rsidR="009A4408" w:rsidRPr="00FC0DE0" w:rsidRDefault="00ED5C1E" w:rsidP="009A4408">
      <w:pPr>
        <w:rPr>
          <w:rFonts w:ascii="Times New Roman" w:hAnsi="Times New Roman" w:cs="Times New Roman"/>
          <w:sz w:val="28"/>
          <w:szCs w:val="28"/>
        </w:rPr>
      </w:pPr>
      <w:r w:rsidRPr="00FC0DE0">
        <w:rPr>
          <w:rFonts w:ascii="Times New Roman" w:hAnsi="Times New Roman" w:cs="Times New Roman"/>
          <w:sz w:val="28"/>
          <w:szCs w:val="28"/>
        </w:rPr>
        <w:t>Освітня</w:t>
      </w:r>
      <w:r w:rsidR="00BB43B1" w:rsidRPr="00FC0DE0">
        <w:rPr>
          <w:rFonts w:ascii="Times New Roman" w:hAnsi="Times New Roman" w:cs="Times New Roman"/>
          <w:sz w:val="28"/>
          <w:szCs w:val="28"/>
        </w:rPr>
        <w:t xml:space="preserve"> діяльність у молодших класах передбачає розвиток вищих психічних функцій, таких як довільна увага, пам’ять, уява. Особливістю уваги дітей цього віку є слабка довільна увага, що потребує так званої близької мотивації. На відміну від </w:t>
      </w:r>
      <w:r w:rsidRPr="00FC0DE0">
        <w:rPr>
          <w:rFonts w:ascii="Times New Roman" w:hAnsi="Times New Roman" w:cs="Times New Roman"/>
          <w:sz w:val="28"/>
          <w:szCs w:val="28"/>
        </w:rPr>
        <w:t>здобувачів</w:t>
      </w:r>
      <w:r w:rsidR="00BB43B1" w:rsidRPr="00FC0DE0">
        <w:rPr>
          <w:rFonts w:ascii="Times New Roman" w:hAnsi="Times New Roman" w:cs="Times New Roman"/>
          <w:sz w:val="28"/>
          <w:szCs w:val="28"/>
        </w:rPr>
        <w:t xml:space="preserve"> </w:t>
      </w:r>
      <w:r w:rsidRPr="00FC0DE0">
        <w:rPr>
          <w:rFonts w:ascii="Times New Roman" w:hAnsi="Times New Roman" w:cs="Times New Roman"/>
          <w:sz w:val="28"/>
          <w:szCs w:val="28"/>
        </w:rPr>
        <w:t>середньої ланки освіти</w:t>
      </w:r>
      <w:r w:rsidR="00BB43B1" w:rsidRPr="00FC0DE0">
        <w:rPr>
          <w:rFonts w:ascii="Times New Roman" w:hAnsi="Times New Roman" w:cs="Times New Roman"/>
          <w:sz w:val="28"/>
          <w:szCs w:val="28"/>
        </w:rPr>
        <w:t>, які можуть підтримувати зосередженість на нецікавій чи складній роботі завдяки далекій мотивації (наприклад, урахування майбутнього результату), молодші школярі здатні концентруватися здебільшого лише за умов близької мотивації, коли перед ними постає безпосередній стимул: похвала вчителя, отримання гарної оцінки тощо. Водночас у цьому віковому періоді добре розвинена мимовільна увага: усе нове, несподіване, яскраве чи цікаве привертає увагу дітей природним чином, без значних зусиль з їхнього боку [</w:t>
      </w:r>
      <w:r w:rsidR="009866BD">
        <w:rPr>
          <w:rFonts w:ascii="Times New Roman" w:hAnsi="Times New Roman" w:cs="Times New Roman"/>
          <w:sz w:val="28"/>
          <w:szCs w:val="28"/>
        </w:rPr>
        <w:t>51</w:t>
      </w:r>
      <w:r w:rsidR="00BB43B1" w:rsidRPr="00FC0DE0">
        <w:rPr>
          <w:rFonts w:ascii="Times New Roman" w:hAnsi="Times New Roman" w:cs="Times New Roman"/>
          <w:sz w:val="28"/>
          <w:szCs w:val="28"/>
        </w:rPr>
        <w:t>, с.</w:t>
      </w:r>
      <w:r w:rsidRPr="00FC0DE0">
        <w:rPr>
          <w:rFonts w:ascii="Times New Roman" w:hAnsi="Times New Roman" w:cs="Times New Roman"/>
          <w:sz w:val="28"/>
          <w:szCs w:val="28"/>
        </w:rPr>
        <w:t> </w:t>
      </w:r>
      <w:r w:rsidR="00BB43B1" w:rsidRPr="00FC0DE0">
        <w:rPr>
          <w:rFonts w:ascii="Times New Roman" w:hAnsi="Times New Roman" w:cs="Times New Roman"/>
          <w:sz w:val="28"/>
          <w:szCs w:val="28"/>
        </w:rPr>
        <w:t>150].</w:t>
      </w:r>
    </w:p>
    <w:p w14:paraId="2DE3D65A" w14:textId="5F14975D" w:rsidR="00AA2A2E" w:rsidRPr="00FC0DE0" w:rsidRDefault="00BB43B1" w:rsidP="00AA2A2E">
      <w:pPr>
        <w:rPr>
          <w:rFonts w:ascii="Times New Roman" w:hAnsi="Times New Roman" w:cs="Times New Roman"/>
          <w:sz w:val="28"/>
          <w:szCs w:val="28"/>
        </w:rPr>
      </w:pPr>
      <w:r w:rsidRPr="00FC0DE0">
        <w:rPr>
          <w:rFonts w:ascii="Times New Roman" w:hAnsi="Times New Roman" w:cs="Times New Roman"/>
          <w:sz w:val="28"/>
          <w:szCs w:val="28"/>
        </w:rPr>
        <w:t xml:space="preserve">Вікові особливості пам’яті молодших школярів формуються під активним впливом навчальної діяльності. Діти цього віку здатні швидко і ефективно запам’ятовувати конкретні відомості, події, обличчя, предмети та факти, але засвоєння абстрактних визначень, описів і пояснень відбувається значно повільніше. </w:t>
      </w:r>
      <w:r w:rsidR="007F1C39" w:rsidRPr="00FC0DE0">
        <w:rPr>
          <w:rFonts w:ascii="Times New Roman" w:hAnsi="Times New Roman" w:cs="Times New Roman"/>
          <w:sz w:val="28"/>
          <w:szCs w:val="28"/>
        </w:rPr>
        <w:t>Здобувачі освіти</w:t>
      </w:r>
      <w:r w:rsidRPr="00FC0DE0">
        <w:rPr>
          <w:rFonts w:ascii="Times New Roman" w:hAnsi="Times New Roman" w:cs="Times New Roman"/>
          <w:sz w:val="28"/>
          <w:szCs w:val="28"/>
        </w:rPr>
        <w:t xml:space="preserve"> початкових класів часто запам’ятовують матеріал механічно, не усвідомлюючи внутрішніх смислових </w:t>
      </w:r>
      <w:proofErr w:type="spellStart"/>
      <w:r w:rsidRPr="00FC0DE0">
        <w:rPr>
          <w:rFonts w:ascii="Times New Roman" w:hAnsi="Times New Roman" w:cs="Times New Roman"/>
          <w:sz w:val="28"/>
          <w:szCs w:val="28"/>
        </w:rPr>
        <w:t>зв’язків</w:t>
      </w:r>
      <w:proofErr w:type="spellEnd"/>
      <w:r w:rsidRPr="00FC0DE0">
        <w:rPr>
          <w:rFonts w:ascii="Times New Roman" w:hAnsi="Times New Roman" w:cs="Times New Roman"/>
          <w:sz w:val="28"/>
          <w:szCs w:val="28"/>
        </w:rPr>
        <w:t xml:space="preserve"> [</w:t>
      </w:r>
      <w:r w:rsidR="009866BD">
        <w:rPr>
          <w:rFonts w:ascii="Times New Roman" w:hAnsi="Times New Roman" w:cs="Times New Roman"/>
          <w:sz w:val="28"/>
          <w:szCs w:val="28"/>
        </w:rPr>
        <w:t>20</w:t>
      </w:r>
      <w:r w:rsidRPr="00FC0DE0">
        <w:rPr>
          <w:rFonts w:ascii="Times New Roman" w:hAnsi="Times New Roman" w:cs="Times New Roman"/>
          <w:sz w:val="28"/>
          <w:szCs w:val="28"/>
        </w:rPr>
        <w:t>].</w:t>
      </w:r>
    </w:p>
    <w:p w14:paraId="662825C4" w14:textId="209913E0" w:rsidR="00BB43B1" w:rsidRPr="00FC0DE0" w:rsidRDefault="00AA2A2E" w:rsidP="00AA2A2E">
      <w:pPr>
        <w:rPr>
          <w:rFonts w:ascii="Times New Roman" w:hAnsi="Times New Roman" w:cs="Times New Roman"/>
          <w:sz w:val="28"/>
          <w:szCs w:val="28"/>
        </w:rPr>
      </w:pPr>
      <w:r w:rsidRPr="00FC0DE0">
        <w:rPr>
          <w:rFonts w:ascii="Times New Roman" w:hAnsi="Times New Roman" w:cs="Times New Roman"/>
          <w:sz w:val="28"/>
          <w:szCs w:val="28"/>
        </w:rPr>
        <w:t>В</w:t>
      </w:r>
      <w:r w:rsidR="00BB43B1" w:rsidRPr="00FC0DE0">
        <w:rPr>
          <w:rFonts w:ascii="Times New Roman" w:hAnsi="Times New Roman" w:cs="Times New Roman"/>
          <w:sz w:val="28"/>
          <w:szCs w:val="28"/>
        </w:rPr>
        <w:t xml:space="preserve">ажливою складовою психічного розвитку молодшого школяра є удосконалення уяви, яка на цьому етапі відіграє відтворюючу роль. Вона забезпечує відтворення раніше сприйнятого матеріалу або створення образів на основі описів, схем, малюнків тощо. Уява, що відтворює, розвивається завдяки точнішому та повнішому відображенню реальної дійсності. Поступово формується і творча уява, яка дозволяє створювати нові образи через перетворення, комбінування та переосмислення попереднього досвіду </w:t>
      </w:r>
      <w:r w:rsidR="00BB43B1" w:rsidRPr="00336389">
        <w:rPr>
          <w:rFonts w:ascii="Times New Roman" w:hAnsi="Times New Roman" w:cs="Times New Roman"/>
          <w:sz w:val="28"/>
          <w:szCs w:val="28"/>
        </w:rPr>
        <w:t>[</w:t>
      </w:r>
      <w:r w:rsidR="00336389" w:rsidRPr="00336389">
        <w:rPr>
          <w:rFonts w:ascii="Times New Roman" w:hAnsi="Times New Roman" w:cs="Times New Roman"/>
          <w:sz w:val="28"/>
          <w:szCs w:val="28"/>
        </w:rPr>
        <w:t>6</w:t>
      </w:r>
      <w:r w:rsidR="00BB43B1" w:rsidRPr="00336389">
        <w:rPr>
          <w:rFonts w:ascii="Times New Roman" w:hAnsi="Times New Roman" w:cs="Times New Roman"/>
          <w:sz w:val="28"/>
          <w:szCs w:val="28"/>
        </w:rPr>
        <w:t>,</w:t>
      </w:r>
      <w:r w:rsidR="00BB43B1" w:rsidRPr="00FC0DE0">
        <w:rPr>
          <w:rFonts w:ascii="Times New Roman" w:hAnsi="Times New Roman" w:cs="Times New Roman"/>
          <w:sz w:val="28"/>
          <w:szCs w:val="28"/>
        </w:rPr>
        <w:t xml:space="preserve"> с.</w:t>
      </w:r>
      <w:r w:rsidR="00336389">
        <w:rPr>
          <w:rFonts w:ascii="Times New Roman" w:hAnsi="Times New Roman" w:cs="Times New Roman"/>
          <w:sz w:val="28"/>
          <w:szCs w:val="28"/>
        </w:rPr>
        <w:t> </w:t>
      </w:r>
      <w:r w:rsidR="00BB43B1" w:rsidRPr="00FC0DE0">
        <w:rPr>
          <w:rFonts w:ascii="Times New Roman" w:hAnsi="Times New Roman" w:cs="Times New Roman"/>
          <w:sz w:val="28"/>
          <w:szCs w:val="28"/>
        </w:rPr>
        <w:t>9-10].</w:t>
      </w:r>
    </w:p>
    <w:p w14:paraId="2D3DB668" w14:textId="67E7A4D5"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xml:space="preserve">На цьому віковому етапі </w:t>
      </w:r>
      <w:r w:rsidR="00AA2A2E" w:rsidRPr="00FC0DE0">
        <w:rPr>
          <w:rFonts w:ascii="Times New Roman" w:hAnsi="Times New Roman" w:cs="Times New Roman"/>
          <w:sz w:val="28"/>
          <w:szCs w:val="28"/>
        </w:rPr>
        <w:t xml:space="preserve">у здобувачів освіти </w:t>
      </w:r>
      <w:r w:rsidRPr="00FC0DE0">
        <w:rPr>
          <w:rFonts w:ascii="Times New Roman" w:hAnsi="Times New Roman" w:cs="Times New Roman"/>
          <w:sz w:val="28"/>
          <w:szCs w:val="28"/>
        </w:rPr>
        <w:t xml:space="preserve">формується ядро особистості – моральні почуття, цінності та переконання, відбувається набуття досвіду моральної поведінки. Діти не лише виконують вимоги колективу, а й активно </w:t>
      </w:r>
      <w:r w:rsidRPr="00FC0DE0">
        <w:rPr>
          <w:rFonts w:ascii="Times New Roman" w:hAnsi="Times New Roman" w:cs="Times New Roman"/>
          <w:sz w:val="28"/>
          <w:szCs w:val="28"/>
        </w:rPr>
        <w:lastRenderedPageBreak/>
        <w:t>залучаються до їхнього формулювання, обирають доручення і справи відповідно до власних уподобань. Одним із новоутворень цього періоду є стійкі форми поведінки та діяльності, що надалі стануть основою формування характеру.</w:t>
      </w:r>
    </w:p>
    <w:p w14:paraId="461D4713" w14:textId="77777777"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Становлення та розвиток особистості у молодшому шкільному віці проходить кілька фаз:</w:t>
      </w:r>
    </w:p>
    <w:p w14:paraId="381D50B4" w14:textId="77777777"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адаптація – пристосування до нових соціальних умов;</w:t>
      </w:r>
    </w:p>
    <w:p w14:paraId="2CA8294E" w14:textId="77777777"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індивідуалізація – прояв індивідуальних можливостей та особливостей;</w:t>
      </w:r>
    </w:p>
    <w:p w14:paraId="338B8455" w14:textId="302FAE87"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інтеграція – включення до групи ровесників</w:t>
      </w:r>
      <w:r w:rsidR="00AA2A2E" w:rsidRPr="00FC0DE0">
        <w:rPr>
          <w:rFonts w:ascii="Times New Roman" w:hAnsi="Times New Roman" w:cs="Times New Roman"/>
          <w:sz w:val="28"/>
          <w:szCs w:val="28"/>
        </w:rPr>
        <w:t xml:space="preserve"> [</w:t>
      </w:r>
      <w:r w:rsidR="00640B93">
        <w:rPr>
          <w:rFonts w:ascii="Times New Roman" w:hAnsi="Times New Roman" w:cs="Times New Roman"/>
          <w:sz w:val="28"/>
          <w:szCs w:val="28"/>
        </w:rPr>
        <w:t>8</w:t>
      </w:r>
      <w:r w:rsidR="00AA2A2E" w:rsidRPr="00FC0DE0">
        <w:rPr>
          <w:rFonts w:ascii="Times New Roman" w:hAnsi="Times New Roman" w:cs="Times New Roman"/>
          <w:sz w:val="28"/>
          <w:szCs w:val="28"/>
        </w:rPr>
        <w:t>, с. 50]</w:t>
      </w:r>
      <w:r w:rsidRPr="00FC0DE0">
        <w:rPr>
          <w:rFonts w:ascii="Times New Roman" w:hAnsi="Times New Roman" w:cs="Times New Roman"/>
          <w:sz w:val="28"/>
          <w:szCs w:val="28"/>
        </w:rPr>
        <w:t>.</w:t>
      </w:r>
    </w:p>
    <w:p w14:paraId="4ACA386B" w14:textId="07E6AF3B"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xml:space="preserve">У процесі </w:t>
      </w:r>
      <w:r w:rsidR="00652E8F" w:rsidRPr="00FC0DE0">
        <w:rPr>
          <w:rFonts w:ascii="Times New Roman" w:hAnsi="Times New Roman" w:cs="Times New Roman"/>
          <w:sz w:val="28"/>
          <w:szCs w:val="28"/>
        </w:rPr>
        <w:t>освітньої</w:t>
      </w:r>
      <w:r w:rsidRPr="00FC0DE0">
        <w:rPr>
          <w:rFonts w:ascii="Times New Roman" w:hAnsi="Times New Roman" w:cs="Times New Roman"/>
          <w:sz w:val="28"/>
          <w:szCs w:val="28"/>
        </w:rPr>
        <w:t xml:space="preserve"> діяльності молодші школярі формують уявлення про себе, розвивають адекватну самооцінку, а також набувають навичок самоконтролю та саморегуляції. Дослідження показують, що існує взаємозв’язок між особливостями самооцінки та рівнем сформованості навчальної діяльності: у дітей із високим рівнем навчальної діяльності спостерігається стійка, адекватна та рефлексивна самооцінка, тоді як низький рівень сформованості навчальної діяльності характеризується недостатньою </w:t>
      </w:r>
      <w:proofErr w:type="spellStart"/>
      <w:r w:rsidRPr="00FC0DE0">
        <w:rPr>
          <w:rFonts w:ascii="Times New Roman" w:hAnsi="Times New Roman" w:cs="Times New Roman"/>
          <w:sz w:val="28"/>
          <w:szCs w:val="28"/>
        </w:rPr>
        <w:t>рефлексивністю</w:t>
      </w:r>
      <w:proofErr w:type="spellEnd"/>
      <w:r w:rsidRPr="00FC0DE0">
        <w:rPr>
          <w:rFonts w:ascii="Times New Roman" w:hAnsi="Times New Roman" w:cs="Times New Roman"/>
          <w:sz w:val="28"/>
          <w:szCs w:val="28"/>
        </w:rPr>
        <w:t>, категоричністю та неадекватністю самооцінки. У цей період відбувається перехід від конкретно-ситуативної самооцінки до більш узагальненої форми [</w:t>
      </w:r>
      <w:r w:rsidR="008E79B4">
        <w:rPr>
          <w:rFonts w:ascii="Times New Roman" w:hAnsi="Times New Roman" w:cs="Times New Roman"/>
          <w:sz w:val="28"/>
          <w:szCs w:val="28"/>
        </w:rPr>
        <w:t>28</w:t>
      </w:r>
      <w:r w:rsidRPr="00FC0DE0">
        <w:rPr>
          <w:rFonts w:ascii="Times New Roman" w:hAnsi="Times New Roman" w:cs="Times New Roman"/>
          <w:sz w:val="28"/>
          <w:szCs w:val="28"/>
        </w:rPr>
        <w:t>, с.</w:t>
      </w:r>
      <w:r w:rsidR="00E5442D" w:rsidRPr="00FC0DE0">
        <w:rPr>
          <w:rFonts w:ascii="Times New Roman" w:hAnsi="Times New Roman" w:cs="Times New Roman"/>
          <w:sz w:val="28"/>
          <w:szCs w:val="28"/>
        </w:rPr>
        <w:t> </w:t>
      </w:r>
      <w:r w:rsidRPr="00FC0DE0">
        <w:rPr>
          <w:rFonts w:ascii="Times New Roman" w:hAnsi="Times New Roman" w:cs="Times New Roman"/>
          <w:sz w:val="28"/>
          <w:szCs w:val="28"/>
        </w:rPr>
        <w:t>189].</w:t>
      </w:r>
    </w:p>
    <w:p w14:paraId="4AE33AC9" w14:textId="03B25BB1" w:rsidR="00BB43B1" w:rsidRPr="00FC0DE0" w:rsidRDefault="00BB43B1" w:rsidP="008313F8">
      <w:pPr>
        <w:rPr>
          <w:rFonts w:ascii="Times New Roman" w:hAnsi="Times New Roman" w:cs="Times New Roman"/>
          <w:sz w:val="28"/>
          <w:szCs w:val="28"/>
        </w:rPr>
      </w:pPr>
      <w:r w:rsidRPr="00FC0DE0">
        <w:rPr>
          <w:rFonts w:ascii="Times New Roman" w:hAnsi="Times New Roman" w:cs="Times New Roman"/>
          <w:sz w:val="28"/>
          <w:szCs w:val="28"/>
        </w:rPr>
        <w:t>Молодший шкільний вік є періодом закладання фундаменту поведінки, засвоєння моральних норм та правил, формування суспільної спрямованості особистості. Характер дітей цього віку має певні специфічні риси: насамперед, вони імпульсивні, схильні діяти під впливом безпосередніх спонукань, не завжди зважуючи всі обставини. Така поведінка зумовлена потребою в активній зовнішній розрядці та недостатнім розвитком вольової регуляції</w:t>
      </w:r>
      <w:r w:rsidR="00881FB8" w:rsidRPr="00FC0DE0">
        <w:rPr>
          <w:rFonts w:ascii="Times New Roman" w:hAnsi="Times New Roman" w:cs="Times New Roman"/>
          <w:sz w:val="28"/>
          <w:szCs w:val="28"/>
        </w:rPr>
        <w:t xml:space="preserve"> [</w:t>
      </w:r>
      <w:r w:rsidR="0089319B">
        <w:rPr>
          <w:rFonts w:ascii="Times New Roman" w:hAnsi="Times New Roman" w:cs="Times New Roman"/>
          <w:sz w:val="28"/>
          <w:szCs w:val="28"/>
        </w:rPr>
        <w:t>43</w:t>
      </w:r>
      <w:r w:rsidR="00881FB8" w:rsidRPr="00FC0DE0">
        <w:rPr>
          <w:rFonts w:ascii="Times New Roman" w:hAnsi="Times New Roman" w:cs="Times New Roman"/>
          <w:sz w:val="28"/>
          <w:szCs w:val="28"/>
        </w:rPr>
        <w:t>]</w:t>
      </w:r>
      <w:r w:rsidR="006C0BD0" w:rsidRPr="00FC0DE0">
        <w:rPr>
          <w:rFonts w:ascii="Times New Roman" w:hAnsi="Times New Roman" w:cs="Times New Roman"/>
          <w:sz w:val="28"/>
          <w:szCs w:val="28"/>
        </w:rPr>
        <w:t>.</w:t>
      </w:r>
    </w:p>
    <w:p w14:paraId="0A5309AA" w14:textId="1319D35D"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xml:space="preserve">Віковою особливістю є й загальна слабкість волі: молодші школярі ще не мають значного досвіду тривалої боротьби за досягнення цілей та подолання труднощів. Невдача може призвести до зневіри у власних силах. Для розвитку вольових якостей важливо забезпечити доступність мети діяльності та оптимальний рівень складності завдань: надто легкі або складні завдання пригнічують розвиток вольових навичок. Ефективна організація діяльності передбачає, щоб дитина бачила власний прогрес і усвідомлювала його як </w:t>
      </w:r>
      <w:r w:rsidRPr="00FC0DE0">
        <w:rPr>
          <w:rFonts w:ascii="Times New Roman" w:hAnsi="Times New Roman" w:cs="Times New Roman"/>
          <w:sz w:val="28"/>
          <w:szCs w:val="28"/>
        </w:rPr>
        <w:lastRenderedPageBreak/>
        <w:t xml:space="preserve">результат власних зусиль. На цьому етапі формуються способи вольової регуляції: спочатку через словесні інструкції вчителя, а з розвитком самосвідомості – через власні потреби дитини. До кінця молодшого шкільного віку формуються ключові вольові якості, такі як самостійність, наполегливість і </w:t>
      </w:r>
      <w:r w:rsidRPr="00C76BB2">
        <w:rPr>
          <w:rFonts w:ascii="Times New Roman" w:hAnsi="Times New Roman" w:cs="Times New Roman"/>
          <w:sz w:val="28"/>
          <w:szCs w:val="28"/>
        </w:rPr>
        <w:t>витримка [</w:t>
      </w:r>
      <w:r w:rsidR="00C76BB2" w:rsidRPr="00C76BB2">
        <w:rPr>
          <w:rFonts w:ascii="Times New Roman" w:hAnsi="Times New Roman" w:cs="Times New Roman"/>
          <w:sz w:val="28"/>
          <w:szCs w:val="28"/>
        </w:rPr>
        <w:t>28</w:t>
      </w:r>
      <w:r w:rsidRPr="00C76BB2">
        <w:rPr>
          <w:rFonts w:ascii="Times New Roman" w:hAnsi="Times New Roman" w:cs="Times New Roman"/>
          <w:sz w:val="28"/>
          <w:szCs w:val="28"/>
        </w:rPr>
        <w:t>, с</w:t>
      </w:r>
      <w:r w:rsidRPr="00FC0DE0">
        <w:rPr>
          <w:rFonts w:ascii="Times New Roman" w:hAnsi="Times New Roman" w:cs="Times New Roman"/>
          <w:sz w:val="28"/>
          <w:szCs w:val="28"/>
        </w:rPr>
        <w:t>.</w:t>
      </w:r>
      <w:r w:rsidR="00F66475" w:rsidRPr="00FC0DE0">
        <w:rPr>
          <w:rFonts w:ascii="Times New Roman" w:hAnsi="Times New Roman" w:cs="Times New Roman"/>
          <w:sz w:val="28"/>
          <w:szCs w:val="28"/>
        </w:rPr>
        <w:t> </w:t>
      </w:r>
      <w:r w:rsidRPr="00FC0DE0">
        <w:rPr>
          <w:rFonts w:ascii="Times New Roman" w:hAnsi="Times New Roman" w:cs="Times New Roman"/>
          <w:sz w:val="28"/>
          <w:szCs w:val="28"/>
        </w:rPr>
        <w:t>189].</w:t>
      </w:r>
    </w:p>
    <w:p w14:paraId="15D4998C" w14:textId="74900FB1"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 xml:space="preserve">Молодші школярі вирізняються високою емоційністю. По-перше, їхня психічна діяльність завжди </w:t>
      </w:r>
      <w:proofErr w:type="spellStart"/>
      <w:r w:rsidRPr="00FC0DE0">
        <w:rPr>
          <w:rFonts w:ascii="Times New Roman" w:hAnsi="Times New Roman" w:cs="Times New Roman"/>
          <w:sz w:val="28"/>
          <w:szCs w:val="28"/>
        </w:rPr>
        <w:t>емоційно</w:t>
      </w:r>
      <w:proofErr w:type="spellEnd"/>
      <w:r w:rsidRPr="00FC0DE0">
        <w:rPr>
          <w:rFonts w:ascii="Times New Roman" w:hAnsi="Times New Roman" w:cs="Times New Roman"/>
          <w:sz w:val="28"/>
          <w:szCs w:val="28"/>
        </w:rPr>
        <w:t xml:space="preserve"> забарвлена: усе, що вони спостерігають, про що думають і що виконують, супроводжується емоційною реакцією. По-друге, діти цього віку ще не володіють умінням стримувати свої почуття та контролювати їхній зовнішній прояв; вони надзвичайно безпосередні і відверті у вираженні радості, суму, страху, задоволення чи невдоволення. По-третє, емоційність проявляється у значній нестійкості настрою, частій зміні емоційних станів, схильності до афектів, а також у короткочасних і бурхливих проявах радості, гніву чи страху</w:t>
      </w:r>
      <w:r w:rsidR="00491090" w:rsidRPr="00FC0DE0">
        <w:rPr>
          <w:rFonts w:ascii="Times New Roman" w:hAnsi="Times New Roman" w:cs="Times New Roman"/>
          <w:sz w:val="28"/>
          <w:szCs w:val="28"/>
        </w:rPr>
        <w:t xml:space="preserve"> [</w:t>
      </w:r>
      <w:r w:rsidR="008570A8">
        <w:rPr>
          <w:rFonts w:ascii="Times New Roman" w:hAnsi="Times New Roman" w:cs="Times New Roman"/>
          <w:sz w:val="28"/>
          <w:szCs w:val="28"/>
        </w:rPr>
        <w:t>43</w:t>
      </w:r>
      <w:r w:rsidR="00491090" w:rsidRPr="00FC0DE0">
        <w:rPr>
          <w:rFonts w:ascii="Times New Roman" w:hAnsi="Times New Roman" w:cs="Times New Roman"/>
          <w:sz w:val="28"/>
          <w:szCs w:val="28"/>
        </w:rPr>
        <w:t>].</w:t>
      </w:r>
    </w:p>
    <w:p w14:paraId="18135000" w14:textId="1421EE36" w:rsidR="00BB43B1" w:rsidRPr="00FC0DE0" w:rsidRDefault="00BB43B1" w:rsidP="00272D53">
      <w:pPr>
        <w:rPr>
          <w:rFonts w:ascii="Times New Roman" w:hAnsi="Times New Roman" w:cs="Times New Roman"/>
          <w:sz w:val="28"/>
          <w:szCs w:val="28"/>
        </w:rPr>
      </w:pPr>
      <w:r w:rsidRPr="00FC0DE0">
        <w:rPr>
          <w:rFonts w:ascii="Times New Roman" w:hAnsi="Times New Roman" w:cs="Times New Roman"/>
          <w:sz w:val="28"/>
          <w:szCs w:val="28"/>
        </w:rPr>
        <w:t>З розвитком віку у дітей з’являється здатність регулювати свої почуття та стримувати небажані прояви емоцій. Молодший шкільний вік відкриває значні можливості для формування колективістських відносин. Протягом кількох років правильне виховання допомагає дітям накопичити важливий для подальшого розвитку досвід колективної діяльності – діяльності в групі та для групи. Участь у суспільних і колективних справах сприяє вихованню колективізму та надає школярам основний досвід взаємодії в колективі</w:t>
      </w:r>
      <w:r w:rsidR="00491090" w:rsidRPr="00FC0DE0">
        <w:rPr>
          <w:rFonts w:ascii="Times New Roman" w:hAnsi="Times New Roman" w:cs="Times New Roman"/>
          <w:sz w:val="28"/>
          <w:szCs w:val="28"/>
        </w:rPr>
        <w:t>.</w:t>
      </w:r>
    </w:p>
    <w:p w14:paraId="5D1A2D32" w14:textId="19B03FE0" w:rsidR="00D013C6" w:rsidRPr="00FC0DE0" w:rsidRDefault="00D013C6" w:rsidP="00272D53">
      <w:pPr>
        <w:rPr>
          <w:rFonts w:ascii="Times New Roman" w:hAnsi="Times New Roman" w:cs="Times New Roman"/>
          <w:sz w:val="28"/>
          <w:szCs w:val="28"/>
        </w:rPr>
      </w:pPr>
      <w:r w:rsidRPr="00FC0DE0">
        <w:rPr>
          <w:rFonts w:ascii="Times New Roman" w:hAnsi="Times New Roman" w:cs="Times New Roman"/>
          <w:sz w:val="28"/>
          <w:szCs w:val="28"/>
        </w:rPr>
        <w:t>Під час навчання особистість дитини розвивається як цілісна система: формуються вербальні, логічні, аналітичні та абстрактні вміння, розвиваються інтуїція, фантазія та мислення. У цьому контексті особливої уваги потребує добір таких видів діяльності, які сприяють максимально повноцінній взаємодії художньо</w:t>
      </w:r>
      <w:r w:rsidRPr="00FC0DE0">
        <w:rPr>
          <w:rFonts w:ascii="Times New Roman" w:hAnsi="Times New Roman" w:cs="Times New Roman"/>
          <w:sz w:val="28"/>
          <w:szCs w:val="28"/>
        </w:rPr>
        <w:noBreakHyphen/>
        <w:t>образної та словесно</w:t>
      </w:r>
      <w:r w:rsidRPr="00FC0DE0">
        <w:rPr>
          <w:rFonts w:ascii="Times New Roman" w:hAnsi="Times New Roman" w:cs="Times New Roman"/>
          <w:sz w:val="28"/>
          <w:szCs w:val="28"/>
        </w:rPr>
        <w:noBreakHyphen/>
        <w:t xml:space="preserve">понятійної півкуль мозку, що забезпечує збалансований розвиток пізнавальних процесів </w:t>
      </w:r>
      <w:r w:rsidR="004F2E53" w:rsidRPr="00FC0DE0">
        <w:rPr>
          <w:rFonts w:ascii="Times New Roman" w:hAnsi="Times New Roman" w:cs="Times New Roman"/>
          <w:sz w:val="28"/>
          <w:szCs w:val="28"/>
        </w:rPr>
        <w:t>здобувачів освіти</w:t>
      </w:r>
      <w:r w:rsidRPr="00FC0DE0">
        <w:rPr>
          <w:rFonts w:ascii="Times New Roman" w:hAnsi="Times New Roman" w:cs="Times New Roman"/>
          <w:sz w:val="28"/>
          <w:szCs w:val="28"/>
        </w:rPr>
        <w:t xml:space="preserve">. Саме така організація освітнього процесу відповідає ідеям діяльнісного підходу, який розглядає здобуття знань не як пасивне сприймання готової інформації, а як активний процес здобування знань у діяльності, що сприяє формуванню у </w:t>
      </w:r>
      <w:r w:rsidRPr="00FC0DE0">
        <w:rPr>
          <w:rFonts w:ascii="Times New Roman" w:hAnsi="Times New Roman" w:cs="Times New Roman"/>
          <w:sz w:val="28"/>
          <w:szCs w:val="28"/>
        </w:rPr>
        <w:lastRenderedPageBreak/>
        <w:t>школярів умінь самостійно знаходити, аналізувати й застосовувати інформацію в різних ситуаціях [</w:t>
      </w:r>
      <w:r w:rsidR="00B50676">
        <w:rPr>
          <w:rFonts w:ascii="Times New Roman" w:hAnsi="Times New Roman" w:cs="Times New Roman"/>
          <w:sz w:val="28"/>
          <w:szCs w:val="28"/>
        </w:rPr>
        <w:t>9</w:t>
      </w:r>
      <w:r w:rsidRPr="00FC0DE0">
        <w:rPr>
          <w:rFonts w:ascii="Times New Roman" w:hAnsi="Times New Roman" w:cs="Times New Roman"/>
          <w:sz w:val="28"/>
          <w:szCs w:val="28"/>
        </w:rPr>
        <w:t>].</w:t>
      </w:r>
    </w:p>
    <w:p w14:paraId="5044C50C" w14:textId="653E7B28" w:rsidR="00D013C6" w:rsidRPr="00FC0DE0" w:rsidRDefault="00D013C6" w:rsidP="00272D53">
      <w:pPr>
        <w:rPr>
          <w:rFonts w:ascii="Times New Roman" w:hAnsi="Times New Roman" w:cs="Times New Roman"/>
          <w:sz w:val="28"/>
          <w:szCs w:val="28"/>
        </w:rPr>
      </w:pPr>
      <w:r w:rsidRPr="00FC0DE0">
        <w:rPr>
          <w:rFonts w:ascii="Times New Roman" w:hAnsi="Times New Roman" w:cs="Times New Roman"/>
          <w:sz w:val="28"/>
          <w:szCs w:val="28"/>
        </w:rPr>
        <w:t xml:space="preserve">Діяльнісний підхід у початковій школі забезпечує глибше засвоєння навчального матеріалу, розвиток самостійного мислення та творчого підходу до вирішення завдань, формування ключових </w:t>
      </w:r>
      <w:proofErr w:type="spellStart"/>
      <w:r w:rsidRPr="00FC0DE0">
        <w:rPr>
          <w:rFonts w:ascii="Times New Roman" w:hAnsi="Times New Roman" w:cs="Times New Roman"/>
          <w:sz w:val="28"/>
          <w:szCs w:val="28"/>
        </w:rPr>
        <w:t>компетентностей</w:t>
      </w:r>
      <w:proofErr w:type="spellEnd"/>
      <w:r w:rsidRPr="00FC0DE0">
        <w:rPr>
          <w:rFonts w:ascii="Times New Roman" w:hAnsi="Times New Roman" w:cs="Times New Roman"/>
          <w:sz w:val="28"/>
          <w:szCs w:val="28"/>
        </w:rPr>
        <w:t xml:space="preserve">, необхідних для навчальної та соціальної діяльності. Він спонукає </w:t>
      </w:r>
      <w:r w:rsidR="00FC6C58" w:rsidRPr="00FC0DE0">
        <w:rPr>
          <w:rFonts w:ascii="Times New Roman" w:hAnsi="Times New Roman" w:cs="Times New Roman"/>
          <w:sz w:val="28"/>
          <w:szCs w:val="28"/>
        </w:rPr>
        <w:t>здобувачів освіти</w:t>
      </w:r>
      <w:r w:rsidRPr="00FC0DE0">
        <w:rPr>
          <w:rFonts w:ascii="Times New Roman" w:hAnsi="Times New Roman" w:cs="Times New Roman"/>
          <w:sz w:val="28"/>
          <w:szCs w:val="28"/>
        </w:rPr>
        <w:t xml:space="preserve"> не лише до активного пізнання, а й до розвитку умінь планувати свої дії, оцінювати результати та коригувати власну поведінку відповідно до поставлених завдань </w:t>
      </w:r>
      <w:r w:rsidR="00D307F2" w:rsidRPr="00FC0DE0">
        <w:rPr>
          <w:rFonts w:ascii="Times New Roman" w:hAnsi="Times New Roman" w:cs="Times New Roman"/>
          <w:sz w:val="28"/>
          <w:szCs w:val="28"/>
        </w:rPr>
        <w:t>[</w:t>
      </w:r>
      <w:r w:rsidR="00B84260">
        <w:rPr>
          <w:rFonts w:ascii="Times New Roman" w:hAnsi="Times New Roman" w:cs="Times New Roman"/>
          <w:sz w:val="28"/>
          <w:szCs w:val="28"/>
        </w:rPr>
        <w:t>9</w:t>
      </w:r>
      <w:r w:rsidR="00D307F2" w:rsidRPr="00FC0DE0">
        <w:rPr>
          <w:rFonts w:ascii="Times New Roman" w:hAnsi="Times New Roman" w:cs="Times New Roman"/>
          <w:sz w:val="28"/>
          <w:szCs w:val="28"/>
        </w:rPr>
        <w:t>].</w:t>
      </w:r>
    </w:p>
    <w:p w14:paraId="7948327A" w14:textId="6B985348" w:rsidR="00D013C6" w:rsidRPr="00FC0DE0" w:rsidRDefault="00D013C6" w:rsidP="00272D53">
      <w:pPr>
        <w:rPr>
          <w:rFonts w:ascii="Times New Roman" w:hAnsi="Times New Roman" w:cs="Times New Roman"/>
          <w:sz w:val="28"/>
          <w:szCs w:val="28"/>
        </w:rPr>
      </w:pPr>
      <w:r w:rsidRPr="00FC0DE0">
        <w:rPr>
          <w:rFonts w:ascii="Times New Roman" w:hAnsi="Times New Roman" w:cs="Times New Roman"/>
          <w:sz w:val="28"/>
          <w:szCs w:val="28"/>
        </w:rPr>
        <w:t xml:space="preserve">У сучасних умовах діяльнісний підхід допомагає організувати </w:t>
      </w:r>
      <w:r w:rsidR="00275D72" w:rsidRPr="00FC0DE0">
        <w:rPr>
          <w:rFonts w:ascii="Times New Roman" w:hAnsi="Times New Roman" w:cs="Times New Roman"/>
          <w:sz w:val="28"/>
          <w:szCs w:val="28"/>
        </w:rPr>
        <w:t>освітній</w:t>
      </w:r>
      <w:r w:rsidRPr="00FC0DE0">
        <w:rPr>
          <w:rFonts w:ascii="Times New Roman" w:hAnsi="Times New Roman" w:cs="Times New Roman"/>
          <w:sz w:val="28"/>
          <w:szCs w:val="28"/>
        </w:rPr>
        <w:t xml:space="preserve"> процес так, щоб він спирався на природні психологічні механізми пам’яті, мислення та саморегуляції </w:t>
      </w:r>
      <w:r w:rsidR="00275D72" w:rsidRPr="00FC0DE0">
        <w:rPr>
          <w:rFonts w:ascii="Times New Roman" w:hAnsi="Times New Roman" w:cs="Times New Roman"/>
          <w:sz w:val="28"/>
          <w:szCs w:val="28"/>
        </w:rPr>
        <w:t>здобувачів освіти</w:t>
      </w:r>
      <w:r w:rsidRPr="00FC0DE0">
        <w:rPr>
          <w:rFonts w:ascii="Times New Roman" w:hAnsi="Times New Roman" w:cs="Times New Roman"/>
          <w:sz w:val="28"/>
          <w:szCs w:val="28"/>
        </w:rPr>
        <w:t>, враховував індивідуальні особливості розвитку кожної дитини і сприяв формуванню в молодших школярів умінь і навичок, необхідних для успішного опанування навчального матеріалу та подальшого</w:t>
      </w:r>
      <w:r w:rsidR="00275D72" w:rsidRPr="00FC0DE0">
        <w:rPr>
          <w:rFonts w:ascii="Times New Roman" w:hAnsi="Times New Roman" w:cs="Times New Roman"/>
          <w:sz w:val="28"/>
          <w:szCs w:val="28"/>
        </w:rPr>
        <w:t xml:space="preserve"> гармонійного</w:t>
      </w:r>
      <w:r w:rsidRPr="00FC0DE0">
        <w:rPr>
          <w:rFonts w:ascii="Times New Roman" w:hAnsi="Times New Roman" w:cs="Times New Roman"/>
          <w:sz w:val="28"/>
          <w:szCs w:val="28"/>
        </w:rPr>
        <w:t xml:space="preserve"> розвитку особистості.</w:t>
      </w:r>
    </w:p>
    <w:p w14:paraId="23DD2530" w14:textId="7A36D676" w:rsidR="00D013C6" w:rsidRPr="00FC0DE0" w:rsidRDefault="00D013C6" w:rsidP="00272D53">
      <w:pPr>
        <w:rPr>
          <w:rFonts w:ascii="Times New Roman" w:hAnsi="Times New Roman" w:cs="Times New Roman"/>
          <w:sz w:val="28"/>
          <w:szCs w:val="28"/>
        </w:rPr>
      </w:pPr>
      <w:r w:rsidRPr="00FC0DE0">
        <w:rPr>
          <w:rFonts w:ascii="Times New Roman" w:hAnsi="Times New Roman" w:cs="Times New Roman"/>
          <w:sz w:val="28"/>
          <w:szCs w:val="28"/>
        </w:rPr>
        <w:t xml:space="preserve">Отже, психолого-педагогічні особливості молодших школярів зумовлюють необхідність організації освітнього процесу на засадах діяльнісного підходу, який враховує вікові, індивідуальні та психологічні особливості кожної дитини. Саме активне залучення здобувачів освіти до </w:t>
      </w:r>
      <w:r w:rsidR="00853F87" w:rsidRPr="00FC0DE0">
        <w:rPr>
          <w:rFonts w:ascii="Times New Roman" w:hAnsi="Times New Roman" w:cs="Times New Roman"/>
          <w:sz w:val="28"/>
          <w:szCs w:val="28"/>
        </w:rPr>
        <w:t>освітньої</w:t>
      </w:r>
      <w:r w:rsidRPr="00FC0DE0">
        <w:rPr>
          <w:rFonts w:ascii="Times New Roman" w:hAnsi="Times New Roman" w:cs="Times New Roman"/>
          <w:sz w:val="28"/>
          <w:szCs w:val="28"/>
        </w:rPr>
        <w:t xml:space="preserve"> діяльності сприяє формуванню у них самостійності, мислення, вольових і емоційних якостей, розвитку пізнавальних здібностей та мотивації до пізнання. Діяльнісний підхід забезпечує гармонійний та цілісний розвиток особистості молодшого школяра, закладає фундамент для подальшого ефективного навчання та соціальної адаптації, роблячи дитину активним суб’єктом власного пізнання та самореалізації</w:t>
      </w:r>
      <w:r w:rsidR="00272D53" w:rsidRPr="00FC0DE0">
        <w:rPr>
          <w:rFonts w:ascii="Times New Roman" w:hAnsi="Times New Roman" w:cs="Times New Roman"/>
          <w:sz w:val="28"/>
          <w:szCs w:val="28"/>
        </w:rPr>
        <w:t>.</w:t>
      </w:r>
    </w:p>
    <w:p w14:paraId="27D3A89D" w14:textId="77777777" w:rsidR="00BB43B1" w:rsidRPr="00FC0DE0" w:rsidRDefault="00BB43B1" w:rsidP="00074157">
      <w:pPr>
        <w:ind w:firstLine="720"/>
        <w:rPr>
          <w:sz w:val="28"/>
          <w:szCs w:val="28"/>
        </w:rPr>
      </w:pPr>
    </w:p>
    <w:p w14:paraId="5D08A582" w14:textId="77777777" w:rsidR="00BB43B1" w:rsidRDefault="00BB43B1" w:rsidP="00074157">
      <w:pPr>
        <w:rPr>
          <w:sz w:val="28"/>
          <w:szCs w:val="28"/>
        </w:rPr>
      </w:pPr>
    </w:p>
    <w:p w14:paraId="2E299DA6" w14:textId="77777777" w:rsidR="005F5D12" w:rsidRPr="00FC0DE0" w:rsidRDefault="005F5D12" w:rsidP="00074157">
      <w:pPr>
        <w:rPr>
          <w:sz w:val="28"/>
          <w:szCs w:val="28"/>
        </w:rPr>
      </w:pPr>
    </w:p>
    <w:p w14:paraId="099645FB" w14:textId="77777777" w:rsidR="00074157" w:rsidRPr="00FC0DE0" w:rsidRDefault="00074157" w:rsidP="0013758D">
      <w:pPr>
        <w:rPr>
          <w:rFonts w:ascii="Times New Roman" w:hAnsi="Times New Roman" w:cs="Times New Roman"/>
          <w:sz w:val="28"/>
          <w:szCs w:val="28"/>
        </w:rPr>
      </w:pPr>
    </w:p>
    <w:p w14:paraId="024384B4" w14:textId="680C395B" w:rsidR="00BB43B1" w:rsidRDefault="00BB43B1" w:rsidP="0013758D">
      <w:pPr>
        <w:rPr>
          <w:rFonts w:ascii="Times New Roman" w:hAnsi="Times New Roman" w:cs="Times New Roman"/>
          <w:b/>
          <w:bCs/>
          <w:sz w:val="28"/>
          <w:szCs w:val="28"/>
        </w:rPr>
      </w:pPr>
      <w:r w:rsidRPr="00FC0DE0">
        <w:rPr>
          <w:rFonts w:ascii="Times New Roman" w:hAnsi="Times New Roman" w:cs="Times New Roman"/>
          <w:b/>
          <w:bCs/>
          <w:sz w:val="28"/>
          <w:szCs w:val="28"/>
        </w:rPr>
        <w:lastRenderedPageBreak/>
        <w:t>1.3</w:t>
      </w:r>
      <w:r w:rsidR="00B0295A" w:rsidRPr="00FC0DE0">
        <w:rPr>
          <w:rFonts w:ascii="Times New Roman" w:hAnsi="Times New Roman" w:cs="Times New Roman"/>
          <w:b/>
          <w:bCs/>
          <w:sz w:val="28"/>
          <w:szCs w:val="28"/>
        </w:rPr>
        <w:t>.</w:t>
      </w:r>
      <w:r w:rsidRPr="00FC0DE0">
        <w:rPr>
          <w:rFonts w:ascii="Times New Roman" w:hAnsi="Times New Roman" w:cs="Times New Roman"/>
          <w:b/>
          <w:bCs/>
          <w:sz w:val="28"/>
          <w:szCs w:val="28"/>
        </w:rPr>
        <w:t xml:space="preserve"> </w:t>
      </w:r>
      <w:r w:rsidR="002C1F40" w:rsidRPr="00FC0DE0">
        <w:rPr>
          <w:rFonts w:ascii="Times New Roman" w:hAnsi="Times New Roman" w:cs="Times New Roman"/>
          <w:b/>
          <w:bCs/>
          <w:sz w:val="28"/>
          <w:szCs w:val="28"/>
        </w:rPr>
        <w:t>Особливості впровадження діяльнісного підходу в Новій українській школі.</w:t>
      </w:r>
    </w:p>
    <w:p w14:paraId="7FDD0D28" w14:textId="77777777" w:rsidR="007007A3" w:rsidRPr="00FC0DE0" w:rsidRDefault="007007A3" w:rsidP="0013758D">
      <w:pPr>
        <w:rPr>
          <w:rFonts w:ascii="Times New Roman" w:hAnsi="Times New Roman" w:cs="Times New Roman"/>
          <w:b/>
          <w:bCs/>
          <w:sz w:val="28"/>
          <w:szCs w:val="28"/>
        </w:rPr>
      </w:pPr>
    </w:p>
    <w:p w14:paraId="01BD6F44" w14:textId="77777777" w:rsidR="0013758D" w:rsidRPr="00FC0DE0" w:rsidRDefault="0013758D" w:rsidP="0013758D">
      <w:pPr>
        <w:rPr>
          <w:rFonts w:ascii="Times New Roman" w:eastAsia="Calibri" w:hAnsi="Times New Roman"/>
          <w:sz w:val="28"/>
          <w:szCs w:val="28"/>
        </w:rPr>
      </w:pPr>
      <w:r w:rsidRPr="00FC0DE0">
        <w:rPr>
          <w:rFonts w:ascii="Times New Roman" w:eastAsia="Calibri" w:hAnsi="Times New Roman"/>
          <w:sz w:val="28"/>
          <w:szCs w:val="28"/>
        </w:rPr>
        <w:t>Сучасні трансформації освітньої системи України зумовлюють необхідність переосмислення провідних підходів до організації навчального процесу в закладах загальної середньої освіти. У центрі цих змін перебуває орієнтація на розвиток особистості здобувача освіти, його здатності діяти, застосовувати знання в практичних ситуаціях та ефективно взаємодіяти з соціальним середовищем. У цьому контексті особливого значення набуває діяльнісний підхід, який розглядається як важлива складова сучасної освітньої парадигми.</w:t>
      </w:r>
    </w:p>
    <w:p w14:paraId="5B623275" w14:textId="77777777" w:rsidR="0013758D" w:rsidRPr="00FC0DE0" w:rsidRDefault="0013758D" w:rsidP="0013758D">
      <w:pPr>
        <w:rPr>
          <w:rFonts w:ascii="Times New Roman" w:eastAsia="Calibri" w:hAnsi="Times New Roman"/>
          <w:sz w:val="28"/>
          <w:szCs w:val="28"/>
        </w:rPr>
      </w:pPr>
      <w:r w:rsidRPr="00FC0DE0">
        <w:rPr>
          <w:rFonts w:ascii="Times New Roman" w:eastAsia="Calibri" w:hAnsi="Times New Roman"/>
          <w:sz w:val="28"/>
          <w:szCs w:val="28"/>
        </w:rPr>
        <w:t xml:space="preserve">Реформування початкової освіти в межах Концепції Нової української школи актуалізує потребу в таких підходах до навчання, що забезпечують активну участь дитини в освітньому процесі та сприяють формуванню ключових </w:t>
      </w:r>
      <w:proofErr w:type="spellStart"/>
      <w:r w:rsidRPr="00FC0DE0">
        <w:rPr>
          <w:rFonts w:ascii="Times New Roman" w:eastAsia="Calibri" w:hAnsi="Times New Roman"/>
          <w:sz w:val="28"/>
          <w:szCs w:val="28"/>
        </w:rPr>
        <w:t>компетентностей</w:t>
      </w:r>
      <w:proofErr w:type="spellEnd"/>
      <w:r w:rsidRPr="00FC0DE0">
        <w:rPr>
          <w:rFonts w:ascii="Times New Roman" w:eastAsia="Calibri" w:hAnsi="Times New Roman"/>
          <w:sz w:val="28"/>
          <w:szCs w:val="28"/>
        </w:rPr>
        <w:t>. Саме діяльнісний підхід відповідає цим вимогам, оскільки орієнтує освітній процес на організацію різноманітних видів навчальної діяльності, у межах яких відбувається засвоєння знань, умінь і способів дій.</w:t>
      </w:r>
    </w:p>
    <w:p w14:paraId="61369988" w14:textId="77777777" w:rsidR="0013758D" w:rsidRPr="00FC0DE0" w:rsidRDefault="0013758D" w:rsidP="0013758D">
      <w:pPr>
        <w:rPr>
          <w:rFonts w:ascii="Times New Roman" w:eastAsia="Calibri" w:hAnsi="Times New Roman"/>
          <w:sz w:val="28"/>
          <w:szCs w:val="28"/>
        </w:rPr>
      </w:pPr>
      <w:r w:rsidRPr="00FC0DE0">
        <w:rPr>
          <w:rFonts w:ascii="Times New Roman" w:eastAsia="Calibri" w:hAnsi="Times New Roman"/>
          <w:sz w:val="28"/>
          <w:szCs w:val="28"/>
        </w:rPr>
        <w:t>З огляду на це, доцільним є розгляд діяльнісного підходу як складової освітньої парадигми Нової української школи, що визначає сучасні орієнтири розвитку навчального процесу та створює підґрунтя для оновлення змісту й методів навчання відповідно до потреб здобувачів освіти.</w:t>
      </w:r>
    </w:p>
    <w:p w14:paraId="646650B9" w14:textId="48285339" w:rsidR="00313789" w:rsidRPr="00FC0DE0" w:rsidRDefault="00313789" w:rsidP="0013758D">
      <w:pPr>
        <w:rPr>
          <w:rFonts w:ascii="Times New Roman" w:eastAsia="Calibri" w:hAnsi="Times New Roman"/>
          <w:sz w:val="28"/>
          <w:szCs w:val="28"/>
        </w:rPr>
      </w:pPr>
      <w:r w:rsidRPr="00FC0DE0">
        <w:rPr>
          <w:rFonts w:ascii="Times New Roman" w:eastAsia="Calibri" w:hAnsi="Times New Roman"/>
          <w:sz w:val="28"/>
          <w:szCs w:val="28"/>
        </w:rPr>
        <w:t>Теоретичне обґрунтування проблеми діяльнісного підходу в навчанні здійснювали І. </w:t>
      </w:r>
      <w:proofErr w:type="spellStart"/>
      <w:r w:rsidRPr="00FC0DE0">
        <w:rPr>
          <w:rFonts w:ascii="Times New Roman" w:eastAsia="Calibri" w:hAnsi="Times New Roman"/>
          <w:sz w:val="28"/>
          <w:szCs w:val="28"/>
        </w:rPr>
        <w:t>Бех</w:t>
      </w:r>
      <w:proofErr w:type="spellEnd"/>
      <w:r w:rsidRPr="00FC0DE0">
        <w:rPr>
          <w:rFonts w:ascii="Times New Roman" w:eastAsia="Calibri" w:hAnsi="Times New Roman"/>
          <w:sz w:val="28"/>
          <w:szCs w:val="28"/>
        </w:rPr>
        <w:t>, Л. </w:t>
      </w:r>
      <w:proofErr w:type="spellStart"/>
      <w:r w:rsidRPr="00FC0DE0">
        <w:rPr>
          <w:rFonts w:ascii="Times New Roman" w:eastAsia="Calibri" w:hAnsi="Times New Roman"/>
          <w:sz w:val="28"/>
          <w:szCs w:val="28"/>
        </w:rPr>
        <w:t>Гажа</w:t>
      </w:r>
      <w:proofErr w:type="spellEnd"/>
      <w:r w:rsidRPr="00FC0DE0">
        <w:rPr>
          <w:rFonts w:ascii="Times New Roman" w:eastAsia="Calibri" w:hAnsi="Times New Roman"/>
          <w:sz w:val="28"/>
          <w:szCs w:val="28"/>
        </w:rPr>
        <w:t>, Н. </w:t>
      </w:r>
      <w:proofErr w:type="spellStart"/>
      <w:r w:rsidRPr="00FC0DE0">
        <w:rPr>
          <w:rFonts w:ascii="Times New Roman" w:eastAsia="Calibri" w:hAnsi="Times New Roman"/>
          <w:sz w:val="28"/>
          <w:szCs w:val="28"/>
        </w:rPr>
        <w:t>Гузій</w:t>
      </w:r>
      <w:proofErr w:type="spellEnd"/>
      <w:r w:rsidRPr="00FC0DE0">
        <w:rPr>
          <w:rFonts w:ascii="Times New Roman" w:eastAsia="Calibri" w:hAnsi="Times New Roman"/>
          <w:sz w:val="28"/>
          <w:szCs w:val="28"/>
        </w:rPr>
        <w:t>, Г. Іванюк, Ю. Комишан, Г. Костюк, О. Локшина, Т. </w:t>
      </w:r>
      <w:proofErr w:type="spellStart"/>
      <w:r w:rsidRPr="00FC0DE0">
        <w:rPr>
          <w:rFonts w:ascii="Times New Roman" w:eastAsia="Calibri" w:hAnsi="Times New Roman"/>
          <w:sz w:val="28"/>
          <w:szCs w:val="28"/>
        </w:rPr>
        <w:t>Молнар</w:t>
      </w:r>
      <w:proofErr w:type="spellEnd"/>
      <w:r w:rsidRPr="00FC0DE0">
        <w:rPr>
          <w:rFonts w:ascii="Times New Roman" w:eastAsia="Calibri" w:hAnsi="Times New Roman"/>
          <w:sz w:val="28"/>
          <w:szCs w:val="28"/>
        </w:rPr>
        <w:t>, І. </w:t>
      </w:r>
      <w:proofErr w:type="spellStart"/>
      <w:r w:rsidRPr="00FC0DE0">
        <w:rPr>
          <w:rFonts w:ascii="Times New Roman" w:eastAsia="Calibri" w:hAnsi="Times New Roman"/>
          <w:sz w:val="28"/>
          <w:szCs w:val="28"/>
        </w:rPr>
        <w:t>Мойсієнко</w:t>
      </w:r>
      <w:proofErr w:type="spellEnd"/>
      <w:r w:rsidRPr="00FC0DE0">
        <w:rPr>
          <w:rFonts w:ascii="Times New Roman" w:eastAsia="Calibri" w:hAnsi="Times New Roman"/>
          <w:sz w:val="28"/>
          <w:szCs w:val="28"/>
        </w:rPr>
        <w:t>, О. Полякова, С. </w:t>
      </w:r>
      <w:proofErr w:type="spellStart"/>
      <w:r w:rsidRPr="00FC0DE0">
        <w:rPr>
          <w:rFonts w:ascii="Times New Roman" w:eastAsia="Calibri" w:hAnsi="Times New Roman"/>
          <w:sz w:val="28"/>
          <w:szCs w:val="28"/>
        </w:rPr>
        <w:t>Самойлов</w:t>
      </w:r>
      <w:proofErr w:type="spellEnd"/>
      <w:r w:rsidRPr="00FC0DE0">
        <w:rPr>
          <w:rFonts w:ascii="Times New Roman" w:eastAsia="Calibri" w:hAnsi="Times New Roman"/>
          <w:sz w:val="28"/>
          <w:szCs w:val="28"/>
        </w:rPr>
        <w:t>, Т. </w:t>
      </w:r>
      <w:proofErr w:type="spellStart"/>
      <w:r w:rsidRPr="00FC0DE0">
        <w:rPr>
          <w:rFonts w:ascii="Times New Roman" w:eastAsia="Calibri" w:hAnsi="Times New Roman"/>
          <w:sz w:val="28"/>
          <w:szCs w:val="28"/>
        </w:rPr>
        <w:t>Ціперко</w:t>
      </w:r>
      <w:proofErr w:type="spellEnd"/>
      <w:r w:rsidRPr="00FC0DE0">
        <w:rPr>
          <w:rFonts w:ascii="Times New Roman" w:eastAsia="Calibri" w:hAnsi="Times New Roman"/>
          <w:sz w:val="28"/>
          <w:szCs w:val="28"/>
        </w:rPr>
        <w:t>, Л. </w:t>
      </w:r>
      <w:proofErr w:type="spellStart"/>
      <w:r w:rsidRPr="00FC0DE0">
        <w:rPr>
          <w:rFonts w:ascii="Times New Roman" w:eastAsia="Calibri" w:hAnsi="Times New Roman"/>
          <w:sz w:val="28"/>
          <w:szCs w:val="28"/>
        </w:rPr>
        <w:t>Шелестова</w:t>
      </w:r>
      <w:proofErr w:type="spellEnd"/>
      <w:r w:rsidRPr="00FC0DE0">
        <w:rPr>
          <w:rFonts w:ascii="Times New Roman" w:eastAsia="Calibri" w:hAnsi="Times New Roman"/>
          <w:sz w:val="28"/>
          <w:szCs w:val="28"/>
        </w:rPr>
        <w:t>.</w:t>
      </w:r>
    </w:p>
    <w:p w14:paraId="3F34791E" w14:textId="04E41C7E" w:rsidR="00064D66" w:rsidRPr="00FC0DE0" w:rsidRDefault="00064D66" w:rsidP="00064D66">
      <w:pPr>
        <w:rPr>
          <w:rFonts w:ascii="Times New Roman" w:eastAsia="Calibri" w:hAnsi="Times New Roman" w:cs="Times New Roman"/>
          <w:sz w:val="28"/>
          <w:szCs w:val="28"/>
        </w:rPr>
      </w:pPr>
      <w:r w:rsidRPr="00FC0DE0">
        <w:rPr>
          <w:rFonts w:ascii="Times New Roman" w:eastAsia="Calibri" w:hAnsi="Times New Roman" w:cs="Times New Roman"/>
          <w:sz w:val="28"/>
          <w:szCs w:val="28"/>
        </w:rPr>
        <w:t>Державний стандарт початкової освіти [</w:t>
      </w:r>
      <w:r w:rsidR="00CA4AE7">
        <w:rPr>
          <w:rFonts w:ascii="Times New Roman" w:eastAsia="Calibri" w:hAnsi="Times New Roman" w:cs="Times New Roman"/>
          <w:sz w:val="28"/>
          <w:szCs w:val="28"/>
        </w:rPr>
        <w:t>15</w:t>
      </w:r>
      <w:r w:rsidRPr="00FC0DE0">
        <w:rPr>
          <w:rFonts w:ascii="Times New Roman" w:eastAsia="Calibri" w:hAnsi="Times New Roman" w:cs="Times New Roman"/>
          <w:sz w:val="28"/>
          <w:szCs w:val="28"/>
        </w:rPr>
        <w:t xml:space="preserve">] чітко визначає освітню мету, зміст і принципи </w:t>
      </w:r>
      <w:r w:rsidR="005C4D6A" w:rsidRPr="00FC0DE0">
        <w:rPr>
          <w:rFonts w:ascii="Times New Roman" w:eastAsia="Calibri" w:hAnsi="Times New Roman" w:cs="Times New Roman"/>
          <w:sz w:val="28"/>
          <w:szCs w:val="28"/>
        </w:rPr>
        <w:t>освітнього</w:t>
      </w:r>
      <w:r w:rsidRPr="00FC0DE0">
        <w:rPr>
          <w:rFonts w:ascii="Times New Roman" w:eastAsia="Calibri" w:hAnsi="Times New Roman" w:cs="Times New Roman"/>
          <w:sz w:val="28"/>
          <w:szCs w:val="28"/>
        </w:rPr>
        <w:t xml:space="preserve"> процесу як першого рівня загальної середньої освіти, де діяльнісний підхід виступає одним із ключових принципів організації навчання, що знаходить відображення як на рівні загальних ціннісних орієнтирів, так і на рівні практичної реалізації </w:t>
      </w:r>
      <w:r w:rsidR="005C4D6A" w:rsidRPr="00FC0DE0">
        <w:rPr>
          <w:rFonts w:ascii="Times New Roman" w:eastAsia="Calibri" w:hAnsi="Times New Roman" w:cs="Times New Roman"/>
          <w:sz w:val="28"/>
          <w:szCs w:val="28"/>
        </w:rPr>
        <w:t>навчального</w:t>
      </w:r>
      <w:r w:rsidRPr="00FC0DE0">
        <w:rPr>
          <w:rFonts w:ascii="Times New Roman" w:eastAsia="Calibri" w:hAnsi="Times New Roman" w:cs="Times New Roman"/>
          <w:sz w:val="28"/>
          <w:szCs w:val="28"/>
        </w:rPr>
        <w:t xml:space="preserve"> процесу.</w:t>
      </w:r>
    </w:p>
    <w:p w14:paraId="0F298CA0" w14:textId="2BC6CB19" w:rsidR="00064D66" w:rsidRPr="00FC0DE0" w:rsidRDefault="00064D66" w:rsidP="00064D66">
      <w:pPr>
        <w:rPr>
          <w:rFonts w:ascii="Times New Roman" w:eastAsia="Calibri" w:hAnsi="Times New Roman" w:cs="Times New Roman"/>
          <w:sz w:val="28"/>
          <w:szCs w:val="28"/>
        </w:rPr>
      </w:pPr>
      <w:r w:rsidRPr="00FC0DE0">
        <w:rPr>
          <w:rFonts w:ascii="Times New Roman" w:eastAsia="Calibri" w:hAnsi="Times New Roman" w:cs="Times New Roman"/>
          <w:sz w:val="28"/>
          <w:szCs w:val="28"/>
        </w:rPr>
        <w:lastRenderedPageBreak/>
        <w:t xml:space="preserve">Перш за все, у </w:t>
      </w:r>
      <w:r w:rsidR="005C4D6A" w:rsidRPr="00FC0DE0">
        <w:rPr>
          <w:rFonts w:ascii="Times New Roman" w:eastAsia="Calibri" w:hAnsi="Times New Roman" w:cs="Times New Roman"/>
          <w:sz w:val="28"/>
          <w:szCs w:val="28"/>
        </w:rPr>
        <w:t>Держ</w:t>
      </w:r>
      <w:r w:rsidR="00FD3143" w:rsidRPr="00FC0DE0">
        <w:rPr>
          <w:rFonts w:ascii="Times New Roman" w:eastAsia="Calibri" w:hAnsi="Times New Roman" w:cs="Times New Roman"/>
          <w:sz w:val="28"/>
          <w:szCs w:val="28"/>
        </w:rPr>
        <w:t xml:space="preserve">авному </w:t>
      </w:r>
      <w:r w:rsidRPr="00FC0DE0">
        <w:rPr>
          <w:rFonts w:ascii="Times New Roman" w:eastAsia="Calibri" w:hAnsi="Times New Roman" w:cs="Times New Roman"/>
          <w:sz w:val="28"/>
          <w:szCs w:val="28"/>
        </w:rPr>
        <w:t xml:space="preserve">стандарті </w:t>
      </w:r>
      <w:r w:rsidR="00761870" w:rsidRPr="00FC0DE0">
        <w:rPr>
          <w:rFonts w:ascii="Times New Roman" w:eastAsia="Calibri" w:hAnsi="Times New Roman" w:cs="Times New Roman"/>
          <w:sz w:val="28"/>
          <w:szCs w:val="28"/>
        </w:rPr>
        <w:t>зазначено</w:t>
      </w:r>
      <w:r w:rsidRPr="00FC0DE0">
        <w:rPr>
          <w:rFonts w:ascii="Times New Roman" w:eastAsia="Calibri" w:hAnsi="Times New Roman" w:cs="Times New Roman"/>
          <w:sz w:val="28"/>
          <w:szCs w:val="28"/>
        </w:rPr>
        <w:t xml:space="preserve">, що початкова освіта має забезпечувати всебічний розвиток дитини, формування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та наскрізних умінь, враховуючи вікові та індивідуальні особливості, а також потреби дітей, що передбачає активну, практи</w:t>
      </w:r>
      <w:r w:rsidR="005C4D6A" w:rsidRPr="00FC0DE0">
        <w:rPr>
          <w:rFonts w:ascii="Times New Roman" w:eastAsia="Calibri" w:hAnsi="Times New Roman" w:cs="Times New Roman"/>
          <w:sz w:val="28"/>
          <w:szCs w:val="28"/>
        </w:rPr>
        <w:t>ко-</w:t>
      </w:r>
      <w:r w:rsidRPr="00FC0DE0">
        <w:rPr>
          <w:rFonts w:ascii="Times New Roman" w:eastAsia="Calibri" w:hAnsi="Times New Roman" w:cs="Times New Roman"/>
          <w:sz w:val="28"/>
          <w:szCs w:val="28"/>
        </w:rPr>
        <w:t>орієнтовану діяльність, а не механічне засвоєння знань.</w:t>
      </w:r>
    </w:p>
    <w:p w14:paraId="202A5B1B" w14:textId="4D8060B0" w:rsidR="00946646" w:rsidRPr="00FC0DE0" w:rsidRDefault="00946646" w:rsidP="00761870">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У </w:t>
      </w:r>
      <w:r w:rsidR="00FD3143" w:rsidRPr="00FC0DE0">
        <w:rPr>
          <w:rFonts w:ascii="Times New Roman" w:eastAsia="Calibri" w:hAnsi="Times New Roman" w:cs="Times New Roman"/>
          <w:sz w:val="28"/>
          <w:szCs w:val="28"/>
        </w:rPr>
        <w:t>пункті</w:t>
      </w:r>
      <w:r w:rsidRPr="00FC0DE0">
        <w:rPr>
          <w:rFonts w:ascii="Times New Roman" w:eastAsia="Calibri" w:hAnsi="Times New Roman" w:cs="Times New Roman"/>
          <w:sz w:val="28"/>
          <w:szCs w:val="28"/>
        </w:rPr>
        <w:t xml:space="preserve"> ціннісних орієнтирів Державного стандарту освіти [</w:t>
      </w:r>
      <w:r w:rsidR="00CA4AE7">
        <w:rPr>
          <w:rFonts w:ascii="Times New Roman" w:eastAsia="Calibri" w:hAnsi="Times New Roman" w:cs="Times New Roman"/>
          <w:sz w:val="28"/>
          <w:szCs w:val="28"/>
        </w:rPr>
        <w:t>15</w:t>
      </w:r>
      <w:r w:rsidRPr="00FC0DE0">
        <w:rPr>
          <w:rFonts w:ascii="Times New Roman" w:eastAsia="Calibri" w:hAnsi="Times New Roman" w:cs="Times New Roman"/>
          <w:sz w:val="28"/>
          <w:szCs w:val="28"/>
        </w:rPr>
        <w:t>] зазначено, що</w:t>
      </w:r>
      <w:r w:rsidR="00761870"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освітній процес має ґрунтуватися на реалізації права дитини на навчання через діяльність, зокрема через гру та інтерактивні форми;</w:t>
      </w:r>
      <w:r w:rsidR="00761870" w:rsidRPr="00FC0DE0">
        <w:rPr>
          <w:rFonts w:ascii="Times New Roman" w:eastAsia="Calibri" w:hAnsi="Times New Roman" w:cs="Times New Roman"/>
          <w:sz w:val="28"/>
          <w:szCs w:val="28"/>
        </w:rPr>
        <w:t xml:space="preserve"> вик</w:t>
      </w:r>
      <w:r w:rsidRPr="00FC0DE0">
        <w:rPr>
          <w:rFonts w:ascii="Times New Roman" w:eastAsia="Calibri" w:hAnsi="Times New Roman" w:cs="Times New Roman"/>
          <w:sz w:val="28"/>
          <w:szCs w:val="28"/>
        </w:rPr>
        <w:t>ористання дослідницької та проєктної діяльності як засобів пізнання сприяє радості пізнання;</w:t>
      </w:r>
      <w:r w:rsidR="00761870"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творчість, самостійне мислення та здатність до самовираження розглядаються як ключові складові освітнього досвіду дитини</w:t>
      </w:r>
      <w:r w:rsidR="00761870" w:rsidRPr="00FC0DE0">
        <w:rPr>
          <w:rFonts w:ascii="Times New Roman" w:eastAsia="Calibri" w:hAnsi="Times New Roman" w:cs="Times New Roman"/>
          <w:sz w:val="28"/>
          <w:szCs w:val="28"/>
        </w:rPr>
        <w:t xml:space="preserve">, що </w:t>
      </w:r>
      <w:r w:rsidRPr="00FC0DE0">
        <w:rPr>
          <w:rFonts w:ascii="Times New Roman" w:eastAsia="Calibri" w:hAnsi="Times New Roman" w:cs="Times New Roman"/>
          <w:sz w:val="28"/>
          <w:szCs w:val="28"/>
        </w:rPr>
        <w:t>окреслює діяльнісний підхід як загальний принцип, який не лише орієнтує на активну участь здобувачів</w:t>
      </w:r>
      <w:r w:rsidR="0050303D" w:rsidRPr="00FC0DE0">
        <w:rPr>
          <w:rFonts w:ascii="Times New Roman" w:eastAsia="Calibri" w:hAnsi="Times New Roman" w:cs="Times New Roman"/>
          <w:sz w:val="28"/>
          <w:szCs w:val="28"/>
        </w:rPr>
        <w:t xml:space="preserve"> освіти</w:t>
      </w:r>
      <w:r w:rsidRPr="00FC0DE0">
        <w:rPr>
          <w:rFonts w:ascii="Times New Roman" w:eastAsia="Calibri" w:hAnsi="Times New Roman" w:cs="Times New Roman"/>
          <w:sz w:val="28"/>
          <w:szCs w:val="28"/>
        </w:rPr>
        <w:t xml:space="preserve"> у навчанні, а й підкреслює практичний та дослідницький характер освітнього процесу</w:t>
      </w:r>
      <w:r w:rsidR="0050303D" w:rsidRPr="00FC0DE0">
        <w:rPr>
          <w:rFonts w:ascii="Times New Roman" w:eastAsia="Calibri" w:hAnsi="Times New Roman" w:cs="Times New Roman"/>
          <w:sz w:val="28"/>
          <w:szCs w:val="28"/>
        </w:rPr>
        <w:t>.</w:t>
      </w:r>
    </w:p>
    <w:p w14:paraId="692EDF79" w14:textId="3D12AD8B" w:rsidR="0050303D" w:rsidRPr="00FC0DE0" w:rsidRDefault="0050303D" w:rsidP="0050303D">
      <w:pPr>
        <w:rPr>
          <w:rFonts w:ascii="Times New Roman" w:eastAsia="Calibri" w:hAnsi="Times New Roman" w:cs="Times New Roman"/>
          <w:sz w:val="28"/>
          <w:szCs w:val="28"/>
        </w:rPr>
      </w:pPr>
      <w:r w:rsidRPr="00FC0DE0">
        <w:rPr>
          <w:rFonts w:ascii="Times New Roman" w:eastAsia="Calibri" w:hAnsi="Times New Roman" w:cs="Times New Roman"/>
          <w:sz w:val="28"/>
          <w:szCs w:val="28"/>
        </w:rPr>
        <w:t>Державний стандарт також передбачає організацію освітнього процесу із застосуванням діяльнісного підходу на інтегрованій основі та з переважанням ігрових методів у першому циклі (1–2 класи) та на інтегровано-предметній основі у другому циклі (3–4 класи) [</w:t>
      </w:r>
      <w:r w:rsidR="0096456F">
        <w:rPr>
          <w:rFonts w:ascii="Times New Roman" w:eastAsia="Calibri" w:hAnsi="Times New Roman" w:cs="Times New Roman"/>
          <w:sz w:val="28"/>
          <w:szCs w:val="28"/>
        </w:rPr>
        <w:t>15</w:t>
      </w:r>
      <w:r w:rsidRPr="00FC0DE0">
        <w:rPr>
          <w:rFonts w:ascii="Times New Roman" w:eastAsia="Calibri" w:hAnsi="Times New Roman" w:cs="Times New Roman"/>
          <w:sz w:val="28"/>
          <w:szCs w:val="28"/>
        </w:rPr>
        <w:t xml:space="preserve">]. Зазначена норма є концептуально важливою для розуміння механізмів реалізації діяльнісного підходу в умовах Нової української школи, оскільки вона визначає диференційовану модель організації навчання відповідно до вікових та психолого-педагогічних особливостей здобувачів початкової освіти. Зокрема, інтегрована організація освітнього процесу в першому циклі (1-2 класи) орієнтована не на ізольоване засвоєння навчальних предметів, а на цілісне опанування змісту освіти через активну діяльність, ігрові форми, практичний досвід та встановлення міжпредметних </w:t>
      </w:r>
      <w:proofErr w:type="spellStart"/>
      <w:r w:rsidRPr="00FC0DE0">
        <w:rPr>
          <w:rFonts w:ascii="Times New Roman" w:eastAsia="Calibri" w:hAnsi="Times New Roman" w:cs="Times New Roman"/>
          <w:sz w:val="28"/>
          <w:szCs w:val="28"/>
        </w:rPr>
        <w:t>зв’язків</w:t>
      </w:r>
      <w:proofErr w:type="spellEnd"/>
      <w:r w:rsidRPr="00FC0DE0">
        <w:rPr>
          <w:rFonts w:ascii="Times New Roman" w:eastAsia="Calibri" w:hAnsi="Times New Roman" w:cs="Times New Roman"/>
          <w:sz w:val="28"/>
          <w:szCs w:val="28"/>
        </w:rPr>
        <w:t xml:space="preserve">, що відповідає провідній діяльності молодших школярів. Водночас інтегровано-предметна організація навчання у другому циклі (3-4 класи) передбачає поступовий перехід до більш структурованого предметного навчання за умови збереження діяльнісної спрямованості освітнього процесу. У цьому контексті акцент робиться на активному поєднанні предметного змісту з різними видами </w:t>
      </w:r>
      <w:r w:rsidRPr="00FC0DE0">
        <w:rPr>
          <w:rFonts w:ascii="Times New Roman" w:eastAsia="Calibri" w:hAnsi="Times New Roman" w:cs="Times New Roman"/>
          <w:sz w:val="28"/>
          <w:szCs w:val="28"/>
        </w:rPr>
        <w:lastRenderedPageBreak/>
        <w:t>навчальної діяльності, що моделюють реальні життєві та пізнавальні ситуації, сприяючи формуванню в здобувачів освіти здатності застосовувати набуті знання й уміння в різних контекстах</w:t>
      </w:r>
      <w:r w:rsidR="00D03CE2" w:rsidRPr="00FC0DE0">
        <w:rPr>
          <w:rFonts w:ascii="Times New Roman" w:eastAsia="Calibri" w:hAnsi="Times New Roman" w:cs="Times New Roman"/>
          <w:sz w:val="28"/>
          <w:szCs w:val="28"/>
        </w:rPr>
        <w:t>.</w:t>
      </w:r>
    </w:p>
    <w:p w14:paraId="7900F231" w14:textId="476A745B" w:rsidR="0050303D" w:rsidRPr="00FC0DE0" w:rsidRDefault="0050303D" w:rsidP="00D03CE2">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Таким чином, Державний стандарт початкової освіти нормативно закріплює діяльнісний підхід не лише як загальний принцип навчання, а як </w:t>
      </w:r>
      <w:proofErr w:type="spellStart"/>
      <w:r w:rsidRPr="00FC0DE0">
        <w:rPr>
          <w:rFonts w:ascii="Times New Roman" w:eastAsia="Calibri" w:hAnsi="Times New Roman" w:cs="Times New Roman"/>
          <w:sz w:val="28"/>
          <w:szCs w:val="28"/>
        </w:rPr>
        <w:t>системоутворювальний</w:t>
      </w:r>
      <w:proofErr w:type="spellEnd"/>
      <w:r w:rsidRPr="00FC0DE0">
        <w:rPr>
          <w:rFonts w:ascii="Times New Roman" w:eastAsia="Calibri" w:hAnsi="Times New Roman" w:cs="Times New Roman"/>
          <w:sz w:val="28"/>
          <w:szCs w:val="28"/>
        </w:rPr>
        <w:t xml:space="preserve"> чинник організації освітнього процесу, що забезпечує поступовий розвиток пізнавальної активності, самостійності та практичної спрямованості навчальної діяльності здобувачів початкової освіти.</w:t>
      </w:r>
    </w:p>
    <w:p w14:paraId="4B766BF2" w14:textId="660248E7" w:rsidR="00D03CE2" w:rsidRPr="00FC0DE0" w:rsidRDefault="0065621E" w:rsidP="00D03CE2">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Основу організації освітнього процесу в початковій ланці освіти в умовах Нової української школи становлять </w:t>
      </w:r>
      <w:r w:rsidR="00D03CE2" w:rsidRPr="00FC0DE0">
        <w:rPr>
          <w:rFonts w:ascii="Times New Roman" w:eastAsia="Calibri" w:hAnsi="Times New Roman" w:cs="Times New Roman"/>
          <w:sz w:val="28"/>
          <w:szCs w:val="28"/>
        </w:rPr>
        <w:t>Типові освітні програми для 1</w:t>
      </w:r>
      <w:r w:rsidR="00203B48" w:rsidRPr="00FC0DE0">
        <w:rPr>
          <w:rFonts w:ascii="Times New Roman" w:eastAsia="Calibri" w:hAnsi="Times New Roman" w:cs="Times New Roman"/>
          <w:sz w:val="28"/>
          <w:szCs w:val="28"/>
        </w:rPr>
        <w:t>-</w:t>
      </w:r>
      <w:r w:rsidR="00D03CE2" w:rsidRPr="00FC0DE0">
        <w:rPr>
          <w:rFonts w:ascii="Times New Roman" w:eastAsia="Calibri" w:hAnsi="Times New Roman" w:cs="Times New Roman"/>
          <w:sz w:val="28"/>
          <w:szCs w:val="28"/>
        </w:rPr>
        <w:t>4 клас</w:t>
      </w:r>
      <w:r w:rsidR="00203B48" w:rsidRPr="00FC0DE0">
        <w:rPr>
          <w:rFonts w:ascii="Times New Roman" w:eastAsia="Calibri" w:hAnsi="Times New Roman" w:cs="Times New Roman"/>
          <w:sz w:val="28"/>
          <w:szCs w:val="28"/>
        </w:rPr>
        <w:t>ів</w:t>
      </w:r>
      <w:r w:rsidR="00D03CE2" w:rsidRPr="00FC0DE0">
        <w:rPr>
          <w:rFonts w:ascii="Times New Roman" w:eastAsia="Calibri" w:hAnsi="Times New Roman" w:cs="Times New Roman"/>
          <w:sz w:val="28"/>
          <w:szCs w:val="28"/>
        </w:rPr>
        <w:t xml:space="preserve"> [</w:t>
      </w:r>
      <w:r w:rsidR="0096456F">
        <w:rPr>
          <w:rFonts w:ascii="Times New Roman" w:eastAsia="Calibri" w:hAnsi="Times New Roman" w:cs="Times New Roman"/>
          <w:sz w:val="28"/>
          <w:szCs w:val="28"/>
        </w:rPr>
        <w:t>47, 48,49,50</w:t>
      </w:r>
      <w:r w:rsidR="00D03CE2" w:rsidRPr="00FC0DE0">
        <w:rPr>
          <w:rFonts w:ascii="Times New Roman" w:eastAsia="Calibri" w:hAnsi="Times New Roman" w:cs="Times New Roman"/>
          <w:sz w:val="28"/>
          <w:szCs w:val="28"/>
        </w:rPr>
        <w:t>] розроблен</w:t>
      </w:r>
      <w:r w:rsidR="00E048B7" w:rsidRPr="00FC0DE0">
        <w:rPr>
          <w:rFonts w:ascii="Times New Roman" w:eastAsia="Calibri" w:hAnsi="Times New Roman" w:cs="Times New Roman"/>
          <w:sz w:val="28"/>
          <w:szCs w:val="28"/>
        </w:rPr>
        <w:t>і</w:t>
      </w:r>
      <w:r w:rsidR="00D03CE2" w:rsidRPr="00FC0DE0">
        <w:rPr>
          <w:rFonts w:ascii="Times New Roman" w:eastAsia="Calibri" w:hAnsi="Times New Roman" w:cs="Times New Roman"/>
          <w:sz w:val="28"/>
          <w:szCs w:val="28"/>
        </w:rPr>
        <w:t xml:space="preserve"> відповідно до вимог Закону України «Про освіту»</w:t>
      </w:r>
      <w:r w:rsidR="00E048B7" w:rsidRPr="00FC0DE0">
        <w:rPr>
          <w:rFonts w:ascii="Times New Roman" w:eastAsia="Calibri" w:hAnsi="Times New Roman" w:cs="Times New Roman"/>
          <w:sz w:val="28"/>
          <w:szCs w:val="28"/>
        </w:rPr>
        <w:t xml:space="preserve"> [</w:t>
      </w:r>
      <w:r w:rsidR="0096456F">
        <w:rPr>
          <w:rFonts w:ascii="Times New Roman" w:eastAsia="Calibri" w:hAnsi="Times New Roman" w:cs="Times New Roman"/>
          <w:sz w:val="28"/>
          <w:szCs w:val="28"/>
        </w:rPr>
        <w:t>18</w:t>
      </w:r>
      <w:r w:rsidR="00E048B7" w:rsidRPr="00FC0DE0">
        <w:rPr>
          <w:rFonts w:ascii="Times New Roman" w:eastAsia="Calibri" w:hAnsi="Times New Roman" w:cs="Times New Roman"/>
          <w:sz w:val="28"/>
          <w:szCs w:val="28"/>
        </w:rPr>
        <w:t xml:space="preserve"> ]</w:t>
      </w:r>
      <w:r w:rsidR="00D03CE2" w:rsidRPr="00FC0DE0">
        <w:rPr>
          <w:rFonts w:ascii="Times New Roman" w:eastAsia="Calibri" w:hAnsi="Times New Roman" w:cs="Times New Roman"/>
          <w:sz w:val="28"/>
          <w:szCs w:val="28"/>
        </w:rPr>
        <w:t xml:space="preserve"> та Державного стандарту початкової освіти</w:t>
      </w:r>
      <w:r w:rsidR="00E048B7" w:rsidRPr="00FC0DE0">
        <w:rPr>
          <w:rFonts w:ascii="Times New Roman" w:eastAsia="Calibri" w:hAnsi="Times New Roman" w:cs="Times New Roman"/>
          <w:sz w:val="28"/>
          <w:szCs w:val="28"/>
        </w:rPr>
        <w:t xml:space="preserve"> [</w:t>
      </w:r>
      <w:r w:rsidR="00057C48">
        <w:rPr>
          <w:rFonts w:ascii="Times New Roman" w:eastAsia="Calibri" w:hAnsi="Times New Roman" w:cs="Times New Roman"/>
          <w:sz w:val="28"/>
          <w:szCs w:val="28"/>
        </w:rPr>
        <w:t>15</w:t>
      </w:r>
      <w:r w:rsidR="00E048B7" w:rsidRPr="00FC0DE0">
        <w:rPr>
          <w:rFonts w:ascii="Times New Roman" w:eastAsia="Calibri" w:hAnsi="Times New Roman" w:cs="Times New Roman"/>
          <w:sz w:val="28"/>
          <w:szCs w:val="28"/>
        </w:rPr>
        <w:t>]</w:t>
      </w:r>
      <w:r w:rsidR="00B66375" w:rsidRPr="00FC0DE0">
        <w:rPr>
          <w:rFonts w:ascii="Times New Roman" w:eastAsia="Calibri" w:hAnsi="Times New Roman" w:cs="Times New Roman"/>
          <w:sz w:val="28"/>
          <w:szCs w:val="28"/>
        </w:rPr>
        <w:t>.</w:t>
      </w:r>
    </w:p>
    <w:p w14:paraId="31D98F7D" w14:textId="5D0881A2" w:rsidR="00FE0ABD" w:rsidRPr="00FC0DE0" w:rsidRDefault="00D03CE2" w:rsidP="00D03CE2">
      <w:pPr>
        <w:rPr>
          <w:rFonts w:ascii="Times New Roman" w:eastAsia="Calibri" w:hAnsi="Times New Roman" w:cs="Times New Roman"/>
          <w:sz w:val="28"/>
          <w:szCs w:val="28"/>
        </w:rPr>
      </w:pPr>
      <w:r w:rsidRPr="00FC0DE0">
        <w:rPr>
          <w:rFonts w:ascii="Times New Roman" w:eastAsia="Calibri" w:hAnsi="Times New Roman" w:cs="Times New Roman"/>
          <w:sz w:val="28"/>
          <w:szCs w:val="28"/>
        </w:rPr>
        <w:t>Для кожного циклу початкової освіти (1</w:t>
      </w:r>
      <w:r w:rsidR="00B66375"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2 класи та 3</w:t>
      </w:r>
      <w:r w:rsidR="00B66375"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4 класи) передбачено по дві Типові освітні програми, розроблені під керівництвом О.</w:t>
      </w:r>
      <w:r w:rsidR="00B66375" w:rsidRPr="00FC0DE0">
        <w:rPr>
          <w:rFonts w:ascii="Times New Roman" w:eastAsia="Calibri" w:hAnsi="Times New Roman" w:cs="Times New Roman"/>
          <w:sz w:val="28"/>
          <w:szCs w:val="28"/>
        </w:rPr>
        <w:t> </w:t>
      </w:r>
      <w:r w:rsidRPr="00FC0DE0">
        <w:rPr>
          <w:rFonts w:ascii="Times New Roman" w:eastAsia="Calibri" w:hAnsi="Times New Roman" w:cs="Times New Roman"/>
          <w:sz w:val="28"/>
          <w:szCs w:val="28"/>
        </w:rPr>
        <w:t>Я.</w:t>
      </w:r>
      <w:r w:rsidR="00B66375" w:rsidRPr="00FC0DE0">
        <w:rPr>
          <w:rFonts w:ascii="Times New Roman" w:eastAsia="Calibri" w:hAnsi="Times New Roman" w:cs="Times New Roman"/>
          <w:sz w:val="28"/>
          <w:szCs w:val="28"/>
        </w:rPr>
        <w:t> </w:t>
      </w:r>
      <w:r w:rsidRPr="00FC0DE0">
        <w:rPr>
          <w:rFonts w:ascii="Times New Roman" w:eastAsia="Calibri" w:hAnsi="Times New Roman" w:cs="Times New Roman"/>
          <w:sz w:val="28"/>
          <w:szCs w:val="28"/>
        </w:rPr>
        <w:t>Савченко та Р.</w:t>
      </w:r>
      <w:r w:rsidR="00B66375" w:rsidRPr="00FC0DE0">
        <w:rPr>
          <w:rFonts w:ascii="Times New Roman" w:eastAsia="Calibri" w:hAnsi="Times New Roman" w:cs="Times New Roman"/>
          <w:sz w:val="28"/>
          <w:szCs w:val="28"/>
        </w:rPr>
        <w:t> </w:t>
      </w:r>
      <w:r w:rsidRPr="00FC0DE0">
        <w:rPr>
          <w:rFonts w:ascii="Times New Roman" w:eastAsia="Calibri" w:hAnsi="Times New Roman" w:cs="Times New Roman"/>
          <w:sz w:val="28"/>
          <w:szCs w:val="28"/>
        </w:rPr>
        <w:t>Б.</w:t>
      </w:r>
      <w:r w:rsidR="00B66375" w:rsidRPr="00FC0DE0">
        <w:rPr>
          <w:rFonts w:ascii="Times New Roman" w:eastAsia="Calibri" w:hAnsi="Times New Roman" w:cs="Times New Roman"/>
          <w:sz w:val="28"/>
          <w:szCs w:val="28"/>
        </w:rPr>
        <w:t> </w:t>
      </w:r>
      <w:r w:rsidRPr="00FC0DE0">
        <w:rPr>
          <w:rFonts w:ascii="Times New Roman" w:eastAsia="Calibri" w:hAnsi="Times New Roman" w:cs="Times New Roman"/>
          <w:sz w:val="28"/>
          <w:szCs w:val="28"/>
        </w:rPr>
        <w:t xml:space="preserve">Шияном, що </w:t>
      </w:r>
      <w:r w:rsidR="00FE0ABD" w:rsidRPr="00FC0DE0">
        <w:rPr>
          <w:rFonts w:ascii="Times New Roman" w:eastAsia="Calibri" w:hAnsi="Times New Roman" w:cs="Times New Roman"/>
          <w:sz w:val="28"/>
          <w:szCs w:val="28"/>
        </w:rPr>
        <w:t>забезпечує варіативність методичних підходів і організаційних рішень за умови збереження спільної концептуальної основи навчання. Усі програми зорієнтовані на реалізацію діяльнісного підходу, який визначає логіку побудови змісту освіти, характер навчальної діяльності та роль здобувачів освіти як активних суб’єктів освітнього процесу. Структура програм забезпечує системність, цілісність і практичну спрямованість навчання, а також передбачає поєднання інтегрованих і предметних компонентів змісту, що відповідає сутності діяльнісного підходу – організації навчання через різні види діяльності (пізнавальну, практичну, творчу, комунікативну).</w:t>
      </w:r>
    </w:p>
    <w:p w14:paraId="6354F54B" w14:textId="514F3960" w:rsidR="00D03CE2" w:rsidRPr="00FC0DE0" w:rsidRDefault="00614B60" w:rsidP="00D03CE2">
      <w:pPr>
        <w:rPr>
          <w:rFonts w:ascii="Times New Roman" w:eastAsia="Calibri" w:hAnsi="Times New Roman" w:cs="Times New Roman"/>
          <w:sz w:val="28"/>
          <w:szCs w:val="28"/>
        </w:rPr>
      </w:pPr>
      <w:r w:rsidRPr="00FC0DE0">
        <w:rPr>
          <w:rFonts w:ascii="Times New Roman" w:eastAsia="Calibri" w:hAnsi="Times New Roman" w:cs="Times New Roman"/>
          <w:sz w:val="28"/>
          <w:szCs w:val="28"/>
        </w:rPr>
        <w:t>Типові освітні програми для 1</w:t>
      </w:r>
      <w:r w:rsidR="00F50353"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2 класів [</w:t>
      </w:r>
      <w:r w:rsidR="00057C48">
        <w:rPr>
          <w:rFonts w:ascii="Times New Roman" w:eastAsia="Calibri" w:hAnsi="Times New Roman" w:cs="Times New Roman"/>
          <w:sz w:val="28"/>
          <w:szCs w:val="28"/>
        </w:rPr>
        <w:t>47, 49</w:t>
      </w:r>
      <w:r w:rsidRPr="00FC0DE0">
        <w:rPr>
          <w:rFonts w:ascii="Times New Roman" w:eastAsia="Calibri" w:hAnsi="Times New Roman" w:cs="Times New Roman"/>
          <w:sz w:val="28"/>
          <w:szCs w:val="28"/>
        </w:rPr>
        <w:t xml:space="preserve">] побудовані з урахуванням провідної ролі ігрової, дослідницької та інтегрованої діяльності як основних способів пізнання навколишнього світу молодшими школярами. Така організація освітнього процесу сприяє реалізації діяльнісної стратегії навчання, що відповідає віковим та психологічним особливостям здобувачів освіти першого циклу початкової школи, для яких навчання через гру, практичні дії та </w:t>
      </w:r>
      <w:r w:rsidRPr="00FC0DE0">
        <w:rPr>
          <w:rFonts w:ascii="Times New Roman" w:eastAsia="Calibri" w:hAnsi="Times New Roman" w:cs="Times New Roman"/>
          <w:sz w:val="28"/>
          <w:szCs w:val="28"/>
        </w:rPr>
        <w:lastRenderedPageBreak/>
        <w:t>безпосередній досвід є природним шляхом засвоєння соціального досвіду, формування умінь і навичок діяльнісного характеру.</w:t>
      </w:r>
    </w:p>
    <w:p w14:paraId="4D53299E" w14:textId="7814C698" w:rsidR="00D03CE2" w:rsidRPr="00FC0DE0" w:rsidRDefault="00F50353" w:rsidP="00D03CE2">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У Типових освітніх програмах для 3-4 класів </w:t>
      </w:r>
      <w:r w:rsidR="000E35DB" w:rsidRPr="00FC0DE0">
        <w:rPr>
          <w:rFonts w:ascii="Times New Roman" w:eastAsia="Calibri" w:hAnsi="Times New Roman" w:cs="Times New Roman"/>
          <w:sz w:val="28"/>
          <w:szCs w:val="28"/>
        </w:rPr>
        <w:t>[</w:t>
      </w:r>
      <w:r w:rsidR="00057C48">
        <w:rPr>
          <w:rFonts w:ascii="Times New Roman" w:eastAsia="Calibri" w:hAnsi="Times New Roman" w:cs="Times New Roman"/>
          <w:sz w:val="28"/>
          <w:szCs w:val="28"/>
        </w:rPr>
        <w:t>48, 50</w:t>
      </w:r>
      <w:r w:rsidR="000E35DB" w:rsidRPr="00FC0DE0">
        <w:rPr>
          <w:rFonts w:ascii="Times New Roman" w:eastAsia="Calibri" w:hAnsi="Times New Roman" w:cs="Times New Roman"/>
          <w:sz w:val="28"/>
          <w:szCs w:val="28"/>
        </w:rPr>
        <w:t>]</w:t>
      </w:r>
      <w:r w:rsidR="00D03CE2"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зберігається діяльнісна спрямованість навчання, водночас передбачається поступове ускладнення та структуризація предметного змісту</w:t>
      </w:r>
      <w:r w:rsidR="004F0366" w:rsidRPr="00FC0DE0">
        <w:rPr>
          <w:rFonts w:ascii="Times New Roman" w:eastAsia="Calibri" w:hAnsi="Times New Roman" w:cs="Times New Roman"/>
          <w:sz w:val="28"/>
          <w:szCs w:val="28"/>
        </w:rPr>
        <w:t>, яка</w:t>
      </w:r>
      <w:r w:rsidRPr="00FC0DE0">
        <w:rPr>
          <w:rFonts w:ascii="Times New Roman" w:eastAsia="Calibri" w:hAnsi="Times New Roman" w:cs="Times New Roman"/>
          <w:sz w:val="28"/>
          <w:szCs w:val="28"/>
        </w:rPr>
        <w:t xml:space="preserve"> реалізується через інтегровано-предметну основу організації освітнього процесу, у межах якої знання, уміння й навички здобувачів освіти не лише інтегруються в діяльнісні ситуації, а й застосовуються в контекстах, що моделюють реальні життєві та пізнавальні завдання. Такий перехід від переважно інтегрованого до більш предметно структурованого змісту навчання відповідає завданням формування ключових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та розвитку здатності молодших школярів до самостійної навчальної діяльності.</w:t>
      </w:r>
    </w:p>
    <w:p w14:paraId="0B8A9AF2" w14:textId="77777777" w:rsidR="00195754" w:rsidRPr="00FC0DE0" w:rsidRDefault="00D03CE2" w:rsidP="00195754">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Таким чином, </w:t>
      </w:r>
      <w:r w:rsidR="00F50353" w:rsidRPr="00FC0DE0">
        <w:rPr>
          <w:rFonts w:ascii="Times New Roman" w:eastAsia="Calibri" w:hAnsi="Times New Roman" w:cs="Times New Roman"/>
          <w:sz w:val="28"/>
          <w:szCs w:val="28"/>
        </w:rPr>
        <w:t>Типові освітні програми для 1-2 та 3-4 класів Нової української школи відтворюють і конкретизують діяльнісний підхід у практичному вимірі освітнього процесу, визначаючи змістові орієнтири та організаційні умови, що забезпечують розвиток активної пізнавальної діяльності здобувачів початкової освіти та формування їхньої здатності застосовувати набуті знання в різноманітних життєвих ситуаціях.</w:t>
      </w:r>
    </w:p>
    <w:p w14:paraId="74FD62E3" w14:textId="2FF1DBF7" w:rsidR="00523F82" w:rsidRPr="00FC0DE0" w:rsidRDefault="00672E08" w:rsidP="00195754">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Логічним продовженням реалізації діяльнісного підходу, закладеного в Типових освітніх програмах початкової школи, є його подальший розвиток і трансформація на рівні базової середньої освіти. Забезпечення наступності між початковою та базовою школою передбачає не лише ускладнення змісту навчання, а й збереження діяльнісної логіки організації освітнього процесу, орієнтованої на активну пізнавальну позицію здобувачів освіти, самостійне виконання навчальних дій та застосування набутих знань у різноманітних навчальних і життєвих ситуаціях. </w:t>
      </w:r>
    </w:p>
    <w:p w14:paraId="0309EF1A" w14:textId="4913F80F" w:rsidR="001F31C0" w:rsidRPr="00FC0DE0" w:rsidRDefault="001F31C0" w:rsidP="001F31C0">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Структура Типової освітньої програми для 5-9 класів закладів загальної середньої освіти </w:t>
      </w:r>
      <w:r w:rsidRPr="00273E11">
        <w:rPr>
          <w:rFonts w:ascii="Times New Roman" w:eastAsia="Calibri" w:hAnsi="Times New Roman" w:cs="Times New Roman"/>
          <w:sz w:val="28"/>
          <w:szCs w:val="28"/>
        </w:rPr>
        <w:t>[</w:t>
      </w:r>
      <w:r w:rsidR="00273E11">
        <w:rPr>
          <w:rFonts w:ascii="Times New Roman" w:eastAsia="Calibri" w:hAnsi="Times New Roman" w:cs="Times New Roman"/>
          <w:sz w:val="28"/>
          <w:szCs w:val="28"/>
        </w:rPr>
        <w:t>46</w:t>
      </w:r>
      <w:r w:rsidRPr="00FC0DE0">
        <w:rPr>
          <w:rFonts w:ascii="Times New Roman" w:eastAsia="Calibri" w:hAnsi="Times New Roman" w:cs="Times New Roman"/>
          <w:sz w:val="28"/>
          <w:szCs w:val="28"/>
        </w:rPr>
        <w:t xml:space="preserve">] передбачає поєднання інваріантної та варіативної складових, що забезпечує гнучкість освітнього процесу та створює умови для активної навчальної діяльності здобувачів освіти. Програма не обмежується </w:t>
      </w:r>
      <w:r w:rsidRPr="00FC0DE0">
        <w:rPr>
          <w:rFonts w:ascii="Times New Roman" w:eastAsia="Calibri" w:hAnsi="Times New Roman" w:cs="Times New Roman"/>
          <w:sz w:val="28"/>
          <w:szCs w:val="28"/>
        </w:rPr>
        <w:lastRenderedPageBreak/>
        <w:t xml:space="preserve">лише визначенням обсягу навчального навантаження та переліку освітніх компонентів, а </w:t>
      </w:r>
      <w:r w:rsidR="003640E5" w:rsidRPr="00FC0DE0">
        <w:rPr>
          <w:rFonts w:ascii="Times New Roman" w:eastAsia="Calibri" w:hAnsi="Times New Roman" w:cs="Times New Roman"/>
          <w:sz w:val="28"/>
          <w:szCs w:val="28"/>
        </w:rPr>
        <w:t xml:space="preserve">й </w:t>
      </w:r>
      <w:r w:rsidRPr="00FC0DE0">
        <w:rPr>
          <w:rFonts w:ascii="Times New Roman" w:eastAsia="Calibri" w:hAnsi="Times New Roman" w:cs="Times New Roman"/>
          <w:sz w:val="28"/>
          <w:szCs w:val="28"/>
        </w:rPr>
        <w:t xml:space="preserve">акцентує увагу на досягненні результатів навчання, сформульованих у термінах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Така </w:t>
      </w:r>
      <w:r w:rsidR="003640E5" w:rsidRPr="00FC0DE0">
        <w:rPr>
          <w:rFonts w:ascii="Times New Roman" w:eastAsia="Calibri" w:hAnsi="Times New Roman" w:cs="Times New Roman"/>
          <w:sz w:val="28"/>
          <w:szCs w:val="28"/>
        </w:rPr>
        <w:t>практико-зорієнтована</w:t>
      </w:r>
      <w:r w:rsidRPr="00FC0DE0">
        <w:rPr>
          <w:rFonts w:ascii="Times New Roman" w:eastAsia="Calibri" w:hAnsi="Times New Roman" w:cs="Times New Roman"/>
          <w:sz w:val="28"/>
          <w:szCs w:val="28"/>
        </w:rPr>
        <w:t xml:space="preserve"> логіка безпосередньо корелює з діяльнісним підходом, оскільки передбачає засвоєння знань через виконання навчальних дій, розв’язання практичних і навчально-пізнавальних завдань, участь у різних видах освітньої діяльності.</w:t>
      </w:r>
    </w:p>
    <w:p w14:paraId="2F265DD6" w14:textId="090B1F99" w:rsidR="001F31C0" w:rsidRPr="00FC0DE0" w:rsidRDefault="001F31C0" w:rsidP="001F31C0">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У </w:t>
      </w:r>
      <w:r w:rsidR="000A6244" w:rsidRPr="00FC0DE0">
        <w:rPr>
          <w:rFonts w:ascii="Times New Roman" w:eastAsia="Calibri" w:hAnsi="Times New Roman" w:cs="Times New Roman"/>
          <w:sz w:val="28"/>
          <w:szCs w:val="28"/>
        </w:rPr>
        <w:t xml:space="preserve">Типовій освітній програмі для 5-9 класів </w:t>
      </w:r>
      <w:r w:rsidR="000A6244" w:rsidRPr="00273E11">
        <w:rPr>
          <w:rFonts w:ascii="Times New Roman" w:eastAsia="Calibri" w:hAnsi="Times New Roman" w:cs="Times New Roman"/>
          <w:sz w:val="28"/>
          <w:szCs w:val="28"/>
        </w:rPr>
        <w:t>[</w:t>
      </w:r>
      <w:r w:rsidR="00273E11">
        <w:rPr>
          <w:rFonts w:ascii="Times New Roman" w:eastAsia="Calibri" w:hAnsi="Times New Roman" w:cs="Times New Roman"/>
          <w:sz w:val="28"/>
          <w:szCs w:val="28"/>
        </w:rPr>
        <w:t>46</w:t>
      </w:r>
      <w:r w:rsidR="000A6244"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 xml:space="preserve">чітко простежується відхід від </w:t>
      </w:r>
      <w:proofErr w:type="spellStart"/>
      <w:r w:rsidRPr="00FC0DE0">
        <w:rPr>
          <w:rFonts w:ascii="Times New Roman" w:eastAsia="Calibri" w:hAnsi="Times New Roman" w:cs="Times New Roman"/>
          <w:sz w:val="28"/>
          <w:szCs w:val="28"/>
        </w:rPr>
        <w:t>знаннєвої</w:t>
      </w:r>
      <w:proofErr w:type="spellEnd"/>
      <w:r w:rsidRPr="00FC0DE0">
        <w:rPr>
          <w:rFonts w:ascii="Times New Roman" w:eastAsia="Calibri" w:hAnsi="Times New Roman" w:cs="Times New Roman"/>
          <w:sz w:val="28"/>
          <w:szCs w:val="28"/>
        </w:rPr>
        <w:t xml:space="preserve"> парадигми на користь </w:t>
      </w:r>
      <w:proofErr w:type="spellStart"/>
      <w:r w:rsidRPr="00FC0DE0">
        <w:rPr>
          <w:rFonts w:ascii="Times New Roman" w:eastAsia="Calibri" w:hAnsi="Times New Roman" w:cs="Times New Roman"/>
          <w:sz w:val="28"/>
          <w:szCs w:val="28"/>
        </w:rPr>
        <w:t>компетентнісної</w:t>
      </w:r>
      <w:proofErr w:type="spellEnd"/>
      <w:r w:rsidRPr="00FC0DE0">
        <w:rPr>
          <w:rFonts w:ascii="Times New Roman" w:eastAsia="Calibri" w:hAnsi="Times New Roman" w:cs="Times New Roman"/>
          <w:sz w:val="28"/>
          <w:szCs w:val="28"/>
        </w:rPr>
        <w:t>, у межах якої діяльнісний підхід виступає ключовим механізмом формування здатності здобувачів освіти застосовувати знання в реальних та змодельованих життєвих ситуаціях. Результати навчання визначаються не лише як сукупність засвоєних фактів і понять, а як сформовані уміння, навички, способи діяльності та ціннісні орієнтації, що реалізуються у процесі активної взаємодії здобувача освіти з освітнім середовищем.</w:t>
      </w:r>
    </w:p>
    <w:p w14:paraId="6DEAA6B8" w14:textId="46B835E4" w:rsidR="001F31C0" w:rsidRPr="00FC0DE0" w:rsidRDefault="001F31C0" w:rsidP="001F31C0">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Важливою ознакою реалізації діяльнісного підходу </w:t>
      </w:r>
      <w:r w:rsidR="0074384C" w:rsidRPr="00FC0DE0">
        <w:rPr>
          <w:rFonts w:ascii="Times New Roman" w:eastAsia="Calibri" w:hAnsi="Times New Roman" w:cs="Times New Roman"/>
          <w:sz w:val="28"/>
          <w:szCs w:val="28"/>
        </w:rPr>
        <w:t>в 5-9 класах</w:t>
      </w:r>
      <w:r w:rsidRPr="00FC0DE0">
        <w:rPr>
          <w:rFonts w:ascii="Times New Roman" w:eastAsia="Calibri" w:hAnsi="Times New Roman" w:cs="Times New Roman"/>
          <w:sz w:val="28"/>
          <w:szCs w:val="28"/>
        </w:rPr>
        <w:t xml:space="preserve"> є рекомендації щодо форм організації освітнього процесу</w:t>
      </w:r>
      <w:r w:rsidR="0074384C" w:rsidRPr="00FC0DE0">
        <w:rPr>
          <w:rFonts w:ascii="Times New Roman" w:eastAsia="Calibri" w:hAnsi="Times New Roman" w:cs="Times New Roman"/>
          <w:sz w:val="28"/>
          <w:szCs w:val="28"/>
        </w:rPr>
        <w:t xml:space="preserve">, адже Типова освітня програма </w:t>
      </w:r>
      <w:r w:rsidRPr="00FC0DE0">
        <w:rPr>
          <w:rFonts w:ascii="Times New Roman" w:eastAsia="Calibri" w:hAnsi="Times New Roman" w:cs="Times New Roman"/>
          <w:sz w:val="28"/>
          <w:szCs w:val="28"/>
        </w:rPr>
        <w:t xml:space="preserve">орієнтує педагогічних працівників на використання різноманітних форм </w:t>
      </w:r>
      <w:r w:rsidR="0074384C" w:rsidRPr="00FC0DE0">
        <w:rPr>
          <w:rFonts w:ascii="Times New Roman" w:eastAsia="Calibri" w:hAnsi="Times New Roman" w:cs="Times New Roman"/>
          <w:sz w:val="28"/>
          <w:szCs w:val="28"/>
        </w:rPr>
        <w:t>освітньої</w:t>
      </w:r>
      <w:r w:rsidRPr="00FC0DE0">
        <w:rPr>
          <w:rFonts w:ascii="Times New Roman" w:eastAsia="Calibri" w:hAnsi="Times New Roman" w:cs="Times New Roman"/>
          <w:sz w:val="28"/>
          <w:szCs w:val="28"/>
        </w:rPr>
        <w:t xml:space="preserve"> діяльності, зокрема індивідуальної, групової та колективної роботи, навчальних проєктів, дослідницьких і практико</w:t>
      </w:r>
      <w:r w:rsidR="0074384C"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орієнтованих завдань, інтегрованого навчання. Такі форми сприяють активному залученню здобувачів освіти до процесу пізнання, розвитку їхньої самостійності, відповідальності за результати власної діяльності та здатності до співпраці.</w:t>
      </w:r>
    </w:p>
    <w:p w14:paraId="5E0AD8BA" w14:textId="40BC36A6" w:rsidR="001F31C0" w:rsidRPr="00FC0DE0" w:rsidRDefault="001F31C0" w:rsidP="001F31C0">
      <w:pPr>
        <w:rPr>
          <w:rFonts w:ascii="Times New Roman" w:eastAsia="Calibri" w:hAnsi="Times New Roman" w:cs="Times New Roman"/>
          <w:sz w:val="28"/>
          <w:szCs w:val="28"/>
        </w:rPr>
      </w:pPr>
      <w:r w:rsidRPr="00FC0DE0">
        <w:rPr>
          <w:rFonts w:ascii="Times New Roman" w:eastAsia="Calibri" w:hAnsi="Times New Roman" w:cs="Times New Roman"/>
          <w:sz w:val="28"/>
          <w:szCs w:val="28"/>
        </w:rPr>
        <w:t>Окремої уваги заслуговує підхід до оцінювання результатів навчання, закладений у Типовій освітній програмі</w:t>
      </w:r>
      <w:r w:rsidR="0074384C" w:rsidRPr="00FC0DE0">
        <w:rPr>
          <w:rFonts w:ascii="Times New Roman" w:eastAsia="Calibri" w:hAnsi="Times New Roman" w:cs="Times New Roman"/>
          <w:sz w:val="28"/>
          <w:szCs w:val="28"/>
        </w:rPr>
        <w:t xml:space="preserve"> для 5-9 класів [</w:t>
      </w:r>
      <w:r w:rsidR="00273E11">
        <w:rPr>
          <w:rFonts w:ascii="Times New Roman" w:eastAsia="Calibri" w:hAnsi="Times New Roman" w:cs="Times New Roman"/>
          <w:sz w:val="28"/>
          <w:szCs w:val="28"/>
        </w:rPr>
        <w:t>46</w:t>
      </w:r>
      <w:r w:rsidR="0074384C"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 xml:space="preserve">. Оцінювання розглядається не лише як інструмент контролю, а як складова освітнього процесу, що підтримує навчальну діяльність здобувачів освіти. Передбачається оцінювання не тільки предметних знань, а й сформованості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умінь застосовувати знання на практиці, виконувати навчальні дії, аналізувати результати власної діяльності. Такий підхід до оцінювання узгоджується з ідеями </w:t>
      </w:r>
      <w:r w:rsidRPr="00FC0DE0">
        <w:rPr>
          <w:rFonts w:ascii="Times New Roman" w:eastAsia="Calibri" w:hAnsi="Times New Roman" w:cs="Times New Roman"/>
          <w:sz w:val="28"/>
          <w:szCs w:val="28"/>
        </w:rPr>
        <w:lastRenderedPageBreak/>
        <w:t>діяльнісного підходу, оскільки спрямований на фіксацію результатів діяльності, а не лише відтворення навчального матеріалу.</w:t>
      </w:r>
    </w:p>
    <w:p w14:paraId="61294962" w14:textId="164B4890" w:rsidR="001F31C0" w:rsidRPr="00FC0DE0" w:rsidRDefault="001F31C0" w:rsidP="001F31C0">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Загалом аналіз Типової освітньої програми для 5–9 класів </w:t>
      </w:r>
      <w:r w:rsidR="00131DA6" w:rsidRPr="00273E11">
        <w:rPr>
          <w:rFonts w:ascii="Times New Roman" w:eastAsia="Calibri" w:hAnsi="Times New Roman" w:cs="Times New Roman"/>
          <w:sz w:val="28"/>
          <w:szCs w:val="28"/>
        </w:rPr>
        <w:t>[</w:t>
      </w:r>
      <w:r w:rsidR="00273E11">
        <w:rPr>
          <w:rFonts w:ascii="Times New Roman" w:eastAsia="Calibri" w:hAnsi="Times New Roman" w:cs="Times New Roman"/>
          <w:sz w:val="28"/>
          <w:szCs w:val="28"/>
        </w:rPr>
        <w:t>46</w:t>
      </w:r>
      <w:r w:rsidR="00131DA6"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дає підстави стверджувати, що вона створює нормативно-методичні умови для системного впровадження діяльнісного підходу в освітній процес базової середньої школи. Діяльнісний підхід</w:t>
      </w:r>
      <w:r w:rsidR="00ED2F90"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 xml:space="preserve">реалізується опосередковано </w:t>
      </w:r>
      <w:r w:rsidR="00131DA6"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 xml:space="preserve"> через </w:t>
      </w:r>
      <w:proofErr w:type="spellStart"/>
      <w:r w:rsidRPr="00FC0DE0">
        <w:rPr>
          <w:rFonts w:ascii="Times New Roman" w:eastAsia="Calibri" w:hAnsi="Times New Roman" w:cs="Times New Roman"/>
          <w:sz w:val="28"/>
          <w:szCs w:val="28"/>
        </w:rPr>
        <w:t>компетентнісно</w:t>
      </w:r>
      <w:proofErr w:type="spellEnd"/>
      <w:r w:rsidR="00131DA6"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орієнтовані результати навчання, варіативність форм організації освітнього процесу, практичну спрямованість навчальних завдань та сучасні підходи до оцінювання</w:t>
      </w:r>
      <w:r w:rsidR="00676249" w:rsidRPr="00FC0DE0">
        <w:rPr>
          <w:rFonts w:ascii="Times New Roman" w:eastAsia="Calibri" w:hAnsi="Times New Roman" w:cs="Times New Roman"/>
          <w:sz w:val="28"/>
          <w:szCs w:val="28"/>
        </w:rPr>
        <w:t xml:space="preserve">, що </w:t>
      </w:r>
      <w:r w:rsidRPr="00FC0DE0">
        <w:rPr>
          <w:rFonts w:ascii="Times New Roman" w:eastAsia="Calibri" w:hAnsi="Times New Roman" w:cs="Times New Roman"/>
          <w:sz w:val="28"/>
          <w:szCs w:val="28"/>
        </w:rPr>
        <w:t>забезпечує можливість формування в здобувачів освіти здатності до активної пізнавальної діяльності, самостійного здобуття знань і їх усвідомленого застосування, що відповідає сучасним вимогам до якості загальної середньої освіти.</w:t>
      </w:r>
    </w:p>
    <w:p w14:paraId="51281E3B" w14:textId="748728ED" w:rsidR="009E7665" w:rsidRPr="00FC0DE0" w:rsidRDefault="009E7665" w:rsidP="009E7665">
      <w:pPr>
        <w:rPr>
          <w:rFonts w:ascii="Times New Roman" w:eastAsia="Calibri" w:hAnsi="Times New Roman" w:cs="Times New Roman"/>
          <w:sz w:val="28"/>
          <w:szCs w:val="28"/>
        </w:rPr>
      </w:pPr>
      <w:r w:rsidRPr="00FC0DE0">
        <w:rPr>
          <w:rFonts w:ascii="Times New Roman" w:eastAsia="Calibri" w:hAnsi="Times New Roman" w:cs="Times New Roman"/>
          <w:sz w:val="28"/>
          <w:szCs w:val="28"/>
        </w:rPr>
        <w:t>На теоретичному рівні діяльнісний підхід у Новій українській школі виступає організаційно-педагогічною системою, яка змінює традиційну парадигму «передачі знань» на «організацію діяльності школяра» як провідної форми здобуття знань [</w:t>
      </w:r>
      <w:r w:rsidR="00A13C97">
        <w:rPr>
          <w:rFonts w:ascii="Times New Roman" w:eastAsia="Calibri" w:hAnsi="Times New Roman" w:cs="Times New Roman"/>
          <w:sz w:val="28"/>
          <w:szCs w:val="28"/>
        </w:rPr>
        <w:t>27</w:t>
      </w:r>
      <w:r w:rsidRPr="00FC0DE0">
        <w:rPr>
          <w:rFonts w:ascii="Times New Roman" w:eastAsia="Calibri" w:hAnsi="Times New Roman" w:cs="Times New Roman"/>
          <w:sz w:val="28"/>
          <w:szCs w:val="28"/>
        </w:rPr>
        <w:t xml:space="preserve">]. Така трансформація передбачає активне включення здобувачів освіти у процеси дослідження та розв’язання проблем, формулювання навчальних запитань і самостійний пошук відповідей, що сприяє розвитку когнітивних та комунікативних умінь, здатності аналізувати інформацію, робити висновки та застосовувати знання у нових ситуаціях. </w:t>
      </w:r>
    </w:p>
    <w:p w14:paraId="2277BBD5" w14:textId="0B1CAB0F" w:rsidR="00313789" w:rsidRPr="00FC0DE0" w:rsidRDefault="009E7665" w:rsidP="009E7665">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Діяльнісний підхід ґрунтується на принципах активності, самостійності, </w:t>
      </w:r>
      <w:proofErr w:type="spellStart"/>
      <w:r w:rsidRPr="00FC0DE0">
        <w:rPr>
          <w:rFonts w:ascii="Times New Roman" w:eastAsia="Calibri" w:hAnsi="Times New Roman" w:cs="Times New Roman"/>
          <w:sz w:val="28"/>
          <w:szCs w:val="28"/>
        </w:rPr>
        <w:t>пізнавально</w:t>
      </w:r>
      <w:proofErr w:type="spellEnd"/>
      <w:r w:rsidRPr="00FC0DE0">
        <w:rPr>
          <w:rFonts w:ascii="Times New Roman" w:eastAsia="Calibri" w:hAnsi="Times New Roman" w:cs="Times New Roman"/>
          <w:sz w:val="28"/>
          <w:szCs w:val="28"/>
        </w:rPr>
        <w:t xml:space="preserve">-пошукової діяльності та </w:t>
      </w:r>
      <w:proofErr w:type="spellStart"/>
      <w:r w:rsidRPr="00FC0DE0">
        <w:rPr>
          <w:rFonts w:ascii="Times New Roman" w:eastAsia="Calibri" w:hAnsi="Times New Roman" w:cs="Times New Roman"/>
          <w:sz w:val="28"/>
          <w:szCs w:val="28"/>
        </w:rPr>
        <w:t>компетентнісного</w:t>
      </w:r>
      <w:proofErr w:type="spellEnd"/>
      <w:r w:rsidRPr="00FC0DE0">
        <w:rPr>
          <w:rFonts w:ascii="Times New Roman" w:eastAsia="Calibri" w:hAnsi="Times New Roman" w:cs="Times New Roman"/>
          <w:sz w:val="28"/>
          <w:szCs w:val="28"/>
        </w:rPr>
        <w:t xml:space="preserve"> спрямування, що реалізуються через різноманітні форми навчальної діяльності: активне навчання, емпіричне (дослідницьке) навчання, навчання на основі запитів дітей, проблемне та проєктне навчання, інтерактивні ігрові технології та інші методи, які сприяють розвитку ключових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критичного мислення, умінь співпраці і здатності до самоосвіти. </w:t>
      </w:r>
    </w:p>
    <w:p w14:paraId="6D04CA81" w14:textId="2CB8B8AA" w:rsidR="00D97F45" w:rsidRPr="00FC0DE0" w:rsidRDefault="00D97F45" w:rsidP="00D97F45">
      <w:pPr>
        <w:rPr>
          <w:rFonts w:ascii="Times New Roman" w:eastAsia="Calibri" w:hAnsi="Times New Roman"/>
          <w:sz w:val="28"/>
          <w:szCs w:val="28"/>
        </w:rPr>
      </w:pPr>
      <w:r w:rsidRPr="00FC0DE0">
        <w:rPr>
          <w:rFonts w:ascii="Times New Roman" w:eastAsia="Calibri" w:hAnsi="Times New Roman"/>
          <w:sz w:val="28"/>
          <w:szCs w:val="28"/>
        </w:rPr>
        <w:t xml:space="preserve">Активне навчання виступає одним із центральних компонентів діяльнісного підходу, оскільки спрямоване на активізацію пізнавальної діяльності здобувачів освіти, розвиток їх творчого мислення, самостійності та </w:t>
      </w:r>
      <w:r w:rsidRPr="00FC0DE0">
        <w:rPr>
          <w:rFonts w:ascii="Times New Roman" w:eastAsia="Calibri" w:hAnsi="Times New Roman"/>
          <w:sz w:val="28"/>
          <w:szCs w:val="28"/>
        </w:rPr>
        <w:lastRenderedPageBreak/>
        <w:t xml:space="preserve">здатності до розв’язування навчальних і практичних завдань. </w:t>
      </w:r>
      <w:proofErr w:type="spellStart"/>
      <w:r w:rsidRPr="00FC0DE0">
        <w:rPr>
          <w:rFonts w:ascii="Times New Roman" w:eastAsia="Calibri" w:hAnsi="Times New Roman"/>
          <w:sz w:val="28"/>
          <w:szCs w:val="28"/>
        </w:rPr>
        <w:t>Дичківська</w:t>
      </w:r>
      <w:proofErr w:type="spellEnd"/>
      <w:r w:rsidRPr="00FC0DE0">
        <w:rPr>
          <w:rFonts w:ascii="Times New Roman" w:eastAsia="Calibri" w:hAnsi="Times New Roman"/>
          <w:sz w:val="28"/>
          <w:szCs w:val="28"/>
        </w:rPr>
        <w:t xml:space="preserve"> І. визначає активне навчання як «організацію та ведення навчального процесу, що спрямовані на всебічну активізацію навчально-пізнавальної діяльності студентів за допомогою широкого, бажано комплексного, використання як педагогічних (дидактичних), так і організаційно-управлінських засобів» </w:t>
      </w:r>
      <w:r w:rsidRPr="002E72D1">
        <w:rPr>
          <w:rFonts w:ascii="Times New Roman" w:eastAsia="Calibri" w:hAnsi="Times New Roman"/>
          <w:sz w:val="28"/>
          <w:szCs w:val="28"/>
        </w:rPr>
        <w:t>[</w:t>
      </w:r>
      <w:r w:rsidR="002E72D1">
        <w:rPr>
          <w:rFonts w:ascii="Times New Roman" w:eastAsia="Calibri" w:hAnsi="Times New Roman"/>
          <w:sz w:val="28"/>
          <w:szCs w:val="28"/>
        </w:rPr>
        <w:t>16,</w:t>
      </w:r>
      <w:r w:rsidRPr="00FC0DE0">
        <w:rPr>
          <w:rFonts w:ascii="Times New Roman" w:eastAsia="Calibri" w:hAnsi="Times New Roman"/>
          <w:sz w:val="28"/>
          <w:szCs w:val="28"/>
        </w:rPr>
        <w:t xml:space="preserve"> с. 17].</w:t>
      </w:r>
      <w:r w:rsidRPr="00FC0DE0">
        <w:rPr>
          <w:sz w:val="28"/>
          <w:szCs w:val="28"/>
        </w:rPr>
        <w:t xml:space="preserve"> </w:t>
      </w:r>
      <w:r w:rsidRPr="00FC0DE0">
        <w:rPr>
          <w:rFonts w:ascii="Times New Roman" w:eastAsia="Calibri" w:hAnsi="Times New Roman"/>
          <w:sz w:val="28"/>
          <w:szCs w:val="28"/>
        </w:rPr>
        <w:t>Натомість М. </w:t>
      </w:r>
      <w:proofErr w:type="spellStart"/>
      <w:r w:rsidRPr="00FC0DE0">
        <w:rPr>
          <w:rFonts w:ascii="Times New Roman" w:eastAsia="Calibri" w:hAnsi="Times New Roman"/>
          <w:sz w:val="28"/>
          <w:szCs w:val="28"/>
        </w:rPr>
        <w:t>Коченгіна</w:t>
      </w:r>
      <w:proofErr w:type="spellEnd"/>
      <w:r w:rsidRPr="00FC0DE0">
        <w:rPr>
          <w:rFonts w:ascii="Times New Roman" w:eastAsia="Calibri" w:hAnsi="Times New Roman"/>
          <w:sz w:val="28"/>
          <w:szCs w:val="28"/>
        </w:rPr>
        <w:t xml:space="preserve"> визначає активні методи навчання як систему методів, що забезпечують активність і різноманітність розумової та практичної діяльності тих, хто навчається, у процесі опанування навчального матеріалу. Активні методи навчання будуються на практичній спрямованості, ігровому дійстві й творчому характері навчання, інтерактивності, різноманітних комунікаціях, використанні знань і досвіду здобувачів освіти, груповій формі організації їхньої взаємодії, діяльнісному підході до навчання [</w:t>
      </w:r>
      <w:r w:rsidR="0003785C">
        <w:rPr>
          <w:rFonts w:ascii="Times New Roman" w:eastAsia="Calibri" w:hAnsi="Times New Roman"/>
          <w:sz w:val="28"/>
          <w:szCs w:val="28"/>
        </w:rPr>
        <w:t xml:space="preserve">22, </w:t>
      </w:r>
      <w:r w:rsidRPr="00FC0DE0">
        <w:rPr>
          <w:rFonts w:ascii="Times New Roman" w:eastAsia="Calibri" w:hAnsi="Times New Roman"/>
          <w:sz w:val="28"/>
          <w:szCs w:val="28"/>
        </w:rPr>
        <w:t>с. 113].</w:t>
      </w:r>
    </w:p>
    <w:p w14:paraId="564C0828" w14:textId="4CF2249F" w:rsidR="00E74722" w:rsidRPr="00FC0DE0" w:rsidRDefault="00E74722" w:rsidP="00D97F45">
      <w:pPr>
        <w:rPr>
          <w:rFonts w:ascii="Times New Roman" w:eastAsia="Calibri" w:hAnsi="Times New Roman"/>
          <w:sz w:val="28"/>
          <w:szCs w:val="28"/>
        </w:rPr>
      </w:pPr>
      <w:r w:rsidRPr="00FC0DE0">
        <w:rPr>
          <w:rFonts w:ascii="Times New Roman" w:eastAsia="Calibri" w:hAnsi="Times New Roman"/>
          <w:sz w:val="28"/>
          <w:szCs w:val="28"/>
        </w:rPr>
        <w:t>Психолого-педагогічні дослідження</w:t>
      </w:r>
      <w:r w:rsidR="00831774" w:rsidRPr="00FC0DE0">
        <w:rPr>
          <w:rFonts w:ascii="Times New Roman" w:eastAsia="Calibri" w:hAnsi="Times New Roman"/>
          <w:sz w:val="28"/>
          <w:szCs w:val="28"/>
        </w:rPr>
        <w:t xml:space="preserve"> (</w:t>
      </w:r>
      <w:proofErr w:type="spellStart"/>
      <w:r w:rsidR="00831774" w:rsidRPr="00FC0DE0">
        <w:rPr>
          <w:rFonts w:ascii="Times New Roman" w:eastAsia="Calibri" w:hAnsi="Times New Roman"/>
          <w:sz w:val="28"/>
          <w:szCs w:val="28"/>
        </w:rPr>
        <w:t>Башкір</w:t>
      </w:r>
      <w:proofErr w:type="spellEnd"/>
      <w:r w:rsidR="00831774" w:rsidRPr="00FC0DE0">
        <w:rPr>
          <w:rFonts w:ascii="Times New Roman" w:eastAsia="Calibri" w:hAnsi="Times New Roman"/>
          <w:sz w:val="28"/>
          <w:szCs w:val="28"/>
        </w:rPr>
        <w:t> О. І.,</w:t>
      </w:r>
      <w:r w:rsidR="00831774" w:rsidRPr="00FC0DE0">
        <w:rPr>
          <w:sz w:val="28"/>
          <w:szCs w:val="28"/>
        </w:rPr>
        <w:t xml:space="preserve"> </w:t>
      </w:r>
      <w:proofErr w:type="spellStart"/>
      <w:r w:rsidR="00831774" w:rsidRPr="00FC0DE0">
        <w:rPr>
          <w:rFonts w:ascii="Times New Roman" w:eastAsia="Calibri" w:hAnsi="Times New Roman"/>
          <w:sz w:val="28"/>
          <w:szCs w:val="28"/>
        </w:rPr>
        <w:t>Вахрушева</w:t>
      </w:r>
      <w:proofErr w:type="spellEnd"/>
      <w:r w:rsidR="00831774" w:rsidRPr="00FC0DE0">
        <w:rPr>
          <w:rFonts w:ascii="Times New Roman" w:eastAsia="Calibri" w:hAnsi="Times New Roman"/>
          <w:sz w:val="28"/>
          <w:szCs w:val="28"/>
        </w:rPr>
        <w:t xml:space="preserve"> Т. Ю., Дяченко-Богун М. М., </w:t>
      </w:r>
      <w:proofErr w:type="spellStart"/>
      <w:r w:rsidR="00831774" w:rsidRPr="00FC0DE0">
        <w:rPr>
          <w:rFonts w:ascii="Times New Roman" w:eastAsia="Calibri" w:hAnsi="Times New Roman"/>
          <w:sz w:val="28"/>
          <w:szCs w:val="28"/>
        </w:rPr>
        <w:t>Коченгіна</w:t>
      </w:r>
      <w:proofErr w:type="spellEnd"/>
      <w:r w:rsidR="00831774" w:rsidRPr="00FC0DE0">
        <w:rPr>
          <w:rFonts w:ascii="Times New Roman" w:eastAsia="Calibri" w:hAnsi="Times New Roman"/>
          <w:sz w:val="28"/>
          <w:szCs w:val="28"/>
        </w:rPr>
        <w:t xml:space="preserve"> М. В., </w:t>
      </w:r>
      <w:proofErr w:type="spellStart"/>
      <w:r w:rsidR="00831774" w:rsidRPr="00FC0DE0">
        <w:rPr>
          <w:rFonts w:ascii="Times New Roman" w:eastAsia="Calibri" w:hAnsi="Times New Roman"/>
          <w:sz w:val="28"/>
          <w:szCs w:val="28"/>
        </w:rPr>
        <w:t>Пометун</w:t>
      </w:r>
      <w:proofErr w:type="spellEnd"/>
      <w:r w:rsidR="00831774" w:rsidRPr="00FC0DE0">
        <w:rPr>
          <w:rFonts w:ascii="Times New Roman" w:eastAsia="Calibri" w:hAnsi="Times New Roman"/>
          <w:sz w:val="28"/>
          <w:szCs w:val="28"/>
        </w:rPr>
        <w:t> О. І. та ін.)</w:t>
      </w:r>
      <w:r w:rsidRPr="00FC0DE0">
        <w:rPr>
          <w:rFonts w:ascii="Times New Roman" w:eastAsia="Calibri" w:hAnsi="Times New Roman"/>
          <w:sz w:val="28"/>
          <w:szCs w:val="28"/>
        </w:rPr>
        <w:t xml:space="preserve"> підкреслюють, що активні методи навчання стимулюють внутрішню мотивацію здобувачів освіти до пізнавальної діяльності, сприяють розвитку самостійного мислення, творчого підходу до розв’язання завдань і формуванню умінь взаємодії в колективі. Формування активної позиції здобувачів освіти до навчання відбувається через організацію навчального процесу з урахуванням індивідуальних можливостей і потреб, створення проблемних і ситуативних навчальних завдань, дискусійних ситуацій, групових форм роботи, ігрових та дослідницьких вправ, що моделюють практичну діяльність [</w:t>
      </w:r>
      <w:r w:rsidR="0003785C">
        <w:rPr>
          <w:rFonts w:ascii="Times New Roman" w:eastAsia="Calibri" w:hAnsi="Times New Roman"/>
          <w:sz w:val="28"/>
          <w:szCs w:val="28"/>
        </w:rPr>
        <w:t>54</w:t>
      </w:r>
      <w:r w:rsidRPr="00FC0DE0">
        <w:rPr>
          <w:rFonts w:ascii="Times New Roman" w:eastAsia="Calibri" w:hAnsi="Times New Roman"/>
          <w:sz w:val="28"/>
          <w:szCs w:val="28"/>
        </w:rPr>
        <w:t>]</w:t>
      </w:r>
      <w:r w:rsidR="00831774" w:rsidRPr="00FC0DE0">
        <w:rPr>
          <w:rFonts w:ascii="Times New Roman" w:eastAsia="Calibri" w:hAnsi="Times New Roman"/>
          <w:sz w:val="28"/>
          <w:szCs w:val="28"/>
        </w:rPr>
        <w:t>.</w:t>
      </w:r>
    </w:p>
    <w:p w14:paraId="66D41211" w14:textId="30EC8F22" w:rsidR="00831774" w:rsidRPr="00FC0DE0" w:rsidRDefault="00831774" w:rsidP="00D97F45">
      <w:pPr>
        <w:rPr>
          <w:rFonts w:ascii="Times New Roman" w:eastAsia="Calibri" w:hAnsi="Times New Roman"/>
          <w:sz w:val="28"/>
          <w:szCs w:val="28"/>
        </w:rPr>
      </w:pPr>
      <w:r w:rsidRPr="00FC0DE0">
        <w:rPr>
          <w:rFonts w:ascii="Times New Roman" w:eastAsia="Calibri" w:hAnsi="Times New Roman"/>
          <w:sz w:val="28"/>
          <w:szCs w:val="28"/>
        </w:rPr>
        <w:t xml:space="preserve">В педагогічній літературі підкреслюється, що активне навчання забезпечує перехід від традиційних репродуктивних моделей до діяльнісно орієнтованої організації освіти, де здобувач виступає як активний учасник пізнавального процесу, здатний здійснювати власний пошук, аналізувати інформацію, прогнозувати наслідки власних дій і приймати відповідальні рішення. Такий підхід сприяє не лише ефективному засвоєнню навчального матеріалу, а й розвитку здатності до самоосвітньої діяльності, критичного мислення та </w:t>
      </w:r>
      <w:r w:rsidRPr="00FC0DE0">
        <w:rPr>
          <w:rFonts w:ascii="Times New Roman" w:eastAsia="Calibri" w:hAnsi="Times New Roman"/>
          <w:sz w:val="28"/>
          <w:szCs w:val="28"/>
        </w:rPr>
        <w:lastRenderedPageBreak/>
        <w:t>творчого підходу до розв’язання завдань у нових і змінних умовах навчання та життєдіяльності.</w:t>
      </w:r>
    </w:p>
    <w:p w14:paraId="04C0F7E6" w14:textId="24CFCBD6" w:rsidR="00831774" w:rsidRPr="00FC0DE0" w:rsidRDefault="00831774" w:rsidP="00831774">
      <w:pPr>
        <w:rPr>
          <w:rFonts w:ascii="Times New Roman" w:eastAsia="Calibri" w:hAnsi="Times New Roman"/>
          <w:sz w:val="28"/>
          <w:szCs w:val="28"/>
        </w:rPr>
      </w:pPr>
      <w:r w:rsidRPr="00FC0DE0">
        <w:rPr>
          <w:rFonts w:ascii="Times New Roman" w:eastAsia="Calibri" w:hAnsi="Times New Roman"/>
          <w:sz w:val="28"/>
          <w:szCs w:val="28"/>
        </w:rPr>
        <w:t xml:space="preserve">Серед ключових елементів активного навчання слід виділити організацію навчальної діяльності, що спрямована на систематичну активізацію пізнавальної діяльності здобувачів через проблемні та ситуаційні завдання, що потребують творчого пошуку та аналізу; застосування методів навчання, які стимулюють активну взаємодію між здобувачами освіти, розвиток комунікативних </w:t>
      </w:r>
      <w:proofErr w:type="spellStart"/>
      <w:r w:rsidRPr="00FC0DE0">
        <w:rPr>
          <w:rFonts w:ascii="Times New Roman" w:eastAsia="Calibri" w:hAnsi="Times New Roman"/>
          <w:sz w:val="28"/>
          <w:szCs w:val="28"/>
        </w:rPr>
        <w:t>компетентностей</w:t>
      </w:r>
      <w:proofErr w:type="spellEnd"/>
      <w:r w:rsidRPr="00FC0DE0">
        <w:rPr>
          <w:rFonts w:ascii="Times New Roman" w:eastAsia="Calibri" w:hAnsi="Times New Roman"/>
          <w:sz w:val="28"/>
          <w:szCs w:val="28"/>
        </w:rPr>
        <w:t xml:space="preserve"> та умінь співпраці; формування умов для самостійного опрацювання навчального матеріалу, дослідницької діяльності та рефлексії результатів власної діяльності; використання різноманітних дидактичних засобів (інтерактивні вправи, рольові ігри, проєктна діяльність тощо), що забезпечують реалізацію практичного та діяльнісного характеру навчання.</w:t>
      </w:r>
    </w:p>
    <w:p w14:paraId="79F2F84F" w14:textId="77777777" w:rsidR="00831774" w:rsidRPr="00FC0DE0" w:rsidRDefault="00831774" w:rsidP="00831774">
      <w:pPr>
        <w:rPr>
          <w:rFonts w:ascii="Times New Roman" w:eastAsia="Calibri" w:hAnsi="Times New Roman"/>
          <w:sz w:val="28"/>
          <w:szCs w:val="28"/>
        </w:rPr>
      </w:pPr>
      <w:r w:rsidRPr="00FC0DE0">
        <w:rPr>
          <w:rFonts w:ascii="Times New Roman" w:eastAsia="Calibri" w:hAnsi="Times New Roman"/>
          <w:sz w:val="28"/>
          <w:szCs w:val="28"/>
        </w:rPr>
        <w:t>Таким чином, активне навчання у діяльнісному підході виступає не лише як сукупність конкретних методів та прийомів, а передусім як організаційно-діяльнісний механізм, що забезпечує високий рівень пізнавальної активності здобувачів освіти, їхню готовність до самостійної навчальної діяльності, творче мислення та соціальну взаємодію, що є ключовими факторами успішної реалізації сучасних освітніх стандартів.</w:t>
      </w:r>
    </w:p>
    <w:p w14:paraId="45FD0C1F" w14:textId="0DEC7F31" w:rsidR="009F3D4E" w:rsidRPr="00FC0DE0" w:rsidRDefault="00685457"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Емпіричне навчання розглядається в сучасній педагогічній науці як одна із складових інтегрованих </w:t>
      </w:r>
      <w:proofErr w:type="spellStart"/>
      <w:r w:rsidRPr="00FC0DE0">
        <w:rPr>
          <w:rFonts w:ascii="Times New Roman" w:eastAsia="Calibri" w:hAnsi="Times New Roman" w:cs="Times New Roman"/>
          <w:sz w:val="28"/>
          <w:szCs w:val="28"/>
        </w:rPr>
        <w:t>педагогік</w:t>
      </w:r>
      <w:proofErr w:type="spellEnd"/>
      <w:r w:rsidRPr="00FC0DE0">
        <w:rPr>
          <w:rFonts w:ascii="Times New Roman" w:eastAsia="Calibri" w:hAnsi="Times New Roman" w:cs="Times New Roman"/>
          <w:sz w:val="28"/>
          <w:szCs w:val="28"/>
        </w:rPr>
        <w:t>, що сприяють реалізації діяльнісного підходу в початковій освіті [</w:t>
      </w:r>
      <w:r w:rsidR="007452BA">
        <w:rPr>
          <w:rFonts w:ascii="Times New Roman" w:hAnsi="Times New Roman" w:cs="Times New Roman"/>
          <w:sz w:val="28"/>
          <w:szCs w:val="28"/>
        </w:rPr>
        <w:t>31,</w:t>
      </w:r>
      <w:r w:rsidR="00652F89" w:rsidRPr="00FC0DE0">
        <w:rPr>
          <w:rFonts w:ascii="Times New Roman" w:hAnsi="Times New Roman" w:cs="Times New Roman"/>
          <w:sz w:val="28"/>
          <w:szCs w:val="28"/>
        </w:rPr>
        <w:t xml:space="preserve"> </w:t>
      </w:r>
      <w:r w:rsidRPr="00FC0DE0">
        <w:rPr>
          <w:rFonts w:ascii="Times New Roman" w:eastAsia="Calibri" w:hAnsi="Times New Roman" w:cs="Times New Roman"/>
          <w:sz w:val="28"/>
          <w:szCs w:val="28"/>
          <w:lang w:val="en-US"/>
        </w:rPr>
        <w:t>c</w:t>
      </w:r>
      <w:r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lang w:val="en-US"/>
        </w:rPr>
        <w:t> </w:t>
      </w:r>
      <w:r w:rsidRPr="00FC0DE0">
        <w:rPr>
          <w:rFonts w:ascii="Times New Roman" w:eastAsia="Calibri" w:hAnsi="Times New Roman" w:cs="Times New Roman"/>
          <w:sz w:val="28"/>
          <w:szCs w:val="28"/>
        </w:rPr>
        <w:t>32</w:t>
      </w:r>
      <w:r w:rsidR="007D7F74" w:rsidRPr="00FC0DE0">
        <w:rPr>
          <w:rFonts w:ascii="Times New Roman" w:eastAsia="Calibri" w:hAnsi="Times New Roman" w:cs="Times New Roman"/>
          <w:sz w:val="28"/>
          <w:szCs w:val="28"/>
        </w:rPr>
        <w:t>-33</w:t>
      </w:r>
      <w:r w:rsidRPr="00FC0DE0">
        <w:rPr>
          <w:rFonts w:ascii="Times New Roman" w:eastAsia="Calibri" w:hAnsi="Times New Roman" w:cs="Times New Roman"/>
          <w:sz w:val="28"/>
          <w:szCs w:val="28"/>
        </w:rPr>
        <w:t>]. Вказане навчання ґрунтується на активній участі здобувачів освіти у власному пізнавальному досвіді та передбачає залучення до практичної діяльності з метою усвідомлення навчального матеріалу саме через переживання, реальні дії й інтерактивну взаємодію.</w:t>
      </w:r>
    </w:p>
    <w:p w14:paraId="3E0B6F60" w14:textId="532C92BB" w:rsidR="00A65121" w:rsidRPr="00FC0DE0" w:rsidRDefault="00A65121"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Емпіричне навчання, згідно з результатами досліджень </w:t>
      </w:r>
      <w:proofErr w:type="spellStart"/>
      <w:r w:rsidRPr="00FC0DE0">
        <w:rPr>
          <w:rFonts w:ascii="Times New Roman" w:eastAsia="Calibri" w:hAnsi="Times New Roman" w:cs="Times New Roman"/>
          <w:sz w:val="28"/>
          <w:szCs w:val="28"/>
        </w:rPr>
        <w:t>Ітін</w:t>
      </w:r>
      <w:proofErr w:type="spellEnd"/>
      <w:r w:rsidRPr="00FC0DE0">
        <w:rPr>
          <w:rFonts w:ascii="Times New Roman" w:eastAsia="Calibri" w:hAnsi="Times New Roman" w:cs="Times New Roman"/>
          <w:sz w:val="28"/>
          <w:szCs w:val="28"/>
        </w:rPr>
        <w:t xml:space="preserve"> К., </w:t>
      </w:r>
      <w:proofErr w:type="spellStart"/>
      <w:r w:rsidR="00FA67D6" w:rsidRPr="00FC0DE0">
        <w:rPr>
          <w:rFonts w:ascii="Times New Roman" w:eastAsia="Calibri" w:hAnsi="Times New Roman" w:cs="Times New Roman"/>
          <w:sz w:val="28"/>
          <w:szCs w:val="28"/>
        </w:rPr>
        <w:t>Осадченко</w:t>
      </w:r>
      <w:proofErr w:type="spellEnd"/>
      <w:r w:rsidR="00FA67D6" w:rsidRPr="00FC0DE0">
        <w:rPr>
          <w:rFonts w:ascii="Times New Roman" w:eastAsia="Calibri" w:hAnsi="Times New Roman" w:cs="Times New Roman"/>
          <w:sz w:val="28"/>
          <w:szCs w:val="28"/>
        </w:rPr>
        <w:t xml:space="preserve"> Т., </w:t>
      </w:r>
      <w:r w:rsidRPr="00FC0DE0">
        <w:rPr>
          <w:rFonts w:ascii="Times New Roman" w:eastAsia="Calibri" w:hAnsi="Times New Roman" w:cs="Times New Roman"/>
          <w:sz w:val="28"/>
          <w:szCs w:val="28"/>
        </w:rPr>
        <w:t xml:space="preserve">Паркер Р., </w:t>
      </w:r>
      <w:proofErr w:type="spellStart"/>
      <w:r w:rsidRPr="00FC0DE0">
        <w:rPr>
          <w:rFonts w:ascii="Times New Roman" w:eastAsia="Calibri" w:hAnsi="Times New Roman" w:cs="Times New Roman"/>
          <w:sz w:val="28"/>
          <w:szCs w:val="28"/>
        </w:rPr>
        <w:t>Томсен</w:t>
      </w:r>
      <w:proofErr w:type="spellEnd"/>
      <w:r w:rsidRPr="00FC0DE0">
        <w:rPr>
          <w:rFonts w:ascii="Times New Roman" w:eastAsia="Calibri" w:hAnsi="Times New Roman" w:cs="Times New Roman"/>
          <w:sz w:val="28"/>
          <w:szCs w:val="28"/>
        </w:rPr>
        <w:t xml:space="preserve"> Б., </w:t>
      </w:r>
      <w:proofErr w:type="spellStart"/>
      <w:r w:rsidRPr="00FC0DE0">
        <w:rPr>
          <w:rFonts w:ascii="Times New Roman" w:eastAsia="Calibri" w:hAnsi="Times New Roman" w:cs="Times New Roman"/>
          <w:sz w:val="28"/>
          <w:szCs w:val="28"/>
        </w:rPr>
        <w:t>Фрейре</w:t>
      </w:r>
      <w:proofErr w:type="spellEnd"/>
      <w:r w:rsidRPr="00FC0DE0">
        <w:rPr>
          <w:rFonts w:ascii="Times New Roman" w:eastAsia="Calibri" w:hAnsi="Times New Roman" w:cs="Times New Roman"/>
          <w:sz w:val="28"/>
          <w:szCs w:val="28"/>
        </w:rPr>
        <w:t xml:space="preserve"> П., </w:t>
      </w:r>
      <w:proofErr w:type="spellStart"/>
      <w:r w:rsidR="00FA67D6" w:rsidRPr="00FC0DE0">
        <w:rPr>
          <w:rFonts w:ascii="Times New Roman" w:eastAsia="Calibri" w:hAnsi="Times New Roman" w:cs="Times New Roman"/>
          <w:sz w:val="28"/>
          <w:szCs w:val="28"/>
        </w:rPr>
        <w:t>Ярошинська</w:t>
      </w:r>
      <w:proofErr w:type="spellEnd"/>
      <w:r w:rsidR="00FA67D6" w:rsidRPr="00FC0DE0">
        <w:rPr>
          <w:rFonts w:ascii="Times New Roman" w:eastAsia="Calibri" w:hAnsi="Times New Roman" w:cs="Times New Roman"/>
          <w:sz w:val="28"/>
          <w:szCs w:val="28"/>
        </w:rPr>
        <w:t xml:space="preserve"> О. </w:t>
      </w:r>
      <w:r w:rsidR="00225C29" w:rsidRPr="00FC0DE0">
        <w:rPr>
          <w:rFonts w:ascii="Times New Roman" w:eastAsia="Calibri" w:hAnsi="Times New Roman" w:cs="Times New Roman"/>
          <w:sz w:val="28"/>
          <w:szCs w:val="28"/>
        </w:rPr>
        <w:t xml:space="preserve">та ін. </w:t>
      </w:r>
      <w:r w:rsidRPr="00FC0DE0">
        <w:rPr>
          <w:rFonts w:ascii="Times New Roman" w:eastAsia="Calibri" w:hAnsi="Times New Roman" w:cs="Times New Roman"/>
          <w:sz w:val="28"/>
          <w:szCs w:val="28"/>
        </w:rPr>
        <w:t xml:space="preserve">характеризується тим, що воно базується на усвідомленні ролі позитивного досвіду в класній кімнаті та поза її межами і сприяє змістовному навчанню. Воно пов’язане з розвитком пізнавальних процесів через практичний досвід та </w:t>
      </w:r>
      <w:r w:rsidRPr="00FC0DE0">
        <w:rPr>
          <w:rFonts w:ascii="Times New Roman" w:eastAsia="Calibri" w:hAnsi="Times New Roman" w:cs="Times New Roman"/>
          <w:sz w:val="28"/>
          <w:szCs w:val="28"/>
        </w:rPr>
        <w:lastRenderedPageBreak/>
        <w:t>стимулює здобувачів освіти до активного навчання та самостійної діяльності</w:t>
      </w:r>
      <w:r w:rsidR="00225C29" w:rsidRPr="00FC0DE0">
        <w:rPr>
          <w:rFonts w:ascii="Times New Roman" w:eastAsia="Calibri" w:hAnsi="Times New Roman" w:cs="Times New Roman"/>
          <w:sz w:val="28"/>
          <w:szCs w:val="28"/>
        </w:rPr>
        <w:t xml:space="preserve"> </w:t>
      </w:r>
      <w:r w:rsidR="00225C29" w:rsidRPr="00FC0DE0">
        <w:rPr>
          <w:rFonts w:ascii="Times New Roman" w:eastAsia="Calibri" w:hAnsi="Times New Roman" w:cs="Times New Roman"/>
          <w:sz w:val="28"/>
          <w:szCs w:val="28"/>
          <w:lang w:val="ru-RU"/>
        </w:rPr>
        <w:t>[</w:t>
      </w:r>
      <w:r w:rsidR="007452BA">
        <w:rPr>
          <w:rFonts w:ascii="Times New Roman" w:eastAsia="Calibri" w:hAnsi="Times New Roman" w:cs="Times New Roman"/>
          <w:sz w:val="28"/>
          <w:szCs w:val="28"/>
          <w:lang w:val="ru-RU"/>
        </w:rPr>
        <w:t>62</w:t>
      </w:r>
      <w:r w:rsidR="00225C29" w:rsidRPr="00FC0DE0">
        <w:rPr>
          <w:rFonts w:ascii="Times New Roman" w:eastAsia="Calibri" w:hAnsi="Times New Roman" w:cs="Times New Roman"/>
          <w:sz w:val="28"/>
          <w:szCs w:val="28"/>
          <w:lang w:val="ru-RU"/>
        </w:rPr>
        <w:t>]</w:t>
      </w:r>
      <w:r w:rsidRPr="00FC0DE0">
        <w:rPr>
          <w:rFonts w:ascii="Times New Roman" w:eastAsia="Calibri" w:hAnsi="Times New Roman" w:cs="Times New Roman"/>
          <w:sz w:val="28"/>
          <w:szCs w:val="28"/>
        </w:rPr>
        <w:t>.</w:t>
      </w:r>
    </w:p>
    <w:p w14:paraId="369B960C" w14:textId="5EE0F824" w:rsidR="008050DF" w:rsidRPr="00FC0DE0" w:rsidRDefault="008050DF" w:rsidP="008050DF">
      <w:pPr>
        <w:rPr>
          <w:rFonts w:ascii="Times New Roman" w:eastAsia="Calibri" w:hAnsi="Times New Roman" w:cs="Times New Roman"/>
          <w:sz w:val="28"/>
          <w:szCs w:val="28"/>
        </w:rPr>
      </w:pPr>
      <w:r w:rsidRPr="00FC0DE0">
        <w:rPr>
          <w:rFonts w:ascii="Times New Roman" w:eastAsia="Calibri" w:hAnsi="Times New Roman" w:cs="Times New Roman"/>
          <w:sz w:val="28"/>
          <w:szCs w:val="28"/>
        </w:rPr>
        <w:t>Емпіричне навчання в контексті діяльнісного підходу виконує низку визначальних педагогічних функцій:</w:t>
      </w:r>
    </w:p>
    <w:p w14:paraId="4419C864" w14:textId="7A8FB7F4" w:rsidR="008050DF" w:rsidRPr="00FC0DE0" w:rsidRDefault="008050DF" w:rsidP="008050DF">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 забезпечення реального досвіду – спрямування на формування знань і умінь не шляхом репродукції інформації, а через практичне </w:t>
      </w:r>
      <w:proofErr w:type="spellStart"/>
      <w:r w:rsidRPr="00FC0DE0">
        <w:rPr>
          <w:rFonts w:ascii="Times New Roman" w:eastAsia="Calibri" w:hAnsi="Times New Roman" w:cs="Times New Roman"/>
          <w:sz w:val="28"/>
          <w:szCs w:val="28"/>
        </w:rPr>
        <w:t>взаємодіювання</w:t>
      </w:r>
      <w:proofErr w:type="spellEnd"/>
      <w:r w:rsidRPr="00FC0DE0">
        <w:rPr>
          <w:rFonts w:ascii="Times New Roman" w:eastAsia="Calibri" w:hAnsi="Times New Roman" w:cs="Times New Roman"/>
          <w:sz w:val="28"/>
          <w:szCs w:val="28"/>
        </w:rPr>
        <w:t xml:space="preserve"> з об’єктами навчання, що дозволяє дітям безпосередньо переживати навчальний процес</w:t>
      </w:r>
      <w:r w:rsidR="00AB274F" w:rsidRPr="00FC0DE0">
        <w:rPr>
          <w:rFonts w:ascii="Times New Roman" w:eastAsia="Calibri" w:hAnsi="Times New Roman" w:cs="Times New Roman"/>
          <w:sz w:val="28"/>
          <w:szCs w:val="28"/>
        </w:rPr>
        <w:t>;</w:t>
      </w:r>
    </w:p>
    <w:p w14:paraId="65062880" w14:textId="6BC89C74" w:rsidR="008050DF" w:rsidRPr="00FC0DE0" w:rsidRDefault="00656BE8" w:rsidP="008050DF">
      <w:pPr>
        <w:rPr>
          <w:rFonts w:ascii="Times New Roman" w:eastAsia="Calibri" w:hAnsi="Times New Roman" w:cs="Times New Roman"/>
          <w:sz w:val="28"/>
          <w:szCs w:val="28"/>
        </w:rPr>
      </w:pPr>
      <w:r w:rsidRPr="00FC0DE0">
        <w:rPr>
          <w:rFonts w:ascii="Times New Roman" w:eastAsia="Calibri" w:hAnsi="Times New Roman" w:cs="Times New Roman"/>
          <w:sz w:val="28"/>
          <w:szCs w:val="28"/>
        </w:rPr>
        <w:t>– з</w:t>
      </w:r>
      <w:r w:rsidR="008050DF" w:rsidRPr="00FC0DE0">
        <w:rPr>
          <w:rFonts w:ascii="Times New Roman" w:eastAsia="Calibri" w:hAnsi="Times New Roman" w:cs="Times New Roman"/>
          <w:sz w:val="28"/>
          <w:szCs w:val="28"/>
        </w:rPr>
        <w:t>містовна взаємодія з</w:t>
      </w:r>
      <w:r w:rsidRPr="00FC0DE0">
        <w:rPr>
          <w:rFonts w:ascii="Times New Roman" w:eastAsia="Calibri" w:hAnsi="Times New Roman" w:cs="Times New Roman"/>
          <w:sz w:val="28"/>
          <w:szCs w:val="28"/>
        </w:rPr>
        <w:t xml:space="preserve"> навчальним</w:t>
      </w:r>
      <w:r w:rsidR="008050DF" w:rsidRPr="00FC0DE0">
        <w:rPr>
          <w:rFonts w:ascii="Times New Roman" w:eastAsia="Calibri" w:hAnsi="Times New Roman" w:cs="Times New Roman"/>
          <w:sz w:val="28"/>
          <w:szCs w:val="28"/>
        </w:rPr>
        <w:t xml:space="preserve"> середовищем</w:t>
      </w:r>
      <w:r w:rsidRPr="00FC0DE0">
        <w:rPr>
          <w:rFonts w:ascii="Times New Roman" w:eastAsia="Calibri" w:hAnsi="Times New Roman" w:cs="Times New Roman"/>
          <w:sz w:val="28"/>
          <w:szCs w:val="28"/>
        </w:rPr>
        <w:t xml:space="preserve"> –</w:t>
      </w:r>
      <w:r w:rsidR="00007B02"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практичний характер</w:t>
      </w:r>
      <w:r w:rsidR="00E10086"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спостереження, дослідження, експериментування, аналіз результатів навчального досвіду, що сприяє глибшому розумінню навчального змісту</w:t>
      </w:r>
      <w:r w:rsidR="00AB274F" w:rsidRPr="00FC0DE0">
        <w:rPr>
          <w:rFonts w:ascii="Times New Roman" w:eastAsia="Calibri" w:hAnsi="Times New Roman" w:cs="Times New Roman"/>
          <w:sz w:val="28"/>
          <w:szCs w:val="28"/>
        </w:rPr>
        <w:t>;</w:t>
      </w:r>
    </w:p>
    <w:p w14:paraId="3B325783" w14:textId="22320CB8" w:rsidR="008050DF" w:rsidRPr="00FC0DE0" w:rsidRDefault="00C73282" w:rsidP="008050DF">
      <w:pPr>
        <w:rPr>
          <w:rFonts w:ascii="Times New Roman" w:eastAsia="Calibri" w:hAnsi="Times New Roman" w:cs="Times New Roman"/>
          <w:sz w:val="28"/>
          <w:szCs w:val="28"/>
        </w:rPr>
      </w:pPr>
      <w:r w:rsidRPr="00FC0DE0">
        <w:rPr>
          <w:rFonts w:ascii="Times New Roman" w:eastAsia="Calibri" w:hAnsi="Times New Roman" w:cs="Times New Roman"/>
          <w:sz w:val="28"/>
          <w:szCs w:val="28"/>
        </w:rPr>
        <w:t>– п</w:t>
      </w:r>
      <w:r w:rsidR="008050DF" w:rsidRPr="00FC0DE0">
        <w:rPr>
          <w:rFonts w:ascii="Times New Roman" w:eastAsia="Calibri" w:hAnsi="Times New Roman" w:cs="Times New Roman"/>
          <w:sz w:val="28"/>
          <w:szCs w:val="28"/>
        </w:rPr>
        <w:t>ідвищення внутрішньої мотивації</w:t>
      </w:r>
      <w:r w:rsidRPr="00FC0DE0">
        <w:rPr>
          <w:rFonts w:ascii="Times New Roman" w:eastAsia="Calibri" w:hAnsi="Times New Roman" w:cs="Times New Roman"/>
          <w:sz w:val="28"/>
          <w:szCs w:val="28"/>
        </w:rPr>
        <w:t xml:space="preserve"> – отримання задоволення від досягнень з</w:t>
      </w:r>
      <w:r w:rsidR="008050DF" w:rsidRPr="00FC0DE0">
        <w:rPr>
          <w:rFonts w:ascii="Times New Roman" w:eastAsia="Calibri" w:hAnsi="Times New Roman" w:cs="Times New Roman"/>
          <w:sz w:val="28"/>
          <w:szCs w:val="28"/>
        </w:rPr>
        <w:t xml:space="preserve">авдяки практичній діяльності та безпосередньому переживанню результатів навчання, що підсилює </w:t>
      </w:r>
      <w:r w:rsidRPr="00FC0DE0">
        <w:rPr>
          <w:rFonts w:ascii="Times New Roman" w:eastAsia="Calibri" w:hAnsi="Times New Roman" w:cs="Times New Roman"/>
          <w:sz w:val="28"/>
          <w:szCs w:val="28"/>
        </w:rPr>
        <w:t xml:space="preserve">у здобувачів освіти </w:t>
      </w:r>
      <w:r w:rsidR="008050DF" w:rsidRPr="00FC0DE0">
        <w:rPr>
          <w:rFonts w:ascii="Times New Roman" w:eastAsia="Calibri" w:hAnsi="Times New Roman" w:cs="Times New Roman"/>
          <w:sz w:val="28"/>
          <w:szCs w:val="28"/>
        </w:rPr>
        <w:t>пізнавальний інтерес та мотивацію до подальшого пізнання</w:t>
      </w:r>
      <w:r w:rsidR="00AB274F" w:rsidRPr="00FC0DE0">
        <w:rPr>
          <w:rFonts w:ascii="Times New Roman" w:eastAsia="Calibri" w:hAnsi="Times New Roman" w:cs="Times New Roman"/>
          <w:sz w:val="28"/>
          <w:szCs w:val="28"/>
        </w:rPr>
        <w:t>;</w:t>
      </w:r>
    </w:p>
    <w:p w14:paraId="054A3EA0" w14:textId="1EC07F4C" w:rsidR="008050DF" w:rsidRPr="00FC0DE0" w:rsidRDefault="00C73282" w:rsidP="008050DF">
      <w:pPr>
        <w:rPr>
          <w:rFonts w:ascii="Times New Roman" w:eastAsia="Calibri" w:hAnsi="Times New Roman" w:cs="Times New Roman"/>
          <w:sz w:val="28"/>
          <w:szCs w:val="28"/>
        </w:rPr>
      </w:pPr>
      <w:r w:rsidRPr="00FC0DE0">
        <w:rPr>
          <w:rFonts w:ascii="Times New Roman" w:eastAsia="Calibri" w:hAnsi="Times New Roman" w:cs="Times New Roman"/>
          <w:sz w:val="28"/>
          <w:szCs w:val="28"/>
        </w:rPr>
        <w:t>– с</w:t>
      </w:r>
      <w:r w:rsidR="008050DF" w:rsidRPr="00FC0DE0">
        <w:rPr>
          <w:rFonts w:ascii="Times New Roman" w:eastAsia="Calibri" w:hAnsi="Times New Roman" w:cs="Times New Roman"/>
          <w:sz w:val="28"/>
          <w:szCs w:val="28"/>
        </w:rPr>
        <w:t>оціальна взаємодія</w:t>
      </w:r>
      <w:r w:rsidR="00AB274F"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 xml:space="preserve"> спільн</w:t>
      </w:r>
      <w:r w:rsidR="00AB274F" w:rsidRPr="00FC0DE0">
        <w:rPr>
          <w:rFonts w:ascii="Times New Roman" w:eastAsia="Calibri" w:hAnsi="Times New Roman" w:cs="Times New Roman"/>
          <w:sz w:val="28"/>
          <w:szCs w:val="28"/>
        </w:rPr>
        <w:t>а</w:t>
      </w:r>
      <w:r w:rsidR="008050DF" w:rsidRPr="00FC0DE0">
        <w:rPr>
          <w:rFonts w:ascii="Times New Roman" w:eastAsia="Calibri" w:hAnsi="Times New Roman" w:cs="Times New Roman"/>
          <w:sz w:val="28"/>
          <w:szCs w:val="28"/>
        </w:rPr>
        <w:t xml:space="preserve"> діяльність здобувачів освіти у групах, де вони взаємодіють між собою, дискутують, обговорюють і порівнюють результати спостережень і досліджень</w:t>
      </w:r>
      <w:r w:rsidR="00AB274F" w:rsidRPr="00FC0DE0">
        <w:rPr>
          <w:rFonts w:ascii="Times New Roman" w:eastAsia="Calibri" w:hAnsi="Times New Roman" w:cs="Times New Roman"/>
          <w:sz w:val="28"/>
          <w:szCs w:val="28"/>
        </w:rPr>
        <w:t>.</w:t>
      </w:r>
      <w:r w:rsidR="008050DF" w:rsidRPr="00FC0DE0">
        <w:rPr>
          <w:rFonts w:ascii="Times New Roman" w:eastAsia="Calibri" w:hAnsi="Times New Roman" w:cs="Times New Roman"/>
          <w:sz w:val="28"/>
          <w:szCs w:val="28"/>
        </w:rPr>
        <w:t xml:space="preserve"> </w:t>
      </w:r>
    </w:p>
    <w:p w14:paraId="47B4FEC0" w14:textId="44717956" w:rsidR="00D263F7" w:rsidRPr="00FC0DE0" w:rsidRDefault="008050DF" w:rsidP="00D263F7">
      <w:pPr>
        <w:rPr>
          <w:rFonts w:ascii="Times New Roman" w:eastAsia="Calibri" w:hAnsi="Times New Roman" w:cs="Times New Roman"/>
          <w:sz w:val="28"/>
          <w:szCs w:val="28"/>
        </w:rPr>
      </w:pPr>
      <w:r w:rsidRPr="00FC0DE0">
        <w:rPr>
          <w:rFonts w:ascii="Times New Roman" w:eastAsia="Calibri" w:hAnsi="Times New Roman" w:cs="Times New Roman"/>
          <w:sz w:val="28"/>
          <w:szCs w:val="28"/>
        </w:rPr>
        <w:t>Згідно з результатами систематизації досліджень</w:t>
      </w:r>
      <w:r w:rsidR="009317B7" w:rsidRPr="00FC0DE0">
        <w:rPr>
          <w:rFonts w:ascii="Times New Roman" w:eastAsia="Calibri" w:hAnsi="Times New Roman" w:cs="Times New Roman"/>
          <w:sz w:val="28"/>
          <w:szCs w:val="28"/>
        </w:rPr>
        <w:t xml:space="preserve"> Р. Паркер, Б. </w:t>
      </w:r>
      <w:proofErr w:type="spellStart"/>
      <w:r w:rsidR="009317B7" w:rsidRPr="00FC0DE0">
        <w:rPr>
          <w:rFonts w:ascii="Times New Roman" w:eastAsia="Calibri" w:hAnsi="Times New Roman" w:cs="Times New Roman"/>
          <w:sz w:val="28"/>
          <w:szCs w:val="28"/>
        </w:rPr>
        <w:t>Томсен</w:t>
      </w:r>
      <w:proofErr w:type="spellEnd"/>
      <w:r w:rsidR="00D263F7" w:rsidRPr="00FC0DE0">
        <w:rPr>
          <w:rFonts w:ascii="Times New Roman" w:eastAsia="Calibri" w:hAnsi="Times New Roman" w:cs="Times New Roman"/>
          <w:sz w:val="28"/>
          <w:szCs w:val="28"/>
        </w:rPr>
        <w:t xml:space="preserve"> [</w:t>
      </w:r>
      <w:r w:rsidR="009840CB" w:rsidRPr="009840CB">
        <w:rPr>
          <w:rFonts w:ascii="Times New Roman" w:hAnsi="Times New Roman" w:cs="Times New Roman"/>
          <w:sz w:val="28"/>
          <w:szCs w:val="28"/>
        </w:rPr>
        <w:t>31</w:t>
      </w:r>
      <w:r w:rsidR="00D263F7" w:rsidRPr="009840CB">
        <w:rPr>
          <w:rFonts w:ascii="Times New Roman" w:hAnsi="Times New Roman" w:cs="Times New Roman"/>
          <w:sz w:val="28"/>
          <w:szCs w:val="28"/>
        </w:rPr>
        <w:t>,</w:t>
      </w:r>
      <w:r w:rsidR="00D263F7" w:rsidRPr="00FC0DE0">
        <w:rPr>
          <w:rFonts w:ascii="Times New Roman" w:hAnsi="Times New Roman" w:cs="Times New Roman"/>
          <w:sz w:val="28"/>
          <w:szCs w:val="28"/>
        </w:rPr>
        <w:t xml:space="preserve"> </w:t>
      </w:r>
      <w:r w:rsidR="00D263F7" w:rsidRPr="00FC0DE0">
        <w:rPr>
          <w:rFonts w:ascii="Times New Roman" w:eastAsia="Calibri" w:hAnsi="Times New Roman" w:cs="Times New Roman"/>
          <w:sz w:val="28"/>
          <w:szCs w:val="28"/>
          <w:lang w:val="en-US"/>
        </w:rPr>
        <w:t>c</w:t>
      </w:r>
      <w:r w:rsidR="00D263F7" w:rsidRPr="00FC0DE0">
        <w:rPr>
          <w:rFonts w:ascii="Times New Roman" w:eastAsia="Calibri" w:hAnsi="Times New Roman" w:cs="Times New Roman"/>
          <w:sz w:val="28"/>
          <w:szCs w:val="28"/>
        </w:rPr>
        <w:t>.</w:t>
      </w:r>
      <w:r w:rsidR="00D263F7" w:rsidRPr="00FC0DE0">
        <w:rPr>
          <w:rFonts w:ascii="Times New Roman" w:eastAsia="Calibri" w:hAnsi="Times New Roman" w:cs="Times New Roman"/>
          <w:sz w:val="28"/>
          <w:szCs w:val="28"/>
          <w:lang w:val="en-US"/>
        </w:rPr>
        <w:t> </w:t>
      </w:r>
      <w:r w:rsidR="00D263F7" w:rsidRPr="00FC0DE0">
        <w:rPr>
          <w:rFonts w:ascii="Times New Roman" w:eastAsia="Calibri" w:hAnsi="Times New Roman" w:cs="Times New Roman"/>
          <w:sz w:val="28"/>
          <w:szCs w:val="28"/>
        </w:rPr>
        <w:t>32-33]</w:t>
      </w:r>
      <w:r w:rsidRPr="00FC0DE0">
        <w:rPr>
          <w:rFonts w:ascii="Times New Roman" w:eastAsia="Calibri" w:hAnsi="Times New Roman" w:cs="Times New Roman"/>
          <w:sz w:val="28"/>
          <w:szCs w:val="28"/>
        </w:rPr>
        <w:t>, емпіричне навчання має позитивний вплив на навчальні досягнення здобувачів освіти у низці освітніх галузей, зокрема:</w:t>
      </w:r>
    </w:p>
    <w:p w14:paraId="716A2C57" w14:textId="77777777" w:rsidR="00D263F7" w:rsidRPr="00FC0DE0" w:rsidRDefault="00D263F7" w:rsidP="00D263F7">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сприяє підвищенню результативності навчання з математики, природничих наук і писемності шляхом покращення розуміння та засвоєння навчального змісту;</w:t>
      </w:r>
    </w:p>
    <w:p w14:paraId="72C2D82C" w14:textId="77777777" w:rsidR="00D263F7" w:rsidRPr="00FC0DE0" w:rsidRDefault="00D263F7" w:rsidP="00D263F7">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стимулює позитивну взаємодію здобувачів освіти з учителем та однолітками, що посилює соціальну складову навчального процесу;</w:t>
      </w:r>
    </w:p>
    <w:p w14:paraId="5D1B8079" w14:textId="5E849EC4" w:rsidR="008050DF" w:rsidRPr="00FC0DE0" w:rsidRDefault="00D263F7" w:rsidP="00D263F7">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 </w:t>
      </w:r>
      <w:r w:rsidR="008050DF" w:rsidRPr="00FC0DE0">
        <w:rPr>
          <w:rFonts w:ascii="Times New Roman" w:eastAsia="Calibri" w:hAnsi="Times New Roman" w:cs="Times New Roman"/>
          <w:sz w:val="28"/>
          <w:szCs w:val="28"/>
        </w:rPr>
        <w:t xml:space="preserve">підвищує ступінь залучення учнів до процесу навчання, а також зростання внутрішньої мотивації та </w:t>
      </w:r>
      <w:proofErr w:type="spellStart"/>
      <w:r w:rsidR="008050DF" w:rsidRPr="00FC0DE0">
        <w:rPr>
          <w:rFonts w:ascii="Times New Roman" w:eastAsia="Calibri" w:hAnsi="Times New Roman" w:cs="Times New Roman"/>
          <w:sz w:val="28"/>
          <w:szCs w:val="28"/>
        </w:rPr>
        <w:t>самомотивації</w:t>
      </w:r>
      <w:proofErr w:type="spellEnd"/>
      <w:r w:rsidR="008050DF" w:rsidRPr="00FC0DE0">
        <w:rPr>
          <w:rFonts w:ascii="Times New Roman" w:eastAsia="Calibri" w:hAnsi="Times New Roman" w:cs="Times New Roman"/>
          <w:sz w:val="28"/>
          <w:szCs w:val="28"/>
        </w:rPr>
        <w:t>.</w:t>
      </w:r>
    </w:p>
    <w:p w14:paraId="5CF4DEC6" w14:textId="31F791B3" w:rsidR="00D263F7" w:rsidRPr="00FC0DE0" w:rsidRDefault="00D263F7" w:rsidP="00D263F7">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Емпіричне навчання є одним із інтегрованих компонентів діяльнісного підходу і виступає не як ізольована методика, а як один із способів реалізації </w:t>
      </w:r>
      <w:r w:rsidRPr="00FC0DE0">
        <w:rPr>
          <w:rFonts w:ascii="Times New Roman" w:eastAsia="Calibri" w:hAnsi="Times New Roman" w:cs="Times New Roman"/>
          <w:sz w:val="28"/>
          <w:szCs w:val="28"/>
        </w:rPr>
        <w:lastRenderedPageBreak/>
        <w:t xml:space="preserve">цього підходу в процесі організації освітньої діяльності здобувачів освіти. Таким чином, емпіричне навчання забезпечує активний досвід здобувачів освіти, формує практичні та пізнавальні вміння в процесі навчання, сприяє розвиткові соціальних і комунікативних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що є ключовими завданнями сучасної початкової школи в умовах діяльнісного підходу. </w:t>
      </w:r>
    </w:p>
    <w:p w14:paraId="4FB64895" w14:textId="3D44C67A" w:rsidR="009F3D4E" w:rsidRPr="00FC0DE0" w:rsidRDefault="006532BB"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Ще одним із ключових компонентів діяльнісного підходу є навчання на основі запитів дітей (</w:t>
      </w:r>
      <w:proofErr w:type="spellStart"/>
      <w:r w:rsidRPr="00FC0DE0">
        <w:rPr>
          <w:rFonts w:ascii="Times New Roman" w:eastAsia="Calibri" w:hAnsi="Times New Roman" w:cs="Times New Roman"/>
          <w:sz w:val="28"/>
          <w:szCs w:val="28"/>
        </w:rPr>
        <w:t>Inquiry‑based</w:t>
      </w:r>
      <w:proofErr w:type="spellEnd"/>
      <w:r w:rsidRPr="00FC0DE0">
        <w:rPr>
          <w:rFonts w:ascii="Times New Roman" w:eastAsia="Calibri" w:hAnsi="Times New Roman" w:cs="Times New Roman"/>
          <w:sz w:val="28"/>
          <w:szCs w:val="28"/>
        </w:rPr>
        <w:t xml:space="preserve"> </w:t>
      </w:r>
      <w:proofErr w:type="spellStart"/>
      <w:r w:rsidRPr="00FC0DE0">
        <w:rPr>
          <w:rFonts w:ascii="Times New Roman" w:eastAsia="Calibri" w:hAnsi="Times New Roman" w:cs="Times New Roman"/>
          <w:sz w:val="28"/>
          <w:szCs w:val="28"/>
        </w:rPr>
        <w:t>learning</w:t>
      </w:r>
      <w:proofErr w:type="spellEnd"/>
      <w:r w:rsidRPr="00FC0DE0">
        <w:rPr>
          <w:rFonts w:ascii="Times New Roman" w:eastAsia="Calibri" w:hAnsi="Times New Roman" w:cs="Times New Roman"/>
          <w:sz w:val="28"/>
          <w:szCs w:val="28"/>
        </w:rPr>
        <w:t>), який спрямований на створення умов для активної пізнавальної діяльності здобувачів освіти, їхню мотивацію до самостійного відкриття знань та розв’язання реальних проблем. Такий підхід передбачає, що частина навчальної роботи організовується навколо відкритих, релевантних для учнів запитань, що виникають безпосередньо з їхнього життєвого досвіду, інтересів і потреб.</w:t>
      </w:r>
    </w:p>
    <w:p w14:paraId="3B1DFC72" w14:textId="150B2CA9" w:rsidR="00B17863" w:rsidRPr="00FC0DE0" w:rsidRDefault="00B17863" w:rsidP="00EC45D7">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У навчанні на основі запитів дітей основним є процес пізнання, а не лише отримання готових знань. Педагог, в свою чергу, виступає організатором, </w:t>
      </w:r>
      <w:proofErr w:type="spellStart"/>
      <w:r w:rsidRPr="00FC0DE0">
        <w:rPr>
          <w:rFonts w:ascii="Times New Roman" w:eastAsia="Calibri" w:hAnsi="Times New Roman" w:cs="Times New Roman"/>
          <w:sz w:val="28"/>
          <w:szCs w:val="28"/>
        </w:rPr>
        <w:t>фасилітатором</w:t>
      </w:r>
      <w:proofErr w:type="spellEnd"/>
      <w:r w:rsidRPr="00FC0DE0">
        <w:rPr>
          <w:rFonts w:ascii="Times New Roman" w:eastAsia="Calibri" w:hAnsi="Times New Roman" w:cs="Times New Roman"/>
          <w:sz w:val="28"/>
          <w:szCs w:val="28"/>
        </w:rPr>
        <w:t xml:space="preserve"> та </w:t>
      </w:r>
      <w:r w:rsidR="00021A09" w:rsidRPr="00FC0DE0">
        <w:rPr>
          <w:rFonts w:ascii="Times New Roman" w:eastAsia="Calibri" w:hAnsi="Times New Roman" w:cs="Times New Roman"/>
          <w:sz w:val="28"/>
          <w:szCs w:val="28"/>
        </w:rPr>
        <w:t>супроводжуючим</w:t>
      </w:r>
      <w:r w:rsidRPr="00FC0DE0">
        <w:rPr>
          <w:rFonts w:ascii="Times New Roman" w:eastAsia="Calibri" w:hAnsi="Times New Roman" w:cs="Times New Roman"/>
          <w:sz w:val="28"/>
          <w:szCs w:val="28"/>
        </w:rPr>
        <w:t xml:space="preserve"> </w:t>
      </w:r>
      <w:r w:rsidR="00021A09" w:rsidRPr="00FC0DE0">
        <w:rPr>
          <w:rFonts w:ascii="Times New Roman" w:eastAsia="Calibri" w:hAnsi="Times New Roman" w:cs="Times New Roman"/>
          <w:sz w:val="28"/>
          <w:szCs w:val="28"/>
        </w:rPr>
        <w:t>освітньої</w:t>
      </w:r>
      <w:r w:rsidRPr="00FC0DE0">
        <w:rPr>
          <w:rFonts w:ascii="Times New Roman" w:eastAsia="Calibri" w:hAnsi="Times New Roman" w:cs="Times New Roman"/>
          <w:sz w:val="28"/>
          <w:szCs w:val="28"/>
        </w:rPr>
        <w:t xml:space="preserve"> діяльності, створюючи умови для формулювання питань, планування дослідження, пошуку інформації та рефлексії результатів діяльност</w:t>
      </w:r>
      <w:r w:rsidR="00E8312B" w:rsidRPr="00FC0DE0">
        <w:rPr>
          <w:rFonts w:ascii="Times New Roman" w:eastAsia="Calibri" w:hAnsi="Times New Roman" w:cs="Times New Roman"/>
          <w:sz w:val="28"/>
          <w:szCs w:val="28"/>
        </w:rPr>
        <w:t>і [</w:t>
      </w:r>
      <w:r w:rsidR="009840CB">
        <w:rPr>
          <w:rFonts w:ascii="Times New Roman" w:eastAsia="Calibri" w:hAnsi="Times New Roman" w:cs="Times New Roman"/>
          <w:sz w:val="28"/>
          <w:szCs w:val="28"/>
        </w:rPr>
        <w:t>44,</w:t>
      </w:r>
      <w:r w:rsidR="00E8312B" w:rsidRPr="00FC0DE0">
        <w:rPr>
          <w:rFonts w:ascii="Times New Roman" w:eastAsia="Calibri" w:hAnsi="Times New Roman" w:cs="Times New Roman"/>
          <w:sz w:val="28"/>
          <w:szCs w:val="28"/>
        </w:rPr>
        <w:t xml:space="preserve"> с. </w:t>
      </w:r>
      <w:r w:rsidR="00C01127" w:rsidRPr="00FC0DE0">
        <w:rPr>
          <w:rFonts w:ascii="Times New Roman" w:eastAsia="Calibri" w:hAnsi="Times New Roman" w:cs="Times New Roman"/>
          <w:sz w:val="28"/>
          <w:szCs w:val="28"/>
        </w:rPr>
        <w:t>368-</w:t>
      </w:r>
      <w:r w:rsidR="00E8312B" w:rsidRPr="00FC0DE0">
        <w:rPr>
          <w:rFonts w:ascii="Times New Roman" w:eastAsia="Calibri" w:hAnsi="Times New Roman" w:cs="Times New Roman"/>
          <w:sz w:val="28"/>
          <w:szCs w:val="28"/>
        </w:rPr>
        <w:t>369].</w:t>
      </w:r>
    </w:p>
    <w:p w14:paraId="0503C90F" w14:textId="6DA4FACF" w:rsidR="0065688B" w:rsidRPr="00FC0DE0" w:rsidRDefault="0065688B" w:rsidP="0065688B">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Педагогічна сутність навчання на основі запитів дітей полягає у створенні умов для активного і свідомого залучення здобувачів освіти до навчальної діяльності, яка є значущою для їхнього особистого досвіду та розвитку. В освітньому процесі така організація навчання стимулює внутрішню мотивацію здобувачів освіти, формує критичне мислення, розвиває вміння аналізувати інформацію, порівнювати результати досліджень і робити обґрунтовані висновки. Крім того, навчання на основі запитів дітей забезпечує організацію спільної пізнавальної діяльності, у межах якої учні взаємодіють, дискутують, обговорюють результати досліджень та </w:t>
      </w:r>
      <w:proofErr w:type="spellStart"/>
      <w:r w:rsidRPr="00FC0DE0">
        <w:rPr>
          <w:rFonts w:ascii="Times New Roman" w:eastAsia="Calibri" w:hAnsi="Times New Roman" w:cs="Times New Roman"/>
          <w:sz w:val="28"/>
          <w:szCs w:val="28"/>
        </w:rPr>
        <w:t>вчаться</w:t>
      </w:r>
      <w:proofErr w:type="spellEnd"/>
      <w:r w:rsidRPr="00FC0DE0">
        <w:rPr>
          <w:rFonts w:ascii="Times New Roman" w:eastAsia="Calibri" w:hAnsi="Times New Roman" w:cs="Times New Roman"/>
          <w:sz w:val="28"/>
          <w:szCs w:val="28"/>
        </w:rPr>
        <w:t xml:space="preserve"> працювати у колективі, що відповідає соціально-комунікативним цілям діяльнісного підходу.</w:t>
      </w:r>
    </w:p>
    <w:p w14:paraId="7D44FF7E" w14:textId="38A1B1F3" w:rsidR="0065688B" w:rsidRPr="00FC0DE0" w:rsidRDefault="0065688B" w:rsidP="0065688B">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Навчання на основі запитів дітей органічно інтегрується в діяльнісний підхід, оскільки в обох парадигмах педагогічної теорії центральною є активна позиція здобувача освіти як суб’єкта навчання. </w:t>
      </w:r>
      <w:r w:rsidR="00CB096E" w:rsidRPr="00FC0DE0">
        <w:rPr>
          <w:rFonts w:ascii="Times New Roman" w:eastAsia="Calibri" w:hAnsi="Times New Roman" w:cs="Times New Roman"/>
          <w:sz w:val="28"/>
          <w:szCs w:val="28"/>
        </w:rPr>
        <w:t>Молодші школярі</w:t>
      </w:r>
      <w:r w:rsidRPr="00FC0DE0">
        <w:rPr>
          <w:rFonts w:ascii="Times New Roman" w:eastAsia="Calibri" w:hAnsi="Times New Roman" w:cs="Times New Roman"/>
          <w:sz w:val="28"/>
          <w:szCs w:val="28"/>
        </w:rPr>
        <w:t xml:space="preserve"> не лише </w:t>
      </w:r>
      <w:r w:rsidRPr="00FC0DE0">
        <w:rPr>
          <w:rFonts w:ascii="Times New Roman" w:eastAsia="Calibri" w:hAnsi="Times New Roman" w:cs="Times New Roman"/>
          <w:sz w:val="28"/>
          <w:szCs w:val="28"/>
        </w:rPr>
        <w:lastRenderedPageBreak/>
        <w:t xml:space="preserve">отримують знання, а й формують їх через власну діяльність, висувають запитання, аналізують інформацію, експериментують та роблять узагальнення. Процес навчання стає </w:t>
      </w:r>
      <w:proofErr w:type="spellStart"/>
      <w:r w:rsidRPr="00FC0DE0">
        <w:rPr>
          <w:rFonts w:ascii="Times New Roman" w:eastAsia="Calibri" w:hAnsi="Times New Roman" w:cs="Times New Roman"/>
          <w:sz w:val="28"/>
          <w:szCs w:val="28"/>
        </w:rPr>
        <w:t>контекстно</w:t>
      </w:r>
      <w:proofErr w:type="spellEnd"/>
      <w:r w:rsidRPr="00FC0DE0">
        <w:rPr>
          <w:rFonts w:ascii="Times New Roman" w:eastAsia="Calibri" w:hAnsi="Times New Roman" w:cs="Times New Roman"/>
          <w:sz w:val="28"/>
          <w:szCs w:val="28"/>
        </w:rPr>
        <w:t xml:space="preserve"> значущим, оскільки зміст пізнання формується на основі актуальних інтересів і потреб дітей, а учитель виступає координатором і наставником, що спрямовує навчальну діяльність, підтримує рефлексію і забезпечує логіку дослідницького процесу. Таке поєднання суб’єктності здобувачів освіти</w:t>
      </w:r>
      <w:r w:rsidR="00D256E6" w:rsidRPr="00FC0DE0">
        <w:rPr>
          <w:rFonts w:ascii="Times New Roman" w:eastAsia="Calibri" w:hAnsi="Times New Roman" w:cs="Times New Roman"/>
          <w:sz w:val="28"/>
          <w:szCs w:val="28"/>
        </w:rPr>
        <w:t xml:space="preserve"> </w:t>
      </w:r>
      <w:r w:rsidRPr="00FC0DE0">
        <w:rPr>
          <w:rFonts w:ascii="Times New Roman" w:eastAsia="Calibri" w:hAnsi="Times New Roman" w:cs="Times New Roman"/>
          <w:sz w:val="28"/>
          <w:szCs w:val="28"/>
        </w:rPr>
        <w:t xml:space="preserve">та </w:t>
      </w:r>
      <w:proofErr w:type="spellStart"/>
      <w:r w:rsidRPr="00FC0DE0">
        <w:rPr>
          <w:rFonts w:ascii="Times New Roman" w:eastAsia="Calibri" w:hAnsi="Times New Roman" w:cs="Times New Roman"/>
          <w:sz w:val="28"/>
          <w:szCs w:val="28"/>
        </w:rPr>
        <w:t>рефлексивності</w:t>
      </w:r>
      <w:proofErr w:type="spellEnd"/>
      <w:r w:rsidRPr="00FC0DE0">
        <w:rPr>
          <w:rFonts w:ascii="Times New Roman" w:eastAsia="Calibri" w:hAnsi="Times New Roman" w:cs="Times New Roman"/>
          <w:sz w:val="28"/>
          <w:szCs w:val="28"/>
        </w:rPr>
        <w:t xml:space="preserve"> відповідає основним принципам діяльнісного підходу і забезпечує ефективну реалізацію його цілей у початковій школі</w:t>
      </w:r>
      <w:r w:rsidR="00CD0B08" w:rsidRPr="00FC0DE0">
        <w:rPr>
          <w:rFonts w:ascii="Times New Roman" w:eastAsia="Calibri" w:hAnsi="Times New Roman" w:cs="Times New Roman"/>
          <w:sz w:val="28"/>
          <w:szCs w:val="28"/>
        </w:rPr>
        <w:t xml:space="preserve"> [</w:t>
      </w:r>
      <w:r w:rsidR="00282A1C">
        <w:rPr>
          <w:rFonts w:ascii="Times New Roman" w:hAnsi="Times New Roman" w:cs="Times New Roman"/>
          <w:sz w:val="28"/>
          <w:szCs w:val="28"/>
        </w:rPr>
        <w:t>31,</w:t>
      </w:r>
      <w:r w:rsidR="00CD0B08" w:rsidRPr="00FC0DE0">
        <w:rPr>
          <w:rFonts w:ascii="Times New Roman" w:hAnsi="Times New Roman" w:cs="Times New Roman"/>
          <w:sz w:val="28"/>
          <w:szCs w:val="28"/>
        </w:rPr>
        <w:t xml:space="preserve"> </w:t>
      </w:r>
      <w:r w:rsidR="00CD0B08" w:rsidRPr="00FC0DE0">
        <w:rPr>
          <w:rFonts w:ascii="Times New Roman" w:eastAsia="Calibri" w:hAnsi="Times New Roman" w:cs="Times New Roman"/>
          <w:sz w:val="28"/>
          <w:szCs w:val="28"/>
          <w:lang w:val="en-US"/>
        </w:rPr>
        <w:t>c</w:t>
      </w:r>
      <w:r w:rsidR="00CD0B08" w:rsidRPr="00FC0DE0">
        <w:rPr>
          <w:rFonts w:ascii="Times New Roman" w:eastAsia="Calibri" w:hAnsi="Times New Roman" w:cs="Times New Roman"/>
          <w:sz w:val="28"/>
          <w:szCs w:val="28"/>
        </w:rPr>
        <w:t>.</w:t>
      </w:r>
      <w:r w:rsidR="00CD0B08" w:rsidRPr="00FC0DE0">
        <w:rPr>
          <w:rFonts w:ascii="Times New Roman" w:eastAsia="Calibri" w:hAnsi="Times New Roman" w:cs="Times New Roman"/>
          <w:sz w:val="28"/>
          <w:szCs w:val="28"/>
          <w:lang w:val="en-US"/>
        </w:rPr>
        <w:t> </w:t>
      </w:r>
      <w:r w:rsidR="00CD0B08" w:rsidRPr="00FC0DE0">
        <w:rPr>
          <w:rFonts w:ascii="Times New Roman" w:eastAsia="Calibri" w:hAnsi="Times New Roman" w:cs="Times New Roman"/>
          <w:sz w:val="28"/>
          <w:szCs w:val="28"/>
        </w:rPr>
        <w:t>38-39]</w:t>
      </w:r>
      <w:r w:rsidRPr="00FC0DE0">
        <w:rPr>
          <w:rFonts w:ascii="Times New Roman" w:eastAsia="Calibri" w:hAnsi="Times New Roman" w:cs="Times New Roman"/>
          <w:sz w:val="28"/>
          <w:szCs w:val="28"/>
        </w:rPr>
        <w:t>.</w:t>
      </w:r>
    </w:p>
    <w:p w14:paraId="5B0A7AB3" w14:textId="0A42B1B0" w:rsidR="0065688B" w:rsidRPr="00FC0DE0" w:rsidRDefault="0065688B" w:rsidP="0065688B">
      <w:pPr>
        <w:rPr>
          <w:rFonts w:ascii="Times New Roman" w:eastAsia="Calibri" w:hAnsi="Times New Roman" w:cs="Times New Roman"/>
          <w:sz w:val="28"/>
          <w:szCs w:val="28"/>
        </w:rPr>
      </w:pPr>
      <w:r w:rsidRPr="00FC0DE0">
        <w:rPr>
          <w:rFonts w:ascii="Times New Roman" w:eastAsia="Calibri" w:hAnsi="Times New Roman" w:cs="Times New Roman"/>
          <w:sz w:val="28"/>
          <w:szCs w:val="28"/>
        </w:rPr>
        <w:t>Педагогічне значення навчання на основі запитів дітей полягає у формуванні активної пізнавальної позиції здобувачів освіти та розвитку їхньої пізнавальної самостійності. Застосування цього підходу сприяє підвищенню мотивації та зацікавленості учнів у навчанні, формує ключові компетентності, включаючи здатність до самостійного навчання, критичного мислення та співпраці, а також дозволяє підвищити якість внутрішнього оцінювання результатів навчальної діяльності, оскільки оцінюється не лише кінцевий результат, а й процес самостійного пошуку знань та обґрунтування висновків.</w:t>
      </w:r>
    </w:p>
    <w:p w14:paraId="3C121259" w14:textId="77777777" w:rsidR="0065688B" w:rsidRPr="00FC0DE0" w:rsidRDefault="0065688B" w:rsidP="0065688B">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Отже, навчання на основі запитів дітей є важливою педагогічною стратегією, яка забезпечує практичну реалізацію діяльнісного підходу в початковій школі, створює умови для інтерактивного, рефлексивного та </w:t>
      </w:r>
      <w:proofErr w:type="spellStart"/>
      <w:r w:rsidRPr="00FC0DE0">
        <w:rPr>
          <w:rFonts w:ascii="Times New Roman" w:eastAsia="Calibri" w:hAnsi="Times New Roman" w:cs="Times New Roman"/>
          <w:sz w:val="28"/>
          <w:szCs w:val="28"/>
        </w:rPr>
        <w:t>контекстно</w:t>
      </w:r>
      <w:proofErr w:type="spellEnd"/>
      <w:r w:rsidRPr="00FC0DE0">
        <w:rPr>
          <w:rFonts w:ascii="Times New Roman" w:eastAsia="Calibri" w:hAnsi="Times New Roman" w:cs="Times New Roman"/>
          <w:sz w:val="28"/>
          <w:szCs w:val="28"/>
        </w:rPr>
        <w:t xml:space="preserve"> значущого навчального процесу та сприяє формуванню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здобувачів освіти відповідно до вимог сучасної школи.</w:t>
      </w:r>
    </w:p>
    <w:p w14:paraId="5A2817C4" w14:textId="34062F06" w:rsidR="00EC45D7" w:rsidRPr="00FC0DE0" w:rsidRDefault="009C4211"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Проєктне навчання виступає однією з провідних педагогічних стратегій сучасної початкової освіти, спрямованою на формування пізнавальної активності здобувачів освіти та розвиток їх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xml:space="preserve"> через реалізацію цілісних, практично значущих завдань.</w:t>
      </w:r>
      <w:r w:rsidRPr="00FC0DE0">
        <w:rPr>
          <w:sz w:val="28"/>
          <w:szCs w:val="28"/>
        </w:rPr>
        <w:t xml:space="preserve"> </w:t>
      </w:r>
      <w:r w:rsidRPr="00FC0DE0">
        <w:rPr>
          <w:rFonts w:ascii="Times New Roman" w:eastAsia="Calibri" w:hAnsi="Times New Roman" w:cs="Times New Roman"/>
          <w:sz w:val="28"/>
          <w:szCs w:val="28"/>
        </w:rPr>
        <w:t xml:space="preserve">Воно ґрунтується на ідеї, що здобувачі освіти набувають не тільки предметних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а й ключових, напрацьовують певного досвіду у таких вміннях як повага одне одного, ведення діалогу, конструктивна взаємодія, уміння домовлятися, ухвалювати спільні рішення, розподіляти лідерство, нести відповідальність за отримані результати [</w:t>
      </w:r>
      <w:r w:rsidR="00282A1C">
        <w:rPr>
          <w:rFonts w:ascii="Times New Roman" w:eastAsia="Calibri" w:hAnsi="Times New Roman" w:cs="Times New Roman"/>
          <w:sz w:val="28"/>
          <w:szCs w:val="28"/>
        </w:rPr>
        <w:t>23</w:t>
      </w:r>
      <w:r w:rsidRPr="00FC0DE0">
        <w:rPr>
          <w:rFonts w:ascii="Times New Roman" w:eastAsia="Calibri" w:hAnsi="Times New Roman" w:cs="Times New Roman"/>
          <w:sz w:val="28"/>
          <w:szCs w:val="28"/>
        </w:rPr>
        <w:t xml:space="preserve">]. Такий </w:t>
      </w:r>
      <w:r w:rsidRPr="00FC0DE0">
        <w:rPr>
          <w:rFonts w:ascii="Times New Roman" w:eastAsia="Calibri" w:hAnsi="Times New Roman" w:cs="Times New Roman"/>
          <w:sz w:val="28"/>
          <w:szCs w:val="28"/>
        </w:rPr>
        <w:lastRenderedPageBreak/>
        <w:t xml:space="preserve">підхід активно відповідає вимогам Нової української школи щодо формування ключових </w:t>
      </w:r>
      <w:proofErr w:type="spellStart"/>
      <w:r w:rsidRPr="00FC0DE0">
        <w:rPr>
          <w:rFonts w:ascii="Times New Roman" w:eastAsia="Calibri" w:hAnsi="Times New Roman" w:cs="Times New Roman"/>
          <w:sz w:val="28"/>
          <w:szCs w:val="28"/>
        </w:rPr>
        <w:t>компетентностей</w:t>
      </w:r>
      <w:proofErr w:type="spellEnd"/>
      <w:r w:rsidRPr="00FC0DE0">
        <w:rPr>
          <w:rFonts w:ascii="Times New Roman" w:eastAsia="Calibri" w:hAnsi="Times New Roman" w:cs="Times New Roman"/>
          <w:sz w:val="28"/>
          <w:szCs w:val="28"/>
        </w:rPr>
        <w:t>, уміння працювати в команді, планувати діяльність, ухвалювати рішення та нести відповідальність за їх результати.</w:t>
      </w:r>
    </w:p>
    <w:p w14:paraId="323AD3CC" w14:textId="577ED459" w:rsidR="009C4211" w:rsidRPr="00FC0DE0" w:rsidRDefault="00015EFD"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Наукові джерела визначають проєктне навчання як педагогічну технологію, що передбачає перехід від репродуктивних до продуктивних форм навчання, де здобувачі освіти протягом тривалого часу працюють над розробкою конкретного проєкту, вирішенням дослідницької або практичної проблеми, обґрунтуванням своїх рішень і представленням результатів</w:t>
      </w:r>
      <w:r w:rsidR="0048049B" w:rsidRPr="00FC0DE0">
        <w:rPr>
          <w:rFonts w:ascii="Times New Roman" w:eastAsia="Calibri" w:hAnsi="Times New Roman" w:cs="Times New Roman"/>
          <w:sz w:val="28"/>
          <w:szCs w:val="28"/>
        </w:rPr>
        <w:t xml:space="preserve"> [</w:t>
      </w:r>
      <w:r w:rsidR="00F0126E">
        <w:rPr>
          <w:rFonts w:ascii="Times New Roman" w:eastAsia="Calibri" w:hAnsi="Times New Roman" w:cs="Times New Roman"/>
          <w:sz w:val="28"/>
          <w:szCs w:val="28"/>
        </w:rPr>
        <w:t>10</w:t>
      </w:r>
      <w:r w:rsidR="0048049B"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rPr>
        <w:t>. Такий підхід вимагає від учнів високого рівня пізнавальної активності, здатності до планування, самоорганізації та рефлексії, що узгоджується із загальною парадигмою діяльнісного підходу, у межах якої знання засвоюється не як фрагмент інформації, а як результат діяльності, що має особистісне й соціальне значення.</w:t>
      </w:r>
    </w:p>
    <w:p w14:paraId="3406E606" w14:textId="28809F5A" w:rsidR="009C4211" w:rsidRPr="00FC0DE0" w:rsidRDefault="0040737B" w:rsidP="0040737B">
      <w:pPr>
        <w:rPr>
          <w:rFonts w:ascii="Times New Roman" w:eastAsia="Calibri" w:hAnsi="Times New Roman" w:cs="Times New Roman"/>
          <w:b/>
          <w:bCs/>
          <w:sz w:val="28"/>
          <w:szCs w:val="28"/>
        </w:rPr>
      </w:pPr>
      <w:r w:rsidRPr="00FC0DE0">
        <w:rPr>
          <w:rFonts w:ascii="Times New Roman" w:eastAsia="Calibri" w:hAnsi="Times New Roman" w:cs="Times New Roman"/>
          <w:sz w:val="28"/>
          <w:szCs w:val="28"/>
        </w:rPr>
        <w:t>Проєктне навчання є багатокомпонентною формою організації освітнього процесу, що включає кілька базових етапів: визначення проблеми або теми проєкту, формулювання мети та завдань, збір і аналіз інформації, розробка плану реалізації, виконання проєктної діяльності та презентація результатів [</w:t>
      </w:r>
      <w:r w:rsidR="00F0126E">
        <w:rPr>
          <w:rFonts w:ascii="Times New Roman" w:eastAsia="Calibri" w:hAnsi="Times New Roman" w:cs="Times New Roman"/>
          <w:sz w:val="28"/>
          <w:szCs w:val="28"/>
        </w:rPr>
        <w:t>59</w:t>
      </w:r>
      <w:r w:rsidRPr="00FC0DE0">
        <w:rPr>
          <w:rFonts w:ascii="Times New Roman" w:eastAsia="Calibri" w:hAnsi="Times New Roman" w:cs="Times New Roman"/>
          <w:sz w:val="28"/>
          <w:szCs w:val="28"/>
        </w:rPr>
        <w:t xml:space="preserve">]. Ці етапи вимагають від здобувачів освіти інтеграції знань із різних навчальних галузей, що дозволяє забезпечити комплексне розв’язання освітніх задач та формування міжпредметних </w:t>
      </w:r>
      <w:proofErr w:type="spellStart"/>
      <w:r w:rsidRPr="00FC0DE0">
        <w:rPr>
          <w:rFonts w:ascii="Times New Roman" w:eastAsia="Calibri" w:hAnsi="Times New Roman" w:cs="Times New Roman"/>
          <w:sz w:val="28"/>
          <w:szCs w:val="28"/>
        </w:rPr>
        <w:t>зв’язків</w:t>
      </w:r>
      <w:proofErr w:type="spellEnd"/>
      <w:r w:rsidRPr="00FC0DE0">
        <w:rPr>
          <w:rFonts w:ascii="Times New Roman" w:eastAsia="Calibri" w:hAnsi="Times New Roman" w:cs="Times New Roman"/>
          <w:sz w:val="28"/>
          <w:szCs w:val="28"/>
        </w:rPr>
        <w:t>. Крім того, у процесі реалізації проєктів діти здобувають не лише предметні компетентності, а й комунікативні, соціальні й організаційні вміння, які є ключовими для навчання в умовах інформаційного суспільства.</w:t>
      </w:r>
    </w:p>
    <w:p w14:paraId="11D3D26C" w14:textId="1AC17A4E" w:rsidR="009F3D4E" w:rsidRPr="00FC0DE0" w:rsidRDefault="004362C9"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 xml:space="preserve">Важливою характеристикою проєктного навчання є його здатність бути середовищем розвитку партнерської взаємодії, оскільки реалізація проєктів часто передбачає спільну роботу в групах, взаємодію з учителем як наставником, а також залучення батьків та представників локальної спільноти до освітнього процесу. Такий підхід не лише сприяє інтеграції знань, а й зміцненню соціальних </w:t>
      </w:r>
      <w:proofErr w:type="spellStart"/>
      <w:r w:rsidRPr="00FC0DE0">
        <w:rPr>
          <w:rFonts w:ascii="Times New Roman" w:eastAsia="Calibri" w:hAnsi="Times New Roman" w:cs="Times New Roman"/>
          <w:sz w:val="28"/>
          <w:szCs w:val="28"/>
        </w:rPr>
        <w:t>зв’язків</w:t>
      </w:r>
      <w:proofErr w:type="spellEnd"/>
      <w:r w:rsidRPr="00FC0DE0">
        <w:rPr>
          <w:rFonts w:ascii="Times New Roman" w:eastAsia="Calibri" w:hAnsi="Times New Roman" w:cs="Times New Roman"/>
          <w:sz w:val="28"/>
          <w:szCs w:val="28"/>
        </w:rPr>
        <w:t xml:space="preserve"> у навчальному середовищі, формуванню культури співпраці та демократичного вирішення проблем. За умов правильної організації проєктної діяльності здобувачі освіти навчаються взаємодіяти, аргументувати свою </w:t>
      </w:r>
      <w:r w:rsidRPr="00FC0DE0">
        <w:rPr>
          <w:rFonts w:ascii="Times New Roman" w:eastAsia="Calibri" w:hAnsi="Times New Roman" w:cs="Times New Roman"/>
          <w:sz w:val="28"/>
          <w:szCs w:val="28"/>
        </w:rPr>
        <w:lastRenderedPageBreak/>
        <w:t>позицію, обґрунтовувати рішення і відповідати за їх реалізацію, що є складовими сучасних освітніх стандартів [</w:t>
      </w:r>
      <w:r w:rsidR="00D24573">
        <w:rPr>
          <w:rFonts w:ascii="Times New Roman" w:eastAsia="Calibri" w:hAnsi="Times New Roman" w:cs="Times New Roman"/>
          <w:sz w:val="28"/>
          <w:szCs w:val="28"/>
        </w:rPr>
        <w:t>23</w:t>
      </w:r>
      <w:r w:rsidRPr="00FC0DE0">
        <w:rPr>
          <w:rFonts w:ascii="Times New Roman" w:eastAsia="Calibri" w:hAnsi="Times New Roman" w:cs="Times New Roman"/>
          <w:sz w:val="28"/>
          <w:szCs w:val="28"/>
        </w:rPr>
        <w:t>].</w:t>
      </w:r>
    </w:p>
    <w:p w14:paraId="2ACB4FC7" w14:textId="6579E938" w:rsidR="004362C9" w:rsidRPr="00FC0DE0" w:rsidRDefault="004362C9" w:rsidP="00D97F45">
      <w:pPr>
        <w:rPr>
          <w:rFonts w:ascii="Times New Roman" w:eastAsia="Calibri" w:hAnsi="Times New Roman" w:cs="Times New Roman"/>
          <w:sz w:val="28"/>
          <w:szCs w:val="28"/>
        </w:rPr>
      </w:pPr>
      <w:r w:rsidRPr="00FC0DE0">
        <w:rPr>
          <w:rFonts w:ascii="Times New Roman" w:eastAsia="Calibri" w:hAnsi="Times New Roman" w:cs="Times New Roman"/>
          <w:sz w:val="28"/>
          <w:szCs w:val="28"/>
        </w:rPr>
        <w:t>Отже, проєктне навчання виступає ефективним засобом реалізації діяльнісного підходу в початковій школі, оскільки сприяє створенню змістовного, проблемно</w:t>
      </w:r>
      <w:r w:rsidRPr="00FC0DE0">
        <w:rPr>
          <w:rFonts w:ascii="Times New Roman" w:eastAsia="Calibri" w:hAnsi="Times New Roman" w:cs="Times New Roman"/>
          <w:sz w:val="28"/>
          <w:szCs w:val="28"/>
        </w:rPr>
        <w:noBreakHyphen/>
        <w:t>орієнтованого освітнього простору, де здобувачі освіти стають активними суб’єктами власного розвитку, здобувають комплексні уміння та компетентності та навчаються у взаємодії з іншими учасниками освітнього процесу.</w:t>
      </w:r>
    </w:p>
    <w:p w14:paraId="04723FE5" w14:textId="3B30930C" w:rsidR="00831774" w:rsidRPr="00FC0DE0" w:rsidRDefault="005D6C54" w:rsidP="00D97F45">
      <w:pPr>
        <w:rPr>
          <w:rFonts w:ascii="Times New Roman" w:eastAsia="Calibri" w:hAnsi="Times New Roman"/>
          <w:sz w:val="28"/>
          <w:szCs w:val="28"/>
        </w:rPr>
      </w:pPr>
      <w:r w:rsidRPr="00FC0DE0">
        <w:rPr>
          <w:rFonts w:ascii="Times New Roman" w:eastAsia="Calibri" w:hAnsi="Times New Roman"/>
          <w:sz w:val="28"/>
          <w:szCs w:val="28"/>
        </w:rPr>
        <w:t xml:space="preserve">Ефективним інструментом реалізації діяльнісного підходу в НУШ у сучасній педагогічній науці розглядається проблемне навчання, що спрямоване на розвиток пізнавальної активності здобувачів освіти та формування їхніх розумових і творчих здібностей. Основою проблемного навчання є створення педагогом таких ситуацій, які містять суперечності або неповністю відомі умови, що спонукають учнів до пошуку шляхів їх вирішення та конструювання знань у процесі діяльності </w:t>
      </w:r>
      <w:r w:rsidRPr="00FC0DE0">
        <w:rPr>
          <w:rFonts w:ascii="Times New Roman" w:eastAsia="Calibri" w:hAnsi="Times New Roman" w:cs="Times New Roman"/>
          <w:sz w:val="28"/>
          <w:szCs w:val="28"/>
        </w:rPr>
        <w:t>[</w:t>
      </w:r>
      <w:r w:rsidR="00D70841">
        <w:rPr>
          <w:rFonts w:ascii="Times New Roman" w:hAnsi="Times New Roman" w:cs="Times New Roman"/>
          <w:sz w:val="28"/>
          <w:szCs w:val="28"/>
        </w:rPr>
        <w:t>31,</w:t>
      </w:r>
      <w:r w:rsidRPr="00FC0DE0">
        <w:rPr>
          <w:rFonts w:ascii="Times New Roman" w:hAnsi="Times New Roman" w:cs="Times New Roman"/>
          <w:sz w:val="28"/>
          <w:szCs w:val="28"/>
        </w:rPr>
        <w:t xml:space="preserve"> </w:t>
      </w:r>
      <w:r w:rsidRPr="00FC0DE0">
        <w:rPr>
          <w:rFonts w:ascii="Times New Roman" w:eastAsia="Calibri" w:hAnsi="Times New Roman" w:cs="Times New Roman"/>
          <w:sz w:val="28"/>
          <w:szCs w:val="28"/>
          <w:lang w:val="en-US"/>
        </w:rPr>
        <w:t>c</w:t>
      </w:r>
      <w:r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lang w:val="en-US"/>
        </w:rPr>
        <w:t> </w:t>
      </w:r>
      <w:r w:rsidRPr="00FC0DE0">
        <w:rPr>
          <w:rFonts w:ascii="Times New Roman" w:eastAsia="Calibri" w:hAnsi="Times New Roman" w:cs="Times New Roman"/>
          <w:sz w:val="28"/>
          <w:szCs w:val="28"/>
        </w:rPr>
        <w:t>42-43].</w:t>
      </w:r>
      <w:r w:rsidRPr="00FC0DE0">
        <w:rPr>
          <w:rFonts w:ascii="Times New Roman" w:eastAsia="Calibri" w:hAnsi="Times New Roman"/>
          <w:sz w:val="28"/>
          <w:szCs w:val="28"/>
        </w:rPr>
        <w:t xml:space="preserve"> Такий підхід відповідає концепції розвивального навчання, де основним завданням є не репродукція інформації, а активне формування мислення та пізнавальних потреб учнів через систематичну роботу з проблемними ситуаціями</w:t>
      </w:r>
      <w:r w:rsidR="003B07EC" w:rsidRPr="00FC0DE0">
        <w:rPr>
          <w:rFonts w:ascii="Times New Roman" w:eastAsia="Calibri" w:hAnsi="Times New Roman"/>
          <w:sz w:val="28"/>
          <w:szCs w:val="28"/>
        </w:rPr>
        <w:t>.</w:t>
      </w:r>
    </w:p>
    <w:p w14:paraId="6BA1B4FE" w14:textId="736EAEC6" w:rsidR="00C53E3C" w:rsidRPr="00FC0DE0" w:rsidRDefault="00C53E3C" w:rsidP="00C53E3C">
      <w:pPr>
        <w:rPr>
          <w:rFonts w:ascii="Times New Roman" w:eastAsia="Calibri" w:hAnsi="Times New Roman"/>
          <w:sz w:val="28"/>
          <w:szCs w:val="28"/>
        </w:rPr>
      </w:pPr>
      <w:r w:rsidRPr="00FC0DE0">
        <w:rPr>
          <w:rFonts w:ascii="Times New Roman" w:eastAsia="Calibri" w:hAnsi="Times New Roman"/>
          <w:sz w:val="28"/>
          <w:szCs w:val="28"/>
        </w:rPr>
        <w:t>Під проблемним навчанням І. Я. </w:t>
      </w:r>
      <w:proofErr w:type="spellStart"/>
      <w:r w:rsidRPr="00FC0DE0">
        <w:rPr>
          <w:rFonts w:ascii="Times New Roman" w:eastAsia="Calibri" w:hAnsi="Times New Roman"/>
          <w:sz w:val="28"/>
          <w:szCs w:val="28"/>
        </w:rPr>
        <w:t>Лернер</w:t>
      </w:r>
      <w:proofErr w:type="spellEnd"/>
      <w:r w:rsidRPr="00FC0DE0">
        <w:rPr>
          <w:rFonts w:ascii="Times New Roman" w:eastAsia="Calibri" w:hAnsi="Times New Roman"/>
          <w:sz w:val="28"/>
          <w:szCs w:val="28"/>
        </w:rPr>
        <w:t xml:space="preserve"> розумів розв’язання учнями (під керівництвом учителя) нових пізнавальних і практичних проблем у системі, яка відображає </w:t>
      </w:r>
      <w:proofErr w:type="spellStart"/>
      <w:r w:rsidRPr="00FC0DE0">
        <w:rPr>
          <w:rFonts w:ascii="Times New Roman" w:eastAsia="Calibri" w:hAnsi="Times New Roman"/>
          <w:sz w:val="28"/>
          <w:szCs w:val="28"/>
        </w:rPr>
        <w:t>освітньо</w:t>
      </w:r>
      <w:proofErr w:type="spellEnd"/>
      <w:r w:rsidRPr="00FC0DE0">
        <w:rPr>
          <w:rFonts w:ascii="Times New Roman" w:eastAsia="Calibri" w:hAnsi="Times New Roman"/>
          <w:sz w:val="28"/>
          <w:szCs w:val="28"/>
        </w:rPr>
        <w:t xml:space="preserve">-виховні цілі школи. У сучасній практиці </w:t>
      </w:r>
      <w:r w:rsidR="003B07EC" w:rsidRPr="00FC0DE0">
        <w:rPr>
          <w:rFonts w:ascii="Times New Roman" w:eastAsia="Calibri" w:hAnsi="Times New Roman"/>
          <w:sz w:val="28"/>
          <w:szCs w:val="28"/>
        </w:rPr>
        <w:t xml:space="preserve">Красій Н. та </w:t>
      </w:r>
      <w:r w:rsidR="00B907FF" w:rsidRPr="00FC0DE0">
        <w:rPr>
          <w:rFonts w:ascii="Times New Roman" w:eastAsia="Calibri" w:hAnsi="Times New Roman"/>
          <w:sz w:val="28"/>
          <w:szCs w:val="28"/>
        </w:rPr>
        <w:t xml:space="preserve">Цуркан Т. </w:t>
      </w:r>
      <w:r w:rsidRPr="00FC0DE0">
        <w:rPr>
          <w:rFonts w:ascii="Times New Roman" w:eastAsia="Calibri" w:hAnsi="Times New Roman"/>
          <w:sz w:val="28"/>
          <w:szCs w:val="28"/>
        </w:rPr>
        <w:t>проблемне навчання визнача</w:t>
      </w:r>
      <w:r w:rsidR="00B907FF" w:rsidRPr="00FC0DE0">
        <w:rPr>
          <w:rFonts w:ascii="Times New Roman" w:eastAsia="Calibri" w:hAnsi="Times New Roman"/>
          <w:sz w:val="28"/>
          <w:szCs w:val="28"/>
        </w:rPr>
        <w:t xml:space="preserve">ють </w:t>
      </w:r>
      <w:r w:rsidRPr="00FC0DE0">
        <w:rPr>
          <w:rFonts w:ascii="Times New Roman" w:eastAsia="Calibri" w:hAnsi="Times New Roman"/>
          <w:sz w:val="28"/>
          <w:szCs w:val="28"/>
        </w:rPr>
        <w:t>як особливий тип навчання, характерною рисою якого є його, по відношенню до творчих здібностей, функція [</w:t>
      </w:r>
      <w:r w:rsidR="00D70841" w:rsidRPr="00D70841">
        <w:rPr>
          <w:rFonts w:ascii="Times New Roman" w:eastAsia="Calibri" w:hAnsi="Times New Roman"/>
          <w:sz w:val="28"/>
          <w:szCs w:val="28"/>
        </w:rPr>
        <w:t>58</w:t>
      </w:r>
      <w:r w:rsidRPr="00D70841">
        <w:rPr>
          <w:rFonts w:ascii="Times New Roman" w:eastAsia="Calibri" w:hAnsi="Times New Roman"/>
          <w:sz w:val="28"/>
          <w:szCs w:val="28"/>
        </w:rPr>
        <w:t>,</w:t>
      </w:r>
      <w:r w:rsidRPr="00FC0DE0">
        <w:rPr>
          <w:rFonts w:ascii="Times New Roman" w:eastAsia="Calibri" w:hAnsi="Times New Roman"/>
          <w:sz w:val="28"/>
          <w:szCs w:val="28"/>
        </w:rPr>
        <w:t xml:space="preserve"> с.</w:t>
      </w:r>
      <w:r w:rsidRPr="00FC0DE0">
        <w:rPr>
          <w:rFonts w:ascii="Times New Roman" w:eastAsia="Calibri" w:hAnsi="Times New Roman"/>
          <w:sz w:val="28"/>
          <w:szCs w:val="28"/>
          <w:lang w:val="ru-RU"/>
        </w:rPr>
        <w:t> </w:t>
      </w:r>
      <w:r w:rsidRPr="00FC0DE0">
        <w:rPr>
          <w:rFonts w:ascii="Times New Roman" w:eastAsia="Calibri" w:hAnsi="Times New Roman"/>
          <w:sz w:val="28"/>
          <w:szCs w:val="28"/>
        </w:rPr>
        <w:t>314].</w:t>
      </w:r>
    </w:p>
    <w:p w14:paraId="74A58A87" w14:textId="733B4AF6" w:rsidR="00831774" w:rsidRPr="00FC0DE0" w:rsidRDefault="003B07EC" w:rsidP="00D97F45">
      <w:pPr>
        <w:rPr>
          <w:rFonts w:ascii="Times New Roman" w:eastAsia="Calibri" w:hAnsi="Times New Roman"/>
          <w:sz w:val="28"/>
          <w:szCs w:val="28"/>
        </w:rPr>
      </w:pPr>
      <w:r w:rsidRPr="00FC0DE0">
        <w:rPr>
          <w:rFonts w:ascii="Times New Roman" w:eastAsia="Calibri" w:hAnsi="Times New Roman"/>
          <w:sz w:val="28"/>
          <w:szCs w:val="28"/>
        </w:rPr>
        <w:t xml:space="preserve">Застосування проблемного навчання дозволяє поєднувати засвоєння знань із розвитком творчих здібностей учнів. У залежності від мети педагог може акцентувати увагу на різних аспектах: якщо основною метою є засвоєння знань та умінь, проблемні ситуації використовуються для активізації самостійного пошуку та більш глибокого засвоєння матеріалу порівняно з традиційними репродуктивними методами. Якщо метою є творчий розвиток учнів, педагог </w:t>
      </w:r>
      <w:r w:rsidRPr="00FC0DE0">
        <w:rPr>
          <w:rFonts w:ascii="Times New Roman" w:eastAsia="Calibri" w:hAnsi="Times New Roman"/>
          <w:sz w:val="28"/>
          <w:szCs w:val="28"/>
        </w:rPr>
        <w:lastRenderedPageBreak/>
        <w:t>створює проблеми, що не мають однозначного вирішення, заохочує інноваційні підходи і надає учням навчальну ініціативу, що відповідає концепції евристичного навчання [</w:t>
      </w:r>
      <w:r w:rsidR="00B219BE">
        <w:rPr>
          <w:rFonts w:ascii="Times New Roman" w:eastAsia="Calibri" w:hAnsi="Times New Roman"/>
          <w:sz w:val="28"/>
          <w:szCs w:val="28"/>
        </w:rPr>
        <w:t>30</w:t>
      </w:r>
      <w:r w:rsidRPr="00FC0DE0">
        <w:rPr>
          <w:rFonts w:ascii="Times New Roman" w:eastAsia="Calibri" w:hAnsi="Times New Roman"/>
          <w:sz w:val="28"/>
          <w:szCs w:val="28"/>
        </w:rPr>
        <w:t>].</w:t>
      </w:r>
    </w:p>
    <w:p w14:paraId="25872580" w14:textId="232958E6" w:rsidR="00831774" w:rsidRPr="00FC0DE0" w:rsidRDefault="00FB2D4F" w:rsidP="00D97F45">
      <w:pPr>
        <w:rPr>
          <w:rFonts w:ascii="Times New Roman" w:eastAsia="Calibri" w:hAnsi="Times New Roman" w:cs="Times New Roman"/>
          <w:sz w:val="28"/>
          <w:szCs w:val="28"/>
        </w:rPr>
      </w:pPr>
      <w:r w:rsidRPr="00FC0DE0">
        <w:rPr>
          <w:rFonts w:ascii="Times New Roman" w:eastAsia="Calibri" w:hAnsi="Times New Roman"/>
          <w:sz w:val="28"/>
          <w:szCs w:val="28"/>
        </w:rPr>
        <w:t xml:space="preserve">Проблемне навчання у початковій школі сприяє формуванню активної пізнавальної діяльності та самостійності здобувачів освіти. Учні </w:t>
      </w:r>
      <w:proofErr w:type="spellStart"/>
      <w:r w:rsidRPr="00FC0DE0">
        <w:rPr>
          <w:rFonts w:ascii="Times New Roman" w:eastAsia="Calibri" w:hAnsi="Times New Roman"/>
          <w:sz w:val="28"/>
          <w:szCs w:val="28"/>
        </w:rPr>
        <w:t>вчаться</w:t>
      </w:r>
      <w:proofErr w:type="spellEnd"/>
      <w:r w:rsidRPr="00FC0DE0">
        <w:rPr>
          <w:rFonts w:ascii="Times New Roman" w:eastAsia="Calibri" w:hAnsi="Times New Roman"/>
          <w:sz w:val="28"/>
          <w:szCs w:val="28"/>
        </w:rPr>
        <w:t xml:space="preserve"> застосовувати способи розумових дій, планувати власну діяльність, формулювати та вирішувати проблеми, що значно підвищує ефективність навчального процесу та забезпечує глибоке розуміння навчального матеріалу. Крім того, проблемне навчання сприяє розвитку комунікативних та соціальних навичок, оскільки у процесі спільного пошуку рішень діти обговорюють ідеї, аргументують позицію та навчаються співпраці </w:t>
      </w:r>
      <w:r w:rsidRPr="00FC0DE0">
        <w:rPr>
          <w:rFonts w:ascii="Times New Roman" w:eastAsia="Calibri" w:hAnsi="Times New Roman" w:cs="Times New Roman"/>
          <w:sz w:val="28"/>
          <w:szCs w:val="28"/>
        </w:rPr>
        <w:t>[</w:t>
      </w:r>
      <w:r w:rsidR="00B219BE">
        <w:rPr>
          <w:rFonts w:ascii="Times New Roman" w:hAnsi="Times New Roman" w:cs="Times New Roman"/>
          <w:sz w:val="28"/>
          <w:szCs w:val="28"/>
        </w:rPr>
        <w:t>31,</w:t>
      </w:r>
      <w:r w:rsidRPr="00FC0DE0">
        <w:rPr>
          <w:rFonts w:ascii="Times New Roman" w:hAnsi="Times New Roman" w:cs="Times New Roman"/>
          <w:sz w:val="28"/>
          <w:szCs w:val="28"/>
        </w:rPr>
        <w:t xml:space="preserve"> </w:t>
      </w:r>
      <w:r w:rsidRPr="00FC0DE0">
        <w:rPr>
          <w:rFonts w:ascii="Times New Roman" w:eastAsia="Calibri" w:hAnsi="Times New Roman" w:cs="Times New Roman"/>
          <w:sz w:val="28"/>
          <w:szCs w:val="28"/>
          <w:lang w:val="en-US"/>
        </w:rPr>
        <w:t>c</w:t>
      </w:r>
      <w:r w:rsidRPr="00FC0DE0">
        <w:rPr>
          <w:rFonts w:ascii="Times New Roman" w:eastAsia="Calibri" w:hAnsi="Times New Roman" w:cs="Times New Roman"/>
          <w:sz w:val="28"/>
          <w:szCs w:val="28"/>
        </w:rPr>
        <w:t>.</w:t>
      </w:r>
      <w:r w:rsidRPr="00FC0DE0">
        <w:rPr>
          <w:rFonts w:ascii="Times New Roman" w:eastAsia="Calibri" w:hAnsi="Times New Roman" w:cs="Times New Roman"/>
          <w:sz w:val="28"/>
          <w:szCs w:val="28"/>
          <w:lang w:val="en-US"/>
        </w:rPr>
        <w:t> </w:t>
      </w:r>
      <w:r w:rsidRPr="00FC0DE0">
        <w:rPr>
          <w:rFonts w:ascii="Times New Roman" w:eastAsia="Calibri" w:hAnsi="Times New Roman" w:cs="Times New Roman"/>
          <w:sz w:val="28"/>
          <w:szCs w:val="28"/>
        </w:rPr>
        <w:t xml:space="preserve"> 43].</w:t>
      </w:r>
    </w:p>
    <w:p w14:paraId="25A65592" w14:textId="7F4CA6C1" w:rsidR="00AB7B78" w:rsidRPr="00FC0DE0" w:rsidRDefault="00AB7B78" w:rsidP="00D97F45">
      <w:pPr>
        <w:rPr>
          <w:rFonts w:ascii="Times New Roman" w:eastAsia="Calibri" w:hAnsi="Times New Roman"/>
          <w:sz w:val="28"/>
          <w:szCs w:val="28"/>
        </w:rPr>
      </w:pPr>
      <w:r w:rsidRPr="00FC0DE0">
        <w:rPr>
          <w:rFonts w:ascii="Times New Roman" w:eastAsia="Calibri" w:hAnsi="Times New Roman"/>
          <w:sz w:val="28"/>
          <w:szCs w:val="28"/>
        </w:rPr>
        <w:t>Таким чином, проблемне навчання є ефективним засобом реалізації діяльнісного підходу в початковій школі, яке створює умови для активного і свідомого конструювання знань здобувачами освіти, формує критичне мислення, пізнавальну самостійність та творчі здібності, а також сприяє розвитку комунікативних та організаційних навичок, що є ключовими для успішного навчання і соціальної адаптації сучасного здобувача освіти.</w:t>
      </w:r>
    </w:p>
    <w:p w14:paraId="09B2B044" w14:textId="210E9500" w:rsidR="00831774" w:rsidRDefault="00AB7B78" w:rsidP="00C80B6E">
      <w:pPr>
        <w:rPr>
          <w:rFonts w:ascii="Times New Roman" w:eastAsia="Calibri" w:hAnsi="Times New Roman"/>
          <w:sz w:val="28"/>
          <w:szCs w:val="28"/>
        </w:rPr>
      </w:pPr>
      <w:r w:rsidRPr="00FC0DE0">
        <w:rPr>
          <w:rFonts w:ascii="Times New Roman" w:eastAsia="Calibri" w:hAnsi="Times New Roman"/>
          <w:sz w:val="28"/>
          <w:szCs w:val="28"/>
        </w:rPr>
        <w:t xml:space="preserve">Діяльнісний підхід у Новій українській школі виступає ключовим принципом організації освітнього процесу, спрямованим на активну участь здобувачів освіти у власній пізнавальній діяльності, розвиток їхніх </w:t>
      </w:r>
      <w:proofErr w:type="spellStart"/>
      <w:r w:rsidRPr="00FC0DE0">
        <w:rPr>
          <w:rFonts w:ascii="Times New Roman" w:eastAsia="Calibri" w:hAnsi="Times New Roman"/>
          <w:sz w:val="28"/>
          <w:szCs w:val="28"/>
        </w:rPr>
        <w:t>компетентностей</w:t>
      </w:r>
      <w:proofErr w:type="spellEnd"/>
      <w:r w:rsidRPr="00FC0DE0">
        <w:rPr>
          <w:rFonts w:ascii="Times New Roman" w:eastAsia="Calibri" w:hAnsi="Times New Roman"/>
          <w:sz w:val="28"/>
          <w:szCs w:val="28"/>
        </w:rPr>
        <w:t>, самостійності, творчого мислення та здатності застосовувати знання в різноманітних життєвих і навчальних ситуаціях. Він забезпечує перехід від традиційної репродуктивної моделі навчання до діяльнісно-орієнтованої, де здобувач освіти стає активним суб’єктом навчання, формує власні знання через досвід, дослідження та взаємодію з освітнім середовищем, що відповідає сучасним вимогам до якості початкової освіти та розвитку гармонійно розвиненої особистості.</w:t>
      </w:r>
      <w:r w:rsidR="00831774">
        <w:rPr>
          <w:rFonts w:ascii="Times New Roman" w:eastAsia="Calibri" w:hAnsi="Times New Roman"/>
          <w:sz w:val="28"/>
          <w:szCs w:val="28"/>
        </w:rPr>
        <w:br w:type="page"/>
      </w:r>
    </w:p>
    <w:p w14:paraId="7E9E7A56" w14:textId="66D85329" w:rsidR="00C80B6E" w:rsidRDefault="00C80B6E" w:rsidP="00C80B6E">
      <w:pPr>
        <w:jc w:val="center"/>
        <w:rPr>
          <w:rFonts w:ascii="Times New Roman" w:eastAsia="Calibri" w:hAnsi="Times New Roman"/>
          <w:b/>
          <w:bCs/>
          <w:sz w:val="28"/>
          <w:szCs w:val="28"/>
        </w:rPr>
      </w:pPr>
      <w:r w:rsidRPr="00C80B6E">
        <w:rPr>
          <w:rFonts w:ascii="Times New Roman" w:eastAsia="Calibri" w:hAnsi="Times New Roman"/>
          <w:b/>
          <w:bCs/>
          <w:sz w:val="28"/>
          <w:szCs w:val="28"/>
        </w:rPr>
        <w:lastRenderedPageBreak/>
        <w:t>Висновки до</w:t>
      </w:r>
      <w:r w:rsidR="00407B47">
        <w:rPr>
          <w:rFonts w:ascii="Times New Roman" w:eastAsia="Calibri" w:hAnsi="Times New Roman"/>
          <w:b/>
          <w:bCs/>
          <w:sz w:val="28"/>
          <w:szCs w:val="28"/>
        </w:rPr>
        <w:t xml:space="preserve"> першого</w:t>
      </w:r>
      <w:r w:rsidRPr="00C80B6E">
        <w:rPr>
          <w:rFonts w:ascii="Times New Roman" w:eastAsia="Calibri" w:hAnsi="Times New Roman"/>
          <w:b/>
          <w:bCs/>
          <w:sz w:val="28"/>
          <w:szCs w:val="28"/>
        </w:rPr>
        <w:t xml:space="preserve"> розділу</w:t>
      </w:r>
    </w:p>
    <w:p w14:paraId="45EAE3B5" w14:textId="77777777" w:rsidR="00C80B6E" w:rsidRPr="00C80B6E" w:rsidRDefault="00C80B6E" w:rsidP="00C80B6E">
      <w:pPr>
        <w:jc w:val="center"/>
        <w:rPr>
          <w:rFonts w:ascii="Times New Roman" w:eastAsia="Calibri" w:hAnsi="Times New Roman"/>
          <w:b/>
          <w:bCs/>
          <w:sz w:val="28"/>
          <w:szCs w:val="28"/>
        </w:rPr>
      </w:pPr>
    </w:p>
    <w:p w14:paraId="1FFE7715" w14:textId="79FB57CF"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Проведений аналіз психолого-педагогічних та методичних джерел дав змогу з’ясувати сутність діяльнісного підходу та його значення для організації навчального процесу в початковій школі. У межах дослідження діяльнісний підхід розглянуто як провідну методологічну основу сучасної освіти, що забезпечує активну участь учнів у навчальній діяльності, сприяє розвитку їхньої пізнавальної самостійності, мислення та особистісного становлення.</w:t>
      </w:r>
    </w:p>
    <w:p w14:paraId="002B1861" w14:textId="77777777"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З’ясовано, що поняття «діяльність» у науковому дискурсі трактується як цілеспрямована, свідома й мотивована активність суб’єкта, спрямована на перетворення дійсності та самого себе. У психологічних теоріях діяльність розглядається як основний механізм розвитку психічних процесів і формування особистості. Саме через діяльність відбувається засвоєння соціального досвіду, формування знань, умінь і навичок, розвиток мислення та саморегуляції.</w:t>
      </w:r>
    </w:p>
    <w:p w14:paraId="1052FA1D" w14:textId="3F146EC8"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 xml:space="preserve">У педагогічному контексті діяльнісний підхід означає таку організацію навчального процесу, за якої </w:t>
      </w:r>
      <w:r w:rsidR="00A71EE5">
        <w:rPr>
          <w:rFonts w:ascii="Times New Roman" w:eastAsia="Calibri" w:hAnsi="Times New Roman"/>
          <w:sz w:val="28"/>
          <w:szCs w:val="28"/>
        </w:rPr>
        <w:t>здобувач освіти</w:t>
      </w:r>
      <w:r w:rsidRPr="00C80B6E">
        <w:rPr>
          <w:rFonts w:ascii="Times New Roman" w:eastAsia="Calibri" w:hAnsi="Times New Roman"/>
          <w:sz w:val="28"/>
          <w:szCs w:val="28"/>
        </w:rPr>
        <w:t xml:space="preserve"> виступає активним суб’єктом навчання, а знання засвоюються не шляхом репродуктивного відтворення, а через виконання різноманітних навчальних дій, розв’язання проблемних завдань, участь у практичній, ігровій та пізнавальній діяльності. Діяльнісний підхід передбачає зміщення акценту з передачі готової інформації на організацію умов для самостійного відкриття знань учнями.</w:t>
      </w:r>
    </w:p>
    <w:p w14:paraId="5A51D8D7" w14:textId="1DA47617"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 xml:space="preserve">У працях вітчизняних і зарубіжних учених доведено, що діяльнісний підхід ґрунтується на взаємозв’язку таких структурних компонентів діяльності, як мотив, мета, дії, операції та результат. Така структура дає змогу забезпечити усвідомленість </w:t>
      </w:r>
      <w:r w:rsidR="00A71EE5">
        <w:rPr>
          <w:rFonts w:ascii="Times New Roman" w:eastAsia="Calibri" w:hAnsi="Times New Roman"/>
          <w:sz w:val="28"/>
          <w:szCs w:val="28"/>
        </w:rPr>
        <w:t>освітнього</w:t>
      </w:r>
      <w:r w:rsidRPr="00C80B6E">
        <w:rPr>
          <w:rFonts w:ascii="Times New Roman" w:eastAsia="Calibri" w:hAnsi="Times New Roman"/>
          <w:sz w:val="28"/>
          <w:szCs w:val="28"/>
        </w:rPr>
        <w:t xml:space="preserve"> процесу, сформувати в учнів здатність планувати власну діяльність, контролювати її перебіг і оцінювати отримані результати. Важливою умовою реалізації діяльнісного підходу є створення навчальних ситуацій, у яких дитина має можливість діяти, досліджувати, робити вибір і нести відповідальність за власні рішення.</w:t>
      </w:r>
    </w:p>
    <w:p w14:paraId="10F8A20E" w14:textId="77777777"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lastRenderedPageBreak/>
        <w:t xml:space="preserve">Аналіз психолого-педагогічних особливостей молодшого шкільного віку показав, що саме цей віковий період є сенситивним для формування навчальної діяльності. У молодших школярів </w:t>
      </w:r>
      <w:proofErr w:type="spellStart"/>
      <w:r w:rsidRPr="00C80B6E">
        <w:rPr>
          <w:rFonts w:ascii="Times New Roman" w:eastAsia="Calibri" w:hAnsi="Times New Roman"/>
          <w:sz w:val="28"/>
          <w:szCs w:val="28"/>
        </w:rPr>
        <w:t>інтенсивно</w:t>
      </w:r>
      <w:proofErr w:type="spellEnd"/>
      <w:r w:rsidRPr="00C80B6E">
        <w:rPr>
          <w:rFonts w:ascii="Times New Roman" w:eastAsia="Calibri" w:hAnsi="Times New Roman"/>
          <w:sz w:val="28"/>
          <w:szCs w:val="28"/>
        </w:rPr>
        <w:t xml:space="preserve"> розвиваються пізнавальні процеси, формується довільність поведінки, зростає здатність до аналізу, узагальнення та рефлексії. У зв’язку з цим діяльнісний підхід є найбільш адекватним віковим можливостям дітей молодшого шкільного віку, оскільки відповідає їхній потребі в активності, дії та практичному освоєнні навколишнього світу.</w:t>
      </w:r>
    </w:p>
    <w:p w14:paraId="2D6DB8FF" w14:textId="6B20A55C"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 xml:space="preserve">Встановлено, що в умовах Нової української школи діяльнісний підхід набуває особливої актуальності, оскільки він </w:t>
      </w:r>
      <w:r w:rsidR="002A497C">
        <w:rPr>
          <w:rFonts w:ascii="Times New Roman" w:eastAsia="Calibri" w:hAnsi="Times New Roman"/>
          <w:sz w:val="28"/>
          <w:szCs w:val="28"/>
        </w:rPr>
        <w:t>інтегрується</w:t>
      </w:r>
      <w:r w:rsidRPr="00C80B6E">
        <w:rPr>
          <w:rFonts w:ascii="Times New Roman" w:eastAsia="Calibri" w:hAnsi="Times New Roman"/>
          <w:sz w:val="28"/>
          <w:szCs w:val="28"/>
        </w:rPr>
        <w:t xml:space="preserve"> з </w:t>
      </w:r>
      <w:proofErr w:type="spellStart"/>
      <w:r w:rsidRPr="00C80B6E">
        <w:rPr>
          <w:rFonts w:ascii="Times New Roman" w:eastAsia="Calibri" w:hAnsi="Times New Roman"/>
          <w:sz w:val="28"/>
          <w:szCs w:val="28"/>
        </w:rPr>
        <w:t>компетентнісною</w:t>
      </w:r>
      <w:proofErr w:type="spellEnd"/>
      <w:r w:rsidRPr="00C80B6E">
        <w:rPr>
          <w:rFonts w:ascii="Times New Roman" w:eastAsia="Calibri" w:hAnsi="Times New Roman"/>
          <w:sz w:val="28"/>
          <w:szCs w:val="28"/>
        </w:rPr>
        <w:t xml:space="preserve"> та особистісно орієнтованою парадигмами освіти. Основні принципи НУШ спрямовані на формування </w:t>
      </w:r>
      <w:r w:rsidR="002A497C">
        <w:rPr>
          <w:rFonts w:ascii="Times New Roman" w:eastAsia="Calibri" w:hAnsi="Times New Roman"/>
          <w:sz w:val="28"/>
          <w:szCs w:val="28"/>
        </w:rPr>
        <w:t xml:space="preserve">у здобувачів освіти </w:t>
      </w:r>
      <w:r w:rsidRPr="00C80B6E">
        <w:rPr>
          <w:rFonts w:ascii="Times New Roman" w:eastAsia="Calibri" w:hAnsi="Times New Roman"/>
          <w:sz w:val="28"/>
          <w:szCs w:val="28"/>
        </w:rPr>
        <w:t xml:space="preserve">ключових </w:t>
      </w:r>
      <w:proofErr w:type="spellStart"/>
      <w:r w:rsidRPr="00C80B6E">
        <w:rPr>
          <w:rFonts w:ascii="Times New Roman" w:eastAsia="Calibri" w:hAnsi="Times New Roman"/>
          <w:sz w:val="28"/>
          <w:szCs w:val="28"/>
        </w:rPr>
        <w:t>компетентностей</w:t>
      </w:r>
      <w:proofErr w:type="spellEnd"/>
      <w:r w:rsidRPr="00C80B6E">
        <w:rPr>
          <w:rFonts w:ascii="Times New Roman" w:eastAsia="Calibri" w:hAnsi="Times New Roman"/>
          <w:sz w:val="28"/>
          <w:szCs w:val="28"/>
        </w:rPr>
        <w:t>, здатності застосовувати знання в реальних життєвих ситуаціях, працювати в команді, критично мислити та здійснювати рефлексію власної діяльності. Саме діяльнісний підхід створює методологічне підґрунтя для реалізації цих завдань у навчальному процесі початкової школи.</w:t>
      </w:r>
    </w:p>
    <w:p w14:paraId="655ED42B" w14:textId="205B682A"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 xml:space="preserve">З’ясовано, що реалізація діяльнісного підходу змінює роль учителя, який виступає не лише транслятором знань, а організатором </w:t>
      </w:r>
      <w:r w:rsidR="002A497C">
        <w:rPr>
          <w:rFonts w:ascii="Times New Roman" w:eastAsia="Calibri" w:hAnsi="Times New Roman"/>
          <w:sz w:val="28"/>
          <w:szCs w:val="28"/>
        </w:rPr>
        <w:t>освітньої</w:t>
      </w:r>
      <w:r w:rsidRPr="00C80B6E">
        <w:rPr>
          <w:rFonts w:ascii="Times New Roman" w:eastAsia="Calibri" w:hAnsi="Times New Roman"/>
          <w:sz w:val="28"/>
          <w:szCs w:val="28"/>
        </w:rPr>
        <w:t xml:space="preserve"> діяльності, наставником і </w:t>
      </w:r>
      <w:proofErr w:type="spellStart"/>
      <w:r w:rsidRPr="00C80B6E">
        <w:rPr>
          <w:rFonts w:ascii="Times New Roman" w:eastAsia="Calibri" w:hAnsi="Times New Roman"/>
          <w:sz w:val="28"/>
          <w:szCs w:val="28"/>
        </w:rPr>
        <w:t>фасилітатором</w:t>
      </w:r>
      <w:proofErr w:type="spellEnd"/>
      <w:r w:rsidRPr="00C80B6E">
        <w:rPr>
          <w:rFonts w:ascii="Times New Roman" w:eastAsia="Calibri" w:hAnsi="Times New Roman"/>
          <w:sz w:val="28"/>
          <w:szCs w:val="28"/>
        </w:rPr>
        <w:t xml:space="preserve"> пізнавального процесу. Учитель створює умови для активної взаємодії учнів з навчальним матеріалом, сприяє формуванню позитивної мотивації до навчання та підтримує розвиток суб’єктної позиції дитини.</w:t>
      </w:r>
    </w:p>
    <w:p w14:paraId="01FE650B" w14:textId="6E654EE2" w:rsidR="00C80B6E" w:rsidRPr="00C80B6E" w:rsidRDefault="00C80B6E" w:rsidP="00C80B6E">
      <w:pPr>
        <w:rPr>
          <w:rFonts w:ascii="Times New Roman" w:eastAsia="Calibri" w:hAnsi="Times New Roman"/>
          <w:sz w:val="28"/>
          <w:szCs w:val="28"/>
        </w:rPr>
      </w:pPr>
      <w:r w:rsidRPr="00C80B6E">
        <w:rPr>
          <w:rFonts w:ascii="Times New Roman" w:eastAsia="Calibri" w:hAnsi="Times New Roman"/>
          <w:sz w:val="28"/>
          <w:szCs w:val="28"/>
        </w:rPr>
        <w:t xml:space="preserve">Таким чином, теоретичний аналіз дає підстави стверджувати, що діяльнісний підхід є ефективною та науково обґрунтованою основою організації навчального процесу в початковій школі. Його впровадження забезпечує цілісність навчальної діяльності, сприяє гармонійному розвитку </w:t>
      </w:r>
      <w:r w:rsidR="00977910">
        <w:rPr>
          <w:rFonts w:ascii="Times New Roman" w:eastAsia="Calibri" w:hAnsi="Times New Roman"/>
          <w:sz w:val="28"/>
          <w:szCs w:val="28"/>
        </w:rPr>
        <w:t>особистості</w:t>
      </w:r>
      <w:r w:rsidRPr="00C80B6E">
        <w:rPr>
          <w:rFonts w:ascii="Times New Roman" w:eastAsia="Calibri" w:hAnsi="Times New Roman"/>
          <w:sz w:val="28"/>
          <w:szCs w:val="28"/>
        </w:rPr>
        <w:t xml:space="preserve"> та відповідає сучасним вимогам реформування початкової освіти.</w:t>
      </w:r>
    </w:p>
    <w:p w14:paraId="5C653BFF" w14:textId="16C85F58" w:rsidR="00C80B6E" w:rsidRPr="00C80B6E" w:rsidRDefault="00C80B6E" w:rsidP="00C80B6E">
      <w:pPr>
        <w:rPr>
          <w:rFonts w:ascii="Times New Roman" w:eastAsia="Calibri" w:hAnsi="Times New Roman"/>
          <w:sz w:val="28"/>
          <w:szCs w:val="28"/>
        </w:rPr>
      </w:pPr>
    </w:p>
    <w:p w14:paraId="3F5CEB52" w14:textId="77777777" w:rsidR="00977910" w:rsidRPr="005B5785" w:rsidRDefault="00C80B6E" w:rsidP="005B5785">
      <w:pPr>
        <w:pStyle w:val="Default"/>
        <w:spacing w:line="360" w:lineRule="auto"/>
        <w:ind w:firstLine="709"/>
        <w:jc w:val="center"/>
        <w:rPr>
          <w:b/>
          <w:bCs/>
          <w:sz w:val="28"/>
          <w:szCs w:val="28"/>
        </w:rPr>
      </w:pPr>
      <w:r>
        <w:rPr>
          <w:rFonts w:eastAsia="Calibri"/>
          <w:sz w:val="28"/>
          <w:szCs w:val="28"/>
        </w:rPr>
        <w:br w:type="page"/>
      </w:r>
      <w:r w:rsidR="00977910" w:rsidRPr="005B5785">
        <w:rPr>
          <w:b/>
          <w:bCs/>
          <w:sz w:val="28"/>
          <w:szCs w:val="28"/>
        </w:rPr>
        <w:lastRenderedPageBreak/>
        <w:t>РОЗДІЛ 2. ДОСЛІДЖЕННЯ ЕФЕКТИВНОСТІ РЕАЛІЗАЦІЇ ДІЯЛЬНІСНОГО ПІДХОДУ В НАВЧАЛЬНОМУ ПРОЦЕСІ ПОЧАТКОВОЇ ШКОЛИ</w:t>
      </w:r>
    </w:p>
    <w:p w14:paraId="244A1DBB" w14:textId="77777777" w:rsidR="00103792" w:rsidRPr="005B5785" w:rsidRDefault="00103792" w:rsidP="005B5785">
      <w:pPr>
        <w:pStyle w:val="Default"/>
        <w:spacing w:line="360" w:lineRule="auto"/>
        <w:ind w:firstLine="709"/>
        <w:jc w:val="center"/>
        <w:rPr>
          <w:b/>
          <w:bCs/>
          <w:sz w:val="28"/>
          <w:szCs w:val="28"/>
        </w:rPr>
      </w:pPr>
    </w:p>
    <w:p w14:paraId="2CD8D833" w14:textId="0F1EEE4D" w:rsidR="003720BC" w:rsidRDefault="00977910" w:rsidP="003720BC">
      <w:pPr>
        <w:pStyle w:val="21"/>
        <w:ind w:left="0" w:firstLine="709"/>
        <w:rPr>
          <w:rStyle w:val="ae"/>
          <w:b/>
          <w:bCs/>
          <w:color w:val="auto"/>
          <w:u w:val="none"/>
        </w:rPr>
      </w:pPr>
      <w:r w:rsidRPr="005B5785">
        <w:rPr>
          <w:rStyle w:val="ae"/>
          <w:b/>
          <w:bCs/>
          <w:color w:val="auto"/>
          <w:u w:val="none"/>
        </w:rPr>
        <w:t>2.1</w:t>
      </w:r>
      <w:r w:rsidR="00D670F3" w:rsidRPr="005B5785">
        <w:rPr>
          <w:rStyle w:val="ae"/>
          <w:b/>
          <w:bCs/>
          <w:color w:val="auto"/>
          <w:u w:val="none"/>
        </w:rPr>
        <w:t>.</w:t>
      </w:r>
      <w:r w:rsidRPr="005B5785">
        <w:rPr>
          <w:rStyle w:val="ae"/>
          <w:b/>
          <w:bCs/>
          <w:color w:val="auto"/>
          <w:u w:val="none"/>
        </w:rPr>
        <w:t xml:space="preserve"> </w:t>
      </w:r>
      <w:r w:rsidR="005D1457">
        <w:rPr>
          <w:rStyle w:val="ae"/>
          <w:b/>
          <w:bCs/>
          <w:color w:val="auto"/>
          <w:u w:val="none"/>
        </w:rPr>
        <w:t>К</w:t>
      </w:r>
      <w:r w:rsidR="0030287A" w:rsidRPr="0030287A">
        <w:rPr>
          <w:rStyle w:val="ae"/>
          <w:b/>
          <w:bCs/>
          <w:color w:val="auto"/>
          <w:u w:val="none"/>
        </w:rPr>
        <w:t>ритерії та показник</w:t>
      </w:r>
      <w:r w:rsidR="005D1457">
        <w:rPr>
          <w:rStyle w:val="ae"/>
          <w:b/>
          <w:bCs/>
          <w:color w:val="auto"/>
          <w:u w:val="none"/>
        </w:rPr>
        <w:t>и</w:t>
      </w:r>
      <w:r w:rsidR="0030287A" w:rsidRPr="0030287A">
        <w:rPr>
          <w:rStyle w:val="ae"/>
          <w:b/>
          <w:bCs/>
          <w:color w:val="auto"/>
          <w:u w:val="none"/>
        </w:rPr>
        <w:t xml:space="preserve"> сформованості навчальних досягнень здобувачів початкової освіти</w:t>
      </w:r>
      <w:r w:rsidR="00B44B33">
        <w:rPr>
          <w:rStyle w:val="ae"/>
          <w:b/>
          <w:bCs/>
          <w:color w:val="auto"/>
          <w:u w:val="none"/>
        </w:rPr>
        <w:t xml:space="preserve"> (2 клас)</w:t>
      </w:r>
      <w:r w:rsidR="00D406C3">
        <w:rPr>
          <w:rStyle w:val="ae"/>
          <w:b/>
          <w:bCs/>
          <w:color w:val="auto"/>
          <w:u w:val="none"/>
        </w:rPr>
        <w:t>.</w:t>
      </w:r>
    </w:p>
    <w:p w14:paraId="7A20BD2E" w14:textId="77777777" w:rsidR="0033063B" w:rsidRPr="0033063B" w:rsidRDefault="0033063B" w:rsidP="00F35E8F">
      <w:pPr>
        <w:rPr>
          <w:rFonts w:ascii="Times New Roman" w:hAnsi="Times New Roman" w:cs="Times New Roman"/>
          <w:sz w:val="28"/>
          <w:szCs w:val="28"/>
        </w:rPr>
      </w:pPr>
    </w:p>
    <w:p w14:paraId="183C723D" w14:textId="4512B7C4" w:rsidR="00F35E8F" w:rsidRP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Обстеження рівня сформованості навчальних досягнень здобувачів початкової освіти здійснювалося з урахуванням загальних психолого-педагогічних принципів та положень діяльнісного підходу, відповідно до якого навчання розглядається як активний процес оволодіння способами дій, спрямований на розвиток пізнавальної самостійності та особистісного зростання здобувачів освіти.</w:t>
      </w:r>
    </w:p>
    <w:p w14:paraId="61F73EF0" w14:textId="28BB5CDF" w:rsidR="00F35E8F" w:rsidRP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 xml:space="preserve">По-перше, у процесі дослідження було реалізовано комплексний підхід, що забезпечив </w:t>
      </w:r>
      <w:r w:rsidR="00D91B40" w:rsidRPr="0033063B">
        <w:rPr>
          <w:rFonts w:ascii="Times New Roman" w:hAnsi="Times New Roman" w:cs="Times New Roman"/>
          <w:sz w:val="28"/>
          <w:szCs w:val="28"/>
        </w:rPr>
        <w:t>у</w:t>
      </w:r>
      <w:r w:rsidRPr="00F35E8F">
        <w:rPr>
          <w:rFonts w:ascii="Times New Roman" w:hAnsi="Times New Roman" w:cs="Times New Roman"/>
          <w:sz w:val="28"/>
          <w:szCs w:val="28"/>
        </w:rPr>
        <w:t xml:space="preserve">себічне вивчення навчальних досягнень здобувачів початкової освіти з урахуванням мотиваційних, пізнавальних, діяльнісних та рефлексивних аспектів </w:t>
      </w:r>
      <w:r w:rsidR="009D1589" w:rsidRPr="0033063B">
        <w:rPr>
          <w:rFonts w:ascii="Times New Roman" w:hAnsi="Times New Roman" w:cs="Times New Roman"/>
          <w:sz w:val="28"/>
          <w:szCs w:val="28"/>
        </w:rPr>
        <w:t>освітньої</w:t>
      </w:r>
      <w:r w:rsidRPr="00F35E8F">
        <w:rPr>
          <w:rFonts w:ascii="Times New Roman" w:hAnsi="Times New Roman" w:cs="Times New Roman"/>
          <w:sz w:val="28"/>
          <w:szCs w:val="28"/>
        </w:rPr>
        <w:t xml:space="preserve"> діяльності.</w:t>
      </w:r>
    </w:p>
    <w:p w14:paraId="6536608A" w14:textId="77777777" w:rsidR="00F35E8F" w:rsidRP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По-друге, у дослідженні дотримано цілісного та системного підходу, згідно з яким навчальні досягнення здобувачів початкової освіти розглядаються як результат взаємодії пізнавальних процесів, навчальної мотивації, сформованості навчальних дій, уміння застосовувати здобуті знання в практичних ситуаціях, а також здатності до елементарної рефлексії. У межах діяльнісного підходу особливого значення набуває розвиток умінь аналізувати навчальні завдання, планувати власну діяльність, здійснювати контроль і оцінювання результатів навчальної роботи.</w:t>
      </w:r>
    </w:p>
    <w:p w14:paraId="722288CA" w14:textId="4BED4946" w:rsidR="00F35E8F" w:rsidRP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 xml:space="preserve">У межах дослідження навчальні досягнення здобувачів початкової освіти розглядаються як інтегрований результат оволодіння знаннями, уміннями та навичками, здатності застосовувати їх у різних </w:t>
      </w:r>
      <w:r w:rsidR="00F059A6" w:rsidRPr="0033063B">
        <w:rPr>
          <w:rFonts w:ascii="Times New Roman" w:hAnsi="Times New Roman" w:cs="Times New Roman"/>
          <w:sz w:val="28"/>
          <w:szCs w:val="28"/>
        </w:rPr>
        <w:t xml:space="preserve">життєвих (основа на навчальних) </w:t>
      </w:r>
      <w:r w:rsidRPr="00F35E8F">
        <w:rPr>
          <w:rFonts w:ascii="Times New Roman" w:hAnsi="Times New Roman" w:cs="Times New Roman"/>
          <w:sz w:val="28"/>
          <w:szCs w:val="28"/>
        </w:rPr>
        <w:t xml:space="preserve">ситуаціях, а також сформованості ставлення до </w:t>
      </w:r>
      <w:r w:rsidR="00F059A6" w:rsidRPr="0033063B">
        <w:rPr>
          <w:rFonts w:ascii="Times New Roman" w:hAnsi="Times New Roman" w:cs="Times New Roman"/>
          <w:sz w:val="28"/>
          <w:szCs w:val="28"/>
        </w:rPr>
        <w:t>освітньої</w:t>
      </w:r>
      <w:r w:rsidRPr="00F35E8F">
        <w:rPr>
          <w:rFonts w:ascii="Times New Roman" w:hAnsi="Times New Roman" w:cs="Times New Roman"/>
          <w:sz w:val="28"/>
          <w:szCs w:val="28"/>
        </w:rPr>
        <w:t xml:space="preserve"> діяльності як особистісно значущого процесу. Реалізація діяльнісного підходу передбачає </w:t>
      </w:r>
      <w:r w:rsidRPr="00F35E8F">
        <w:rPr>
          <w:rFonts w:ascii="Times New Roman" w:hAnsi="Times New Roman" w:cs="Times New Roman"/>
          <w:sz w:val="28"/>
          <w:szCs w:val="28"/>
        </w:rPr>
        <w:lastRenderedPageBreak/>
        <w:t xml:space="preserve">активну участь здобувачів освіти </w:t>
      </w:r>
      <w:r w:rsidR="006F7B72" w:rsidRPr="0033063B">
        <w:rPr>
          <w:rFonts w:ascii="Times New Roman" w:hAnsi="Times New Roman" w:cs="Times New Roman"/>
          <w:sz w:val="28"/>
          <w:szCs w:val="28"/>
        </w:rPr>
        <w:t xml:space="preserve">в освітньому </w:t>
      </w:r>
      <w:r w:rsidRPr="00F35E8F">
        <w:rPr>
          <w:rFonts w:ascii="Times New Roman" w:hAnsi="Times New Roman" w:cs="Times New Roman"/>
          <w:sz w:val="28"/>
          <w:szCs w:val="28"/>
        </w:rPr>
        <w:t>процесі, виконання навчальних дій, спрямованих на розв’язання пізнавальних завдань</w:t>
      </w:r>
      <w:r w:rsidR="006F7B72" w:rsidRPr="0033063B">
        <w:rPr>
          <w:rFonts w:ascii="Times New Roman" w:hAnsi="Times New Roman" w:cs="Times New Roman"/>
          <w:sz w:val="28"/>
          <w:szCs w:val="28"/>
        </w:rPr>
        <w:t>,</w:t>
      </w:r>
      <w:r w:rsidRPr="00F35E8F">
        <w:rPr>
          <w:rFonts w:ascii="Times New Roman" w:hAnsi="Times New Roman" w:cs="Times New Roman"/>
          <w:sz w:val="28"/>
          <w:szCs w:val="28"/>
        </w:rPr>
        <w:t xml:space="preserve"> та усвідомлення значущості результатів власної діяльності.</w:t>
      </w:r>
    </w:p>
    <w:p w14:paraId="054CFAD0" w14:textId="77777777" w:rsidR="004127A0" w:rsidRPr="004127A0" w:rsidRDefault="004127A0" w:rsidP="004127A0">
      <w:pPr>
        <w:rPr>
          <w:rFonts w:ascii="Times New Roman" w:hAnsi="Times New Roman" w:cs="Times New Roman"/>
          <w:sz w:val="28"/>
          <w:szCs w:val="28"/>
        </w:rPr>
      </w:pPr>
      <w:r w:rsidRPr="004127A0">
        <w:rPr>
          <w:rFonts w:ascii="Times New Roman" w:hAnsi="Times New Roman" w:cs="Times New Roman"/>
          <w:sz w:val="28"/>
          <w:szCs w:val="28"/>
        </w:rPr>
        <w:t xml:space="preserve">На основі аналізу наукових джерел і нормативних документів було визначено три основні критерії сформованості навчальних досягнень здобувачів початкової освіти: мотиваційно-ціннісний, </w:t>
      </w:r>
      <w:proofErr w:type="spellStart"/>
      <w:r w:rsidRPr="004127A0">
        <w:rPr>
          <w:rFonts w:ascii="Times New Roman" w:hAnsi="Times New Roman" w:cs="Times New Roman"/>
          <w:sz w:val="28"/>
          <w:szCs w:val="28"/>
        </w:rPr>
        <w:t>когнітивно</w:t>
      </w:r>
      <w:proofErr w:type="spellEnd"/>
      <w:r w:rsidRPr="004127A0">
        <w:rPr>
          <w:rFonts w:ascii="Times New Roman" w:hAnsi="Times New Roman" w:cs="Times New Roman"/>
          <w:sz w:val="28"/>
          <w:szCs w:val="28"/>
        </w:rPr>
        <w:t>-діяльнісний та рефлексивно-оцінний. Коротко зупинимось на кожному з них.</w:t>
      </w:r>
    </w:p>
    <w:p w14:paraId="4F52F972" w14:textId="77777777" w:rsidR="004B76F0" w:rsidRPr="004B76F0" w:rsidRDefault="004B76F0" w:rsidP="004B76F0">
      <w:pPr>
        <w:rPr>
          <w:rFonts w:ascii="Times New Roman" w:hAnsi="Times New Roman" w:cs="Times New Roman"/>
          <w:i/>
          <w:iCs/>
          <w:sz w:val="28"/>
          <w:szCs w:val="28"/>
        </w:rPr>
      </w:pPr>
      <w:r w:rsidRPr="004B76F0">
        <w:rPr>
          <w:rFonts w:ascii="Times New Roman" w:hAnsi="Times New Roman" w:cs="Times New Roman"/>
          <w:i/>
          <w:iCs/>
          <w:sz w:val="28"/>
          <w:szCs w:val="28"/>
        </w:rPr>
        <w:t xml:space="preserve">Мотиваційно-ціннісний критерій </w:t>
      </w:r>
      <w:r w:rsidRPr="004B76F0">
        <w:rPr>
          <w:rFonts w:ascii="Times New Roman" w:hAnsi="Times New Roman" w:cs="Times New Roman"/>
          <w:sz w:val="28"/>
          <w:szCs w:val="28"/>
        </w:rPr>
        <w:t>визначає рівень розвитку мотивів, потреб, інтересів і ціннісних орієнтацій здобувачів освіти, що спонукають їх до активної навчальної діяльності. Він включає прояви внутрішньої мотивації, позитивного ставлення до навчання, зацікавленості у виконанні навчальних завдань та прагнення досягати результатів. У межах діяльнісного підходу мотиваційно-ціннісний компонент є показником того, наскільки учень усвідомлює значущість навчальної діяльності для свого особистісного розвитку та самовдосконалення. Сформованість цього критерію забезпечує високий рівень залученості до освітнього процесу, активну пізнавальну діяльність, а також готовність здобувачів освіти до самостійного планування та реалізації навчальних завдань.</w:t>
      </w:r>
    </w:p>
    <w:p w14:paraId="3D386B39" w14:textId="2F1884B4" w:rsidR="004B76F0" w:rsidRPr="004B76F0" w:rsidRDefault="004B76F0" w:rsidP="004B76F0">
      <w:pPr>
        <w:rPr>
          <w:rFonts w:ascii="Times New Roman" w:hAnsi="Times New Roman" w:cs="Times New Roman"/>
          <w:i/>
          <w:iCs/>
          <w:sz w:val="28"/>
          <w:szCs w:val="28"/>
        </w:rPr>
      </w:pPr>
      <w:proofErr w:type="spellStart"/>
      <w:r w:rsidRPr="004B76F0">
        <w:rPr>
          <w:rFonts w:ascii="Times New Roman" w:hAnsi="Times New Roman" w:cs="Times New Roman"/>
          <w:i/>
          <w:iCs/>
          <w:sz w:val="28"/>
          <w:szCs w:val="28"/>
        </w:rPr>
        <w:t>Когнітивно</w:t>
      </w:r>
      <w:proofErr w:type="spellEnd"/>
      <w:r w:rsidRPr="004B76F0">
        <w:rPr>
          <w:rFonts w:ascii="Times New Roman" w:hAnsi="Times New Roman" w:cs="Times New Roman"/>
          <w:i/>
          <w:iCs/>
          <w:sz w:val="28"/>
          <w:szCs w:val="28"/>
        </w:rPr>
        <w:t>-діяльнісний критерій</w:t>
      </w:r>
      <w:r w:rsidRPr="004B76F0">
        <w:rPr>
          <w:rFonts w:ascii="Times New Roman" w:hAnsi="Times New Roman" w:cs="Times New Roman"/>
          <w:sz w:val="28"/>
          <w:szCs w:val="28"/>
        </w:rPr>
        <w:t xml:space="preserve"> характеризує рівень засвоєння знань та вмінь їх застосовувати у навчальних і практичних ситуаціях. Він об’єднує пізнавальні компетенції, такі як розуміння навчального матеріалу, аналіз, порівняння, узагальнення та встановлення причинно-наслідкових </w:t>
      </w:r>
      <w:proofErr w:type="spellStart"/>
      <w:r w:rsidRPr="004B76F0">
        <w:rPr>
          <w:rFonts w:ascii="Times New Roman" w:hAnsi="Times New Roman" w:cs="Times New Roman"/>
          <w:sz w:val="28"/>
          <w:szCs w:val="28"/>
        </w:rPr>
        <w:t>зв’язків</w:t>
      </w:r>
      <w:proofErr w:type="spellEnd"/>
      <w:r w:rsidRPr="004B76F0">
        <w:rPr>
          <w:rFonts w:ascii="Times New Roman" w:hAnsi="Times New Roman" w:cs="Times New Roman"/>
          <w:sz w:val="28"/>
          <w:szCs w:val="28"/>
        </w:rPr>
        <w:t xml:space="preserve">, і операційні вміння – планування та виконання навчальних дій, самостійне та спільне вирішення завдань, адаптацію знань до змінених умов. Цей критерій демонструє, наскільки </w:t>
      </w:r>
      <w:r w:rsidR="003F26B4">
        <w:rPr>
          <w:rFonts w:ascii="Times New Roman" w:hAnsi="Times New Roman" w:cs="Times New Roman"/>
          <w:sz w:val="28"/>
          <w:szCs w:val="28"/>
        </w:rPr>
        <w:t>здобувачі освіти</w:t>
      </w:r>
      <w:r w:rsidRPr="004B76F0">
        <w:rPr>
          <w:rFonts w:ascii="Times New Roman" w:hAnsi="Times New Roman" w:cs="Times New Roman"/>
          <w:sz w:val="28"/>
          <w:szCs w:val="28"/>
        </w:rPr>
        <w:t xml:space="preserve"> здатні не лише відтворювати навчальний матеріал, а й ефективно застосовувати його у нових, нестандартних ситуаціях, розв’язувати проблемні завдання та здійснювати раціональний вибір способів діяльності. Сформованість </w:t>
      </w:r>
      <w:proofErr w:type="spellStart"/>
      <w:r w:rsidRPr="004B76F0">
        <w:rPr>
          <w:rFonts w:ascii="Times New Roman" w:hAnsi="Times New Roman" w:cs="Times New Roman"/>
          <w:sz w:val="28"/>
          <w:szCs w:val="28"/>
        </w:rPr>
        <w:t>когнітивно</w:t>
      </w:r>
      <w:proofErr w:type="spellEnd"/>
      <w:r w:rsidRPr="004B76F0">
        <w:rPr>
          <w:rFonts w:ascii="Times New Roman" w:hAnsi="Times New Roman" w:cs="Times New Roman"/>
          <w:sz w:val="28"/>
          <w:szCs w:val="28"/>
        </w:rPr>
        <w:t>-діяльнісного компонента є важливим показником готовності здобувачів освіти до практичного використання знань та розвитку критичного мислення.</w:t>
      </w:r>
    </w:p>
    <w:p w14:paraId="38763742" w14:textId="732CAED4" w:rsidR="004B76F0" w:rsidRPr="004B76F0" w:rsidRDefault="004B76F0" w:rsidP="004B76F0">
      <w:pPr>
        <w:rPr>
          <w:rFonts w:ascii="Times New Roman" w:hAnsi="Times New Roman" w:cs="Times New Roman"/>
          <w:sz w:val="28"/>
          <w:szCs w:val="28"/>
        </w:rPr>
      </w:pPr>
      <w:r w:rsidRPr="004B76F0">
        <w:rPr>
          <w:rFonts w:ascii="Times New Roman" w:hAnsi="Times New Roman" w:cs="Times New Roman"/>
          <w:i/>
          <w:iCs/>
          <w:sz w:val="28"/>
          <w:szCs w:val="28"/>
        </w:rPr>
        <w:lastRenderedPageBreak/>
        <w:t>Рефлексивно-оцінний критерій</w:t>
      </w:r>
      <w:r w:rsidRPr="004B76F0">
        <w:rPr>
          <w:rFonts w:ascii="Times New Roman" w:hAnsi="Times New Roman" w:cs="Times New Roman"/>
          <w:sz w:val="28"/>
          <w:szCs w:val="28"/>
        </w:rPr>
        <w:t xml:space="preserve"> визначає здатність здобувачів освіти усвідомлювати результати власної навчальної діяльності, здійснювати самоаналіз та оцінку досягнутих результатів, виявляти труднощі, що виникають у процесі навчання, та знаходити ефективні способи їх подолання. </w:t>
      </w:r>
      <w:r w:rsidR="00396404">
        <w:rPr>
          <w:rFonts w:ascii="Times New Roman" w:hAnsi="Times New Roman" w:cs="Times New Roman"/>
          <w:sz w:val="28"/>
          <w:szCs w:val="28"/>
        </w:rPr>
        <w:t xml:space="preserve">Зазначений </w:t>
      </w:r>
      <w:r w:rsidRPr="004B76F0">
        <w:rPr>
          <w:rFonts w:ascii="Times New Roman" w:hAnsi="Times New Roman" w:cs="Times New Roman"/>
          <w:sz w:val="28"/>
          <w:szCs w:val="28"/>
        </w:rPr>
        <w:t>критерій відображає рівень навчальної самостійності, відповідальності за результати власної діяльності та здатності до саморегуляції. Сформованість рефлексивно-оцінного компонента дозволяє здобувачам освіти коригувати власні дії, планувати подальший навчальний процес і усвідомлено підходити до розвитку власних компетенцій, що сприяє формуванню внутрішньої мотивації та активного ставлення до навчання.</w:t>
      </w:r>
    </w:p>
    <w:p w14:paraId="2816F6DE" w14:textId="055E3FDA" w:rsid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Структура навчальних досягнень здобувачів початкової освіти дозволяє визначити показники кожного з означених критеріїв (таблиця 2.1</w:t>
      </w:r>
      <w:r w:rsidR="00693D4A">
        <w:rPr>
          <w:rFonts w:ascii="Times New Roman" w:hAnsi="Times New Roman" w:cs="Times New Roman"/>
          <w:sz w:val="28"/>
          <w:szCs w:val="28"/>
        </w:rPr>
        <w:t>.</w:t>
      </w:r>
      <w:r w:rsidRPr="00F35E8F">
        <w:rPr>
          <w:rFonts w:ascii="Times New Roman" w:hAnsi="Times New Roman" w:cs="Times New Roman"/>
          <w:sz w:val="28"/>
          <w:szCs w:val="28"/>
        </w:rPr>
        <w:t>).</w:t>
      </w:r>
    </w:p>
    <w:p w14:paraId="05DC1B6A" w14:textId="0BC45202" w:rsidR="00C33C96" w:rsidRPr="00C33C96" w:rsidRDefault="00F35E8F" w:rsidP="00C33C96">
      <w:pPr>
        <w:jc w:val="right"/>
        <w:rPr>
          <w:rFonts w:ascii="Times New Roman" w:hAnsi="Times New Roman" w:cs="Times New Roman"/>
          <w:sz w:val="28"/>
          <w:szCs w:val="28"/>
        </w:rPr>
      </w:pPr>
      <w:r w:rsidRPr="00F35E8F">
        <w:rPr>
          <w:rFonts w:ascii="Times New Roman" w:hAnsi="Times New Roman" w:cs="Times New Roman"/>
          <w:b/>
          <w:bCs/>
          <w:sz w:val="28"/>
          <w:szCs w:val="28"/>
        </w:rPr>
        <w:t>Таблиця 2.1</w:t>
      </w:r>
      <w:r w:rsidR="00693D4A">
        <w:rPr>
          <w:rFonts w:ascii="Times New Roman" w:hAnsi="Times New Roman" w:cs="Times New Roman"/>
          <w:b/>
          <w:bCs/>
          <w:sz w:val="28"/>
          <w:szCs w:val="28"/>
        </w:rPr>
        <w:t>.</w:t>
      </w:r>
    </w:p>
    <w:p w14:paraId="14097273" w14:textId="1AD3DCB8" w:rsidR="00F35E8F" w:rsidRPr="00F35E8F" w:rsidRDefault="00F35E8F" w:rsidP="00C33C96">
      <w:pPr>
        <w:jc w:val="center"/>
        <w:rPr>
          <w:rFonts w:ascii="Times New Roman" w:hAnsi="Times New Roman" w:cs="Times New Roman"/>
          <w:b/>
          <w:bCs/>
          <w:sz w:val="28"/>
          <w:szCs w:val="28"/>
        </w:rPr>
      </w:pPr>
      <w:r w:rsidRPr="00F35E8F">
        <w:rPr>
          <w:rFonts w:ascii="Times New Roman" w:hAnsi="Times New Roman" w:cs="Times New Roman"/>
          <w:b/>
          <w:bCs/>
          <w:sz w:val="28"/>
          <w:szCs w:val="28"/>
        </w:rPr>
        <w:t xml:space="preserve">Критерії та показники сформованості навчальних досягнень здобувачів початкової освіти </w:t>
      </w:r>
    </w:p>
    <w:tbl>
      <w:tblPr>
        <w:tblStyle w:val="af2"/>
        <w:tblW w:w="0" w:type="auto"/>
        <w:tblLook w:val="04A0" w:firstRow="1" w:lastRow="0" w:firstColumn="1" w:lastColumn="0" w:noHBand="0" w:noVBand="1"/>
      </w:tblPr>
      <w:tblGrid>
        <w:gridCol w:w="3077"/>
        <w:gridCol w:w="6296"/>
      </w:tblGrid>
      <w:tr w:rsidR="00F35E8F" w:rsidRPr="00F35E8F" w14:paraId="60B356DF" w14:textId="77777777" w:rsidTr="00C33C96">
        <w:tc>
          <w:tcPr>
            <w:tcW w:w="0" w:type="auto"/>
            <w:hideMark/>
          </w:tcPr>
          <w:p w14:paraId="49786A69" w14:textId="77777777" w:rsidR="00F35E8F" w:rsidRPr="00F35E8F" w:rsidRDefault="00F35E8F" w:rsidP="00C33C96">
            <w:pPr>
              <w:spacing w:line="360" w:lineRule="auto"/>
              <w:ind w:firstLine="0"/>
              <w:jc w:val="center"/>
              <w:rPr>
                <w:rFonts w:ascii="Times New Roman" w:hAnsi="Times New Roman" w:cs="Times New Roman"/>
                <w:b/>
                <w:bCs/>
                <w:sz w:val="28"/>
                <w:szCs w:val="28"/>
              </w:rPr>
            </w:pPr>
            <w:r w:rsidRPr="00F35E8F">
              <w:rPr>
                <w:rFonts w:ascii="Times New Roman" w:hAnsi="Times New Roman" w:cs="Times New Roman"/>
                <w:b/>
                <w:bCs/>
                <w:sz w:val="28"/>
                <w:szCs w:val="28"/>
              </w:rPr>
              <w:t>Критерії</w:t>
            </w:r>
          </w:p>
        </w:tc>
        <w:tc>
          <w:tcPr>
            <w:tcW w:w="0" w:type="auto"/>
            <w:hideMark/>
          </w:tcPr>
          <w:p w14:paraId="2B9726AC" w14:textId="77777777" w:rsidR="00F35E8F" w:rsidRPr="00F35E8F" w:rsidRDefault="00F35E8F" w:rsidP="00C33C96">
            <w:pPr>
              <w:spacing w:line="360" w:lineRule="auto"/>
              <w:ind w:firstLine="0"/>
              <w:jc w:val="center"/>
              <w:rPr>
                <w:rFonts w:ascii="Times New Roman" w:hAnsi="Times New Roman" w:cs="Times New Roman"/>
                <w:b/>
                <w:bCs/>
                <w:sz w:val="28"/>
                <w:szCs w:val="28"/>
              </w:rPr>
            </w:pPr>
            <w:r w:rsidRPr="00F35E8F">
              <w:rPr>
                <w:rFonts w:ascii="Times New Roman" w:hAnsi="Times New Roman" w:cs="Times New Roman"/>
                <w:b/>
                <w:bCs/>
                <w:sz w:val="28"/>
                <w:szCs w:val="28"/>
              </w:rPr>
              <w:t>Показники</w:t>
            </w:r>
          </w:p>
        </w:tc>
      </w:tr>
      <w:tr w:rsidR="00F35E8F" w:rsidRPr="00F35E8F" w14:paraId="31FA2BC2" w14:textId="77777777" w:rsidTr="00C33C96">
        <w:tc>
          <w:tcPr>
            <w:tcW w:w="0" w:type="auto"/>
            <w:hideMark/>
          </w:tcPr>
          <w:p w14:paraId="5B18804D" w14:textId="77777777" w:rsidR="00F35E8F" w:rsidRPr="00F35E8F" w:rsidRDefault="00F35E8F" w:rsidP="00C33C96">
            <w:pPr>
              <w:spacing w:line="360" w:lineRule="auto"/>
              <w:ind w:firstLine="0"/>
              <w:rPr>
                <w:rFonts w:ascii="Times New Roman" w:hAnsi="Times New Roman" w:cs="Times New Roman"/>
                <w:sz w:val="28"/>
                <w:szCs w:val="28"/>
              </w:rPr>
            </w:pPr>
            <w:r w:rsidRPr="00F35E8F">
              <w:rPr>
                <w:rFonts w:ascii="Times New Roman" w:hAnsi="Times New Roman" w:cs="Times New Roman"/>
                <w:sz w:val="28"/>
                <w:szCs w:val="28"/>
              </w:rPr>
              <w:t>Мотиваційно-ціннісний</w:t>
            </w:r>
          </w:p>
        </w:tc>
        <w:tc>
          <w:tcPr>
            <w:tcW w:w="0" w:type="auto"/>
            <w:hideMark/>
          </w:tcPr>
          <w:p w14:paraId="4B27307F" w14:textId="4146133E"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інтерес до навчальної діяльності; </w:t>
            </w:r>
          </w:p>
          <w:p w14:paraId="71B511BD" w14:textId="385D140E"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позитивне ставлення до навчання; </w:t>
            </w:r>
          </w:p>
          <w:p w14:paraId="55FEFB43" w14:textId="41046E3C" w:rsidR="00F35E8F" w:rsidRPr="00F35E8F"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прагнення до досягнення результатів</w:t>
            </w:r>
          </w:p>
        </w:tc>
      </w:tr>
      <w:tr w:rsidR="00F35E8F" w:rsidRPr="00F35E8F" w14:paraId="5FBC4E01" w14:textId="77777777" w:rsidTr="00C33C96">
        <w:tc>
          <w:tcPr>
            <w:tcW w:w="0" w:type="auto"/>
            <w:hideMark/>
          </w:tcPr>
          <w:p w14:paraId="656D72F6" w14:textId="0CD277B8" w:rsidR="00F35E8F" w:rsidRPr="00F35E8F" w:rsidRDefault="00D55F90" w:rsidP="00C33C96">
            <w:pPr>
              <w:spacing w:line="360" w:lineRule="auto"/>
              <w:ind w:firstLine="0"/>
              <w:rPr>
                <w:rFonts w:ascii="Times New Roman" w:hAnsi="Times New Roman" w:cs="Times New Roman"/>
                <w:sz w:val="28"/>
                <w:szCs w:val="28"/>
              </w:rPr>
            </w:pPr>
            <w:proofErr w:type="spellStart"/>
            <w:r w:rsidRPr="00D55F90">
              <w:rPr>
                <w:rFonts w:ascii="Times New Roman" w:hAnsi="Times New Roman" w:cs="Times New Roman"/>
                <w:sz w:val="28"/>
                <w:szCs w:val="28"/>
              </w:rPr>
              <w:t>Когнітивно</w:t>
            </w:r>
            <w:proofErr w:type="spellEnd"/>
            <w:r w:rsidRPr="00D55F90">
              <w:rPr>
                <w:rFonts w:ascii="Times New Roman" w:hAnsi="Times New Roman" w:cs="Times New Roman"/>
                <w:sz w:val="28"/>
                <w:szCs w:val="28"/>
              </w:rPr>
              <w:t>-діяльнісний</w:t>
            </w:r>
          </w:p>
        </w:tc>
        <w:tc>
          <w:tcPr>
            <w:tcW w:w="0" w:type="auto"/>
            <w:hideMark/>
          </w:tcPr>
          <w:p w14:paraId="23B5D985" w14:textId="591A73F0"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розуміння навчального матеріалу; </w:t>
            </w:r>
          </w:p>
          <w:p w14:paraId="037760D0" w14:textId="66DE976D"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здатність застосовувати знання на практиці; </w:t>
            </w:r>
          </w:p>
          <w:p w14:paraId="43F345DF" w14:textId="77777777" w:rsidR="00D55F90" w:rsidRDefault="00D55F90" w:rsidP="00C33C96">
            <w:pPr>
              <w:spacing w:line="360" w:lineRule="auto"/>
              <w:ind w:firstLine="0"/>
              <w:rPr>
                <w:rFonts w:ascii="Times New Roman" w:hAnsi="Times New Roman" w:cs="Times New Roman"/>
                <w:sz w:val="28"/>
                <w:szCs w:val="28"/>
              </w:rPr>
            </w:pPr>
            <w:r w:rsidRPr="00D55F90">
              <w:rPr>
                <w:rFonts w:ascii="Times New Roman" w:hAnsi="Times New Roman" w:cs="Times New Roman"/>
                <w:sz w:val="28"/>
                <w:szCs w:val="28"/>
              </w:rPr>
              <w:t>– уміння планувати та виконувати навчальні дії;</w:t>
            </w:r>
          </w:p>
          <w:p w14:paraId="5513DC7F" w14:textId="77777777" w:rsidR="00D55F90" w:rsidRDefault="00D55F90" w:rsidP="00C33C96">
            <w:pPr>
              <w:spacing w:line="360" w:lineRule="auto"/>
              <w:ind w:firstLine="0"/>
              <w:rPr>
                <w:rFonts w:ascii="Times New Roman" w:hAnsi="Times New Roman" w:cs="Times New Roman"/>
                <w:sz w:val="28"/>
                <w:szCs w:val="28"/>
              </w:rPr>
            </w:pPr>
            <w:r w:rsidRPr="00D55F90">
              <w:rPr>
                <w:rFonts w:ascii="Times New Roman" w:hAnsi="Times New Roman" w:cs="Times New Roman"/>
                <w:sz w:val="28"/>
                <w:szCs w:val="28"/>
              </w:rPr>
              <w:t>– здатність діяти самостійно та в співпраці</w:t>
            </w:r>
            <w:r w:rsidR="00756653">
              <w:rPr>
                <w:rFonts w:ascii="Times New Roman" w:hAnsi="Times New Roman" w:cs="Times New Roman"/>
                <w:sz w:val="28"/>
                <w:szCs w:val="28"/>
              </w:rPr>
              <w:t>;</w:t>
            </w:r>
          </w:p>
          <w:p w14:paraId="32E03E21" w14:textId="6F0529C7" w:rsidR="00756653" w:rsidRPr="00F35E8F" w:rsidRDefault="00756653" w:rsidP="00C33C96">
            <w:pPr>
              <w:spacing w:line="360" w:lineRule="auto"/>
              <w:ind w:firstLine="0"/>
              <w:rPr>
                <w:rFonts w:ascii="Times New Roman" w:hAnsi="Times New Roman" w:cs="Times New Roman"/>
                <w:sz w:val="28"/>
                <w:szCs w:val="28"/>
              </w:rPr>
            </w:pPr>
            <w:r w:rsidRPr="00756653">
              <w:rPr>
                <w:rFonts w:ascii="Times New Roman" w:hAnsi="Times New Roman" w:cs="Times New Roman"/>
                <w:sz w:val="28"/>
                <w:szCs w:val="28"/>
              </w:rPr>
              <w:t>– застосування знань у змінених умовах.</w:t>
            </w:r>
          </w:p>
        </w:tc>
      </w:tr>
      <w:tr w:rsidR="00F35E8F" w:rsidRPr="00F35E8F" w14:paraId="75B4FE12" w14:textId="77777777" w:rsidTr="00C33C96">
        <w:tc>
          <w:tcPr>
            <w:tcW w:w="0" w:type="auto"/>
            <w:hideMark/>
          </w:tcPr>
          <w:p w14:paraId="407480F5" w14:textId="77777777" w:rsidR="00F35E8F" w:rsidRPr="00F35E8F" w:rsidRDefault="00F35E8F" w:rsidP="00C33C96">
            <w:pPr>
              <w:spacing w:line="360" w:lineRule="auto"/>
              <w:ind w:firstLine="0"/>
              <w:rPr>
                <w:rFonts w:ascii="Times New Roman" w:hAnsi="Times New Roman" w:cs="Times New Roman"/>
                <w:sz w:val="28"/>
                <w:szCs w:val="28"/>
              </w:rPr>
            </w:pPr>
            <w:r w:rsidRPr="00F35E8F">
              <w:rPr>
                <w:rFonts w:ascii="Times New Roman" w:hAnsi="Times New Roman" w:cs="Times New Roman"/>
                <w:sz w:val="28"/>
                <w:szCs w:val="28"/>
              </w:rPr>
              <w:t>Рефлексивно-оцінний</w:t>
            </w:r>
          </w:p>
        </w:tc>
        <w:tc>
          <w:tcPr>
            <w:tcW w:w="0" w:type="auto"/>
            <w:hideMark/>
          </w:tcPr>
          <w:p w14:paraId="2579CF57" w14:textId="69A3C03B"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здатність аналізувати результати діяльності; </w:t>
            </w:r>
          </w:p>
          <w:p w14:paraId="138069B0" w14:textId="4A128FB1" w:rsidR="00C33C96"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 xml:space="preserve">елементарна самооцінка; </w:t>
            </w:r>
          </w:p>
          <w:p w14:paraId="5084120B" w14:textId="1ED98889" w:rsidR="00F35E8F" w:rsidRPr="00F35E8F" w:rsidRDefault="00C33C96" w:rsidP="00C33C96">
            <w:pPr>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F35E8F" w:rsidRPr="00F35E8F">
              <w:rPr>
                <w:rFonts w:ascii="Times New Roman" w:hAnsi="Times New Roman" w:cs="Times New Roman"/>
                <w:sz w:val="28"/>
                <w:szCs w:val="28"/>
              </w:rPr>
              <w:t>усвідомлення труднощів і способів їх подолання</w:t>
            </w:r>
            <w:r w:rsidR="00E262E1">
              <w:rPr>
                <w:rFonts w:ascii="Times New Roman" w:hAnsi="Times New Roman" w:cs="Times New Roman"/>
                <w:sz w:val="28"/>
                <w:szCs w:val="28"/>
              </w:rPr>
              <w:t>.</w:t>
            </w:r>
          </w:p>
        </w:tc>
      </w:tr>
    </w:tbl>
    <w:p w14:paraId="474B305B" w14:textId="77777777" w:rsidR="00FF328C" w:rsidRDefault="00FF328C" w:rsidP="00F35E8F">
      <w:pPr>
        <w:rPr>
          <w:rFonts w:ascii="Times New Roman" w:hAnsi="Times New Roman" w:cs="Times New Roman"/>
          <w:sz w:val="28"/>
          <w:szCs w:val="28"/>
        </w:rPr>
      </w:pPr>
    </w:p>
    <w:p w14:paraId="3B83DCB8" w14:textId="702B46E2" w:rsidR="00F35E8F" w:rsidRP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lastRenderedPageBreak/>
        <w:t>На основі визначених критеріїв і показників було виокремлено три рівні сформованості навчальних досягнень здобувачів освіти: високий, середній і початковий.</w:t>
      </w:r>
    </w:p>
    <w:p w14:paraId="198C776A" w14:textId="5D9C12E8" w:rsidR="001F306F" w:rsidRPr="001F306F" w:rsidRDefault="001F306F" w:rsidP="001F306F">
      <w:pPr>
        <w:rPr>
          <w:rFonts w:ascii="Times New Roman" w:hAnsi="Times New Roman" w:cs="Times New Roman"/>
          <w:sz w:val="28"/>
          <w:szCs w:val="28"/>
        </w:rPr>
      </w:pPr>
      <w:r w:rsidRPr="001F306F">
        <w:rPr>
          <w:rFonts w:ascii="Times New Roman" w:hAnsi="Times New Roman" w:cs="Times New Roman"/>
          <w:b/>
          <w:bCs/>
          <w:sz w:val="28"/>
          <w:szCs w:val="28"/>
        </w:rPr>
        <w:t xml:space="preserve">Високий рівень </w:t>
      </w:r>
      <w:r w:rsidRPr="001F306F">
        <w:rPr>
          <w:rFonts w:ascii="Times New Roman" w:hAnsi="Times New Roman" w:cs="Times New Roman"/>
          <w:sz w:val="28"/>
          <w:szCs w:val="28"/>
        </w:rPr>
        <w:t xml:space="preserve">сформованості навчальних досягнень характеризується стійкою навчальною мотивацією, усвідомленим і позитивним ставленням до навчальної діяльності, активною участю здобувачів освіти в освітньому процесі. Здобувачі освіти цього рівня демонструють глибоке розуміння навчального матеріалу, здатність самостійно застосовувати набуті знання, уміння та навички в різних, у тому числі змінених, навчальних ситуаціях. </w:t>
      </w:r>
      <w:r w:rsidR="00997353">
        <w:rPr>
          <w:rFonts w:ascii="Times New Roman" w:hAnsi="Times New Roman" w:cs="Times New Roman"/>
          <w:sz w:val="28"/>
          <w:szCs w:val="28"/>
        </w:rPr>
        <w:t>Молодші школярі</w:t>
      </w:r>
      <w:r w:rsidRPr="001F306F">
        <w:rPr>
          <w:rFonts w:ascii="Times New Roman" w:hAnsi="Times New Roman" w:cs="Times New Roman"/>
          <w:sz w:val="28"/>
          <w:szCs w:val="28"/>
        </w:rPr>
        <w:t xml:space="preserve"> виявляють уміння планувати власну навчальну діяльність, визначати послідовність виконання завдань, контролювати процес і результати своєї роботи. Для </w:t>
      </w:r>
      <w:r w:rsidR="00997353">
        <w:rPr>
          <w:rFonts w:ascii="Times New Roman" w:hAnsi="Times New Roman" w:cs="Times New Roman"/>
          <w:sz w:val="28"/>
          <w:szCs w:val="28"/>
        </w:rPr>
        <w:t>здобувачів освіти</w:t>
      </w:r>
      <w:r w:rsidRPr="001F306F">
        <w:rPr>
          <w:rFonts w:ascii="Times New Roman" w:hAnsi="Times New Roman" w:cs="Times New Roman"/>
          <w:sz w:val="28"/>
          <w:szCs w:val="28"/>
        </w:rPr>
        <w:t xml:space="preserve"> характерна здатність до продуктивної взаємодії з іншими учасниками освітнього процесу, аргументованого висловлення власної думки, а також здійснення адекватної самооцінки та коригування власних навчальних дій відповідно до отриманих результатів.</w:t>
      </w:r>
    </w:p>
    <w:p w14:paraId="3CCDEE81" w14:textId="77777777" w:rsidR="001F306F" w:rsidRPr="001F306F" w:rsidRDefault="001F306F" w:rsidP="001F306F">
      <w:pPr>
        <w:rPr>
          <w:rFonts w:ascii="Times New Roman" w:hAnsi="Times New Roman" w:cs="Times New Roman"/>
          <w:sz w:val="28"/>
          <w:szCs w:val="28"/>
        </w:rPr>
      </w:pPr>
      <w:r w:rsidRPr="001F306F">
        <w:rPr>
          <w:rFonts w:ascii="Times New Roman" w:hAnsi="Times New Roman" w:cs="Times New Roman"/>
          <w:b/>
          <w:bCs/>
          <w:sz w:val="28"/>
          <w:szCs w:val="28"/>
        </w:rPr>
        <w:t>Середній рівень</w:t>
      </w:r>
      <w:r w:rsidRPr="001F306F">
        <w:rPr>
          <w:rFonts w:ascii="Times New Roman" w:hAnsi="Times New Roman" w:cs="Times New Roman"/>
          <w:sz w:val="28"/>
          <w:szCs w:val="28"/>
        </w:rPr>
        <w:t xml:space="preserve"> сформованості навчальних досягнень визначається наявністю загалом позитивного ставлення до навчання та достатнім рівнем засвоєння навчального матеріалу. Здобувачі освіти цього рівня виконують більшість навчальних завдань успішно, однак під час розв’язання складніших або нестандартних завдань потребують додаткової підтримки й спрямування з боку вчителя. Навчальна діяльність здебільшого здійснюється за зразком або за чітко визначеним алгоритмом, що обмежує прояв навчальної самостійності. Рефлексивні вміння перебувають на початковому етапі формування: здобувачі освіти здатні оцінити результат своєї діяльності, проте не завжди усвідомлюють причини допущених помилок і потребують допомоги у визначенні шляхів удосконалення навчальної роботи.</w:t>
      </w:r>
    </w:p>
    <w:p w14:paraId="4343B244" w14:textId="77777777" w:rsidR="001F306F" w:rsidRPr="001F306F" w:rsidRDefault="001F306F" w:rsidP="001F306F">
      <w:pPr>
        <w:rPr>
          <w:rFonts w:ascii="Times New Roman" w:hAnsi="Times New Roman" w:cs="Times New Roman"/>
          <w:sz w:val="28"/>
          <w:szCs w:val="28"/>
        </w:rPr>
      </w:pPr>
      <w:r w:rsidRPr="001F306F">
        <w:rPr>
          <w:rFonts w:ascii="Times New Roman" w:hAnsi="Times New Roman" w:cs="Times New Roman"/>
          <w:b/>
          <w:bCs/>
          <w:sz w:val="28"/>
          <w:szCs w:val="28"/>
        </w:rPr>
        <w:t>Початковий рівень</w:t>
      </w:r>
      <w:r w:rsidRPr="001F306F">
        <w:rPr>
          <w:rFonts w:ascii="Times New Roman" w:hAnsi="Times New Roman" w:cs="Times New Roman"/>
          <w:sz w:val="28"/>
          <w:szCs w:val="28"/>
        </w:rPr>
        <w:t xml:space="preserve"> сформованості навчальних досягнень характеризується недостатньо сформованою навчальною мотивацією, фрагментарними знаннями та значними труднощами у виконанні навчальних дій. Здобувачі освіти цього рівня виконують навчальні завдання переважно за прямої </w:t>
      </w:r>
      <w:r w:rsidRPr="001F306F">
        <w:rPr>
          <w:rFonts w:ascii="Times New Roman" w:hAnsi="Times New Roman" w:cs="Times New Roman"/>
          <w:sz w:val="28"/>
          <w:szCs w:val="28"/>
        </w:rPr>
        <w:lastRenderedPageBreak/>
        <w:t>допомоги вчителя, мають обмежену здатність до самостійної організації навчальної діяльності та застосування знань на практиці. Для них характерні труднощі у зосередженні уваги, низька активність у навчальному процесі та невпевненість у власних можливостях. Самооцінка результатів навчальної діяльності або відсутня, або є неадекватною, що зумовлює потребу в постійному педагогічному супроводі.</w:t>
      </w:r>
    </w:p>
    <w:p w14:paraId="6B388003" w14:textId="71B2D0B3" w:rsidR="00F35E8F" w:rsidRDefault="00F35E8F" w:rsidP="00F35E8F">
      <w:pPr>
        <w:rPr>
          <w:rFonts w:ascii="Times New Roman" w:hAnsi="Times New Roman" w:cs="Times New Roman"/>
          <w:sz w:val="28"/>
          <w:szCs w:val="28"/>
        </w:rPr>
      </w:pPr>
      <w:r w:rsidRPr="00F35E8F">
        <w:rPr>
          <w:rFonts w:ascii="Times New Roman" w:hAnsi="Times New Roman" w:cs="Times New Roman"/>
          <w:sz w:val="28"/>
          <w:szCs w:val="28"/>
        </w:rPr>
        <w:t xml:space="preserve">Визначені </w:t>
      </w:r>
      <w:r w:rsidR="00A312AF">
        <w:rPr>
          <w:rFonts w:ascii="Times New Roman" w:hAnsi="Times New Roman" w:cs="Times New Roman"/>
          <w:sz w:val="28"/>
          <w:szCs w:val="28"/>
        </w:rPr>
        <w:t xml:space="preserve">нами </w:t>
      </w:r>
      <w:r w:rsidRPr="00F35E8F">
        <w:rPr>
          <w:rFonts w:ascii="Times New Roman" w:hAnsi="Times New Roman" w:cs="Times New Roman"/>
          <w:sz w:val="28"/>
          <w:szCs w:val="28"/>
        </w:rPr>
        <w:t xml:space="preserve">критерії, показники та рівні сформованості навчальних досягнень здобувачів початкової освіти створюють підґрунтя для подальшого процедурного опису </w:t>
      </w:r>
      <w:proofErr w:type="spellStart"/>
      <w:r w:rsidRPr="00F35E8F">
        <w:rPr>
          <w:rFonts w:ascii="Times New Roman" w:hAnsi="Times New Roman" w:cs="Times New Roman"/>
          <w:sz w:val="28"/>
          <w:szCs w:val="28"/>
        </w:rPr>
        <w:t>констатувального</w:t>
      </w:r>
      <w:proofErr w:type="spellEnd"/>
      <w:r w:rsidRPr="00F35E8F">
        <w:rPr>
          <w:rFonts w:ascii="Times New Roman" w:hAnsi="Times New Roman" w:cs="Times New Roman"/>
          <w:sz w:val="28"/>
          <w:szCs w:val="28"/>
        </w:rPr>
        <w:t xml:space="preserve"> етапу педагогічного експерименту.</w:t>
      </w:r>
    </w:p>
    <w:p w14:paraId="0F6AB77C" w14:textId="77777777" w:rsidR="00756653" w:rsidRDefault="00756653" w:rsidP="00F35E8F">
      <w:pPr>
        <w:rPr>
          <w:rFonts w:ascii="Times New Roman" w:hAnsi="Times New Roman" w:cs="Times New Roman"/>
          <w:sz w:val="28"/>
          <w:szCs w:val="28"/>
        </w:rPr>
      </w:pPr>
    </w:p>
    <w:p w14:paraId="06356750" w14:textId="77777777" w:rsidR="00756653" w:rsidRDefault="00756653" w:rsidP="00F35E8F">
      <w:pPr>
        <w:rPr>
          <w:rFonts w:ascii="Times New Roman" w:hAnsi="Times New Roman" w:cs="Times New Roman"/>
          <w:sz w:val="28"/>
          <w:szCs w:val="28"/>
        </w:rPr>
      </w:pPr>
    </w:p>
    <w:p w14:paraId="44B09D9B" w14:textId="77777777" w:rsidR="00756653" w:rsidRPr="00F35E8F" w:rsidRDefault="00756653" w:rsidP="00F35E8F">
      <w:pPr>
        <w:rPr>
          <w:rFonts w:ascii="Times New Roman" w:hAnsi="Times New Roman" w:cs="Times New Roman"/>
          <w:sz w:val="28"/>
          <w:szCs w:val="28"/>
        </w:rPr>
      </w:pPr>
    </w:p>
    <w:p w14:paraId="7188E7F0" w14:textId="4301924B" w:rsidR="00A312AF" w:rsidRDefault="00A312AF" w:rsidP="003720BC">
      <w:pPr>
        <w:rPr>
          <w:rFonts w:ascii="Times New Roman" w:hAnsi="Times New Roman" w:cs="Times New Roman"/>
          <w:b/>
          <w:bCs/>
          <w:sz w:val="28"/>
          <w:szCs w:val="28"/>
        </w:rPr>
      </w:pPr>
      <w:r w:rsidRPr="00CE23F9">
        <w:rPr>
          <w:rFonts w:ascii="Times New Roman" w:hAnsi="Times New Roman" w:cs="Times New Roman"/>
          <w:b/>
          <w:bCs/>
          <w:sz w:val="28"/>
          <w:szCs w:val="28"/>
        </w:rPr>
        <w:t>2.2</w:t>
      </w:r>
      <w:r w:rsidR="00CE23F9">
        <w:rPr>
          <w:rFonts w:ascii="Times New Roman" w:hAnsi="Times New Roman" w:cs="Times New Roman"/>
          <w:b/>
          <w:bCs/>
          <w:sz w:val="28"/>
          <w:szCs w:val="28"/>
        </w:rPr>
        <w:t>.</w:t>
      </w:r>
      <w:r w:rsidRPr="00CE23F9">
        <w:rPr>
          <w:rFonts w:ascii="Times New Roman" w:hAnsi="Times New Roman" w:cs="Times New Roman"/>
          <w:b/>
          <w:bCs/>
          <w:sz w:val="28"/>
          <w:szCs w:val="28"/>
        </w:rPr>
        <w:t xml:space="preserve"> </w:t>
      </w:r>
      <w:r w:rsidRPr="00A312AF">
        <w:rPr>
          <w:rFonts w:ascii="Times New Roman" w:hAnsi="Times New Roman" w:cs="Times New Roman"/>
          <w:b/>
          <w:bCs/>
          <w:sz w:val="28"/>
          <w:szCs w:val="28"/>
        </w:rPr>
        <w:t xml:space="preserve">Організація та хід </w:t>
      </w:r>
      <w:proofErr w:type="spellStart"/>
      <w:r w:rsidRPr="00A312AF">
        <w:rPr>
          <w:rFonts w:ascii="Times New Roman" w:hAnsi="Times New Roman" w:cs="Times New Roman"/>
          <w:b/>
          <w:bCs/>
          <w:sz w:val="28"/>
          <w:szCs w:val="28"/>
        </w:rPr>
        <w:t>констатувального</w:t>
      </w:r>
      <w:proofErr w:type="spellEnd"/>
      <w:r w:rsidRPr="00A312AF">
        <w:rPr>
          <w:rFonts w:ascii="Times New Roman" w:hAnsi="Times New Roman" w:cs="Times New Roman"/>
          <w:b/>
          <w:bCs/>
          <w:sz w:val="28"/>
          <w:szCs w:val="28"/>
        </w:rPr>
        <w:t xml:space="preserve"> експерименту.</w:t>
      </w:r>
    </w:p>
    <w:p w14:paraId="517A1D3A" w14:textId="77777777" w:rsidR="008552E8" w:rsidRPr="00A312AF" w:rsidRDefault="008552E8" w:rsidP="003720BC">
      <w:pPr>
        <w:rPr>
          <w:rFonts w:ascii="Times New Roman" w:hAnsi="Times New Roman" w:cs="Times New Roman"/>
          <w:sz w:val="28"/>
          <w:szCs w:val="28"/>
        </w:rPr>
      </w:pPr>
    </w:p>
    <w:p w14:paraId="3F9B6A25" w14:textId="03EAEC55" w:rsidR="00440E18" w:rsidRDefault="00440E18" w:rsidP="003720BC">
      <w:pPr>
        <w:pStyle w:val="21"/>
        <w:ind w:left="0" w:firstLine="709"/>
        <w:rPr>
          <w:bCs/>
        </w:rPr>
      </w:pPr>
      <w:r w:rsidRPr="00440E18">
        <w:rPr>
          <w:bCs/>
        </w:rPr>
        <w:t xml:space="preserve">Для визначення рівня сформованості </w:t>
      </w:r>
      <w:r>
        <w:rPr>
          <w:bCs/>
        </w:rPr>
        <w:t xml:space="preserve">навчальних досягнень </w:t>
      </w:r>
      <w:r w:rsidRPr="00440E18">
        <w:rPr>
          <w:bCs/>
        </w:rPr>
        <w:t>молодших школярів нами було використано серію діагностичних методик, відповідно до визначених нами критеріїв та їх показників. Для коректного проведення діагностики було виокремлено дві групи (контрольну (КГ) та експериментальну (ЕГ). Таким чином, кількість дітей у контрольній групі становила 1</w:t>
      </w:r>
      <w:r w:rsidR="00FB7C70">
        <w:rPr>
          <w:bCs/>
        </w:rPr>
        <w:t>3</w:t>
      </w:r>
      <w:r w:rsidRPr="00440E18">
        <w:rPr>
          <w:bCs/>
        </w:rPr>
        <w:t xml:space="preserve"> осіб, у експериментальній групі – 1</w:t>
      </w:r>
      <w:r w:rsidR="00FB7C70">
        <w:rPr>
          <w:bCs/>
        </w:rPr>
        <w:t>3</w:t>
      </w:r>
      <w:r w:rsidRPr="00440E18">
        <w:rPr>
          <w:bCs/>
        </w:rPr>
        <w:t xml:space="preserve"> осіб. В експерименті взяли участь </w:t>
      </w:r>
      <w:r w:rsidR="00FB7C70">
        <w:rPr>
          <w:bCs/>
        </w:rPr>
        <w:t>26</w:t>
      </w:r>
      <w:r w:rsidRPr="00440E18">
        <w:rPr>
          <w:bCs/>
        </w:rPr>
        <w:t xml:space="preserve"> молодших школярів</w:t>
      </w:r>
      <w:r w:rsidR="007D50B7">
        <w:rPr>
          <w:bCs/>
        </w:rPr>
        <w:t>.</w:t>
      </w:r>
    </w:p>
    <w:p w14:paraId="0DD2EBA1" w14:textId="4E913A8F" w:rsidR="007D50B7" w:rsidRPr="007D50B7" w:rsidRDefault="007D50B7" w:rsidP="007D50B7">
      <w:pPr>
        <w:rPr>
          <w:rFonts w:ascii="Times New Roman" w:hAnsi="Times New Roman" w:cs="Times New Roman"/>
          <w:sz w:val="28"/>
          <w:szCs w:val="28"/>
        </w:rPr>
      </w:pPr>
      <w:r w:rsidRPr="007D50B7">
        <w:rPr>
          <w:rFonts w:ascii="Times New Roman" w:hAnsi="Times New Roman" w:cs="Times New Roman"/>
          <w:sz w:val="28"/>
          <w:szCs w:val="28"/>
        </w:rPr>
        <w:t>Експериментальна робота проводилася у 2 класах Гімназії імені Василя Барки Лубенської міської ради Лубенського району Полтавської області.</w:t>
      </w:r>
    </w:p>
    <w:p w14:paraId="445539B8" w14:textId="39C21949" w:rsidR="00C168AB" w:rsidRDefault="008E1E58" w:rsidP="00F915CF">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Д</w:t>
      </w:r>
      <w:r w:rsidR="00C168AB" w:rsidRPr="00C168AB">
        <w:rPr>
          <w:rFonts w:ascii="Times New Roman" w:eastAsia="Times New Roman" w:hAnsi="Times New Roman" w:cs="Times New Roman"/>
          <w:kern w:val="0"/>
          <w:sz w:val="28"/>
          <w:szCs w:val="28"/>
          <w:lang w:eastAsia="ru-RU"/>
          <w14:ligatures w14:val="none"/>
        </w:rPr>
        <w:t xml:space="preserve">ослідження </w:t>
      </w:r>
      <w:r>
        <w:rPr>
          <w:rFonts w:ascii="Times New Roman" w:eastAsia="Times New Roman" w:hAnsi="Times New Roman" w:cs="Times New Roman"/>
          <w:kern w:val="0"/>
          <w:sz w:val="28"/>
          <w:szCs w:val="28"/>
          <w:lang w:eastAsia="ru-RU"/>
          <w14:ligatures w14:val="none"/>
        </w:rPr>
        <w:t xml:space="preserve">здійснювалося </w:t>
      </w:r>
      <w:r w:rsidR="00C168AB" w:rsidRPr="00C168AB">
        <w:rPr>
          <w:rFonts w:ascii="Times New Roman" w:eastAsia="Times New Roman" w:hAnsi="Times New Roman" w:cs="Times New Roman"/>
          <w:kern w:val="0"/>
          <w:sz w:val="28"/>
          <w:szCs w:val="28"/>
          <w:lang w:eastAsia="ru-RU"/>
          <w14:ligatures w14:val="none"/>
        </w:rPr>
        <w:t xml:space="preserve">в межах </w:t>
      </w:r>
      <w:r w:rsidR="00E90ED0">
        <w:rPr>
          <w:rFonts w:ascii="Times New Roman" w:eastAsia="Times New Roman" w:hAnsi="Times New Roman" w:cs="Times New Roman"/>
          <w:kern w:val="0"/>
          <w:sz w:val="28"/>
          <w:szCs w:val="28"/>
          <w:lang w:eastAsia="ru-RU"/>
          <w14:ligatures w14:val="none"/>
        </w:rPr>
        <w:t>м</w:t>
      </w:r>
      <w:r w:rsidR="00C168AB" w:rsidRPr="00C168AB">
        <w:rPr>
          <w:rFonts w:ascii="Times New Roman" w:eastAsia="Times New Roman" w:hAnsi="Times New Roman" w:cs="Times New Roman"/>
          <w:kern w:val="0"/>
          <w:sz w:val="28"/>
          <w:szCs w:val="28"/>
          <w:lang w:eastAsia="ru-RU"/>
          <w14:ligatures w14:val="none"/>
        </w:rPr>
        <w:t>овно-літературн</w:t>
      </w:r>
      <w:r w:rsidR="00E90ED0">
        <w:rPr>
          <w:rFonts w:ascii="Times New Roman" w:eastAsia="Times New Roman" w:hAnsi="Times New Roman" w:cs="Times New Roman"/>
          <w:kern w:val="0"/>
          <w:sz w:val="28"/>
          <w:szCs w:val="28"/>
          <w:lang w:eastAsia="ru-RU"/>
          <w14:ligatures w14:val="none"/>
        </w:rPr>
        <w:t>ої</w:t>
      </w:r>
      <w:r w:rsidR="00C168AB" w:rsidRPr="00C168AB">
        <w:rPr>
          <w:rFonts w:ascii="Times New Roman" w:eastAsia="Times New Roman" w:hAnsi="Times New Roman" w:cs="Times New Roman"/>
          <w:kern w:val="0"/>
          <w:sz w:val="28"/>
          <w:szCs w:val="28"/>
          <w:lang w:eastAsia="ru-RU"/>
          <w14:ligatures w14:val="none"/>
        </w:rPr>
        <w:t xml:space="preserve"> </w:t>
      </w:r>
      <w:r w:rsidR="00F915CF">
        <w:rPr>
          <w:rFonts w:ascii="Times New Roman" w:eastAsia="Times New Roman" w:hAnsi="Times New Roman" w:cs="Times New Roman"/>
          <w:kern w:val="0"/>
          <w:sz w:val="28"/>
          <w:szCs w:val="28"/>
          <w:lang w:eastAsia="ru-RU"/>
          <w14:ligatures w14:val="none"/>
        </w:rPr>
        <w:t>освітн</w:t>
      </w:r>
      <w:r w:rsidR="00E90ED0">
        <w:rPr>
          <w:rFonts w:ascii="Times New Roman" w:eastAsia="Times New Roman" w:hAnsi="Times New Roman" w:cs="Times New Roman"/>
          <w:kern w:val="0"/>
          <w:sz w:val="28"/>
          <w:szCs w:val="28"/>
          <w:lang w:eastAsia="ru-RU"/>
          <w14:ligatures w14:val="none"/>
        </w:rPr>
        <w:t>ьої</w:t>
      </w:r>
      <w:r w:rsidR="00F915CF">
        <w:rPr>
          <w:rFonts w:ascii="Times New Roman" w:eastAsia="Times New Roman" w:hAnsi="Times New Roman" w:cs="Times New Roman"/>
          <w:kern w:val="0"/>
          <w:sz w:val="28"/>
          <w:szCs w:val="28"/>
          <w:lang w:eastAsia="ru-RU"/>
          <w14:ligatures w14:val="none"/>
        </w:rPr>
        <w:t xml:space="preserve"> </w:t>
      </w:r>
      <w:r w:rsidR="00C168AB" w:rsidRPr="00C168AB">
        <w:rPr>
          <w:rFonts w:ascii="Times New Roman" w:eastAsia="Times New Roman" w:hAnsi="Times New Roman" w:cs="Times New Roman"/>
          <w:kern w:val="0"/>
          <w:sz w:val="28"/>
          <w:szCs w:val="28"/>
          <w:lang w:eastAsia="ru-RU"/>
          <w14:ligatures w14:val="none"/>
        </w:rPr>
        <w:t>галуз</w:t>
      </w:r>
      <w:r w:rsidR="00E90ED0">
        <w:rPr>
          <w:rFonts w:ascii="Times New Roman" w:eastAsia="Times New Roman" w:hAnsi="Times New Roman" w:cs="Times New Roman"/>
          <w:kern w:val="0"/>
          <w:sz w:val="28"/>
          <w:szCs w:val="28"/>
          <w:lang w:eastAsia="ru-RU"/>
          <w14:ligatures w14:val="none"/>
        </w:rPr>
        <w:t xml:space="preserve">і, яка </w:t>
      </w:r>
      <w:r w:rsidR="00C168AB" w:rsidRPr="00C168AB">
        <w:rPr>
          <w:rFonts w:ascii="Times New Roman" w:eastAsia="Times New Roman" w:hAnsi="Times New Roman" w:cs="Times New Roman"/>
          <w:kern w:val="0"/>
          <w:sz w:val="28"/>
          <w:szCs w:val="28"/>
          <w:lang w:eastAsia="ru-RU"/>
          <w14:ligatures w14:val="none"/>
        </w:rPr>
        <w:t xml:space="preserve">реалізується через </w:t>
      </w:r>
      <w:r w:rsidR="00F915CF" w:rsidRPr="00F915CF">
        <w:rPr>
          <w:rFonts w:ascii="Times New Roman" w:eastAsia="Times New Roman" w:hAnsi="Times New Roman" w:cs="Times New Roman"/>
          <w:kern w:val="0"/>
          <w:sz w:val="28"/>
          <w:szCs w:val="28"/>
          <w:lang w:eastAsia="ru-RU"/>
          <w14:ligatures w14:val="none"/>
        </w:rPr>
        <w:t>навчальні предмети «Українська мова»</w:t>
      </w:r>
      <w:r w:rsidR="00F915CF">
        <w:rPr>
          <w:rFonts w:ascii="Times New Roman" w:eastAsia="Times New Roman" w:hAnsi="Times New Roman" w:cs="Times New Roman"/>
          <w:kern w:val="0"/>
          <w:sz w:val="28"/>
          <w:szCs w:val="28"/>
          <w:lang w:eastAsia="ru-RU"/>
          <w14:ligatures w14:val="none"/>
        </w:rPr>
        <w:t xml:space="preserve"> та</w:t>
      </w:r>
      <w:r w:rsidR="00F915CF" w:rsidRPr="00F915CF">
        <w:rPr>
          <w:rFonts w:ascii="Times New Roman" w:eastAsia="Times New Roman" w:hAnsi="Times New Roman" w:cs="Times New Roman"/>
          <w:kern w:val="0"/>
          <w:sz w:val="28"/>
          <w:szCs w:val="28"/>
          <w:lang w:eastAsia="ru-RU"/>
          <w14:ligatures w14:val="none"/>
        </w:rPr>
        <w:t xml:space="preserve"> «Читання»</w:t>
      </w:r>
      <w:r w:rsidR="00E90ED0">
        <w:rPr>
          <w:rFonts w:ascii="Times New Roman" w:eastAsia="Times New Roman" w:hAnsi="Times New Roman" w:cs="Times New Roman"/>
          <w:kern w:val="0"/>
          <w:sz w:val="28"/>
          <w:szCs w:val="28"/>
          <w:lang w:eastAsia="ru-RU"/>
          <w14:ligatures w14:val="none"/>
        </w:rPr>
        <w:t xml:space="preserve"> </w:t>
      </w:r>
      <w:r w:rsidR="00E90ED0" w:rsidRPr="00904CA8">
        <w:rPr>
          <w:rFonts w:ascii="Times New Roman" w:eastAsia="Times New Roman" w:hAnsi="Times New Roman" w:cs="Times New Roman"/>
          <w:kern w:val="0"/>
          <w:sz w:val="28"/>
          <w:szCs w:val="28"/>
          <w:lang w:eastAsia="ru-RU"/>
          <w14:ligatures w14:val="none"/>
        </w:rPr>
        <w:t>[</w:t>
      </w:r>
      <w:r w:rsidR="00904CA8" w:rsidRPr="00904CA8">
        <w:rPr>
          <w:rFonts w:ascii="Times New Roman" w:eastAsia="Times New Roman" w:hAnsi="Times New Roman" w:cs="Times New Roman"/>
          <w:kern w:val="0"/>
          <w:sz w:val="28"/>
          <w:szCs w:val="28"/>
          <w:lang w:eastAsia="ru-RU"/>
          <w14:ligatures w14:val="none"/>
        </w:rPr>
        <w:t>47</w:t>
      </w:r>
      <w:r w:rsidR="00E90ED0" w:rsidRPr="00904CA8">
        <w:rPr>
          <w:rFonts w:ascii="Times New Roman" w:eastAsia="Times New Roman" w:hAnsi="Times New Roman" w:cs="Times New Roman"/>
          <w:kern w:val="0"/>
          <w:sz w:val="28"/>
          <w:szCs w:val="28"/>
          <w:lang w:eastAsia="ru-RU"/>
          <w14:ligatures w14:val="none"/>
        </w:rPr>
        <w:t>].</w:t>
      </w:r>
    </w:p>
    <w:p w14:paraId="7EF9531C" w14:textId="53DDF3AF"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Суголосно зазначеним критеріям та показникам </w:t>
      </w:r>
      <w:r>
        <w:rPr>
          <w:rFonts w:ascii="Times New Roman" w:eastAsia="Times New Roman" w:hAnsi="Times New Roman" w:cs="Times New Roman"/>
          <w:kern w:val="0"/>
          <w:sz w:val="28"/>
          <w:szCs w:val="28"/>
          <w:lang w:eastAsia="ru-RU"/>
          <w14:ligatures w14:val="none"/>
        </w:rPr>
        <w:t xml:space="preserve">нами </w:t>
      </w:r>
      <w:r w:rsidRPr="003636D6">
        <w:rPr>
          <w:rFonts w:ascii="Times New Roman" w:eastAsia="Times New Roman" w:hAnsi="Times New Roman" w:cs="Times New Roman"/>
          <w:kern w:val="0"/>
          <w:sz w:val="28"/>
          <w:szCs w:val="28"/>
          <w:lang w:eastAsia="ru-RU"/>
          <w14:ligatures w14:val="none"/>
        </w:rPr>
        <w:t xml:space="preserve">здійснено добір надійних і </w:t>
      </w:r>
      <w:proofErr w:type="spellStart"/>
      <w:r w:rsidRPr="003636D6">
        <w:rPr>
          <w:rFonts w:ascii="Times New Roman" w:eastAsia="Times New Roman" w:hAnsi="Times New Roman" w:cs="Times New Roman"/>
          <w:kern w:val="0"/>
          <w:sz w:val="28"/>
          <w:szCs w:val="28"/>
          <w:lang w:eastAsia="ru-RU"/>
          <w14:ligatures w14:val="none"/>
        </w:rPr>
        <w:t>валідних</w:t>
      </w:r>
      <w:proofErr w:type="spellEnd"/>
      <w:r w:rsidRPr="003636D6">
        <w:rPr>
          <w:rFonts w:ascii="Times New Roman" w:eastAsia="Times New Roman" w:hAnsi="Times New Roman" w:cs="Times New Roman"/>
          <w:kern w:val="0"/>
          <w:sz w:val="28"/>
          <w:szCs w:val="28"/>
          <w:lang w:eastAsia="ru-RU"/>
          <w14:ligatures w14:val="none"/>
        </w:rPr>
        <w:t xml:space="preserve"> </w:t>
      </w:r>
      <w:proofErr w:type="spellStart"/>
      <w:r w:rsidRPr="003636D6">
        <w:rPr>
          <w:rFonts w:ascii="Times New Roman" w:eastAsia="Times New Roman" w:hAnsi="Times New Roman" w:cs="Times New Roman"/>
          <w:kern w:val="0"/>
          <w:sz w:val="28"/>
          <w:szCs w:val="28"/>
          <w:lang w:eastAsia="ru-RU"/>
          <w14:ligatures w14:val="none"/>
        </w:rPr>
        <w:t>методик</w:t>
      </w:r>
      <w:proofErr w:type="spellEnd"/>
      <w:r w:rsidRPr="003636D6">
        <w:rPr>
          <w:rFonts w:ascii="Times New Roman" w:eastAsia="Times New Roman" w:hAnsi="Times New Roman" w:cs="Times New Roman"/>
          <w:kern w:val="0"/>
          <w:sz w:val="28"/>
          <w:szCs w:val="28"/>
          <w:lang w:eastAsia="ru-RU"/>
          <w14:ligatures w14:val="none"/>
        </w:rPr>
        <w:t>, що виконують діагностичні функції. У процесі дослідження нами використовувалися такі методики вивчення стану сформованості навчальних досягнень здобувачів початкової освіти, як спостереження, тестування, адаптована методика О.</w:t>
      </w:r>
      <w:r>
        <w:rPr>
          <w:rFonts w:ascii="Times New Roman" w:eastAsia="Times New Roman" w:hAnsi="Times New Roman" w:cs="Times New Roman"/>
          <w:kern w:val="0"/>
          <w:sz w:val="28"/>
          <w:szCs w:val="28"/>
          <w:lang w:eastAsia="ru-RU"/>
          <w14:ligatures w14:val="none"/>
        </w:rPr>
        <w:t> </w:t>
      </w:r>
      <w:r w:rsidRPr="003636D6">
        <w:rPr>
          <w:rFonts w:ascii="Times New Roman" w:eastAsia="Times New Roman" w:hAnsi="Times New Roman" w:cs="Times New Roman"/>
          <w:kern w:val="0"/>
          <w:sz w:val="28"/>
          <w:szCs w:val="28"/>
          <w:lang w:eastAsia="ru-RU"/>
          <w14:ligatures w14:val="none"/>
        </w:rPr>
        <w:t xml:space="preserve">Ануфрієва та </w:t>
      </w:r>
      <w:r w:rsidRPr="003636D6">
        <w:rPr>
          <w:rFonts w:ascii="Times New Roman" w:eastAsia="Times New Roman" w:hAnsi="Times New Roman" w:cs="Times New Roman"/>
          <w:kern w:val="0"/>
          <w:sz w:val="28"/>
          <w:szCs w:val="28"/>
          <w:lang w:eastAsia="ru-RU"/>
          <w14:ligatures w14:val="none"/>
        </w:rPr>
        <w:lastRenderedPageBreak/>
        <w:t>С.</w:t>
      </w:r>
      <w:r>
        <w:rPr>
          <w:rFonts w:ascii="Times New Roman" w:eastAsia="Times New Roman" w:hAnsi="Times New Roman" w:cs="Times New Roman"/>
          <w:kern w:val="0"/>
          <w:sz w:val="28"/>
          <w:szCs w:val="28"/>
          <w:lang w:eastAsia="ru-RU"/>
          <w14:ligatures w14:val="none"/>
        </w:rPr>
        <w:t> </w:t>
      </w:r>
      <w:proofErr w:type="spellStart"/>
      <w:r w:rsidRPr="003636D6">
        <w:rPr>
          <w:rFonts w:ascii="Times New Roman" w:eastAsia="Times New Roman" w:hAnsi="Times New Roman" w:cs="Times New Roman"/>
          <w:kern w:val="0"/>
          <w:sz w:val="28"/>
          <w:szCs w:val="28"/>
          <w:lang w:eastAsia="ru-RU"/>
          <w14:ligatures w14:val="none"/>
        </w:rPr>
        <w:t>Костроміної</w:t>
      </w:r>
      <w:proofErr w:type="spellEnd"/>
      <w:r w:rsidRPr="003636D6">
        <w:rPr>
          <w:rFonts w:ascii="Times New Roman" w:eastAsia="Times New Roman" w:hAnsi="Times New Roman" w:cs="Times New Roman"/>
          <w:kern w:val="0"/>
          <w:sz w:val="28"/>
          <w:szCs w:val="28"/>
          <w:lang w:eastAsia="ru-RU"/>
          <w14:ligatures w14:val="none"/>
        </w:rPr>
        <w:t xml:space="preserve"> «Вивчення мотивації молодшого школяра до навчання в школі», адаптован</w:t>
      </w:r>
      <w:r w:rsidR="00A25F78">
        <w:rPr>
          <w:rFonts w:ascii="Times New Roman" w:eastAsia="Times New Roman" w:hAnsi="Times New Roman" w:cs="Times New Roman"/>
          <w:kern w:val="0"/>
          <w:sz w:val="28"/>
          <w:szCs w:val="28"/>
          <w:lang w:eastAsia="ru-RU"/>
          <w14:ligatures w14:val="none"/>
        </w:rPr>
        <w:t>ої</w:t>
      </w:r>
      <w:r w:rsidRPr="003636D6">
        <w:rPr>
          <w:rFonts w:ascii="Times New Roman" w:eastAsia="Times New Roman" w:hAnsi="Times New Roman" w:cs="Times New Roman"/>
          <w:kern w:val="0"/>
          <w:sz w:val="28"/>
          <w:szCs w:val="28"/>
          <w:lang w:eastAsia="ru-RU"/>
          <w14:ligatures w14:val="none"/>
        </w:rPr>
        <w:t xml:space="preserve"> </w:t>
      </w:r>
      <w:r w:rsidR="00A25F78">
        <w:rPr>
          <w:rFonts w:ascii="Times New Roman" w:eastAsia="Times New Roman" w:hAnsi="Times New Roman" w:cs="Times New Roman"/>
          <w:kern w:val="0"/>
          <w:sz w:val="28"/>
          <w:szCs w:val="28"/>
          <w:lang w:eastAsia="ru-RU"/>
          <w14:ligatures w14:val="none"/>
        </w:rPr>
        <w:t xml:space="preserve">методики </w:t>
      </w:r>
      <w:r w:rsidR="00A25F78" w:rsidRPr="005B6ABF">
        <w:rPr>
          <w:rFonts w:ascii="Times New Roman" w:eastAsia="Times New Roman" w:hAnsi="Times New Roman" w:cs="Times New Roman"/>
          <w:kern w:val="0"/>
          <w:sz w:val="28"/>
          <w:szCs w:val="28"/>
          <w:lang w:eastAsia="ru-RU"/>
          <w14:ligatures w14:val="none"/>
        </w:rPr>
        <w:t>для діагностики навчальної мотивації школярів</w:t>
      </w:r>
      <w:r w:rsidR="00A25F78">
        <w:rPr>
          <w:rFonts w:ascii="Times New Roman" w:eastAsia="Times New Roman" w:hAnsi="Times New Roman" w:cs="Times New Roman"/>
          <w:kern w:val="0"/>
          <w:sz w:val="28"/>
          <w:szCs w:val="28"/>
          <w:lang w:eastAsia="ru-RU"/>
          <w14:ligatures w14:val="none"/>
        </w:rPr>
        <w:t xml:space="preserve"> </w:t>
      </w:r>
      <w:r w:rsidR="00A25F78" w:rsidRPr="005B6ABF">
        <w:rPr>
          <w:rFonts w:ascii="Times New Roman" w:eastAsia="Times New Roman" w:hAnsi="Times New Roman" w:cs="Times New Roman"/>
          <w:kern w:val="0"/>
          <w:sz w:val="28"/>
          <w:szCs w:val="28"/>
          <w:lang w:eastAsia="ru-RU"/>
          <w14:ligatures w14:val="none"/>
        </w:rPr>
        <w:t>(М.</w:t>
      </w:r>
      <w:r w:rsidR="00A25F78">
        <w:rPr>
          <w:rFonts w:ascii="Times New Roman" w:eastAsia="Times New Roman" w:hAnsi="Times New Roman" w:cs="Times New Roman"/>
          <w:kern w:val="0"/>
          <w:sz w:val="28"/>
          <w:szCs w:val="28"/>
          <w:lang w:eastAsia="ru-RU"/>
          <w14:ligatures w14:val="none"/>
        </w:rPr>
        <w:t> </w:t>
      </w:r>
      <w:proofErr w:type="spellStart"/>
      <w:r w:rsidR="00A25F78" w:rsidRPr="005B6ABF">
        <w:rPr>
          <w:rFonts w:ascii="Times New Roman" w:eastAsia="Times New Roman" w:hAnsi="Times New Roman" w:cs="Times New Roman"/>
          <w:kern w:val="0"/>
          <w:sz w:val="28"/>
          <w:szCs w:val="28"/>
          <w:lang w:eastAsia="ru-RU"/>
          <w14:ligatures w14:val="none"/>
        </w:rPr>
        <w:t>Матюхіної</w:t>
      </w:r>
      <w:proofErr w:type="spellEnd"/>
      <w:r w:rsidR="00A25F78" w:rsidRPr="005B6ABF">
        <w:rPr>
          <w:rFonts w:ascii="Times New Roman" w:eastAsia="Times New Roman" w:hAnsi="Times New Roman" w:cs="Times New Roman"/>
          <w:kern w:val="0"/>
          <w:sz w:val="28"/>
          <w:szCs w:val="28"/>
          <w:lang w:eastAsia="ru-RU"/>
          <w14:ligatures w14:val="none"/>
        </w:rPr>
        <w:t xml:space="preserve"> в модифікації Н.</w:t>
      </w:r>
      <w:r w:rsidR="00A25F78">
        <w:rPr>
          <w:rFonts w:ascii="Times New Roman" w:eastAsia="Times New Roman" w:hAnsi="Times New Roman" w:cs="Times New Roman"/>
          <w:kern w:val="0"/>
          <w:sz w:val="28"/>
          <w:szCs w:val="28"/>
          <w:lang w:eastAsia="ru-RU"/>
          <w14:ligatures w14:val="none"/>
        </w:rPr>
        <w:t> </w:t>
      </w:r>
      <w:proofErr w:type="spellStart"/>
      <w:r w:rsidR="00A25F78" w:rsidRPr="005B6ABF">
        <w:rPr>
          <w:rFonts w:ascii="Times New Roman" w:eastAsia="Times New Roman" w:hAnsi="Times New Roman" w:cs="Times New Roman"/>
          <w:kern w:val="0"/>
          <w:sz w:val="28"/>
          <w:szCs w:val="28"/>
          <w:lang w:eastAsia="ru-RU"/>
          <w14:ligatures w14:val="none"/>
        </w:rPr>
        <w:t>Бадмаєвої</w:t>
      </w:r>
      <w:proofErr w:type="spellEnd"/>
      <w:r w:rsidR="00A25F78" w:rsidRPr="005B6ABF">
        <w:rPr>
          <w:rFonts w:ascii="Times New Roman" w:eastAsia="Times New Roman" w:hAnsi="Times New Roman" w:cs="Times New Roman"/>
          <w:kern w:val="0"/>
          <w:sz w:val="28"/>
          <w:szCs w:val="28"/>
          <w:lang w:eastAsia="ru-RU"/>
          <w14:ligatures w14:val="none"/>
        </w:rPr>
        <w:t>)</w:t>
      </w:r>
      <w:r w:rsidRPr="003636D6">
        <w:rPr>
          <w:rFonts w:ascii="Times New Roman" w:eastAsia="Times New Roman" w:hAnsi="Times New Roman" w:cs="Times New Roman"/>
          <w:kern w:val="0"/>
          <w:sz w:val="28"/>
          <w:szCs w:val="28"/>
          <w:lang w:eastAsia="ru-RU"/>
          <w14:ligatures w14:val="none"/>
        </w:rPr>
        <w:t xml:space="preserve">, а також методики математичної обробки результатів і графічної інтерпретації одержаних даних. </w:t>
      </w:r>
    </w:p>
    <w:p w14:paraId="3DF64C69" w14:textId="5EB99D69"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Діагностика </w:t>
      </w:r>
      <w:r w:rsidRPr="003636D6">
        <w:rPr>
          <w:rFonts w:ascii="Times New Roman" w:eastAsia="Times New Roman" w:hAnsi="Times New Roman" w:cs="Times New Roman"/>
          <w:b/>
          <w:bCs/>
          <w:kern w:val="0"/>
          <w:sz w:val="28"/>
          <w:szCs w:val="28"/>
          <w:lang w:eastAsia="ru-RU"/>
          <w14:ligatures w14:val="none"/>
        </w:rPr>
        <w:t>мотиваційно-ціннісного критерію</w:t>
      </w:r>
      <w:r w:rsidRPr="003636D6">
        <w:rPr>
          <w:rFonts w:ascii="Times New Roman" w:eastAsia="Times New Roman" w:hAnsi="Times New Roman" w:cs="Times New Roman"/>
          <w:kern w:val="0"/>
          <w:sz w:val="28"/>
          <w:szCs w:val="28"/>
          <w:lang w:eastAsia="ru-RU"/>
          <w14:ligatures w14:val="none"/>
        </w:rPr>
        <w:t xml:space="preserve"> </w:t>
      </w:r>
      <w:r w:rsidR="002F0383">
        <w:rPr>
          <w:rFonts w:ascii="Times New Roman" w:eastAsia="Times New Roman" w:hAnsi="Times New Roman" w:cs="Times New Roman"/>
          <w:kern w:val="0"/>
          <w:sz w:val="28"/>
          <w:szCs w:val="28"/>
          <w:lang w:eastAsia="ru-RU"/>
          <w14:ligatures w14:val="none"/>
        </w:rPr>
        <w:t>здобувачів освіти</w:t>
      </w:r>
      <w:r w:rsidRPr="003636D6">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2</w:t>
      </w:r>
      <w:r w:rsidRPr="003636D6">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и</w:t>
      </w:r>
      <w:r w:rsidRPr="003636D6">
        <w:rPr>
          <w:rFonts w:ascii="Times New Roman" w:eastAsia="Times New Roman" w:hAnsi="Times New Roman" w:cs="Times New Roman"/>
          <w:kern w:val="0"/>
          <w:sz w:val="28"/>
          <w:szCs w:val="28"/>
          <w:lang w:eastAsia="ru-RU"/>
          <w14:ligatures w14:val="none"/>
        </w:rPr>
        <w:t xml:space="preserve">х класів здійснювалися за використанням таких </w:t>
      </w:r>
      <w:proofErr w:type="spellStart"/>
      <w:r w:rsidRPr="003636D6">
        <w:rPr>
          <w:rFonts w:ascii="Times New Roman" w:eastAsia="Times New Roman" w:hAnsi="Times New Roman" w:cs="Times New Roman"/>
          <w:kern w:val="0"/>
          <w:sz w:val="28"/>
          <w:szCs w:val="28"/>
          <w:lang w:eastAsia="ru-RU"/>
          <w14:ligatures w14:val="none"/>
        </w:rPr>
        <w:t>методик</w:t>
      </w:r>
      <w:proofErr w:type="spellEnd"/>
      <w:r w:rsidRPr="003636D6">
        <w:rPr>
          <w:rFonts w:ascii="Times New Roman" w:eastAsia="Times New Roman" w:hAnsi="Times New Roman" w:cs="Times New Roman"/>
          <w:kern w:val="0"/>
          <w:sz w:val="28"/>
          <w:szCs w:val="28"/>
          <w:lang w:eastAsia="ru-RU"/>
          <w14:ligatures w14:val="none"/>
        </w:rPr>
        <w:t xml:space="preserve">: </w:t>
      </w:r>
    </w:p>
    <w:p w14:paraId="2CDE4012" w14:textId="222A8C99"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1. Анкета «Вивчення мотивації молодшого школяра до навчання в школі» (О.</w:t>
      </w:r>
      <w:r w:rsidR="002A594F">
        <w:rPr>
          <w:rFonts w:ascii="Times New Roman" w:eastAsia="Times New Roman" w:hAnsi="Times New Roman" w:cs="Times New Roman"/>
          <w:kern w:val="0"/>
          <w:sz w:val="28"/>
          <w:szCs w:val="28"/>
          <w:lang w:eastAsia="ru-RU"/>
          <w14:ligatures w14:val="none"/>
        </w:rPr>
        <w:t> </w:t>
      </w:r>
      <w:proofErr w:type="spellStart"/>
      <w:r w:rsidRPr="003636D6">
        <w:rPr>
          <w:rFonts w:ascii="Times New Roman" w:eastAsia="Times New Roman" w:hAnsi="Times New Roman" w:cs="Times New Roman"/>
          <w:kern w:val="0"/>
          <w:sz w:val="28"/>
          <w:szCs w:val="28"/>
          <w:lang w:eastAsia="ru-RU"/>
          <w14:ligatures w14:val="none"/>
        </w:rPr>
        <w:t>Ануфрієв</w:t>
      </w:r>
      <w:proofErr w:type="spellEnd"/>
      <w:r w:rsidRPr="003636D6">
        <w:rPr>
          <w:rFonts w:ascii="Times New Roman" w:eastAsia="Times New Roman" w:hAnsi="Times New Roman" w:cs="Times New Roman"/>
          <w:kern w:val="0"/>
          <w:sz w:val="28"/>
          <w:szCs w:val="28"/>
          <w:lang w:eastAsia="ru-RU"/>
          <w14:ligatures w14:val="none"/>
        </w:rPr>
        <w:t>, С.</w:t>
      </w:r>
      <w:r w:rsidR="002A594F">
        <w:rPr>
          <w:rFonts w:ascii="Times New Roman" w:eastAsia="Times New Roman" w:hAnsi="Times New Roman" w:cs="Times New Roman"/>
          <w:kern w:val="0"/>
          <w:sz w:val="28"/>
          <w:szCs w:val="28"/>
          <w:lang w:eastAsia="ru-RU"/>
          <w14:ligatures w14:val="none"/>
        </w:rPr>
        <w:t> </w:t>
      </w:r>
      <w:proofErr w:type="spellStart"/>
      <w:r w:rsidRPr="003636D6">
        <w:rPr>
          <w:rFonts w:ascii="Times New Roman" w:eastAsia="Times New Roman" w:hAnsi="Times New Roman" w:cs="Times New Roman"/>
          <w:kern w:val="0"/>
          <w:sz w:val="28"/>
          <w:szCs w:val="28"/>
          <w:lang w:eastAsia="ru-RU"/>
          <w14:ligatures w14:val="none"/>
        </w:rPr>
        <w:t>Костроміна</w:t>
      </w:r>
      <w:proofErr w:type="spellEnd"/>
      <w:r w:rsidRPr="003636D6">
        <w:rPr>
          <w:rFonts w:ascii="Times New Roman" w:eastAsia="Times New Roman" w:hAnsi="Times New Roman" w:cs="Times New Roman"/>
          <w:kern w:val="0"/>
          <w:sz w:val="28"/>
          <w:szCs w:val="28"/>
          <w:lang w:eastAsia="ru-RU"/>
          <w14:ligatures w14:val="none"/>
        </w:rPr>
        <w:t>)</w:t>
      </w:r>
      <w:r w:rsidR="005B6ABF">
        <w:rPr>
          <w:rFonts w:ascii="Times New Roman" w:eastAsia="Times New Roman" w:hAnsi="Times New Roman" w:cs="Times New Roman"/>
          <w:kern w:val="0"/>
          <w:sz w:val="28"/>
          <w:szCs w:val="28"/>
          <w:lang w:eastAsia="ru-RU"/>
          <w14:ligatures w14:val="none"/>
        </w:rPr>
        <w:t>.</w:t>
      </w:r>
      <w:r w:rsidRPr="003636D6">
        <w:rPr>
          <w:rFonts w:ascii="Times New Roman" w:eastAsia="Times New Roman" w:hAnsi="Times New Roman" w:cs="Times New Roman"/>
          <w:kern w:val="0"/>
          <w:sz w:val="28"/>
          <w:szCs w:val="28"/>
          <w:lang w:eastAsia="ru-RU"/>
          <w14:ligatures w14:val="none"/>
        </w:rPr>
        <w:t xml:space="preserve"> (Додаток А) </w:t>
      </w:r>
    </w:p>
    <w:p w14:paraId="654CC9E7" w14:textId="78680481" w:rsidR="003636D6" w:rsidRPr="003636D6" w:rsidRDefault="003636D6" w:rsidP="005B6ABF">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2. </w:t>
      </w:r>
      <w:r w:rsidR="005B6ABF" w:rsidRPr="005B6ABF">
        <w:rPr>
          <w:rFonts w:ascii="Times New Roman" w:eastAsia="Times New Roman" w:hAnsi="Times New Roman" w:cs="Times New Roman"/>
          <w:kern w:val="0"/>
          <w:sz w:val="28"/>
          <w:szCs w:val="28"/>
          <w:lang w:eastAsia="ru-RU"/>
          <w14:ligatures w14:val="none"/>
        </w:rPr>
        <w:t>Методика для діагностики навчальної мотивації школярів</w:t>
      </w:r>
      <w:r w:rsidR="005B6ABF">
        <w:rPr>
          <w:rFonts w:ascii="Times New Roman" w:eastAsia="Times New Roman" w:hAnsi="Times New Roman" w:cs="Times New Roman"/>
          <w:kern w:val="0"/>
          <w:sz w:val="28"/>
          <w:szCs w:val="28"/>
          <w:lang w:eastAsia="ru-RU"/>
          <w14:ligatures w14:val="none"/>
        </w:rPr>
        <w:t xml:space="preserve"> </w:t>
      </w:r>
      <w:r w:rsidR="005B6ABF" w:rsidRPr="005B6ABF">
        <w:rPr>
          <w:rFonts w:ascii="Times New Roman" w:eastAsia="Times New Roman" w:hAnsi="Times New Roman" w:cs="Times New Roman"/>
          <w:kern w:val="0"/>
          <w:sz w:val="28"/>
          <w:szCs w:val="28"/>
          <w:lang w:eastAsia="ru-RU"/>
          <w14:ligatures w14:val="none"/>
        </w:rPr>
        <w:t>(М.</w:t>
      </w:r>
      <w:r w:rsidR="005B6ABF">
        <w:rPr>
          <w:rFonts w:ascii="Times New Roman" w:eastAsia="Times New Roman" w:hAnsi="Times New Roman" w:cs="Times New Roman"/>
          <w:kern w:val="0"/>
          <w:sz w:val="28"/>
          <w:szCs w:val="28"/>
          <w:lang w:eastAsia="ru-RU"/>
          <w14:ligatures w14:val="none"/>
        </w:rPr>
        <w:t> </w:t>
      </w:r>
      <w:r w:rsidR="005B6ABF" w:rsidRPr="005B6ABF">
        <w:rPr>
          <w:rFonts w:ascii="Times New Roman" w:eastAsia="Times New Roman" w:hAnsi="Times New Roman" w:cs="Times New Roman"/>
          <w:kern w:val="0"/>
          <w:sz w:val="28"/>
          <w:szCs w:val="28"/>
          <w:lang w:eastAsia="ru-RU"/>
          <w14:ligatures w14:val="none"/>
        </w:rPr>
        <w:t>В.</w:t>
      </w:r>
      <w:r w:rsidR="005B6ABF">
        <w:rPr>
          <w:rFonts w:ascii="Times New Roman" w:eastAsia="Times New Roman" w:hAnsi="Times New Roman" w:cs="Times New Roman"/>
          <w:kern w:val="0"/>
          <w:sz w:val="28"/>
          <w:szCs w:val="28"/>
          <w:lang w:eastAsia="ru-RU"/>
          <w14:ligatures w14:val="none"/>
        </w:rPr>
        <w:t> </w:t>
      </w:r>
      <w:proofErr w:type="spellStart"/>
      <w:r w:rsidR="005B6ABF" w:rsidRPr="005B6ABF">
        <w:rPr>
          <w:rFonts w:ascii="Times New Roman" w:eastAsia="Times New Roman" w:hAnsi="Times New Roman" w:cs="Times New Roman"/>
          <w:kern w:val="0"/>
          <w:sz w:val="28"/>
          <w:szCs w:val="28"/>
          <w:lang w:eastAsia="ru-RU"/>
          <w14:ligatures w14:val="none"/>
        </w:rPr>
        <w:t>Матюхіної</w:t>
      </w:r>
      <w:proofErr w:type="spellEnd"/>
      <w:r w:rsidR="005B6ABF" w:rsidRPr="005B6ABF">
        <w:rPr>
          <w:rFonts w:ascii="Times New Roman" w:eastAsia="Times New Roman" w:hAnsi="Times New Roman" w:cs="Times New Roman"/>
          <w:kern w:val="0"/>
          <w:sz w:val="28"/>
          <w:szCs w:val="28"/>
          <w:lang w:eastAsia="ru-RU"/>
          <w14:ligatures w14:val="none"/>
        </w:rPr>
        <w:t xml:space="preserve"> в модифікації Н.</w:t>
      </w:r>
      <w:r w:rsidR="005B6ABF">
        <w:rPr>
          <w:rFonts w:ascii="Times New Roman" w:eastAsia="Times New Roman" w:hAnsi="Times New Roman" w:cs="Times New Roman"/>
          <w:kern w:val="0"/>
          <w:sz w:val="28"/>
          <w:szCs w:val="28"/>
          <w:lang w:eastAsia="ru-RU"/>
          <w14:ligatures w14:val="none"/>
        </w:rPr>
        <w:t> </w:t>
      </w:r>
      <w:r w:rsidR="005B6ABF" w:rsidRPr="005B6ABF">
        <w:rPr>
          <w:rFonts w:ascii="Times New Roman" w:eastAsia="Times New Roman" w:hAnsi="Times New Roman" w:cs="Times New Roman"/>
          <w:kern w:val="0"/>
          <w:sz w:val="28"/>
          <w:szCs w:val="28"/>
          <w:lang w:eastAsia="ru-RU"/>
          <w14:ligatures w14:val="none"/>
        </w:rPr>
        <w:t>Ц.</w:t>
      </w:r>
      <w:r w:rsidR="005B6ABF">
        <w:rPr>
          <w:rFonts w:ascii="Times New Roman" w:eastAsia="Times New Roman" w:hAnsi="Times New Roman" w:cs="Times New Roman"/>
          <w:kern w:val="0"/>
          <w:sz w:val="28"/>
          <w:szCs w:val="28"/>
          <w:lang w:eastAsia="ru-RU"/>
          <w14:ligatures w14:val="none"/>
        </w:rPr>
        <w:t> </w:t>
      </w:r>
      <w:proofErr w:type="spellStart"/>
      <w:r w:rsidR="005B6ABF" w:rsidRPr="005B6ABF">
        <w:rPr>
          <w:rFonts w:ascii="Times New Roman" w:eastAsia="Times New Roman" w:hAnsi="Times New Roman" w:cs="Times New Roman"/>
          <w:kern w:val="0"/>
          <w:sz w:val="28"/>
          <w:szCs w:val="28"/>
          <w:lang w:eastAsia="ru-RU"/>
          <w14:ligatures w14:val="none"/>
        </w:rPr>
        <w:t>Бадмаєвої</w:t>
      </w:r>
      <w:proofErr w:type="spellEnd"/>
      <w:r w:rsidR="005B6ABF" w:rsidRPr="005B6ABF">
        <w:rPr>
          <w:rFonts w:ascii="Times New Roman" w:eastAsia="Times New Roman" w:hAnsi="Times New Roman" w:cs="Times New Roman"/>
          <w:kern w:val="0"/>
          <w:sz w:val="28"/>
          <w:szCs w:val="28"/>
          <w:lang w:eastAsia="ru-RU"/>
          <w14:ligatures w14:val="none"/>
        </w:rPr>
        <w:t>)</w:t>
      </w:r>
      <w:r w:rsidR="005B6ABF">
        <w:rPr>
          <w:rFonts w:ascii="Times New Roman" w:eastAsia="Times New Roman" w:hAnsi="Times New Roman" w:cs="Times New Roman"/>
          <w:kern w:val="0"/>
          <w:sz w:val="28"/>
          <w:szCs w:val="28"/>
          <w:lang w:eastAsia="ru-RU"/>
          <w14:ligatures w14:val="none"/>
        </w:rPr>
        <w:t>.</w:t>
      </w:r>
      <w:r w:rsidRPr="003636D6">
        <w:rPr>
          <w:rFonts w:ascii="Times New Roman" w:eastAsia="Times New Roman" w:hAnsi="Times New Roman" w:cs="Times New Roman"/>
          <w:kern w:val="0"/>
          <w:sz w:val="28"/>
          <w:szCs w:val="28"/>
          <w:lang w:eastAsia="ru-RU"/>
          <w14:ligatures w14:val="none"/>
        </w:rPr>
        <w:t xml:space="preserve"> (Додаток Б) </w:t>
      </w:r>
    </w:p>
    <w:p w14:paraId="3C4FFBA5" w14:textId="77777777"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Опишемо дані методики. </w:t>
      </w:r>
    </w:p>
    <w:p w14:paraId="414BC6E5" w14:textId="2BA5B157" w:rsidR="003636D6" w:rsidRPr="003636D6" w:rsidRDefault="003636D6" w:rsidP="001C3877">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i/>
          <w:iCs/>
          <w:kern w:val="0"/>
          <w:sz w:val="28"/>
          <w:szCs w:val="28"/>
          <w:lang w:eastAsia="ru-RU"/>
          <w14:ligatures w14:val="none"/>
        </w:rPr>
        <w:t>Анкета «Вивчення мотивації молодшого школяра до навчання в школі» (О.</w:t>
      </w:r>
      <w:r w:rsidR="001C3877" w:rsidRPr="008529E3">
        <w:rPr>
          <w:rFonts w:ascii="Times New Roman" w:eastAsia="Times New Roman" w:hAnsi="Times New Roman" w:cs="Times New Roman"/>
          <w:i/>
          <w:iCs/>
          <w:kern w:val="0"/>
          <w:sz w:val="28"/>
          <w:szCs w:val="28"/>
          <w:lang w:eastAsia="ru-RU"/>
          <w14:ligatures w14:val="none"/>
        </w:rPr>
        <w:t> </w:t>
      </w:r>
      <w:proofErr w:type="spellStart"/>
      <w:r w:rsidRPr="003636D6">
        <w:rPr>
          <w:rFonts w:ascii="Times New Roman" w:eastAsia="Times New Roman" w:hAnsi="Times New Roman" w:cs="Times New Roman"/>
          <w:i/>
          <w:iCs/>
          <w:kern w:val="0"/>
          <w:sz w:val="28"/>
          <w:szCs w:val="28"/>
          <w:lang w:eastAsia="ru-RU"/>
          <w14:ligatures w14:val="none"/>
        </w:rPr>
        <w:t>Ануфрієв</w:t>
      </w:r>
      <w:proofErr w:type="spellEnd"/>
      <w:r w:rsidRPr="003636D6">
        <w:rPr>
          <w:rFonts w:ascii="Times New Roman" w:eastAsia="Times New Roman" w:hAnsi="Times New Roman" w:cs="Times New Roman"/>
          <w:i/>
          <w:iCs/>
          <w:kern w:val="0"/>
          <w:sz w:val="28"/>
          <w:szCs w:val="28"/>
          <w:lang w:eastAsia="ru-RU"/>
          <w14:ligatures w14:val="none"/>
        </w:rPr>
        <w:t>, С.</w:t>
      </w:r>
      <w:r w:rsidR="001C3877" w:rsidRPr="008529E3">
        <w:rPr>
          <w:rFonts w:ascii="Times New Roman" w:eastAsia="Times New Roman" w:hAnsi="Times New Roman" w:cs="Times New Roman"/>
          <w:i/>
          <w:iCs/>
          <w:kern w:val="0"/>
          <w:sz w:val="28"/>
          <w:szCs w:val="28"/>
          <w:lang w:eastAsia="ru-RU"/>
          <w14:ligatures w14:val="none"/>
        </w:rPr>
        <w:t> </w:t>
      </w:r>
      <w:proofErr w:type="spellStart"/>
      <w:r w:rsidRPr="003636D6">
        <w:rPr>
          <w:rFonts w:ascii="Times New Roman" w:eastAsia="Times New Roman" w:hAnsi="Times New Roman" w:cs="Times New Roman"/>
          <w:i/>
          <w:iCs/>
          <w:kern w:val="0"/>
          <w:sz w:val="28"/>
          <w:szCs w:val="28"/>
          <w:lang w:eastAsia="ru-RU"/>
          <w14:ligatures w14:val="none"/>
        </w:rPr>
        <w:t>Костроміна</w:t>
      </w:r>
      <w:proofErr w:type="spellEnd"/>
      <w:r w:rsidRPr="003636D6">
        <w:rPr>
          <w:rFonts w:ascii="Times New Roman" w:eastAsia="Times New Roman" w:hAnsi="Times New Roman" w:cs="Times New Roman"/>
          <w:i/>
          <w:iCs/>
          <w:kern w:val="0"/>
          <w:sz w:val="28"/>
          <w:szCs w:val="28"/>
          <w:lang w:eastAsia="ru-RU"/>
          <w14:ligatures w14:val="none"/>
        </w:rPr>
        <w:t>)</w:t>
      </w:r>
      <w:r w:rsidRPr="003636D6">
        <w:rPr>
          <w:rFonts w:ascii="Times New Roman" w:eastAsia="Times New Roman" w:hAnsi="Times New Roman" w:cs="Times New Roman"/>
          <w:kern w:val="0"/>
          <w:sz w:val="28"/>
          <w:szCs w:val="28"/>
          <w:lang w:eastAsia="ru-RU"/>
          <w14:ligatures w14:val="none"/>
        </w:rPr>
        <w:t xml:space="preserve"> складається з 10 запитань з трьома</w:t>
      </w:r>
      <w:r w:rsidR="001C3877">
        <w:rPr>
          <w:rFonts w:ascii="Times New Roman" w:eastAsia="Times New Roman" w:hAnsi="Times New Roman" w:cs="Times New Roman"/>
          <w:kern w:val="0"/>
          <w:sz w:val="28"/>
          <w:szCs w:val="28"/>
          <w:lang w:eastAsia="ru-RU"/>
          <w14:ligatures w14:val="none"/>
        </w:rPr>
        <w:t xml:space="preserve"> </w:t>
      </w:r>
      <w:r w:rsidRPr="003636D6">
        <w:rPr>
          <w:rFonts w:ascii="Times New Roman" w:eastAsia="Times New Roman" w:hAnsi="Times New Roman" w:cs="Times New Roman"/>
          <w:kern w:val="0"/>
          <w:sz w:val="28"/>
          <w:szCs w:val="28"/>
          <w:lang w:eastAsia="ru-RU"/>
          <w14:ligatures w14:val="none"/>
        </w:rPr>
        <w:t xml:space="preserve">варіантами відповідей, кожне з яких оцінюється у 3, 1 та 0 балів. Опрацювання результатів відбувається за ключем: </w:t>
      </w:r>
    </w:p>
    <w:p w14:paraId="131A08A0" w14:textId="77777777"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25 – 30 балів – навчальна мотивація; </w:t>
      </w:r>
    </w:p>
    <w:p w14:paraId="68C995E6" w14:textId="77777777"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24 – 20 балів – соціальна мотивація; </w:t>
      </w:r>
    </w:p>
    <w:p w14:paraId="1888861A" w14:textId="77777777"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15 – 19 балів – ігрова мотивація; </w:t>
      </w:r>
    </w:p>
    <w:p w14:paraId="488D5C5A" w14:textId="77777777" w:rsidR="003636D6" w:rsidRPr="003636D6"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 xml:space="preserve">14 і менше балів – негативна мотивація. </w:t>
      </w:r>
    </w:p>
    <w:p w14:paraId="0ED5243C" w14:textId="721CB86B" w:rsidR="00855E52" w:rsidRDefault="003636D6" w:rsidP="003636D6">
      <w:pPr>
        <w:rPr>
          <w:rFonts w:ascii="Times New Roman" w:eastAsia="Times New Roman" w:hAnsi="Times New Roman" w:cs="Times New Roman"/>
          <w:kern w:val="0"/>
          <w:sz w:val="28"/>
          <w:szCs w:val="28"/>
          <w:lang w:eastAsia="ru-RU"/>
          <w14:ligatures w14:val="none"/>
        </w:rPr>
      </w:pPr>
      <w:r w:rsidRPr="003636D6">
        <w:rPr>
          <w:rFonts w:ascii="Times New Roman" w:eastAsia="Times New Roman" w:hAnsi="Times New Roman" w:cs="Times New Roman"/>
          <w:kern w:val="0"/>
          <w:sz w:val="28"/>
          <w:szCs w:val="28"/>
          <w:lang w:eastAsia="ru-RU"/>
          <w14:ligatures w14:val="none"/>
        </w:rPr>
        <w:t>Після опрацьовування кількості отриманих балів маємо результати представлені в таблиці 2.2.</w:t>
      </w:r>
    </w:p>
    <w:p w14:paraId="25FF1C9C" w14:textId="46F95BF2" w:rsidR="003D2484" w:rsidRDefault="00C86DEB" w:rsidP="003D2484">
      <w:pPr>
        <w:jc w:val="right"/>
        <w:rPr>
          <w:rFonts w:ascii="Times New Roman" w:eastAsia="Times New Roman" w:hAnsi="Times New Roman" w:cs="Times New Roman"/>
          <w:b/>
          <w:bCs/>
          <w:kern w:val="0"/>
          <w:sz w:val="28"/>
          <w:szCs w:val="28"/>
          <w:lang w:eastAsia="ru-RU"/>
          <w14:ligatures w14:val="none"/>
        </w:rPr>
      </w:pPr>
      <w:r w:rsidRPr="00C86DEB">
        <w:rPr>
          <w:rFonts w:ascii="Times New Roman" w:eastAsia="Times New Roman" w:hAnsi="Times New Roman" w:cs="Times New Roman"/>
          <w:b/>
          <w:bCs/>
          <w:kern w:val="0"/>
          <w:sz w:val="28"/>
          <w:szCs w:val="28"/>
          <w:lang w:eastAsia="ru-RU"/>
          <w14:ligatures w14:val="none"/>
        </w:rPr>
        <w:t xml:space="preserve">Таблиця 2.2 </w:t>
      </w:r>
    </w:p>
    <w:p w14:paraId="33C1D5F6" w14:textId="7BA0A010" w:rsidR="00C86DEB" w:rsidRPr="00C86DEB" w:rsidRDefault="00C86DEB" w:rsidP="00C86DEB">
      <w:pPr>
        <w:jc w:val="center"/>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b/>
          <w:bCs/>
          <w:kern w:val="0"/>
          <w:sz w:val="28"/>
          <w:szCs w:val="28"/>
          <w:lang w:eastAsia="ru-RU"/>
          <w14:ligatures w14:val="none"/>
        </w:rPr>
        <w:t>Результати виявлення рівня сформованості мотивації молодшого школяра до навчання в школі (за анкетою О.</w:t>
      </w:r>
      <w:r w:rsidR="00AC5B06">
        <w:rPr>
          <w:rFonts w:ascii="Times New Roman" w:eastAsia="Times New Roman" w:hAnsi="Times New Roman" w:cs="Times New Roman"/>
          <w:b/>
          <w:bCs/>
          <w:kern w:val="0"/>
          <w:sz w:val="28"/>
          <w:szCs w:val="28"/>
          <w:lang w:eastAsia="ru-RU"/>
          <w14:ligatures w14:val="none"/>
        </w:rPr>
        <w:t> </w:t>
      </w:r>
      <w:r w:rsidRPr="00C86DEB">
        <w:rPr>
          <w:rFonts w:ascii="Times New Roman" w:eastAsia="Times New Roman" w:hAnsi="Times New Roman" w:cs="Times New Roman"/>
          <w:b/>
          <w:bCs/>
          <w:kern w:val="0"/>
          <w:sz w:val="28"/>
          <w:szCs w:val="28"/>
          <w:lang w:eastAsia="ru-RU"/>
          <w14:ligatures w14:val="none"/>
        </w:rPr>
        <w:t>Ануфрієва, С.</w:t>
      </w:r>
      <w:r w:rsidR="00AC5B06">
        <w:rPr>
          <w:rFonts w:ascii="Times New Roman" w:eastAsia="Times New Roman" w:hAnsi="Times New Roman" w:cs="Times New Roman"/>
          <w:b/>
          <w:bCs/>
          <w:kern w:val="0"/>
          <w:sz w:val="28"/>
          <w:szCs w:val="28"/>
          <w:lang w:eastAsia="ru-RU"/>
          <w14:ligatures w14:val="none"/>
        </w:rPr>
        <w:t> </w:t>
      </w:r>
      <w:proofErr w:type="spellStart"/>
      <w:r w:rsidRPr="00C86DEB">
        <w:rPr>
          <w:rFonts w:ascii="Times New Roman" w:eastAsia="Times New Roman" w:hAnsi="Times New Roman" w:cs="Times New Roman"/>
          <w:b/>
          <w:bCs/>
          <w:kern w:val="0"/>
          <w:sz w:val="28"/>
          <w:szCs w:val="28"/>
          <w:lang w:eastAsia="ru-RU"/>
          <w14:ligatures w14:val="none"/>
        </w:rPr>
        <w:t>Костроміної</w:t>
      </w:r>
      <w:proofErr w:type="spellEnd"/>
      <w:r w:rsidRPr="00C86DEB">
        <w:rPr>
          <w:rFonts w:ascii="Times New Roman" w:eastAsia="Times New Roman" w:hAnsi="Times New Roman" w:cs="Times New Roman"/>
          <w:b/>
          <w:bCs/>
          <w:kern w:val="0"/>
          <w:sz w:val="28"/>
          <w:szCs w:val="28"/>
          <w:lang w:eastAsia="ru-RU"/>
          <w14:ligatures w14:val="none"/>
        </w:rPr>
        <w:t>)</w:t>
      </w:r>
    </w:p>
    <w:tbl>
      <w:tblPr>
        <w:tblStyle w:val="af2"/>
        <w:tblW w:w="8505" w:type="dxa"/>
        <w:jc w:val="center"/>
        <w:tblLayout w:type="fixed"/>
        <w:tblLook w:val="0000" w:firstRow="0" w:lastRow="0" w:firstColumn="0" w:lastColumn="0" w:noHBand="0" w:noVBand="0"/>
      </w:tblPr>
      <w:tblGrid>
        <w:gridCol w:w="5811"/>
        <w:gridCol w:w="1276"/>
        <w:gridCol w:w="1418"/>
      </w:tblGrid>
      <w:tr w:rsidR="002D26FA" w:rsidRPr="00C86DEB" w14:paraId="5530AB49" w14:textId="77777777" w:rsidTr="002D26FA">
        <w:trPr>
          <w:trHeight w:val="787"/>
          <w:jc w:val="center"/>
        </w:trPr>
        <w:tc>
          <w:tcPr>
            <w:tcW w:w="5811" w:type="dxa"/>
          </w:tcPr>
          <w:p w14:paraId="150D3D4C" w14:textId="602EB513" w:rsidR="002D26FA" w:rsidRPr="00C86DEB" w:rsidRDefault="002D26FA" w:rsidP="00C86DEB">
            <w:pPr>
              <w:ind w:firstLine="0"/>
              <w:jc w:val="center"/>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b/>
                <w:bCs/>
                <w:kern w:val="0"/>
                <w:sz w:val="28"/>
                <w:szCs w:val="28"/>
                <w:lang w:eastAsia="ru-RU"/>
                <w14:ligatures w14:val="none"/>
              </w:rPr>
              <w:t>Рівень сформованості мотивації молодшого школяра</w:t>
            </w:r>
          </w:p>
        </w:tc>
        <w:tc>
          <w:tcPr>
            <w:tcW w:w="1276" w:type="dxa"/>
          </w:tcPr>
          <w:p w14:paraId="37F53C90" w14:textId="7AE579A8" w:rsidR="002D26FA" w:rsidRPr="00C86DEB" w:rsidRDefault="002D26FA" w:rsidP="00C86DEB">
            <w:pPr>
              <w:ind w:firstLine="0"/>
              <w:jc w:val="center"/>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b/>
                <w:bCs/>
                <w:kern w:val="0"/>
                <w:sz w:val="28"/>
                <w:szCs w:val="28"/>
                <w:lang w:eastAsia="ru-RU"/>
                <w14:ligatures w14:val="none"/>
              </w:rPr>
              <w:t>ЕГ</w:t>
            </w:r>
          </w:p>
        </w:tc>
        <w:tc>
          <w:tcPr>
            <w:tcW w:w="1418" w:type="dxa"/>
          </w:tcPr>
          <w:p w14:paraId="562143BE" w14:textId="5079277A" w:rsidR="002D26FA" w:rsidRPr="00C86DEB" w:rsidRDefault="002D26FA" w:rsidP="00C86DEB">
            <w:pPr>
              <w:ind w:firstLine="0"/>
              <w:jc w:val="center"/>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b/>
                <w:bCs/>
                <w:kern w:val="0"/>
                <w:sz w:val="28"/>
                <w:szCs w:val="28"/>
                <w:lang w:eastAsia="ru-RU"/>
                <w14:ligatures w14:val="none"/>
              </w:rPr>
              <w:t>КГ</w:t>
            </w:r>
          </w:p>
        </w:tc>
      </w:tr>
      <w:tr w:rsidR="002D26FA" w:rsidRPr="00C86DEB" w14:paraId="68F479D3" w14:textId="77777777" w:rsidTr="002D26FA">
        <w:trPr>
          <w:trHeight w:val="127"/>
          <w:jc w:val="center"/>
        </w:trPr>
        <w:tc>
          <w:tcPr>
            <w:tcW w:w="5811" w:type="dxa"/>
          </w:tcPr>
          <w:p w14:paraId="628EF050" w14:textId="77777777"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 xml:space="preserve">Навчальна мотивація </w:t>
            </w:r>
          </w:p>
        </w:tc>
        <w:tc>
          <w:tcPr>
            <w:tcW w:w="1276" w:type="dxa"/>
          </w:tcPr>
          <w:p w14:paraId="20A628C5" w14:textId="13E019DC"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11 </w:t>
            </w:r>
            <w:r w:rsidRPr="00C86DEB">
              <w:rPr>
                <w:rFonts w:ascii="Times New Roman" w:eastAsia="Times New Roman" w:hAnsi="Times New Roman" w:cs="Times New Roman"/>
                <w:kern w:val="0"/>
                <w:sz w:val="28"/>
                <w:szCs w:val="28"/>
                <w:lang w:eastAsia="ru-RU"/>
                <w14:ligatures w14:val="none"/>
              </w:rPr>
              <w:t xml:space="preserve">% </w:t>
            </w:r>
          </w:p>
        </w:tc>
        <w:tc>
          <w:tcPr>
            <w:tcW w:w="1418" w:type="dxa"/>
          </w:tcPr>
          <w:p w14:paraId="2176E323" w14:textId="4E9C6DF2"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19 </w:t>
            </w:r>
            <w:r w:rsidRPr="00C86DEB">
              <w:rPr>
                <w:rFonts w:ascii="Times New Roman" w:eastAsia="Times New Roman" w:hAnsi="Times New Roman" w:cs="Times New Roman"/>
                <w:kern w:val="0"/>
                <w:sz w:val="28"/>
                <w:szCs w:val="28"/>
                <w:lang w:eastAsia="ru-RU"/>
                <w14:ligatures w14:val="none"/>
              </w:rPr>
              <w:t xml:space="preserve">% </w:t>
            </w:r>
          </w:p>
        </w:tc>
      </w:tr>
      <w:tr w:rsidR="002D26FA" w:rsidRPr="00C86DEB" w14:paraId="3DDD5899" w14:textId="77777777" w:rsidTr="002D26FA">
        <w:trPr>
          <w:trHeight w:val="127"/>
          <w:jc w:val="center"/>
        </w:trPr>
        <w:tc>
          <w:tcPr>
            <w:tcW w:w="5811" w:type="dxa"/>
          </w:tcPr>
          <w:p w14:paraId="41032513" w14:textId="77777777"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 xml:space="preserve">Соціальна мотивація </w:t>
            </w:r>
          </w:p>
        </w:tc>
        <w:tc>
          <w:tcPr>
            <w:tcW w:w="1276" w:type="dxa"/>
          </w:tcPr>
          <w:p w14:paraId="30B21E93" w14:textId="3CE0B72D"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53 </w:t>
            </w:r>
            <w:r w:rsidRPr="00C86DEB">
              <w:rPr>
                <w:rFonts w:ascii="Times New Roman" w:eastAsia="Times New Roman" w:hAnsi="Times New Roman" w:cs="Times New Roman"/>
                <w:kern w:val="0"/>
                <w:sz w:val="28"/>
                <w:szCs w:val="28"/>
                <w:lang w:eastAsia="ru-RU"/>
                <w14:ligatures w14:val="none"/>
              </w:rPr>
              <w:t xml:space="preserve">% </w:t>
            </w:r>
          </w:p>
        </w:tc>
        <w:tc>
          <w:tcPr>
            <w:tcW w:w="1418" w:type="dxa"/>
          </w:tcPr>
          <w:p w14:paraId="3C4BAA9F" w14:textId="7C106130"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2 </w:t>
            </w:r>
            <w:r w:rsidRPr="00C86DEB">
              <w:rPr>
                <w:rFonts w:ascii="Times New Roman" w:eastAsia="Times New Roman" w:hAnsi="Times New Roman" w:cs="Times New Roman"/>
                <w:kern w:val="0"/>
                <w:sz w:val="28"/>
                <w:szCs w:val="28"/>
                <w:lang w:eastAsia="ru-RU"/>
                <w14:ligatures w14:val="none"/>
              </w:rPr>
              <w:t xml:space="preserve">% </w:t>
            </w:r>
          </w:p>
        </w:tc>
      </w:tr>
      <w:tr w:rsidR="002D26FA" w:rsidRPr="00C86DEB" w14:paraId="3FEAD5F3" w14:textId="77777777" w:rsidTr="002D26FA">
        <w:trPr>
          <w:trHeight w:val="127"/>
          <w:jc w:val="center"/>
        </w:trPr>
        <w:tc>
          <w:tcPr>
            <w:tcW w:w="5811" w:type="dxa"/>
          </w:tcPr>
          <w:p w14:paraId="6B8AE25A" w14:textId="77777777"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 xml:space="preserve">Ігрова мотивація </w:t>
            </w:r>
          </w:p>
        </w:tc>
        <w:tc>
          <w:tcPr>
            <w:tcW w:w="1276" w:type="dxa"/>
          </w:tcPr>
          <w:p w14:paraId="4A1A8B82" w14:textId="62DC6A23"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6 </w:t>
            </w:r>
            <w:r w:rsidRPr="00C86DEB">
              <w:rPr>
                <w:rFonts w:ascii="Times New Roman" w:eastAsia="Times New Roman" w:hAnsi="Times New Roman" w:cs="Times New Roman"/>
                <w:kern w:val="0"/>
                <w:sz w:val="28"/>
                <w:szCs w:val="28"/>
                <w:lang w:eastAsia="ru-RU"/>
                <w14:ligatures w14:val="none"/>
              </w:rPr>
              <w:t xml:space="preserve">% </w:t>
            </w:r>
          </w:p>
        </w:tc>
        <w:tc>
          <w:tcPr>
            <w:tcW w:w="1418" w:type="dxa"/>
          </w:tcPr>
          <w:p w14:paraId="7766DAF5" w14:textId="7BC76B9A"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39 </w:t>
            </w:r>
            <w:r w:rsidRPr="00C86DEB">
              <w:rPr>
                <w:rFonts w:ascii="Times New Roman" w:eastAsia="Times New Roman" w:hAnsi="Times New Roman" w:cs="Times New Roman"/>
                <w:kern w:val="0"/>
                <w:sz w:val="28"/>
                <w:szCs w:val="28"/>
                <w:lang w:eastAsia="ru-RU"/>
                <w14:ligatures w14:val="none"/>
              </w:rPr>
              <w:t xml:space="preserve">% </w:t>
            </w:r>
          </w:p>
        </w:tc>
      </w:tr>
      <w:tr w:rsidR="002D26FA" w:rsidRPr="00C86DEB" w14:paraId="62B74ADA" w14:textId="77777777" w:rsidTr="002D26FA">
        <w:trPr>
          <w:trHeight w:val="127"/>
          <w:jc w:val="center"/>
        </w:trPr>
        <w:tc>
          <w:tcPr>
            <w:tcW w:w="5811" w:type="dxa"/>
          </w:tcPr>
          <w:p w14:paraId="46523A54" w14:textId="77777777"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 xml:space="preserve">Негативна мотивація </w:t>
            </w:r>
          </w:p>
        </w:tc>
        <w:tc>
          <w:tcPr>
            <w:tcW w:w="1276" w:type="dxa"/>
          </w:tcPr>
          <w:p w14:paraId="5B94814E" w14:textId="5173CF16"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0</w:t>
            </w:r>
            <w:r>
              <w:rPr>
                <w:rFonts w:ascii="Times New Roman" w:eastAsia="Times New Roman" w:hAnsi="Times New Roman" w:cs="Times New Roman"/>
                <w:kern w:val="0"/>
                <w:sz w:val="28"/>
                <w:szCs w:val="28"/>
                <w:lang w:eastAsia="ru-RU"/>
                <w14:ligatures w14:val="none"/>
              </w:rPr>
              <w:t> </w:t>
            </w:r>
            <w:r w:rsidRPr="00C86DEB">
              <w:rPr>
                <w:rFonts w:ascii="Times New Roman" w:eastAsia="Times New Roman" w:hAnsi="Times New Roman" w:cs="Times New Roman"/>
                <w:kern w:val="0"/>
                <w:sz w:val="28"/>
                <w:szCs w:val="28"/>
                <w:lang w:eastAsia="ru-RU"/>
                <w14:ligatures w14:val="none"/>
              </w:rPr>
              <w:t xml:space="preserve">% </w:t>
            </w:r>
          </w:p>
        </w:tc>
        <w:tc>
          <w:tcPr>
            <w:tcW w:w="1418" w:type="dxa"/>
          </w:tcPr>
          <w:p w14:paraId="6B31708A" w14:textId="1F5315B0" w:rsidR="002D26FA" w:rsidRPr="00C86DEB" w:rsidRDefault="002D26FA" w:rsidP="00C86DEB">
            <w:pPr>
              <w:ind w:firstLine="0"/>
              <w:rPr>
                <w:rFonts w:ascii="Times New Roman" w:eastAsia="Times New Roman" w:hAnsi="Times New Roman" w:cs="Times New Roman"/>
                <w:kern w:val="0"/>
                <w:sz w:val="28"/>
                <w:szCs w:val="28"/>
                <w:lang w:eastAsia="ru-RU"/>
                <w14:ligatures w14:val="none"/>
              </w:rPr>
            </w:pPr>
            <w:r w:rsidRPr="00C86DEB">
              <w:rPr>
                <w:rFonts w:ascii="Times New Roman" w:eastAsia="Times New Roman" w:hAnsi="Times New Roman" w:cs="Times New Roman"/>
                <w:kern w:val="0"/>
                <w:sz w:val="28"/>
                <w:szCs w:val="28"/>
                <w:lang w:eastAsia="ru-RU"/>
                <w14:ligatures w14:val="none"/>
              </w:rPr>
              <w:t>0</w:t>
            </w:r>
            <w:r>
              <w:rPr>
                <w:rFonts w:ascii="Times New Roman" w:eastAsia="Times New Roman" w:hAnsi="Times New Roman" w:cs="Times New Roman"/>
                <w:kern w:val="0"/>
                <w:sz w:val="28"/>
                <w:szCs w:val="28"/>
                <w:lang w:eastAsia="ru-RU"/>
                <w14:ligatures w14:val="none"/>
              </w:rPr>
              <w:t> </w:t>
            </w:r>
            <w:r w:rsidRPr="00C86DEB">
              <w:rPr>
                <w:rFonts w:ascii="Times New Roman" w:eastAsia="Times New Roman" w:hAnsi="Times New Roman" w:cs="Times New Roman"/>
                <w:kern w:val="0"/>
                <w:sz w:val="28"/>
                <w:szCs w:val="28"/>
                <w:lang w:eastAsia="ru-RU"/>
                <w14:ligatures w14:val="none"/>
              </w:rPr>
              <w:t xml:space="preserve">% </w:t>
            </w:r>
          </w:p>
        </w:tc>
      </w:tr>
    </w:tbl>
    <w:p w14:paraId="0DED0164" w14:textId="77777777" w:rsidR="008A0587" w:rsidRDefault="008A0587" w:rsidP="003636D6">
      <w:pPr>
        <w:rPr>
          <w:rFonts w:ascii="Times New Roman" w:eastAsia="Times New Roman" w:hAnsi="Times New Roman" w:cs="Times New Roman"/>
          <w:kern w:val="0"/>
          <w:sz w:val="28"/>
          <w:szCs w:val="28"/>
          <w:lang w:eastAsia="ru-RU"/>
          <w14:ligatures w14:val="none"/>
        </w:rPr>
      </w:pPr>
    </w:p>
    <w:p w14:paraId="6F2FE2B3" w14:textId="1A4494EB" w:rsidR="00320E28" w:rsidRDefault="00320E28" w:rsidP="000C517E">
      <w:pPr>
        <w:rPr>
          <w:rFonts w:ascii="Times New Roman" w:eastAsia="Times New Roman" w:hAnsi="Times New Roman" w:cs="Times New Roman"/>
          <w:kern w:val="0"/>
          <w:sz w:val="28"/>
          <w:szCs w:val="28"/>
          <w:lang w:eastAsia="ru-RU"/>
          <w14:ligatures w14:val="none"/>
        </w:rPr>
      </w:pPr>
      <w:r w:rsidRPr="00320E28">
        <w:rPr>
          <w:rFonts w:ascii="Times New Roman" w:eastAsia="Times New Roman" w:hAnsi="Times New Roman" w:cs="Times New Roman"/>
          <w:kern w:val="0"/>
          <w:sz w:val="28"/>
          <w:szCs w:val="28"/>
          <w:lang w:eastAsia="ru-RU"/>
          <w14:ligatures w14:val="none"/>
        </w:rPr>
        <w:lastRenderedPageBreak/>
        <w:t>На підставі аналізу результатів анкетування навчальної мотивації здобувачів початкової освіти 2 класу встановлено, що переважна частина здобувачів освіти як експериментальної, так і контрольної груп перебуває на середньому та початковому рівнях сформованості навчальної мотивації. Зокрема, початковий рівень, що виявляється у переважанні ігрової мотивації, зафіксовано у 36</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здобувачів освіти </w:t>
      </w:r>
      <w:r>
        <w:rPr>
          <w:rFonts w:ascii="Times New Roman" w:eastAsia="Times New Roman" w:hAnsi="Times New Roman" w:cs="Times New Roman"/>
          <w:kern w:val="0"/>
          <w:sz w:val="28"/>
          <w:szCs w:val="28"/>
          <w:lang w:eastAsia="ru-RU"/>
          <w14:ligatures w14:val="none"/>
        </w:rPr>
        <w:t>ЕГ</w:t>
      </w:r>
      <w:r w:rsidRPr="00320E28">
        <w:rPr>
          <w:rFonts w:ascii="Times New Roman" w:eastAsia="Times New Roman" w:hAnsi="Times New Roman" w:cs="Times New Roman"/>
          <w:kern w:val="0"/>
          <w:sz w:val="28"/>
          <w:szCs w:val="28"/>
          <w:lang w:eastAsia="ru-RU"/>
          <w14:ligatures w14:val="none"/>
        </w:rPr>
        <w:t xml:space="preserve"> та 39</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КГ</w:t>
      </w:r>
      <w:r w:rsidRPr="00320E28">
        <w:rPr>
          <w:rFonts w:ascii="Times New Roman" w:eastAsia="Times New Roman" w:hAnsi="Times New Roman" w:cs="Times New Roman"/>
          <w:kern w:val="0"/>
          <w:sz w:val="28"/>
          <w:szCs w:val="28"/>
          <w:lang w:eastAsia="ru-RU"/>
          <w14:ligatures w14:val="none"/>
        </w:rPr>
        <w:t>; середній рівень, пов’язаний із соціальною мотивацією, мають 53</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здобувачів </w:t>
      </w:r>
      <w:r>
        <w:rPr>
          <w:rFonts w:ascii="Times New Roman" w:eastAsia="Times New Roman" w:hAnsi="Times New Roman" w:cs="Times New Roman"/>
          <w:kern w:val="0"/>
          <w:sz w:val="28"/>
          <w:szCs w:val="28"/>
          <w:lang w:eastAsia="ru-RU"/>
          <w14:ligatures w14:val="none"/>
        </w:rPr>
        <w:t>ЕГ</w:t>
      </w:r>
      <w:r w:rsidRPr="00320E28">
        <w:rPr>
          <w:rFonts w:ascii="Times New Roman" w:eastAsia="Times New Roman" w:hAnsi="Times New Roman" w:cs="Times New Roman"/>
          <w:kern w:val="0"/>
          <w:sz w:val="28"/>
          <w:szCs w:val="28"/>
          <w:lang w:eastAsia="ru-RU"/>
          <w14:ligatures w14:val="none"/>
        </w:rPr>
        <w:t xml:space="preserve"> та 42</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КГ</w:t>
      </w:r>
      <w:r w:rsidRPr="00320E28">
        <w:rPr>
          <w:rFonts w:ascii="Times New Roman" w:eastAsia="Times New Roman" w:hAnsi="Times New Roman" w:cs="Times New Roman"/>
          <w:kern w:val="0"/>
          <w:sz w:val="28"/>
          <w:szCs w:val="28"/>
          <w:lang w:eastAsia="ru-RU"/>
          <w14:ligatures w14:val="none"/>
        </w:rPr>
        <w:t>; високий рівень навчальної мотивації виявлено у 11</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здобувачів </w:t>
      </w:r>
      <w:r>
        <w:rPr>
          <w:rFonts w:ascii="Times New Roman" w:eastAsia="Times New Roman" w:hAnsi="Times New Roman" w:cs="Times New Roman"/>
          <w:kern w:val="0"/>
          <w:sz w:val="28"/>
          <w:szCs w:val="28"/>
          <w:lang w:eastAsia="ru-RU"/>
          <w14:ligatures w14:val="none"/>
        </w:rPr>
        <w:t>ЕГ</w:t>
      </w:r>
      <w:r w:rsidRPr="00320E28">
        <w:rPr>
          <w:rFonts w:ascii="Times New Roman" w:eastAsia="Times New Roman" w:hAnsi="Times New Roman" w:cs="Times New Roman"/>
          <w:kern w:val="0"/>
          <w:sz w:val="28"/>
          <w:szCs w:val="28"/>
          <w:lang w:eastAsia="ru-RU"/>
          <w14:ligatures w14:val="none"/>
        </w:rPr>
        <w:t xml:space="preserve"> та 19</w:t>
      </w:r>
      <w:r>
        <w:rPr>
          <w:rFonts w:ascii="Times New Roman" w:eastAsia="Times New Roman" w:hAnsi="Times New Roman" w:cs="Times New Roman"/>
          <w:kern w:val="0"/>
          <w:sz w:val="28"/>
          <w:szCs w:val="28"/>
          <w:lang w:eastAsia="ru-RU"/>
          <w14:ligatures w14:val="none"/>
        </w:rPr>
        <w:t> </w:t>
      </w:r>
      <w:r w:rsidRPr="00320E28">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КГ</w:t>
      </w:r>
      <w:r w:rsidRPr="00320E28">
        <w:rPr>
          <w:rFonts w:ascii="Times New Roman" w:eastAsia="Times New Roman" w:hAnsi="Times New Roman" w:cs="Times New Roman"/>
          <w:kern w:val="0"/>
          <w:sz w:val="28"/>
          <w:szCs w:val="28"/>
          <w:lang w:eastAsia="ru-RU"/>
          <w14:ligatures w14:val="none"/>
        </w:rPr>
        <w:t>. Водночас негативної мотивації до навчальної діяльності серед здобувачів освіти обох груп не виявлено, що свідчить про загалом позитивне ставлення до навчання та створює передумови для подальшого впровадження діяльнісного підходу в навчальний процес початкової школи.</w:t>
      </w:r>
    </w:p>
    <w:p w14:paraId="2471B7B4" w14:textId="49F376AA" w:rsidR="00320E28" w:rsidRDefault="00320E28" w:rsidP="000C517E">
      <w:pPr>
        <w:rPr>
          <w:rFonts w:ascii="Times New Roman" w:eastAsia="Times New Roman" w:hAnsi="Times New Roman" w:cs="Times New Roman"/>
          <w:kern w:val="0"/>
          <w:sz w:val="28"/>
          <w:szCs w:val="28"/>
          <w:lang w:eastAsia="ru-RU"/>
          <w14:ligatures w14:val="none"/>
        </w:rPr>
      </w:pPr>
      <w:r w:rsidRPr="00320E28">
        <w:rPr>
          <w:rFonts w:ascii="Times New Roman" w:eastAsia="Times New Roman" w:hAnsi="Times New Roman" w:cs="Times New Roman"/>
          <w:kern w:val="0"/>
          <w:sz w:val="28"/>
          <w:szCs w:val="28"/>
          <w:lang w:eastAsia="ru-RU"/>
          <w14:ligatures w14:val="none"/>
        </w:rPr>
        <w:t>Зазначимо, що домінування початкового та середнього рівнів навчальної мотивації до виконання навчальних завдань, зокрема таких, що потребують інтелектуального зусилля, є характерним явищем для більшості здобувачів початкової освіти, які навчаються в умовах традиційної організації освітнього процесу.</w:t>
      </w:r>
    </w:p>
    <w:p w14:paraId="4C6C0173" w14:textId="28268A13" w:rsidR="000B61C9" w:rsidRPr="000B61C9" w:rsidRDefault="000B61C9" w:rsidP="000B61C9">
      <w:pPr>
        <w:rPr>
          <w:rFonts w:ascii="Times New Roman" w:eastAsia="Times New Roman" w:hAnsi="Times New Roman" w:cs="Times New Roman"/>
          <w:kern w:val="0"/>
          <w:sz w:val="28"/>
          <w:szCs w:val="28"/>
          <w:lang w:eastAsia="ru-RU"/>
          <w14:ligatures w14:val="none"/>
        </w:rPr>
      </w:pPr>
      <w:r w:rsidRPr="000B61C9">
        <w:rPr>
          <w:rFonts w:ascii="Times New Roman" w:eastAsia="Times New Roman" w:hAnsi="Times New Roman" w:cs="Times New Roman"/>
          <w:kern w:val="0"/>
          <w:sz w:val="28"/>
          <w:szCs w:val="28"/>
          <w:lang w:eastAsia="ru-RU"/>
          <w14:ligatures w14:val="none"/>
        </w:rPr>
        <w:t xml:space="preserve">Для вивчення навчальної мотивації здобувачів освіти в експериментальному дослідженні </w:t>
      </w:r>
      <w:r w:rsidRPr="000B61C9">
        <w:rPr>
          <w:rFonts w:ascii="Times New Roman" w:eastAsia="Times New Roman" w:hAnsi="Times New Roman" w:cs="Times New Roman"/>
          <w:i/>
          <w:iCs/>
          <w:kern w:val="0"/>
          <w:sz w:val="28"/>
          <w:szCs w:val="28"/>
          <w:lang w:eastAsia="ru-RU"/>
          <w14:ligatures w14:val="none"/>
        </w:rPr>
        <w:t>використовувалася методика М.</w:t>
      </w:r>
      <w:r w:rsidRPr="009A500E">
        <w:rPr>
          <w:rFonts w:ascii="Times New Roman" w:eastAsia="Times New Roman" w:hAnsi="Times New Roman" w:cs="Times New Roman"/>
          <w:i/>
          <w:iCs/>
          <w:kern w:val="0"/>
          <w:sz w:val="28"/>
          <w:szCs w:val="28"/>
          <w:lang w:eastAsia="ru-RU"/>
          <w14:ligatures w14:val="none"/>
        </w:rPr>
        <w:t> </w:t>
      </w:r>
      <w:proofErr w:type="spellStart"/>
      <w:r w:rsidRPr="000B61C9">
        <w:rPr>
          <w:rFonts w:ascii="Times New Roman" w:eastAsia="Times New Roman" w:hAnsi="Times New Roman" w:cs="Times New Roman"/>
          <w:i/>
          <w:iCs/>
          <w:kern w:val="0"/>
          <w:sz w:val="28"/>
          <w:szCs w:val="28"/>
          <w:lang w:eastAsia="ru-RU"/>
          <w14:ligatures w14:val="none"/>
        </w:rPr>
        <w:t>Матюхіної</w:t>
      </w:r>
      <w:proofErr w:type="spellEnd"/>
      <w:r w:rsidRPr="000B61C9">
        <w:rPr>
          <w:rFonts w:ascii="Times New Roman" w:eastAsia="Times New Roman" w:hAnsi="Times New Roman" w:cs="Times New Roman"/>
          <w:i/>
          <w:iCs/>
          <w:kern w:val="0"/>
          <w:sz w:val="28"/>
          <w:szCs w:val="28"/>
          <w:lang w:eastAsia="ru-RU"/>
          <w14:ligatures w14:val="none"/>
        </w:rPr>
        <w:t xml:space="preserve"> у</w:t>
      </w:r>
      <w:r w:rsidR="00D22E21">
        <w:rPr>
          <w:rFonts w:ascii="Times New Roman" w:eastAsia="Times New Roman" w:hAnsi="Times New Roman" w:cs="Times New Roman"/>
          <w:i/>
          <w:iCs/>
          <w:kern w:val="0"/>
          <w:sz w:val="28"/>
          <w:szCs w:val="28"/>
          <w:lang w:eastAsia="ru-RU"/>
          <w14:ligatures w14:val="none"/>
        </w:rPr>
        <w:t> </w:t>
      </w:r>
      <w:r w:rsidRPr="000B61C9">
        <w:rPr>
          <w:rFonts w:ascii="Times New Roman" w:eastAsia="Times New Roman" w:hAnsi="Times New Roman" w:cs="Times New Roman"/>
          <w:i/>
          <w:iCs/>
          <w:kern w:val="0"/>
          <w:sz w:val="28"/>
          <w:szCs w:val="28"/>
          <w:lang w:eastAsia="ru-RU"/>
          <w14:ligatures w14:val="none"/>
        </w:rPr>
        <w:t>модифікації Н.</w:t>
      </w:r>
      <w:r w:rsidRPr="009A500E">
        <w:rPr>
          <w:rFonts w:ascii="Times New Roman" w:eastAsia="Times New Roman" w:hAnsi="Times New Roman" w:cs="Times New Roman"/>
          <w:i/>
          <w:iCs/>
          <w:kern w:val="0"/>
          <w:sz w:val="28"/>
          <w:szCs w:val="28"/>
          <w:lang w:eastAsia="ru-RU"/>
          <w14:ligatures w14:val="none"/>
        </w:rPr>
        <w:t> </w:t>
      </w:r>
      <w:proofErr w:type="spellStart"/>
      <w:r w:rsidRPr="000B61C9">
        <w:rPr>
          <w:rFonts w:ascii="Times New Roman" w:eastAsia="Times New Roman" w:hAnsi="Times New Roman" w:cs="Times New Roman"/>
          <w:i/>
          <w:iCs/>
          <w:kern w:val="0"/>
          <w:sz w:val="28"/>
          <w:szCs w:val="28"/>
          <w:lang w:eastAsia="ru-RU"/>
          <w14:ligatures w14:val="none"/>
        </w:rPr>
        <w:t>Бадмаєвої</w:t>
      </w:r>
      <w:proofErr w:type="spellEnd"/>
      <w:r w:rsidRPr="000B61C9">
        <w:rPr>
          <w:rFonts w:ascii="Times New Roman" w:eastAsia="Times New Roman" w:hAnsi="Times New Roman" w:cs="Times New Roman"/>
          <w:i/>
          <w:iCs/>
          <w:kern w:val="0"/>
          <w:sz w:val="28"/>
          <w:szCs w:val="28"/>
          <w:lang w:eastAsia="ru-RU"/>
          <w14:ligatures w14:val="none"/>
        </w:rPr>
        <w:t>.</w:t>
      </w:r>
      <w:r w:rsidRPr="000B61C9">
        <w:rPr>
          <w:rFonts w:ascii="Times New Roman" w:eastAsia="Times New Roman" w:hAnsi="Times New Roman" w:cs="Times New Roman"/>
          <w:kern w:val="0"/>
          <w:sz w:val="28"/>
          <w:szCs w:val="28"/>
          <w:lang w:eastAsia="ru-RU"/>
          <w14:ligatures w14:val="none"/>
        </w:rPr>
        <w:t xml:space="preserve"> Методика призначена для виявлення провідних мотивів навчальної діяльності </w:t>
      </w:r>
      <w:r w:rsidR="00FB2227">
        <w:rPr>
          <w:rFonts w:ascii="Times New Roman" w:eastAsia="Times New Roman" w:hAnsi="Times New Roman" w:cs="Times New Roman"/>
          <w:kern w:val="0"/>
          <w:sz w:val="28"/>
          <w:szCs w:val="28"/>
          <w:lang w:eastAsia="ru-RU"/>
          <w14:ligatures w14:val="none"/>
        </w:rPr>
        <w:t>здобувачів освіти</w:t>
      </w:r>
      <w:r w:rsidRPr="000B61C9">
        <w:rPr>
          <w:rFonts w:ascii="Times New Roman" w:eastAsia="Times New Roman" w:hAnsi="Times New Roman" w:cs="Times New Roman"/>
          <w:kern w:val="0"/>
          <w:sz w:val="28"/>
          <w:szCs w:val="28"/>
          <w:lang w:eastAsia="ru-RU"/>
          <w14:ligatures w14:val="none"/>
        </w:rPr>
        <w:t xml:space="preserve"> та визначення їхнього значення для особистісного розвитку та успішності навчання.</w:t>
      </w:r>
    </w:p>
    <w:p w14:paraId="5464B5DD" w14:textId="7B539098" w:rsidR="000B61C9" w:rsidRPr="000B61C9" w:rsidRDefault="000B61C9" w:rsidP="00FB2227">
      <w:pPr>
        <w:rPr>
          <w:rFonts w:ascii="Times New Roman" w:eastAsia="Times New Roman" w:hAnsi="Times New Roman" w:cs="Times New Roman"/>
          <w:kern w:val="0"/>
          <w:sz w:val="28"/>
          <w:szCs w:val="28"/>
          <w:lang w:eastAsia="ru-RU"/>
          <w14:ligatures w14:val="none"/>
        </w:rPr>
      </w:pPr>
      <w:r w:rsidRPr="000B61C9">
        <w:rPr>
          <w:rFonts w:ascii="Times New Roman" w:eastAsia="Times New Roman" w:hAnsi="Times New Roman" w:cs="Times New Roman"/>
          <w:kern w:val="0"/>
          <w:sz w:val="28"/>
          <w:szCs w:val="28"/>
          <w:lang w:eastAsia="ru-RU"/>
          <w14:ligatures w14:val="none"/>
        </w:rPr>
        <w:t>Методика передбачає оцінювання наступних мотивів:</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обов’язку і відповідальності,</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самовизначення і самовдосконалення,</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благополуччя,</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афіліації,</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престижу,</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уникнення невдачі,</w:t>
      </w:r>
      <w:r w:rsidR="00FB2227">
        <w:rPr>
          <w:rFonts w:ascii="Times New Roman" w:eastAsia="Times New Roman" w:hAnsi="Times New Roman" w:cs="Times New Roman"/>
          <w:kern w:val="0"/>
          <w:sz w:val="28"/>
          <w:szCs w:val="28"/>
          <w:lang w:eastAsia="ru-RU"/>
          <w14:ligatures w14:val="none"/>
        </w:rPr>
        <w:t xml:space="preserve"> </w:t>
      </w:r>
      <w:r w:rsidR="00FB2227" w:rsidRPr="000B61C9">
        <w:rPr>
          <w:rFonts w:ascii="Times New Roman" w:eastAsia="Times New Roman" w:hAnsi="Times New Roman" w:cs="Times New Roman"/>
          <w:kern w:val="0"/>
          <w:sz w:val="28"/>
          <w:szCs w:val="28"/>
          <w:lang w:eastAsia="ru-RU"/>
          <w14:ligatures w14:val="none"/>
        </w:rPr>
        <w:t>досягнення успіху</w:t>
      </w:r>
      <w:r w:rsidR="00FB2227">
        <w:rPr>
          <w:rFonts w:ascii="Times New Roman" w:eastAsia="Times New Roman" w:hAnsi="Times New Roman" w:cs="Times New Roman"/>
          <w:kern w:val="0"/>
          <w:sz w:val="28"/>
          <w:szCs w:val="28"/>
          <w:lang w:eastAsia="ru-RU"/>
          <w14:ligatures w14:val="none"/>
        </w:rPr>
        <w:t>,</w:t>
      </w:r>
      <w:r w:rsidR="00FB2227" w:rsidRPr="000B61C9">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навчально-пізнавальні мотиви (зміст навчання),</w:t>
      </w:r>
      <w:r w:rsidR="00FB2227">
        <w:rPr>
          <w:rFonts w:ascii="Times New Roman" w:eastAsia="Times New Roman" w:hAnsi="Times New Roman" w:cs="Times New Roman"/>
          <w:kern w:val="0"/>
          <w:sz w:val="28"/>
          <w:szCs w:val="28"/>
          <w:lang w:eastAsia="ru-RU"/>
          <w14:ligatures w14:val="none"/>
        </w:rPr>
        <w:t xml:space="preserve"> </w:t>
      </w:r>
      <w:r w:rsidRPr="000B61C9">
        <w:rPr>
          <w:rFonts w:ascii="Times New Roman" w:eastAsia="Times New Roman" w:hAnsi="Times New Roman" w:cs="Times New Roman"/>
          <w:kern w:val="0"/>
          <w:sz w:val="28"/>
          <w:szCs w:val="28"/>
          <w:lang w:eastAsia="ru-RU"/>
          <w14:ligatures w14:val="none"/>
        </w:rPr>
        <w:t>навчально-пізнавальні мотиви (процес навчання)</w:t>
      </w:r>
      <w:r w:rsidR="00FB2227">
        <w:rPr>
          <w:rFonts w:ascii="Times New Roman" w:eastAsia="Times New Roman" w:hAnsi="Times New Roman" w:cs="Times New Roman"/>
          <w:kern w:val="0"/>
          <w:sz w:val="28"/>
          <w:szCs w:val="28"/>
          <w:lang w:eastAsia="ru-RU"/>
          <w14:ligatures w14:val="none"/>
        </w:rPr>
        <w:t>.</w:t>
      </w:r>
    </w:p>
    <w:p w14:paraId="253E8013" w14:textId="0FEB7932" w:rsidR="009B42F4" w:rsidRDefault="000B61C9" w:rsidP="000C517E">
      <w:pPr>
        <w:rPr>
          <w:rFonts w:ascii="Times New Roman" w:eastAsia="Times New Roman" w:hAnsi="Times New Roman" w:cs="Times New Roman"/>
          <w:kern w:val="0"/>
          <w:sz w:val="28"/>
          <w:szCs w:val="28"/>
          <w:lang w:eastAsia="ru-RU"/>
          <w14:ligatures w14:val="none"/>
        </w:rPr>
      </w:pPr>
      <w:r w:rsidRPr="000B61C9">
        <w:rPr>
          <w:rFonts w:ascii="Times New Roman" w:eastAsia="Times New Roman" w:hAnsi="Times New Roman" w:cs="Times New Roman"/>
          <w:kern w:val="0"/>
          <w:sz w:val="28"/>
          <w:szCs w:val="28"/>
          <w:lang w:eastAsia="ru-RU"/>
          <w14:ligatures w14:val="none"/>
        </w:rPr>
        <w:t>Методика Н.</w:t>
      </w:r>
      <w:r w:rsidR="00FB2227">
        <w:rPr>
          <w:rFonts w:ascii="Times New Roman" w:eastAsia="Times New Roman" w:hAnsi="Times New Roman" w:cs="Times New Roman"/>
          <w:kern w:val="0"/>
          <w:sz w:val="28"/>
          <w:szCs w:val="28"/>
          <w:lang w:eastAsia="ru-RU"/>
          <w14:ligatures w14:val="none"/>
        </w:rPr>
        <w:t> </w:t>
      </w:r>
      <w:proofErr w:type="spellStart"/>
      <w:r w:rsidRPr="000B61C9">
        <w:rPr>
          <w:rFonts w:ascii="Times New Roman" w:eastAsia="Times New Roman" w:hAnsi="Times New Roman" w:cs="Times New Roman"/>
          <w:kern w:val="0"/>
          <w:sz w:val="28"/>
          <w:szCs w:val="28"/>
          <w:lang w:eastAsia="ru-RU"/>
          <w14:ligatures w14:val="none"/>
        </w:rPr>
        <w:t>Бадмаєвої</w:t>
      </w:r>
      <w:proofErr w:type="spellEnd"/>
      <w:r w:rsidRPr="000B61C9">
        <w:rPr>
          <w:rFonts w:ascii="Times New Roman" w:eastAsia="Times New Roman" w:hAnsi="Times New Roman" w:cs="Times New Roman"/>
          <w:kern w:val="0"/>
          <w:sz w:val="28"/>
          <w:szCs w:val="28"/>
          <w:lang w:eastAsia="ru-RU"/>
          <w14:ligatures w14:val="none"/>
        </w:rPr>
        <w:t xml:space="preserve"> була розроблена на основі початкового варіанту М.</w:t>
      </w:r>
      <w:r w:rsidR="00FB2227">
        <w:rPr>
          <w:rFonts w:ascii="Times New Roman" w:eastAsia="Times New Roman" w:hAnsi="Times New Roman" w:cs="Times New Roman"/>
          <w:kern w:val="0"/>
          <w:sz w:val="28"/>
          <w:szCs w:val="28"/>
          <w:lang w:eastAsia="ru-RU"/>
          <w14:ligatures w14:val="none"/>
        </w:rPr>
        <w:t> </w:t>
      </w:r>
      <w:proofErr w:type="spellStart"/>
      <w:r w:rsidRPr="000B61C9">
        <w:rPr>
          <w:rFonts w:ascii="Times New Roman" w:eastAsia="Times New Roman" w:hAnsi="Times New Roman" w:cs="Times New Roman"/>
          <w:kern w:val="0"/>
          <w:sz w:val="28"/>
          <w:szCs w:val="28"/>
          <w:lang w:eastAsia="ru-RU"/>
          <w14:ligatures w14:val="none"/>
        </w:rPr>
        <w:t>Матюхіної</w:t>
      </w:r>
      <w:proofErr w:type="spellEnd"/>
      <w:r w:rsidRPr="000B61C9">
        <w:rPr>
          <w:rFonts w:ascii="Times New Roman" w:eastAsia="Times New Roman" w:hAnsi="Times New Roman" w:cs="Times New Roman"/>
          <w:kern w:val="0"/>
          <w:sz w:val="28"/>
          <w:szCs w:val="28"/>
          <w:lang w:eastAsia="ru-RU"/>
          <w14:ligatures w14:val="none"/>
        </w:rPr>
        <w:t xml:space="preserve"> та доповнена з урахуванням додаткових мотивів навчання, таких </w:t>
      </w:r>
      <w:r w:rsidRPr="00FB2227">
        <w:rPr>
          <w:rFonts w:ascii="Times New Roman" w:eastAsia="Times New Roman" w:hAnsi="Times New Roman" w:cs="Times New Roman"/>
          <w:kern w:val="0"/>
          <w:sz w:val="28"/>
          <w:szCs w:val="28"/>
          <w:lang w:eastAsia="ru-RU"/>
          <w14:ligatures w14:val="none"/>
        </w:rPr>
        <w:t>як комунікативний мотив та мотив творчої самореалізації</w:t>
      </w:r>
      <w:r w:rsidRPr="000B61C9">
        <w:rPr>
          <w:rFonts w:ascii="Times New Roman" w:eastAsia="Times New Roman" w:hAnsi="Times New Roman" w:cs="Times New Roman"/>
          <w:kern w:val="0"/>
          <w:sz w:val="28"/>
          <w:szCs w:val="28"/>
          <w:lang w:eastAsia="ru-RU"/>
          <w14:ligatures w14:val="none"/>
        </w:rPr>
        <w:t xml:space="preserve">, що дозволяє більш комплексно оцінити мотиваційний профіль </w:t>
      </w:r>
      <w:r w:rsidR="005734DE">
        <w:rPr>
          <w:rFonts w:ascii="Times New Roman" w:eastAsia="Times New Roman" w:hAnsi="Times New Roman" w:cs="Times New Roman"/>
          <w:kern w:val="0"/>
          <w:sz w:val="28"/>
          <w:szCs w:val="28"/>
          <w:lang w:eastAsia="ru-RU"/>
          <w14:ligatures w14:val="none"/>
        </w:rPr>
        <w:t xml:space="preserve">молодших </w:t>
      </w:r>
      <w:r w:rsidRPr="000B61C9">
        <w:rPr>
          <w:rFonts w:ascii="Times New Roman" w:eastAsia="Times New Roman" w:hAnsi="Times New Roman" w:cs="Times New Roman"/>
          <w:kern w:val="0"/>
          <w:sz w:val="28"/>
          <w:szCs w:val="28"/>
          <w:lang w:eastAsia="ru-RU"/>
          <w14:ligatures w14:val="none"/>
        </w:rPr>
        <w:t>школярів.</w:t>
      </w:r>
    </w:p>
    <w:p w14:paraId="31820424" w14:textId="77777777" w:rsidR="00EA7E8D" w:rsidRDefault="00EA7E8D" w:rsidP="00EA7E8D">
      <w:p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lastRenderedPageBreak/>
        <w:t>Діагностика проводиться у три серії:</w:t>
      </w:r>
    </w:p>
    <w:p w14:paraId="6E5562B8" w14:textId="77777777" w:rsidR="00EA7E8D" w:rsidRDefault="00EA7E8D" w:rsidP="00EA7E8D">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w:t>
      </w:r>
      <w:r w:rsidRPr="00EA7E8D">
        <w:rPr>
          <w:rFonts w:ascii="Times New Roman" w:eastAsia="Times New Roman" w:hAnsi="Times New Roman" w:cs="Times New Roman"/>
          <w:kern w:val="0"/>
          <w:sz w:val="28"/>
          <w:szCs w:val="28"/>
          <w:lang w:eastAsia="ru-RU"/>
          <w14:ligatures w14:val="none"/>
        </w:rPr>
        <w:t>. Учасникам пропонують картки з окремими судженнями. Завдання полягає у відборі всіх суджень, які мають дуже велике значення для їх навчання.</w:t>
      </w:r>
    </w:p>
    <w:p w14:paraId="317D83DA" w14:textId="77777777" w:rsidR="00EA7E8D" w:rsidRDefault="00EA7E8D" w:rsidP="00EA7E8D">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2. </w:t>
      </w:r>
      <w:r w:rsidRPr="00EA7E8D">
        <w:rPr>
          <w:rFonts w:ascii="Times New Roman" w:eastAsia="Times New Roman" w:hAnsi="Times New Roman" w:cs="Times New Roman"/>
          <w:kern w:val="0"/>
          <w:sz w:val="28"/>
          <w:szCs w:val="28"/>
          <w:lang w:eastAsia="ru-RU"/>
          <w14:ligatures w14:val="none"/>
        </w:rPr>
        <w:t xml:space="preserve">З усіх карток потрібно вибрати 7 суджень, які </w:t>
      </w:r>
      <w:r>
        <w:rPr>
          <w:rFonts w:ascii="Times New Roman" w:eastAsia="Times New Roman" w:hAnsi="Times New Roman" w:cs="Times New Roman"/>
          <w:kern w:val="0"/>
          <w:sz w:val="28"/>
          <w:szCs w:val="28"/>
          <w:lang w:eastAsia="ru-RU"/>
          <w14:ligatures w14:val="none"/>
        </w:rPr>
        <w:t>здобувач освіти</w:t>
      </w:r>
      <w:r w:rsidRPr="00EA7E8D">
        <w:rPr>
          <w:rFonts w:ascii="Times New Roman" w:eastAsia="Times New Roman" w:hAnsi="Times New Roman" w:cs="Times New Roman"/>
          <w:kern w:val="0"/>
          <w:sz w:val="28"/>
          <w:szCs w:val="28"/>
          <w:lang w:eastAsia="ru-RU"/>
          <w14:ligatures w14:val="none"/>
        </w:rPr>
        <w:t xml:space="preserve"> вважає найбільш важливими для себе.</w:t>
      </w:r>
    </w:p>
    <w:p w14:paraId="0BB60181" w14:textId="6F7FE1ED" w:rsidR="00EA7E8D" w:rsidRPr="00EA7E8D" w:rsidRDefault="00EA7E8D" w:rsidP="00EA7E8D">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w:t>
      </w:r>
      <w:r w:rsidRPr="00EA7E8D">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Здобувач початкової освіти</w:t>
      </w:r>
      <w:r w:rsidRPr="00EA7E8D">
        <w:rPr>
          <w:rFonts w:ascii="Times New Roman" w:eastAsia="Times New Roman" w:hAnsi="Times New Roman" w:cs="Times New Roman"/>
          <w:kern w:val="0"/>
          <w:sz w:val="28"/>
          <w:szCs w:val="28"/>
          <w:lang w:eastAsia="ru-RU"/>
          <w14:ligatures w14:val="none"/>
        </w:rPr>
        <w:t xml:space="preserve"> обирає 3 судження, що є особливо значущими у його навчальній діяльності.</w:t>
      </w:r>
    </w:p>
    <w:p w14:paraId="066E0DD5" w14:textId="77777777" w:rsidR="00EA7E8D" w:rsidRPr="00EA7E8D" w:rsidRDefault="00EA7E8D" w:rsidP="00EA7E8D">
      <w:p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Методика містить судження, що відображають різні мотиви навчання:</w:t>
      </w:r>
    </w:p>
    <w:p w14:paraId="4715627F" w14:textId="55A0FBDD"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Розумію, що учень повинен добре вчитися.</w:t>
      </w:r>
    </w:p>
    <w:p w14:paraId="1A706BDE" w14:textId="052EC696"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Прагну швидко і точно виконувати вимоги вчителя.</w:t>
      </w:r>
    </w:p>
    <w:p w14:paraId="65E6F34C" w14:textId="6E8521E2"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закінчити школу і вчитися далі.</w:t>
      </w:r>
    </w:p>
    <w:p w14:paraId="681087AB" w14:textId="0471E08E"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бути культурною і розвиненою людиною.</w:t>
      </w:r>
    </w:p>
    <w:p w14:paraId="5D319BE3" w14:textId="1FC04808"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отримувати гарні оцінки.</w:t>
      </w:r>
    </w:p>
    <w:p w14:paraId="53363B77" w14:textId="17B14BE2"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отримувати схвалення вчителів і батьків.</w:t>
      </w:r>
    </w:p>
    <w:p w14:paraId="62942290" w14:textId="07B8D2FB"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щоб товариші були завжди хорошої думки про мене.</w:t>
      </w:r>
    </w:p>
    <w:p w14:paraId="67FEE273" w14:textId="58828B4C"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щоб у класі у мене було багато друзів.</w:t>
      </w:r>
    </w:p>
    <w:p w14:paraId="38424472" w14:textId="2326D195"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бути найкращим учнем у класі.</w:t>
      </w:r>
    </w:p>
    <w:p w14:paraId="6148AE1E" w14:textId="2342F4FB"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 xml:space="preserve">Хочу, щоб мої відповіді на </w:t>
      </w:r>
      <w:proofErr w:type="spellStart"/>
      <w:r w:rsidRPr="00EA7E8D">
        <w:rPr>
          <w:rFonts w:ascii="Times New Roman" w:eastAsia="Times New Roman" w:hAnsi="Times New Roman" w:cs="Times New Roman"/>
          <w:kern w:val="0"/>
          <w:sz w:val="28"/>
          <w:szCs w:val="28"/>
          <w:lang w:eastAsia="ru-RU"/>
          <w14:ligatures w14:val="none"/>
        </w:rPr>
        <w:t>уроках</w:t>
      </w:r>
      <w:proofErr w:type="spellEnd"/>
      <w:r w:rsidRPr="00EA7E8D">
        <w:rPr>
          <w:rFonts w:ascii="Times New Roman" w:eastAsia="Times New Roman" w:hAnsi="Times New Roman" w:cs="Times New Roman"/>
          <w:kern w:val="0"/>
          <w:sz w:val="28"/>
          <w:szCs w:val="28"/>
          <w:lang w:eastAsia="ru-RU"/>
          <w14:ligatures w14:val="none"/>
        </w:rPr>
        <w:t xml:space="preserve"> були завжди кращі за всіх.</w:t>
      </w:r>
    </w:p>
    <w:p w14:paraId="3C4C9389" w14:textId="5ABD0F55"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Хочу, щоб не лаяли батьки і вчителі.</w:t>
      </w:r>
    </w:p>
    <w:p w14:paraId="60C4B20E" w14:textId="22021B07"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Не хочу отримувати погані оцінки.</w:t>
      </w:r>
    </w:p>
    <w:p w14:paraId="74EFA145" w14:textId="45D3ABA4"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Люблю дізнаватися нове.</w:t>
      </w:r>
    </w:p>
    <w:p w14:paraId="280ABA45" w14:textId="646C9315" w:rsidR="00EA7E8D" w:rsidRPr="00EA7E8D" w:rsidRDefault="00EA7E8D" w:rsidP="00EA7E8D">
      <w:pPr>
        <w:numPr>
          <w:ilvl w:val="0"/>
          <w:numId w:val="18"/>
        </w:num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Подобається, коли вчитель розповідає щось цікаве.</w:t>
      </w:r>
    </w:p>
    <w:p w14:paraId="45F2BE8F" w14:textId="201298E9" w:rsidR="00EA7E8D" w:rsidRPr="00EA7E8D" w:rsidRDefault="00EA7E8D" w:rsidP="001F31B0">
      <w:p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Відповіді розподіляються за шкалами мотивів:</w:t>
      </w:r>
      <w:r w:rsidR="001F31B0">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боргу і відповідальності 1</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2;</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самовизначення і самовдосконалення 3</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4;</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благополуччя 5</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6;</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афіліації</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7</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8;</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престижу 9</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10;</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уникнення невдачі 11</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12;</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навчально-пізнавальні (зміст навчання) 13</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14;</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навчально-пізнавальні (процес навчання) 15</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16;</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комунікативні 17</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18;</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творчої самореалізації 19</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20;</w:t>
      </w:r>
      <w:r w:rsidR="00B0779C">
        <w:rPr>
          <w:rFonts w:ascii="Times New Roman" w:eastAsia="Times New Roman" w:hAnsi="Times New Roman" w:cs="Times New Roman"/>
          <w:kern w:val="0"/>
          <w:sz w:val="28"/>
          <w:szCs w:val="28"/>
          <w:lang w:eastAsia="ru-RU"/>
          <w14:ligatures w14:val="none"/>
        </w:rPr>
        <w:t xml:space="preserve"> </w:t>
      </w:r>
      <w:r w:rsidR="00B0779C" w:rsidRPr="00EA7E8D">
        <w:rPr>
          <w:rFonts w:ascii="Times New Roman" w:eastAsia="Times New Roman" w:hAnsi="Times New Roman" w:cs="Times New Roman"/>
          <w:kern w:val="0"/>
          <w:sz w:val="28"/>
          <w:szCs w:val="28"/>
          <w:lang w:eastAsia="ru-RU"/>
          <w14:ligatures w14:val="none"/>
        </w:rPr>
        <w:t>досягнення успіху 21</w:t>
      </w:r>
      <w:r w:rsidR="00B0779C">
        <w:rPr>
          <w:rFonts w:ascii="Times New Roman" w:eastAsia="Times New Roman" w:hAnsi="Times New Roman" w:cs="Times New Roman"/>
          <w:kern w:val="0"/>
          <w:sz w:val="28"/>
          <w:szCs w:val="28"/>
          <w:lang w:eastAsia="ru-RU"/>
          <w14:ligatures w14:val="none"/>
        </w:rPr>
        <w:t>-</w:t>
      </w:r>
      <w:r w:rsidR="00B0779C" w:rsidRPr="00EA7E8D">
        <w:rPr>
          <w:rFonts w:ascii="Times New Roman" w:eastAsia="Times New Roman" w:hAnsi="Times New Roman" w:cs="Times New Roman"/>
          <w:kern w:val="0"/>
          <w:sz w:val="28"/>
          <w:szCs w:val="28"/>
          <w:lang w:eastAsia="ru-RU"/>
          <w14:ligatures w14:val="none"/>
        </w:rPr>
        <w:t>22.</w:t>
      </w:r>
    </w:p>
    <w:p w14:paraId="6E8ACCA2" w14:textId="77777777" w:rsidR="00EA7E8D" w:rsidRPr="00EA7E8D" w:rsidRDefault="00EA7E8D" w:rsidP="00EA7E8D">
      <w:pPr>
        <w:rPr>
          <w:rFonts w:ascii="Times New Roman" w:eastAsia="Times New Roman" w:hAnsi="Times New Roman" w:cs="Times New Roman"/>
          <w:kern w:val="0"/>
          <w:sz w:val="28"/>
          <w:szCs w:val="28"/>
          <w:lang w:eastAsia="ru-RU"/>
          <w14:ligatures w14:val="none"/>
        </w:rPr>
      </w:pPr>
      <w:r w:rsidRPr="00EA7E8D">
        <w:rPr>
          <w:rFonts w:ascii="Times New Roman" w:eastAsia="Times New Roman" w:hAnsi="Times New Roman" w:cs="Times New Roman"/>
          <w:kern w:val="0"/>
          <w:sz w:val="28"/>
          <w:szCs w:val="28"/>
          <w:lang w:eastAsia="ru-RU"/>
          <w14:ligatures w14:val="none"/>
        </w:rPr>
        <w:t xml:space="preserve">При аналізі результатів враховуються лише ті випадки, коли відповіді збігаються у двох або трьох серіях. Вибір, який зустрівся лише один раз, вважається випадковим і до обробки не включається. Такий підхід забезпечує </w:t>
      </w:r>
      <w:r w:rsidRPr="00EA7E8D">
        <w:rPr>
          <w:rFonts w:ascii="Times New Roman" w:eastAsia="Times New Roman" w:hAnsi="Times New Roman" w:cs="Times New Roman"/>
          <w:kern w:val="0"/>
          <w:sz w:val="28"/>
          <w:szCs w:val="28"/>
          <w:lang w:eastAsia="ru-RU"/>
          <w14:ligatures w14:val="none"/>
        </w:rPr>
        <w:lastRenderedPageBreak/>
        <w:t>достовірність отриманих даних і дозволяє більш точно визначити провідні мотиви навчальної діяльності учнів.</w:t>
      </w:r>
    </w:p>
    <w:p w14:paraId="7F0921E3" w14:textId="74D29481" w:rsidR="00422BA5" w:rsidRPr="00422BA5" w:rsidRDefault="00422BA5" w:rsidP="003442C0">
      <w:pPr>
        <w:rPr>
          <w:rFonts w:ascii="Times New Roman" w:eastAsia="Times New Roman" w:hAnsi="Times New Roman" w:cs="Times New Roman"/>
          <w:kern w:val="0"/>
          <w:sz w:val="28"/>
          <w:szCs w:val="28"/>
          <w:lang w:eastAsia="ru-RU"/>
          <w14:ligatures w14:val="none"/>
        </w:rPr>
      </w:pPr>
      <w:r w:rsidRPr="00422BA5">
        <w:rPr>
          <w:rFonts w:ascii="Times New Roman" w:eastAsia="Times New Roman" w:hAnsi="Times New Roman" w:cs="Times New Roman"/>
          <w:kern w:val="0"/>
          <w:sz w:val="28"/>
          <w:szCs w:val="28"/>
          <w:lang w:eastAsia="ru-RU"/>
          <w14:ligatures w14:val="none"/>
        </w:rPr>
        <w:t xml:space="preserve">За результатами проведеної методики діагностики навчальної мотивації школярів було встановлено рівні прояву різних мотивів у </w:t>
      </w:r>
      <w:r>
        <w:rPr>
          <w:rFonts w:ascii="Times New Roman" w:eastAsia="Times New Roman" w:hAnsi="Times New Roman" w:cs="Times New Roman"/>
          <w:kern w:val="0"/>
          <w:sz w:val="28"/>
          <w:szCs w:val="28"/>
          <w:lang w:eastAsia="ru-RU"/>
          <w14:ligatures w14:val="none"/>
        </w:rPr>
        <w:t xml:space="preserve">здобувачів освіти 2-их класів. </w:t>
      </w:r>
      <w:r w:rsidRPr="00422BA5">
        <w:rPr>
          <w:rFonts w:ascii="Times New Roman" w:eastAsia="Times New Roman" w:hAnsi="Times New Roman" w:cs="Times New Roman"/>
          <w:kern w:val="0"/>
          <w:sz w:val="28"/>
          <w:szCs w:val="28"/>
          <w:lang w:eastAsia="ru-RU"/>
          <w14:ligatures w14:val="none"/>
        </w:rPr>
        <w:t>Низький рівень мотивації, що відображає переважання мотив</w:t>
      </w:r>
      <w:r>
        <w:rPr>
          <w:rFonts w:ascii="Times New Roman" w:eastAsia="Times New Roman" w:hAnsi="Times New Roman" w:cs="Times New Roman"/>
          <w:kern w:val="0"/>
          <w:sz w:val="28"/>
          <w:szCs w:val="28"/>
          <w:lang w:eastAsia="ru-RU"/>
          <w14:ligatures w14:val="none"/>
        </w:rPr>
        <w:t>ів</w:t>
      </w:r>
      <w:r w:rsidRPr="00422BA5">
        <w:rPr>
          <w:rFonts w:ascii="Times New Roman" w:eastAsia="Times New Roman" w:hAnsi="Times New Roman" w:cs="Times New Roman"/>
          <w:kern w:val="0"/>
          <w:sz w:val="28"/>
          <w:szCs w:val="28"/>
          <w:lang w:eastAsia="ru-RU"/>
          <w14:ligatures w14:val="none"/>
        </w:rPr>
        <w:t xml:space="preserve"> обов’язку і відповідальності, уникнення невдачі та </w:t>
      </w:r>
      <w:proofErr w:type="spellStart"/>
      <w:r w:rsidRPr="00422BA5">
        <w:rPr>
          <w:rFonts w:ascii="Times New Roman" w:eastAsia="Times New Roman" w:hAnsi="Times New Roman" w:cs="Times New Roman"/>
          <w:kern w:val="0"/>
          <w:sz w:val="28"/>
          <w:szCs w:val="28"/>
          <w:lang w:eastAsia="ru-RU"/>
          <w14:ligatures w14:val="none"/>
        </w:rPr>
        <w:t>афіліаційні</w:t>
      </w:r>
      <w:proofErr w:type="spellEnd"/>
      <w:r w:rsidRPr="00422BA5">
        <w:rPr>
          <w:rFonts w:ascii="Times New Roman" w:eastAsia="Times New Roman" w:hAnsi="Times New Roman" w:cs="Times New Roman"/>
          <w:kern w:val="0"/>
          <w:sz w:val="28"/>
          <w:szCs w:val="28"/>
          <w:lang w:eastAsia="ru-RU"/>
          <w14:ligatures w14:val="none"/>
        </w:rPr>
        <w:t>, які не є внутрішньо значущими для учня, зафіксовано у 35</w:t>
      </w:r>
      <w:r>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здобувачів освіти</w:t>
      </w:r>
      <w:r w:rsidRPr="00422BA5">
        <w:rPr>
          <w:rFonts w:ascii="Times New Roman" w:eastAsia="Times New Roman" w:hAnsi="Times New Roman" w:cs="Times New Roman"/>
          <w:kern w:val="0"/>
          <w:sz w:val="28"/>
          <w:szCs w:val="28"/>
          <w:lang w:eastAsia="ru-RU"/>
          <w14:ligatures w14:val="none"/>
        </w:rPr>
        <w:t xml:space="preserve"> ЕГ та 27</w:t>
      </w:r>
      <w:r>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здобувачів освіти</w:t>
      </w:r>
      <w:r w:rsidRPr="00422BA5">
        <w:rPr>
          <w:rFonts w:ascii="Times New Roman" w:eastAsia="Times New Roman" w:hAnsi="Times New Roman" w:cs="Times New Roman"/>
          <w:kern w:val="0"/>
          <w:sz w:val="28"/>
          <w:szCs w:val="28"/>
          <w:lang w:eastAsia="ru-RU"/>
          <w14:ligatures w14:val="none"/>
        </w:rPr>
        <w:t xml:space="preserve"> КГ.</w:t>
      </w:r>
      <w:r w:rsidR="003442C0">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Середній рівень мотивації, що характеризується домінуванням мотив</w:t>
      </w:r>
      <w:r w:rsidR="003442C0">
        <w:rPr>
          <w:rFonts w:ascii="Times New Roman" w:eastAsia="Times New Roman" w:hAnsi="Times New Roman" w:cs="Times New Roman"/>
          <w:kern w:val="0"/>
          <w:sz w:val="28"/>
          <w:szCs w:val="28"/>
          <w:lang w:eastAsia="ru-RU"/>
          <w14:ligatures w14:val="none"/>
        </w:rPr>
        <w:t>ів</w:t>
      </w:r>
      <w:r w:rsidRPr="00422BA5">
        <w:rPr>
          <w:rFonts w:ascii="Times New Roman" w:eastAsia="Times New Roman" w:hAnsi="Times New Roman" w:cs="Times New Roman"/>
          <w:kern w:val="0"/>
          <w:sz w:val="28"/>
          <w:szCs w:val="28"/>
          <w:lang w:eastAsia="ru-RU"/>
          <w14:ligatures w14:val="none"/>
        </w:rPr>
        <w:t xml:space="preserve"> престижу, частково самовизначення і самовдосконалення, а також благополуччя</w:t>
      </w:r>
      <w:r w:rsidR="007A32E0">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спостерігався у 41</w:t>
      </w:r>
      <w:r w:rsidR="003442C0" w:rsidRPr="003442C0">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sidR="003442C0" w:rsidRPr="003442C0">
        <w:rPr>
          <w:rFonts w:ascii="Times New Roman" w:eastAsia="Times New Roman" w:hAnsi="Times New Roman" w:cs="Times New Roman"/>
          <w:kern w:val="0"/>
          <w:sz w:val="28"/>
          <w:szCs w:val="28"/>
          <w:lang w:eastAsia="ru-RU"/>
          <w14:ligatures w14:val="none"/>
        </w:rPr>
        <w:t>здобувачів освіти</w:t>
      </w:r>
      <w:r w:rsidR="003442C0" w:rsidRPr="00422BA5">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ЕГ та 48</w:t>
      </w:r>
      <w:r w:rsidR="003442C0" w:rsidRPr="003442C0">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sidR="003442C0" w:rsidRPr="003442C0">
        <w:rPr>
          <w:rFonts w:ascii="Times New Roman" w:eastAsia="Times New Roman" w:hAnsi="Times New Roman" w:cs="Times New Roman"/>
          <w:kern w:val="0"/>
          <w:sz w:val="28"/>
          <w:szCs w:val="28"/>
          <w:lang w:eastAsia="ru-RU"/>
          <w14:ligatures w14:val="none"/>
        </w:rPr>
        <w:t>здобувачів освіти</w:t>
      </w:r>
      <w:r w:rsidR="003442C0" w:rsidRPr="00422BA5">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КГ.</w:t>
      </w:r>
      <w:r w:rsidR="003442C0">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Високий рівень мотивації, який виявляється у переважанні комунікативн</w:t>
      </w:r>
      <w:r w:rsidR="003442C0">
        <w:rPr>
          <w:rFonts w:ascii="Times New Roman" w:eastAsia="Times New Roman" w:hAnsi="Times New Roman" w:cs="Times New Roman"/>
          <w:kern w:val="0"/>
          <w:sz w:val="28"/>
          <w:szCs w:val="28"/>
          <w:lang w:eastAsia="ru-RU"/>
          <w14:ligatures w14:val="none"/>
        </w:rPr>
        <w:t xml:space="preserve">их </w:t>
      </w:r>
      <w:r w:rsidRPr="00422BA5">
        <w:rPr>
          <w:rFonts w:ascii="Times New Roman" w:eastAsia="Times New Roman" w:hAnsi="Times New Roman" w:cs="Times New Roman"/>
          <w:kern w:val="0"/>
          <w:sz w:val="28"/>
          <w:szCs w:val="28"/>
          <w:lang w:eastAsia="ru-RU"/>
          <w14:ligatures w14:val="none"/>
        </w:rPr>
        <w:t>мотив</w:t>
      </w:r>
      <w:r w:rsidR="003442C0">
        <w:rPr>
          <w:rFonts w:ascii="Times New Roman" w:eastAsia="Times New Roman" w:hAnsi="Times New Roman" w:cs="Times New Roman"/>
          <w:kern w:val="0"/>
          <w:sz w:val="28"/>
          <w:szCs w:val="28"/>
          <w:lang w:eastAsia="ru-RU"/>
          <w14:ligatures w14:val="none"/>
        </w:rPr>
        <w:t>ів</w:t>
      </w:r>
      <w:r w:rsidRPr="00422BA5">
        <w:rPr>
          <w:rFonts w:ascii="Times New Roman" w:eastAsia="Times New Roman" w:hAnsi="Times New Roman" w:cs="Times New Roman"/>
          <w:kern w:val="0"/>
          <w:sz w:val="28"/>
          <w:szCs w:val="28"/>
          <w:lang w:eastAsia="ru-RU"/>
          <w14:ligatures w14:val="none"/>
        </w:rPr>
        <w:t>, мотив</w:t>
      </w:r>
      <w:r w:rsidR="003442C0">
        <w:rPr>
          <w:rFonts w:ascii="Times New Roman" w:eastAsia="Times New Roman" w:hAnsi="Times New Roman" w:cs="Times New Roman"/>
          <w:kern w:val="0"/>
          <w:sz w:val="28"/>
          <w:szCs w:val="28"/>
          <w:lang w:eastAsia="ru-RU"/>
          <w14:ligatures w14:val="none"/>
        </w:rPr>
        <w:t>ів</w:t>
      </w:r>
      <w:r w:rsidRPr="00422BA5">
        <w:rPr>
          <w:rFonts w:ascii="Times New Roman" w:eastAsia="Times New Roman" w:hAnsi="Times New Roman" w:cs="Times New Roman"/>
          <w:kern w:val="0"/>
          <w:sz w:val="28"/>
          <w:szCs w:val="28"/>
          <w:lang w:eastAsia="ru-RU"/>
          <w14:ligatures w14:val="none"/>
        </w:rPr>
        <w:t xml:space="preserve"> творчої самореалізації, досягнення успіху та навчально-пізнавальні мотив</w:t>
      </w:r>
      <w:r w:rsidR="003442C0">
        <w:rPr>
          <w:rFonts w:ascii="Times New Roman" w:eastAsia="Times New Roman" w:hAnsi="Times New Roman" w:cs="Times New Roman"/>
          <w:kern w:val="0"/>
          <w:sz w:val="28"/>
          <w:szCs w:val="28"/>
          <w:lang w:eastAsia="ru-RU"/>
          <w14:ligatures w14:val="none"/>
        </w:rPr>
        <w:t>ів</w:t>
      </w:r>
      <w:r w:rsidRPr="00422BA5">
        <w:rPr>
          <w:rFonts w:ascii="Times New Roman" w:eastAsia="Times New Roman" w:hAnsi="Times New Roman" w:cs="Times New Roman"/>
          <w:kern w:val="0"/>
          <w:sz w:val="28"/>
          <w:szCs w:val="28"/>
          <w:lang w:eastAsia="ru-RU"/>
          <w14:ligatures w14:val="none"/>
        </w:rPr>
        <w:t xml:space="preserve"> процесу і змісту навчання констатовано у 24</w:t>
      </w:r>
      <w:r w:rsidR="007A32E0" w:rsidRPr="007A32E0">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sidR="007A32E0" w:rsidRPr="007A32E0">
        <w:rPr>
          <w:rFonts w:ascii="Times New Roman" w:eastAsia="Times New Roman" w:hAnsi="Times New Roman" w:cs="Times New Roman"/>
          <w:kern w:val="0"/>
          <w:sz w:val="28"/>
          <w:szCs w:val="28"/>
          <w:lang w:eastAsia="ru-RU"/>
          <w14:ligatures w14:val="none"/>
        </w:rPr>
        <w:t>здобувачів освіти</w:t>
      </w:r>
      <w:r w:rsidR="007A32E0" w:rsidRPr="00422BA5">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ЕГ та 25</w:t>
      </w:r>
      <w:r w:rsidR="007A32E0" w:rsidRPr="007A32E0">
        <w:rPr>
          <w:rFonts w:ascii="Times New Roman" w:eastAsia="Times New Roman" w:hAnsi="Times New Roman" w:cs="Times New Roman"/>
          <w:kern w:val="0"/>
          <w:sz w:val="28"/>
          <w:szCs w:val="28"/>
          <w:lang w:eastAsia="ru-RU"/>
          <w14:ligatures w14:val="none"/>
        </w:rPr>
        <w:t> </w:t>
      </w:r>
      <w:r w:rsidRPr="00422BA5">
        <w:rPr>
          <w:rFonts w:ascii="Times New Roman" w:eastAsia="Times New Roman" w:hAnsi="Times New Roman" w:cs="Times New Roman"/>
          <w:kern w:val="0"/>
          <w:sz w:val="28"/>
          <w:szCs w:val="28"/>
          <w:lang w:eastAsia="ru-RU"/>
          <w14:ligatures w14:val="none"/>
        </w:rPr>
        <w:t xml:space="preserve">% </w:t>
      </w:r>
      <w:r w:rsidR="007A32E0" w:rsidRPr="007A32E0">
        <w:rPr>
          <w:rFonts w:ascii="Times New Roman" w:eastAsia="Times New Roman" w:hAnsi="Times New Roman" w:cs="Times New Roman"/>
          <w:kern w:val="0"/>
          <w:sz w:val="28"/>
          <w:szCs w:val="28"/>
          <w:lang w:eastAsia="ru-RU"/>
          <w14:ligatures w14:val="none"/>
        </w:rPr>
        <w:t>здобувачів освіти</w:t>
      </w:r>
      <w:r w:rsidR="007A32E0" w:rsidRPr="00422BA5">
        <w:rPr>
          <w:rFonts w:ascii="Times New Roman" w:eastAsia="Times New Roman" w:hAnsi="Times New Roman" w:cs="Times New Roman"/>
          <w:kern w:val="0"/>
          <w:sz w:val="28"/>
          <w:szCs w:val="28"/>
          <w:lang w:eastAsia="ru-RU"/>
          <w14:ligatures w14:val="none"/>
        </w:rPr>
        <w:t xml:space="preserve"> </w:t>
      </w:r>
      <w:r w:rsidRPr="00422BA5">
        <w:rPr>
          <w:rFonts w:ascii="Times New Roman" w:eastAsia="Times New Roman" w:hAnsi="Times New Roman" w:cs="Times New Roman"/>
          <w:kern w:val="0"/>
          <w:sz w:val="28"/>
          <w:szCs w:val="28"/>
          <w:lang w:eastAsia="ru-RU"/>
          <w14:ligatures w14:val="none"/>
        </w:rPr>
        <w:t>КГ.</w:t>
      </w:r>
    </w:p>
    <w:p w14:paraId="1C65F1B6" w14:textId="45A4A06E" w:rsidR="00422BA5" w:rsidRPr="00422BA5" w:rsidRDefault="00422BA5" w:rsidP="00422BA5">
      <w:pPr>
        <w:rPr>
          <w:rFonts w:ascii="Times New Roman" w:eastAsia="Times New Roman" w:hAnsi="Times New Roman" w:cs="Times New Roman"/>
          <w:kern w:val="0"/>
          <w:sz w:val="28"/>
          <w:szCs w:val="28"/>
          <w:lang w:eastAsia="ru-RU"/>
          <w14:ligatures w14:val="none"/>
        </w:rPr>
      </w:pPr>
      <w:r w:rsidRPr="00422BA5">
        <w:rPr>
          <w:rFonts w:ascii="Times New Roman" w:eastAsia="Times New Roman" w:hAnsi="Times New Roman" w:cs="Times New Roman"/>
          <w:kern w:val="0"/>
          <w:sz w:val="28"/>
          <w:szCs w:val="28"/>
          <w:lang w:eastAsia="ru-RU"/>
          <w14:ligatures w14:val="none"/>
        </w:rPr>
        <w:t xml:space="preserve">Таким чином, аналіз результатів дозволяє зробити висновок, що більшість </w:t>
      </w:r>
      <w:r w:rsidR="00996162">
        <w:rPr>
          <w:rFonts w:ascii="Times New Roman" w:eastAsia="Times New Roman" w:hAnsi="Times New Roman" w:cs="Times New Roman"/>
          <w:kern w:val="0"/>
          <w:sz w:val="28"/>
          <w:szCs w:val="28"/>
          <w:lang w:eastAsia="ru-RU"/>
          <w14:ligatures w14:val="none"/>
        </w:rPr>
        <w:t xml:space="preserve">молодших </w:t>
      </w:r>
      <w:r w:rsidRPr="00422BA5">
        <w:rPr>
          <w:rFonts w:ascii="Times New Roman" w:eastAsia="Times New Roman" w:hAnsi="Times New Roman" w:cs="Times New Roman"/>
          <w:kern w:val="0"/>
          <w:sz w:val="28"/>
          <w:szCs w:val="28"/>
          <w:lang w:eastAsia="ru-RU"/>
          <w14:ligatures w14:val="none"/>
        </w:rPr>
        <w:t xml:space="preserve">школярів обох груп мають середній рівень навчальної мотивації, тоді як високий рівень мотивації проявляється у приблизно чверті досліджуваних, що свідчить про необхідність подальшого стимулювання внутрішньої мотивації та розвитку пізнавальних і творчих здібностей </w:t>
      </w:r>
      <w:r w:rsidR="00996162">
        <w:rPr>
          <w:rFonts w:ascii="Times New Roman" w:eastAsia="Times New Roman" w:hAnsi="Times New Roman" w:cs="Times New Roman"/>
          <w:kern w:val="0"/>
          <w:sz w:val="28"/>
          <w:szCs w:val="28"/>
          <w:lang w:eastAsia="ru-RU"/>
          <w14:ligatures w14:val="none"/>
        </w:rPr>
        <w:t>здобувачів освіти 2 класу</w:t>
      </w:r>
      <w:r w:rsidRPr="00422BA5">
        <w:rPr>
          <w:rFonts w:ascii="Times New Roman" w:eastAsia="Times New Roman" w:hAnsi="Times New Roman" w:cs="Times New Roman"/>
          <w:kern w:val="0"/>
          <w:sz w:val="28"/>
          <w:szCs w:val="28"/>
          <w:lang w:eastAsia="ru-RU"/>
          <w14:ligatures w14:val="none"/>
        </w:rPr>
        <w:t>.</w:t>
      </w:r>
    </w:p>
    <w:p w14:paraId="43FDE285" w14:textId="2329BA8A" w:rsidR="00D90A06" w:rsidRDefault="005D3EAC" w:rsidP="000C517E">
      <w:pPr>
        <w:rPr>
          <w:rFonts w:ascii="Times New Roman" w:eastAsia="Times New Roman" w:hAnsi="Times New Roman" w:cs="Times New Roman"/>
          <w:kern w:val="0"/>
          <w:sz w:val="28"/>
          <w:szCs w:val="28"/>
          <w:lang w:eastAsia="ru-RU"/>
          <w14:ligatures w14:val="none"/>
        </w:rPr>
      </w:pPr>
      <w:r w:rsidRPr="005D3EAC">
        <w:rPr>
          <w:rFonts w:ascii="Times New Roman" w:eastAsia="Times New Roman" w:hAnsi="Times New Roman" w:cs="Times New Roman"/>
          <w:kern w:val="0"/>
          <w:sz w:val="28"/>
          <w:szCs w:val="28"/>
          <w:lang w:eastAsia="ru-RU"/>
          <w14:ligatures w14:val="none"/>
        </w:rPr>
        <w:t xml:space="preserve">Зведені результати за діагностиками, що дозволили з’ясувати рівень сформованості </w:t>
      </w:r>
      <w:r>
        <w:rPr>
          <w:rFonts w:ascii="Times New Roman" w:eastAsia="Times New Roman" w:hAnsi="Times New Roman" w:cs="Times New Roman"/>
          <w:kern w:val="0"/>
          <w:sz w:val="28"/>
          <w:szCs w:val="28"/>
          <w:lang w:eastAsia="ru-RU"/>
          <w14:ligatures w14:val="none"/>
        </w:rPr>
        <w:t>навчальних досягнень</w:t>
      </w:r>
      <w:r w:rsidRPr="005D3EAC">
        <w:rPr>
          <w:rFonts w:ascii="Times New Roman" w:eastAsia="Times New Roman" w:hAnsi="Times New Roman" w:cs="Times New Roman"/>
          <w:kern w:val="0"/>
          <w:sz w:val="28"/>
          <w:szCs w:val="28"/>
          <w:lang w:eastAsia="ru-RU"/>
          <w14:ligatures w14:val="none"/>
        </w:rPr>
        <w:t xml:space="preserve"> за </w:t>
      </w:r>
      <w:r w:rsidRPr="005D3EAC">
        <w:rPr>
          <w:rFonts w:ascii="Times New Roman" w:eastAsia="Times New Roman" w:hAnsi="Times New Roman" w:cs="Times New Roman"/>
          <w:i/>
          <w:iCs/>
          <w:kern w:val="0"/>
          <w:sz w:val="28"/>
          <w:szCs w:val="28"/>
          <w:lang w:eastAsia="ru-RU"/>
          <w14:ligatures w14:val="none"/>
        </w:rPr>
        <w:t xml:space="preserve">мотиваційно-ціннісним критерієм </w:t>
      </w:r>
      <w:r w:rsidRPr="005D3EAC">
        <w:rPr>
          <w:rFonts w:ascii="Times New Roman" w:eastAsia="Times New Roman" w:hAnsi="Times New Roman" w:cs="Times New Roman"/>
          <w:kern w:val="0"/>
          <w:sz w:val="28"/>
          <w:szCs w:val="28"/>
          <w:lang w:eastAsia="ru-RU"/>
          <w14:ligatures w14:val="none"/>
        </w:rPr>
        <w:t>надаємо в табл. 2.3.</w:t>
      </w:r>
    </w:p>
    <w:p w14:paraId="59796A77" w14:textId="77777777" w:rsidR="005D3EAC" w:rsidRPr="005D3EAC" w:rsidRDefault="005D3EAC" w:rsidP="005D3EAC">
      <w:pPr>
        <w:jc w:val="right"/>
        <w:rPr>
          <w:rFonts w:ascii="Times New Roman" w:eastAsia="Times New Roman" w:hAnsi="Times New Roman" w:cs="Times New Roman"/>
          <w:kern w:val="0"/>
          <w:sz w:val="28"/>
          <w:szCs w:val="28"/>
          <w:lang w:eastAsia="ru-RU"/>
          <w14:ligatures w14:val="none"/>
        </w:rPr>
      </w:pPr>
      <w:r w:rsidRPr="005D3EAC">
        <w:rPr>
          <w:rFonts w:ascii="Times New Roman" w:eastAsia="Times New Roman" w:hAnsi="Times New Roman" w:cs="Times New Roman"/>
          <w:b/>
          <w:bCs/>
          <w:kern w:val="0"/>
          <w:sz w:val="28"/>
          <w:szCs w:val="28"/>
          <w:lang w:eastAsia="ru-RU"/>
          <w14:ligatures w14:val="none"/>
        </w:rPr>
        <w:t xml:space="preserve">Таблиця 2.3 </w:t>
      </w:r>
    </w:p>
    <w:p w14:paraId="21F644A1" w14:textId="747D398C" w:rsidR="005D3EAC" w:rsidRPr="005D3EAC" w:rsidRDefault="005D3EAC" w:rsidP="005D3EAC">
      <w:pPr>
        <w:jc w:val="center"/>
        <w:rPr>
          <w:rFonts w:ascii="Times New Roman" w:eastAsia="Times New Roman" w:hAnsi="Times New Roman" w:cs="Times New Roman"/>
          <w:kern w:val="0"/>
          <w:sz w:val="28"/>
          <w:szCs w:val="28"/>
          <w:lang w:eastAsia="ru-RU"/>
          <w14:ligatures w14:val="none"/>
        </w:rPr>
      </w:pPr>
      <w:r w:rsidRPr="005D3EAC">
        <w:rPr>
          <w:rFonts w:ascii="Times New Roman" w:eastAsia="Times New Roman" w:hAnsi="Times New Roman" w:cs="Times New Roman"/>
          <w:b/>
          <w:bCs/>
          <w:kern w:val="0"/>
          <w:sz w:val="28"/>
          <w:szCs w:val="28"/>
          <w:lang w:eastAsia="ru-RU"/>
          <w14:ligatures w14:val="none"/>
        </w:rPr>
        <w:t xml:space="preserve">Рівень сформованості </w:t>
      </w:r>
      <w:r>
        <w:rPr>
          <w:rFonts w:ascii="Times New Roman" w:eastAsia="Times New Roman" w:hAnsi="Times New Roman" w:cs="Times New Roman"/>
          <w:b/>
          <w:bCs/>
          <w:kern w:val="0"/>
          <w:sz w:val="28"/>
          <w:szCs w:val="28"/>
          <w:lang w:eastAsia="ru-RU"/>
          <w14:ligatures w14:val="none"/>
        </w:rPr>
        <w:t>навчальних досягнень</w:t>
      </w:r>
    </w:p>
    <w:p w14:paraId="7E207AE0" w14:textId="7FB38F74" w:rsidR="00D90A06" w:rsidRDefault="005D3EAC" w:rsidP="005D3EAC">
      <w:pPr>
        <w:jc w:val="center"/>
        <w:rPr>
          <w:rFonts w:ascii="Times New Roman" w:eastAsia="Times New Roman" w:hAnsi="Times New Roman" w:cs="Times New Roman"/>
          <w:kern w:val="0"/>
          <w:sz w:val="28"/>
          <w:szCs w:val="28"/>
          <w:lang w:eastAsia="ru-RU"/>
          <w14:ligatures w14:val="none"/>
        </w:rPr>
      </w:pPr>
      <w:r w:rsidRPr="005D3EAC">
        <w:rPr>
          <w:rFonts w:ascii="Times New Roman" w:eastAsia="Times New Roman" w:hAnsi="Times New Roman" w:cs="Times New Roman"/>
          <w:b/>
          <w:bCs/>
          <w:kern w:val="0"/>
          <w:sz w:val="28"/>
          <w:szCs w:val="28"/>
          <w:lang w:eastAsia="ru-RU"/>
          <w14:ligatures w14:val="none"/>
        </w:rPr>
        <w:t>за мотиваційно-ціннісним критерієм</w:t>
      </w:r>
    </w:p>
    <w:tbl>
      <w:tblPr>
        <w:tblStyle w:val="af2"/>
        <w:tblW w:w="0" w:type="auto"/>
        <w:tblLook w:val="04A0" w:firstRow="1" w:lastRow="0" w:firstColumn="1" w:lastColumn="0" w:noHBand="0" w:noVBand="1"/>
      </w:tblPr>
      <w:tblGrid>
        <w:gridCol w:w="1511"/>
        <w:gridCol w:w="1015"/>
        <w:gridCol w:w="935"/>
        <w:gridCol w:w="1032"/>
        <w:gridCol w:w="928"/>
        <w:gridCol w:w="1040"/>
        <w:gridCol w:w="1148"/>
        <w:gridCol w:w="1010"/>
        <w:gridCol w:w="1010"/>
      </w:tblGrid>
      <w:tr w:rsidR="00EF3A52" w14:paraId="704F40E3" w14:textId="77777777" w:rsidTr="00B479C9">
        <w:tc>
          <w:tcPr>
            <w:tcW w:w="1521" w:type="dxa"/>
            <w:vMerge w:val="restart"/>
          </w:tcPr>
          <w:p w14:paraId="2768525F" w14:textId="576BC983"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Рівень</w:t>
            </w:r>
          </w:p>
        </w:tc>
        <w:tc>
          <w:tcPr>
            <w:tcW w:w="1967" w:type="dxa"/>
            <w:gridSpan w:val="2"/>
          </w:tcPr>
          <w:p w14:paraId="4E92D14F" w14:textId="36BBA264" w:rsidR="00EF3A52" w:rsidRPr="00EF3A52" w:rsidRDefault="00E262E1" w:rsidP="00EF3A52">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інтерес до навчальної діяльності</w:t>
            </w:r>
          </w:p>
        </w:tc>
        <w:tc>
          <w:tcPr>
            <w:tcW w:w="1977" w:type="dxa"/>
            <w:gridSpan w:val="2"/>
          </w:tcPr>
          <w:p w14:paraId="66D9EB75" w14:textId="1CA9F73D" w:rsidR="00EF3A52" w:rsidRPr="00EF3A52" w:rsidRDefault="00E262E1" w:rsidP="00EF3A52">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позитивне ставлення до навчання</w:t>
            </w:r>
          </w:p>
        </w:tc>
        <w:tc>
          <w:tcPr>
            <w:tcW w:w="2215" w:type="dxa"/>
            <w:gridSpan w:val="2"/>
          </w:tcPr>
          <w:p w14:paraId="38A1511B" w14:textId="73F25E93" w:rsidR="00EF3A52" w:rsidRPr="00EF3A52" w:rsidRDefault="00E262E1" w:rsidP="00EF3A52">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прагнення до досягнення результатів</w:t>
            </w:r>
          </w:p>
        </w:tc>
        <w:tc>
          <w:tcPr>
            <w:tcW w:w="1949" w:type="dxa"/>
            <w:gridSpan w:val="2"/>
          </w:tcPr>
          <w:p w14:paraId="1FB14FCD" w14:textId="2B0EB28D"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Загальна оцінка</w:t>
            </w:r>
          </w:p>
        </w:tc>
      </w:tr>
      <w:tr w:rsidR="00A441DC" w14:paraId="774A5B50" w14:textId="77777777" w:rsidTr="00B479C9">
        <w:tc>
          <w:tcPr>
            <w:tcW w:w="1521" w:type="dxa"/>
            <w:vMerge/>
          </w:tcPr>
          <w:p w14:paraId="2B79475E" w14:textId="77777777"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p>
        </w:tc>
        <w:tc>
          <w:tcPr>
            <w:tcW w:w="1026" w:type="dxa"/>
          </w:tcPr>
          <w:p w14:paraId="66B3A136" w14:textId="6B613EC3"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41" w:type="dxa"/>
          </w:tcPr>
          <w:p w14:paraId="1FEF5E46" w14:textId="151B52E0"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43" w:type="dxa"/>
          </w:tcPr>
          <w:p w14:paraId="77687107" w14:textId="1C378FB6"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34" w:type="dxa"/>
          </w:tcPr>
          <w:p w14:paraId="7389B922" w14:textId="1A90EE2B"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51" w:type="dxa"/>
          </w:tcPr>
          <w:p w14:paraId="143C7A13" w14:textId="18EBE0E2"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1164" w:type="dxa"/>
          </w:tcPr>
          <w:p w14:paraId="6F23DC21" w14:textId="2C1EEA50"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977" w:type="dxa"/>
          </w:tcPr>
          <w:p w14:paraId="1891F30E" w14:textId="0A0A0008"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72" w:type="dxa"/>
          </w:tcPr>
          <w:p w14:paraId="4DC0C4CA" w14:textId="3CAFFA50" w:rsidR="00EF3A52" w:rsidRPr="00EF3A52" w:rsidRDefault="00EF3A52" w:rsidP="00EF3A52">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r>
      <w:tr w:rsidR="00A441DC" w14:paraId="5B9F8882" w14:textId="77777777" w:rsidTr="00B479C9">
        <w:tc>
          <w:tcPr>
            <w:tcW w:w="1521" w:type="dxa"/>
          </w:tcPr>
          <w:p w14:paraId="7A9DF569" w14:textId="5A918724"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1026" w:type="dxa"/>
          </w:tcPr>
          <w:p w14:paraId="18DCA5F9" w14:textId="380DFCFD"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26 %</w:t>
            </w:r>
          </w:p>
        </w:tc>
        <w:tc>
          <w:tcPr>
            <w:tcW w:w="941" w:type="dxa"/>
          </w:tcPr>
          <w:p w14:paraId="55CA1DA3" w14:textId="32CA5BC6"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28 %</w:t>
            </w:r>
          </w:p>
        </w:tc>
        <w:tc>
          <w:tcPr>
            <w:tcW w:w="1043" w:type="dxa"/>
          </w:tcPr>
          <w:p w14:paraId="2DB0A635" w14:textId="25EADA01"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FC4761">
              <w:rPr>
                <w:rFonts w:ascii="Times New Roman" w:eastAsia="Times New Roman" w:hAnsi="Times New Roman" w:cs="Times New Roman"/>
                <w:kern w:val="0"/>
                <w:sz w:val="28"/>
                <w:szCs w:val="28"/>
                <w:lang w:eastAsia="ru-RU"/>
                <w14:ligatures w14:val="none"/>
              </w:rPr>
              <w:t>5</w:t>
            </w:r>
            <w:r>
              <w:rPr>
                <w:rFonts w:ascii="Times New Roman" w:eastAsia="Times New Roman" w:hAnsi="Times New Roman" w:cs="Times New Roman"/>
                <w:kern w:val="0"/>
                <w:sz w:val="28"/>
                <w:szCs w:val="28"/>
                <w:lang w:eastAsia="ru-RU"/>
                <w14:ligatures w14:val="none"/>
              </w:rPr>
              <w:t> %</w:t>
            </w:r>
          </w:p>
        </w:tc>
        <w:tc>
          <w:tcPr>
            <w:tcW w:w="934" w:type="dxa"/>
          </w:tcPr>
          <w:p w14:paraId="0B0A9D33" w14:textId="19ACC030"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FC4761">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1051" w:type="dxa"/>
          </w:tcPr>
          <w:p w14:paraId="63D7F96D" w14:textId="21B38F75"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883A32">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 %</w:t>
            </w:r>
          </w:p>
        </w:tc>
        <w:tc>
          <w:tcPr>
            <w:tcW w:w="1164" w:type="dxa"/>
          </w:tcPr>
          <w:p w14:paraId="6F88BEBC" w14:textId="6E6DE2A1"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883A32">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w:t>
            </w:r>
          </w:p>
        </w:tc>
        <w:tc>
          <w:tcPr>
            <w:tcW w:w="977" w:type="dxa"/>
          </w:tcPr>
          <w:p w14:paraId="7D21E671" w14:textId="3A88BAA3" w:rsidR="00B479C9" w:rsidRDefault="00883A32"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25</w:t>
            </w:r>
            <w:r w:rsidR="00B479C9">
              <w:rPr>
                <w:rFonts w:ascii="Times New Roman" w:eastAsia="Times New Roman" w:hAnsi="Times New Roman" w:cs="Times New Roman"/>
                <w:kern w:val="0"/>
                <w:sz w:val="28"/>
                <w:szCs w:val="28"/>
                <w:lang w:eastAsia="ru-RU"/>
                <w14:ligatures w14:val="none"/>
              </w:rPr>
              <w:t> %</w:t>
            </w:r>
          </w:p>
        </w:tc>
        <w:tc>
          <w:tcPr>
            <w:tcW w:w="972" w:type="dxa"/>
          </w:tcPr>
          <w:p w14:paraId="6C0A20F7" w14:textId="6B88ED3B"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A441DC">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r>
      <w:tr w:rsidR="00A441DC" w14:paraId="31C92EDA" w14:textId="77777777" w:rsidTr="00B479C9">
        <w:tc>
          <w:tcPr>
            <w:tcW w:w="1521" w:type="dxa"/>
          </w:tcPr>
          <w:p w14:paraId="1244C8E8" w14:textId="79D806FF"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Середній</w:t>
            </w:r>
          </w:p>
        </w:tc>
        <w:tc>
          <w:tcPr>
            <w:tcW w:w="1026" w:type="dxa"/>
          </w:tcPr>
          <w:p w14:paraId="73DC3269" w14:textId="42C80242"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42 %</w:t>
            </w:r>
          </w:p>
        </w:tc>
        <w:tc>
          <w:tcPr>
            <w:tcW w:w="941" w:type="dxa"/>
          </w:tcPr>
          <w:p w14:paraId="357FC34B" w14:textId="725A3308"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46 %</w:t>
            </w:r>
          </w:p>
        </w:tc>
        <w:tc>
          <w:tcPr>
            <w:tcW w:w="1043" w:type="dxa"/>
          </w:tcPr>
          <w:p w14:paraId="2AEC8BCF" w14:textId="29365CCF"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FC4761">
              <w:rPr>
                <w:rFonts w:ascii="Times New Roman" w:eastAsia="Times New Roman" w:hAnsi="Times New Roman" w:cs="Times New Roman"/>
                <w:kern w:val="0"/>
                <w:sz w:val="28"/>
                <w:szCs w:val="28"/>
                <w:lang w:eastAsia="ru-RU"/>
                <w14:ligatures w14:val="none"/>
              </w:rPr>
              <w:t>0</w:t>
            </w:r>
            <w:r>
              <w:rPr>
                <w:rFonts w:ascii="Times New Roman" w:eastAsia="Times New Roman" w:hAnsi="Times New Roman" w:cs="Times New Roman"/>
                <w:kern w:val="0"/>
                <w:sz w:val="28"/>
                <w:szCs w:val="28"/>
                <w:lang w:eastAsia="ru-RU"/>
                <w14:ligatures w14:val="none"/>
              </w:rPr>
              <w:t> %</w:t>
            </w:r>
          </w:p>
        </w:tc>
        <w:tc>
          <w:tcPr>
            <w:tcW w:w="934" w:type="dxa"/>
          </w:tcPr>
          <w:p w14:paraId="1BDBC83C" w14:textId="5BE5E5AA"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FC4761">
              <w:rPr>
                <w:rFonts w:ascii="Times New Roman" w:eastAsia="Times New Roman" w:hAnsi="Times New Roman" w:cs="Times New Roman"/>
                <w:kern w:val="0"/>
                <w:sz w:val="28"/>
                <w:szCs w:val="28"/>
                <w:lang w:eastAsia="ru-RU"/>
                <w14:ligatures w14:val="none"/>
              </w:rPr>
              <w:t>9</w:t>
            </w:r>
            <w:r>
              <w:rPr>
                <w:rFonts w:ascii="Times New Roman" w:eastAsia="Times New Roman" w:hAnsi="Times New Roman" w:cs="Times New Roman"/>
                <w:kern w:val="0"/>
                <w:sz w:val="28"/>
                <w:szCs w:val="28"/>
                <w:lang w:eastAsia="ru-RU"/>
                <w14:ligatures w14:val="none"/>
              </w:rPr>
              <w:t> %</w:t>
            </w:r>
          </w:p>
        </w:tc>
        <w:tc>
          <w:tcPr>
            <w:tcW w:w="1051" w:type="dxa"/>
          </w:tcPr>
          <w:p w14:paraId="6186E6F2" w14:textId="2E3B2E48"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883A32">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 %</w:t>
            </w:r>
          </w:p>
        </w:tc>
        <w:tc>
          <w:tcPr>
            <w:tcW w:w="1164" w:type="dxa"/>
          </w:tcPr>
          <w:p w14:paraId="0F56B50C" w14:textId="6A7F0153"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883A32">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977" w:type="dxa"/>
          </w:tcPr>
          <w:p w14:paraId="46B979E9" w14:textId="313161D6"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A441DC">
              <w:rPr>
                <w:rFonts w:ascii="Times New Roman" w:eastAsia="Times New Roman" w:hAnsi="Times New Roman" w:cs="Times New Roman"/>
                <w:kern w:val="0"/>
                <w:sz w:val="28"/>
                <w:szCs w:val="28"/>
                <w:lang w:eastAsia="ru-RU"/>
                <w14:ligatures w14:val="none"/>
              </w:rPr>
              <w:t>1,7</w:t>
            </w:r>
            <w:r>
              <w:rPr>
                <w:rFonts w:ascii="Times New Roman" w:eastAsia="Times New Roman" w:hAnsi="Times New Roman" w:cs="Times New Roman"/>
                <w:kern w:val="0"/>
                <w:sz w:val="28"/>
                <w:szCs w:val="28"/>
                <w:lang w:eastAsia="ru-RU"/>
                <w14:ligatures w14:val="none"/>
              </w:rPr>
              <w:t> %</w:t>
            </w:r>
          </w:p>
        </w:tc>
        <w:tc>
          <w:tcPr>
            <w:tcW w:w="972" w:type="dxa"/>
          </w:tcPr>
          <w:p w14:paraId="0C6C4CC1" w14:textId="43A7C74B" w:rsidR="00B479C9" w:rsidRDefault="00A441DC"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47,3</w:t>
            </w:r>
            <w:r w:rsidR="00B479C9">
              <w:rPr>
                <w:rFonts w:ascii="Times New Roman" w:eastAsia="Times New Roman" w:hAnsi="Times New Roman" w:cs="Times New Roman"/>
                <w:kern w:val="0"/>
                <w:sz w:val="28"/>
                <w:szCs w:val="28"/>
                <w:lang w:eastAsia="ru-RU"/>
                <w14:ligatures w14:val="none"/>
              </w:rPr>
              <w:t> %</w:t>
            </w:r>
          </w:p>
        </w:tc>
      </w:tr>
      <w:tr w:rsidR="00A441DC" w14:paraId="168FEFBD" w14:textId="77777777" w:rsidTr="00B479C9">
        <w:tc>
          <w:tcPr>
            <w:tcW w:w="1521" w:type="dxa"/>
          </w:tcPr>
          <w:p w14:paraId="0E173784" w14:textId="238A7E2A"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1026" w:type="dxa"/>
          </w:tcPr>
          <w:p w14:paraId="2BB98005" w14:textId="6950DAF9"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32 %</w:t>
            </w:r>
          </w:p>
        </w:tc>
        <w:tc>
          <w:tcPr>
            <w:tcW w:w="941" w:type="dxa"/>
          </w:tcPr>
          <w:p w14:paraId="57F48E7D" w14:textId="76DA6636"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26 %</w:t>
            </w:r>
          </w:p>
        </w:tc>
        <w:tc>
          <w:tcPr>
            <w:tcW w:w="1043" w:type="dxa"/>
          </w:tcPr>
          <w:p w14:paraId="04712559" w14:textId="5F2C28F9" w:rsidR="00B479C9" w:rsidRDefault="00FC4761"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35</w:t>
            </w:r>
            <w:r w:rsidR="00B479C9">
              <w:rPr>
                <w:rFonts w:ascii="Times New Roman" w:eastAsia="Times New Roman" w:hAnsi="Times New Roman" w:cs="Times New Roman"/>
                <w:kern w:val="0"/>
                <w:sz w:val="28"/>
                <w:szCs w:val="28"/>
                <w:lang w:eastAsia="ru-RU"/>
                <w14:ligatures w14:val="none"/>
              </w:rPr>
              <w:t> %</w:t>
            </w:r>
          </w:p>
        </w:tc>
        <w:tc>
          <w:tcPr>
            <w:tcW w:w="934" w:type="dxa"/>
          </w:tcPr>
          <w:p w14:paraId="067EECB3" w14:textId="66890104"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FC4761">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 %</w:t>
            </w:r>
          </w:p>
        </w:tc>
        <w:tc>
          <w:tcPr>
            <w:tcW w:w="1051" w:type="dxa"/>
          </w:tcPr>
          <w:p w14:paraId="06711B15" w14:textId="1D839027" w:rsidR="00B479C9" w:rsidRDefault="00883A32"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33</w:t>
            </w:r>
            <w:r w:rsidR="00B479C9">
              <w:rPr>
                <w:rFonts w:ascii="Times New Roman" w:eastAsia="Times New Roman" w:hAnsi="Times New Roman" w:cs="Times New Roman"/>
                <w:kern w:val="0"/>
                <w:sz w:val="28"/>
                <w:szCs w:val="28"/>
                <w:lang w:eastAsia="ru-RU"/>
                <w14:ligatures w14:val="none"/>
              </w:rPr>
              <w:t> %</w:t>
            </w:r>
          </w:p>
        </w:tc>
        <w:tc>
          <w:tcPr>
            <w:tcW w:w="1164" w:type="dxa"/>
          </w:tcPr>
          <w:p w14:paraId="3C28B13F" w14:textId="5795AE73"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883A32">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977" w:type="dxa"/>
          </w:tcPr>
          <w:p w14:paraId="522A1D54" w14:textId="37902AED" w:rsidR="00B479C9" w:rsidRDefault="00883A32"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w:t>
            </w:r>
            <w:r w:rsidR="00353A81">
              <w:rPr>
                <w:rFonts w:ascii="Times New Roman" w:eastAsia="Times New Roman" w:hAnsi="Times New Roman" w:cs="Times New Roman"/>
                <w:kern w:val="0"/>
                <w:sz w:val="28"/>
                <w:szCs w:val="28"/>
                <w:lang w:eastAsia="ru-RU"/>
                <w14:ligatures w14:val="none"/>
              </w:rPr>
              <w:t>3,3</w:t>
            </w:r>
            <w:r w:rsidR="00B479C9">
              <w:rPr>
                <w:rFonts w:ascii="Times New Roman" w:eastAsia="Times New Roman" w:hAnsi="Times New Roman" w:cs="Times New Roman"/>
                <w:kern w:val="0"/>
                <w:sz w:val="28"/>
                <w:szCs w:val="28"/>
                <w:lang w:eastAsia="ru-RU"/>
                <w14:ligatures w14:val="none"/>
              </w:rPr>
              <w:t> %</w:t>
            </w:r>
          </w:p>
        </w:tc>
        <w:tc>
          <w:tcPr>
            <w:tcW w:w="972" w:type="dxa"/>
          </w:tcPr>
          <w:p w14:paraId="002495B5" w14:textId="06AB65BE" w:rsidR="00B479C9" w:rsidRDefault="00B479C9" w:rsidP="00B479C9">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353A81">
              <w:rPr>
                <w:rFonts w:ascii="Times New Roman" w:eastAsia="Times New Roman" w:hAnsi="Times New Roman" w:cs="Times New Roman"/>
                <w:kern w:val="0"/>
                <w:sz w:val="28"/>
                <w:szCs w:val="28"/>
                <w:lang w:eastAsia="ru-RU"/>
                <w14:ligatures w14:val="none"/>
              </w:rPr>
              <w:t>5,7</w:t>
            </w:r>
            <w:r>
              <w:rPr>
                <w:rFonts w:ascii="Times New Roman" w:eastAsia="Times New Roman" w:hAnsi="Times New Roman" w:cs="Times New Roman"/>
                <w:kern w:val="0"/>
                <w:sz w:val="28"/>
                <w:szCs w:val="28"/>
                <w:lang w:eastAsia="ru-RU"/>
                <w14:ligatures w14:val="none"/>
              </w:rPr>
              <w:t> %</w:t>
            </w:r>
          </w:p>
        </w:tc>
      </w:tr>
    </w:tbl>
    <w:p w14:paraId="6BACBBF1" w14:textId="77777777" w:rsidR="00D90A06" w:rsidRDefault="00D90A06" w:rsidP="000C517E">
      <w:pPr>
        <w:rPr>
          <w:rFonts w:ascii="Times New Roman" w:eastAsia="Times New Roman" w:hAnsi="Times New Roman" w:cs="Times New Roman"/>
          <w:kern w:val="0"/>
          <w:sz w:val="28"/>
          <w:szCs w:val="28"/>
          <w:lang w:eastAsia="ru-RU"/>
          <w14:ligatures w14:val="none"/>
        </w:rPr>
      </w:pPr>
    </w:p>
    <w:p w14:paraId="79276967" w14:textId="3598FF4D" w:rsidR="00912D06" w:rsidRPr="00912D06" w:rsidRDefault="00912D06" w:rsidP="00912D06">
      <w:pPr>
        <w:rPr>
          <w:rFonts w:ascii="Times New Roman" w:eastAsia="Times New Roman" w:hAnsi="Times New Roman" w:cs="Times New Roman"/>
          <w:kern w:val="0"/>
          <w:sz w:val="28"/>
          <w:szCs w:val="28"/>
          <w:lang w:val="ru-RU" w:eastAsia="ru-RU"/>
          <w14:ligatures w14:val="none"/>
        </w:rPr>
      </w:pPr>
      <w:r w:rsidRPr="00912D06">
        <w:rPr>
          <w:rFonts w:ascii="Times New Roman" w:eastAsia="Times New Roman" w:hAnsi="Times New Roman" w:cs="Times New Roman"/>
          <w:kern w:val="0"/>
          <w:sz w:val="28"/>
          <w:szCs w:val="28"/>
          <w:lang w:eastAsia="ru-RU"/>
          <w14:ligatures w14:val="none"/>
        </w:rPr>
        <w:lastRenderedPageBreak/>
        <w:t xml:space="preserve">Діагностика за </w:t>
      </w:r>
      <w:proofErr w:type="spellStart"/>
      <w:r w:rsidRPr="00912D06">
        <w:rPr>
          <w:rFonts w:ascii="Times New Roman" w:eastAsia="Times New Roman" w:hAnsi="Times New Roman" w:cs="Times New Roman"/>
          <w:b/>
          <w:bCs/>
          <w:kern w:val="0"/>
          <w:sz w:val="28"/>
          <w:szCs w:val="28"/>
          <w:lang w:eastAsia="ru-RU"/>
          <w14:ligatures w14:val="none"/>
        </w:rPr>
        <w:t>когнітивно</w:t>
      </w:r>
      <w:proofErr w:type="spellEnd"/>
      <w:r w:rsidRPr="00912D06">
        <w:rPr>
          <w:rFonts w:ascii="Times New Roman" w:eastAsia="Times New Roman" w:hAnsi="Times New Roman" w:cs="Times New Roman"/>
          <w:b/>
          <w:bCs/>
          <w:kern w:val="0"/>
          <w:sz w:val="28"/>
          <w:szCs w:val="28"/>
          <w:lang w:eastAsia="ru-RU"/>
          <w14:ligatures w14:val="none"/>
        </w:rPr>
        <w:t>-діяльнісним критерієм</w:t>
      </w:r>
      <w:r w:rsidRPr="00912D06">
        <w:rPr>
          <w:rFonts w:ascii="Times New Roman" w:eastAsia="Times New Roman" w:hAnsi="Times New Roman" w:cs="Times New Roman"/>
          <w:kern w:val="0"/>
          <w:sz w:val="28"/>
          <w:szCs w:val="28"/>
          <w:lang w:eastAsia="ru-RU"/>
          <w14:ligatures w14:val="none"/>
        </w:rPr>
        <w:t xml:space="preserve"> проводилась з кожн</w:t>
      </w:r>
      <w:r w:rsidR="00A46387">
        <w:rPr>
          <w:rFonts w:ascii="Times New Roman" w:eastAsia="Times New Roman" w:hAnsi="Times New Roman" w:cs="Times New Roman"/>
          <w:kern w:val="0"/>
          <w:sz w:val="28"/>
          <w:szCs w:val="28"/>
          <w:lang w:eastAsia="ru-RU"/>
          <w14:ligatures w14:val="none"/>
        </w:rPr>
        <w:t>им здобувачем освіти</w:t>
      </w:r>
      <w:r w:rsidRPr="00912D06">
        <w:rPr>
          <w:rFonts w:ascii="Times New Roman" w:eastAsia="Times New Roman" w:hAnsi="Times New Roman" w:cs="Times New Roman"/>
          <w:kern w:val="0"/>
          <w:sz w:val="28"/>
          <w:szCs w:val="28"/>
          <w:lang w:eastAsia="ru-RU"/>
          <w14:ligatures w14:val="none"/>
        </w:rPr>
        <w:t xml:space="preserve"> окремо у двох вимірах:</w:t>
      </w:r>
    </w:p>
    <w:p w14:paraId="62CA7005" w14:textId="5CBB822D" w:rsidR="002701D1" w:rsidRDefault="00912D06" w:rsidP="002701D1">
      <w:pPr>
        <w:rPr>
          <w:rFonts w:ascii="Times New Roman" w:eastAsia="Times New Roman" w:hAnsi="Times New Roman" w:cs="Times New Roman"/>
          <w:kern w:val="0"/>
          <w:sz w:val="28"/>
          <w:szCs w:val="28"/>
          <w:lang w:eastAsia="ru-RU"/>
          <w14:ligatures w14:val="none"/>
        </w:rPr>
      </w:pPr>
      <w:r w:rsidRPr="00912D06">
        <w:rPr>
          <w:rFonts w:ascii="Times New Roman" w:eastAsia="Times New Roman" w:hAnsi="Times New Roman" w:cs="Times New Roman"/>
          <w:kern w:val="0"/>
          <w:sz w:val="28"/>
          <w:szCs w:val="28"/>
          <w:lang w:val="ru-RU" w:eastAsia="ru-RU"/>
          <w14:ligatures w14:val="none"/>
        </w:rPr>
        <w:t xml:space="preserve">1) </w:t>
      </w:r>
      <w:r w:rsidR="00135DA8">
        <w:rPr>
          <w:rFonts w:ascii="Times New Roman" w:eastAsia="Times New Roman" w:hAnsi="Times New Roman" w:cs="Times New Roman"/>
          <w:kern w:val="0"/>
          <w:sz w:val="28"/>
          <w:szCs w:val="28"/>
          <w:lang w:eastAsia="ru-RU"/>
          <w14:ligatures w14:val="none"/>
        </w:rPr>
        <w:t>р</w:t>
      </w:r>
      <w:r w:rsidR="00135DA8" w:rsidRPr="00135DA8">
        <w:rPr>
          <w:rFonts w:ascii="Times New Roman" w:eastAsia="Times New Roman" w:hAnsi="Times New Roman" w:cs="Times New Roman"/>
          <w:kern w:val="0"/>
          <w:sz w:val="28"/>
          <w:szCs w:val="28"/>
          <w:lang w:eastAsia="ru-RU"/>
          <w14:ligatures w14:val="none"/>
        </w:rPr>
        <w:t xml:space="preserve">івень оволодіння теоретичними знаннями, що включає розуміння </w:t>
      </w:r>
      <w:proofErr w:type="spellStart"/>
      <w:r w:rsidR="00135DA8" w:rsidRPr="00135DA8">
        <w:rPr>
          <w:rFonts w:ascii="Times New Roman" w:eastAsia="Times New Roman" w:hAnsi="Times New Roman" w:cs="Times New Roman"/>
          <w:kern w:val="0"/>
          <w:sz w:val="28"/>
          <w:szCs w:val="28"/>
          <w:lang w:eastAsia="ru-RU"/>
          <w14:ligatures w14:val="none"/>
        </w:rPr>
        <w:t>мовних</w:t>
      </w:r>
      <w:proofErr w:type="spellEnd"/>
      <w:r w:rsidR="00135DA8" w:rsidRPr="00135DA8">
        <w:rPr>
          <w:rFonts w:ascii="Times New Roman" w:eastAsia="Times New Roman" w:hAnsi="Times New Roman" w:cs="Times New Roman"/>
          <w:kern w:val="0"/>
          <w:sz w:val="28"/>
          <w:szCs w:val="28"/>
          <w:lang w:eastAsia="ru-RU"/>
          <w14:ligatures w14:val="none"/>
        </w:rPr>
        <w:t xml:space="preserve"> правил, орфографічних та граматичних норм, усвідомлення змісту </w:t>
      </w:r>
      <w:proofErr w:type="spellStart"/>
      <w:r w:rsidR="00135DA8" w:rsidRPr="00135DA8">
        <w:rPr>
          <w:rFonts w:ascii="Times New Roman" w:eastAsia="Times New Roman" w:hAnsi="Times New Roman" w:cs="Times New Roman"/>
          <w:kern w:val="0"/>
          <w:sz w:val="28"/>
          <w:szCs w:val="28"/>
          <w:lang w:eastAsia="ru-RU"/>
          <w14:ligatures w14:val="none"/>
        </w:rPr>
        <w:t>мовних</w:t>
      </w:r>
      <w:proofErr w:type="spellEnd"/>
      <w:r w:rsidR="00135DA8" w:rsidRPr="00135DA8">
        <w:rPr>
          <w:rFonts w:ascii="Times New Roman" w:eastAsia="Times New Roman" w:hAnsi="Times New Roman" w:cs="Times New Roman"/>
          <w:kern w:val="0"/>
          <w:sz w:val="28"/>
          <w:szCs w:val="28"/>
          <w:lang w:eastAsia="ru-RU"/>
          <w14:ligatures w14:val="none"/>
        </w:rPr>
        <w:t xml:space="preserve"> явищ та здатність розпізнавати їх у мовленнєвому контексті.</w:t>
      </w:r>
      <w:r w:rsidR="00135DA8">
        <w:rPr>
          <w:rFonts w:ascii="Times New Roman" w:eastAsia="Times New Roman" w:hAnsi="Times New Roman" w:cs="Times New Roman"/>
          <w:kern w:val="0"/>
          <w:sz w:val="28"/>
          <w:szCs w:val="28"/>
          <w:lang w:eastAsia="ru-RU"/>
          <w14:ligatures w14:val="none"/>
        </w:rPr>
        <w:t xml:space="preserve"> </w:t>
      </w:r>
      <w:r w:rsidR="00135DA8" w:rsidRPr="00135DA8">
        <w:rPr>
          <w:rFonts w:ascii="Times New Roman" w:eastAsia="Times New Roman" w:hAnsi="Times New Roman" w:cs="Times New Roman"/>
          <w:kern w:val="0"/>
          <w:sz w:val="28"/>
          <w:szCs w:val="28"/>
          <w:lang w:eastAsia="ru-RU"/>
          <w14:ligatures w14:val="none"/>
        </w:rPr>
        <w:t>передбачало аналіз умінь учнів розпізнавати частини мови, пояснювати значення слів та правил, узгоджувати форми слів у простих конструкціях, а також розуміти структуру речення. Така діагностика здійснювалась шляхом виконання завдань, які передбачали виявлення теоретичних знань із навчального матеріалу.</w:t>
      </w:r>
      <w:r w:rsidR="002701D1">
        <w:rPr>
          <w:rFonts w:ascii="Times New Roman" w:eastAsia="Times New Roman" w:hAnsi="Times New Roman" w:cs="Times New Roman"/>
          <w:kern w:val="0"/>
          <w:sz w:val="28"/>
          <w:szCs w:val="28"/>
          <w:lang w:eastAsia="ru-RU"/>
          <w14:ligatures w14:val="none"/>
        </w:rPr>
        <w:t>;</w:t>
      </w:r>
    </w:p>
    <w:p w14:paraId="0B1FFBE2" w14:textId="301BC44D" w:rsidR="00912D06" w:rsidRPr="00912D06" w:rsidRDefault="002701D1" w:rsidP="002701D1">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Pr="002701D1">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я</w:t>
      </w:r>
      <w:r w:rsidR="00912D06" w:rsidRPr="00912D06">
        <w:rPr>
          <w:rFonts w:ascii="Times New Roman" w:eastAsia="Times New Roman" w:hAnsi="Times New Roman" w:cs="Times New Roman"/>
          <w:kern w:val="0"/>
          <w:sz w:val="28"/>
          <w:szCs w:val="28"/>
          <w:lang w:eastAsia="ru-RU"/>
          <w14:ligatures w14:val="none"/>
        </w:rPr>
        <w:t>кість практичних умінь та навичок, яка визначається здатністю застосовувати вивчений матеріал під час розв’язування задач та вправ у стандартних та змінених умовах.</w:t>
      </w:r>
    </w:p>
    <w:p w14:paraId="650EC5AC" w14:textId="43135BFD" w:rsidR="00912D06" w:rsidRPr="00912D06" w:rsidRDefault="00912D06" w:rsidP="00912D06">
      <w:pPr>
        <w:rPr>
          <w:rFonts w:ascii="Times New Roman" w:eastAsia="Times New Roman" w:hAnsi="Times New Roman" w:cs="Times New Roman"/>
          <w:kern w:val="0"/>
          <w:sz w:val="28"/>
          <w:szCs w:val="28"/>
          <w:lang w:eastAsia="ru-RU"/>
          <w14:ligatures w14:val="none"/>
        </w:rPr>
      </w:pPr>
      <w:r w:rsidRPr="00912D06">
        <w:rPr>
          <w:rFonts w:ascii="Times New Roman" w:eastAsia="Times New Roman" w:hAnsi="Times New Roman" w:cs="Times New Roman"/>
          <w:kern w:val="0"/>
          <w:sz w:val="28"/>
          <w:szCs w:val="28"/>
          <w:lang w:eastAsia="ru-RU"/>
          <w14:ligatures w14:val="none"/>
        </w:rPr>
        <w:t>Для реалізації цієї діагностики використовувався навчальний матеріал підручника</w:t>
      </w:r>
      <w:r w:rsidR="003B3C31">
        <w:rPr>
          <w:rFonts w:ascii="Times New Roman" w:eastAsia="Times New Roman" w:hAnsi="Times New Roman" w:cs="Times New Roman"/>
          <w:kern w:val="0"/>
          <w:sz w:val="28"/>
          <w:szCs w:val="28"/>
          <w:lang w:eastAsia="ru-RU"/>
          <w14:ligatures w14:val="none"/>
        </w:rPr>
        <w:t xml:space="preserve"> «Українська мова та читання. 2 клас» (К. Пономарьова</w:t>
      </w:r>
      <w:r w:rsidR="003B3C31" w:rsidRPr="00F71981">
        <w:rPr>
          <w:rFonts w:ascii="Times New Roman" w:eastAsia="Times New Roman" w:hAnsi="Times New Roman" w:cs="Times New Roman"/>
          <w:kern w:val="0"/>
          <w:sz w:val="28"/>
          <w:szCs w:val="28"/>
          <w:lang w:eastAsia="ru-RU"/>
          <w14:ligatures w14:val="none"/>
        </w:rPr>
        <w:t>)</w:t>
      </w:r>
      <w:r w:rsidR="006160A8" w:rsidRPr="00F71981">
        <w:rPr>
          <w:rFonts w:ascii="Times New Roman" w:eastAsia="Times New Roman" w:hAnsi="Times New Roman" w:cs="Times New Roman"/>
          <w:kern w:val="0"/>
          <w:sz w:val="28"/>
          <w:szCs w:val="28"/>
          <w:lang w:eastAsia="ru-RU"/>
          <w14:ligatures w14:val="none"/>
        </w:rPr>
        <w:t xml:space="preserve"> </w:t>
      </w:r>
      <w:r w:rsidR="006160A8" w:rsidRPr="00F71981">
        <w:rPr>
          <w:rFonts w:ascii="Times New Roman" w:eastAsia="Times New Roman" w:hAnsi="Times New Roman" w:cs="Times New Roman"/>
          <w:kern w:val="0"/>
          <w:sz w:val="28"/>
          <w:szCs w:val="28"/>
          <w:lang w:val="ru-RU" w:eastAsia="ru-RU"/>
          <w14:ligatures w14:val="none"/>
        </w:rPr>
        <w:t>[</w:t>
      </w:r>
      <w:r w:rsidR="00F71981" w:rsidRPr="00F71981">
        <w:rPr>
          <w:rFonts w:ascii="Times New Roman" w:eastAsia="Times New Roman" w:hAnsi="Times New Roman" w:cs="Times New Roman"/>
          <w:kern w:val="0"/>
          <w:sz w:val="28"/>
          <w:szCs w:val="28"/>
          <w:lang w:val="ru-RU" w:eastAsia="ru-RU"/>
          <w14:ligatures w14:val="none"/>
        </w:rPr>
        <w:t>36</w:t>
      </w:r>
      <w:r w:rsidR="006160A8" w:rsidRPr="00F71981">
        <w:rPr>
          <w:rFonts w:ascii="Times New Roman" w:eastAsia="Times New Roman" w:hAnsi="Times New Roman" w:cs="Times New Roman"/>
          <w:kern w:val="0"/>
          <w:sz w:val="28"/>
          <w:szCs w:val="28"/>
          <w:lang w:val="ru-RU" w:eastAsia="ru-RU"/>
          <w14:ligatures w14:val="none"/>
        </w:rPr>
        <w:t>]</w:t>
      </w:r>
      <w:r w:rsidR="003B3C31" w:rsidRPr="00F71981">
        <w:rPr>
          <w:rFonts w:ascii="Times New Roman" w:eastAsia="Times New Roman" w:hAnsi="Times New Roman" w:cs="Times New Roman"/>
          <w:kern w:val="0"/>
          <w:sz w:val="28"/>
          <w:szCs w:val="28"/>
          <w:lang w:eastAsia="ru-RU"/>
          <w14:ligatures w14:val="none"/>
        </w:rPr>
        <w:t>.</w:t>
      </w:r>
    </w:p>
    <w:p w14:paraId="4CA48B8A" w14:textId="7A8B7111" w:rsidR="00E90ED0" w:rsidRPr="00413922" w:rsidRDefault="00460633" w:rsidP="000C517E">
      <w:pPr>
        <w:rPr>
          <w:rFonts w:ascii="Times New Roman" w:eastAsia="Times New Roman" w:hAnsi="Times New Roman" w:cs="Times New Roman"/>
          <w:b/>
          <w:bCs/>
          <w:kern w:val="0"/>
          <w:sz w:val="28"/>
          <w:szCs w:val="28"/>
          <w:lang w:eastAsia="ru-RU"/>
          <w14:ligatures w14:val="none"/>
        </w:rPr>
      </w:pPr>
      <w:r w:rsidRPr="00413922">
        <w:rPr>
          <w:rFonts w:ascii="Times New Roman" w:eastAsia="Times New Roman" w:hAnsi="Times New Roman" w:cs="Times New Roman"/>
          <w:b/>
          <w:bCs/>
          <w:kern w:val="0"/>
          <w:sz w:val="28"/>
          <w:szCs w:val="28"/>
          <w:lang w:eastAsia="ru-RU"/>
          <w14:ligatures w14:val="none"/>
        </w:rPr>
        <w:t xml:space="preserve">1. </w:t>
      </w:r>
      <w:r w:rsidR="00413922" w:rsidRPr="00413922">
        <w:rPr>
          <w:rFonts w:ascii="Times New Roman" w:eastAsia="Times New Roman" w:hAnsi="Times New Roman" w:cs="Times New Roman"/>
          <w:b/>
          <w:bCs/>
          <w:kern w:val="0"/>
          <w:sz w:val="28"/>
          <w:szCs w:val="28"/>
          <w:lang w:eastAsia="ru-RU"/>
          <w14:ligatures w14:val="none"/>
        </w:rPr>
        <w:t>Прочитайте текст. Дайте відповіді на питання.</w:t>
      </w:r>
    </w:p>
    <w:p w14:paraId="6E920C26" w14:textId="69F3B8D5" w:rsidR="00413922" w:rsidRPr="00413922" w:rsidRDefault="00413922" w:rsidP="00413922">
      <w:pPr>
        <w:rPr>
          <w:rFonts w:ascii="Times New Roman" w:eastAsia="Times New Roman" w:hAnsi="Times New Roman" w:cs="Times New Roman"/>
          <w:kern w:val="0"/>
          <w:sz w:val="28"/>
          <w:szCs w:val="28"/>
          <w:lang w:eastAsia="ru-RU"/>
          <w14:ligatures w14:val="none"/>
        </w:rPr>
      </w:pPr>
      <w:r w:rsidRPr="00413922">
        <w:rPr>
          <w:rFonts w:ascii="Times New Roman" w:eastAsia="Times New Roman" w:hAnsi="Times New Roman" w:cs="Times New Roman"/>
          <w:kern w:val="0"/>
          <w:sz w:val="28"/>
          <w:szCs w:val="28"/>
          <w:lang w:eastAsia="ru-RU"/>
          <w14:ligatures w14:val="none"/>
        </w:rPr>
        <w:t>Сонечко встало рано-вранці. Ластівки співали над садом. Дівчинка Катя вийшла з дому і побачила, як рослини вкриті росою. Вона зраділа і пішла до школи.</w:t>
      </w:r>
    </w:p>
    <w:p w14:paraId="4BE595D7" w14:textId="2C46EFF7" w:rsidR="00413922" w:rsidRPr="00413922" w:rsidRDefault="00413922" w:rsidP="00413922">
      <w:pPr>
        <w:ind w:left="720"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r w:rsidRPr="00413922">
        <w:rPr>
          <w:rFonts w:ascii="Times New Roman" w:eastAsia="Times New Roman" w:hAnsi="Times New Roman" w:cs="Times New Roman"/>
          <w:kern w:val="0"/>
          <w:sz w:val="28"/>
          <w:szCs w:val="28"/>
          <w:lang w:eastAsia="ru-RU"/>
          <w14:ligatures w14:val="none"/>
        </w:rPr>
        <w:t xml:space="preserve"> Про</w:t>
      </w:r>
      <w:r>
        <w:rPr>
          <w:rFonts w:ascii="Times New Roman" w:eastAsia="Times New Roman" w:hAnsi="Times New Roman" w:cs="Times New Roman"/>
          <w:kern w:val="0"/>
          <w:sz w:val="28"/>
          <w:szCs w:val="28"/>
          <w:lang w:eastAsia="ru-RU"/>
          <w14:ligatures w14:val="none"/>
        </w:rPr>
        <w:t xml:space="preserve"> </w:t>
      </w:r>
      <w:r w:rsidRPr="00413922">
        <w:rPr>
          <w:rFonts w:ascii="Times New Roman" w:eastAsia="Times New Roman" w:hAnsi="Times New Roman" w:cs="Times New Roman"/>
          <w:kern w:val="0"/>
          <w:sz w:val="28"/>
          <w:szCs w:val="28"/>
          <w:lang w:eastAsia="ru-RU"/>
          <w14:ligatures w14:val="none"/>
        </w:rPr>
        <w:t>кого йдеться в тексті?</w:t>
      </w:r>
    </w:p>
    <w:p w14:paraId="41B22E99" w14:textId="38709B24" w:rsidR="00413922" w:rsidRPr="00413922" w:rsidRDefault="00413922" w:rsidP="00413922">
      <w:pPr>
        <w:ind w:left="720"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r w:rsidRPr="00413922">
        <w:rPr>
          <w:rFonts w:ascii="Times New Roman" w:eastAsia="Times New Roman" w:hAnsi="Times New Roman" w:cs="Times New Roman"/>
          <w:kern w:val="0"/>
          <w:sz w:val="28"/>
          <w:szCs w:val="28"/>
          <w:lang w:eastAsia="ru-RU"/>
          <w14:ligatures w14:val="none"/>
        </w:rPr>
        <w:t xml:space="preserve"> Які дії виконують герої тексту?</w:t>
      </w:r>
    </w:p>
    <w:p w14:paraId="6BB28716" w14:textId="52FC87B3" w:rsidR="00413922" w:rsidRPr="00413922" w:rsidRDefault="00413922" w:rsidP="00413922">
      <w:pPr>
        <w:ind w:left="720"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r w:rsidRPr="00413922">
        <w:rPr>
          <w:rFonts w:ascii="Times New Roman" w:eastAsia="Times New Roman" w:hAnsi="Times New Roman" w:cs="Times New Roman"/>
          <w:kern w:val="0"/>
          <w:sz w:val="28"/>
          <w:szCs w:val="28"/>
          <w:lang w:eastAsia="ru-RU"/>
          <w14:ligatures w14:val="none"/>
        </w:rPr>
        <w:t xml:space="preserve"> Що відчуває Катя?</w:t>
      </w:r>
    </w:p>
    <w:p w14:paraId="31874316" w14:textId="77777777" w:rsidR="0080404D" w:rsidRDefault="0080404D" w:rsidP="00413922">
      <w:pPr>
        <w:rPr>
          <w:rFonts w:ascii="Times New Roman" w:eastAsia="Times New Roman" w:hAnsi="Times New Roman" w:cs="Times New Roman"/>
          <w:b/>
          <w:bCs/>
          <w:kern w:val="0"/>
          <w:sz w:val="28"/>
          <w:szCs w:val="28"/>
          <w:lang w:eastAsia="ru-RU"/>
          <w14:ligatures w14:val="none"/>
        </w:rPr>
      </w:pPr>
    </w:p>
    <w:p w14:paraId="372A134B" w14:textId="1BEEC1A3" w:rsidR="00413922" w:rsidRPr="00413922" w:rsidRDefault="00413922" w:rsidP="00413922">
      <w:pPr>
        <w:rPr>
          <w:rFonts w:ascii="Times New Roman" w:eastAsia="Times New Roman" w:hAnsi="Times New Roman" w:cs="Times New Roman"/>
          <w:b/>
          <w:bCs/>
          <w:kern w:val="0"/>
          <w:sz w:val="28"/>
          <w:szCs w:val="28"/>
          <w:lang w:eastAsia="ru-RU"/>
          <w14:ligatures w14:val="none"/>
        </w:rPr>
      </w:pPr>
      <w:r w:rsidRPr="00413922">
        <w:rPr>
          <w:rFonts w:ascii="Times New Roman" w:eastAsia="Times New Roman" w:hAnsi="Times New Roman" w:cs="Times New Roman"/>
          <w:b/>
          <w:bCs/>
          <w:kern w:val="0"/>
          <w:sz w:val="28"/>
          <w:szCs w:val="28"/>
          <w:lang w:eastAsia="ru-RU"/>
          <w14:ligatures w14:val="none"/>
        </w:rPr>
        <w:t xml:space="preserve">2. Поясни, що означає слово </w:t>
      </w:r>
      <w:r>
        <w:rPr>
          <w:rFonts w:ascii="Times New Roman" w:eastAsia="Times New Roman" w:hAnsi="Times New Roman" w:cs="Times New Roman"/>
          <w:b/>
          <w:bCs/>
          <w:kern w:val="0"/>
          <w:sz w:val="28"/>
          <w:szCs w:val="28"/>
          <w:lang w:eastAsia="ru-RU"/>
          <w14:ligatures w14:val="none"/>
        </w:rPr>
        <w:t>«</w:t>
      </w:r>
      <w:r w:rsidRPr="00413922">
        <w:rPr>
          <w:rFonts w:ascii="Times New Roman" w:eastAsia="Times New Roman" w:hAnsi="Times New Roman" w:cs="Times New Roman"/>
          <w:b/>
          <w:bCs/>
          <w:kern w:val="0"/>
          <w:sz w:val="28"/>
          <w:szCs w:val="28"/>
          <w:lang w:eastAsia="ru-RU"/>
          <w14:ligatures w14:val="none"/>
        </w:rPr>
        <w:t>цілюща</w:t>
      </w:r>
      <w:r>
        <w:rPr>
          <w:rFonts w:ascii="Times New Roman" w:eastAsia="Times New Roman" w:hAnsi="Times New Roman" w:cs="Times New Roman"/>
          <w:b/>
          <w:bCs/>
          <w:kern w:val="0"/>
          <w:sz w:val="28"/>
          <w:szCs w:val="28"/>
          <w:lang w:eastAsia="ru-RU"/>
          <w14:ligatures w14:val="none"/>
        </w:rPr>
        <w:t>»</w:t>
      </w:r>
      <w:r w:rsidRPr="00413922">
        <w:rPr>
          <w:rFonts w:ascii="Times New Roman" w:eastAsia="Times New Roman" w:hAnsi="Times New Roman" w:cs="Times New Roman"/>
          <w:b/>
          <w:bCs/>
          <w:kern w:val="0"/>
          <w:sz w:val="28"/>
          <w:szCs w:val="28"/>
          <w:lang w:eastAsia="ru-RU"/>
          <w14:ligatures w14:val="none"/>
        </w:rPr>
        <w:t xml:space="preserve"> власними словами.</w:t>
      </w:r>
      <w:r>
        <w:rPr>
          <w:rFonts w:ascii="Times New Roman" w:eastAsia="Times New Roman" w:hAnsi="Times New Roman" w:cs="Times New Roman"/>
          <w:b/>
          <w:bCs/>
          <w:kern w:val="0"/>
          <w:sz w:val="28"/>
          <w:szCs w:val="28"/>
          <w:lang w:eastAsia="ru-RU"/>
          <w14:ligatures w14:val="none"/>
        </w:rPr>
        <w:t xml:space="preserve"> </w:t>
      </w:r>
      <w:r w:rsidRPr="00413922">
        <w:rPr>
          <w:rFonts w:ascii="Times New Roman" w:eastAsia="Times New Roman" w:hAnsi="Times New Roman" w:cs="Times New Roman"/>
          <w:b/>
          <w:bCs/>
          <w:kern w:val="0"/>
          <w:sz w:val="28"/>
          <w:szCs w:val="28"/>
          <w:lang w:eastAsia="ru-RU"/>
          <w14:ligatures w14:val="none"/>
        </w:rPr>
        <w:t>Наведи приклад іншого слова, що описує властивості рослини.</w:t>
      </w:r>
    </w:p>
    <w:p w14:paraId="4BC4A0F1" w14:textId="480C4DEE" w:rsidR="00E90ED0" w:rsidRPr="00B42F04" w:rsidRDefault="00413922" w:rsidP="000C517E">
      <w:pPr>
        <w:rPr>
          <w:rFonts w:ascii="Times New Roman" w:eastAsia="Times New Roman" w:hAnsi="Times New Roman" w:cs="Times New Roman"/>
          <w:kern w:val="0"/>
          <w:sz w:val="28"/>
          <w:szCs w:val="28"/>
          <w:lang w:eastAsia="ru-RU"/>
          <w14:ligatures w14:val="none"/>
        </w:rPr>
      </w:pPr>
      <w:r w:rsidRPr="00B42F04">
        <w:rPr>
          <w:rFonts w:ascii="Times New Roman" w:eastAsia="Times New Roman" w:hAnsi="Times New Roman" w:cs="Times New Roman"/>
          <w:kern w:val="0"/>
          <w:sz w:val="28"/>
          <w:szCs w:val="28"/>
          <w:lang w:eastAsia="ru-RU"/>
          <w14:ligatures w14:val="none"/>
        </w:rPr>
        <w:t>На лузі росла цілюща трава. Її збирали для лікування хворих тварин та людей.</w:t>
      </w:r>
    </w:p>
    <w:p w14:paraId="116C71FA" w14:textId="77777777" w:rsidR="0080404D" w:rsidRDefault="0080404D" w:rsidP="00A35A12">
      <w:pPr>
        <w:rPr>
          <w:rFonts w:ascii="Times New Roman" w:eastAsia="Times New Roman" w:hAnsi="Times New Roman" w:cs="Times New Roman"/>
          <w:b/>
          <w:bCs/>
          <w:kern w:val="0"/>
          <w:sz w:val="28"/>
          <w:szCs w:val="28"/>
          <w:lang w:eastAsia="ru-RU"/>
          <w14:ligatures w14:val="none"/>
        </w:rPr>
      </w:pPr>
    </w:p>
    <w:p w14:paraId="47CC2C1B" w14:textId="2D2577AA" w:rsidR="00E90ED0" w:rsidRPr="00A35A12" w:rsidRDefault="00A35A12" w:rsidP="00A35A12">
      <w:pPr>
        <w:rPr>
          <w:rFonts w:ascii="Times New Roman" w:eastAsia="Times New Roman" w:hAnsi="Times New Roman" w:cs="Times New Roman"/>
          <w:b/>
          <w:bCs/>
          <w:kern w:val="0"/>
          <w:sz w:val="28"/>
          <w:szCs w:val="28"/>
          <w:lang w:eastAsia="ru-RU"/>
          <w14:ligatures w14:val="none"/>
        </w:rPr>
      </w:pPr>
      <w:r w:rsidRPr="00A35A12">
        <w:rPr>
          <w:rFonts w:ascii="Times New Roman" w:eastAsia="Times New Roman" w:hAnsi="Times New Roman" w:cs="Times New Roman"/>
          <w:b/>
          <w:bCs/>
          <w:kern w:val="0"/>
          <w:sz w:val="28"/>
          <w:szCs w:val="28"/>
          <w:lang w:eastAsia="ru-RU"/>
          <w14:ligatures w14:val="none"/>
        </w:rPr>
        <w:t>3. Склади правильне речення з цих слів. Поясни, чому обрав саме такий порядок слів у реченні.</w:t>
      </w:r>
    </w:p>
    <w:p w14:paraId="5F934BAF" w14:textId="63816D5A" w:rsidR="00E90ED0" w:rsidRPr="00B42F04" w:rsidRDefault="00A35A12" w:rsidP="000C517E">
      <w:pPr>
        <w:rPr>
          <w:rFonts w:ascii="Times New Roman" w:eastAsia="Times New Roman" w:hAnsi="Times New Roman" w:cs="Times New Roman"/>
          <w:kern w:val="0"/>
          <w:sz w:val="28"/>
          <w:szCs w:val="28"/>
          <w:lang w:eastAsia="ru-RU"/>
          <w14:ligatures w14:val="none"/>
        </w:rPr>
      </w:pPr>
      <w:r w:rsidRPr="00B42F04">
        <w:rPr>
          <w:rFonts w:ascii="Times New Roman" w:eastAsia="Times New Roman" w:hAnsi="Times New Roman" w:cs="Times New Roman"/>
          <w:kern w:val="0"/>
          <w:sz w:val="28"/>
          <w:szCs w:val="28"/>
          <w:lang w:eastAsia="ru-RU"/>
          <w14:ligatures w14:val="none"/>
        </w:rPr>
        <w:t>Сонечко, радісно, світить, у, небі</w:t>
      </w:r>
      <w:r w:rsidR="00B42F04">
        <w:rPr>
          <w:rFonts w:ascii="Times New Roman" w:eastAsia="Times New Roman" w:hAnsi="Times New Roman" w:cs="Times New Roman"/>
          <w:kern w:val="0"/>
          <w:sz w:val="28"/>
          <w:szCs w:val="28"/>
          <w:lang w:eastAsia="ru-RU"/>
          <w14:ligatures w14:val="none"/>
        </w:rPr>
        <w:t>.</w:t>
      </w:r>
    </w:p>
    <w:p w14:paraId="421E17DD" w14:textId="3F033580" w:rsidR="00A35A12" w:rsidRPr="00A35A12" w:rsidRDefault="00A35A12" w:rsidP="00A35A12">
      <w:pPr>
        <w:rPr>
          <w:rFonts w:ascii="Times New Roman" w:hAnsi="Times New Roman" w:cs="Times New Roman"/>
          <w:b/>
          <w:bCs/>
          <w:sz w:val="28"/>
          <w:szCs w:val="28"/>
          <w:lang w:val="ru-RU"/>
        </w:rPr>
      </w:pPr>
      <w:r w:rsidRPr="00A35A12">
        <w:rPr>
          <w:rFonts w:ascii="Times New Roman" w:eastAsia="Times New Roman" w:hAnsi="Times New Roman" w:cs="Times New Roman"/>
          <w:b/>
          <w:bCs/>
          <w:kern w:val="0"/>
          <w:sz w:val="28"/>
          <w:szCs w:val="28"/>
          <w:lang w:eastAsia="ru-RU"/>
          <w14:ligatures w14:val="none"/>
        </w:rPr>
        <w:lastRenderedPageBreak/>
        <w:t>4.</w:t>
      </w:r>
      <w:r w:rsidRPr="00A35A12">
        <w:rPr>
          <w:rFonts w:ascii="Times New Roman" w:hAnsi="Times New Roman" w:cs="Times New Roman"/>
          <w:b/>
          <w:bCs/>
          <w:sz w:val="28"/>
          <w:szCs w:val="28"/>
          <w:lang w:val="ru-RU"/>
        </w:rPr>
        <w:t xml:space="preserve"> </w:t>
      </w:r>
      <w:proofErr w:type="spellStart"/>
      <w:r w:rsidRPr="00A35A12">
        <w:rPr>
          <w:rFonts w:ascii="Times New Roman" w:hAnsi="Times New Roman" w:cs="Times New Roman"/>
          <w:b/>
          <w:bCs/>
          <w:sz w:val="28"/>
          <w:szCs w:val="28"/>
          <w:lang w:val="ru-RU"/>
        </w:rPr>
        <w:t>Визнач</w:t>
      </w:r>
      <w:proofErr w:type="spellEnd"/>
      <w:r w:rsidRPr="00A35A12">
        <w:rPr>
          <w:rFonts w:ascii="Times New Roman" w:hAnsi="Times New Roman" w:cs="Times New Roman"/>
          <w:b/>
          <w:bCs/>
          <w:sz w:val="28"/>
          <w:szCs w:val="28"/>
          <w:lang w:val="ru-RU"/>
        </w:rPr>
        <w:t xml:space="preserve"> </w:t>
      </w:r>
      <w:proofErr w:type="spellStart"/>
      <w:r w:rsidRPr="00A35A12">
        <w:rPr>
          <w:rFonts w:ascii="Times New Roman" w:hAnsi="Times New Roman" w:cs="Times New Roman"/>
          <w:b/>
          <w:bCs/>
          <w:sz w:val="28"/>
          <w:szCs w:val="28"/>
          <w:lang w:val="ru-RU"/>
        </w:rPr>
        <w:t>останній</w:t>
      </w:r>
      <w:proofErr w:type="spellEnd"/>
      <w:r w:rsidRPr="00A35A12">
        <w:rPr>
          <w:rFonts w:ascii="Times New Roman" w:hAnsi="Times New Roman" w:cs="Times New Roman"/>
          <w:b/>
          <w:bCs/>
          <w:sz w:val="28"/>
          <w:szCs w:val="28"/>
          <w:lang w:val="ru-RU"/>
        </w:rPr>
        <w:t xml:space="preserve"> звук у кожному </w:t>
      </w:r>
      <w:proofErr w:type="spellStart"/>
      <w:r w:rsidRPr="00A35A12">
        <w:rPr>
          <w:rFonts w:ascii="Times New Roman" w:hAnsi="Times New Roman" w:cs="Times New Roman"/>
          <w:b/>
          <w:bCs/>
          <w:sz w:val="28"/>
          <w:szCs w:val="28"/>
          <w:lang w:val="ru-RU"/>
        </w:rPr>
        <w:t>слові</w:t>
      </w:r>
      <w:proofErr w:type="spellEnd"/>
      <w:r w:rsidRPr="00A35A12">
        <w:rPr>
          <w:rFonts w:ascii="Times New Roman" w:hAnsi="Times New Roman" w:cs="Times New Roman"/>
          <w:b/>
          <w:bCs/>
          <w:sz w:val="28"/>
          <w:szCs w:val="28"/>
          <w:lang w:val="ru-RU"/>
        </w:rPr>
        <w:t xml:space="preserve">. </w:t>
      </w:r>
      <w:r w:rsidRPr="00A35A12">
        <w:rPr>
          <w:rFonts w:ascii="Times New Roman" w:eastAsia="Times New Roman" w:hAnsi="Times New Roman" w:cs="Times New Roman"/>
          <w:b/>
          <w:bCs/>
          <w:kern w:val="0"/>
          <w:sz w:val="28"/>
          <w:szCs w:val="28"/>
          <w:lang w:eastAsia="ru-RU"/>
          <w14:ligatures w14:val="none"/>
        </w:rPr>
        <w:t>Скажи, чи цей звук голосний чи приголосний.</w:t>
      </w:r>
      <w:r w:rsidRPr="00A35A12">
        <w:rPr>
          <w:rFonts w:ascii="Times New Roman" w:hAnsi="Times New Roman" w:cs="Times New Roman"/>
          <w:b/>
          <w:bCs/>
          <w:sz w:val="28"/>
          <w:szCs w:val="28"/>
          <w:lang w:val="ru-RU"/>
        </w:rPr>
        <w:t xml:space="preserve"> </w:t>
      </w:r>
      <w:r w:rsidRPr="00A35A12">
        <w:rPr>
          <w:rFonts w:ascii="Times New Roman" w:eastAsia="Times New Roman" w:hAnsi="Times New Roman" w:cs="Times New Roman"/>
          <w:b/>
          <w:bCs/>
          <w:kern w:val="0"/>
          <w:sz w:val="28"/>
          <w:szCs w:val="28"/>
          <w:lang w:eastAsia="ru-RU"/>
          <w14:ligatures w14:val="none"/>
        </w:rPr>
        <w:t>Поясни свій вибір.</w:t>
      </w:r>
    </w:p>
    <w:p w14:paraId="07F3C6D5" w14:textId="774CF0F4" w:rsidR="00E90ED0" w:rsidRPr="00B42F04" w:rsidRDefault="00A35A12" w:rsidP="000C517E">
      <w:pPr>
        <w:rPr>
          <w:rFonts w:ascii="Times New Roman" w:eastAsia="Times New Roman" w:hAnsi="Times New Roman" w:cs="Times New Roman"/>
          <w:kern w:val="0"/>
          <w:sz w:val="28"/>
          <w:szCs w:val="28"/>
          <w:lang w:eastAsia="ru-RU"/>
          <w14:ligatures w14:val="none"/>
        </w:rPr>
      </w:pPr>
      <w:r w:rsidRPr="00B42F04">
        <w:rPr>
          <w:rFonts w:ascii="Times New Roman" w:eastAsia="Times New Roman" w:hAnsi="Times New Roman" w:cs="Times New Roman"/>
          <w:kern w:val="0"/>
          <w:sz w:val="28"/>
          <w:szCs w:val="28"/>
          <w:lang w:eastAsia="ru-RU"/>
          <w14:ligatures w14:val="none"/>
        </w:rPr>
        <w:t>Літо, квітка, річка, сонце</w:t>
      </w:r>
      <w:r w:rsidR="00B42F04">
        <w:rPr>
          <w:rFonts w:ascii="Times New Roman" w:eastAsia="Times New Roman" w:hAnsi="Times New Roman" w:cs="Times New Roman"/>
          <w:kern w:val="0"/>
          <w:sz w:val="28"/>
          <w:szCs w:val="28"/>
          <w:lang w:eastAsia="ru-RU"/>
          <w14:ligatures w14:val="none"/>
        </w:rPr>
        <w:t>.</w:t>
      </w:r>
    </w:p>
    <w:p w14:paraId="7D6C75C4" w14:textId="77777777" w:rsidR="0080404D" w:rsidRDefault="0080404D" w:rsidP="00A35A12">
      <w:pPr>
        <w:rPr>
          <w:rFonts w:ascii="Times New Roman" w:eastAsia="Times New Roman" w:hAnsi="Times New Roman" w:cs="Times New Roman"/>
          <w:b/>
          <w:bCs/>
          <w:kern w:val="0"/>
          <w:sz w:val="28"/>
          <w:szCs w:val="28"/>
          <w:lang w:eastAsia="ru-RU"/>
          <w14:ligatures w14:val="none"/>
        </w:rPr>
      </w:pPr>
    </w:p>
    <w:p w14:paraId="4B04D346" w14:textId="085D46A9" w:rsidR="00A35A12" w:rsidRPr="00A35A12" w:rsidRDefault="00A35A12" w:rsidP="00A35A12">
      <w:pPr>
        <w:rPr>
          <w:rFonts w:ascii="Times New Roman" w:hAnsi="Times New Roman" w:cs="Times New Roman"/>
          <w:b/>
          <w:bCs/>
          <w:sz w:val="28"/>
          <w:szCs w:val="28"/>
          <w:lang w:val="ru-RU"/>
        </w:rPr>
      </w:pPr>
      <w:r w:rsidRPr="00A35A12">
        <w:rPr>
          <w:rFonts w:ascii="Times New Roman" w:eastAsia="Times New Roman" w:hAnsi="Times New Roman" w:cs="Times New Roman"/>
          <w:b/>
          <w:bCs/>
          <w:kern w:val="0"/>
          <w:sz w:val="28"/>
          <w:szCs w:val="28"/>
          <w:lang w:eastAsia="ru-RU"/>
          <w14:ligatures w14:val="none"/>
        </w:rPr>
        <w:t xml:space="preserve">5. </w:t>
      </w:r>
      <w:proofErr w:type="spellStart"/>
      <w:r w:rsidRPr="00A35A12">
        <w:rPr>
          <w:rFonts w:ascii="Times New Roman" w:hAnsi="Times New Roman" w:cs="Times New Roman"/>
          <w:b/>
          <w:bCs/>
          <w:sz w:val="28"/>
          <w:szCs w:val="28"/>
          <w:lang w:val="ru-RU"/>
        </w:rPr>
        <w:t>Виправ</w:t>
      </w:r>
      <w:proofErr w:type="spellEnd"/>
      <w:r w:rsidRPr="00A35A12">
        <w:rPr>
          <w:rFonts w:ascii="Times New Roman" w:hAnsi="Times New Roman" w:cs="Times New Roman"/>
          <w:b/>
          <w:bCs/>
          <w:sz w:val="28"/>
          <w:szCs w:val="28"/>
          <w:lang w:val="ru-RU"/>
        </w:rPr>
        <w:t xml:space="preserve"> </w:t>
      </w:r>
      <w:proofErr w:type="spellStart"/>
      <w:r w:rsidRPr="00A35A12">
        <w:rPr>
          <w:rFonts w:ascii="Times New Roman" w:hAnsi="Times New Roman" w:cs="Times New Roman"/>
          <w:b/>
          <w:bCs/>
          <w:sz w:val="28"/>
          <w:szCs w:val="28"/>
          <w:lang w:val="ru-RU"/>
        </w:rPr>
        <w:t>помилки</w:t>
      </w:r>
      <w:proofErr w:type="spellEnd"/>
      <w:r w:rsidRPr="00A35A12">
        <w:rPr>
          <w:rFonts w:ascii="Times New Roman" w:hAnsi="Times New Roman" w:cs="Times New Roman"/>
          <w:b/>
          <w:bCs/>
          <w:sz w:val="28"/>
          <w:szCs w:val="28"/>
          <w:lang w:val="ru-RU"/>
        </w:rPr>
        <w:t xml:space="preserve"> у </w:t>
      </w:r>
      <w:proofErr w:type="spellStart"/>
      <w:r w:rsidRPr="00A35A12">
        <w:rPr>
          <w:rFonts w:ascii="Times New Roman" w:hAnsi="Times New Roman" w:cs="Times New Roman"/>
          <w:b/>
          <w:bCs/>
          <w:sz w:val="28"/>
          <w:szCs w:val="28"/>
          <w:lang w:val="ru-RU"/>
        </w:rPr>
        <w:t>тексті</w:t>
      </w:r>
      <w:proofErr w:type="spellEnd"/>
      <w:r w:rsidRPr="00A35A12">
        <w:rPr>
          <w:rFonts w:ascii="Times New Roman" w:hAnsi="Times New Roman" w:cs="Times New Roman"/>
          <w:b/>
          <w:bCs/>
          <w:sz w:val="28"/>
          <w:szCs w:val="28"/>
          <w:lang w:val="ru-RU"/>
        </w:rPr>
        <w:t xml:space="preserve">. </w:t>
      </w:r>
      <w:r w:rsidRPr="00A35A12">
        <w:rPr>
          <w:rFonts w:ascii="Times New Roman" w:eastAsia="Times New Roman" w:hAnsi="Times New Roman" w:cs="Times New Roman"/>
          <w:b/>
          <w:bCs/>
          <w:kern w:val="0"/>
          <w:sz w:val="28"/>
          <w:szCs w:val="28"/>
          <w:lang w:eastAsia="ru-RU"/>
          <w14:ligatures w14:val="none"/>
        </w:rPr>
        <w:t>Поясни, чому внесені зміни є правильними (правопис слів, апострофи, літери).</w:t>
      </w:r>
    </w:p>
    <w:p w14:paraId="0B7CBE75" w14:textId="4C81495E" w:rsidR="00E90ED0" w:rsidRPr="00B42F04" w:rsidRDefault="00A35A12" w:rsidP="000C517E">
      <w:pPr>
        <w:rPr>
          <w:rFonts w:ascii="Times New Roman" w:eastAsia="Times New Roman" w:hAnsi="Times New Roman" w:cs="Times New Roman"/>
          <w:kern w:val="0"/>
          <w:sz w:val="28"/>
          <w:szCs w:val="28"/>
          <w:lang w:eastAsia="ru-RU"/>
          <w14:ligatures w14:val="none"/>
        </w:rPr>
      </w:pPr>
      <w:r w:rsidRPr="00B42F04">
        <w:rPr>
          <w:rFonts w:ascii="Times New Roman" w:eastAsia="Times New Roman" w:hAnsi="Times New Roman" w:cs="Times New Roman"/>
          <w:kern w:val="0"/>
          <w:sz w:val="28"/>
          <w:szCs w:val="28"/>
          <w:lang w:eastAsia="ru-RU"/>
          <w14:ligatures w14:val="none"/>
        </w:rPr>
        <w:t xml:space="preserve">Дівчинка пішла до </w:t>
      </w:r>
      <w:proofErr w:type="spellStart"/>
      <w:r w:rsidRPr="00B42F04">
        <w:rPr>
          <w:rFonts w:ascii="Times New Roman" w:eastAsia="Times New Roman" w:hAnsi="Times New Roman" w:cs="Times New Roman"/>
          <w:kern w:val="0"/>
          <w:sz w:val="28"/>
          <w:szCs w:val="28"/>
          <w:lang w:eastAsia="ru-RU"/>
          <w14:ligatures w14:val="none"/>
        </w:rPr>
        <w:t>шкоули</w:t>
      </w:r>
      <w:proofErr w:type="spellEnd"/>
      <w:r w:rsidRPr="00B42F04">
        <w:rPr>
          <w:rFonts w:ascii="Times New Roman" w:eastAsia="Times New Roman" w:hAnsi="Times New Roman" w:cs="Times New Roman"/>
          <w:kern w:val="0"/>
          <w:sz w:val="28"/>
          <w:szCs w:val="28"/>
          <w:lang w:eastAsia="ru-RU"/>
          <w14:ligatures w14:val="none"/>
        </w:rPr>
        <w:t xml:space="preserve">. Сонце </w:t>
      </w:r>
      <w:proofErr w:type="spellStart"/>
      <w:r w:rsidRPr="00B42F04">
        <w:rPr>
          <w:rFonts w:ascii="Times New Roman" w:eastAsia="Times New Roman" w:hAnsi="Times New Roman" w:cs="Times New Roman"/>
          <w:kern w:val="0"/>
          <w:sz w:val="28"/>
          <w:szCs w:val="28"/>
          <w:lang w:eastAsia="ru-RU"/>
          <w14:ligatures w14:val="none"/>
        </w:rPr>
        <w:t>світио</w:t>
      </w:r>
      <w:proofErr w:type="spellEnd"/>
      <w:r w:rsidRPr="00B42F04">
        <w:rPr>
          <w:rFonts w:ascii="Times New Roman" w:eastAsia="Times New Roman" w:hAnsi="Times New Roman" w:cs="Times New Roman"/>
          <w:kern w:val="0"/>
          <w:sz w:val="28"/>
          <w:szCs w:val="28"/>
          <w:lang w:eastAsia="ru-RU"/>
          <w14:ligatures w14:val="none"/>
        </w:rPr>
        <w:t xml:space="preserve"> на небі. Квітки ростуть на лузі.</w:t>
      </w:r>
    </w:p>
    <w:p w14:paraId="1AF2E9CE" w14:textId="77777777" w:rsidR="0080404D" w:rsidRDefault="0080404D" w:rsidP="00A35A12">
      <w:pPr>
        <w:rPr>
          <w:rFonts w:ascii="Times New Roman" w:eastAsia="Times New Roman" w:hAnsi="Times New Roman" w:cs="Times New Roman"/>
          <w:b/>
          <w:bCs/>
          <w:kern w:val="0"/>
          <w:sz w:val="28"/>
          <w:szCs w:val="28"/>
          <w:lang w:eastAsia="ru-RU"/>
          <w14:ligatures w14:val="none"/>
        </w:rPr>
      </w:pPr>
    </w:p>
    <w:p w14:paraId="5320F518" w14:textId="44EEDF22" w:rsidR="00E90ED0" w:rsidRDefault="00A35A12" w:rsidP="00A35A12">
      <w:pPr>
        <w:rPr>
          <w:rFonts w:ascii="Times New Roman" w:eastAsia="Times New Roman" w:hAnsi="Times New Roman" w:cs="Times New Roman"/>
          <w:b/>
          <w:bCs/>
          <w:kern w:val="0"/>
          <w:sz w:val="28"/>
          <w:szCs w:val="28"/>
          <w:lang w:eastAsia="ru-RU"/>
          <w14:ligatures w14:val="none"/>
        </w:rPr>
      </w:pPr>
      <w:r w:rsidRPr="00A35A12">
        <w:rPr>
          <w:rFonts w:ascii="Times New Roman" w:eastAsia="Times New Roman" w:hAnsi="Times New Roman" w:cs="Times New Roman"/>
          <w:b/>
          <w:bCs/>
          <w:kern w:val="0"/>
          <w:sz w:val="28"/>
          <w:szCs w:val="28"/>
          <w:lang w:eastAsia="ru-RU"/>
          <w14:ligatures w14:val="none"/>
        </w:rPr>
        <w:t xml:space="preserve">6. Склади короткий текст про свої канікули або улюблене заняття. Використай правильні форми слів, розділові знаки та логічну послідовність речень. </w:t>
      </w:r>
    </w:p>
    <w:p w14:paraId="3ACB5223" w14:textId="77777777" w:rsidR="00F966F4" w:rsidRDefault="00F966F4" w:rsidP="007A4AE1">
      <w:pPr>
        <w:rPr>
          <w:rFonts w:ascii="Times New Roman" w:eastAsia="Times New Roman" w:hAnsi="Times New Roman" w:cs="Times New Roman"/>
          <w:kern w:val="0"/>
          <w:sz w:val="28"/>
          <w:szCs w:val="28"/>
          <w:lang w:eastAsia="ru-RU"/>
          <w14:ligatures w14:val="none"/>
        </w:rPr>
      </w:pPr>
    </w:p>
    <w:p w14:paraId="10F2CEFA" w14:textId="74429E99" w:rsidR="007A4AE1" w:rsidRPr="007A4AE1" w:rsidRDefault="007A4AE1" w:rsidP="007A4AE1">
      <w:pPr>
        <w:rPr>
          <w:rFonts w:ascii="Times New Roman" w:eastAsia="Times New Roman" w:hAnsi="Times New Roman" w:cs="Times New Roman"/>
          <w:kern w:val="0"/>
          <w:sz w:val="28"/>
          <w:szCs w:val="28"/>
          <w:lang w:eastAsia="ru-RU"/>
          <w14:ligatures w14:val="none"/>
        </w:rPr>
      </w:pPr>
      <w:r w:rsidRPr="007A4AE1">
        <w:rPr>
          <w:rFonts w:ascii="Times New Roman" w:eastAsia="Times New Roman" w:hAnsi="Times New Roman" w:cs="Times New Roman"/>
          <w:kern w:val="0"/>
          <w:sz w:val="28"/>
          <w:szCs w:val="28"/>
          <w:lang w:eastAsia="ru-RU"/>
          <w14:ligatures w14:val="none"/>
        </w:rPr>
        <w:t xml:space="preserve">У процесі виконання мовленнєвих та текстових завдань експериментальна група (ЕГ) та контрольна група (КГ) продемонстрували різницю в підходах до засвоєння навчального матеріалу. </w:t>
      </w:r>
      <w:r w:rsidR="008A48D6">
        <w:rPr>
          <w:rFonts w:ascii="Times New Roman" w:eastAsia="Times New Roman" w:hAnsi="Times New Roman" w:cs="Times New Roman"/>
          <w:kern w:val="0"/>
          <w:sz w:val="28"/>
          <w:szCs w:val="28"/>
          <w:lang w:eastAsia="ru-RU"/>
          <w14:ligatures w14:val="none"/>
        </w:rPr>
        <w:t>Здобувачі освіти</w:t>
      </w:r>
      <w:r w:rsidRPr="007A4AE1">
        <w:rPr>
          <w:rFonts w:ascii="Times New Roman" w:eastAsia="Times New Roman" w:hAnsi="Times New Roman" w:cs="Times New Roman"/>
          <w:kern w:val="0"/>
          <w:sz w:val="28"/>
          <w:szCs w:val="28"/>
          <w:lang w:eastAsia="ru-RU"/>
          <w14:ligatures w14:val="none"/>
        </w:rPr>
        <w:t xml:space="preserve"> експериментальної групи проявили вищий рівень розуміння </w:t>
      </w:r>
      <w:proofErr w:type="spellStart"/>
      <w:r w:rsidRPr="007A4AE1">
        <w:rPr>
          <w:rFonts w:ascii="Times New Roman" w:eastAsia="Times New Roman" w:hAnsi="Times New Roman" w:cs="Times New Roman"/>
          <w:kern w:val="0"/>
          <w:sz w:val="28"/>
          <w:szCs w:val="28"/>
          <w:lang w:eastAsia="ru-RU"/>
          <w14:ligatures w14:val="none"/>
        </w:rPr>
        <w:t>мовних</w:t>
      </w:r>
      <w:proofErr w:type="spellEnd"/>
      <w:r w:rsidRPr="007A4AE1">
        <w:rPr>
          <w:rFonts w:ascii="Times New Roman" w:eastAsia="Times New Roman" w:hAnsi="Times New Roman" w:cs="Times New Roman"/>
          <w:kern w:val="0"/>
          <w:sz w:val="28"/>
          <w:szCs w:val="28"/>
          <w:lang w:eastAsia="ru-RU"/>
          <w14:ligatures w14:val="none"/>
        </w:rPr>
        <w:t xml:space="preserve"> і граматичних правил, що відображалося в їхній здатності точно виконувати завдання, застосовувати правила правопису та граматики у практичних вправи, а також створювати власні осмислені висловлювання. Частина здобувачів освіти ЕГ продемонструвала високий ступінь усвідомлення </w:t>
      </w:r>
      <w:proofErr w:type="spellStart"/>
      <w:r w:rsidRPr="007A4AE1">
        <w:rPr>
          <w:rFonts w:ascii="Times New Roman" w:eastAsia="Times New Roman" w:hAnsi="Times New Roman" w:cs="Times New Roman"/>
          <w:kern w:val="0"/>
          <w:sz w:val="28"/>
          <w:szCs w:val="28"/>
          <w:lang w:eastAsia="ru-RU"/>
          <w14:ligatures w14:val="none"/>
        </w:rPr>
        <w:t>мовних</w:t>
      </w:r>
      <w:proofErr w:type="spellEnd"/>
      <w:r w:rsidRPr="007A4AE1">
        <w:rPr>
          <w:rFonts w:ascii="Times New Roman" w:eastAsia="Times New Roman" w:hAnsi="Times New Roman" w:cs="Times New Roman"/>
          <w:kern w:val="0"/>
          <w:sz w:val="28"/>
          <w:szCs w:val="28"/>
          <w:lang w:eastAsia="ru-RU"/>
          <w14:ligatures w14:val="none"/>
        </w:rPr>
        <w:t xml:space="preserve"> закономірностей і структури тексту, вміння аналізувати та редагувати речення, визначати помилки та пояснювати вибір форм слів.</w:t>
      </w:r>
    </w:p>
    <w:p w14:paraId="33B41959" w14:textId="13290874" w:rsidR="007A4AE1" w:rsidRPr="007A4AE1" w:rsidRDefault="007A4AE1" w:rsidP="007B0341">
      <w:pPr>
        <w:rPr>
          <w:rFonts w:ascii="Times New Roman" w:eastAsia="Times New Roman" w:hAnsi="Times New Roman" w:cs="Times New Roman"/>
          <w:kern w:val="0"/>
          <w:sz w:val="28"/>
          <w:szCs w:val="28"/>
          <w:lang w:eastAsia="ru-RU"/>
          <w14:ligatures w14:val="none"/>
        </w:rPr>
      </w:pPr>
      <w:r w:rsidRPr="007A4AE1">
        <w:rPr>
          <w:rFonts w:ascii="Times New Roman" w:eastAsia="Times New Roman" w:hAnsi="Times New Roman" w:cs="Times New Roman"/>
          <w:kern w:val="0"/>
          <w:sz w:val="28"/>
          <w:szCs w:val="28"/>
          <w:lang w:eastAsia="ru-RU"/>
          <w14:ligatures w14:val="none"/>
        </w:rPr>
        <w:t xml:space="preserve">Натомість учні контрольної групи в основному виконували завдання на середньому рівні, демонструючи базове засвоєння правил і стандартне застосування знань. Вони рідше проявляли здатність до самостійного аналізу тексту та логічного обґрунтування своїх відповідей, а високий рівень розуміння </w:t>
      </w:r>
      <w:proofErr w:type="spellStart"/>
      <w:r w:rsidRPr="007A4AE1">
        <w:rPr>
          <w:rFonts w:ascii="Times New Roman" w:eastAsia="Times New Roman" w:hAnsi="Times New Roman" w:cs="Times New Roman"/>
          <w:kern w:val="0"/>
          <w:sz w:val="28"/>
          <w:szCs w:val="28"/>
          <w:lang w:eastAsia="ru-RU"/>
          <w14:ligatures w14:val="none"/>
        </w:rPr>
        <w:t>мовних</w:t>
      </w:r>
      <w:proofErr w:type="spellEnd"/>
      <w:r w:rsidRPr="007A4AE1">
        <w:rPr>
          <w:rFonts w:ascii="Times New Roman" w:eastAsia="Times New Roman" w:hAnsi="Times New Roman" w:cs="Times New Roman"/>
          <w:kern w:val="0"/>
          <w:sz w:val="28"/>
          <w:szCs w:val="28"/>
          <w:lang w:eastAsia="ru-RU"/>
          <w14:ligatures w14:val="none"/>
        </w:rPr>
        <w:t xml:space="preserve"> і граматичних концепцій серед них був менш поширений.</w:t>
      </w:r>
      <w:r w:rsidR="007B0341">
        <w:rPr>
          <w:rFonts w:ascii="Times New Roman" w:eastAsia="Times New Roman" w:hAnsi="Times New Roman" w:cs="Times New Roman"/>
          <w:kern w:val="0"/>
          <w:sz w:val="28"/>
          <w:szCs w:val="28"/>
          <w:lang w:eastAsia="ru-RU"/>
          <w14:ligatures w14:val="none"/>
        </w:rPr>
        <w:t xml:space="preserve"> </w:t>
      </w:r>
    </w:p>
    <w:p w14:paraId="1F3D3CEE" w14:textId="77777777" w:rsidR="007A4AE1" w:rsidRDefault="007A4AE1" w:rsidP="007A4AE1">
      <w:pPr>
        <w:rPr>
          <w:rFonts w:ascii="Times New Roman" w:eastAsia="Times New Roman" w:hAnsi="Times New Roman" w:cs="Times New Roman"/>
          <w:kern w:val="0"/>
          <w:sz w:val="28"/>
          <w:szCs w:val="28"/>
          <w:lang w:eastAsia="ru-RU"/>
          <w14:ligatures w14:val="none"/>
        </w:rPr>
      </w:pPr>
      <w:r w:rsidRPr="007A4AE1">
        <w:rPr>
          <w:rFonts w:ascii="Times New Roman" w:eastAsia="Times New Roman" w:hAnsi="Times New Roman" w:cs="Times New Roman"/>
          <w:kern w:val="0"/>
          <w:sz w:val="28"/>
          <w:szCs w:val="28"/>
          <w:lang w:eastAsia="ru-RU"/>
          <w14:ligatures w14:val="none"/>
        </w:rPr>
        <w:t xml:space="preserve">Результати дослідження за </w:t>
      </w:r>
      <w:proofErr w:type="spellStart"/>
      <w:r w:rsidRPr="007A4AE1">
        <w:rPr>
          <w:rFonts w:ascii="Times New Roman" w:eastAsia="Times New Roman" w:hAnsi="Times New Roman" w:cs="Times New Roman"/>
          <w:kern w:val="0"/>
          <w:sz w:val="28"/>
          <w:szCs w:val="28"/>
          <w:lang w:eastAsia="ru-RU"/>
          <w14:ligatures w14:val="none"/>
        </w:rPr>
        <w:t>когнітивно</w:t>
      </w:r>
      <w:proofErr w:type="spellEnd"/>
      <w:r w:rsidRPr="007A4AE1">
        <w:rPr>
          <w:rFonts w:ascii="Times New Roman" w:eastAsia="Times New Roman" w:hAnsi="Times New Roman" w:cs="Times New Roman"/>
          <w:kern w:val="0"/>
          <w:sz w:val="28"/>
          <w:szCs w:val="28"/>
          <w:lang w:eastAsia="ru-RU"/>
          <w14:ligatures w14:val="none"/>
        </w:rPr>
        <w:t>-діяльнісним критерієм представлені у таблиці 2.4.</w:t>
      </w:r>
    </w:p>
    <w:p w14:paraId="485C5DF7" w14:textId="77777777" w:rsidR="0080404D" w:rsidRDefault="0080404D" w:rsidP="007A4AE1">
      <w:pPr>
        <w:rPr>
          <w:rFonts w:ascii="Times New Roman" w:eastAsia="Times New Roman" w:hAnsi="Times New Roman" w:cs="Times New Roman"/>
          <w:kern w:val="0"/>
          <w:sz w:val="28"/>
          <w:szCs w:val="28"/>
          <w:lang w:eastAsia="ru-RU"/>
          <w14:ligatures w14:val="none"/>
        </w:rPr>
      </w:pPr>
    </w:p>
    <w:p w14:paraId="2358DF0C" w14:textId="45459791" w:rsidR="007A4AE1" w:rsidRDefault="007A4AE1" w:rsidP="007A4AE1">
      <w:pPr>
        <w:jc w:val="right"/>
        <w:rPr>
          <w:rFonts w:ascii="Times New Roman" w:eastAsia="Times New Roman" w:hAnsi="Times New Roman" w:cs="Times New Roman"/>
          <w:kern w:val="0"/>
          <w:sz w:val="28"/>
          <w:szCs w:val="28"/>
          <w:lang w:eastAsia="ru-RU"/>
          <w14:ligatures w14:val="none"/>
        </w:rPr>
      </w:pPr>
      <w:r w:rsidRPr="007A4AE1">
        <w:rPr>
          <w:rFonts w:ascii="Times New Roman" w:eastAsia="Times New Roman" w:hAnsi="Times New Roman" w:cs="Times New Roman"/>
          <w:b/>
          <w:bCs/>
          <w:kern w:val="0"/>
          <w:sz w:val="28"/>
          <w:szCs w:val="28"/>
          <w:lang w:eastAsia="ru-RU"/>
          <w14:ligatures w14:val="none"/>
        </w:rPr>
        <w:lastRenderedPageBreak/>
        <w:t>Таблиця 2.4</w:t>
      </w:r>
      <w:r w:rsidR="004F5616">
        <w:rPr>
          <w:rFonts w:ascii="Times New Roman" w:eastAsia="Times New Roman" w:hAnsi="Times New Roman" w:cs="Times New Roman"/>
          <w:b/>
          <w:bCs/>
          <w:kern w:val="0"/>
          <w:sz w:val="28"/>
          <w:szCs w:val="28"/>
          <w:lang w:eastAsia="ru-RU"/>
          <w14:ligatures w14:val="none"/>
        </w:rPr>
        <w:t>.</w:t>
      </w:r>
    </w:p>
    <w:p w14:paraId="72BE2D22" w14:textId="0416BDCD" w:rsidR="00F55FE9" w:rsidRPr="0092105D" w:rsidRDefault="007A4AE1" w:rsidP="0092105D">
      <w:pPr>
        <w:jc w:val="center"/>
        <w:rPr>
          <w:rFonts w:ascii="Times New Roman" w:eastAsia="Times New Roman" w:hAnsi="Times New Roman" w:cs="Times New Roman"/>
          <w:b/>
          <w:bCs/>
          <w:kern w:val="0"/>
          <w:sz w:val="28"/>
          <w:szCs w:val="28"/>
          <w:lang w:eastAsia="ru-RU"/>
          <w14:ligatures w14:val="none"/>
        </w:rPr>
      </w:pPr>
      <w:r w:rsidRPr="007A4AE1">
        <w:rPr>
          <w:rFonts w:ascii="Times New Roman" w:eastAsia="Times New Roman" w:hAnsi="Times New Roman" w:cs="Times New Roman"/>
          <w:b/>
          <w:bCs/>
          <w:kern w:val="0"/>
          <w:sz w:val="28"/>
          <w:szCs w:val="28"/>
          <w:lang w:eastAsia="ru-RU"/>
          <w14:ligatures w14:val="none"/>
        </w:rPr>
        <w:t xml:space="preserve">Результати дослідження за </w:t>
      </w:r>
      <w:proofErr w:type="spellStart"/>
      <w:r w:rsidRPr="007A4AE1">
        <w:rPr>
          <w:rFonts w:ascii="Times New Roman" w:eastAsia="Times New Roman" w:hAnsi="Times New Roman" w:cs="Times New Roman"/>
          <w:b/>
          <w:bCs/>
          <w:kern w:val="0"/>
          <w:sz w:val="28"/>
          <w:szCs w:val="28"/>
          <w:lang w:eastAsia="ru-RU"/>
          <w14:ligatures w14:val="none"/>
        </w:rPr>
        <w:t>когнітивно</w:t>
      </w:r>
      <w:proofErr w:type="spellEnd"/>
      <w:r w:rsidRPr="007A4AE1">
        <w:rPr>
          <w:rFonts w:ascii="Times New Roman" w:eastAsia="Times New Roman" w:hAnsi="Times New Roman" w:cs="Times New Roman"/>
          <w:b/>
          <w:bCs/>
          <w:kern w:val="0"/>
          <w:sz w:val="28"/>
          <w:szCs w:val="28"/>
          <w:lang w:eastAsia="ru-RU"/>
          <w14:ligatures w14:val="none"/>
        </w:rPr>
        <w:t>-діяльнісним критерієм</w:t>
      </w:r>
    </w:p>
    <w:tbl>
      <w:tblPr>
        <w:tblStyle w:val="af2"/>
        <w:tblW w:w="0" w:type="auto"/>
        <w:tblInd w:w="-289" w:type="dxa"/>
        <w:tblLook w:val="04A0" w:firstRow="1" w:lastRow="0" w:firstColumn="1" w:lastColumn="0" w:noHBand="0" w:noVBand="1"/>
      </w:tblPr>
      <w:tblGrid>
        <w:gridCol w:w="1193"/>
        <w:gridCol w:w="686"/>
        <w:gridCol w:w="684"/>
        <w:gridCol w:w="764"/>
        <w:gridCol w:w="764"/>
        <w:gridCol w:w="675"/>
        <w:gridCol w:w="675"/>
        <w:gridCol w:w="675"/>
        <w:gridCol w:w="675"/>
        <w:gridCol w:w="724"/>
        <w:gridCol w:w="723"/>
        <w:gridCol w:w="840"/>
        <w:gridCol w:w="840"/>
      </w:tblGrid>
      <w:tr w:rsidR="000E31AF" w:rsidRPr="005F58F4" w14:paraId="4B7D0EC0" w14:textId="77777777" w:rsidTr="00F93493">
        <w:trPr>
          <w:cantSplit/>
          <w:trHeight w:val="1134"/>
        </w:trPr>
        <w:tc>
          <w:tcPr>
            <w:tcW w:w="1355" w:type="dxa"/>
            <w:vMerge w:val="restart"/>
          </w:tcPr>
          <w:p w14:paraId="5F8D7F71" w14:textId="77777777" w:rsidR="00611744" w:rsidRPr="005F58F4" w:rsidRDefault="00611744" w:rsidP="00D65350">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Рівень</w:t>
            </w:r>
          </w:p>
        </w:tc>
        <w:tc>
          <w:tcPr>
            <w:tcW w:w="1358" w:type="dxa"/>
            <w:gridSpan w:val="2"/>
          </w:tcPr>
          <w:p w14:paraId="525F02D1" w14:textId="42CC028D" w:rsidR="00611744" w:rsidRPr="005F58F4" w:rsidRDefault="00611744" w:rsidP="00F93493">
            <w:pPr>
              <w:ind w:firstLine="0"/>
              <w:jc w:val="center"/>
              <w:rPr>
                <w:rFonts w:ascii="Times New Roman" w:eastAsia="Times New Roman" w:hAnsi="Times New Roman" w:cs="Times New Roman"/>
                <w:b/>
                <w:bCs/>
                <w:kern w:val="0"/>
                <w:lang w:eastAsia="ru-RU"/>
                <w14:ligatures w14:val="none"/>
              </w:rPr>
            </w:pPr>
            <w:r w:rsidRPr="00F35E8F">
              <w:rPr>
                <w:rFonts w:ascii="Times New Roman" w:hAnsi="Times New Roman" w:cs="Times New Roman"/>
              </w:rPr>
              <w:t>розуміння навчального матеріалу</w:t>
            </w:r>
          </w:p>
        </w:tc>
        <w:tc>
          <w:tcPr>
            <w:tcW w:w="1511" w:type="dxa"/>
            <w:gridSpan w:val="2"/>
          </w:tcPr>
          <w:p w14:paraId="21FBF3EE" w14:textId="01ED1528" w:rsidR="00611744" w:rsidRPr="005F58F4" w:rsidRDefault="00611744" w:rsidP="00F93493">
            <w:pPr>
              <w:ind w:firstLine="0"/>
              <w:jc w:val="center"/>
              <w:rPr>
                <w:rFonts w:ascii="Times New Roman" w:eastAsia="Times New Roman" w:hAnsi="Times New Roman" w:cs="Times New Roman"/>
                <w:b/>
                <w:bCs/>
                <w:kern w:val="0"/>
                <w:lang w:eastAsia="ru-RU"/>
                <w14:ligatures w14:val="none"/>
              </w:rPr>
            </w:pPr>
            <w:r w:rsidRPr="00F35E8F">
              <w:rPr>
                <w:rFonts w:ascii="Times New Roman" w:hAnsi="Times New Roman" w:cs="Times New Roman"/>
              </w:rPr>
              <w:t>здатність застосовувати знання на практиці</w:t>
            </w:r>
          </w:p>
        </w:tc>
        <w:tc>
          <w:tcPr>
            <w:tcW w:w="1338" w:type="dxa"/>
            <w:gridSpan w:val="2"/>
          </w:tcPr>
          <w:p w14:paraId="59C9A96E" w14:textId="205FD6DE" w:rsidR="00611744" w:rsidRPr="005F58F4" w:rsidRDefault="00611744" w:rsidP="00F93493">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уміння планувати та виконувати навчальні дії</w:t>
            </w:r>
          </w:p>
        </w:tc>
        <w:tc>
          <w:tcPr>
            <w:tcW w:w="1259" w:type="dxa"/>
            <w:gridSpan w:val="2"/>
          </w:tcPr>
          <w:p w14:paraId="27A2DBD9" w14:textId="5842BCFE" w:rsidR="00611744" w:rsidRPr="005F58F4" w:rsidRDefault="00611744" w:rsidP="00F93493">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здатність діяти самостійно та в співпраці</w:t>
            </w:r>
          </w:p>
        </w:tc>
        <w:tc>
          <w:tcPr>
            <w:tcW w:w="1433" w:type="dxa"/>
            <w:gridSpan w:val="2"/>
          </w:tcPr>
          <w:p w14:paraId="50C92DBF" w14:textId="51374286" w:rsidR="00611744" w:rsidRPr="005F58F4" w:rsidRDefault="00611744" w:rsidP="00F93493">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застосування знань у змінених умовах</w:t>
            </w:r>
          </w:p>
        </w:tc>
        <w:tc>
          <w:tcPr>
            <w:tcW w:w="1664" w:type="dxa"/>
            <w:gridSpan w:val="2"/>
          </w:tcPr>
          <w:p w14:paraId="2875D51A" w14:textId="460BE125" w:rsidR="00611744" w:rsidRPr="005F58F4" w:rsidRDefault="00611744" w:rsidP="00D65350">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Загальна оцінка</w:t>
            </w:r>
          </w:p>
        </w:tc>
      </w:tr>
      <w:tr w:rsidR="000E31AF" w:rsidRPr="005F58F4" w14:paraId="214FC88C" w14:textId="77777777" w:rsidTr="005F58F4">
        <w:tc>
          <w:tcPr>
            <w:tcW w:w="1355" w:type="dxa"/>
            <w:vMerge/>
          </w:tcPr>
          <w:p w14:paraId="17ABC075"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p>
        </w:tc>
        <w:tc>
          <w:tcPr>
            <w:tcW w:w="680" w:type="dxa"/>
          </w:tcPr>
          <w:p w14:paraId="330300C7"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78" w:type="dxa"/>
          </w:tcPr>
          <w:p w14:paraId="15419595"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756" w:type="dxa"/>
          </w:tcPr>
          <w:p w14:paraId="10142CF4"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755" w:type="dxa"/>
          </w:tcPr>
          <w:p w14:paraId="710D4C7A"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669" w:type="dxa"/>
          </w:tcPr>
          <w:p w14:paraId="263BDB3C"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69" w:type="dxa"/>
          </w:tcPr>
          <w:p w14:paraId="61564A76"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614" w:type="dxa"/>
          </w:tcPr>
          <w:p w14:paraId="0F58E2E8" w14:textId="2BB31A43"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45" w:type="dxa"/>
          </w:tcPr>
          <w:p w14:paraId="7479444B" w14:textId="0F71CC7D"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717" w:type="dxa"/>
          </w:tcPr>
          <w:p w14:paraId="52E8DBD6" w14:textId="03660210"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716" w:type="dxa"/>
          </w:tcPr>
          <w:p w14:paraId="294F60FA" w14:textId="7B69C952"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832" w:type="dxa"/>
          </w:tcPr>
          <w:p w14:paraId="46737D83" w14:textId="50ECD90B"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832" w:type="dxa"/>
          </w:tcPr>
          <w:p w14:paraId="57A2F2F7" w14:textId="77777777" w:rsidR="00611744" w:rsidRPr="005F58F4" w:rsidRDefault="00611744" w:rsidP="00611744">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r>
      <w:tr w:rsidR="000E31AF" w:rsidRPr="005F58F4" w14:paraId="1B1740E0" w14:textId="77777777" w:rsidTr="005F58F4">
        <w:tc>
          <w:tcPr>
            <w:tcW w:w="1355" w:type="dxa"/>
          </w:tcPr>
          <w:p w14:paraId="0CCD5C08" w14:textId="77777777" w:rsidR="00611744" w:rsidRPr="005F58F4" w:rsidRDefault="00611744" w:rsidP="00D65350">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Високий</w:t>
            </w:r>
          </w:p>
        </w:tc>
        <w:tc>
          <w:tcPr>
            <w:tcW w:w="680" w:type="dxa"/>
          </w:tcPr>
          <w:p w14:paraId="3D506916" w14:textId="2EB43C2C"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22</w:t>
            </w:r>
            <w:r w:rsidR="00611744" w:rsidRPr="005F58F4">
              <w:rPr>
                <w:rFonts w:ascii="Times New Roman" w:eastAsia="Times New Roman" w:hAnsi="Times New Roman" w:cs="Times New Roman"/>
                <w:kern w:val="0"/>
                <w:lang w:eastAsia="ru-RU"/>
                <w14:ligatures w14:val="none"/>
              </w:rPr>
              <w:t> %</w:t>
            </w:r>
          </w:p>
        </w:tc>
        <w:tc>
          <w:tcPr>
            <w:tcW w:w="678" w:type="dxa"/>
          </w:tcPr>
          <w:p w14:paraId="50DC4416" w14:textId="30D6C830"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16</w:t>
            </w:r>
            <w:r w:rsidR="00611744" w:rsidRPr="005F58F4">
              <w:rPr>
                <w:rFonts w:ascii="Times New Roman" w:eastAsia="Times New Roman" w:hAnsi="Times New Roman" w:cs="Times New Roman"/>
                <w:kern w:val="0"/>
                <w:lang w:eastAsia="ru-RU"/>
                <w14:ligatures w14:val="none"/>
              </w:rPr>
              <w:t> %</w:t>
            </w:r>
          </w:p>
        </w:tc>
        <w:tc>
          <w:tcPr>
            <w:tcW w:w="756" w:type="dxa"/>
          </w:tcPr>
          <w:p w14:paraId="2D2CEAB1" w14:textId="7F9BF29E"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26</w:t>
            </w:r>
            <w:r w:rsidR="00611744" w:rsidRPr="005F58F4">
              <w:rPr>
                <w:rFonts w:ascii="Times New Roman" w:eastAsia="Times New Roman" w:hAnsi="Times New Roman" w:cs="Times New Roman"/>
                <w:kern w:val="0"/>
                <w:lang w:eastAsia="ru-RU"/>
                <w14:ligatures w14:val="none"/>
              </w:rPr>
              <w:t> %</w:t>
            </w:r>
          </w:p>
        </w:tc>
        <w:tc>
          <w:tcPr>
            <w:tcW w:w="755" w:type="dxa"/>
          </w:tcPr>
          <w:p w14:paraId="2F3454F4" w14:textId="18D992E1"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19</w:t>
            </w:r>
            <w:r w:rsidR="00611744" w:rsidRPr="005F58F4">
              <w:rPr>
                <w:rFonts w:ascii="Times New Roman" w:eastAsia="Times New Roman" w:hAnsi="Times New Roman" w:cs="Times New Roman"/>
                <w:kern w:val="0"/>
                <w:lang w:eastAsia="ru-RU"/>
                <w14:ligatures w14:val="none"/>
              </w:rPr>
              <w:t> %</w:t>
            </w:r>
          </w:p>
        </w:tc>
        <w:tc>
          <w:tcPr>
            <w:tcW w:w="669" w:type="dxa"/>
          </w:tcPr>
          <w:p w14:paraId="05ABE784" w14:textId="40894B97"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21</w:t>
            </w:r>
            <w:r w:rsidR="00611744" w:rsidRPr="005F58F4">
              <w:rPr>
                <w:rFonts w:ascii="Times New Roman" w:eastAsia="Times New Roman" w:hAnsi="Times New Roman" w:cs="Times New Roman"/>
                <w:kern w:val="0"/>
                <w:lang w:eastAsia="ru-RU"/>
                <w14:ligatures w14:val="none"/>
              </w:rPr>
              <w:t> %</w:t>
            </w:r>
          </w:p>
        </w:tc>
        <w:tc>
          <w:tcPr>
            <w:tcW w:w="669" w:type="dxa"/>
          </w:tcPr>
          <w:p w14:paraId="2EDD6262" w14:textId="192232A1"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15</w:t>
            </w:r>
            <w:r w:rsidR="00611744" w:rsidRPr="005F58F4">
              <w:rPr>
                <w:rFonts w:ascii="Times New Roman" w:eastAsia="Times New Roman" w:hAnsi="Times New Roman" w:cs="Times New Roman"/>
                <w:kern w:val="0"/>
                <w:lang w:eastAsia="ru-RU"/>
                <w14:ligatures w14:val="none"/>
              </w:rPr>
              <w:t> %</w:t>
            </w:r>
          </w:p>
        </w:tc>
        <w:tc>
          <w:tcPr>
            <w:tcW w:w="614" w:type="dxa"/>
          </w:tcPr>
          <w:p w14:paraId="511D237F" w14:textId="3DF0079C"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20 %</w:t>
            </w:r>
          </w:p>
        </w:tc>
        <w:tc>
          <w:tcPr>
            <w:tcW w:w="645" w:type="dxa"/>
          </w:tcPr>
          <w:p w14:paraId="41BDE206" w14:textId="63A8D31B"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14 %</w:t>
            </w:r>
          </w:p>
        </w:tc>
        <w:tc>
          <w:tcPr>
            <w:tcW w:w="717" w:type="dxa"/>
          </w:tcPr>
          <w:p w14:paraId="0C387F0C" w14:textId="44575AE9"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18 %</w:t>
            </w:r>
          </w:p>
        </w:tc>
        <w:tc>
          <w:tcPr>
            <w:tcW w:w="716" w:type="dxa"/>
          </w:tcPr>
          <w:p w14:paraId="18F92930" w14:textId="0F163647"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13 %</w:t>
            </w:r>
          </w:p>
        </w:tc>
        <w:tc>
          <w:tcPr>
            <w:tcW w:w="832" w:type="dxa"/>
          </w:tcPr>
          <w:p w14:paraId="7E14229D" w14:textId="454EA0E0"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21,4</w:t>
            </w:r>
            <w:r w:rsidR="00611744" w:rsidRPr="005F58F4">
              <w:rPr>
                <w:rFonts w:ascii="Times New Roman" w:eastAsia="Times New Roman" w:hAnsi="Times New Roman" w:cs="Times New Roman"/>
                <w:kern w:val="0"/>
                <w:lang w:eastAsia="ru-RU"/>
                <w14:ligatures w14:val="none"/>
              </w:rPr>
              <w:t> %</w:t>
            </w:r>
          </w:p>
        </w:tc>
        <w:tc>
          <w:tcPr>
            <w:tcW w:w="832" w:type="dxa"/>
          </w:tcPr>
          <w:p w14:paraId="6580D925" w14:textId="51E46CB5"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15,4</w:t>
            </w:r>
            <w:r w:rsidR="00611744" w:rsidRPr="005F58F4">
              <w:rPr>
                <w:rFonts w:ascii="Times New Roman" w:eastAsia="Times New Roman" w:hAnsi="Times New Roman" w:cs="Times New Roman"/>
                <w:kern w:val="0"/>
                <w:lang w:eastAsia="ru-RU"/>
                <w14:ligatures w14:val="none"/>
              </w:rPr>
              <w:t> %</w:t>
            </w:r>
          </w:p>
        </w:tc>
      </w:tr>
      <w:tr w:rsidR="000E31AF" w:rsidRPr="005F58F4" w14:paraId="11E32310" w14:textId="77777777" w:rsidTr="005F58F4">
        <w:tc>
          <w:tcPr>
            <w:tcW w:w="1355" w:type="dxa"/>
          </w:tcPr>
          <w:p w14:paraId="6620A272" w14:textId="77777777" w:rsidR="00611744" w:rsidRPr="005F58F4" w:rsidRDefault="00611744" w:rsidP="00D65350">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Середній</w:t>
            </w:r>
          </w:p>
        </w:tc>
        <w:tc>
          <w:tcPr>
            <w:tcW w:w="680" w:type="dxa"/>
          </w:tcPr>
          <w:p w14:paraId="0D04DDC9" w14:textId="0B3F4BE5"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63</w:t>
            </w:r>
            <w:r w:rsidR="00611744" w:rsidRPr="005F58F4">
              <w:rPr>
                <w:rFonts w:ascii="Times New Roman" w:eastAsia="Times New Roman" w:hAnsi="Times New Roman" w:cs="Times New Roman"/>
                <w:kern w:val="0"/>
                <w:lang w:eastAsia="ru-RU"/>
                <w14:ligatures w14:val="none"/>
              </w:rPr>
              <w:t> %</w:t>
            </w:r>
          </w:p>
        </w:tc>
        <w:tc>
          <w:tcPr>
            <w:tcW w:w="678" w:type="dxa"/>
          </w:tcPr>
          <w:p w14:paraId="0EBD30DA" w14:textId="6AB574B9"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72</w:t>
            </w:r>
            <w:r w:rsidR="00611744" w:rsidRPr="005F58F4">
              <w:rPr>
                <w:rFonts w:ascii="Times New Roman" w:eastAsia="Times New Roman" w:hAnsi="Times New Roman" w:cs="Times New Roman"/>
                <w:kern w:val="0"/>
                <w:lang w:eastAsia="ru-RU"/>
                <w14:ligatures w14:val="none"/>
              </w:rPr>
              <w:t> %</w:t>
            </w:r>
          </w:p>
        </w:tc>
        <w:tc>
          <w:tcPr>
            <w:tcW w:w="756" w:type="dxa"/>
          </w:tcPr>
          <w:p w14:paraId="0B07E3F4" w14:textId="74D5533D"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49</w:t>
            </w:r>
            <w:r w:rsidR="00611744" w:rsidRPr="005F58F4">
              <w:rPr>
                <w:rFonts w:ascii="Times New Roman" w:eastAsia="Times New Roman" w:hAnsi="Times New Roman" w:cs="Times New Roman"/>
                <w:kern w:val="0"/>
                <w:lang w:eastAsia="ru-RU"/>
                <w14:ligatures w14:val="none"/>
              </w:rPr>
              <w:t> %</w:t>
            </w:r>
          </w:p>
        </w:tc>
        <w:tc>
          <w:tcPr>
            <w:tcW w:w="755" w:type="dxa"/>
          </w:tcPr>
          <w:p w14:paraId="48C0C96D" w14:textId="31EB2D58"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57</w:t>
            </w:r>
            <w:r w:rsidR="00611744" w:rsidRPr="005F58F4">
              <w:rPr>
                <w:rFonts w:ascii="Times New Roman" w:eastAsia="Times New Roman" w:hAnsi="Times New Roman" w:cs="Times New Roman"/>
                <w:kern w:val="0"/>
                <w:lang w:eastAsia="ru-RU"/>
                <w14:ligatures w14:val="none"/>
              </w:rPr>
              <w:t> %</w:t>
            </w:r>
          </w:p>
        </w:tc>
        <w:tc>
          <w:tcPr>
            <w:tcW w:w="669" w:type="dxa"/>
          </w:tcPr>
          <w:p w14:paraId="26FC46DF" w14:textId="4EACE3EE"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55</w:t>
            </w:r>
            <w:r w:rsidR="00611744" w:rsidRPr="005F58F4">
              <w:rPr>
                <w:rFonts w:ascii="Times New Roman" w:eastAsia="Times New Roman" w:hAnsi="Times New Roman" w:cs="Times New Roman"/>
                <w:kern w:val="0"/>
                <w:lang w:eastAsia="ru-RU"/>
                <w14:ligatures w14:val="none"/>
              </w:rPr>
              <w:t> %</w:t>
            </w:r>
          </w:p>
        </w:tc>
        <w:tc>
          <w:tcPr>
            <w:tcW w:w="669" w:type="dxa"/>
          </w:tcPr>
          <w:p w14:paraId="37379E8C" w14:textId="7E16512F"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62</w:t>
            </w:r>
            <w:r w:rsidR="00611744" w:rsidRPr="005F58F4">
              <w:rPr>
                <w:rFonts w:ascii="Times New Roman" w:eastAsia="Times New Roman" w:hAnsi="Times New Roman" w:cs="Times New Roman"/>
                <w:kern w:val="0"/>
                <w:lang w:eastAsia="ru-RU"/>
                <w14:ligatures w14:val="none"/>
              </w:rPr>
              <w:t> %</w:t>
            </w:r>
          </w:p>
        </w:tc>
        <w:tc>
          <w:tcPr>
            <w:tcW w:w="614" w:type="dxa"/>
          </w:tcPr>
          <w:p w14:paraId="003AE820" w14:textId="01C2A3E6"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58 %</w:t>
            </w:r>
          </w:p>
        </w:tc>
        <w:tc>
          <w:tcPr>
            <w:tcW w:w="645" w:type="dxa"/>
          </w:tcPr>
          <w:p w14:paraId="67CCE8D8" w14:textId="6F331C51"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66 %</w:t>
            </w:r>
          </w:p>
        </w:tc>
        <w:tc>
          <w:tcPr>
            <w:tcW w:w="717" w:type="dxa"/>
          </w:tcPr>
          <w:p w14:paraId="256F7D28" w14:textId="3AAE0D42"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57 %</w:t>
            </w:r>
          </w:p>
        </w:tc>
        <w:tc>
          <w:tcPr>
            <w:tcW w:w="716" w:type="dxa"/>
          </w:tcPr>
          <w:p w14:paraId="0CC2F531" w14:textId="5BABFEEB"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64 %</w:t>
            </w:r>
          </w:p>
        </w:tc>
        <w:tc>
          <w:tcPr>
            <w:tcW w:w="832" w:type="dxa"/>
          </w:tcPr>
          <w:p w14:paraId="6BCA29EA" w14:textId="6D08CB96"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56,4</w:t>
            </w:r>
            <w:r w:rsidR="00611744" w:rsidRPr="005F58F4">
              <w:rPr>
                <w:rFonts w:ascii="Times New Roman" w:eastAsia="Times New Roman" w:hAnsi="Times New Roman" w:cs="Times New Roman"/>
                <w:kern w:val="0"/>
                <w:lang w:eastAsia="ru-RU"/>
                <w14:ligatures w14:val="none"/>
              </w:rPr>
              <w:t> %</w:t>
            </w:r>
          </w:p>
        </w:tc>
        <w:tc>
          <w:tcPr>
            <w:tcW w:w="832" w:type="dxa"/>
          </w:tcPr>
          <w:p w14:paraId="45B6D3AB" w14:textId="54714DC8"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64,2</w:t>
            </w:r>
            <w:r w:rsidR="00611744" w:rsidRPr="005F58F4">
              <w:rPr>
                <w:rFonts w:ascii="Times New Roman" w:eastAsia="Times New Roman" w:hAnsi="Times New Roman" w:cs="Times New Roman"/>
                <w:kern w:val="0"/>
                <w:lang w:eastAsia="ru-RU"/>
                <w14:ligatures w14:val="none"/>
              </w:rPr>
              <w:t> %</w:t>
            </w:r>
          </w:p>
        </w:tc>
      </w:tr>
      <w:tr w:rsidR="000E31AF" w:rsidRPr="005F58F4" w14:paraId="59B7DD45" w14:textId="77777777" w:rsidTr="005F58F4">
        <w:tc>
          <w:tcPr>
            <w:tcW w:w="1355" w:type="dxa"/>
          </w:tcPr>
          <w:p w14:paraId="51C4CB6B" w14:textId="77777777" w:rsidR="00611744" w:rsidRPr="005F58F4" w:rsidRDefault="00611744" w:rsidP="00D65350">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Низький</w:t>
            </w:r>
          </w:p>
        </w:tc>
        <w:tc>
          <w:tcPr>
            <w:tcW w:w="680" w:type="dxa"/>
          </w:tcPr>
          <w:p w14:paraId="05BCA0F7" w14:textId="1EC3B7DC"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15</w:t>
            </w:r>
            <w:r w:rsidR="00611744" w:rsidRPr="005F58F4">
              <w:rPr>
                <w:rFonts w:ascii="Times New Roman" w:eastAsia="Times New Roman" w:hAnsi="Times New Roman" w:cs="Times New Roman"/>
                <w:kern w:val="0"/>
                <w:lang w:eastAsia="ru-RU"/>
                <w14:ligatures w14:val="none"/>
              </w:rPr>
              <w:t> %</w:t>
            </w:r>
          </w:p>
        </w:tc>
        <w:tc>
          <w:tcPr>
            <w:tcW w:w="678" w:type="dxa"/>
          </w:tcPr>
          <w:p w14:paraId="3077D615" w14:textId="223576A1"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12</w:t>
            </w:r>
            <w:r w:rsidR="00611744" w:rsidRPr="005F58F4">
              <w:rPr>
                <w:rFonts w:ascii="Times New Roman" w:eastAsia="Times New Roman" w:hAnsi="Times New Roman" w:cs="Times New Roman"/>
                <w:kern w:val="0"/>
                <w:lang w:eastAsia="ru-RU"/>
                <w14:ligatures w14:val="none"/>
              </w:rPr>
              <w:t> %</w:t>
            </w:r>
          </w:p>
        </w:tc>
        <w:tc>
          <w:tcPr>
            <w:tcW w:w="756" w:type="dxa"/>
          </w:tcPr>
          <w:p w14:paraId="005CBFDF" w14:textId="38700237"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25</w:t>
            </w:r>
            <w:r w:rsidR="00611744" w:rsidRPr="005F58F4">
              <w:rPr>
                <w:rFonts w:ascii="Times New Roman" w:eastAsia="Times New Roman" w:hAnsi="Times New Roman" w:cs="Times New Roman"/>
                <w:kern w:val="0"/>
                <w:lang w:eastAsia="ru-RU"/>
                <w14:ligatures w14:val="none"/>
              </w:rPr>
              <w:t> %</w:t>
            </w:r>
          </w:p>
        </w:tc>
        <w:tc>
          <w:tcPr>
            <w:tcW w:w="755" w:type="dxa"/>
          </w:tcPr>
          <w:p w14:paraId="01397222" w14:textId="1586DB28"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24</w:t>
            </w:r>
            <w:r w:rsidR="00611744" w:rsidRPr="005F58F4">
              <w:rPr>
                <w:rFonts w:ascii="Times New Roman" w:eastAsia="Times New Roman" w:hAnsi="Times New Roman" w:cs="Times New Roman"/>
                <w:kern w:val="0"/>
                <w:lang w:eastAsia="ru-RU"/>
                <w14:ligatures w14:val="none"/>
              </w:rPr>
              <w:t> %</w:t>
            </w:r>
          </w:p>
        </w:tc>
        <w:tc>
          <w:tcPr>
            <w:tcW w:w="669" w:type="dxa"/>
          </w:tcPr>
          <w:p w14:paraId="13DC2499" w14:textId="5436984F"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24</w:t>
            </w:r>
            <w:r w:rsidR="00611744" w:rsidRPr="005F58F4">
              <w:rPr>
                <w:rFonts w:ascii="Times New Roman" w:eastAsia="Times New Roman" w:hAnsi="Times New Roman" w:cs="Times New Roman"/>
                <w:kern w:val="0"/>
                <w:lang w:eastAsia="ru-RU"/>
                <w14:ligatures w14:val="none"/>
              </w:rPr>
              <w:t> %</w:t>
            </w:r>
          </w:p>
        </w:tc>
        <w:tc>
          <w:tcPr>
            <w:tcW w:w="669" w:type="dxa"/>
          </w:tcPr>
          <w:p w14:paraId="7F74C3CD" w14:textId="04F3D14E"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23</w:t>
            </w:r>
            <w:r w:rsidR="00611744" w:rsidRPr="005F58F4">
              <w:rPr>
                <w:rFonts w:ascii="Times New Roman" w:eastAsia="Times New Roman" w:hAnsi="Times New Roman" w:cs="Times New Roman"/>
                <w:kern w:val="0"/>
                <w:lang w:eastAsia="ru-RU"/>
                <w14:ligatures w14:val="none"/>
              </w:rPr>
              <w:t> %</w:t>
            </w:r>
          </w:p>
        </w:tc>
        <w:tc>
          <w:tcPr>
            <w:tcW w:w="614" w:type="dxa"/>
          </w:tcPr>
          <w:p w14:paraId="4EAE0C85" w14:textId="10A2841F"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22 %</w:t>
            </w:r>
          </w:p>
        </w:tc>
        <w:tc>
          <w:tcPr>
            <w:tcW w:w="645" w:type="dxa"/>
          </w:tcPr>
          <w:p w14:paraId="14F0EF78" w14:textId="259D2C27"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20 %</w:t>
            </w:r>
          </w:p>
        </w:tc>
        <w:tc>
          <w:tcPr>
            <w:tcW w:w="717" w:type="dxa"/>
          </w:tcPr>
          <w:p w14:paraId="32883A30" w14:textId="05AE9382"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25 %</w:t>
            </w:r>
          </w:p>
        </w:tc>
        <w:tc>
          <w:tcPr>
            <w:tcW w:w="716" w:type="dxa"/>
          </w:tcPr>
          <w:p w14:paraId="27CFCA2B" w14:textId="32C85B1F" w:rsidR="00611744" w:rsidRPr="005F58F4" w:rsidRDefault="000E31AF"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23 %</w:t>
            </w:r>
          </w:p>
        </w:tc>
        <w:tc>
          <w:tcPr>
            <w:tcW w:w="832" w:type="dxa"/>
          </w:tcPr>
          <w:p w14:paraId="3D889A2A" w14:textId="0BCE1E8A"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22,2</w:t>
            </w:r>
            <w:r w:rsidR="00611744" w:rsidRPr="005F58F4">
              <w:rPr>
                <w:rFonts w:ascii="Times New Roman" w:eastAsia="Times New Roman" w:hAnsi="Times New Roman" w:cs="Times New Roman"/>
                <w:kern w:val="0"/>
                <w:lang w:eastAsia="ru-RU"/>
                <w14:ligatures w14:val="none"/>
              </w:rPr>
              <w:t> %</w:t>
            </w:r>
          </w:p>
        </w:tc>
        <w:tc>
          <w:tcPr>
            <w:tcW w:w="832" w:type="dxa"/>
          </w:tcPr>
          <w:p w14:paraId="3C8F1F7D" w14:textId="3C3F6402" w:rsidR="00611744" w:rsidRPr="005F58F4" w:rsidRDefault="00B66C58" w:rsidP="00D65350">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20,4</w:t>
            </w:r>
            <w:r w:rsidR="00611744" w:rsidRPr="005F58F4">
              <w:rPr>
                <w:rFonts w:ascii="Times New Roman" w:eastAsia="Times New Roman" w:hAnsi="Times New Roman" w:cs="Times New Roman"/>
                <w:kern w:val="0"/>
                <w:lang w:eastAsia="ru-RU"/>
                <w14:ligatures w14:val="none"/>
              </w:rPr>
              <w:t> %</w:t>
            </w:r>
          </w:p>
        </w:tc>
      </w:tr>
    </w:tbl>
    <w:p w14:paraId="301FF9BC" w14:textId="77777777" w:rsidR="00F55FE9" w:rsidRDefault="00F55FE9" w:rsidP="00A35A12">
      <w:pPr>
        <w:rPr>
          <w:rFonts w:ascii="Times New Roman" w:eastAsia="Times New Roman" w:hAnsi="Times New Roman" w:cs="Times New Roman"/>
          <w:kern w:val="0"/>
          <w:sz w:val="28"/>
          <w:szCs w:val="28"/>
          <w:lang w:eastAsia="ru-RU"/>
          <w14:ligatures w14:val="none"/>
        </w:rPr>
      </w:pPr>
    </w:p>
    <w:p w14:paraId="36ADCEDA" w14:textId="26C66D4A" w:rsidR="00F55FE9" w:rsidRDefault="000E31AF" w:rsidP="00A35A12">
      <w:pPr>
        <w:rPr>
          <w:rFonts w:ascii="Times New Roman" w:eastAsia="Times New Roman" w:hAnsi="Times New Roman" w:cs="Times New Roman"/>
          <w:kern w:val="0"/>
          <w:sz w:val="28"/>
          <w:szCs w:val="28"/>
          <w:lang w:eastAsia="ru-RU"/>
          <w14:ligatures w14:val="none"/>
        </w:rPr>
      </w:pPr>
      <w:r w:rsidRPr="000E31AF">
        <w:rPr>
          <w:rFonts w:ascii="Times New Roman" w:eastAsia="Times New Roman" w:hAnsi="Times New Roman" w:cs="Times New Roman"/>
          <w:kern w:val="0"/>
          <w:sz w:val="28"/>
          <w:szCs w:val="28"/>
          <w:lang w:eastAsia="ru-RU"/>
          <w14:ligatures w14:val="none"/>
        </w:rPr>
        <w:t xml:space="preserve">Отримані результати свідчать про те, що за всіма показниками </w:t>
      </w:r>
      <w:proofErr w:type="spellStart"/>
      <w:r w:rsidRPr="000E31AF">
        <w:rPr>
          <w:rFonts w:ascii="Times New Roman" w:eastAsia="Times New Roman" w:hAnsi="Times New Roman" w:cs="Times New Roman"/>
          <w:kern w:val="0"/>
          <w:sz w:val="28"/>
          <w:szCs w:val="28"/>
          <w:lang w:eastAsia="ru-RU"/>
          <w14:ligatures w14:val="none"/>
        </w:rPr>
        <w:t>когнітивно</w:t>
      </w:r>
      <w:proofErr w:type="spellEnd"/>
      <w:r w:rsidRPr="000E31AF">
        <w:rPr>
          <w:rFonts w:ascii="Times New Roman" w:eastAsia="Times New Roman" w:hAnsi="Times New Roman" w:cs="Times New Roman"/>
          <w:kern w:val="0"/>
          <w:sz w:val="28"/>
          <w:szCs w:val="28"/>
          <w:lang w:eastAsia="ru-RU"/>
          <w14:ligatures w14:val="none"/>
        </w:rPr>
        <w:t>-діяльнісного критерію здобувачі освіти експериментальної групи продемонстрували вищі показники високого рівня сформованості порівняно з контрольною групою. Найбільш виражені відмінності спостерігаються у здатності застосовувати знання на практиці та в умінні планувати й виконувати навчальні дії, що підтверджує ефективність діяльнісно орієнтованої організації навчального процесу.</w:t>
      </w:r>
    </w:p>
    <w:p w14:paraId="51AD5DE9" w14:textId="521A57DD" w:rsidR="00E872AE" w:rsidRPr="00E872AE" w:rsidRDefault="00E872AE" w:rsidP="00E872AE">
      <w:pP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kern w:val="0"/>
          <w:sz w:val="28"/>
          <w:szCs w:val="28"/>
          <w:lang w:eastAsia="ru-RU"/>
          <w14:ligatures w14:val="none"/>
        </w:rPr>
        <w:t xml:space="preserve">Діагностика за </w:t>
      </w:r>
      <w:r w:rsidRPr="00E872AE">
        <w:rPr>
          <w:rFonts w:ascii="Times New Roman" w:eastAsia="Times New Roman" w:hAnsi="Times New Roman" w:cs="Times New Roman"/>
          <w:b/>
          <w:bCs/>
          <w:kern w:val="0"/>
          <w:sz w:val="28"/>
          <w:szCs w:val="28"/>
          <w:lang w:eastAsia="ru-RU"/>
          <w14:ligatures w14:val="none"/>
        </w:rPr>
        <w:t>рефлексивно-оцінним критерієм</w:t>
      </w:r>
      <w:r w:rsidRPr="00E872AE">
        <w:rPr>
          <w:rFonts w:ascii="Times New Roman" w:eastAsia="Times New Roman" w:hAnsi="Times New Roman" w:cs="Times New Roman"/>
          <w:kern w:val="0"/>
          <w:sz w:val="28"/>
          <w:szCs w:val="28"/>
          <w:lang w:eastAsia="ru-RU"/>
          <w14:ligatures w14:val="none"/>
        </w:rPr>
        <w:t xml:space="preserve"> здійснювалася шляхом організації спеціально спрямованої рефлексивної діяльності здобувачів початкової освіти після виконання навчальних завдань з української мови. З цією метою було запропоновано рефлексивне завдання «Мій навчальний результат», яке виконувалося</w:t>
      </w:r>
      <w:r w:rsidR="0042536B">
        <w:rPr>
          <w:rFonts w:ascii="Times New Roman" w:eastAsia="Times New Roman" w:hAnsi="Times New Roman" w:cs="Times New Roman"/>
          <w:kern w:val="0"/>
          <w:sz w:val="28"/>
          <w:szCs w:val="28"/>
          <w:lang w:eastAsia="ru-RU"/>
          <w14:ligatures w14:val="none"/>
        </w:rPr>
        <w:t xml:space="preserve"> індивідуально та</w:t>
      </w:r>
      <w:r w:rsidRPr="00E872AE">
        <w:rPr>
          <w:rFonts w:ascii="Times New Roman" w:eastAsia="Times New Roman" w:hAnsi="Times New Roman" w:cs="Times New Roman"/>
          <w:kern w:val="0"/>
          <w:sz w:val="28"/>
          <w:szCs w:val="28"/>
          <w:lang w:eastAsia="ru-RU"/>
          <w14:ligatures w14:val="none"/>
        </w:rPr>
        <w:t xml:space="preserve"> в малих групах</w:t>
      </w:r>
      <w:r w:rsidR="0042536B">
        <w:rPr>
          <w:rFonts w:ascii="Times New Roman" w:eastAsia="Times New Roman" w:hAnsi="Times New Roman" w:cs="Times New Roman"/>
          <w:kern w:val="0"/>
          <w:sz w:val="28"/>
          <w:szCs w:val="28"/>
          <w:lang w:eastAsia="ru-RU"/>
          <w14:ligatures w14:val="none"/>
        </w:rPr>
        <w:t>.</w:t>
      </w:r>
    </w:p>
    <w:p w14:paraId="02F8973A" w14:textId="63609CD5" w:rsidR="00E872AE" w:rsidRPr="00E872AE" w:rsidRDefault="00E872AE" w:rsidP="00E872AE">
      <w:pP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kern w:val="0"/>
          <w:sz w:val="28"/>
          <w:szCs w:val="28"/>
          <w:lang w:eastAsia="ru-RU"/>
          <w14:ligatures w14:val="none"/>
        </w:rPr>
        <w:t xml:space="preserve">У межах виконання завдання здобувачам освіти пропонувалося проаналізувати власну навчальну діяльність після виконання серії </w:t>
      </w:r>
      <w:proofErr w:type="spellStart"/>
      <w:r w:rsidRPr="00E872AE">
        <w:rPr>
          <w:rFonts w:ascii="Times New Roman" w:eastAsia="Times New Roman" w:hAnsi="Times New Roman" w:cs="Times New Roman"/>
          <w:kern w:val="0"/>
          <w:sz w:val="28"/>
          <w:szCs w:val="28"/>
          <w:lang w:eastAsia="ru-RU"/>
          <w14:ligatures w14:val="none"/>
        </w:rPr>
        <w:t>мовних</w:t>
      </w:r>
      <w:proofErr w:type="spellEnd"/>
      <w:r w:rsidRPr="00E872AE">
        <w:rPr>
          <w:rFonts w:ascii="Times New Roman" w:eastAsia="Times New Roman" w:hAnsi="Times New Roman" w:cs="Times New Roman"/>
          <w:kern w:val="0"/>
          <w:sz w:val="28"/>
          <w:szCs w:val="28"/>
          <w:lang w:eastAsia="ru-RU"/>
          <w14:ligatures w14:val="none"/>
        </w:rPr>
        <w:t xml:space="preserve"> вправ: визначити, які завдання були легкими або складними, що вдалося виконати самостійно, а в яких випадках виникли труднощі. </w:t>
      </w:r>
      <w:r w:rsidR="0042536B">
        <w:rPr>
          <w:rFonts w:ascii="Times New Roman" w:eastAsia="Times New Roman" w:hAnsi="Times New Roman" w:cs="Times New Roman"/>
          <w:kern w:val="0"/>
          <w:sz w:val="28"/>
          <w:szCs w:val="28"/>
          <w:lang w:eastAsia="ru-RU"/>
          <w14:ligatures w14:val="none"/>
        </w:rPr>
        <w:t>Здобувачі освіти 2 клас</w:t>
      </w:r>
      <w:r w:rsidR="00DC5980">
        <w:rPr>
          <w:rFonts w:ascii="Times New Roman" w:eastAsia="Times New Roman" w:hAnsi="Times New Roman" w:cs="Times New Roman"/>
          <w:kern w:val="0"/>
          <w:sz w:val="28"/>
          <w:szCs w:val="28"/>
          <w:lang w:eastAsia="ru-RU"/>
          <w14:ligatures w14:val="none"/>
        </w:rPr>
        <w:t>ів</w:t>
      </w:r>
      <w:r w:rsidRPr="00E872AE">
        <w:rPr>
          <w:rFonts w:ascii="Times New Roman" w:eastAsia="Times New Roman" w:hAnsi="Times New Roman" w:cs="Times New Roman"/>
          <w:kern w:val="0"/>
          <w:sz w:val="28"/>
          <w:szCs w:val="28"/>
          <w:lang w:eastAsia="ru-RU"/>
          <w14:ligatures w14:val="none"/>
        </w:rPr>
        <w:t xml:space="preserve"> заповнювали прості рефлексивні картки, у яких відповідали на запитання типу: </w:t>
      </w:r>
      <w:r w:rsidRPr="00E872AE">
        <w:rPr>
          <w:rFonts w:ascii="Times New Roman" w:eastAsia="Times New Roman" w:hAnsi="Times New Roman" w:cs="Times New Roman"/>
          <w:i/>
          <w:iCs/>
          <w:kern w:val="0"/>
          <w:sz w:val="28"/>
          <w:szCs w:val="28"/>
          <w:lang w:eastAsia="ru-RU"/>
          <w14:ligatures w14:val="none"/>
        </w:rPr>
        <w:t>«Що я виконав правильно?»</w:t>
      </w:r>
      <w:r w:rsidRPr="00E872AE">
        <w:rPr>
          <w:rFonts w:ascii="Times New Roman" w:eastAsia="Times New Roman" w:hAnsi="Times New Roman" w:cs="Times New Roman"/>
          <w:kern w:val="0"/>
          <w:sz w:val="28"/>
          <w:szCs w:val="28"/>
          <w:lang w:eastAsia="ru-RU"/>
          <w14:ligatures w14:val="none"/>
        </w:rPr>
        <w:t xml:space="preserve">, </w:t>
      </w:r>
      <w:r w:rsidRPr="00E872AE">
        <w:rPr>
          <w:rFonts w:ascii="Times New Roman" w:eastAsia="Times New Roman" w:hAnsi="Times New Roman" w:cs="Times New Roman"/>
          <w:i/>
          <w:iCs/>
          <w:kern w:val="0"/>
          <w:sz w:val="28"/>
          <w:szCs w:val="28"/>
          <w:lang w:eastAsia="ru-RU"/>
          <w14:ligatures w14:val="none"/>
        </w:rPr>
        <w:t>«Що було складно?»</w:t>
      </w:r>
      <w:r w:rsidRPr="00E872AE">
        <w:rPr>
          <w:rFonts w:ascii="Times New Roman" w:eastAsia="Times New Roman" w:hAnsi="Times New Roman" w:cs="Times New Roman"/>
          <w:kern w:val="0"/>
          <w:sz w:val="28"/>
          <w:szCs w:val="28"/>
          <w:lang w:eastAsia="ru-RU"/>
          <w14:ligatures w14:val="none"/>
        </w:rPr>
        <w:t xml:space="preserve">, </w:t>
      </w:r>
      <w:r w:rsidRPr="00E872AE">
        <w:rPr>
          <w:rFonts w:ascii="Times New Roman" w:eastAsia="Times New Roman" w:hAnsi="Times New Roman" w:cs="Times New Roman"/>
          <w:i/>
          <w:iCs/>
          <w:kern w:val="0"/>
          <w:sz w:val="28"/>
          <w:szCs w:val="28"/>
          <w:lang w:eastAsia="ru-RU"/>
          <w14:ligatures w14:val="none"/>
        </w:rPr>
        <w:t>«Що я зробив би інакше наступного разу?»</w:t>
      </w:r>
      <w:r w:rsidRPr="00E872AE">
        <w:rPr>
          <w:rFonts w:ascii="Times New Roman" w:eastAsia="Times New Roman" w:hAnsi="Times New Roman" w:cs="Times New Roman"/>
          <w:kern w:val="0"/>
          <w:sz w:val="28"/>
          <w:szCs w:val="28"/>
          <w:lang w:eastAsia="ru-RU"/>
          <w14:ligatures w14:val="none"/>
        </w:rPr>
        <w:t>.</w:t>
      </w:r>
    </w:p>
    <w:p w14:paraId="15CE4EE9" w14:textId="6B4EC9D7" w:rsidR="00E872AE" w:rsidRPr="00E872AE" w:rsidRDefault="00E872AE" w:rsidP="00E872AE">
      <w:pP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kern w:val="0"/>
          <w:sz w:val="28"/>
          <w:szCs w:val="28"/>
          <w:lang w:eastAsia="ru-RU"/>
          <w14:ligatures w14:val="none"/>
        </w:rPr>
        <w:t xml:space="preserve">Крім того, елемент рефлексії реалізовувався через </w:t>
      </w:r>
      <w:proofErr w:type="spellStart"/>
      <w:r w:rsidRPr="00E872AE">
        <w:rPr>
          <w:rFonts w:ascii="Times New Roman" w:eastAsia="Times New Roman" w:hAnsi="Times New Roman" w:cs="Times New Roman"/>
          <w:kern w:val="0"/>
          <w:sz w:val="28"/>
          <w:szCs w:val="28"/>
          <w:lang w:eastAsia="ru-RU"/>
          <w14:ligatures w14:val="none"/>
        </w:rPr>
        <w:t>взаємооцінювання</w:t>
      </w:r>
      <w:proofErr w:type="spellEnd"/>
      <w:r w:rsidRPr="00E872AE">
        <w:rPr>
          <w:rFonts w:ascii="Times New Roman" w:eastAsia="Times New Roman" w:hAnsi="Times New Roman" w:cs="Times New Roman"/>
          <w:kern w:val="0"/>
          <w:sz w:val="28"/>
          <w:szCs w:val="28"/>
          <w:lang w:eastAsia="ru-RU"/>
          <w14:ligatures w14:val="none"/>
        </w:rPr>
        <w:t xml:space="preserve">: здобувачі освіти обговорювали результати виконаних завдань у малих групах, висловлювали власну думку щодо виконання роботи однокласниками, надавали </w:t>
      </w:r>
      <w:r w:rsidRPr="00E872AE">
        <w:rPr>
          <w:rFonts w:ascii="Times New Roman" w:eastAsia="Times New Roman" w:hAnsi="Times New Roman" w:cs="Times New Roman"/>
          <w:kern w:val="0"/>
          <w:sz w:val="28"/>
          <w:szCs w:val="28"/>
          <w:lang w:eastAsia="ru-RU"/>
          <w14:ligatures w14:val="none"/>
        </w:rPr>
        <w:lastRenderedPageBreak/>
        <w:t>прості рекомендації щодо покращення результату. Така форма роботи сприяла формуванню елементарних умінь самооцінки, усвідомлення власних навчальних досягнень і труднощів, а також розвитку відповідальності за результати навчальної діяльності.</w:t>
      </w:r>
    </w:p>
    <w:p w14:paraId="26B5F506" w14:textId="6DD05D75" w:rsidR="00E872AE" w:rsidRPr="00E872AE" w:rsidRDefault="00E872AE" w:rsidP="00E872AE">
      <w:pP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kern w:val="0"/>
          <w:sz w:val="28"/>
          <w:szCs w:val="28"/>
          <w:lang w:eastAsia="ru-RU"/>
          <w14:ligatures w14:val="none"/>
        </w:rPr>
        <w:t xml:space="preserve">За результатами проведеної діагностики встановлено, що більшість здобувачів освіти продемонстрували середній рівень сформованості оцінних умінь. </w:t>
      </w:r>
      <w:r w:rsidR="00DC5980">
        <w:rPr>
          <w:rFonts w:ascii="Times New Roman" w:eastAsia="Times New Roman" w:hAnsi="Times New Roman" w:cs="Times New Roman"/>
          <w:kern w:val="0"/>
          <w:sz w:val="28"/>
          <w:szCs w:val="28"/>
          <w:lang w:eastAsia="ru-RU"/>
          <w14:ligatures w14:val="none"/>
        </w:rPr>
        <w:t>Учні 2 класів</w:t>
      </w:r>
      <w:r w:rsidRPr="00E872AE">
        <w:rPr>
          <w:rFonts w:ascii="Times New Roman" w:eastAsia="Times New Roman" w:hAnsi="Times New Roman" w:cs="Times New Roman"/>
          <w:kern w:val="0"/>
          <w:sz w:val="28"/>
          <w:szCs w:val="28"/>
          <w:lang w:eastAsia="ru-RU"/>
          <w14:ligatures w14:val="none"/>
        </w:rPr>
        <w:t xml:space="preserve"> здатні в загальних рисах оцінити результати власної діяльності, визначити успішність виконання завдань та назвати труднощі, що виникали під час навчальної роботи. Водночас у частини здобувачів освіти спостерігалися труднощі в аргументованому поясненні причин помилок, усвідомленні шляхів їх подолання та формулюванні конкретних навчальних цілей на майбутнє, що свідчить про потребу подальшого розвитку рефлексивно-оцінного компонента навчальної діяльності.</w:t>
      </w:r>
    </w:p>
    <w:p w14:paraId="2D85B063" w14:textId="77777777" w:rsidR="00E872AE" w:rsidRPr="00E872AE" w:rsidRDefault="00E872AE" w:rsidP="00E872AE">
      <w:pP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kern w:val="0"/>
          <w:sz w:val="28"/>
          <w:szCs w:val="28"/>
          <w:lang w:eastAsia="ru-RU"/>
          <w14:ligatures w14:val="none"/>
        </w:rPr>
        <w:t>Результати дослідження за рефлексивно-оцінним критерієм подано у таблиці 2.5.</w:t>
      </w:r>
    </w:p>
    <w:p w14:paraId="7177BDBE" w14:textId="0F16ABDC" w:rsidR="00F55FE9" w:rsidRPr="00A35A12" w:rsidRDefault="00E872AE" w:rsidP="00E872AE">
      <w:pPr>
        <w:jc w:val="right"/>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b/>
          <w:bCs/>
          <w:kern w:val="0"/>
          <w:sz w:val="28"/>
          <w:szCs w:val="28"/>
          <w:lang w:eastAsia="ru-RU"/>
          <w14:ligatures w14:val="none"/>
        </w:rPr>
        <w:t>Таблиця 2.5</w:t>
      </w:r>
    </w:p>
    <w:p w14:paraId="73B0B33E" w14:textId="08ACE415" w:rsidR="00E90ED0" w:rsidRDefault="00E872AE" w:rsidP="00E872AE">
      <w:pPr>
        <w:jc w:val="cente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b/>
          <w:bCs/>
          <w:kern w:val="0"/>
          <w:sz w:val="28"/>
          <w:szCs w:val="28"/>
          <w:lang w:eastAsia="ru-RU"/>
          <w14:ligatures w14:val="none"/>
        </w:rPr>
        <w:t>Результати дослідження за рефлексивно-оцінним критерієм</w:t>
      </w:r>
    </w:p>
    <w:tbl>
      <w:tblPr>
        <w:tblStyle w:val="af2"/>
        <w:tblW w:w="0" w:type="auto"/>
        <w:tblLook w:val="04A0" w:firstRow="1" w:lastRow="0" w:firstColumn="1" w:lastColumn="0" w:noHBand="0" w:noVBand="1"/>
      </w:tblPr>
      <w:tblGrid>
        <w:gridCol w:w="1515"/>
        <w:gridCol w:w="1020"/>
        <w:gridCol w:w="937"/>
        <w:gridCol w:w="1038"/>
        <w:gridCol w:w="932"/>
        <w:gridCol w:w="1048"/>
        <w:gridCol w:w="1157"/>
        <w:gridCol w:w="972"/>
        <w:gridCol w:w="1010"/>
      </w:tblGrid>
      <w:tr w:rsidR="00075E79" w14:paraId="7535CBA9" w14:textId="77777777" w:rsidTr="00D65350">
        <w:tc>
          <w:tcPr>
            <w:tcW w:w="1521" w:type="dxa"/>
            <w:vMerge w:val="restart"/>
          </w:tcPr>
          <w:p w14:paraId="668C80B8"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Рівень</w:t>
            </w:r>
          </w:p>
        </w:tc>
        <w:tc>
          <w:tcPr>
            <w:tcW w:w="1967" w:type="dxa"/>
            <w:gridSpan w:val="2"/>
          </w:tcPr>
          <w:p w14:paraId="37330DCD" w14:textId="05728B89" w:rsidR="00075E79" w:rsidRPr="00EF3A52" w:rsidRDefault="00075E79" w:rsidP="001D521C">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здатність аналізувати результати діяльності</w:t>
            </w:r>
          </w:p>
        </w:tc>
        <w:tc>
          <w:tcPr>
            <w:tcW w:w="1977" w:type="dxa"/>
            <w:gridSpan w:val="2"/>
          </w:tcPr>
          <w:p w14:paraId="3CA54E16" w14:textId="122318A9" w:rsidR="00075E79" w:rsidRPr="00EF3A52" w:rsidRDefault="00075E79" w:rsidP="001D521C">
            <w:pPr>
              <w:ind w:firstLine="0"/>
              <w:jc w:val="center"/>
              <w:rPr>
                <w:rFonts w:ascii="Times New Roman" w:eastAsia="Times New Roman" w:hAnsi="Times New Roman" w:cs="Times New Roman"/>
                <w:b/>
                <w:bCs/>
                <w:kern w:val="0"/>
                <w:sz w:val="28"/>
                <w:szCs w:val="28"/>
                <w:lang w:eastAsia="ru-RU"/>
                <w14:ligatures w14:val="none"/>
              </w:rPr>
            </w:pPr>
            <w:r w:rsidRPr="00075E79">
              <w:rPr>
                <w:rFonts w:ascii="Times New Roman" w:hAnsi="Times New Roman" w:cs="Times New Roman"/>
                <w:sz w:val="28"/>
                <w:szCs w:val="28"/>
              </w:rPr>
              <w:t>елементарна самооцінка</w:t>
            </w:r>
          </w:p>
        </w:tc>
        <w:tc>
          <w:tcPr>
            <w:tcW w:w="2215" w:type="dxa"/>
            <w:gridSpan w:val="2"/>
          </w:tcPr>
          <w:p w14:paraId="2CB168F3" w14:textId="77171384" w:rsidR="00075E79" w:rsidRPr="00EF3A52" w:rsidRDefault="00075E79" w:rsidP="001D521C">
            <w:pPr>
              <w:ind w:firstLine="0"/>
              <w:jc w:val="center"/>
              <w:rPr>
                <w:rFonts w:ascii="Times New Roman" w:eastAsia="Times New Roman" w:hAnsi="Times New Roman" w:cs="Times New Roman"/>
                <w:b/>
                <w:bCs/>
                <w:kern w:val="0"/>
                <w:sz w:val="28"/>
                <w:szCs w:val="28"/>
                <w:lang w:eastAsia="ru-RU"/>
                <w14:ligatures w14:val="none"/>
              </w:rPr>
            </w:pPr>
            <w:r w:rsidRPr="00075E79">
              <w:rPr>
                <w:rFonts w:ascii="Times New Roman" w:hAnsi="Times New Roman" w:cs="Times New Roman"/>
                <w:sz w:val="28"/>
                <w:szCs w:val="28"/>
              </w:rPr>
              <w:t>усвідомлення труднощів і способів їх подолання</w:t>
            </w:r>
          </w:p>
        </w:tc>
        <w:tc>
          <w:tcPr>
            <w:tcW w:w="1949" w:type="dxa"/>
            <w:gridSpan w:val="2"/>
          </w:tcPr>
          <w:p w14:paraId="2D140CA4"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Загальна оцінка</w:t>
            </w:r>
          </w:p>
        </w:tc>
      </w:tr>
      <w:tr w:rsidR="00075E79" w14:paraId="2DBC371D" w14:textId="77777777" w:rsidTr="00D65350">
        <w:tc>
          <w:tcPr>
            <w:tcW w:w="1521" w:type="dxa"/>
            <w:vMerge/>
          </w:tcPr>
          <w:p w14:paraId="2BD31BAA"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p>
        </w:tc>
        <w:tc>
          <w:tcPr>
            <w:tcW w:w="1026" w:type="dxa"/>
          </w:tcPr>
          <w:p w14:paraId="5CD9199B"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41" w:type="dxa"/>
          </w:tcPr>
          <w:p w14:paraId="0FB828C7"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43" w:type="dxa"/>
          </w:tcPr>
          <w:p w14:paraId="27010920"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34" w:type="dxa"/>
          </w:tcPr>
          <w:p w14:paraId="6DC7D841"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51" w:type="dxa"/>
          </w:tcPr>
          <w:p w14:paraId="26C02855"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1164" w:type="dxa"/>
          </w:tcPr>
          <w:p w14:paraId="34D7FBF4"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977" w:type="dxa"/>
          </w:tcPr>
          <w:p w14:paraId="5CE98685"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72" w:type="dxa"/>
          </w:tcPr>
          <w:p w14:paraId="05DA9614" w14:textId="77777777" w:rsidR="00075E79" w:rsidRPr="00EF3A52" w:rsidRDefault="00075E79" w:rsidP="00D65350">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r>
      <w:tr w:rsidR="00075E79" w14:paraId="07F4304B" w14:textId="77777777" w:rsidTr="00D65350">
        <w:tc>
          <w:tcPr>
            <w:tcW w:w="1521" w:type="dxa"/>
          </w:tcPr>
          <w:p w14:paraId="289B0FB4" w14:textId="77777777"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1026" w:type="dxa"/>
          </w:tcPr>
          <w:p w14:paraId="5FB640C2" w14:textId="4B7554F9"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8</w:t>
            </w:r>
            <w:r>
              <w:rPr>
                <w:rFonts w:ascii="Times New Roman" w:eastAsia="Times New Roman" w:hAnsi="Times New Roman" w:cs="Times New Roman"/>
                <w:kern w:val="0"/>
                <w:sz w:val="28"/>
                <w:szCs w:val="28"/>
                <w:lang w:eastAsia="ru-RU"/>
                <w14:ligatures w14:val="none"/>
              </w:rPr>
              <w:t> %</w:t>
            </w:r>
          </w:p>
        </w:tc>
        <w:tc>
          <w:tcPr>
            <w:tcW w:w="941" w:type="dxa"/>
          </w:tcPr>
          <w:p w14:paraId="6DDF408B" w14:textId="7AB75C39"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2</w:t>
            </w:r>
            <w:r>
              <w:rPr>
                <w:rFonts w:ascii="Times New Roman" w:eastAsia="Times New Roman" w:hAnsi="Times New Roman" w:cs="Times New Roman"/>
                <w:kern w:val="0"/>
                <w:sz w:val="28"/>
                <w:szCs w:val="28"/>
                <w:lang w:eastAsia="ru-RU"/>
                <w14:ligatures w14:val="none"/>
              </w:rPr>
              <w:t> %</w:t>
            </w:r>
          </w:p>
        </w:tc>
        <w:tc>
          <w:tcPr>
            <w:tcW w:w="1043" w:type="dxa"/>
          </w:tcPr>
          <w:p w14:paraId="28BC0E2E" w14:textId="5227417E"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934" w:type="dxa"/>
          </w:tcPr>
          <w:p w14:paraId="5178D3F3" w14:textId="5BBA6576"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1</w:t>
            </w:r>
            <w:r>
              <w:rPr>
                <w:rFonts w:ascii="Times New Roman" w:eastAsia="Times New Roman" w:hAnsi="Times New Roman" w:cs="Times New Roman"/>
                <w:kern w:val="0"/>
                <w:sz w:val="28"/>
                <w:szCs w:val="28"/>
                <w:lang w:eastAsia="ru-RU"/>
                <w14:ligatures w14:val="none"/>
              </w:rPr>
              <w:t> %</w:t>
            </w:r>
          </w:p>
        </w:tc>
        <w:tc>
          <w:tcPr>
            <w:tcW w:w="1051" w:type="dxa"/>
          </w:tcPr>
          <w:p w14:paraId="2367F7EE" w14:textId="470F4303"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w:t>
            </w:r>
          </w:p>
        </w:tc>
        <w:tc>
          <w:tcPr>
            <w:tcW w:w="1164" w:type="dxa"/>
          </w:tcPr>
          <w:p w14:paraId="669F3974" w14:textId="74BED281"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0</w:t>
            </w:r>
            <w:r>
              <w:rPr>
                <w:rFonts w:ascii="Times New Roman" w:eastAsia="Times New Roman" w:hAnsi="Times New Roman" w:cs="Times New Roman"/>
                <w:kern w:val="0"/>
                <w:sz w:val="28"/>
                <w:szCs w:val="28"/>
                <w:lang w:eastAsia="ru-RU"/>
                <w14:ligatures w14:val="none"/>
              </w:rPr>
              <w:t> %</w:t>
            </w:r>
          </w:p>
        </w:tc>
        <w:tc>
          <w:tcPr>
            <w:tcW w:w="977" w:type="dxa"/>
          </w:tcPr>
          <w:p w14:paraId="056C08BC" w14:textId="4BB0B5B3"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27</w:t>
            </w:r>
            <w:r w:rsidR="00075E79">
              <w:rPr>
                <w:rFonts w:ascii="Times New Roman" w:eastAsia="Times New Roman" w:hAnsi="Times New Roman" w:cs="Times New Roman"/>
                <w:kern w:val="0"/>
                <w:sz w:val="28"/>
                <w:szCs w:val="28"/>
                <w:lang w:eastAsia="ru-RU"/>
                <w14:ligatures w14:val="none"/>
              </w:rPr>
              <w:t> %</w:t>
            </w:r>
          </w:p>
        </w:tc>
        <w:tc>
          <w:tcPr>
            <w:tcW w:w="972" w:type="dxa"/>
          </w:tcPr>
          <w:p w14:paraId="1C97D5DD" w14:textId="12C81BEE"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21</w:t>
            </w:r>
            <w:r w:rsidR="00075E79">
              <w:rPr>
                <w:rFonts w:ascii="Times New Roman" w:eastAsia="Times New Roman" w:hAnsi="Times New Roman" w:cs="Times New Roman"/>
                <w:kern w:val="0"/>
                <w:sz w:val="28"/>
                <w:szCs w:val="28"/>
                <w:lang w:eastAsia="ru-RU"/>
                <w14:ligatures w14:val="none"/>
              </w:rPr>
              <w:t> %</w:t>
            </w:r>
          </w:p>
        </w:tc>
      </w:tr>
      <w:tr w:rsidR="00075E79" w14:paraId="6724BC9D" w14:textId="77777777" w:rsidTr="00D65350">
        <w:tc>
          <w:tcPr>
            <w:tcW w:w="1521" w:type="dxa"/>
          </w:tcPr>
          <w:p w14:paraId="3DED58C8" w14:textId="77777777"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Середній</w:t>
            </w:r>
          </w:p>
        </w:tc>
        <w:tc>
          <w:tcPr>
            <w:tcW w:w="1026" w:type="dxa"/>
          </w:tcPr>
          <w:p w14:paraId="5573B896" w14:textId="79F53CAA"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E0780C">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 %</w:t>
            </w:r>
          </w:p>
        </w:tc>
        <w:tc>
          <w:tcPr>
            <w:tcW w:w="941" w:type="dxa"/>
          </w:tcPr>
          <w:p w14:paraId="537D3AB7" w14:textId="01033EBD"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E0780C">
              <w:rPr>
                <w:rFonts w:ascii="Times New Roman" w:eastAsia="Times New Roman" w:hAnsi="Times New Roman" w:cs="Times New Roman"/>
                <w:kern w:val="0"/>
                <w:sz w:val="28"/>
                <w:szCs w:val="28"/>
                <w:lang w:eastAsia="ru-RU"/>
                <w14:ligatures w14:val="none"/>
              </w:rPr>
              <w:t>9</w:t>
            </w:r>
            <w:r>
              <w:rPr>
                <w:rFonts w:ascii="Times New Roman" w:eastAsia="Times New Roman" w:hAnsi="Times New Roman" w:cs="Times New Roman"/>
                <w:kern w:val="0"/>
                <w:sz w:val="28"/>
                <w:szCs w:val="28"/>
                <w:lang w:eastAsia="ru-RU"/>
                <w14:ligatures w14:val="none"/>
              </w:rPr>
              <w:t> %</w:t>
            </w:r>
          </w:p>
        </w:tc>
        <w:tc>
          <w:tcPr>
            <w:tcW w:w="1043" w:type="dxa"/>
          </w:tcPr>
          <w:p w14:paraId="064271B9" w14:textId="271556FB"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E0780C">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w:t>
            </w:r>
          </w:p>
        </w:tc>
        <w:tc>
          <w:tcPr>
            <w:tcW w:w="934" w:type="dxa"/>
          </w:tcPr>
          <w:p w14:paraId="3E11879F" w14:textId="54F4DAEB"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52</w:t>
            </w:r>
            <w:r w:rsidR="00075E79">
              <w:rPr>
                <w:rFonts w:ascii="Times New Roman" w:eastAsia="Times New Roman" w:hAnsi="Times New Roman" w:cs="Times New Roman"/>
                <w:kern w:val="0"/>
                <w:sz w:val="28"/>
                <w:szCs w:val="28"/>
                <w:lang w:eastAsia="ru-RU"/>
                <w14:ligatures w14:val="none"/>
              </w:rPr>
              <w:t> %</w:t>
            </w:r>
          </w:p>
        </w:tc>
        <w:tc>
          <w:tcPr>
            <w:tcW w:w="1051" w:type="dxa"/>
          </w:tcPr>
          <w:p w14:paraId="418CA831" w14:textId="724A2F74"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E0780C">
              <w:rPr>
                <w:rFonts w:ascii="Times New Roman" w:eastAsia="Times New Roman" w:hAnsi="Times New Roman" w:cs="Times New Roman"/>
                <w:kern w:val="0"/>
                <w:sz w:val="28"/>
                <w:szCs w:val="28"/>
                <w:lang w:eastAsia="ru-RU"/>
                <w14:ligatures w14:val="none"/>
              </w:rPr>
              <w:t>5</w:t>
            </w:r>
            <w:r>
              <w:rPr>
                <w:rFonts w:ascii="Times New Roman" w:eastAsia="Times New Roman" w:hAnsi="Times New Roman" w:cs="Times New Roman"/>
                <w:kern w:val="0"/>
                <w:sz w:val="28"/>
                <w:szCs w:val="28"/>
                <w:lang w:eastAsia="ru-RU"/>
                <w14:ligatures w14:val="none"/>
              </w:rPr>
              <w:t> %</w:t>
            </w:r>
          </w:p>
        </w:tc>
        <w:tc>
          <w:tcPr>
            <w:tcW w:w="1164" w:type="dxa"/>
          </w:tcPr>
          <w:p w14:paraId="4C1D39F0" w14:textId="69A79DCB"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50</w:t>
            </w:r>
            <w:r w:rsidR="00075E79">
              <w:rPr>
                <w:rFonts w:ascii="Times New Roman" w:eastAsia="Times New Roman" w:hAnsi="Times New Roman" w:cs="Times New Roman"/>
                <w:kern w:val="0"/>
                <w:sz w:val="28"/>
                <w:szCs w:val="28"/>
                <w:lang w:eastAsia="ru-RU"/>
                <w14:ligatures w14:val="none"/>
              </w:rPr>
              <w:t> %</w:t>
            </w:r>
          </w:p>
        </w:tc>
        <w:tc>
          <w:tcPr>
            <w:tcW w:w="977" w:type="dxa"/>
          </w:tcPr>
          <w:p w14:paraId="184499BC" w14:textId="4BE31F49"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45</w:t>
            </w:r>
            <w:r w:rsidR="00075E79">
              <w:rPr>
                <w:rFonts w:ascii="Times New Roman" w:eastAsia="Times New Roman" w:hAnsi="Times New Roman" w:cs="Times New Roman"/>
                <w:kern w:val="0"/>
                <w:sz w:val="28"/>
                <w:szCs w:val="28"/>
                <w:lang w:eastAsia="ru-RU"/>
                <w14:ligatures w14:val="none"/>
              </w:rPr>
              <w:t> %</w:t>
            </w:r>
          </w:p>
        </w:tc>
        <w:tc>
          <w:tcPr>
            <w:tcW w:w="972" w:type="dxa"/>
          </w:tcPr>
          <w:p w14:paraId="1ACA8A34" w14:textId="1EEBD507"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50,3</w:t>
            </w:r>
            <w:r w:rsidR="00075E79">
              <w:rPr>
                <w:rFonts w:ascii="Times New Roman" w:eastAsia="Times New Roman" w:hAnsi="Times New Roman" w:cs="Times New Roman"/>
                <w:kern w:val="0"/>
                <w:sz w:val="28"/>
                <w:szCs w:val="28"/>
                <w:lang w:eastAsia="ru-RU"/>
                <w14:ligatures w14:val="none"/>
              </w:rPr>
              <w:t> %</w:t>
            </w:r>
          </w:p>
        </w:tc>
      </w:tr>
      <w:tr w:rsidR="00075E79" w14:paraId="0196C89A" w14:textId="77777777" w:rsidTr="00D65350">
        <w:tc>
          <w:tcPr>
            <w:tcW w:w="1521" w:type="dxa"/>
          </w:tcPr>
          <w:p w14:paraId="0764B711" w14:textId="77777777"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1026" w:type="dxa"/>
          </w:tcPr>
          <w:p w14:paraId="3DCFCD75" w14:textId="2AF063E3"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28</w:t>
            </w:r>
            <w:r w:rsidR="00075E79">
              <w:rPr>
                <w:rFonts w:ascii="Times New Roman" w:eastAsia="Times New Roman" w:hAnsi="Times New Roman" w:cs="Times New Roman"/>
                <w:kern w:val="0"/>
                <w:sz w:val="28"/>
                <w:szCs w:val="28"/>
                <w:lang w:eastAsia="ru-RU"/>
                <w14:ligatures w14:val="none"/>
              </w:rPr>
              <w:t> %</w:t>
            </w:r>
          </w:p>
        </w:tc>
        <w:tc>
          <w:tcPr>
            <w:tcW w:w="941" w:type="dxa"/>
          </w:tcPr>
          <w:p w14:paraId="6809E9E0" w14:textId="0196933F"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9</w:t>
            </w:r>
            <w:r>
              <w:rPr>
                <w:rFonts w:ascii="Times New Roman" w:eastAsia="Times New Roman" w:hAnsi="Times New Roman" w:cs="Times New Roman"/>
                <w:kern w:val="0"/>
                <w:sz w:val="28"/>
                <w:szCs w:val="28"/>
                <w:lang w:eastAsia="ru-RU"/>
                <w14:ligatures w14:val="none"/>
              </w:rPr>
              <w:t> %</w:t>
            </w:r>
          </w:p>
        </w:tc>
        <w:tc>
          <w:tcPr>
            <w:tcW w:w="1043" w:type="dxa"/>
          </w:tcPr>
          <w:p w14:paraId="5F5E378D" w14:textId="365E3137"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27</w:t>
            </w:r>
            <w:r w:rsidR="00075E79">
              <w:rPr>
                <w:rFonts w:ascii="Times New Roman" w:eastAsia="Times New Roman" w:hAnsi="Times New Roman" w:cs="Times New Roman"/>
                <w:kern w:val="0"/>
                <w:sz w:val="28"/>
                <w:szCs w:val="28"/>
                <w:lang w:eastAsia="ru-RU"/>
                <w14:ligatures w14:val="none"/>
              </w:rPr>
              <w:t> %</w:t>
            </w:r>
          </w:p>
        </w:tc>
        <w:tc>
          <w:tcPr>
            <w:tcW w:w="934" w:type="dxa"/>
          </w:tcPr>
          <w:p w14:paraId="3C85FBC2" w14:textId="4052FCFC" w:rsidR="00075E79" w:rsidRDefault="00075E79"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E0780C">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1051" w:type="dxa"/>
          </w:tcPr>
          <w:p w14:paraId="7B180BA7" w14:textId="77EE179C"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29</w:t>
            </w:r>
            <w:r w:rsidR="00075E79">
              <w:rPr>
                <w:rFonts w:ascii="Times New Roman" w:eastAsia="Times New Roman" w:hAnsi="Times New Roman" w:cs="Times New Roman"/>
                <w:kern w:val="0"/>
                <w:sz w:val="28"/>
                <w:szCs w:val="28"/>
                <w:lang w:eastAsia="ru-RU"/>
                <w14:ligatures w14:val="none"/>
              </w:rPr>
              <w:t> %</w:t>
            </w:r>
          </w:p>
        </w:tc>
        <w:tc>
          <w:tcPr>
            <w:tcW w:w="1164" w:type="dxa"/>
          </w:tcPr>
          <w:p w14:paraId="6483FF20" w14:textId="70B914F8"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30</w:t>
            </w:r>
            <w:r w:rsidR="00075E79">
              <w:rPr>
                <w:rFonts w:ascii="Times New Roman" w:eastAsia="Times New Roman" w:hAnsi="Times New Roman" w:cs="Times New Roman"/>
                <w:kern w:val="0"/>
                <w:sz w:val="28"/>
                <w:szCs w:val="28"/>
                <w:lang w:eastAsia="ru-RU"/>
                <w14:ligatures w14:val="none"/>
              </w:rPr>
              <w:t> %</w:t>
            </w:r>
          </w:p>
        </w:tc>
        <w:tc>
          <w:tcPr>
            <w:tcW w:w="977" w:type="dxa"/>
          </w:tcPr>
          <w:p w14:paraId="36DF5966" w14:textId="5D08AA14"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28</w:t>
            </w:r>
            <w:r w:rsidR="00075E79">
              <w:rPr>
                <w:rFonts w:ascii="Times New Roman" w:eastAsia="Times New Roman" w:hAnsi="Times New Roman" w:cs="Times New Roman"/>
                <w:kern w:val="0"/>
                <w:sz w:val="28"/>
                <w:szCs w:val="28"/>
                <w:lang w:eastAsia="ru-RU"/>
                <w14:ligatures w14:val="none"/>
              </w:rPr>
              <w:t> %</w:t>
            </w:r>
          </w:p>
        </w:tc>
        <w:tc>
          <w:tcPr>
            <w:tcW w:w="972" w:type="dxa"/>
          </w:tcPr>
          <w:p w14:paraId="317571AD" w14:textId="38FE55B6" w:rsidR="00075E79" w:rsidRDefault="00E0780C" w:rsidP="00D653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28,7</w:t>
            </w:r>
            <w:r w:rsidR="00075E79">
              <w:rPr>
                <w:rFonts w:ascii="Times New Roman" w:eastAsia="Times New Roman" w:hAnsi="Times New Roman" w:cs="Times New Roman"/>
                <w:kern w:val="0"/>
                <w:sz w:val="28"/>
                <w:szCs w:val="28"/>
                <w:lang w:eastAsia="ru-RU"/>
                <w14:ligatures w14:val="none"/>
              </w:rPr>
              <w:t> %</w:t>
            </w:r>
          </w:p>
        </w:tc>
      </w:tr>
    </w:tbl>
    <w:p w14:paraId="22F788EE" w14:textId="77777777" w:rsidR="005D3EAC" w:rsidRDefault="005D3EAC" w:rsidP="000C517E">
      <w:pPr>
        <w:rPr>
          <w:rFonts w:ascii="Times New Roman" w:eastAsia="Times New Roman" w:hAnsi="Times New Roman" w:cs="Times New Roman"/>
          <w:kern w:val="0"/>
          <w:sz w:val="28"/>
          <w:szCs w:val="28"/>
          <w:lang w:eastAsia="ru-RU"/>
          <w14:ligatures w14:val="none"/>
        </w:rPr>
      </w:pPr>
    </w:p>
    <w:p w14:paraId="5F85D04D" w14:textId="1877231B" w:rsidR="00CB1C51" w:rsidRDefault="00CB1C51" w:rsidP="00CB1C51">
      <w:pPr>
        <w:rPr>
          <w:rFonts w:ascii="Times New Roman" w:eastAsia="Times New Roman" w:hAnsi="Times New Roman" w:cs="Times New Roman"/>
          <w:kern w:val="0"/>
          <w:sz w:val="28"/>
          <w:szCs w:val="28"/>
          <w:lang w:eastAsia="ru-RU"/>
          <w14:ligatures w14:val="none"/>
        </w:rPr>
      </w:pPr>
      <w:r w:rsidRPr="00CB1C51">
        <w:rPr>
          <w:rFonts w:ascii="Times New Roman" w:eastAsia="Times New Roman" w:hAnsi="Times New Roman" w:cs="Times New Roman"/>
          <w:kern w:val="0"/>
          <w:sz w:val="28"/>
          <w:szCs w:val="28"/>
          <w:lang w:eastAsia="ru-RU"/>
          <w14:ligatures w14:val="none"/>
        </w:rPr>
        <w:t xml:space="preserve">За результатами проведеного дослідження ми констатували таке: за </w:t>
      </w:r>
      <w:r w:rsidR="00E32092">
        <w:rPr>
          <w:rFonts w:ascii="Times New Roman" w:hAnsi="Times New Roman" w:cs="Times New Roman"/>
          <w:sz w:val="28"/>
          <w:szCs w:val="28"/>
        </w:rPr>
        <w:t>м</w:t>
      </w:r>
      <w:r w:rsidR="00E32092" w:rsidRPr="00F35E8F">
        <w:rPr>
          <w:rFonts w:ascii="Times New Roman" w:hAnsi="Times New Roman" w:cs="Times New Roman"/>
          <w:sz w:val="28"/>
          <w:szCs w:val="28"/>
        </w:rPr>
        <w:t>отиваційно-ціннісн</w:t>
      </w:r>
      <w:r w:rsidR="00E32092">
        <w:rPr>
          <w:rFonts w:ascii="Times New Roman" w:hAnsi="Times New Roman" w:cs="Times New Roman"/>
          <w:sz w:val="28"/>
          <w:szCs w:val="28"/>
        </w:rPr>
        <w:t>им</w:t>
      </w:r>
      <w:r w:rsidR="00E32092" w:rsidRPr="00CB1C51">
        <w:rPr>
          <w:rFonts w:ascii="Times New Roman" w:eastAsia="Times New Roman" w:hAnsi="Times New Roman" w:cs="Times New Roman"/>
          <w:kern w:val="0"/>
          <w:sz w:val="28"/>
          <w:szCs w:val="28"/>
          <w:lang w:eastAsia="ru-RU"/>
          <w14:ligatures w14:val="none"/>
        </w:rPr>
        <w:t xml:space="preserve"> </w:t>
      </w:r>
      <w:r w:rsidRPr="00CB1C51">
        <w:rPr>
          <w:rFonts w:ascii="Times New Roman" w:eastAsia="Times New Roman" w:hAnsi="Times New Roman" w:cs="Times New Roman"/>
          <w:kern w:val="0"/>
          <w:sz w:val="28"/>
          <w:szCs w:val="28"/>
          <w:lang w:eastAsia="ru-RU"/>
          <w14:ligatures w14:val="none"/>
        </w:rPr>
        <w:t xml:space="preserve">критерієм лише </w:t>
      </w:r>
      <w:r w:rsidR="00796304">
        <w:rPr>
          <w:rFonts w:ascii="Times New Roman" w:eastAsia="Times New Roman" w:hAnsi="Times New Roman" w:cs="Times New Roman"/>
          <w:kern w:val="0"/>
          <w:sz w:val="28"/>
          <w:szCs w:val="28"/>
          <w:lang w:eastAsia="ru-RU"/>
          <w14:ligatures w14:val="none"/>
        </w:rPr>
        <w:t>27 </w:t>
      </w:r>
      <w:r w:rsidRPr="00CB1C51">
        <w:rPr>
          <w:rFonts w:ascii="Times New Roman" w:eastAsia="Times New Roman" w:hAnsi="Times New Roman" w:cs="Times New Roman"/>
          <w:kern w:val="0"/>
          <w:sz w:val="28"/>
          <w:szCs w:val="28"/>
          <w:lang w:eastAsia="ru-RU"/>
          <w14:ligatures w14:val="none"/>
        </w:rPr>
        <w:t xml:space="preserve">% дітей контрольної та </w:t>
      </w:r>
      <w:r w:rsidR="00796304" w:rsidRPr="00796304">
        <w:rPr>
          <w:rFonts w:ascii="Times New Roman" w:eastAsia="Times New Roman" w:hAnsi="Times New Roman" w:cs="Times New Roman"/>
          <w:kern w:val="0"/>
          <w:sz w:val="28"/>
          <w:szCs w:val="28"/>
          <w:lang w:eastAsia="ru-RU"/>
          <w14:ligatures w14:val="none"/>
        </w:rPr>
        <w:t>25 %</w:t>
      </w:r>
      <w:r w:rsidR="00796304">
        <w:rPr>
          <w:rFonts w:ascii="Times New Roman" w:eastAsia="Times New Roman" w:hAnsi="Times New Roman" w:cs="Times New Roman"/>
          <w:kern w:val="0"/>
          <w:sz w:val="28"/>
          <w:szCs w:val="28"/>
          <w:lang w:eastAsia="ru-RU"/>
          <w14:ligatures w14:val="none"/>
        </w:rPr>
        <w:t xml:space="preserve"> </w:t>
      </w:r>
      <w:r w:rsidRPr="00CB1C51">
        <w:rPr>
          <w:rFonts w:ascii="Times New Roman" w:eastAsia="Times New Roman" w:hAnsi="Times New Roman" w:cs="Times New Roman"/>
          <w:kern w:val="0"/>
          <w:sz w:val="28"/>
          <w:szCs w:val="28"/>
          <w:lang w:eastAsia="ru-RU"/>
          <w14:ligatures w14:val="none"/>
        </w:rPr>
        <w:t xml:space="preserve">експериментальної груп досягають високого рівня. За </w:t>
      </w:r>
      <w:proofErr w:type="spellStart"/>
      <w:r w:rsidR="00E32092">
        <w:rPr>
          <w:rFonts w:ascii="Times New Roman" w:eastAsia="Times New Roman" w:hAnsi="Times New Roman" w:cs="Times New Roman"/>
          <w:kern w:val="0"/>
          <w:sz w:val="28"/>
          <w:szCs w:val="28"/>
          <w:lang w:eastAsia="ru-RU"/>
          <w14:ligatures w14:val="none"/>
        </w:rPr>
        <w:t>к</w:t>
      </w:r>
      <w:r w:rsidR="00E32092" w:rsidRPr="00E32092">
        <w:rPr>
          <w:rFonts w:ascii="Times New Roman" w:eastAsia="Times New Roman" w:hAnsi="Times New Roman" w:cs="Times New Roman"/>
          <w:kern w:val="0"/>
          <w:sz w:val="28"/>
          <w:szCs w:val="28"/>
          <w:lang w:eastAsia="ru-RU"/>
          <w14:ligatures w14:val="none"/>
        </w:rPr>
        <w:t>огнітивно</w:t>
      </w:r>
      <w:proofErr w:type="spellEnd"/>
      <w:r w:rsidR="00E32092" w:rsidRPr="00E32092">
        <w:rPr>
          <w:rFonts w:ascii="Times New Roman" w:eastAsia="Times New Roman" w:hAnsi="Times New Roman" w:cs="Times New Roman"/>
          <w:kern w:val="0"/>
          <w:sz w:val="28"/>
          <w:szCs w:val="28"/>
          <w:lang w:eastAsia="ru-RU"/>
          <w14:ligatures w14:val="none"/>
        </w:rPr>
        <w:t>-діяльнісн</w:t>
      </w:r>
      <w:r w:rsidR="00E32092">
        <w:rPr>
          <w:rFonts w:ascii="Times New Roman" w:eastAsia="Times New Roman" w:hAnsi="Times New Roman" w:cs="Times New Roman"/>
          <w:kern w:val="0"/>
          <w:sz w:val="28"/>
          <w:szCs w:val="28"/>
          <w:lang w:eastAsia="ru-RU"/>
          <w14:ligatures w14:val="none"/>
        </w:rPr>
        <w:t xml:space="preserve">им </w:t>
      </w:r>
      <w:r w:rsidRPr="00CB1C51">
        <w:rPr>
          <w:rFonts w:ascii="Times New Roman" w:eastAsia="Times New Roman" w:hAnsi="Times New Roman" w:cs="Times New Roman"/>
          <w:kern w:val="0"/>
          <w:sz w:val="28"/>
          <w:szCs w:val="28"/>
          <w:lang w:eastAsia="ru-RU"/>
          <w14:ligatures w14:val="none"/>
        </w:rPr>
        <w:t xml:space="preserve">критерієм на високому рівні виявилось </w:t>
      </w:r>
      <w:r w:rsidR="00B81ED5" w:rsidRPr="00B81ED5">
        <w:rPr>
          <w:rFonts w:ascii="Times New Roman" w:eastAsia="Times New Roman" w:hAnsi="Times New Roman" w:cs="Times New Roman"/>
          <w:kern w:val="0"/>
          <w:sz w:val="28"/>
          <w:szCs w:val="28"/>
          <w:lang w:eastAsia="ru-RU"/>
          <w14:ligatures w14:val="none"/>
        </w:rPr>
        <w:t>21,4 %</w:t>
      </w:r>
      <w:r w:rsidRPr="00CB1C51">
        <w:rPr>
          <w:rFonts w:ascii="Times New Roman" w:eastAsia="Times New Roman" w:hAnsi="Times New Roman" w:cs="Times New Roman"/>
          <w:kern w:val="0"/>
          <w:sz w:val="28"/>
          <w:szCs w:val="28"/>
          <w:lang w:eastAsia="ru-RU"/>
          <w14:ligatures w14:val="none"/>
        </w:rPr>
        <w:t xml:space="preserve"> ЕГ та </w:t>
      </w:r>
      <w:r w:rsidR="00B81ED5" w:rsidRPr="00B81ED5">
        <w:rPr>
          <w:rFonts w:ascii="Times New Roman" w:eastAsia="Times New Roman" w:hAnsi="Times New Roman" w:cs="Times New Roman"/>
          <w:kern w:val="0"/>
          <w:sz w:val="28"/>
          <w:szCs w:val="28"/>
          <w:lang w:eastAsia="ru-RU"/>
          <w14:ligatures w14:val="none"/>
        </w:rPr>
        <w:t>15,4 %</w:t>
      </w:r>
      <w:r w:rsidR="00B81ED5">
        <w:rPr>
          <w:rFonts w:ascii="Times New Roman" w:eastAsia="Times New Roman" w:hAnsi="Times New Roman" w:cs="Times New Roman"/>
          <w:kern w:val="0"/>
          <w:sz w:val="28"/>
          <w:szCs w:val="28"/>
          <w:lang w:eastAsia="ru-RU"/>
          <w14:ligatures w14:val="none"/>
        </w:rPr>
        <w:t xml:space="preserve"> </w:t>
      </w:r>
      <w:r w:rsidRPr="00CB1C51">
        <w:rPr>
          <w:rFonts w:ascii="Times New Roman" w:eastAsia="Times New Roman" w:hAnsi="Times New Roman" w:cs="Times New Roman"/>
          <w:kern w:val="0"/>
          <w:sz w:val="28"/>
          <w:szCs w:val="28"/>
          <w:lang w:eastAsia="ru-RU"/>
          <w14:ligatures w14:val="none"/>
        </w:rPr>
        <w:t>КГ</w:t>
      </w:r>
      <w:r w:rsidR="00E32092">
        <w:rPr>
          <w:rFonts w:ascii="Times New Roman" w:eastAsia="Times New Roman" w:hAnsi="Times New Roman" w:cs="Times New Roman"/>
          <w:kern w:val="0"/>
          <w:sz w:val="28"/>
          <w:szCs w:val="28"/>
          <w:lang w:eastAsia="ru-RU"/>
          <w14:ligatures w14:val="none"/>
        </w:rPr>
        <w:t xml:space="preserve">, а </w:t>
      </w:r>
      <w:r w:rsidRPr="00CB1C51">
        <w:rPr>
          <w:rFonts w:ascii="Times New Roman" w:eastAsia="Times New Roman" w:hAnsi="Times New Roman" w:cs="Times New Roman"/>
          <w:kern w:val="0"/>
          <w:sz w:val="28"/>
          <w:szCs w:val="28"/>
          <w:lang w:eastAsia="ru-RU"/>
          <w14:ligatures w14:val="none"/>
        </w:rPr>
        <w:t xml:space="preserve">за </w:t>
      </w:r>
      <w:r w:rsidR="00E32092">
        <w:rPr>
          <w:rFonts w:ascii="Times New Roman" w:hAnsi="Times New Roman" w:cs="Times New Roman"/>
          <w:sz w:val="28"/>
          <w:szCs w:val="28"/>
        </w:rPr>
        <w:t>р</w:t>
      </w:r>
      <w:r w:rsidR="00E32092" w:rsidRPr="00F35E8F">
        <w:rPr>
          <w:rFonts w:ascii="Times New Roman" w:hAnsi="Times New Roman" w:cs="Times New Roman"/>
          <w:sz w:val="28"/>
          <w:szCs w:val="28"/>
        </w:rPr>
        <w:t>ефлексивно-оцінни</w:t>
      </w:r>
      <w:r w:rsidR="00E32092">
        <w:rPr>
          <w:rFonts w:ascii="Times New Roman" w:hAnsi="Times New Roman" w:cs="Times New Roman"/>
          <w:sz w:val="28"/>
          <w:szCs w:val="28"/>
        </w:rPr>
        <w:t xml:space="preserve">м </w:t>
      </w:r>
      <w:r w:rsidRPr="00CB1C51">
        <w:rPr>
          <w:rFonts w:ascii="Times New Roman" w:eastAsia="Times New Roman" w:hAnsi="Times New Roman" w:cs="Times New Roman"/>
          <w:kern w:val="0"/>
          <w:sz w:val="28"/>
          <w:szCs w:val="28"/>
          <w:lang w:eastAsia="ru-RU"/>
          <w14:ligatures w14:val="none"/>
        </w:rPr>
        <w:t xml:space="preserve">критерієм на високому рівні виявилось </w:t>
      </w:r>
      <w:r w:rsidR="00677CE1">
        <w:rPr>
          <w:rFonts w:ascii="Times New Roman" w:eastAsia="Times New Roman" w:hAnsi="Times New Roman" w:cs="Times New Roman"/>
          <w:kern w:val="0"/>
          <w:sz w:val="28"/>
          <w:szCs w:val="28"/>
          <w:lang w:eastAsia="ru-RU"/>
          <w14:ligatures w14:val="none"/>
        </w:rPr>
        <w:t>21 </w:t>
      </w:r>
      <w:r w:rsidRPr="00CB1C51">
        <w:rPr>
          <w:rFonts w:ascii="Times New Roman" w:eastAsia="Times New Roman" w:hAnsi="Times New Roman" w:cs="Times New Roman"/>
          <w:kern w:val="0"/>
          <w:sz w:val="28"/>
          <w:szCs w:val="28"/>
          <w:lang w:eastAsia="ru-RU"/>
          <w14:ligatures w14:val="none"/>
        </w:rPr>
        <w:t>% дітей контрольної</w:t>
      </w:r>
      <w:r w:rsidR="00B81ED5">
        <w:rPr>
          <w:rFonts w:ascii="Times New Roman" w:eastAsia="Times New Roman" w:hAnsi="Times New Roman" w:cs="Times New Roman"/>
          <w:kern w:val="0"/>
          <w:sz w:val="28"/>
          <w:szCs w:val="28"/>
          <w:lang w:eastAsia="ru-RU"/>
          <w14:ligatures w14:val="none"/>
        </w:rPr>
        <w:t xml:space="preserve"> і</w:t>
      </w:r>
      <w:r w:rsidRPr="00CB1C51">
        <w:rPr>
          <w:rFonts w:ascii="Times New Roman" w:eastAsia="Times New Roman" w:hAnsi="Times New Roman" w:cs="Times New Roman"/>
          <w:kern w:val="0"/>
          <w:sz w:val="28"/>
          <w:szCs w:val="28"/>
          <w:lang w:eastAsia="ru-RU"/>
          <w14:ligatures w14:val="none"/>
        </w:rPr>
        <w:t xml:space="preserve"> </w:t>
      </w:r>
      <w:r w:rsidR="00677CE1">
        <w:rPr>
          <w:rFonts w:ascii="Times New Roman" w:eastAsia="Times New Roman" w:hAnsi="Times New Roman" w:cs="Times New Roman"/>
          <w:kern w:val="0"/>
          <w:sz w:val="28"/>
          <w:szCs w:val="28"/>
          <w:lang w:eastAsia="ru-RU"/>
          <w14:ligatures w14:val="none"/>
        </w:rPr>
        <w:t>27 </w:t>
      </w:r>
      <w:r w:rsidRPr="00CB1C51">
        <w:rPr>
          <w:rFonts w:ascii="Times New Roman" w:eastAsia="Times New Roman" w:hAnsi="Times New Roman" w:cs="Times New Roman"/>
          <w:kern w:val="0"/>
          <w:sz w:val="28"/>
          <w:szCs w:val="28"/>
          <w:lang w:eastAsia="ru-RU"/>
          <w14:ligatures w14:val="none"/>
        </w:rPr>
        <w:t xml:space="preserve">% експериментальної груп. </w:t>
      </w:r>
    </w:p>
    <w:p w14:paraId="58BF126A" w14:textId="2B9511A2" w:rsidR="005D3EAC" w:rsidRDefault="00CB1C51" w:rsidP="00CB1C51">
      <w:pPr>
        <w:rPr>
          <w:rFonts w:ascii="Times New Roman" w:eastAsia="Times New Roman" w:hAnsi="Times New Roman" w:cs="Times New Roman"/>
          <w:kern w:val="0"/>
          <w:sz w:val="28"/>
          <w:szCs w:val="28"/>
          <w:lang w:eastAsia="ru-RU"/>
          <w14:ligatures w14:val="none"/>
        </w:rPr>
      </w:pPr>
      <w:r w:rsidRPr="00CB1C51">
        <w:rPr>
          <w:rFonts w:ascii="Times New Roman" w:eastAsia="Times New Roman" w:hAnsi="Times New Roman" w:cs="Times New Roman"/>
          <w:kern w:val="0"/>
          <w:sz w:val="28"/>
          <w:szCs w:val="28"/>
          <w:lang w:eastAsia="ru-RU"/>
          <w14:ligatures w14:val="none"/>
        </w:rPr>
        <w:lastRenderedPageBreak/>
        <w:t xml:space="preserve">Загальні результати </w:t>
      </w:r>
      <w:proofErr w:type="spellStart"/>
      <w:r w:rsidRPr="00CB1C51">
        <w:rPr>
          <w:rFonts w:ascii="Times New Roman" w:eastAsia="Times New Roman" w:hAnsi="Times New Roman" w:cs="Times New Roman"/>
          <w:kern w:val="0"/>
          <w:sz w:val="28"/>
          <w:szCs w:val="28"/>
          <w:lang w:eastAsia="ru-RU"/>
          <w14:ligatures w14:val="none"/>
        </w:rPr>
        <w:t>констатувального</w:t>
      </w:r>
      <w:proofErr w:type="spellEnd"/>
      <w:r w:rsidRPr="00CB1C51">
        <w:rPr>
          <w:rFonts w:ascii="Times New Roman" w:eastAsia="Times New Roman" w:hAnsi="Times New Roman" w:cs="Times New Roman"/>
          <w:kern w:val="0"/>
          <w:sz w:val="28"/>
          <w:szCs w:val="28"/>
          <w:lang w:eastAsia="ru-RU"/>
          <w14:ligatures w14:val="none"/>
        </w:rPr>
        <w:t xml:space="preserve"> етапу дослідження наведені у таблиці 2.6.</w:t>
      </w:r>
    </w:p>
    <w:p w14:paraId="1EE1E198" w14:textId="77777777" w:rsidR="00CB1C51" w:rsidRDefault="00CB1C51" w:rsidP="00CB1C51">
      <w:pPr>
        <w:jc w:val="right"/>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 xml:space="preserve">Таблиця 2.6 </w:t>
      </w:r>
    </w:p>
    <w:p w14:paraId="04BA2B26" w14:textId="343636D2" w:rsidR="00CB1C51" w:rsidRPr="00CB1C51" w:rsidRDefault="00CB1C51" w:rsidP="00CB1C51">
      <w:pPr>
        <w:jc w:val="center"/>
        <w:rPr>
          <w:rFonts w:ascii="Times New Roman" w:eastAsia="Times New Roman" w:hAnsi="Times New Roman" w:cs="Times New Roman"/>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 xml:space="preserve">Результати </w:t>
      </w:r>
      <w:proofErr w:type="spellStart"/>
      <w:r w:rsidRPr="00CB1C51">
        <w:rPr>
          <w:rFonts w:ascii="Times New Roman" w:eastAsia="Times New Roman" w:hAnsi="Times New Roman" w:cs="Times New Roman"/>
          <w:b/>
          <w:bCs/>
          <w:kern w:val="0"/>
          <w:sz w:val="28"/>
          <w:szCs w:val="28"/>
          <w:lang w:eastAsia="ru-RU"/>
          <w14:ligatures w14:val="none"/>
        </w:rPr>
        <w:t>констатувального</w:t>
      </w:r>
      <w:proofErr w:type="spellEnd"/>
      <w:r w:rsidRPr="00CB1C51">
        <w:rPr>
          <w:rFonts w:ascii="Times New Roman" w:eastAsia="Times New Roman" w:hAnsi="Times New Roman" w:cs="Times New Roman"/>
          <w:b/>
          <w:bCs/>
          <w:kern w:val="0"/>
          <w:sz w:val="28"/>
          <w:szCs w:val="28"/>
          <w:lang w:eastAsia="ru-RU"/>
          <w14:ligatures w14:val="none"/>
        </w:rPr>
        <w:t xml:space="preserve"> зрізу</w:t>
      </w:r>
    </w:p>
    <w:tbl>
      <w:tblPr>
        <w:tblStyle w:val="af2"/>
        <w:tblW w:w="0" w:type="auto"/>
        <w:tblLook w:val="04A0" w:firstRow="1" w:lastRow="0" w:firstColumn="1" w:lastColumn="0" w:noHBand="0" w:noVBand="1"/>
      </w:tblPr>
      <w:tblGrid>
        <w:gridCol w:w="3209"/>
        <w:gridCol w:w="3210"/>
        <w:gridCol w:w="3210"/>
      </w:tblGrid>
      <w:tr w:rsidR="00CB1C51" w14:paraId="7273C295" w14:textId="77777777" w:rsidTr="0067793B">
        <w:tc>
          <w:tcPr>
            <w:tcW w:w="3209" w:type="dxa"/>
            <w:vMerge w:val="restart"/>
          </w:tcPr>
          <w:p w14:paraId="0D6BFB59" w14:textId="4EECE828" w:rsidR="00CB1C51" w:rsidRPr="00CB1C51" w:rsidRDefault="00CB1C51" w:rsidP="00773ECC">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Рівень</w:t>
            </w:r>
          </w:p>
        </w:tc>
        <w:tc>
          <w:tcPr>
            <w:tcW w:w="6420" w:type="dxa"/>
            <w:gridSpan w:val="2"/>
          </w:tcPr>
          <w:p w14:paraId="5664C203" w14:textId="2F081447" w:rsidR="00CB1C51" w:rsidRPr="00CB1C51" w:rsidRDefault="00CB1C51" w:rsidP="00773ECC">
            <w:pPr>
              <w:pStyle w:val="Default"/>
              <w:jc w:val="center"/>
              <w:rPr>
                <w:sz w:val="28"/>
                <w:szCs w:val="28"/>
              </w:rPr>
            </w:pPr>
            <w:proofErr w:type="spellStart"/>
            <w:r>
              <w:rPr>
                <w:b/>
                <w:bCs/>
                <w:sz w:val="28"/>
                <w:szCs w:val="28"/>
              </w:rPr>
              <w:t>Констатувальний</w:t>
            </w:r>
            <w:proofErr w:type="spellEnd"/>
            <w:r>
              <w:rPr>
                <w:b/>
                <w:bCs/>
                <w:sz w:val="28"/>
                <w:szCs w:val="28"/>
              </w:rPr>
              <w:t xml:space="preserve"> експеримент</w:t>
            </w:r>
          </w:p>
        </w:tc>
      </w:tr>
      <w:tr w:rsidR="00CB1C51" w14:paraId="0DC4DBA8" w14:textId="77777777" w:rsidTr="00CB1C51">
        <w:tc>
          <w:tcPr>
            <w:tcW w:w="3209" w:type="dxa"/>
            <w:vMerge/>
          </w:tcPr>
          <w:p w14:paraId="24502DC1" w14:textId="77777777" w:rsidR="00CB1C51" w:rsidRDefault="00CB1C51" w:rsidP="00773ECC">
            <w:pPr>
              <w:ind w:firstLine="0"/>
              <w:jc w:val="center"/>
              <w:rPr>
                <w:rFonts w:ascii="Times New Roman" w:eastAsia="Times New Roman" w:hAnsi="Times New Roman" w:cs="Times New Roman"/>
                <w:kern w:val="0"/>
                <w:sz w:val="28"/>
                <w:szCs w:val="28"/>
                <w:lang w:eastAsia="ru-RU"/>
                <w14:ligatures w14:val="none"/>
              </w:rPr>
            </w:pPr>
          </w:p>
        </w:tc>
        <w:tc>
          <w:tcPr>
            <w:tcW w:w="3210" w:type="dxa"/>
          </w:tcPr>
          <w:p w14:paraId="32F7FD3C" w14:textId="2FA9FEB2" w:rsidR="00CB1C51" w:rsidRPr="00CB1C51" w:rsidRDefault="00CB1C51" w:rsidP="00773ECC">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ЕГ</w:t>
            </w:r>
          </w:p>
        </w:tc>
        <w:tc>
          <w:tcPr>
            <w:tcW w:w="3210" w:type="dxa"/>
          </w:tcPr>
          <w:p w14:paraId="6EBAC282" w14:textId="44500EB1" w:rsidR="00CB1C51" w:rsidRPr="00CB1C51" w:rsidRDefault="00CB1C51" w:rsidP="00773ECC">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КГ</w:t>
            </w:r>
          </w:p>
        </w:tc>
      </w:tr>
      <w:tr w:rsidR="00CB1C51" w14:paraId="2CFD45BE" w14:textId="77777777" w:rsidTr="00CB1C51">
        <w:tc>
          <w:tcPr>
            <w:tcW w:w="3209" w:type="dxa"/>
          </w:tcPr>
          <w:p w14:paraId="5DFCC8A3" w14:textId="1650A681" w:rsidR="00CB1C51" w:rsidRDefault="00CB1C51" w:rsidP="000C517E">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3210" w:type="dxa"/>
          </w:tcPr>
          <w:p w14:paraId="45A9EE74" w14:textId="6BA9CCC9"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24,4 %</w:t>
            </w:r>
          </w:p>
        </w:tc>
        <w:tc>
          <w:tcPr>
            <w:tcW w:w="3210" w:type="dxa"/>
          </w:tcPr>
          <w:p w14:paraId="232DBECB" w14:textId="2AFB4707"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21,2 %</w:t>
            </w:r>
          </w:p>
        </w:tc>
      </w:tr>
      <w:tr w:rsidR="00CB1C51" w14:paraId="0D46BF61" w14:textId="77777777" w:rsidTr="00CB1C51">
        <w:tc>
          <w:tcPr>
            <w:tcW w:w="3209" w:type="dxa"/>
          </w:tcPr>
          <w:p w14:paraId="0B695541" w14:textId="1B61D251" w:rsidR="00CB1C51" w:rsidRDefault="00CB1C51" w:rsidP="000C517E">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Середній</w:t>
            </w:r>
          </w:p>
        </w:tc>
        <w:tc>
          <w:tcPr>
            <w:tcW w:w="3210" w:type="dxa"/>
          </w:tcPr>
          <w:p w14:paraId="62F8602C" w14:textId="60B607A8"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47,8 %</w:t>
            </w:r>
          </w:p>
        </w:tc>
        <w:tc>
          <w:tcPr>
            <w:tcW w:w="3210" w:type="dxa"/>
          </w:tcPr>
          <w:p w14:paraId="6D8E75B6" w14:textId="1875669F"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53,9 %</w:t>
            </w:r>
          </w:p>
        </w:tc>
      </w:tr>
      <w:tr w:rsidR="00CB1C51" w14:paraId="794229BB" w14:textId="77777777" w:rsidTr="00CB1C51">
        <w:tc>
          <w:tcPr>
            <w:tcW w:w="3209" w:type="dxa"/>
          </w:tcPr>
          <w:p w14:paraId="6E28B43E" w14:textId="1AB1CB75" w:rsidR="00CB1C51" w:rsidRDefault="00CB1C51" w:rsidP="000C517E">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3210" w:type="dxa"/>
          </w:tcPr>
          <w:p w14:paraId="2A979DB8" w14:textId="3E9226E6"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27,8 %</w:t>
            </w:r>
          </w:p>
        </w:tc>
        <w:tc>
          <w:tcPr>
            <w:tcW w:w="3210" w:type="dxa"/>
          </w:tcPr>
          <w:p w14:paraId="158A649A" w14:textId="5D7E5B3A" w:rsidR="00CB1C51" w:rsidRDefault="006510DC" w:rsidP="00773ECC">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24,9 %</w:t>
            </w:r>
          </w:p>
        </w:tc>
      </w:tr>
    </w:tbl>
    <w:p w14:paraId="660C2721" w14:textId="77777777" w:rsidR="005D3EAC" w:rsidRDefault="005D3EAC" w:rsidP="000C517E">
      <w:pPr>
        <w:rPr>
          <w:rFonts w:ascii="Times New Roman" w:eastAsia="Times New Roman" w:hAnsi="Times New Roman" w:cs="Times New Roman"/>
          <w:kern w:val="0"/>
          <w:sz w:val="28"/>
          <w:szCs w:val="28"/>
          <w:lang w:eastAsia="ru-RU"/>
          <w14:ligatures w14:val="none"/>
        </w:rPr>
      </w:pPr>
    </w:p>
    <w:p w14:paraId="589F1A43" w14:textId="660CBF83" w:rsidR="003F22E7" w:rsidRDefault="003F22E7" w:rsidP="000C517E">
      <w:pPr>
        <w:rPr>
          <w:rFonts w:ascii="Times New Roman" w:eastAsia="Times New Roman" w:hAnsi="Times New Roman" w:cs="Times New Roman"/>
          <w:kern w:val="0"/>
          <w:sz w:val="28"/>
          <w:szCs w:val="28"/>
          <w:lang w:eastAsia="ru-RU"/>
          <w14:ligatures w14:val="none"/>
        </w:rPr>
      </w:pPr>
      <w:r w:rsidRPr="003F22E7">
        <w:rPr>
          <w:rFonts w:ascii="Times New Roman" w:eastAsia="Times New Roman" w:hAnsi="Times New Roman" w:cs="Times New Roman"/>
          <w:kern w:val="0"/>
          <w:sz w:val="28"/>
          <w:szCs w:val="28"/>
          <w:lang w:eastAsia="ru-RU"/>
          <w14:ligatures w14:val="none"/>
        </w:rPr>
        <w:t xml:space="preserve">Отже, як видно з таблиці 2.6 превалює середній рівень, натомість високий є доволі незначним, а на низькому рівні також чимало </w:t>
      </w:r>
      <w:r>
        <w:rPr>
          <w:rFonts w:ascii="Times New Roman" w:eastAsia="Times New Roman" w:hAnsi="Times New Roman" w:cs="Times New Roman"/>
          <w:kern w:val="0"/>
          <w:sz w:val="28"/>
          <w:szCs w:val="28"/>
          <w:lang w:eastAsia="ru-RU"/>
          <w14:ligatures w14:val="none"/>
        </w:rPr>
        <w:t>здобувачів освіти</w:t>
      </w:r>
      <w:r w:rsidRPr="003F22E7">
        <w:rPr>
          <w:rFonts w:ascii="Times New Roman" w:eastAsia="Times New Roman" w:hAnsi="Times New Roman" w:cs="Times New Roman"/>
          <w:kern w:val="0"/>
          <w:sz w:val="28"/>
          <w:szCs w:val="28"/>
          <w:lang w:eastAsia="ru-RU"/>
          <w14:ligatures w14:val="none"/>
        </w:rPr>
        <w:t>.</w:t>
      </w:r>
    </w:p>
    <w:p w14:paraId="47BEDB22" w14:textId="77777777" w:rsidR="00520189" w:rsidRDefault="00520189" w:rsidP="000C517E">
      <w:pPr>
        <w:rPr>
          <w:rFonts w:ascii="Times New Roman" w:eastAsia="Times New Roman" w:hAnsi="Times New Roman" w:cs="Times New Roman"/>
          <w:kern w:val="0"/>
          <w:sz w:val="28"/>
          <w:szCs w:val="28"/>
          <w:lang w:eastAsia="ru-RU"/>
          <w14:ligatures w14:val="none"/>
        </w:rPr>
      </w:pPr>
    </w:p>
    <w:p w14:paraId="49C12AA8" w14:textId="77777777" w:rsidR="005D3EAC" w:rsidRDefault="005D3EAC" w:rsidP="000C517E">
      <w:pPr>
        <w:rPr>
          <w:rFonts w:ascii="Times New Roman" w:eastAsia="Times New Roman" w:hAnsi="Times New Roman" w:cs="Times New Roman"/>
          <w:kern w:val="0"/>
          <w:sz w:val="28"/>
          <w:szCs w:val="28"/>
          <w:lang w:eastAsia="ru-RU"/>
          <w14:ligatures w14:val="none"/>
        </w:rPr>
      </w:pPr>
    </w:p>
    <w:p w14:paraId="6BD3193D" w14:textId="77777777" w:rsidR="006516DE" w:rsidRDefault="006516DE" w:rsidP="000C517E">
      <w:pPr>
        <w:rPr>
          <w:rFonts w:ascii="Times New Roman" w:eastAsia="Times New Roman" w:hAnsi="Times New Roman" w:cs="Times New Roman"/>
          <w:kern w:val="0"/>
          <w:sz w:val="28"/>
          <w:szCs w:val="28"/>
          <w:lang w:eastAsia="ru-RU"/>
          <w14:ligatures w14:val="none"/>
        </w:rPr>
      </w:pPr>
    </w:p>
    <w:p w14:paraId="6172BBFB" w14:textId="536038BD" w:rsidR="006516DE" w:rsidRPr="006516DE" w:rsidRDefault="006516DE" w:rsidP="000C517E">
      <w:pPr>
        <w:rPr>
          <w:rFonts w:ascii="Times New Roman" w:hAnsi="Times New Roman" w:cs="Times New Roman"/>
          <w:b/>
          <w:bCs/>
          <w:sz w:val="28"/>
          <w:szCs w:val="28"/>
        </w:rPr>
      </w:pPr>
      <w:r w:rsidRPr="006516DE">
        <w:rPr>
          <w:rFonts w:ascii="Times New Roman" w:hAnsi="Times New Roman" w:cs="Times New Roman"/>
          <w:b/>
          <w:bCs/>
          <w:sz w:val="28"/>
          <w:szCs w:val="28"/>
        </w:rPr>
        <w:t xml:space="preserve">2.3. Упровадження </w:t>
      </w:r>
      <w:r w:rsidR="00001CE7">
        <w:rPr>
          <w:rFonts w:ascii="Times New Roman" w:hAnsi="Times New Roman" w:cs="Times New Roman"/>
          <w:b/>
          <w:bCs/>
          <w:sz w:val="28"/>
          <w:szCs w:val="28"/>
        </w:rPr>
        <w:t xml:space="preserve">методів </w:t>
      </w:r>
      <w:r w:rsidRPr="006516DE">
        <w:rPr>
          <w:rFonts w:ascii="Times New Roman" w:hAnsi="Times New Roman" w:cs="Times New Roman"/>
          <w:b/>
          <w:bCs/>
          <w:sz w:val="28"/>
          <w:szCs w:val="28"/>
        </w:rPr>
        <w:t xml:space="preserve">діяльнісного </w:t>
      </w:r>
      <w:r w:rsidR="00517777">
        <w:rPr>
          <w:rFonts w:ascii="Times New Roman" w:hAnsi="Times New Roman" w:cs="Times New Roman"/>
          <w:b/>
          <w:bCs/>
          <w:sz w:val="28"/>
          <w:szCs w:val="28"/>
        </w:rPr>
        <w:t>підходу</w:t>
      </w:r>
      <w:r w:rsidRPr="006516DE">
        <w:rPr>
          <w:rFonts w:ascii="Times New Roman" w:hAnsi="Times New Roman" w:cs="Times New Roman"/>
          <w:b/>
          <w:bCs/>
          <w:sz w:val="28"/>
          <w:szCs w:val="28"/>
        </w:rPr>
        <w:t xml:space="preserve"> в початкову ланку освіти</w:t>
      </w:r>
      <w:r w:rsidR="00EF2939">
        <w:rPr>
          <w:rFonts w:ascii="Times New Roman" w:hAnsi="Times New Roman" w:cs="Times New Roman"/>
          <w:b/>
          <w:bCs/>
          <w:sz w:val="28"/>
          <w:szCs w:val="28"/>
        </w:rPr>
        <w:t>.</w:t>
      </w:r>
    </w:p>
    <w:p w14:paraId="21C15F4F" w14:textId="77777777" w:rsidR="006516DE" w:rsidRDefault="006516DE" w:rsidP="000C517E">
      <w:pPr>
        <w:rPr>
          <w:rFonts w:ascii="Times New Roman" w:hAnsi="Times New Roman" w:cs="Times New Roman"/>
          <w:sz w:val="28"/>
          <w:szCs w:val="28"/>
        </w:rPr>
      </w:pPr>
    </w:p>
    <w:p w14:paraId="3D958196" w14:textId="5F430AD8"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xml:space="preserve">На сучасному етапі розвитку початкової освіти в Україні особливої актуальності набуває проблема організації освітнього процесу на засадах діяльнісного підходу, що зумовлено вимогами Державного стандарту початкової освіти та концептуальними положеннями Нової української школи. Зазначений підхід орієнтує </w:t>
      </w:r>
      <w:r w:rsidR="00984894">
        <w:rPr>
          <w:rFonts w:ascii="Times New Roman" w:eastAsia="Times New Roman" w:hAnsi="Times New Roman" w:cs="Times New Roman"/>
          <w:kern w:val="0"/>
          <w:sz w:val="28"/>
          <w:szCs w:val="28"/>
          <w:lang w:eastAsia="ru-RU"/>
          <w14:ligatures w14:val="none"/>
        </w:rPr>
        <w:t>навчальний</w:t>
      </w:r>
      <w:r w:rsidRPr="00A0686C">
        <w:rPr>
          <w:rFonts w:ascii="Times New Roman" w:eastAsia="Times New Roman" w:hAnsi="Times New Roman" w:cs="Times New Roman"/>
          <w:kern w:val="0"/>
          <w:sz w:val="28"/>
          <w:szCs w:val="28"/>
          <w:lang w:eastAsia="ru-RU"/>
          <w14:ligatures w14:val="none"/>
        </w:rPr>
        <w:t xml:space="preserve"> процес на активну, усвідомлену й цілеспрямовану діяльність здобувачів освіти, у межах якої знання засвоюються не шляхом пасивного сприймання інформації, а через виконання навчальних дій, розв’язання практичних завдань і рефлексію власного досвіду.</w:t>
      </w:r>
    </w:p>
    <w:p w14:paraId="2B9934A1" w14:textId="4C6AD931"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xml:space="preserve">Результати </w:t>
      </w:r>
      <w:proofErr w:type="spellStart"/>
      <w:r w:rsidRPr="00A0686C">
        <w:rPr>
          <w:rFonts w:ascii="Times New Roman" w:eastAsia="Times New Roman" w:hAnsi="Times New Roman" w:cs="Times New Roman"/>
          <w:kern w:val="0"/>
          <w:sz w:val="28"/>
          <w:szCs w:val="28"/>
          <w:lang w:eastAsia="ru-RU"/>
          <w14:ligatures w14:val="none"/>
        </w:rPr>
        <w:t>констатувального</w:t>
      </w:r>
      <w:proofErr w:type="spellEnd"/>
      <w:r w:rsidRPr="00A0686C">
        <w:rPr>
          <w:rFonts w:ascii="Times New Roman" w:eastAsia="Times New Roman" w:hAnsi="Times New Roman" w:cs="Times New Roman"/>
          <w:kern w:val="0"/>
          <w:sz w:val="28"/>
          <w:szCs w:val="28"/>
          <w:lang w:eastAsia="ru-RU"/>
          <w14:ligatures w14:val="none"/>
        </w:rPr>
        <w:t xml:space="preserve"> етапу експерименту засвідчили недостатній рівень сформованості навчальної активності здобувачів початкової освіти, фрагментарність умінь застосовувати знання в практичних ситуаціях, а також переважання репродуктивних форм навчальної діяльності</w:t>
      </w:r>
      <w:r w:rsidR="00E10235">
        <w:rPr>
          <w:rFonts w:ascii="Times New Roman" w:eastAsia="Times New Roman" w:hAnsi="Times New Roman" w:cs="Times New Roman"/>
          <w:kern w:val="0"/>
          <w:sz w:val="28"/>
          <w:szCs w:val="28"/>
          <w:lang w:eastAsia="ru-RU"/>
          <w14:ligatures w14:val="none"/>
        </w:rPr>
        <w:t xml:space="preserve">, що </w:t>
      </w:r>
      <w:r w:rsidRPr="00A0686C">
        <w:rPr>
          <w:rFonts w:ascii="Times New Roman" w:eastAsia="Times New Roman" w:hAnsi="Times New Roman" w:cs="Times New Roman"/>
          <w:kern w:val="0"/>
          <w:sz w:val="28"/>
          <w:szCs w:val="28"/>
          <w:lang w:eastAsia="ru-RU"/>
          <w14:ligatures w14:val="none"/>
        </w:rPr>
        <w:t>зумовило необхідність цілеспрямованого впровадження методів діяльнісного навчання у процес формувального експерименту.</w:t>
      </w:r>
    </w:p>
    <w:p w14:paraId="2F84D5DD"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lastRenderedPageBreak/>
        <w:t xml:space="preserve">Формувальний етап дослідження було побудовано на основі методики організації навчального процесу з використанням методів діяльнісного навчання, спрямованих на активізацію пізнавальної діяльності здобувачів освіти, розвиток їхньої самостійності, ініціативності, умінь співпрацювати та здійснювати рефлексію результатів власної діяльності. Упровадження діяльнісного підходу передбачало зміну ролі вчителя, який виступав не лише джерелом знань, а організатором, координатором і </w:t>
      </w:r>
      <w:proofErr w:type="spellStart"/>
      <w:r w:rsidRPr="00A0686C">
        <w:rPr>
          <w:rFonts w:ascii="Times New Roman" w:eastAsia="Times New Roman" w:hAnsi="Times New Roman" w:cs="Times New Roman"/>
          <w:kern w:val="0"/>
          <w:sz w:val="28"/>
          <w:szCs w:val="28"/>
          <w:lang w:eastAsia="ru-RU"/>
          <w14:ligatures w14:val="none"/>
        </w:rPr>
        <w:t>фасилітатором</w:t>
      </w:r>
      <w:proofErr w:type="spellEnd"/>
      <w:r w:rsidRPr="00A0686C">
        <w:rPr>
          <w:rFonts w:ascii="Times New Roman" w:eastAsia="Times New Roman" w:hAnsi="Times New Roman" w:cs="Times New Roman"/>
          <w:kern w:val="0"/>
          <w:sz w:val="28"/>
          <w:szCs w:val="28"/>
          <w:lang w:eastAsia="ru-RU"/>
          <w14:ligatures w14:val="none"/>
        </w:rPr>
        <w:t xml:space="preserve"> навчальної діяльності.</w:t>
      </w:r>
    </w:p>
    <w:p w14:paraId="160D3CCE"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В основу методики формувального експерименту було покладено такі провідні принципи діяльнісного навчання:</w:t>
      </w:r>
    </w:p>
    <w:p w14:paraId="14E2632F"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суб’єктності, що передбачає визнання здобувача освіти активним учасником освітнього процесу, здатним до самостійного вибору способів дії, прийняття рішень і відповідальності за результат навчальної діяльності;</w:t>
      </w:r>
    </w:p>
    <w:p w14:paraId="4C03CC54"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активності, який реалізується через залучення здобувачів освіти до виконання навчальних дій, практичних завдань, досліджень, моделювання та проблемних ситуацій;</w:t>
      </w:r>
    </w:p>
    <w:p w14:paraId="48C28C94"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змістовності, що полягає в доборі навчального матеріалу, зорієнтованого на практичну значущість, міжпредметні зв’язки та можливість застосування знань у реальних або змодельованих життєвих ситуаціях;</w:t>
      </w:r>
    </w:p>
    <w:p w14:paraId="6A97F057"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систематичності, який передбачає послідовне й регулярне використання методів діяльнісного навчання на різних етапах уроку та в різних формах організації освітнього процесу;</w:t>
      </w:r>
    </w:p>
    <w:p w14:paraId="61EC2CFE" w14:textId="77777777"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співпраці, що реалізується через організацію парної, групової та колективної діяльності, спрямованої на розвиток комунікативних умінь і навичок взаємодії;</w:t>
      </w:r>
    </w:p>
    <w:p w14:paraId="2264081A" w14:textId="15DBAECA" w:rsidR="00A0686C" w:rsidRPr="00A0686C" w:rsidRDefault="00A0686C" w:rsidP="00A0686C">
      <w:pPr>
        <w:rPr>
          <w:rFonts w:ascii="Times New Roman" w:eastAsia="Times New Roman" w:hAnsi="Times New Roman" w:cs="Times New Roman"/>
          <w:kern w:val="0"/>
          <w:sz w:val="28"/>
          <w:szCs w:val="28"/>
          <w:lang w:eastAsia="ru-RU"/>
          <w14:ligatures w14:val="none"/>
        </w:rPr>
      </w:pPr>
      <w:r w:rsidRPr="00A0686C">
        <w:rPr>
          <w:rFonts w:ascii="Times New Roman" w:eastAsia="Times New Roman" w:hAnsi="Times New Roman" w:cs="Times New Roman"/>
          <w:kern w:val="0"/>
          <w:sz w:val="28"/>
          <w:szCs w:val="28"/>
          <w:lang w:eastAsia="ru-RU"/>
          <w14:ligatures w14:val="none"/>
        </w:rPr>
        <w:t>– принцип професійної компетентності вчителя, що передбачає готовність педагога до проєктування діяльнісно</w:t>
      </w:r>
      <w:r w:rsidR="0054211F">
        <w:rPr>
          <w:rFonts w:ascii="Times New Roman" w:eastAsia="Times New Roman" w:hAnsi="Times New Roman" w:cs="Times New Roman"/>
          <w:kern w:val="0"/>
          <w:sz w:val="28"/>
          <w:szCs w:val="28"/>
          <w:lang w:eastAsia="ru-RU"/>
          <w14:ligatures w14:val="none"/>
        </w:rPr>
        <w:t>-</w:t>
      </w:r>
      <w:r w:rsidRPr="00A0686C">
        <w:rPr>
          <w:rFonts w:ascii="Times New Roman" w:eastAsia="Times New Roman" w:hAnsi="Times New Roman" w:cs="Times New Roman"/>
          <w:kern w:val="0"/>
          <w:sz w:val="28"/>
          <w:szCs w:val="28"/>
          <w:lang w:eastAsia="ru-RU"/>
          <w14:ligatures w14:val="none"/>
        </w:rPr>
        <w:t>орієнтованого освітнього середовища, добору адекватних методів і прийомів навчання відповідно до вікових та індивідуальних особливостей здобувачів освіти.</w:t>
      </w:r>
    </w:p>
    <w:p w14:paraId="136FE56C" w14:textId="070B591D" w:rsidR="007079D7" w:rsidRDefault="00771E0F" w:rsidP="00771E0F">
      <w:pPr>
        <w:rPr>
          <w:rFonts w:ascii="Times New Roman" w:eastAsia="Times New Roman" w:hAnsi="Times New Roman" w:cs="Times New Roman"/>
          <w:kern w:val="0"/>
          <w:sz w:val="28"/>
          <w:szCs w:val="28"/>
          <w:lang w:eastAsia="ru-RU"/>
          <w14:ligatures w14:val="none"/>
        </w:rPr>
      </w:pPr>
      <w:r w:rsidRPr="00771E0F">
        <w:rPr>
          <w:rFonts w:ascii="Times New Roman" w:eastAsia="Times New Roman" w:hAnsi="Times New Roman" w:cs="Times New Roman"/>
          <w:kern w:val="0"/>
          <w:sz w:val="28"/>
          <w:szCs w:val="28"/>
          <w:lang w:eastAsia="ru-RU"/>
          <w14:ligatures w14:val="none"/>
        </w:rPr>
        <w:lastRenderedPageBreak/>
        <w:t>Свою роботу ми розпочали з упровадження діяльнісно</w:t>
      </w:r>
      <w:r w:rsidR="004134E2">
        <w:rPr>
          <w:rFonts w:ascii="Times New Roman" w:eastAsia="Times New Roman" w:hAnsi="Times New Roman" w:cs="Times New Roman"/>
          <w:kern w:val="0"/>
          <w:sz w:val="28"/>
          <w:szCs w:val="28"/>
          <w:lang w:eastAsia="ru-RU"/>
          <w14:ligatures w14:val="none"/>
        </w:rPr>
        <w:t>-</w:t>
      </w:r>
      <w:r w:rsidRPr="00771E0F">
        <w:rPr>
          <w:rFonts w:ascii="Times New Roman" w:eastAsia="Times New Roman" w:hAnsi="Times New Roman" w:cs="Times New Roman"/>
          <w:kern w:val="0"/>
          <w:sz w:val="28"/>
          <w:szCs w:val="28"/>
          <w:lang w:eastAsia="ru-RU"/>
          <w14:ligatures w14:val="none"/>
        </w:rPr>
        <w:t xml:space="preserve">орієнтованої організації освітнього процесу, що відповідала ключовим положенням Нової української школи, зокрема орієнтації на активну позицію здобувача освіти, навчання через діяльність і досвід, формування ключових </w:t>
      </w:r>
      <w:proofErr w:type="spellStart"/>
      <w:r w:rsidRPr="00771E0F">
        <w:rPr>
          <w:rFonts w:ascii="Times New Roman" w:eastAsia="Times New Roman" w:hAnsi="Times New Roman" w:cs="Times New Roman"/>
          <w:kern w:val="0"/>
          <w:sz w:val="28"/>
          <w:szCs w:val="28"/>
          <w:lang w:eastAsia="ru-RU"/>
          <w14:ligatures w14:val="none"/>
        </w:rPr>
        <w:t>компетентностей</w:t>
      </w:r>
      <w:proofErr w:type="spellEnd"/>
      <w:r w:rsidRPr="00771E0F">
        <w:rPr>
          <w:rFonts w:ascii="Times New Roman" w:eastAsia="Times New Roman" w:hAnsi="Times New Roman" w:cs="Times New Roman"/>
          <w:kern w:val="0"/>
          <w:sz w:val="28"/>
          <w:szCs w:val="28"/>
          <w:lang w:eastAsia="ru-RU"/>
          <w14:ligatures w14:val="none"/>
        </w:rPr>
        <w:t xml:space="preserve"> та наскрізних умінь. Реалізація діяльнісного підходу передбачала трансформацію структури уроку, зміну характеру навчальних завдань і переорієнтацію освітнього процесу з репродуктивного засвоєння знань на їх практичне застосування.</w:t>
      </w:r>
    </w:p>
    <w:p w14:paraId="3349232F" w14:textId="593CC323" w:rsidR="00C21BDC" w:rsidRDefault="00C21BDC" w:rsidP="00771E0F">
      <w:pPr>
        <w:rPr>
          <w:rFonts w:ascii="Times New Roman" w:eastAsia="Times New Roman" w:hAnsi="Times New Roman" w:cs="Times New Roman"/>
          <w:kern w:val="0"/>
          <w:sz w:val="28"/>
          <w:szCs w:val="28"/>
          <w:lang w:eastAsia="ru-RU"/>
          <w14:ligatures w14:val="none"/>
        </w:rPr>
      </w:pPr>
      <w:r w:rsidRPr="00C21BDC">
        <w:rPr>
          <w:rFonts w:ascii="Times New Roman" w:eastAsia="Times New Roman" w:hAnsi="Times New Roman" w:cs="Times New Roman"/>
          <w:kern w:val="0"/>
          <w:sz w:val="28"/>
          <w:szCs w:val="28"/>
          <w:lang w:eastAsia="ru-RU"/>
          <w14:ligatures w14:val="none"/>
        </w:rPr>
        <w:t xml:space="preserve">Свою роботу ми розпочали з упровадження форм діяльнісного </w:t>
      </w:r>
      <w:r w:rsidR="00A14BD5">
        <w:rPr>
          <w:rFonts w:ascii="Times New Roman" w:eastAsia="Times New Roman" w:hAnsi="Times New Roman" w:cs="Times New Roman"/>
          <w:kern w:val="0"/>
          <w:sz w:val="28"/>
          <w:szCs w:val="28"/>
          <w:lang w:eastAsia="ru-RU"/>
          <w14:ligatures w14:val="none"/>
        </w:rPr>
        <w:t>підходу</w:t>
      </w:r>
      <w:r w:rsidRPr="00C21BDC">
        <w:rPr>
          <w:rFonts w:ascii="Times New Roman" w:eastAsia="Times New Roman" w:hAnsi="Times New Roman" w:cs="Times New Roman"/>
          <w:kern w:val="0"/>
          <w:sz w:val="28"/>
          <w:szCs w:val="28"/>
          <w:lang w:eastAsia="ru-RU"/>
          <w14:ligatures w14:val="none"/>
        </w:rPr>
        <w:t>, спрямованих на активну взаємодію здобувачів освіти в процесі виконання навчальних завдань. Насамперед це були такі організаційні форми діяльності, як робота в парах, малих групах, колективне виконання завдань, поетапне обговорення результатів діяльності та спільне прийняття рішень.</w:t>
      </w:r>
    </w:p>
    <w:p w14:paraId="73D52A14" w14:textId="77777777" w:rsidR="00F3151D" w:rsidRDefault="00F3151D" w:rsidP="00771E0F">
      <w:pPr>
        <w:rPr>
          <w:rFonts w:ascii="Times New Roman" w:eastAsia="Times New Roman" w:hAnsi="Times New Roman" w:cs="Times New Roman"/>
          <w:i/>
          <w:iCs/>
          <w:kern w:val="0"/>
          <w:sz w:val="28"/>
          <w:szCs w:val="28"/>
          <w:lang w:eastAsia="ru-RU"/>
          <w14:ligatures w14:val="none"/>
        </w:rPr>
      </w:pPr>
      <w:r w:rsidRPr="00F3151D">
        <w:rPr>
          <w:rFonts w:ascii="Times New Roman" w:eastAsia="Times New Roman" w:hAnsi="Times New Roman" w:cs="Times New Roman"/>
          <w:i/>
          <w:iCs/>
          <w:kern w:val="0"/>
          <w:sz w:val="28"/>
          <w:szCs w:val="28"/>
          <w:lang w:eastAsia="ru-RU"/>
          <w14:ligatures w14:val="none"/>
        </w:rPr>
        <w:t xml:space="preserve">Робота в парах та малих групах </w:t>
      </w:r>
      <w:r w:rsidRPr="00F3151D">
        <w:rPr>
          <w:rFonts w:ascii="Times New Roman" w:eastAsia="Times New Roman" w:hAnsi="Times New Roman" w:cs="Times New Roman"/>
          <w:kern w:val="0"/>
          <w:sz w:val="28"/>
          <w:szCs w:val="28"/>
          <w:lang w:eastAsia="ru-RU"/>
          <w14:ligatures w14:val="none"/>
        </w:rPr>
        <w:t>виступає однією з найбільш доступних і водночас ефективних форм реалізації діяльнісного підходу в початковій школі, оскільки вона передбачає активне залучення кожного здобувача освіти до спільної пізнавальної діяльності. Такий формат організації роботи сприяє розвитку комунікативних, аналітичних та критичних навичок учнів і відповідає сучасним вимогам навчальних програм, розроблених відповідно до концепції Нової української школи</w:t>
      </w:r>
      <w:r w:rsidRPr="00F3151D">
        <w:rPr>
          <w:rFonts w:ascii="Times New Roman" w:eastAsia="Times New Roman" w:hAnsi="Times New Roman" w:cs="Times New Roman"/>
          <w:i/>
          <w:iCs/>
          <w:kern w:val="0"/>
          <w:sz w:val="28"/>
          <w:szCs w:val="28"/>
          <w:lang w:eastAsia="ru-RU"/>
          <w14:ligatures w14:val="none"/>
        </w:rPr>
        <w:t>.</w:t>
      </w:r>
    </w:p>
    <w:p w14:paraId="7A8ED9F0" w14:textId="20B01302" w:rsidR="006B0D80" w:rsidRDefault="007C19AD" w:rsidP="00771E0F">
      <w:pPr>
        <w:rPr>
          <w:rFonts w:ascii="Times New Roman" w:eastAsia="Times New Roman" w:hAnsi="Times New Roman" w:cs="Times New Roman"/>
          <w:kern w:val="0"/>
          <w:sz w:val="28"/>
          <w:szCs w:val="28"/>
          <w:lang w:eastAsia="ru-RU"/>
          <w14:ligatures w14:val="none"/>
        </w:rPr>
      </w:pPr>
      <w:r w:rsidRPr="007C19AD">
        <w:rPr>
          <w:rFonts w:ascii="Times New Roman" w:eastAsia="Times New Roman" w:hAnsi="Times New Roman" w:cs="Times New Roman"/>
          <w:kern w:val="0"/>
          <w:sz w:val="28"/>
          <w:szCs w:val="28"/>
          <w:lang w:eastAsia="ru-RU"/>
          <w14:ligatures w14:val="none"/>
        </w:rPr>
        <w:t>У процесі роботи в парах здобувачі освіти виконували завдання, які вимагали спільного аналізу тексту, виділення ключових слів, формулювання речень за схемами та створення коротких переказів.</w:t>
      </w:r>
      <w:r>
        <w:rPr>
          <w:rFonts w:ascii="Times New Roman" w:eastAsia="Times New Roman" w:hAnsi="Times New Roman" w:cs="Times New Roman"/>
          <w:kern w:val="0"/>
          <w:sz w:val="28"/>
          <w:szCs w:val="28"/>
          <w:lang w:eastAsia="ru-RU"/>
          <w14:ligatures w14:val="none"/>
        </w:rPr>
        <w:t xml:space="preserve"> </w:t>
      </w:r>
      <w:r w:rsidR="006838E1" w:rsidRPr="006838E1">
        <w:rPr>
          <w:rFonts w:ascii="Times New Roman" w:eastAsia="Times New Roman" w:hAnsi="Times New Roman" w:cs="Times New Roman"/>
          <w:kern w:val="0"/>
          <w:sz w:val="28"/>
          <w:szCs w:val="28"/>
          <w:lang w:eastAsia="ru-RU"/>
          <w14:ligatures w14:val="none"/>
        </w:rPr>
        <w:t>Наприклад, у підручнику «Українська мова та читання. 2 клас» (К.</w:t>
      </w:r>
      <w:r w:rsidR="006838E1">
        <w:rPr>
          <w:rFonts w:ascii="Times New Roman" w:eastAsia="Times New Roman" w:hAnsi="Times New Roman" w:cs="Times New Roman"/>
          <w:kern w:val="0"/>
          <w:sz w:val="28"/>
          <w:szCs w:val="28"/>
          <w:lang w:eastAsia="ru-RU"/>
          <w14:ligatures w14:val="none"/>
        </w:rPr>
        <w:t> </w:t>
      </w:r>
      <w:r w:rsidR="006838E1" w:rsidRPr="006838E1">
        <w:rPr>
          <w:rFonts w:ascii="Times New Roman" w:eastAsia="Times New Roman" w:hAnsi="Times New Roman" w:cs="Times New Roman"/>
          <w:kern w:val="0"/>
          <w:sz w:val="28"/>
          <w:szCs w:val="28"/>
          <w:lang w:eastAsia="ru-RU"/>
          <w14:ligatures w14:val="none"/>
        </w:rPr>
        <w:t>Пономаренко</w:t>
      </w:r>
      <w:r w:rsidR="006838E1" w:rsidRPr="00A23240">
        <w:rPr>
          <w:rFonts w:ascii="Times New Roman" w:eastAsia="Times New Roman" w:hAnsi="Times New Roman" w:cs="Times New Roman"/>
          <w:kern w:val="0"/>
          <w:sz w:val="28"/>
          <w:szCs w:val="28"/>
          <w:lang w:eastAsia="ru-RU"/>
          <w14:ligatures w14:val="none"/>
        </w:rPr>
        <w:t>)</w:t>
      </w:r>
      <w:r w:rsidR="006838E1" w:rsidRPr="00A23240">
        <w:rPr>
          <w:rFonts w:ascii="Times New Roman" w:eastAsia="Times New Roman" w:hAnsi="Times New Roman" w:cs="Times New Roman"/>
          <w:kern w:val="0"/>
          <w:sz w:val="28"/>
          <w:szCs w:val="28"/>
          <w:lang w:val="ru-RU" w:eastAsia="ru-RU"/>
          <w14:ligatures w14:val="none"/>
        </w:rPr>
        <w:t xml:space="preserve"> [</w:t>
      </w:r>
      <w:r w:rsidR="00A23240" w:rsidRPr="00A23240">
        <w:rPr>
          <w:rFonts w:ascii="Times New Roman" w:eastAsia="Times New Roman" w:hAnsi="Times New Roman" w:cs="Times New Roman"/>
          <w:kern w:val="0"/>
          <w:sz w:val="28"/>
          <w:szCs w:val="28"/>
          <w:lang w:val="ru-RU" w:eastAsia="ru-RU"/>
          <w14:ligatures w14:val="none"/>
        </w:rPr>
        <w:t>36</w:t>
      </w:r>
      <w:r w:rsidR="006838E1" w:rsidRPr="00A23240">
        <w:rPr>
          <w:rFonts w:ascii="Times New Roman" w:eastAsia="Times New Roman" w:hAnsi="Times New Roman" w:cs="Times New Roman"/>
          <w:kern w:val="0"/>
          <w:sz w:val="28"/>
          <w:szCs w:val="28"/>
          <w:lang w:val="ru-RU" w:eastAsia="ru-RU"/>
          <w14:ligatures w14:val="none"/>
        </w:rPr>
        <w:t>]</w:t>
      </w:r>
      <w:r w:rsidR="006838E1" w:rsidRPr="006838E1">
        <w:rPr>
          <w:rFonts w:ascii="Times New Roman" w:eastAsia="Times New Roman" w:hAnsi="Times New Roman" w:cs="Times New Roman"/>
          <w:kern w:val="0"/>
          <w:sz w:val="28"/>
          <w:szCs w:val="28"/>
          <w:lang w:eastAsia="ru-RU"/>
          <w14:ligatures w14:val="none"/>
        </w:rPr>
        <w:t xml:space="preserve"> передбачені вправи, де </w:t>
      </w:r>
      <w:r w:rsidR="006B0D80">
        <w:rPr>
          <w:rFonts w:ascii="Times New Roman" w:eastAsia="Times New Roman" w:hAnsi="Times New Roman" w:cs="Times New Roman"/>
          <w:kern w:val="0"/>
          <w:sz w:val="28"/>
          <w:szCs w:val="28"/>
          <w:lang w:eastAsia="ru-RU"/>
          <w14:ligatures w14:val="none"/>
        </w:rPr>
        <w:t>другокласники</w:t>
      </w:r>
      <w:r w:rsidR="006838E1" w:rsidRPr="006838E1">
        <w:rPr>
          <w:rFonts w:ascii="Times New Roman" w:eastAsia="Times New Roman" w:hAnsi="Times New Roman" w:cs="Times New Roman"/>
          <w:kern w:val="0"/>
          <w:sz w:val="28"/>
          <w:szCs w:val="28"/>
          <w:lang w:eastAsia="ru-RU"/>
          <w14:ligatures w14:val="none"/>
        </w:rPr>
        <w:t xml:space="preserve"> у парах знаходять синоніми до слів із тексту, обговорюють їхнє значення та складають речення з новими словами. </w:t>
      </w:r>
    </w:p>
    <w:p w14:paraId="58D2DFBA" w14:textId="794F96ED" w:rsidR="006B0D80" w:rsidRDefault="006B0D80" w:rsidP="00E20400">
      <w:pPr>
        <w:ind w:firstLine="0"/>
        <w:rPr>
          <w:rFonts w:ascii="Times New Roman" w:eastAsia="Times New Roman" w:hAnsi="Times New Roman" w:cs="Times New Roman"/>
          <w:kern w:val="0"/>
          <w:sz w:val="28"/>
          <w:szCs w:val="28"/>
          <w:lang w:eastAsia="ru-RU"/>
          <w14:ligatures w14:val="none"/>
        </w:rPr>
      </w:pPr>
      <w:r w:rsidRPr="00EA00EB">
        <w:rPr>
          <w:rFonts w:ascii="Times New Roman" w:eastAsia="Times New Roman" w:hAnsi="Times New Roman" w:cs="Times New Roman"/>
          <w:noProof/>
          <w:kern w:val="0"/>
          <w:sz w:val="28"/>
          <w:szCs w:val="28"/>
          <w:lang w:eastAsia="ru-RU"/>
          <w14:ligatures w14:val="none"/>
        </w:rPr>
        <w:drawing>
          <wp:inline distT="0" distB="0" distL="0" distR="0" wp14:anchorId="7D5E0B4A" wp14:editId="1E5C04C4">
            <wp:extent cx="6120765" cy="535269"/>
            <wp:effectExtent l="0" t="0" r="0" b="0"/>
            <wp:docPr id="4488269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826908" name=""/>
                    <pic:cNvPicPr/>
                  </pic:nvPicPr>
                  <pic:blipFill>
                    <a:blip r:embed="rId10"/>
                    <a:stretch>
                      <a:fillRect/>
                    </a:stretch>
                  </pic:blipFill>
                  <pic:spPr>
                    <a:xfrm>
                      <a:off x="0" y="0"/>
                      <a:ext cx="6120765" cy="535269"/>
                    </a:xfrm>
                    <a:prstGeom prst="rect">
                      <a:avLst/>
                    </a:prstGeom>
                  </pic:spPr>
                </pic:pic>
              </a:graphicData>
            </a:graphic>
          </wp:inline>
        </w:drawing>
      </w:r>
    </w:p>
    <w:p w14:paraId="2D70FBDF" w14:textId="5770EDD5" w:rsidR="006838E1" w:rsidRDefault="006838E1" w:rsidP="00771E0F">
      <w:pPr>
        <w:rPr>
          <w:rFonts w:ascii="Times New Roman" w:eastAsia="Times New Roman" w:hAnsi="Times New Roman" w:cs="Times New Roman"/>
          <w:kern w:val="0"/>
          <w:sz w:val="28"/>
          <w:szCs w:val="28"/>
          <w:lang w:eastAsia="ru-RU"/>
          <w14:ligatures w14:val="none"/>
        </w:rPr>
      </w:pPr>
      <w:r w:rsidRPr="006838E1">
        <w:rPr>
          <w:rFonts w:ascii="Times New Roman" w:eastAsia="Times New Roman" w:hAnsi="Times New Roman" w:cs="Times New Roman"/>
          <w:kern w:val="0"/>
          <w:sz w:val="28"/>
          <w:szCs w:val="28"/>
          <w:lang w:eastAsia="ru-RU"/>
          <w14:ligatures w14:val="none"/>
        </w:rPr>
        <w:lastRenderedPageBreak/>
        <w:t xml:space="preserve">Іншим прикладом є робота в малих групах над вправою на </w:t>
      </w:r>
      <w:r w:rsidR="00BE3215">
        <w:rPr>
          <w:rFonts w:ascii="Times New Roman" w:eastAsia="Times New Roman" w:hAnsi="Times New Roman" w:cs="Times New Roman"/>
          <w:kern w:val="0"/>
          <w:sz w:val="28"/>
          <w:szCs w:val="28"/>
          <w:lang w:eastAsia="ru-RU"/>
          <w14:ligatures w14:val="none"/>
        </w:rPr>
        <w:t xml:space="preserve">інтерв’ювання та </w:t>
      </w:r>
      <w:r w:rsidR="00BE3215" w:rsidRPr="00BE3215">
        <w:rPr>
          <w:rFonts w:ascii="Times New Roman" w:eastAsia="Times New Roman" w:hAnsi="Times New Roman" w:cs="Times New Roman"/>
          <w:kern w:val="0"/>
          <w:sz w:val="28"/>
          <w:szCs w:val="28"/>
          <w:lang w:eastAsia="ru-RU"/>
          <w14:ligatures w14:val="none"/>
        </w:rPr>
        <w:t>складання логічного ланцюга подій</w:t>
      </w:r>
      <w:r w:rsidRPr="006838E1">
        <w:rPr>
          <w:rFonts w:ascii="Times New Roman" w:eastAsia="Times New Roman" w:hAnsi="Times New Roman" w:cs="Times New Roman"/>
          <w:kern w:val="0"/>
          <w:sz w:val="28"/>
          <w:szCs w:val="28"/>
          <w:lang w:eastAsia="ru-RU"/>
          <w14:ligatures w14:val="none"/>
        </w:rPr>
        <w:t>, що сприяє розвитку аналітичного мислення та уміння співпрацювати</w:t>
      </w:r>
      <w:r w:rsidR="003C072A">
        <w:rPr>
          <w:rFonts w:ascii="Times New Roman" w:eastAsia="Times New Roman" w:hAnsi="Times New Roman" w:cs="Times New Roman"/>
          <w:kern w:val="0"/>
          <w:sz w:val="28"/>
          <w:szCs w:val="28"/>
          <w:lang w:eastAsia="ru-RU"/>
          <w14:ligatures w14:val="none"/>
        </w:rPr>
        <w:t>.</w:t>
      </w:r>
    </w:p>
    <w:p w14:paraId="153348E9" w14:textId="0DEAAFE8" w:rsidR="00EA00EB" w:rsidRDefault="00EA00EB" w:rsidP="00EA00EB">
      <w:pPr>
        <w:ind w:firstLine="0"/>
        <w:rPr>
          <w:rFonts w:ascii="Times New Roman" w:eastAsia="Times New Roman" w:hAnsi="Times New Roman" w:cs="Times New Roman"/>
          <w:kern w:val="0"/>
          <w:sz w:val="28"/>
          <w:szCs w:val="28"/>
          <w:lang w:eastAsia="ru-RU"/>
          <w14:ligatures w14:val="none"/>
        </w:rPr>
      </w:pPr>
      <w:r w:rsidRPr="00EA00EB">
        <w:rPr>
          <w:rFonts w:ascii="Times New Roman" w:eastAsia="Times New Roman" w:hAnsi="Times New Roman" w:cs="Times New Roman"/>
          <w:noProof/>
          <w:kern w:val="0"/>
          <w:sz w:val="28"/>
          <w:szCs w:val="28"/>
          <w:lang w:eastAsia="ru-RU"/>
          <w14:ligatures w14:val="none"/>
        </w:rPr>
        <w:drawing>
          <wp:inline distT="0" distB="0" distL="0" distR="0" wp14:anchorId="7F6B013D" wp14:editId="768F7DD9">
            <wp:extent cx="6125225" cy="1169581"/>
            <wp:effectExtent l="0" t="0" r="0" b="0"/>
            <wp:docPr id="5995577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557732" name=""/>
                    <pic:cNvPicPr/>
                  </pic:nvPicPr>
                  <pic:blipFill>
                    <a:blip r:embed="rId11"/>
                    <a:stretch>
                      <a:fillRect/>
                    </a:stretch>
                  </pic:blipFill>
                  <pic:spPr>
                    <a:xfrm>
                      <a:off x="0" y="0"/>
                      <a:ext cx="6165035" cy="1177183"/>
                    </a:xfrm>
                    <a:prstGeom prst="rect">
                      <a:avLst/>
                    </a:prstGeom>
                  </pic:spPr>
                </pic:pic>
              </a:graphicData>
            </a:graphic>
          </wp:inline>
        </w:drawing>
      </w:r>
    </w:p>
    <w:p w14:paraId="0075C52C" w14:textId="4F813F32" w:rsidR="0049577B" w:rsidRDefault="00626660" w:rsidP="0049577B">
      <w:pPr>
        <w:rPr>
          <w:rFonts w:ascii="Times New Roman" w:eastAsia="Times New Roman" w:hAnsi="Times New Roman" w:cs="Times New Roman"/>
          <w:kern w:val="0"/>
          <w:sz w:val="28"/>
          <w:szCs w:val="28"/>
          <w:lang w:eastAsia="ru-RU"/>
          <w14:ligatures w14:val="none"/>
        </w:rPr>
      </w:pPr>
      <w:r w:rsidRPr="00626660">
        <w:rPr>
          <w:rFonts w:ascii="Times New Roman" w:eastAsia="Times New Roman" w:hAnsi="Times New Roman" w:cs="Times New Roman"/>
          <w:kern w:val="0"/>
          <w:sz w:val="28"/>
          <w:szCs w:val="28"/>
          <w:lang w:eastAsia="ru-RU"/>
          <w14:ligatures w14:val="none"/>
        </w:rPr>
        <w:t>Аналогічні форми діяльності реалізувалися і за підручником «Українська мова та читання» (І.</w:t>
      </w:r>
      <w:r w:rsidR="00A14BD5">
        <w:rPr>
          <w:rFonts w:ascii="Times New Roman" w:eastAsia="Times New Roman" w:hAnsi="Times New Roman" w:cs="Times New Roman"/>
          <w:kern w:val="0"/>
          <w:sz w:val="28"/>
          <w:szCs w:val="28"/>
          <w:lang w:eastAsia="ru-RU"/>
          <w14:ligatures w14:val="none"/>
        </w:rPr>
        <w:t> </w:t>
      </w:r>
      <w:r w:rsidRPr="00626660">
        <w:rPr>
          <w:rFonts w:ascii="Times New Roman" w:eastAsia="Times New Roman" w:hAnsi="Times New Roman" w:cs="Times New Roman"/>
          <w:kern w:val="0"/>
          <w:sz w:val="28"/>
          <w:szCs w:val="28"/>
          <w:lang w:eastAsia="ru-RU"/>
          <w14:ligatures w14:val="none"/>
        </w:rPr>
        <w:t>Цепова, Л.</w:t>
      </w:r>
      <w:r w:rsidR="00A14BD5">
        <w:rPr>
          <w:rFonts w:ascii="Times New Roman" w:eastAsia="Times New Roman" w:hAnsi="Times New Roman" w:cs="Times New Roman"/>
          <w:kern w:val="0"/>
          <w:sz w:val="28"/>
          <w:szCs w:val="28"/>
          <w:lang w:eastAsia="ru-RU"/>
          <w14:ligatures w14:val="none"/>
        </w:rPr>
        <w:t> </w:t>
      </w:r>
      <w:r w:rsidRPr="00626660">
        <w:rPr>
          <w:rFonts w:ascii="Times New Roman" w:eastAsia="Times New Roman" w:hAnsi="Times New Roman" w:cs="Times New Roman"/>
          <w:kern w:val="0"/>
          <w:sz w:val="28"/>
          <w:szCs w:val="28"/>
          <w:lang w:eastAsia="ru-RU"/>
          <w14:ligatures w14:val="none"/>
        </w:rPr>
        <w:t>Тимченко, М.</w:t>
      </w:r>
      <w:r w:rsidR="00A14BD5">
        <w:rPr>
          <w:rFonts w:ascii="Times New Roman" w:eastAsia="Times New Roman" w:hAnsi="Times New Roman" w:cs="Times New Roman"/>
          <w:kern w:val="0"/>
          <w:sz w:val="28"/>
          <w:szCs w:val="28"/>
          <w:lang w:eastAsia="ru-RU"/>
          <w14:ligatures w14:val="none"/>
        </w:rPr>
        <w:t> </w:t>
      </w:r>
      <w:proofErr w:type="spellStart"/>
      <w:r w:rsidRPr="00626660">
        <w:rPr>
          <w:rFonts w:ascii="Times New Roman" w:eastAsia="Times New Roman" w:hAnsi="Times New Roman" w:cs="Times New Roman"/>
          <w:kern w:val="0"/>
          <w:sz w:val="28"/>
          <w:szCs w:val="28"/>
          <w:lang w:eastAsia="ru-RU"/>
          <w14:ligatures w14:val="none"/>
        </w:rPr>
        <w:t>Коченгіна</w:t>
      </w:r>
      <w:proofErr w:type="spellEnd"/>
      <w:r w:rsidRPr="00626660">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w:t>
      </w:r>
      <w:r w:rsidR="00AF1D50" w:rsidRPr="00BA617A">
        <w:rPr>
          <w:rFonts w:ascii="Times New Roman" w:eastAsia="Times New Roman" w:hAnsi="Times New Roman" w:cs="Times New Roman"/>
          <w:kern w:val="0"/>
          <w:sz w:val="28"/>
          <w:szCs w:val="28"/>
          <w:lang w:eastAsia="ru-RU"/>
          <w14:ligatures w14:val="none"/>
        </w:rPr>
        <w:t>[</w:t>
      </w:r>
      <w:r w:rsidR="00BA617A" w:rsidRPr="00BA617A">
        <w:rPr>
          <w:rFonts w:ascii="Times New Roman" w:eastAsia="Times New Roman" w:hAnsi="Times New Roman" w:cs="Times New Roman"/>
          <w:kern w:val="0"/>
          <w:sz w:val="28"/>
          <w:szCs w:val="28"/>
          <w:lang w:eastAsia="ru-RU"/>
          <w14:ligatures w14:val="none"/>
        </w:rPr>
        <w:t>56</w:t>
      </w:r>
      <w:r w:rsidR="00AF1D50" w:rsidRPr="00BA617A">
        <w:rPr>
          <w:rFonts w:ascii="Times New Roman" w:eastAsia="Times New Roman" w:hAnsi="Times New Roman" w:cs="Times New Roman"/>
          <w:kern w:val="0"/>
          <w:sz w:val="28"/>
          <w:szCs w:val="28"/>
          <w:lang w:eastAsia="ru-RU"/>
          <w14:ligatures w14:val="none"/>
        </w:rPr>
        <w:t>]</w:t>
      </w:r>
      <w:r w:rsidRPr="00BA617A">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w:t>
      </w:r>
      <w:r w:rsidR="00402AA8" w:rsidRPr="00402AA8">
        <w:rPr>
          <w:rFonts w:ascii="Times New Roman" w:eastAsia="Times New Roman" w:hAnsi="Times New Roman" w:cs="Times New Roman"/>
          <w:kern w:val="0"/>
          <w:sz w:val="28"/>
          <w:szCs w:val="28"/>
          <w:lang w:eastAsia="ru-RU"/>
          <w14:ligatures w14:val="none"/>
        </w:rPr>
        <w:t>Окрему увагу приділяли роботі в парах із взаємоперевіркою результатів однокласників</w:t>
      </w:r>
      <w:r w:rsidR="0049577B">
        <w:rPr>
          <w:rFonts w:ascii="Times New Roman" w:eastAsia="Times New Roman" w:hAnsi="Times New Roman" w:cs="Times New Roman"/>
          <w:kern w:val="0"/>
          <w:sz w:val="28"/>
          <w:szCs w:val="28"/>
          <w:lang w:eastAsia="ru-RU"/>
          <w14:ligatures w14:val="none"/>
        </w:rPr>
        <w:t>.</w:t>
      </w:r>
    </w:p>
    <w:p w14:paraId="152ECEF2" w14:textId="5F380C0B" w:rsidR="0049577B" w:rsidRDefault="0049577B" w:rsidP="0049577B">
      <w:pPr>
        <w:ind w:firstLine="0"/>
        <w:rPr>
          <w:rFonts w:ascii="Times New Roman" w:eastAsia="Times New Roman" w:hAnsi="Times New Roman" w:cs="Times New Roman"/>
          <w:kern w:val="0"/>
          <w:sz w:val="28"/>
          <w:szCs w:val="28"/>
          <w:lang w:eastAsia="ru-RU"/>
          <w14:ligatures w14:val="none"/>
        </w:rPr>
      </w:pPr>
      <w:r w:rsidRPr="0049577B">
        <w:rPr>
          <w:rFonts w:ascii="Times New Roman" w:eastAsia="Times New Roman" w:hAnsi="Times New Roman" w:cs="Times New Roman"/>
          <w:noProof/>
          <w:kern w:val="0"/>
          <w:sz w:val="28"/>
          <w:szCs w:val="28"/>
          <w:lang w:eastAsia="ru-RU"/>
          <w14:ligatures w14:val="none"/>
        </w:rPr>
        <w:drawing>
          <wp:inline distT="0" distB="0" distL="0" distR="0" wp14:anchorId="0432ED13" wp14:editId="095E0C01">
            <wp:extent cx="6410595" cy="3157870"/>
            <wp:effectExtent l="0" t="0" r="9525" b="4445"/>
            <wp:docPr id="10656912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691211" name=""/>
                    <pic:cNvPicPr/>
                  </pic:nvPicPr>
                  <pic:blipFill>
                    <a:blip r:embed="rId12"/>
                    <a:stretch>
                      <a:fillRect/>
                    </a:stretch>
                  </pic:blipFill>
                  <pic:spPr>
                    <a:xfrm>
                      <a:off x="0" y="0"/>
                      <a:ext cx="6446121" cy="3175370"/>
                    </a:xfrm>
                    <a:prstGeom prst="rect">
                      <a:avLst/>
                    </a:prstGeom>
                  </pic:spPr>
                </pic:pic>
              </a:graphicData>
            </a:graphic>
          </wp:inline>
        </w:drawing>
      </w:r>
    </w:p>
    <w:p w14:paraId="2C6E445F" w14:textId="71B0004E" w:rsidR="00EA00EB" w:rsidRDefault="00DA247A" w:rsidP="0049577B">
      <w:pPr>
        <w:rPr>
          <w:rFonts w:ascii="Times New Roman" w:eastAsia="Times New Roman" w:hAnsi="Times New Roman" w:cs="Times New Roman"/>
          <w:kern w:val="0"/>
          <w:sz w:val="28"/>
          <w:szCs w:val="28"/>
          <w:lang w:eastAsia="ru-RU"/>
          <w14:ligatures w14:val="none"/>
        </w:rPr>
      </w:pPr>
      <w:r w:rsidRPr="00DA247A">
        <w:rPr>
          <w:rFonts w:ascii="Times New Roman" w:eastAsia="Times New Roman" w:hAnsi="Times New Roman" w:cs="Times New Roman"/>
          <w:kern w:val="0"/>
          <w:sz w:val="28"/>
          <w:szCs w:val="28"/>
          <w:lang w:eastAsia="ru-RU"/>
          <w14:ligatures w14:val="none"/>
        </w:rPr>
        <w:t xml:space="preserve">Взаємоперевірка результатів </w:t>
      </w:r>
      <w:r w:rsidR="00855B93">
        <w:rPr>
          <w:rFonts w:ascii="Times New Roman" w:eastAsia="Times New Roman" w:hAnsi="Times New Roman" w:cs="Times New Roman"/>
          <w:kern w:val="0"/>
          <w:sz w:val="28"/>
          <w:szCs w:val="28"/>
          <w:lang w:eastAsia="ru-RU"/>
          <w14:ligatures w14:val="none"/>
        </w:rPr>
        <w:t>однокласників</w:t>
      </w:r>
      <w:r w:rsidRPr="00DA247A">
        <w:rPr>
          <w:rFonts w:ascii="Times New Roman" w:eastAsia="Times New Roman" w:hAnsi="Times New Roman" w:cs="Times New Roman"/>
          <w:kern w:val="0"/>
          <w:sz w:val="28"/>
          <w:szCs w:val="28"/>
          <w:lang w:eastAsia="ru-RU"/>
          <w14:ligatures w14:val="none"/>
        </w:rPr>
        <w:t xml:space="preserve"> у парах чи малих групах сприяла розвитку відповідальності за власний внесок у спільну діяльність, а також формувала уміння аргументувати та коригувати власні висновки на підставі спостережень і аргументів однокласників. Загалом, застосування таких форм роботи дозволяло не лише закріпити мовленнєві компетентності, а й формувало критичне мислення, здатність аналізувати інформацію та співпрацювати в колективі, що є ключовим для розвитку соціально-комунікативних та пізнавальних </w:t>
      </w:r>
      <w:proofErr w:type="spellStart"/>
      <w:r w:rsidRPr="00DA247A">
        <w:rPr>
          <w:rFonts w:ascii="Times New Roman" w:eastAsia="Times New Roman" w:hAnsi="Times New Roman" w:cs="Times New Roman"/>
          <w:kern w:val="0"/>
          <w:sz w:val="28"/>
          <w:szCs w:val="28"/>
          <w:lang w:eastAsia="ru-RU"/>
          <w14:ligatures w14:val="none"/>
        </w:rPr>
        <w:t>компетентностей</w:t>
      </w:r>
      <w:proofErr w:type="spellEnd"/>
      <w:r w:rsidRPr="00DA247A">
        <w:rPr>
          <w:rFonts w:ascii="Times New Roman" w:eastAsia="Times New Roman" w:hAnsi="Times New Roman" w:cs="Times New Roman"/>
          <w:kern w:val="0"/>
          <w:sz w:val="28"/>
          <w:szCs w:val="28"/>
          <w:lang w:eastAsia="ru-RU"/>
          <w14:ligatures w14:val="none"/>
        </w:rPr>
        <w:t xml:space="preserve"> молодших школярів.</w:t>
      </w:r>
    </w:p>
    <w:p w14:paraId="21055EBC" w14:textId="14957ABF" w:rsidR="00C427AA" w:rsidRDefault="0008168D" w:rsidP="00C427AA">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На нашу думку, </w:t>
      </w:r>
      <w:r w:rsidR="00AD76C9">
        <w:rPr>
          <w:rFonts w:ascii="Times New Roman" w:eastAsia="Times New Roman" w:hAnsi="Times New Roman" w:cs="Times New Roman"/>
          <w:kern w:val="0"/>
          <w:sz w:val="28"/>
          <w:szCs w:val="28"/>
          <w:lang w:eastAsia="ru-RU"/>
          <w14:ligatures w14:val="none"/>
        </w:rPr>
        <w:t>під час реалізації</w:t>
      </w:r>
      <w:r w:rsidR="005B7498" w:rsidRPr="005B7498">
        <w:rPr>
          <w:rFonts w:ascii="Times New Roman" w:eastAsia="Times New Roman" w:hAnsi="Times New Roman" w:cs="Times New Roman"/>
          <w:kern w:val="0"/>
          <w:sz w:val="28"/>
          <w:szCs w:val="28"/>
          <w:lang w:eastAsia="ru-RU"/>
          <w14:ligatures w14:val="none"/>
        </w:rPr>
        <w:t xml:space="preserve"> діяльнісного підходу </w:t>
      </w:r>
      <w:r w:rsidR="00E739FE">
        <w:rPr>
          <w:rFonts w:ascii="Times New Roman" w:eastAsia="Times New Roman" w:hAnsi="Times New Roman" w:cs="Times New Roman"/>
          <w:kern w:val="0"/>
          <w:sz w:val="28"/>
          <w:szCs w:val="28"/>
          <w:lang w:eastAsia="ru-RU"/>
          <w14:ligatures w14:val="none"/>
        </w:rPr>
        <w:t>більше</w:t>
      </w:r>
      <w:r w:rsidR="005B7498" w:rsidRPr="005B7498">
        <w:rPr>
          <w:rFonts w:ascii="Times New Roman" w:eastAsia="Times New Roman" w:hAnsi="Times New Roman" w:cs="Times New Roman"/>
          <w:kern w:val="0"/>
          <w:sz w:val="28"/>
          <w:szCs w:val="28"/>
          <w:lang w:eastAsia="ru-RU"/>
          <w14:ligatures w14:val="none"/>
        </w:rPr>
        <w:t xml:space="preserve"> уваг</w:t>
      </w:r>
      <w:r w:rsidR="00E739FE">
        <w:rPr>
          <w:rFonts w:ascii="Times New Roman" w:eastAsia="Times New Roman" w:hAnsi="Times New Roman" w:cs="Times New Roman"/>
          <w:kern w:val="0"/>
          <w:sz w:val="28"/>
          <w:szCs w:val="28"/>
          <w:lang w:eastAsia="ru-RU"/>
          <w14:ligatures w14:val="none"/>
        </w:rPr>
        <w:t xml:space="preserve">и </w:t>
      </w:r>
      <w:r w:rsidR="004F2DE3">
        <w:rPr>
          <w:rFonts w:ascii="Times New Roman" w:eastAsia="Times New Roman" w:hAnsi="Times New Roman" w:cs="Times New Roman"/>
          <w:kern w:val="0"/>
          <w:sz w:val="28"/>
          <w:szCs w:val="28"/>
          <w:lang w:eastAsia="ru-RU"/>
          <w14:ligatures w14:val="none"/>
        </w:rPr>
        <w:t>варто</w:t>
      </w:r>
      <w:r w:rsidR="007E14C1">
        <w:rPr>
          <w:rFonts w:ascii="Times New Roman" w:eastAsia="Times New Roman" w:hAnsi="Times New Roman" w:cs="Times New Roman"/>
          <w:kern w:val="0"/>
          <w:sz w:val="28"/>
          <w:szCs w:val="28"/>
          <w:lang w:eastAsia="ru-RU"/>
          <w14:ligatures w14:val="none"/>
        </w:rPr>
        <w:t xml:space="preserve"> </w:t>
      </w:r>
      <w:r w:rsidR="005B7498" w:rsidRPr="005B7498">
        <w:rPr>
          <w:rFonts w:ascii="Times New Roman" w:eastAsia="Times New Roman" w:hAnsi="Times New Roman" w:cs="Times New Roman"/>
          <w:kern w:val="0"/>
          <w:sz w:val="28"/>
          <w:szCs w:val="28"/>
          <w:lang w:eastAsia="ru-RU"/>
          <w14:ligatures w14:val="none"/>
        </w:rPr>
        <w:t>приді</w:t>
      </w:r>
      <w:r w:rsidR="004F2DE3">
        <w:rPr>
          <w:rFonts w:ascii="Times New Roman" w:eastAsia="Times New Roman" w:hAnsi="Times New Roman" w:cs="Times New Roman"/>
          <w:kern w:val="0"/>
          <w:sz w:val="28"/>
          <w:szCs w:val="28"/>
          <w:lang w:eastAsia="ru-RU"/>
          <w14:ligatures w14:val="none"/>
        </w:rPr>
        <w:t>ляти</w:t>
      </w:r>
      <w:r w:rsidR="005B7498" w:rsidRPr="005B7498">
        <w:rPr>
          <w:rFonts w:ascii="Times New Roman" w:eastAsia="Times New Roman" w:hAnsi="Times New Roman" w:cs="Times New Roman"/>
          <w:kern w:val="0"/>
          <w:sz w:val="28"/>
          <w:szCs w:val="28"/>
          <w:lang w:eastAsia="ru-RU"/>
          <w14:ligatures w14:val="none"/>
        </w:rPr>
        <w:t xml:space="preserve"> </w:t>
      </w:r>
      <w:proofErr w:type="spellStart"/>
      <w:r w:rsidR="009479C6">
        <w:rPr>
          <w:rFonts w:ascii="Times New Roman" w:eastAsia="Times New Roman" w:hAnsi="Times New Roman" w:cs="Times New Roman"/>
          <w:kern w:val="0"/>
          <w:sz w:val="28"/>
          <w:szCs w:val="28"/>
          <w:lang w:eastAsia="ru-RU"/>
          <w14:ligatures w14:val="none"/>
        </w:rPr>
        <w:t>урок</w:t>
      </w:r>
      <w:r w:rsidR="004F2DE3">
        <w:rPr>
          <w:rFonts w:ascii="Times New Roman" w:eastAsia="Times New Roman" w:hAnsi="Times New Roman" w:cs="Times New Roman"/>
          <w:kern w:val="0"/>
          <w:sz w:val="28"/>
          <w:szCs w:val="28"/>
          <w:lang w:eastAsia="ru-RU"/>
          <w14:ligatures w14:val="none"/>
        </w:rPr>
        <w:t>ам</w:t>
      </w:r>
      <w:proofErr w:type="spellEnd"/>
      <w:r w:rsidR="00D83D6F">
        <w:rPr>
          <w:rFonts w:ascii="Times New Roman" w:eastAsia="Times New Roman" w:hAnsi="Times New Roman" w:cs="Times New Roman"/>
          <w:kern w:val="0"/>
          <w:sz w:val="28"/>
          <w:szCs w:val="28"/>
          <w:lang w:eastAsia="ru-RU"/>
          <w14:ligatures w14:val="none"/>
        </w:rPr>
        <w:t xml:space="preserve"> </w:t>
      </w:r>
      <w:r w:rsidR="005B7498" w:rsidRPr="005B7498">
        <w:rPr>
          <w:rFonts w:ascii="Times New Roman" w:eastAsia="Times New Roman" w:hAnsi="Times New Roman" w:cs="Times New Roman"/>
          <w:kern w:val="0"/>
          <w:sz w:val="28"/>
          <w:szCs w:val="28"/>
          <w:lang w:eastAsia="ru-RU"/>
          <w14:ligatures w14:val="none"/>
        </w:rPr>
        <w:t>організован</w:t>
      </w:r>
      <w:r w:rsidR="00A87B0C">
        <w:rPr>
          <w:rFonts w:ascii="Times New Roman" w:eastAsia="Times New Roman" w:hAnsi="Times New Roman" w:cs="Times New Roman"/>
          <w:kern w:val="0"/>
          <w:sz w:val="28"/>
          <w:szCs w:val="28"/>
          <w:lang w:eastAsia="ru-RU"/>
          <w14:ligatures w14:val="none"/>
        </w:rPr>
        <w:t>им</w:t>
      </w:r>
      <w:r w:rsidR="005B7498" w:rsidRPr="005B7498">
        <w:rPr>
          <w:rFonts w:ascii="Times New Roman" w:eastAsia="Times New Roman" w:hAnsi="Times New Roman" w:cs="Times New Roman"/>
          <w:kern w:val="0"/>
          <w:sz w:val="28"/>
          <w:szCs w:val="28"/>
          <w:lang w:eastAsia="ru-RU"/>
          <w14:ligatures w14:val="none"/>
        </w:rPr>
        <w:t xml:space="preserve"> поза класною кімнатою, зокрема на подвір’ї та </w:t>
      </w:r>
      <w:r w:rsidR="005B7498" w:rsidRPr="005B7498">
        <w:rPr>
          <w:rFonts w:ascii="Times New Roman" w:eastAsia="Times New Roman" w:hAnsi="Times New Roman" w:cs="Times New Roman"/>
          <w:kern w:val="0"/>
          <w:sz w:val="28"/>
          <w:szCs w:val="28"/>
          <w:lang w:eastAsia="ru-RU"/>
          <w14:ligatures w14:val="none"/>
        </w:rPr>
        <w:lastRenderedPageBreak/>
        <w:t xml:space="preserve">в прилеглих територіях школи, що </w:t>
      </w:r>
      <w:r w:rsidR="0008607B">
        <w:rPr>
          <w:rFonts w:ascii="Times New Roman" w:eastAsia="Times New Roman" w:hAnsi="Times New Roman" w:cs="Times New Roman"/>
          <w:kern w:val="0"/>
          <w:sz w:val="28"/>
          <w:szCs w:val="28"/>
          <w:lang w:eastAsia="ru-RU"/>
          <w14:ligatures w14:val="none"/>
        </w:rPr>
        <w:t>дасть</w:t>
      </w:r>
      <w:r w:rsidR="005B7498" w:rsidRPr="005B7498">
        <w:rPr>
          <w:rFonts w:ascii="Times New Roman" w:eastAsia="Times New Roman" w:hAnsi="Times New Roman" w:cs="Times New Roman"/>
          <w:kern w:val="0"/>
          <w:sz w:val="28"/>
          <w:szCs w:val="28"/>
          <w:lang w:eastAsia="ru-RU"/>
          <w14:ligatures w14:val="none"/>
        </w:rPr>
        <w:t xml:space="preserve"> змогу спостерігати та досліджувати природні явища у безпосередньому контексті.</w:t>
      </w:r>
      <w:r w:rsidR="00C427AA">
        <w:rPr>
          <w:rFonts w:ascii="Times New Roman" w:eastAsia="Times New Roman" w:hAnsi="Times New Roman" w:cs="Times New Roman"/>
          <w:kern w:val="0"/>
          <w:sz w:val="28"/>
          <w:szCs w:val="28"/>
          <w:lang w:eastAsia="ru-RU"/>
          <w14:ligatures w14:val="none"/>
        </w:rPr>
        <w:t xml:space="preserve"> </w:t>
      </w:r>
      <w:r w:rsidR="00862CD3">
        <w:rPr>
          <w:rFonts w:ascii="Times New Roman" w:eastAsia="Times New Roman" w:hAnsi="Times New Roman" w:cs="Times New Roman"/>
          <w:kern w:val="0"/>
          <w:sz w:val="28"/>
          <w:szCs w:val="28"/>
          <w:lang w:eastAsia="ru-RU"/>
          <w14:ligatures w14:val="none"/>
        </w:rPr>
        <w:t xml:space="preserve">На таких </w:t>
      </w:r>
      <w:proofErr w:type="spellStart"/>
      <w:r w:rsidR="00486C38">
        <w:rPr>
          <w:rFonts w:ascii="Times New Roman" w:eastAsia="Times New Roman" w:hAnsi="Times New Roman" w:cs="Times New Roman"/>
          <w:kern w:val="0"/>
          <w:sz w:val="28"/>
          <w:szCs w:val="28"/>
          <w:lang w:eastAsia="ru-RU"/>
          <w14:ligatures w14:val="none"/>
        </w:rPr>
        <w:t>уроках</w:t>
      </w:r>
      <w:proofErr w:type="spellEnd"/>
      <w:r w:rsidR="00862CD3">
        <w:rPr>
          <w:rFonts w:ascii="Times New Roman" w:eastAsia="Times New Roman" w:hAnsi="Times New Roman" w:cs="Times New Roman"/>
          <w:kern w:val="0"/>
          <w:sz w:val="28"/>
          <w:szCs w:val="28"/>
          <w:lang w:eastAsia="ru-RU"/>
          <w14:ligatures w14:val="none"/>
        </w:rPr>
        <w:t xml:space="preserve"> відбува</w:t>
      </w:r>
      <w:r w:rsidR="00C427AA">
        <w:rPr>
          <w:rFonts w:ascii="Times New Roman" w:eastAsia="Times New Roman" w:hAnsi="Times New Roman" w:cs="Times New Roman"/>
          <w:kern w:val="0"/>
          <w:sz w:val="28"/>
          <w:szCs w:val="28"/>
          <w:lang w:eastAsia="ru-RU"/>
          <w14:ligatures w14:val="none"/>
        </w:rPr>
        <w:t>ється</w:t>
      </w:r>
      <w:r w:rsidR="00862CD3">
        <w:rPr>
          <w:rFonts w:ascii="Times New Roman" w:eastAsia="Times New Roman" w:hAnsi="Times New Roman" w:cs="Times New Roman"/>
          <w:kern w:val="0"/>
          <w:sz w:val="28"/>
          <w:szCs w:val="28"/>
          <w:lang w:eastAsia="ru-RU"/>
          <w14:ligatures w14:val="none"/>
        </w:rPr>
        <w:t xml:space="preserve"> активне в</w:t>
      </w:r>
      <w:r w:rsidR="005B7498" w:rsidRPr="005B7498">
        <w:rPr>
          <w:rFonts w:ascii="Times New Roman" w:eastAsia="Times New Roman" w:hAnsi="Times New Roman" w:cs="Times New Roman"/>
          <w:kern w:val="0"/>
          <w:sz w:val="28"/>
          <w:szCs w:val="28"/>
          <w:lang w:eastAsia="ru-RU"/>
          <w14:ligatures w14:val="none"/>
        </w:rPr>
        <w:t xml:space="preserve">икористання </w:t>
      </w:r>
      <w:r w:rsidR="005B7498" w:rsidRPr="005B7498">
        <w:rPr>
          <w:rFonts w:ascii="Times New Roman" w:eastAsia="Times New Roman" w:hAnsi="Times New Roman" w:cs="Times New Roman"/>
          <w:i/>
          <w:iCs/>
          <w:kern w:val="0"/>
          <w:sz w:val="28"/>
          <w:szCs w:val="28"/>
          <w:lang w:eastAsia="ru-RU"/>
          <w14:ligatures w14:val="none"/>
        </w:rPr>
        <w:t>методу спостереження</w:t>
      </w:r>
      <w:r w:rsidR="00862CD3">
        <w:rPr>
          <w:rFonts w:ascii="Times New Roman" w:eastAsia="Times New Roman" w:hAnsi="Times New Roman" w:cs="Times New Roman"/>
          <w:kern w:val="0"/>
          <w:sz w:val="28"/>
          <w:szCs w:val="28"/>
          <w:lang w:eastAsia="ru-RU"/>
          <w14:ligatures w14:val="none"/>
        </w:rPr>
        <w:t xml:space="preserve">, що </w:t>
      </w:r>
      <w:r w:rsidR="00B50E52">
        <w:rPr>
          <w:rFonts w:ascii="Times New Roman" w:eastAsia="Times New Roman" w:hAnsi="Times New Roman" w:cs="Times New Roman"/>
          <w:kern w:val="0"/>
          <w:sz w:val="28"/>
          <w:szCs w:val="28"/>
          <w:lang w:eastAsia="ru-RU"/>
          <w14:ligatures w14:val="none"/>
        </w:rPr>
        <w:t>сприя</w:t>
      </w:r>
      <w:r w:rsidR="00C427AA">
        <w:rPr>
          <w:rFonts w:ascii="Times New Roman" w:eastAsia="Times New Roman" w:hAnsi="Times New Roman" w:cs="Times New Roman"/>
          <w:kern w:val="0"/>
          <w:sz w:val="28"/>
          <w:szCs w:val="28"/>
          <w:lang w:eastAsia="ru-RU"/>
          <w14:ligatures w14:val="none"/>
        </w:rPr>
        <w:t>є</w:t>
      </w:r>
      <w:r w:rsidR="005B7498" w:rsidRPr="005B7498">
        <w:rPr>
          <w:rFonts w:ascii="Times New Roman" w:eastAsia="Times New Roman" w:hAnsi="Times New Roman" w:cs="Times New Roman"/>
          <w:kern w:val="0"/>
          <w:sz w:val="28"/>
          <w:szCs w:val="28"/>
          <w:lang w:eastAsia="ru-RU"/>
          <w14:ligatures w14:val="none"/>
        </w:rPr>
        <w:t xml:space="preserve"> формуванню </w:t>
      </w:r>
      <w:r w:rsidR="00862CD3">
        <w:rPr>
          <w:rFonts w:ascii="Times New Roman" w:eastAsia="Times New Roman" w:hAnsi="Times New Roman" w:cs="Times New Roman"/>
          <w:kern w:val="0"/>
          <w:sz w:val="28"/>
          <w:szCs w:val="28"/>
          <w:lang w:eastAsia="ru-RU"/>
          <w14:ligatures w14:val="none"/>
        </w:rPr>
        <w:t>у здобувачів освіти</w:t>
      </w:r>
      <w:r w:rsidR="005B7498" w:rsidRPr="005B7498">
        <w:rPr>
          <w:rFonts w:ascii="Times New Roman" w:eastAsia="Times New Roman" w:hAnsi="Times New Roman" w:cs="Times New Roman"/>
          <w:kern w:val="0"/>
          <w:sz w:val="28"/>
          <w:szCs w:val="28"/>
          <w:lang w:eastAsia="ru-RU"/>
          <w14:ligatures w14:val="none"/>
        </w:rPr>
        <w:t xml:space="preserve"> уміння виявляти закономірності, аналізувати та систематизувати інформацію. </w:t>
      </w:r>
    </w:p>
    <w:p w14:paraId="4F3D2AE7" w14:textId="57B3EBF1" w:rsidR="005B7498" w:rsidRPr="005B7498" w:rsidRDefault="005B7498" w:rsidP="00C427AA">
      <w:pPr>
        <w:rPr>
          <w:rFonts w:ascii="Times New Roman" w:eastAsia="Times New Roman" w:hAnsi="Times New Roman" w:cs="Times New Roman"/>
          <w:kern w:val="0"/>
          <w:sz w:val="28"/>
          <w:szCs w:val="28"/>
          <w:lang w:eastAsia="ru-RU"/>
          <w14:ligatures w14:val="none"/>
        </w:rPr>
      </w:pPr>
      <w:r w:rsidRPr="005B7498">
        <w:rPr>
          <w:rFonts w:ascii="Times New Roman" w:eastAsia="Times New Roman" w:hAnsi="Times New Roman" w:cs="Times New Roman"/>
          <w:kern w:val="0"/>
          <w:sz w:val="28"/>
          <w:szCs w:val="28"/>
          <w:lang w:eastAsia="ru-RU"/>
          <w14:ligatures w14:val="none"/>
        </w:rPr>
        <w:t xml:space="preserve">Зокрема, під час спостережень за природними явищами (метеорологічними чи фенологічними) здобувачі освіти </w:t>
      </w:r>
      <w:r w:rsidR="00FF5244">
        <w:rPr>
          <w:rFonts w:ascii="Times New Roman" w:eastAsia="Times New Roman" w:hAnsi="Times New Roman" w:cs="Times New Roman"/>
          <w:kern w:val="0"/>
          <w:sz w:val="28"/>
          <w:szCs w:val="28"/>
          <w:lang w:eastAsia="ru-RU"/>
          <w14:ligatures w14:val="none"/>
        </w:rPr>
        <w:t>2</w:t>
      </w:r>
      <w:r w:rsidR="00D04FB6">
        <w:rPr>
          <w:rFonts w:ascii="Times New Roman" w:eastAsia="Times New Roman" w:hAnsi="Times New Roman" w:cs="Times New Roman"/>
          <w:kern w:val="0"/>
          <w:sz w:val="28"/>
          <w:szCs w:val="28"/>
          <w:lang w:eastAsia="ru-RU"/>
          <w14:ligatures w14:val="none"/>
        </w:rPr>
        <w:t xml:space="preserve"> </w:t>
      </w:r>
      <w:r w:rsidR="00FF5244">
        <w:rPr>
          <w:rFonts w:ascii="Times New Roman" w:eastAsia="Times New Roman" w:hAnsi="Times New Roman" w:cs="Times New Roman"/>
          <w:kern w:val="0"/>
          <w:sz w:val="28"/>
          <w:szCs w:val="28"/>
          <w:lang w:eastAsia="ru-RU"/>
          <w14:ligatures w14:val="none"/>
        </w:rPr>
        <w:t xml:space="preserve">класу </w:t>
      </w:r>
      <w:r w:rsidRPr="005B7498">
        <w:rPr>
          <w:rFonts w:ascii="Times New Roman" w:eastAsia="Times New Roman" w:hAnsi="Times New Roman" w:cs="Times New Roman"/>
          <w:kern w:val="0"/>
          <w:sz w:val="28"/>
          <w:szCs w:val="28"/>
          <w:lang w:eastAsia="ru-RU"/>
          <w14:ligatures w14:val="none"/>
        </w:rPr>
        <w:t>визначали характерні зміни у навколишньому середовищі, фіксували результати своїх спостережень у щоденниках, фотографували об’єкти, а також записували свої висновки на відео та диктофон. Такий підхід дозволяв учням усвідомлювати цінність досліджуваних явищ і процесів, одночасно розвиваючи навички письмового та усного мовлення, систематизації інформації та критичного мислення.</w:t>
      </w:r>
      <w:r w:rsidR="00F50901">
        <w:rPr>
          <w:rFonts w:ascii="Times New Roman" w:eastAsia="Times New Roman" w:hAnsi="Times New Roman" w:cs="Times New Roman"/>
          <w:kern w:val="0"/>
          <w:sz w:val="28"/>
          <w:szCs w:val="28"/>
          <w:lang w:eastAsia="ru-RU"/>
          <w14:ligatures w14:val="none"/>
        </w:rPr>
        <w:t xml:space="preserve"> </w:t>
      </w:r>
      <w:r w:rsidR="00F50901" w:rsidRPr="00F50901">
        <w:rPr>
          <w:rFonts w:ascii="Times New Roman" w:eastAsia="Times New Roman" w:hAnsi="Times New Roman" w:cs="Times New Roman"/>
          <w:kern w:val="0"/>
          <w:sz w:val="28"/>
          <w:szCs w:val="28"/>
          <w:lang w:eastAsia="ru-RU"/>
          <w14:ligatures w14:val="none"/>
        </w:rPr>
        <w:t xml:space="preserve">У подальшому, на </w:t>
      </w:r>
      <w:proofErr w:type="spellStart"/>
      <w:r w:rsidR="00F50901" w:rsidRPr="00F50901">
        <w:rPr>
          <w:rFonts w:ascii="Times New Roman" w:eastAsia="Times New Roman" w:hAnsi="Times New Roman" w:cs="Times New Roman"/>
          <w:kern w:val="0"/>
          <w:sz w:val="28"/>
          <w:szCs w:val="28"/>
          <w:lang w:eastAsia="ru-RU"/>
          <w14:ligatures w14:val="none"/>
        </w:rPr>
        <w:t>уроках</w:t>
      </w:r>
      <w:proofErr w:type="spellEnd"/>
      <w:r w:rsidR="00F50901" w:rsidRPr="00F50901">
        <w:rPr>
          <w:rFonts w:ascii="Times New Roman" w:eastAsia="Times New Roman" w:hAnsi="Times New Roman" w:cs="Times New Roman"/>
          <w:kern w:val="0"/>
          <w:sz w:val="28"/>
          <w:szCs w:val="28"/>
          <w:lang w:eastAsia="ru-RU"/>
          <w14:ligatures w14:val="none"/>
        </w:rPr>
        <w:t xml:space="preserve"> української мови та читання це поєднувалося з роботою з текстом. Наприклад, учні 2 класу аналізували короткі оповідання чи казки, визначали головні події, ключові слова та словосполучення, а також виділяли речення, що передавали основну думку твору. Під час цього процесу діти порівнювали свої спостереження з результатами однокласників, обговорювали різні варіанти переказу та формулювання речень, що сприяло розвитку </w:t>
      </w:r>
      <w:r w:rsidR="00F50901" w:rsidRPr="00FB1F09">
        <w:rPr>
          <w:rFonts w:ascii="Times New Roman" w:eastAsia="Times New Roman" w:hAnsi="Times New Roman" w:cs="Times New Roman"/>
          <w:kern w:val="0"/>
          <w:sz w:val="28"/>
          <w:szCs w:val="28"/>
          <w:lang w:eastAsia="ru-RU"/>
          <w14:ligatures w14:val="none"/>
        </w:rPr>
        <w:t>уміння аргументовано висловлювати власну думку, робити висновки та оцінювати інформацію</w:t>
      </w:r>
      <w:r w:rsidR="00F50901" w:rsidRPr="00F50901">
        <w:rPr>
          <w:rFonts w:ascii="Times New Roman" w:eastAsia="Times New Roman" w:hAnsi="Times New Roman" w:cs="Times New Roman"/>
          <w:kern w:val="0"/>
          <w:sz w:val="28"/>
          <w:szCs w:val="28"/>
          <w:lang w:eastAsia="ru-RU"/>
          <w14:ligatures w14:val="none"/>
        </w:rPr>
        <w:t>.</w:t>
      </w:r>
    </w:p>
    <w:p w14:paraId="16E76801" w14:textId="67F83C46" w:rsidR="005B7498" w:rsidRDefault="00FB1F09" w:rsidP="005B7498">
      <w:pPr>
        <w:rPr>
          <w:rFonts w:ascii="Times New Roman" w:eastAsia="Times New Roman" w:hAnsi="Times New Roman" w:cs="Times New Roman"/>
          <w:kern w:val="0"/>
          <w:sz w:val="28"/>
          <w:szCs w:val="28"/>
          <w:lang w:eastAsia="ru-RU"/>
          <w14:ligatures w14:val="none"/>
        </w:rPr>
      </w:pPr>
      <w:r w:rsidRPr="00FB1F09">
        <w:rPr>
          <w:rFonts w:ascii="Times New Roman" w:eastAsia="Times New Roman" w:hAnsi="Times New Roman" w:cs="Times New Roman"/>
          <w:kern w:val="0"/>
          <w:sz w:val="28"/>
          <w:szCs w:val="28"/>
          <w:lang w:eastAsia="ru-RU"/>
          <w14:ligatures w14:val="none"/>
        </w:rPr>
        <w:t xml:space="preserve">Активне використання методу спостереження дозволяло здобувачам освіти усвідомлено підходити до аналізу тексту, порівнювати реальні явища, зафіксовані на подвір’ї чи під час експериментів, із описами у творах, тим самим формуючи зв’язок між практичним досвідом і навчальним матеріалом. Крім того, </w:t>
      </w:r>
      <w:r w:rsidR="00EE460A">
        <w:rPr>
          <w:rFonts w:ascii="Times New Roman" w:eastAsia="Times New Roman" w:hAnsi="Times New Roman" w:cs="Times New Roman"/>
          <w:kern w:val="0"/>
          <w:sz w:val="28"/>
          <w:szCs w:val="28"/>
          <w:lang w:eastAsia="ru-RU"/>
          <w14:ligatures w14:val="none"/>
        </w:rPr>
        <w:t>здобувачі освіти</w:t>
      </w:r>
      <w:r w:rsidRPr="00FB1F09">
        <w:rPr>
          <w:rFonts w:ascii="Times New Roman" w:eastAsia="Times New Roman" w:hAnsi="Times New Roman" w:cs="Times New Roman"/>
          <w:kern w:val="0"/>
          <w:sz w:val="28"/>
          <w:szCs w:val="28"/>
          <w:lang w:eastAsia="ru-RU"/>
          <w14:ligatures w14:val="none"/>
        </w:rPr>
        <w:t xml:space="preserve"> активно використовували наочні матеріали: малюнки до тексту, картки зі словами та схемами, що допомагало систематизувати інформацію та сприяло розвитку креативності та логічного мислення.</w:t>
      </w:r>
    </w:p>
    <w:p w14:paraId="30452B2E" w14:textId="31854C58" w:rsidR="00EE460A" w:rsidRPr="00EE460A" w:rsidRDefault="005A3D30" w:rsidP="00EE460A">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Не менш важливо під час </w:t>
      </w:r>
      <w:r w:rsidR="00EE460A" w:rsidRPr="00EE460A">
        <w:rPr>
          <w:rFonts w:ascii="Times New Roman" w:eastAsia="Times New Roman" w:hAnsi="Times New Roman" w:cs="Times New Roman"/>
          <w:kern w:val="0"/>
          <w:sz w:val="28"/>
          <w:szCs w:val="28"/>
          <w:lang w:eastAsia="ru-RU"/>
          <w14:ligatures w14:val="none"/>
        </w:rPr>
        <w:t>організаці</w:t>
      </w:r>
      <w:r>
        <w:rPr>
          <w:rFonts w:ascii="Times New Roman" w:eastAsia="Times New Roman" w:hAnsi="Times New Roman" w:cs="Times New Roman"/>
          <w:kern w:val="0"/>
          <w:sz w:val="28"/>
          <w:szCs w:val="28"/>
          <w:lang w:eastAsia="ru-RU"/>
          <w14:ligatures w14:val="none"/>
        </w:rPr>
        <w:t>ї</w:t>
      </w:r>
      <w:r w:rsidR="00EE460A" w:rsidRPr="00EE460A">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освітнього</w:t>
      </w:r>
      <w:r w:rsidR="00EE460A" w:rsidRPr="00EE460A">
        <w:rPr>
          <w:rFonts w:ascii="Times New Roman" w:eastAsia="Times New Roman" w:hAnsi="Times New Roman" w:cs="Times New Roman"/>
          <w:kern w:val="0"/>
          <w:sz w:val="28"/>
          <w:szCs w:val="28"/>
          <w:lang w:eastAsia="ru-RU"/>
          <w14:ligatures w14:val="none"/>
        </w:rPr>
        <w:t xml:space="preserve"> процесу в межах </w:t>
      </w:r>
      <w:r>
        <w:rPr>
          <w:rFonts w:ascii="Times New Roman" w:eastAsia="Times New Roman" w:hAnsi="Times New Roman" w:cs="Times New Roman"/>
          <w:kern w:val="0"/>
          <w:sz w:val="28"/>
          <w:szCs w:val="28"/>
          <w:lang w:eastAsia="ru-RU"/>
          <w14:ligatures w14:val="none"/>
        </w:rPr>
        <w:t>реалізації діяльнісного підходу</w:t>
      </w:r>
      <w:r w:rsidR="00EE460A" w:rsidRPr="00EE460A">
        <w:rPr>
          <w:rFonts w:ascii="Times New Roman" w:eastAsia="Times New Roman" w:hAnsi="Times New Roman" w:cs="Times New Roman"/>
          <w:kern w:val="0"/>
          <w:sz w:val="28"/>
          <w:szCs w:val="28"/>
          <w:lang w:eastAsia="ru-RU"/>
          <w14:ligatures w14:val="none"/>
        </w:rPr>
        <w:t xml:space="preserve"> активіз</w:t>
      </w:r>
      <w:r>
        <w:rPr>
          <w:rFonts w:ascii="Times New Roman" w:eastAsia="Times New Roman" w:hAnsi="Times New Roman" w:cs="Times New Roman"/>
          <w:kern w:val="0"/>
          <w:sz w:val="28"/>
          <w:szCs w:val="28"/>
          <w:lang w:eastAsia="ru-RU"/>
          <w14:ligatures w14:val="none"/>
        </w:rPr>
        <w:t>увати</w:t>
      </w:r>
      <w:r w:rsidR="00EE460A" w:rsidRPr="00EE460A">
        <w:rPr>
          <w:rFonts w:ascii="Times New Roman" w:eastAsia="Times New Roman" w:hAnsi="Times New Roman" w:cs="Times New Roman"/>
          <w:kern w:val="0"/>
          <w:sz w:val="28"/>
          <w:szCs w:val="28"/>
          <w:lang w:eastAsia="ru-RU"/>
          <w14:ligatures w14:val="none"/>
        </w:rPr>
        <w:t xml:space="preserve"> </w:t>
      </w:r>
      <w:proofErr w:type="spellStart"/>
      <w:r w:rsidR="00EE460A" w:rsidRPr="00EE460A">
        <w:rPr>
          <w:rFonts w:ascii="Times New Roman" w:eastAsia="Times New Roman" w:hAnsi="Times New Roman" w:cs="Times New Roman"/>
          <w:kern w:val="0"/>
          <w:sz w:val="28"/>
          <w:szCs w:val="28"/>
          <w:lang w:eastAsia="ru-RU"/>
          <w14:ligatures w14:val="none"/>
        </w:rPr>
        <w:t>пізнавально</w:t>
      </w:r>
      <w:proofErr w:type="spellEnd"/>
      <w:r w:rsidR="00EE460A" w:rsidRPr="00EE460A">
        <w:rPr>
          <w:rFonts w:ascii="Times New Roman" w:eastAsia="Times New Roman" w:hAnsi="Times New Roman" w:cs="Times New Roman"/>
          <w:kern w:val="0"/>
          <w:sz w:val="28"/>
          <w:szCs w:val="28"/>
          <w:lang w:eastAsia="ru-RU"/>
          <w14:ligatures w14:val="none"/>
        </w:rPr>
        <w:t>-пошуков</w:t>
      </w:r>
      <w:r>
        <w:rPr>
          <w:rFonts w:ascii="Times New Roman" w:eastAsia="Times New Roman" w:hAnsi="Times New Roman" w:cs="Times New Roman"/>
          <w:kern w:val="0"/>
          <w:sz w:val="28"/>
          <w:szCs w:val="28"/>
          <w:lang w:eastAsia="ru-RU"/>
          <w14:ligatures w14:val="none"/>
        </w:rPr>
        <w:t>у</w:t>
      </w:r>
      <w:r w:rsidR="00EE460A" w:rsidRPr="00EE460A">
        <w:rPr>
          <w:rFonts w:ascii="Times New Roman" w:eastAsia="Times New Roman" w:hAnsi="Times New Roman" w:cs="Times New Roman"/>
          <w:kern w:val="0"/>
          <w:sz w:val="28"/>
          <w:szCs w:val="28"/>
          <w:lang w:eastAsia="ru-RU"/>
          <w14:ligatures w14:val="none"/>
        </w:rPr>
        <w:t xml:space="preserve"> діяльн</w:t>
      </w:r>
      <w:r>
        <w:rPr>
          <w:rFonts w:ascii="Times New Roman" w:eastAsia="Times New Roman" w:hAnsi="Times New Roman" w:cs="Times New Roman"/>
          <w:kern w:val="0"/>
          <w:sz w:val="28"/>
          <w:szCs w:val="28"/>
          <w:lang w:eastAsia="ru-RU"/>
          <w14:ligatures w14:val="none"/>
        </w:rPr>
        <w:t>ість</w:t>
      </w:r>
      <w:r w:rsidR="00EE460A" w:rsidRPr="00EE460A">
        <w:rPr>
          <w:rFonts w:ascii="Times New Roman" w:eastAsia="Times New Roman" w:hAnsi="Times New Roman" w:cs="Times New Roman"/>
          <w:kern w:val="0"/>
          <w:sz w:val="28"/>
          <w:szCs w:val="28"/>
          <w:lang w:eastAsia="ru-RU"/>
          <w14:ligatures w14:val="none"/>
        </w:rPr>
        <w:t xml:space="preserve"> здобувачів освіти</w:t>
      </w:r>
      <w:r>
        <w:rPr>
          <w:rFonts w:ascii="Times New Roman" w:eastAsia="Times New Roman" w:hAnsi="Times New Roman" w:cs="Times New Roman"/>
          <w:kern w:val="0"/>
          <w:sz w:val="28"/>
          <w:szCs w:val="28"/>
          <w:lang w:eastAsia="ru-RU"/>
          <w14:ligatures w14:val="none"/>
        </w:rPr>
        <w:t xml:space="preserve">. </w:t>
      </w:r>
      <w:r w:rsidR="00B61CBC">
        <w:rPr>
          <w:rFonts w:ascii="Times New Roman" w:eastAsia="Times New Roman" w:hAnsi="Times New Roman" w:cs="Times New Roman"/>
          <w:kern w:val="0"/>
          <w:sz w:val="28"/>
          <w:szCs w:val="28"/>
          <w:lang w:eastAsia="ru-RU"/>
          <w14:ligatures w14:val="none"/>
        </w:rPr>
        <w:t>Ми вважаємо, що н</w:t>
      </w:r>
      <w:r>
        <w:rPr>
          <w:rFonts w:ascii="Times New Roman" w:eastAsia="Times New Roman" w:hAnsi="Times New Roman" w:cs="Times New Roman"/>
          <w:kern w:val="0"/>
          <w:sz w:val="28"/>
          <w:szCs w:val="28"/>
          <w:lang w:eastAsia="ru-RU"/>
          <w14:ligatures w14:val="none"/>
        </w:rPr>
        <w:t xml:space="preserve">айкраще цьому сприяє </w:t>
      </w:r>
      <w:r w:rsidR="00EE460A" w:rsidRPr="00EE460A">
        <w:rPr>
          <w:rFonts w:ascii="Times New Roman" w:eastAsia="Times New Roman" w:hAnsi="Times New Roman" w:cs="Times New Roman"/>
          <w:kern w:val="0"/>
          <w:sz w:val="28"/>
          <w:szCs w:val="28"/>
          <w:lang w:eastAsia="ru-RU"/>
          <w14:ligatures w14:val="none"/>
        </w:rPr>
        <w:t xml:space="preserve">формування </w:t>
      </w:r>
      <w:r w:rsidR="00EE460A" w:rsidRPr="00EE460A">
        <w:rPr>
          <w:rFonts w:ascii="Times New Roman" w:eastAsia="Times New Roman" w:hAnsi="Times New Roman" w:cs="Times New Roman"/>
          <w:i/>
          <w:iCs/>
          <w:kern w:val="0"/>
          <w:sz w:val="28"/>
          <w:szCs w:val="28"/>
          <w:lang w:eastAsia="ru-RU"/>
          <w14:ligatures w14:val="none"/>
        </w:rPr>
        <w:t xml:space="preserve">вміння самостійно </w:t>
      </w:r>
      <w:r w:rsidR="00EE460A" w:rsidRPr="00EE460A">
        <w:rPr>
          <w:rFonts w:ascii="Times New Roman" w:eastAsia="Times New Roman" w:hAnsi="Times New Roman" w:cs="Times New Roman"/>
          <w:i/>
          <w:iCs/>
          <w:kern w:val="0"/>
          <w:sz w:val="28"/>
          <w:szCs w:val="28"/>
          <w:lang w:eastAsia="ru-RU"/>
          <w14:ligatures w14:val="none"/>
        </w:rPr>
        <w:lastRenderedPageBreak/>
        <w:t>ставити запитання.</w:t>
      </w:r>
      <w:r w:rsidR="00EE460A" w:rsidRPr="00EE460A">
        <w:rPr>
          <w:rFonts w:ascii="Times New Roman" w:eastAsia="Times New Roman" w:hAnsi="Times New Roman" w:cs="Times New Roman"/>
          <w:kern w:val="0"/>
          <w:sz w:val="28"/>
          <w:szCs w:val="28"/>
          <w:lang w:eastAsia="ru-RU"/>
          <w14:ligatures w14:val="none"/>
        </w:rPr>
        <w:t xml:space="preserve"> Саме пізнавальні запитання виступали важливим інструментом осмислення навчального матеріалу, оскільки відображали прагнення </w:t>
      </w:r>
      <w:r w:rsidR="006451A6">
        <w:rPr>
          <w:rFonts w:ascii="Times New Roman" w:eastAsia="Times New Roman" w:hAnsi="Times New Roman" w:cs="Times New Roman"/>
          <w:kern w:val="0"/>
          <w:sz w:val="28"/>
          <w:szCs w:val="28"/>
          <w:lang w:eastAsia="ru-RU"/>
          <w14:ligatures w14:val="none"/>
        </w:rPr>
        <w:t>здобувачів освіти</w:t>
      </w:r>
      <w:r w:rsidR="00EE460A" w:rsidRPr="00EE460A">
        <w:rPr>
          <w:rFonts w:ascii="Times New Roman" w:eastAsia="Times New Roman" w:hAnsi="Times New Roman" w:cs="Times New Roman"/>
          <w:kern w:val="0"/>
          <w:sz w:val="28"/>
          <w:szCs w:val="28"/>
          <w:lang w:eastAsia="ru-RU"/>
          <w14:ligatures w14:val="none"/>
        </w:rPr>
        <w:t xml:space="preserve"> уточнити зміст інформації, переосмислити її або усвідомити межі власних знань. Формування такого вміння розглядалося як показник розвитку логічного мислення та мовленнєвої активності молодших школярів.</w:t>
      </w:r>
    </w:p>
    <w:p w14:paraId="23D898B2" w14:textId="0B708DBF" w:rsidR="000E52A9" w:rsidRPr="000E52A9" w:rsidRDefault="000E52A9" w:rsidP="000E52A9">
      <w:pPr>
        <w:rPr>
          <w:rFonts w:ascii="Times New Roman" w:eastAsia="Times New Roman" w:hAnsi="Times New Roman" w:cs="Times New Roman"/>
          <w:kern w:val="0"/>
          <w:sz w:val="28"/>
          <w:szCs w:val="28"/>
          <w:lang w:eastAsia="ru-RU"/>
          <w14:ligatures w14:val="none"/>
        </w:rPr>
      </w:pPr>
      <w:r w:rsidRPr="000E52A9">
        <w:rPr>
          <w:rFonts w:ascii="Times New Roman" w:eastAsia="Times New Roman" w:hAnsi="Times New Roman" w:cs="Times New Roman"/>
          <w:kern w:val="0"/>
          <w:sz w:val="28"/>
          <w:szCs w:val="28"/>
          <w:lang w:eastAsia="ru-RU"/>
          <w14:ligatures w14:val="none"/>
        </w:rPr>
        <w:t xml:space="preserve">У процесі роботи з художніми текстами, ілюстраціями та </w:t>
      </w:r>
      <w:proofErr w:type="spellStart"/>
      <w:r w:rsidRPr="000E52A9">
        <w:rPr>
          <w:rFonts w:ascii="Times New Roman" w:eastAsia="Times New Roman" w:hAnsi="Times New Roman" w:cs="Times New Roman"/>
          <w:kern w:val="0"/>
          <w:sz w:val="28"/>
          <w:szCs w:val="28"/>
          <w:lang w:eastAsia="ru-RU"/>
          <w14:ligatures w14:val="none"/>
        </w:rPr>
        <w:t>мовним</w:t>
      </w:r>
      <w:proofErr w:type="spellEnd"/>
      <w:r w:rsidRPr="000E52A9">
        <w:rPr>
          <w:rFonts w:ascii="Times New Roman" w:eastAsia="Times New Roman" w:hAnsi="Times New Roman" w:cs="Times New Roman"/>
          <w:kern w:val="0"/>
          <w:sz w:val="28"/>
          <w:szCs w:val="28"/>
          <w:lang w:eastAsia="ru-RU"/>
          <w14:ligatures w14:val="none"/>
        </w:rPr>
        <w:t xml:space="preserve"> матеріалом здобувачі освіти 2 класу вчилися формулювати запитання до змісту прочитаного, зокрема щодо причин учинків персонажів, послідовності подій, значення окремих слів і висловів. Так, після читання короткого оповідання</w:t>
      </w:r>
      <w:r w:rsidR="00BC3B47">
        <w:rPr>
          <w:rFonts w:ascii="Times New Roman" w:eastAsia="Times New Roman" w:hAnsi="Times New Roman" w:cs="Times New Roman"/>
          <w:kern w:val="0"/>
          <w:sz w:val="28"/>
          <w:szCs w:val="28"/>
          <w:lang w:eastAsia="ru-RU"/>
          <w14:ligatures w14:val="none"/>
        </w:rPr>
        <w:t xml:space="preserve"> («Осінній клопіт»</w:t>
      </w:r>
      <w:r w:rsidRPr="000E52A9">
        <w:rPr>
          <w:rFonts w:ascii="Times New Roman" w:eastAsia="Times New Roman" w:hAnsi="Times New Roman" w:cs="Times New Roman"/>
          <w:kern w:val="0"/>
          <w:sz w:val="28"/>
          <w:szCs w:val="28"/>
          <w:lang w:eastAsia="ru-RU"/>
          <w14:ligatures w14:val="none"/>
        </w:rPr>
        <w:t xml:space="preserve"> </w:t>
      </w:r>
      <w:r w:rsidR="00BC3B47">
        <w:rPr>
          <w:rFonts w:ascii="Times New Roman" w:eastAsia="Times New Roman" w:hAnsi="Times New Roman" w:cs="Times New Roman"/>
          <w:kern w:val="0"/>
          <w:sz w:val="28"/>
          <w:szCs w:val="28"/>
          <w:lang w:eastAsia="ru-RU"/>
          <w14:ligatures w14:val="none"/>
        </w:rPr>
        <w:t>О. Копиленка</w:t>
      </w:r>
      <w:r w:rsidR="00CE068D">
        <w:rPr>
          <w:rFonts w:ascii="Times New Roman" w:eastAsia="Times New Roman" w:hAnsi="Times New Roman" w:cs="Times New Roman"/>
          <w:kern w:val="0"/>
          <w:sz w:val="28"/>
          <w:szCs w:val="28"/>
          <w:lang w:eastAsia="ru-RU"/>
          <w14:ligatures w14:val="none"/>
        </w:rPr>
        <w:t xml:space="preserve"> </w:t>
      </w:r>
      <w:r w:rsidR="00472A8F" w:rsidRPr="00CE068D">
        <w:rPr>
          <w:rFonts w:ascii="Times New Roman" w:eastAsia="Times New Roman" w:hAnsi="Times New Roman" w:cs="Times New Roman"/>
          <w:kern w:val="0"/>
          <w:sz w:val="28"/>
          <w:szCs w:val="28"/>
          <w:lang w:eastAsia="ru-RU"/>
          <w14:ligatures w14:val="none"/>
        </w:rPr>
        <w:t>[</w:t>
      </w:r>
      <w:r w:rsidR="00CE068D" w:rsidRPr="00CE068D">
        <w:rPr>
          <w:rFonts w:ascii="Times New Roman" w:eastAsia="Times New Roman" w:hAnsi="Times New Roman" w:cs="Times New Roman"/>
          <w:kern w:val="0"/>
          <w:sz w:val="28"/>
          <w:szCs w:val="28"/>
          <w:lang w:eastAsia="ru-RU"/>
          <w14:ligatures w14:val="none"/>
        </w:rPr>
        <w:t>40</w:t>
      </w:r>
      <w:r w:rsidR="00472A8F" w:rsidRPr="00CE068D">
        <w:rPr>
          <w:rFonts w:ascii="Times New Roman" w:eastAsia="Times New Roman" w:hAnsi="Times New Roman" w:cs="Times New Roman"/>
          <w:kern w:val="0"/>
          <w:sz w:val="28"/>
          <w:szCs w:val="28"/>
          <w:lang w:eastAsia="ru-RU"/>
          <w14:ligatures w14:val="none"/>
        </w:rPr>
        <w:t>, с. 25-26]</w:t>
      </w:r>
      <w:r w:rsidR="00BC3B47" w:rsidRPr="00CE068D">
        <w:rPr>
          <w:rFonts w:ascii="Times New Roman" w:eastAsia="Times New Roman" w:hAnsi="Times New Roman" w:cs="Times New Roman"/>
          <w:kern w:val="0"/>
          <w:sz w:val="28"/>
          <w:szCs w:val="28"/>
          <w:lang w:eastAsia="ru-RU"/>
          <w14:ligatures w14:val="none"/>
        </w:rPr>
        <w:t>) та</w:t>
      </w:r>
      <w:r w:rsidRPr="000E52A9">
        <w:rPr>
          <w:rFonts w:ascii="Times New Roman" w:eastAsia="Times New Roman" w:hAnsi="Times New Roman" w:cs="Times New Roman"/>
          <w:kern w:val="0"/>
          <w:sz w:val="28"/>
          <w:szCs w:val="28"/>
          <w:lang w:eastAsia="ru-RU"/>
          <w14:ligatures w14:val="none"/>
        </w:rPr>
        <w:t xml:space="preserve"> казки </w:t>
      </w:r>
      <w:r w:rsidR="00BC3B47">
        <w:rPr>
          <w:rFonts w:ascii="Times New Roman" w:eastAsia="Times New Roman" w:hAnsi="Times New Roman" w:cs="Times New Roman"/>
          <w:kern w:val="0"/>
          <w:sz w:val="28"/>
          <w:szCs w:val="28"/>
          <w:lang w:eastAsia="ru-RU"/>
          <w14:ligatures w14:val="none"/>
        </w:rPr>
        <w:t>(«</w:t>
      </w:r>
      <w:r w:rsidR="00544AD2">
        <w:rPr>
          <w:rFonts w:ascii="Times New Roman" w:eastAsia="Times New Roman" w:hAnsi="Times New Roman" w:cs="Times New Roman"/>
          <w:kern w:val="0"/>
          <w:sz w:val="28"/>
          <w:szCs w:val="28"/>
          <w:lang w:eastAsia="ru-RU"/>
          <w14:ligatures w14:val="none"/>
        </w:rPr>
        <w:t>Цап і баран</w:t>
      </w:r>
      <w:r w:rsidR="00BC3B47">
        <w:rPr>
          <w:rFonts w:ascii="Times New Roman" w:eastAsia="Times New Roman" w:hAnsi="Times New Roman" w:cs="Times New Roman"/>
          <w:kern w:val="0"/>
          <w:sz w:val="28"/>
          <w:szCs w:val="28"/>
          <w:lang w:eastAsia="ru-RU"/>
          <w14:ligatures w14:val="none"/>
        </w:rPr>
        <w:t>»</w:t>
      </w:r>
      <w:r w:rsidR="00544AD2">
        <w:rPr>
          <w:rFonts w:ascii="Times New Roman" w:eastAsia="Times New Roman" w:hAnsi="Times New Roman" w:cs="Times New Roman"/>
          <w:kern w:val="0"/>
          <w:sz w:val="28"/>
          <w:szCs w:val="28"/>
          <w:lang w:eastAsia="ru-RU"/>
          <w14:ligatures w14:val="none"/>
        </w:rPr>
        <w:t xml:space="preserve"> </w:t>
      </w:r>
      <w:r w:rsidR="00544AD2" w:rsidRPr="00CE068D">
        <w:rPr>
          <w:rFonts w:ascii="Times New Roman" w:eastAsia="Times New Roman" w:hAnsi="Times New Roman" w:cs="Times New Roman"/>
          <w:kern w:val="0"/>
          <w:sz w:val="28"/>
          <w:szCs w:val="28"/>
          <w:lang w:eastAsia="ru-RU"/>
          <w14:ligatures w14:val="none"/>
        </w:rPr>
        <w:t>[</w:t>
      </w:r>
      <w:r w:rsidR="00CE068D" w:rsidRPr="00CE068D">
        <w:rPr>
          <w:rFonts w:ascii="Times New Roman" w:eastAsia="Times New Roman" w:hAnsi="Times New Roman" w:cs="Times New Roman"/>
          <w:kern w:val="0"/>
          <w:sz w:val="28"/>
          <w:szCs w:val="28"/>
          <w:lang w:eastAsia="ru-RU"/>
          <w14:ligatures w14:val="none"/>
        </w:rPr>
        <w:t>40</w:t>
      </w:r>
      <w:r w:rsidR="00472A8F" w:rsidRPr="00CE068D">
        <w:rPr>
          <w:rFonts w:ascii="Times New Roman" w:eastAsia="Times New Roman" w:hAnsi="Times New Roman" w:cs="Times New Roman"/>
          <w:kern w:val="0"/>
          <w:sz w:val="28"/>
          <w:szCs w:val="28"/>
          <w:lang w:eastAsia="ru-RU"/>
          <w14:ligatures w14:val="none"/>
        </w:rPr>
        <w:t xml:space="preserve">, </w:t>
      </w:r>
      <w:r w:rsidR="00544AD2" w:rsidRPr="00CE068D">
        <w:rPr>
          <w:rFonts w:ascii="Times New Roman" w:eastAsia="Times New Roman" w:hAnsi="Times New Roman" w:cs="Times New Roman"/>
          <w:kern w:val="0"/>
          <w:sz w:val="28"/>
          <w:szCs w:val="28"/>
          <w:lang w:eastAsia="ru-RU"/>
          <w14:ligatures w14:val="none"/>
        </w:rPr>
        <w:t>с. 51]</w:t>
      </w:r>
      <w:r w:rsidR="00BC3B47" w:rsidRPr="00CE068D">
        <w:rPr>
          <w:rFonts w:ascii="Times New Roman" w:eastAsia="Times New Roman" w:hAnsi="Times New Roman" w:cs="Times New Roman"/>
          <w:kern w:val="0"/>
          <w:sz w:val="28"/>
          <w:szCs w:val="28"/>
          <w:lang w:eastAsia="ru-RU"/>
          <w14:ligatures w14:val="none"/>
        </w:rPr>
        <w:t>)</w:t>
      </w:r>
      <w:r w:rsidR="00BC3B47">
        <w:rPr>
          <w:rFonts w:ascii="Times New Roman" w:eastAsia="Times New Roman" w:hAnsi="Times New Roman" w:cs="Times New Roman"/>
          <w:kern w:val="0"/>
          <w:sz w:val="28"/>
          <w:szCs w:val="28"/>
          <w:lang w:eastAsia="ru-RU"/>
          <w14:ligatures w14:val="none"/>
        </w:rPr>
        <w:t xml:space="preserve"> </w:t>
      </w:r>
      <w:r w:rsidRPr="000E52A9">
        <w:rPr>
          <w:rFonts w:ascii="Times New Roman" w:eastAsia="Times New Roman" w:hAnsi="Times New Roman" w:cs="Times New Roman"/>
          <w:kern w:val="0"/>
          <w:sz w:val="28"/>
          <w:szCs w:val="28"/>
          <w:lang w:eastAsia="ru-RU"/>
          <w14:ligatures w14:val="none"/>
        </w:rPr>
        <w:t xml:space="preserve">учням пропонувалося уважно розглянути ілюстрацію до тексту та самостійно сформулювати запитання, які допоможуть краще зрозуміти зміст твору. Наприклад, діти ставили запитання на зразок: </w:t>
      </w:r>
      <w:r w:rsidR="002A2A7D">
        <w:rPr>
          <w:rFonts w:ascii="Times New Roman" w:eastAsia="Times New Roman" w:hAnsi="Times New Roman" w:cs="Times New Roman"/>
          <w:i/>
          <w:iCs/>
          <w:kern w:val="0"/>
          <w:sz w:val="28"/>
          <w:szCs w:val="28"/>
          <w:lang w:eastAsia="ru-RU"/>
          <w14:ligatures w14:val="none"/>
        </w:rPr>
        <w:t>Ч</w:t>
      </w:r>
      <w:r w:rsidRPr="000E52A9">
        <w:rPr>
          <w:rFonts w:ascii="Times New Roman" w:eastAsia="Times New Roman" w:hAnsi="Times New Roman" w:cs="Times New Roman"/>
          <w:i/>
          <w:iCs/>
          <w:kern w:val="0"/>
          <w:sz w:val="28"/>
          <w:szCs w:val="28"/>
          <w:lang w:eastAsia="ru-RU"/>
          <w14:ligatures w14:val="none"/>
        </w:rPr>
        <w:t xml:space="preserve">ому </w:t>
      </w:r>
      <w:r w:rsidR="002A2A7D">
        <w:rPr>
          <w:rFonts w:ascii="Times New Roman" w:eastAsia="Times New Roman" w:hAnsi="Times New Roman" w:cs="Times New Roman"/>
          <w:i/>
          <w:iCs/>
          <w:kern w:val="0"/>
          <w:sz w:val="28"/>
          <w:szCs w:val="28"/>
          <w:lang w:eastAsia="ru-RU"/>
          <w14:ligatures w14:val="none"/>
        </w:rPr>
        <w:t>вовк</w:t>
      </w:r>
      <w:r w:rsidRPr="000E52A9">
        <w:rPr>
          <w:rFonts w:ascii="Times New Roman" w:eastAsia="Times New Roman" w:hAnsi="Times New Roman" w:cs="Times New Roman"/>
          <w:i/>
          <w:iCs/>
          <w:kern w:val="0"/>
          <w:sz w:val="28"/>
          <w:szCs w:val="28"/>
          <w:lang w:eastAsia="ru-RU"/>
          <w14:ligatures w14:val="none"/>
        </w:rPr>
        <w:t xml:space="preserve"> так учинив</w:t>
      </w:r>
      <w:r w:rsidR="002A2A7D">
        <w:rPr>
          <w:rFonts w:ascii="Times New Roman" w:eastAsia="Times New Roman" w:hAnsi="Times New Roman" w:cs="Times New Roman"/>
          <w:kern w:val="0"/>
          <w:sz w:val="28"/>
          <w:szCs w:val="28"/>
          <w:lang w:eastAsia="ru-RU"/>
          <w14:ligatures w14:val="none"/>
        </w:rPr>
        <w:t xml:space="preserve">? </w:t>
      </w:r>
      <w:r w:rsidR="002A2A7D">
        <w:rPr>
          <w:rFonts w:ascii="Times New Roman" w:eastAsia="Times New Roman" w:hAnsi="Times New Roman" w:cs="Times New Roman"/>
          <w:i/>
          <w:iCs/>
          <w:kern w:val="0"/>
          <w:sz w:val="28"/>
          <w:szCs w:val="28"/>
          <w:lang w:eastAsia="ru-RU"/>
          <w14:ligatures w14:val="none"/>
        </w:rPr>
        <w:t>Що</w:t>
      </w:r>
      <w:r w:rsidRPr="000E52A9">
        <w:rPr>
          <w:rFonts w:ascii="Times New Roman" w:eastAsia="Times New Roman" w:hAnsi="Times New Roman" w:cs="Times New Roman"/>
          <w:i/>
          <w:iCs/>
          <w:kern w:val="0"/>
          <w:sz w:val="28"/>
          <w:szCs w:val="28"/>
          <w:lang w:eastAsia="ru-RU"/>
          <w14:ligatures w14:val="none"/>
        </w:rPr>
        <w:t xml:space="preserve"> змінилося після цієї події</w:t>
      </w:r>
      <w:r w:rsidR="002A2A7D">
        <w:rPr>
          <w:rFonts w:ascii="Times New Roman" w:eastAsia="Times New Roman" w:hAnsi="Times New Roman" w:cs="Times New Roman"/>
          <w:kern w:val="0"/>
          <w:sz w:val="28"/>
          <w:szCs w:val="28"/>
          <w:lang w:eastAsia="ru-RU"/>
          <w14:ligatures w14:val="none"/>
        </w:rPr>
        <w:t xml:space="preserve">? </w:t>
      </w:r>
      <w:r w:rsidR="002A2A7D">
        <w:rPr>
          <w:rFonts w:ascii="Times New Roman" w:eastAsia="Times New Roman" w:hAnsi="Times New Roman" w:cs="Times New Roman"/>
          <w:i/>
          <w:iCs/>
          <w:kern w:val="0"/>
          <w:sz w:val="28"/>
          <w:szCs w:val="28"/>
          <w:lang w:eastAsia="ru-RU"/>
          <w14:ligatures w14:val="none"/>
        </w:rPr>
        <w:t>Ч</w:t>
      </w:r>
      <w:r w:rsidRPr="000E52A9">
        <w:rPr>
          <w:rFonts w:ascii="Times New Roman" w:eastAsia="Times New Roman" w:hAnsi="Times New Roman" w:cs="Times New Roman"/>
          <w:i/>
          <w:iCs/>
          <w:kern w:val="0"/>
          <w:sz w:val="28"/>
          <w:szCs w:val="28"/>
          <w:lang w:eastAsia="ru-RU"/>
          <w14:ligatures w14:val="none"/>
        </w:rPr>
        <w:t xml:space="preserve">ому </w:t>
      </w:r>
      <w:r w:rsidR="002A2A7D">
        <w:rPr>
          <w:rFonts w:ascii="Times New Roman" w:eastAsia="Times New Roman" w:hAnsi="Times New Roman" w:cs="Times New Roman"/>
          <w:i/>
          <w:iCs/>
          <w:kern w:val="0"/>
          <w:sz w:val="28"/>
          <w:szCs w:val="28"/>
          <w:lang w:eastAsia="ru-RU"/>
          <w14:ligatures w14:val="none"/>
        </w:rPr>
        <w:t>було</w:t>
      </w:r>
      <w:r w:rsidRPr="000E52A9">
        <w:rPr>
          <w:rFonts w:ascii="Times New Roman" w:eastAsia="Times New Roman" w:hAnsi="Times New Roman" w:cs="Times New Roman"/>
          <w:i/>
          <w:iCs/>
          <w:kern w:val="0"/>
          <w:sz w:val="28"/>
          <w:szCs w:val="28"/>
          <w:lang w:eastAsia="ru-RU"/>
          <w14:ligatures w14:val="none"/>
        </w:rPr>
        <w:t xml:space="preserve"> використа</w:t>
      </w:r>
      <w:r w:rsidR="002A2A7D">
        <w:rPr>
          <w:rFonts w:ascii="Times New Roman" w:eastAsia="Times New Roman" w:hAnsi="Times New Roman" w:cs="Times New Roman"/>
          <w:i/>
          <w:iCs/>
          <w:kern w:val="0"/>
          <w:sz w:val="28"/>
          <w:szCs w:val="28"/>
          <w:lang w:eastAsia="ru-RU"/>
          <w14:ligatures w14:val="none"/>
        </w:rPr>
        <w:t>но</w:t>
      </w:r>
      <w:r w:rsidRPr="000E52A9">
        <w:rPr>
          <w:rFonts w:ascii="Times New Roman" w:eastAsia="Times New Roman" w:hAnsi="Times New Roman" w:cs="Times New Roman"/>
          <w:i/>
          <w:iCs/>
          <w:kern w:val="0"/>
          <w:sz w:val="28"/>
          <w:szCs w:val="28"/>
          <w:lang w:eastAsia="ru-RU"/>
          <w14:ligatures w14:val="none"/>
        </w:rPr>
        <w:t xml:space="preserve"> саме це слово</w:t>
      </w:r>
      <w:r w:rsidR="002A2A7D">
        <w:rPr>
          <w:rFonts w:ascii="Times New Roman" w:eastAsia="Times New Roman" w:hAnsi="Times New Roman" w:cs="Times New Roman"/>
          <w:i/>
          <w:iCs/>
          <w:kern w:val="0"/>
          <w:sz w:val="28"/>
          <w:szCs w:val="28"/>
          <w:lang w:eastAsia="ru-RU"/>
          <w14:ligatures w14:val="none"/>
        </w:rPr>
        <w:t xml:space="preserve"> для опису</w:t>
      </w:r>
      <w:r w:rsidR="002A2A7D">
        <w:rPr>
          <w:rFonts w:ascii="Times New Roman" w:eastAsia="Times New Roman" w:hAnsi="Times New Roman" w:cs="Times New Roman"/>
          <w:kern w:val="0"/>
          <w:sz w:val="28"/>
          <w:szCs w:val="28"/>
          <w:lang w:eastAsia="ru-RU"/>
          <w14:ligatures w14:val="none"/>
        </w:rPr>
        <w:t>?</w:t>
      </w:r>
      <w:r w:rsidRPr="000E52A9">
        <w:rPr>
          <w:rFonts w:ascii="Times New Roman" w:eastAsia="Times New Roman" w:hAnsi="Times New Roman" w:cs="Times New Roman"/>
          <w:kern w:val="0"/>
          <w:sz w:val="28"/>
          <w:szCs w:val="28"/>
          <w:lang w:eastAsia="ru-RU"/>
          <w14:ligatures w14:val="none"/>
        </w:rPr>
        <w:t xml:space="preserve"> </w:t>
      </w:r>
      <w:r w:rsidR="00493577" w:rsidRPr="000E52A9">
        <w:rPr>
          <w:rFonts w:ascii="Times New Roman" w:eastAsia="Times New Roman" w:hAnsi="Times New Roman" w:cs="Times New Roman"/>
          <w:kern w:val="0"/>
          <w:sz w:val="28"/>
          <w:szCs w:val="28"/>
          <w:lang w:eastAsia="ru-RU"/>
          <w14:ligatures w14:val="none"/>
        </w:rPr>
        <w:t xml:space="preserve">Учитель не подавав готових формулювань, а заохочував </w:t>
      </w:r>
      <w:r w:rsidR="00493577">
        <w:rPr>
          <w:rFonts w:ascii="Times New Roman" w:eastAsia="Times New Roman" w:hAnsi="Times New Roman" w:cs="Times New Roman"/>
          <w:kern w:val="0"/>
          <w:sz w:val="28"/>
          <w:szCs w:val="28"/>
          <w:lang w:eastAsia="ru-RU"/>
          <w14:ligatures w14:val="none"/>
        </w:rPr>
        <w:t>здобувачів освіти</w:t>
      </w:r>
      <w:r w:rsidR="00493577" w:rsidRPr="000E52A9">
        <w:rPr>
          <w:rFonts w:ascii="Times New Roman" w:eastAsia="Times New Roman" w:hAnsi="Times New Roman" w:cs="Times New Roman"/>
          <w:kern w:val="0"/>
          <w:sz w:val="28"/>
          <w:szCs w:val="28"/>
          <w:lang w:eastAsia="ru-RU"/>
          <w14:ligatures w14:val="none"/>
        </w:rPr>
        <w:t xml:space="preserve"> висловлювати власні припущення, уточнювати їх і </w:t>
      </w:r>
      <w:proofErr w:type="spellStart"/>
      <w:r w:rsidR="00493577" w:rsidRPr="000E52A9">
        <w:rPr>
          <w:rFonts w:ascii="Times New Roman" w:eastAsia="Times New Roman" w:hAnsi="Times New Roman" w:cs="Times New Roman"/>
          <w:kern w:val="0"/>
          <w:sz w:val="28"/>
          <w:szCs w:val="28"/>
          <w:lang w:eastAsia="ru-RU"/>
          <w14:ligatures w14:val="none"/>
        </w:rPr>
        <w:t>переформульовувати</w:t>
      </w:r>
      <w:proofErr w:type="spellEnd"/>
      <w:r w:rsidR="00493577" w:rsidRPr="000E52A9">
        <w:rPr>
          <w:rFonts w:ascii="Times New Roman" w:eastAsia="Times New Roman" w:hAnsi="Times New Roman" w:cs="Times New Roman"/>
          <w:kern w:val="0"/>
          <w:sz w:val="28"/>
          <w:szCs w:val="28"/>
          <w:lang w:eastAsia="ru-RU"/>
          <w14:ligatures w14:val="none"/>
        </w:rPr>
        <w:t xml:space="preserve"> за потреби. Така організація роботи сприяла усвідомленому сприйманню тексту, розвитку навичок аналізу та формуванню елементів критичного мислення.</w:t>
      </w:r>
    </w:p>
    <w:p w14:paraId="49E9A095" w14:textId="77777777" w:rsidR="000E52A9" w:rsidRPr="000E52A9" w:rsidRDefault="000E52A9" w:rsidP="000E52A9">
      <w:pPr>
        <w:rPr>
          <w:rFonts w:ascii="Times New Roman" w:eastAsia="Times New Roman" w:hAnsi="Times New Roman" w:cs="Times New Roman"/>
          <w:kern w:val="0"/>
          <w:sz w:val="28"/>
          <w:szCs w:val="28"/>
          <w:lang w:eastAsia="ru-RU"/>
          <w14:ligatures w14:val="none"/>
        </w:rPr>
      </w:pPr>
      <w:r w:rsidRPr="000E52A9">
        <w:rPr>
          <w:rFonts w:ascii="Times New Roman" w:eastAsia="Times New Roman" w:hAnsi="Times New Roman" w:cs="Times New Roman"/>
          <w:kern w:val="0"/>
          <w:sz w:val="28"/>
          <w:szCs w:val="28"/>
          <w:lang w:eastAsia="ru-RU"/>
          <w14:ligatures w14:val="none"/>
        </w:rPr>
        <w:t xml:space="preserve">Пошук відповідей на пізнавальні запитання здійснювався шляхом повторного звернення до тексту, аналізу </w:t>
      </w:r>
      <w:proofErr w:type="spellStart"/>
      <w:r w:rsidRPr="000E52A9">
        <w:rPr>
          <w:rFonts w:ascii="Times New Roman" w:eastAsia="Times New Roman" w:hAnsi="Times New Roman" w:cs="Times New Roman"/>
          <w:kern w:val="0"/>
          <w:sz w:val="28"/>
          <w:szCs w:val="28"/>
          <w:lang w:eastAsia="ru-RU"/>
          <w14:ligatures w14:val="none"/>
        </w:rPr>
        <w:t>мовних</w:t>
      </w:r>
      <w:proofErr w:type="spellEnd"/>
      <w:r w:rsidRPr="000E52A9">
        <w:rPr>
          <w:rFonts w:ascii="Times New Roman" w:eastAsia="Times New Roman" w:hAnsi="Times New Roman" w:cs="Times New Roman"/>
          <w:kern w:val="0"/>
          <w:sz w:val="28"/>
          <w:szCs w:val="28"/>
          <w:lang w:eastAsia="ru-RU"/>
          <w14:ligatures w14:val="none"/>
        </w:rPr>
        <w:t xml:space="preserve"> одиниць, зіставлення різних варіантів тлумачення та узагальнення отриманих результатів. Так, учні перечитували окремі абзаци, знаходили слова або речення, що підтверджували їхні припущення, пояснювали значення нових або незрозумілих слів у контексті. У ході такої діяльності здобувачі освіти поступово переходили від простих репродуктивних запитань (наприклад, </w:t>
      </w:r>
      <w:r w:rsidRPr="000E52A9">
        <w:rPr>
          <w:rFonts w:ascii="Times New Roman" w:eastAsia="Times New Roman" w:hAnsi="Times New Roman" w:cs="Times New Roman"/>
          <w:i/>
          <w:iCs/>
          <w:kern w:val="0"/>
          <w:sz w:val="28"/>
          <w:szCs w:val="28"/>
          <w:lang w:eastAsia="ru-RU"/>
          <w14:ligatures w14:val="none"/>
        </w:rPr>
        <w:t>хто? що? де?</w:t>
      </w:r>
      <w:r w:rsidRPr="000E52A9">
        <w:rPr>
          <w:rFonts w:ascii="Times New Roman" w:eastAsia="Times New Roman" w:hAnsi="Times New Roman" w:cs="Times New Roman"/>
          <w:kern w:val="0"/>
          <w:sz w:val="28"/>
          <w:szCs w:val="28"/>
          <w:lang w:eastAsia="ru-RU"/>
          <w14:ligatures w14:val="none"/>
        </w:rPr>
        <w:t xml:space="preserve">) до більш складних, що вимагали встановлення причинно-наслідкових </w:t>
      </w:r>
      <w:proofErr w:type="spellStart"/>
      <w:r w:rsidRPr="000E52A9">
        <w:rPr>
          <w:rFonts w:ascii="Times New Roman" w:eastAsia="Times New Roman" w:hAnsi="Times New Roman" w:cs="Times New Roman"/>
          <w:kern w:val="0"/>
          <w:sz w:val="28"/>
          <w:szCs w:val="28"/>
          <w:lang w:eastAsia="ru-RU"/>
          <w14:ligatures w14:val="none"/>
        </w:rPr>
        <w:t>зв’язків</w:t>
      </w:r>
      <w:proofErr w:type="spellEnd"/>
      <w:r w:rsidRPr="000E52A9">
        <w:rPr>
          <w:rFonts w:ascii="Times New Roman" w:eastAsia="Times New Roman" w:hAnsi="Times New Roman" w:cs="Times New Roman"/>
          <w:kern w:val="0"/>
          <w:sz w:val="28"/>
          <w:szCs w:val="28"/>
          <w:lang w:eastAsia="ru-RU"/>
          <w14:ligatures w14:val="none"/>
        </w:rPr>
        <w:t xml:space="preserve"> (</w:t>
      </w:r>
      <w:r w:rsidRPr="000E52A9">
        <w:rPr>
          <w:rFonts w:ascii="Times New Roman" w:eastAsia="Times New Roman" w:hAnsi="Times New Roman" w:cs="Times New Roman"/>
          <w:i/>
          <w:iCs/>
          <w:kern w:val="0"/>
          <w:sz w:val="28"/>
          <w:szCs w:val="28"/>
          <w:lang w:eastAsia="ru-RU"/>
          <w14:ligatures w14:val="none"/>
        </w:rPr>
        <w:t>чому так сталося? що було б, якби…?</w:t>
      </w:r>
      <w:r w:rsidRPr="000E52A9">
        <w:rPr>
          <w:rFonts w:ascii="Times New Roman" w:eastAsia="Times New Roman" w:hAnsi="Times New Roman" w:cs="Times New Roman"/>
          <w:kern w:val="0"/>
          <w:sz w:val="28"/>
          <w:szCs w:val="28"/>
          <w:lang w:eastAsia="ru-RU"/>
          <w14:ligatures w14:val="none"/>
        </w:rPr>
        <w:t xml:space="preserve">) та узагальнення інформації, що свідчило про розвиток </w:t>
      </w:r>
      <w:proofErr w:type="spellStart"/>
      <w:r w:rsidRPr="000E52A9">
        <w:rPr>
          <w:rFonts w:ascii="Times New Roman" w:eastAsia="Times New Roman" w:hAnsi="Times New Roman" w:cs="Times New Roman"/>
          <w:kern w:val="0"/>
          <w:sz w:val="28"/>
          <w:szCs w:val="28"/>
          <w:lang w:eastAsia="ru-RU"/>
          <w14:ligatures w14:val="none"/>
        </w:rPr>
        <w:t>пізнавально</w:t>
      </w:r>
      <w:proofErr w:type="spellEnd"/>
      <w:r w:rsidRPr="000E52A9">
        <w:rPr>
          <w:rFonts w:ascii="Times New Roman" w:eastAsia="Times New Roman" w:hAnsi="Times New Roman" w:cs="Times New Roman"/>
          <w:kern w:val="0"/>
          <w:sz w:val="28"/>
          <w:szCs w:val="28"/>
          <w:lang w:eastAsia="ru-RU"/>
          <w14:ligatures w14:val="none"/>
        </w:rPr>
        <w:t>-пошукової діяльності та логічного мислення.</w:t>
      </w:r>
    </w:p>
    <w:p w14:paraId="098DD029" w14:textId="1DEE1B2A" w:rsidR="00A81EED" w:rsidRPr="00A81EED" w:rsidRDefault="00A81EED" w:rsidP="00A81EED">
      <w:pPr>
        <w:rPr>
          <w:rFonts w:ascii="Times New Roman" w:eastAsia="Times New Roman" w:hAnsi="Times New Roman" w:cs="Times New Roman"/>
          <w:kern w:val="0"/>
          <w:sz w:val="28"/>
          <w:szCs w:val="28"/>
          <w:lang w:eastAsia="ru-RU"/>
          <w14:ligatures w14:val="none"/>
        </w:rPr>
      </w:pPr>
      <w:r w:rsidRPr="00A81EED">
        <w:rPr>
          <w:rFonts w:ascii="Times New Roman" w:eastAsia="Times New Roman" w:hAnsi="Times New Roman" w:cs="Times New Roman"/>
          <w:kern w:val="0"/>
          <w:sz w:val="28"/>
          <w:szCs w:val="28"/>
          <w:lang w:eastAsia="ru-RU"/>
          <w14:ligatures w14:val="none"/>
        </w:rPr>
        <w:lastRenderedPageBreak/>
        <w:t xml:space="preserve">Подальший розвиток </w:t>
      </w:r>
      <w:proofErr w:type="spellStart"/>
      <w:r w:rsidRPr="00A81EED">
        <w:rPr>
          <w:rFonts w:ascii="Times New Roman" w:eastAsia="Times New Roman" w:hAnsi="Times New Roman" w:cs="Times New Roman"/>
          <w:kern w:val="0"/>
          <w:sz w:val="28"/>
          <w:szCs w:val="28"/>
          <w:lang w:eastAsia="ru-RU"/>
          <w14:ligatures w14:val="none"/>
        </w:rPr>
        <w:t>пізнавально</w:t>
      </w:r>
      <w:proofErr w:type="spellEnd"/>
      <w:r w:rsidRPr="00A81EED">
        <w:rPr>
          <w:rFonts w:ascii="Times New Roman" w:eastAsia="Times New Roman" w:hAnsi="Times New Roman" w:cs="Times New Roman"/>
          <w:kern w:val="0"/>
          <w:sz w:val="28"/>
          <w:szCs w:val="28"/>
          <w:lang w:eastAsia="ru-RU"/>
          <w14:ligatures w14:val="none"/>
        </w:rPr>
        <w:t xml:space="preserve">-пошукової діяльності здобувачів освіти забезпечувався залученням інтерактивних методів, що передбачали зіставлення різних позицій і аргументоване висловлення власної думки. Такі методи дозволяли перейти від індивідуального осмислення навчального матеріалу до колективного обговорення, у межах якого кожен </w:t>
      </w:r>
      <w:r>
        <w:rPr>
          <w:rFonts w:ascii="Times New Roman" w:eastAsia="Times New Roman" w:hAnsi="Times New Roman" w:cs="Times New Roman"/>
          <w:kern w:val="0"/>
          <w:sz w:val="28"/>
          <w:szCs w:val="28"/>
          <w:lang w:eastAsia="ru-RU"/>
          <w14:ligatures w14:val="none"/>
        </w:rPr>
        <w:t>здобувач початкової освіти</w:t>
      </w:r>
      <w:r w:rsidRPr="00A81EED">
        <w:rPr>
          <w:rFonts w:ascii="Times New Roman" w:eastAsia="Times New Roman" w:hAnsi="Times New Roman" w:cs="Times New Roman"/>
          <w:kern w:val="0"/>
          <w:sz w:val="28"/>
          <w:szCs w:val="28"/>
          <w:lang w:eastAsia="ru-RU"/>
          <w14:ligatures w14:val="none"/>
        </w:rPr>
        <w:t xml:space="preserve"> мав можливість усвідомити власну позицію та </w:t>
      </w:r>
      <w:proofErr w:type="spellStart"/>
      <w:r w:rsidRPr="00A81EED">
        <w:rPr>
          <w:rFonts w:ascii="Times New Roman" w:eastAsia="Times New Roman" w:hAnsi="Times New Roman" w:cs="Times New Roman"/>
          <w:kern w:val="0"/>
          <w:sz w:val="28"/>
          <w:szCs w:val="28"/>
          <w:lang w:eastAsia="ru-RU"/>
          <w14:ligatures w14:val="none"/>
        </w:rPr>
        <w:t>співвіднести</w:t>
      </w:r>
      <w:proofErr w:type="spellEnd"/>
      <w:r w:rsidRPr="00A81EED">
        <w:rPr>
          <w:rFonts w:ascii="Times New Roman" w:eastAsia="Times New Roman" w:hAnsi="Times New Roman" w:cs="Times New Roman"/>
          <w:kern w:val="0"/>
          <w:sz w:val="28"/>
          <w:szCs w:val="28"/>
          <w:lang w:eastAsia="ru-RU"/>
          <w14:ligatures w14:val="none"/>
        </w:rPr>
        <w:t xml:space="preserve"> її з поглядами інших.</w:t>
      </w:r>
    </w:p>
    <w:p w14:paraId="7E7E8FDC" w14:textId="77777777" w:rsidR="00BD7FA9" w:rsidRPr="000231B9" w:rsidRDefault="00A81EED" w:rsidP="00BD7FA9">
      <w:pPr>
        <w:rPr>
          <w:rFonts w:ascii="Times New Roman" w:hAnsi="Times New Roman" w:cs="Times New Roman"/>
          <w:sz w:val="28"/>
          <w:szCs w:val="28"/>
        </w:rPr>
      </w:pPr>
      <w:r w:rsidRPr="00A81EED">
        <w:rPr>
          <w:rFonts w:ascii="Times New Roman" w:eastAsia="Times New Roman" w:hAnsi="Times New Roman" w:cs="Times New Roman"/>
          <w:kern w:val="0"/>
          <w:sz w:val="28"/>
          <w:szCs w:val="28"/>
          <w:lang w:eastAsia="ru-RU"/>
          <w14:ligatures w14:val="none"/>
        </w:rPr>
        <w:t xml:space="preserve">У цьому контексті доцільним стало використання </w:t>
      </w:r>
      <w:r w:rsidRPr="00A81EED">
        <w:rPr>
          <w:rFonts w:ascii="Times New Roman" w:eastAsia="Times New Roman" w:hAnsi="Times New Roman" w:cs="Times New Roman"/>
          <w:i/>
          <w:iCs/>
          <w:kern w:val="0"/>
          <w:sz w:val="28"/>
          <w:szCs w:val="28"/>
          <w:lang w:eastAsia="ru-RU"/>
          <w14:ligatures w14:val="none"/>
        </w:rPr>
        <w:t>методу «Шкала думок»</w:t>
      </w:r>
      <w:r w:rsidRPr="00A81EED">
        <w:rPr>
          <w:rFonts w:ascii="Times New Roman" w:eastAsia="Times New Roman" w:hAnsi="Times New Roman" w:cs="Times New Roman"/>
          <w:kern w:val="0"/>
          <w:sz w:val="28"/>
          <w:szCs w:val="28"/>
          <w:lang w:eastAsia="ru-RU"/>
          <w14:ligatures w14:val="none"/>
        </w:rPr>
        <w:t xml:space="preserve">, </w:t>
      </w:r>
      <w:r w:rsidR="00BD7FA9" w:rsidRPr="000231B9">
        <w:rPr>
          <w:rFonts w:ascii="Times New Roman" w:hAnsi="Times New Roman" w:cs="Times New Roman"/>
          <w:sz w:val="28"/>
          <w:szCs w:val="28"/>
        </w:rPr>
        <w:t xml:space="preserve">який спрямований на активне формулювання, оцінювання та аргументування власної позиції. Його основна ідея полягає у візуалізації рівня згоди або незгоди з певним твердженням і в поступовому формуванні навичок критичного мислення через дискусію. Для молодших школярів такий прийом створює можливість </w:t>
      </w:r>
      <w:r w:rsidR="00BD7FA9" w:rsidRPr="000231B9">
        <w:rPr>
          <w:rFonts w:ascii="Times New Roman" w:eastAsia="Times New Roman" w:hAnsi="Times New Roman" w:cs="Times New Roman"/>
          <w:sz w:val="28"/>
          <w:szCs w:val="28"/>
        </w:rPr>
        <w:t>усвідомленого вибору власної думки</w:t>
      </w:r>
      <w:r w:rsidR="00BD7FA9" w:rsidRPr="000231B9">
        <w:rPr>
          <w:rFonts w:ascii="Times New Roman" w:hAnsi="Times New Roman" w:cs="Times New Roman"/>
          <w:sz w:val="28"/>
          <w:szCs w:val="28"/>
        </w:rPr>
        <w:t>, одночасно спостерігаючи за позиціями однокласників та враховуючи їхні аргументи.</w:t>
      </w:r>
    </w:p>
    <w:p w14:paraId="1FB7CB5B" w14:textId="77777777" w:rsidR="004C71D4" w:rsidRPr="000231B9" w:rsidRDefault="00BD7FA9" w:rsidP="00BD7FA9">
      <w:pPr>
        <w:rPr>
          <w:rFonts w:ascii="Times New Roman" w:eastAsia="Times New Roman" w:hAnsi="Times New Roman" w:cs="Times New Roman"/>
          <w:kern w:val="0"/>
          <w:sz w:val="28"/>
          <w:szCs w:val="28"/>
          <w:lang w:eastAsia="ru-RU"/>
          <w14:ligatures w14:val="none"/>
        </w:rPr>
      </w:pPr>
      <w:r w:rsidRPr="00BD7FA9">
        <w:rPr>
          <w:rFonts w:ascii="Times New Roman" w:eastAsia="Times New Roman" w:hAnsi="Times New Roman" w:cs="Times New Roman"/>
          <w:kern w:val="0"/>
          <w:sz w:val="28"/>
          <w:szCs w:val="28"/>
          <w:lang w:eastAsia="ru-RU"/>
          <w14:ligatures w14:val="none"/>
        </w:rPr>
        <w:t xml:space="preserve">Метод реалізується через наступні етапи. </w:t>
      </w:r>
    </w:p>
    <w:p w14:paraId="44A03189" w14:textId="77777777" w:rsidR="000231B9" w:rsidRPr="000231B9" w:rsidRDefault="004C71D4" w:rsidP="00BD7FA9">
      <w:pPr>
        <w:rPr>
          <w:rFonts w:ascii="Times New Roman" w:eastAsia="Times New Roman" w:hAnsi="Times New Roman" w:cs="Times New Roman"/>
          <w:kern w:val="0"/>
          <w:sz w:val="28"/>
          <w:szCs w:val="28"/>
          <w:lang w:eastAsia="ru-RU"/>
          <w14:ligatures w14:val="none"/>
        </w:rPr>
      </w:pPr>
      <w:r w:rsidRPr="000231B9">
        <w:rPr>
          <w:rFonts w:ascii="Times New Roman" w:eastAsia="Times New Roman" w:hAnsi="Times New Roman" w:cs="Times New Roman"/>
          <w:kern w:val="0"/>
          <w:sz w:val="28"/>
          <w:szCs w:val="28"/>
          <w:lang w:eastAsia="ru-RU"/>
          <w14:ligatures w14:val="none"/>
        </w:rPr>
        <w:t xml:space="preserve">1. </w:t>
      </w:r>
      <w:r w:rsidR="00BD7FA9" w:rsidRPr="00BD7FA9">
        <w:rPr>
          <w:rFonts w:ascii="Times New Roman" w:eastAsia="Times New Roman" w:hAnsi="Times New Roman" w:cs="Times New Roman"/>
          <w:kern w:val="0"/>
          <w:sz w:val="28"/>
          <w:szCs w:val="28"/>
          <w:lang w:eastAsia="ru-RU"/>
          <w14:ligatures w14:val="none"/>
        </w:rPr>
        <w:t>Учитель пропонує проблемну ситуацію, що безпосередньо пов’язана з темою уроку. Д</w:t>
      </w:r>
    </w:p>
    <w:p w14:paraId="50DF93CA" w14:textId="77777777" w:rsidR="000231B9" w:rsidRPr="000231B9" w:rsidRDefault="000231B9" w:rsidP="00BD7FA9">
      <w:pPr>
        <w:rPr>
          <w:rFonts w:ascii="Times New Roman" w:eastAsia="Times New Roman" w:hAnsi="Times New Roman" w:cs="Times New Roman"/>
          <w:kern w:val="0"/>
          <w:sz w:val="28"/>
          <w:szCs w:val="28"/>
          <w:lang w:eastAsia="ru-RU"/>
          <w14:ligatures w14:val="none"/>
        </w:rPr>
      </w:pPr>
      <w:r w:rsidRPr="000231B9">
        <w:rPr>
          <w:rFonts w:ascii="Times New Roman" w:eastAsia="Times New Roman" w:hAnsi="Times New Roman" w:cs="Times New Roman"/>
          <w:kern w:val="0"/>
          <w:sz w:val="28"/>
          <w:szCs w:val="28"/>
          <w:lang w:eastAsia="ru-RU"/>
          <w14:ligatures w14:val="none"/>
        </w:rPr>
        <w:t>2. Здобувачі освіти</w:t>
      </w:r>
      <w:r w:rsidR="00BD7FA9" w:rsidRPr="00BD7FA9">
        <w:rPr>
          <w:rFonts w:ascii="Times New Roman" w:eastAsia="Times New Roman" w:hAnsi="Times New Roman" w:cs="Times New Roman"/>
          <w:kern w:val="0"/>
          <w:sz w:val="28"/>
          <w:szCs w:val="28"/>
          <w:lang w:eastAsia="ru-RU"/>
          <w14:ligatures w14:val="none"/>
        </w:rPr>
        <w:t xml:space="preserve"> розташовуються умовною шкалою, де одна частина позначає повну згоду, середина </w:t>
      </w:r>
      <w:r w:rsidRPr="000231B9">
        <w:rPr>
          <w:rFonts w:ascii="Times New Roman" w:eastAsia="Times New Roman" w:hAnsi="Times New Roman" w:cs="Times New Roman"/>
          <w:kern w:val="0"/>
          <w:sz w:val="28"/>
          <w:szCs w:val="28"/>
          <w:lang w:eastAsia="ru-RU"/>
          <w14:ligatures w14:val="none"/>
        </w:rPr>
        <w:t>–</w:t>
      </w:r>
      <w:r w:rsidR="00BD7FA9" w:rsidRPr="00BD7FA9">
        <w:rPr>
          <w:rFonts w:ascii="Times New Roman" w:eastAsia="Times New Roman" w:hAnsi="Times New Roman" w:cs="Times New Roman"/>
          <w:kern w:val="0"/>
          <w:sz w:val="28"/>
          <w:szCs w:val="28"/>
          <w:lang w:eastAsia="ru-RU"/>
          <w14:ligatures w14:val="none"/>
        </w:rPr>
        <w:t xml:space="preserve"> часткову згоду, а інший кінець </w:t>
      </w:r>
      <w:r w:rsidRPr="000231B9">
        <w:rPr>
          <w:rFonts w:ascii="Times New Roman" w:eastAsia="Times New Roman" w:hAnsi="Times New Roman" w:cs="Times New Roman"/>
          <w:kern w:val="0"/>
          <w:sz w:val="28"/>
          <w:szCs w:val="28"/>
          <w:lang w:eastAsia="ru-RU"/>
          <w14:ligatures w14:val="none"/>
        </w:rPr>
        <w:t>–</w:t>
      </w:r>
      <w:r w:rsidR="00BD7FA9" w:rsidRPr="00BD7FA9">
        <w:rPr>
          <w:rFonts w:ascii="Times New Roman" w:eastAsia="Times New Roman" w:hAnsi="Times New Roman" w:cs="Times New Roman"/>
          <w:kern w:val="0"/>
          <w:sz w:val="28"/>
          <w:szCs w:val="28"/>
          <w:lang w:eastAsia="ru-RU"/>
          <w14:ligatures w14:val="none"/>
        </w:rPr>
        <w:t xml:space="preserve"> незгоду або сумнів. </w:t>
      </w:r>
    </w:p>
    <w:p w14:paraId="5861DFE2" w14:textId="652150E8" w:rsidR="00BD7FA9" w:rsidRPr="00BD7FA9" w:rsidRDefault="000231B9" w:rsidP="000231B9">
      <w:pPr>
        <w:rPr>
          <w:rFonts w:ascii="Times New Roman" w:eastAsia="Times New Roman" w:hAnsi="Times New Roman" w:cs="Times New Roman"/>
          <w:kern w:val="0"/>
          <w:sz w:val="28"/>
          <w:szCs w:val="28"/>
          <w:lang w:eastAsia="ru-RU"/>
          <w14:ligatures w14:val="none"/>
        </w:rPr>
      </w:pPr>
      <w:r w:rsidRPr="000231B9">
        <w:rPr>
          <w:rFonts w:ascii="Times New Roman" w:eastAsia="Times New Roman" w:hAnsi="Times New Roman" w:cs="Times New Roman"/>
          <w:kern w:val="0"/>
          <w:sz w:val="28"/>
          <w:szCs w:val="28"/>
          <w:lang w:eastAsia="ru-RU"/>
          <w14:ligatures w14:val="none"/>
        </w:rPr>
        <w:t xml:space="preserve">3. </w:t>
      </w:r>
      <w:r w:rsidR="00BD7FA9" w:rsidRPr="00BD7FA9">
        <w:rPr>
          <w:rFonts w:ascii="Times New Roman" w:eastAsia="Times New Roman" w:hAnsi="Times New Roman" w:cs="Times New Roman"/>
          <w:kern w:val="0"/>
          <w:sz w:val="28"/>
          <w:szCs w:val="28"/>
          <w:lang w:eastAsia="ru-RU"/>
          <w14:ligatures w14:val="none"/>
        </w:rPr>
        <w:t xml:space="preserve">Після розташування кожен </w:t>
      </w:r>
      <w:r w:rsidRPr="000231B9">
        <w:rPr>
          <w:rFonts w:ascii="Times New Roman" w:eastAsia="Times New Roman" w:hAnsi="Times New Roman" w:cs="Times New Roman"/>
          <w:kern w:val="0"/>
          <w:sz w:val="28"/>
          <w:szCs w:val="28"/>
          <w:lang w:eastAsia="ru-RU"/>
          <w14:ligatures w14:val="none"/>
        </w:rPr>
        <w:t>учень</w:t>
      </w:r>
      <w:r w:rsidR="00BD7FA9" w:rsidRPr="00BD7FA9">
        <w:rPr>
          <w:rFonts w:ascii="Times New Roman" w:eastAsia="Times New Roman" w:hAnsi="Times New Roman" w:cs="Times New Roman"/>
          <w:kern w:val="0"/>
          <w:sz w:val="28"/>
          <w:szCs w:val="28"/>
          <w:lang w:eastAsia="ru-RU"/>
          <w14:ligatures w14:val="none"/>
        </w:rPr>
        <w:t xml:space="preserve"> аргументує свій вибір, пояснюючи, чому обрали саме цю позицію. Під час обговорення учні можуть змінити своє місце на шкалі, якщо їх переконали аргументи однокласників або власні нові спостереження.</w:t>
      </w:r>
    </w:p>
    <w:p w14:paraId="0F37017C" w14:textId="552F0869" w:rsidR="00561363" w:rsidRPr="00561363" w:rsidRDefault="00BD7FA9" w:rsidP="00561363">
      <w:pPr>
        <w:rPr>
          <w:rFonts w:ascii="Times New Roman" w:hAnsi="Times New Roman" w:cs="Times New Roman"/>
          <w:sz w:val="28"/>
          <w:szCs w:val="28"/>
          <w:lang w:val="ru-RU"/>
        </w:rPr>
      </w:pPr>
      <w:r w:rsidRPr="00BD7FA9">
        <w:rPr>
          <w:rFonts w:ascii="Times New Roman" w:eastAsia="Times New Roman" w:hAnsi="Times New Roman" w:cs="Times New Roman"/>
          <w:kern w:val="0"/>
          <w:sz w:val="28"/>
          <w:szCs w:val="28"/>
          <w:lang w:eastAsia="ru-RU"/>
          <w14:ligatures w14:val="none"/>
        </w:rPr>
        <w:t xml:space="preserve">У межах </w:t>
      </w:r>
      <w:r w:rsidR="000231B9" w:rsidRPr="000231B9">
        <w:rPr>
          <w:rFonts w:ascii="Times New Roman" w:eastAsia="Times New Roman" w:hAnsi="Times New Roman" w:cs="Times New Roman"/>
          <w:kern w:val="0"/>
          <w:sz w:val="28"/>
          <w:szCs w:val="28"/>
          <w:lang w:eastAsia="ru-RU"/>
          <w14:ligatures w14:val="none"/>
        </w:rPr>
        <w:t xml:space="preserve">уроку </w:t>
      </w:r>
      <w:r w:rsidR="00561363">
        <w:rPr>
          <w:rFonts w:ascii="Times New Roman" w:eastAsia="Times New Roman" w:hAnsi="Times New Roman" w:cs="Times New Roman"/>
          <w:kern w:val="0"/>
          <w:sz w:val="28"/>
          <w:szCs w:val="28"/>
          <w:lang w:eastAsia="ru-RU"/>
          <w14:ligatures w14:val="none"/>
        </w:rPr>
        <w:t>читання</w:t>
      </w:r>
      <w:r w:rsidRPr="00BD7FA9">
        <w:rPr>
          <w:rFonts w:ascii="Times New Roman" w:eastAsia="Times New Roman" w:hAnsi="Times New Roman" w:cs="Times New Roman"/>
          <w:kern w:val="0"/>
          <w:sz w:val="28"/>
          <w:szCs w:val="28"/>
          <w:lang w:eastAsia="ru-RU"/>
          <w14:ligatures w14:val="none"/>
        </w:rPr>
        <w:t xml:space="preserve"> метод «Шкала думок» застосовувавс</w:t>
      </w:r>
      <w:r w:rsidR="00561363">
        <w:rPr>
          <w:rFonts w:ascii="Times New Roman" w:eastAsia="Times New Roman" w:hAnsi="Times New Roman" w:cs="Times New Roman"/>
          <w:kern w:val="0"/>
          <w:sz w:val="28"/>
          <w:szCs w:val="28"/>
          <w:lang w:eastAsia="ru-RU"/>
          <w14:ligatures w14:val="none"/>
        </w:rPr>
        <w:t>я п</w:t>
      </w:r>
      <w:r w:rsidR="00561363" w:rsidRPr="00561363">
        <w:rPr>
          <w:rFonts w:ascii="Times New Roman" w:hAnsi="Times New Roman" w:cs="Times New Roman"/>
          <w:sz w:val="28"/>
          <w:szCs w:val="28"/>
        </w:rPr>
        <w:t>ісля читання казки «Цап і баран»</w:t>
      </w:r>
      <w:r w:rsidR="00561363">
        <w:rPr>
          <w:rFonts w:ascii="Times New Roman" w:hAnsi="Times New Roman" w:cs="Times New Roman"/>
          <w:sz w:val="28"/>
          <w:szCs w:val="28"/>
        </w:rPr>
        <w:t>, коли другокласники</w:t>
      </w:r>
      <w:r w:rsidR="00561363" w:rsidRPr="00561363">
        <w:rPr>
          <w:rFonts w:ascii="Times New Roman" w:hAnsi="Times New Roman" w:cs="Times New Roman"/>
          <w:sz w:val="28"/>
          <w:szCs w:val="28"/>
        </w:rPr>
        <w:t xml:space="preserve"> обговорювали твердження: </w:t>
      </w:r>
      <w:r w:rsidR="00561363" w:rsidRPr="00561363">
        <w:rPr>
          <w:rFonts w:ascii="Times New Roman" w:hAnsi="Times New Roman" w:cs="Times New Roman"/>
          <w:i/>
          <w:iCs/>
          <w:sz w:val="28"/>
          <w:szCs w:val="28"/>
        </w:rPr>
        <w:t>«Цап учинив правильно, коли вирішив поділитися їжею з іншими».</w:t>
      </w:r>
      <w:r w:rsidR="00561363" w:rsidRPr="00561363">
        <w:rPr>
          <w:rFonts w:ascii="Times New Roman" w:hAnsi="Times New Roman" w:cs="Times New Roman"/>
          <w:sz w:val="28"/>
          <w:szCs w:val="28"/>
        </w:rPr>
        <w:t xml:space="preserve"> </w:t>
      </w:r>
      <w:proofErr w:type="spellStart"/>
      <w:r w:rsidR="00561363" w:rsidRPr="00561363">
        <w:rPr>
          <w:rFonts w:ascii="Times New Roman" w:hAnsi="Times New Roman" w:cs="Times New Roman"/>
          <w:sz w:val="28"/>
          <w:szCs w:val="28"/>
          <w:lang w:val="ru-RU"/>
        </w:rPr>
        <w:t>Учні</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розташовувалися</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вздовж</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умовної</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шкали</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відповідно</w:t>
      </w:r>
      <w:proofErr w:type="spellEnd"/>
      <w:r w:rsidR="00561363" w:rsidRPr="00561363">
        <w:rPr>
          <w:rFonts w:ascii="Times New Roman" w:hAnsi="Times New Roman" w:cs="Times New Roman"/>
          <w:sz w:val="28"/>
          <w:szCs w:val="28"/>
          <w:lang w:val="ru-RU"/>
        </w:rPr>
        <w:t xml:space="preserve"> до </w:t>
      </w:r>
      <w:proofErr w:type="spellStart"/>
      <w:r w:rsidR="00561363" w:rsidRPr="00561363">
        <w:rPr>
          <w:rFonts w:ascii="Times New Roman" w:hAnsi="Times New Roman" w:cs="Times New Roman"/>
          <w:sz w:val="28"/>
          <w:szCs w:val="28"/>
          <w:lang w:val="ru-RU"/>
        </w:rPr>
        <w:t>ступеня</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згоди</w:t>
      </w:r>
      <w:proofErr w:type="spellEnd"/>
      <w:r w:rsidR="00561363" w:rsidRPr="00561363">
        <w:rPr>
          <w:rFonts w:ascii="Times New Roman" w:hAnsi="Times New Roman" w:cs="Times New Roman"/>
          <w:sz w:val="28"/>
          <w:szCs w:val="28"/>
          <w:lang w:val="ru-RU"/>
        </w:rPr>
        <w:t xml:space="preserve">: одна </w:t>
      </w:r>
      <w:proofErr w:type="spellStart"/>
      <w:r w:rsidR="00561363" w:rsidRPr="00561363">
        <w:rPr>
          <w:rFonts w:ascii="Times New Roman" w:hAnsi="Times New Roman" w:cs="Times New Roman"/>
          <w:sz w:val="28"/>
          <w:szCs w:val="28"/>
          <w:lang w:val="ru-RU"/>
        </w:rPr>
        <w:t>частина</w:t>
      </w:r>
      <w:proofErr w:type="spellEnd"/>
      <w:r w:rsidR="00561363" w:rsidRPr="00561363">
        <w:rPr>
          <w:rFonts w:ascii="Times New Roman" w:hAnsi="Times New Roman" w:cs="Times New Roman"/>
          <w:sz w:val="28"/>
          <w:szCs w:val="28"/>
          <w:lang w:val="ru-RU"/>
        </w:rPr>
        <w:t xml:space="preserve"> групи ставала </w:t>
      </w:r>
      <w:proofErr w:type="spellStart"/>
      <w:r w:rsidR="00561363" w:rsidRPr="00561363">
        <w:rPr>
          <w:rFonts w:ascii="Times New Roman" w:hAnsi="Times New Roman" w:cs="Times New Roman"/>
          <w:sz w:val="28"/>
          <w:szCs w:val="28"/>
          <w:lang w:val="ru-RU"/>
        </w:rPr>
        <w:t>біля</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позначки</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повністю</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згоден</w:t>
      </w:r>
      <w:proofErr w:type="spellEnd"/>
      <w:r w:rsidR="00561363" w:rsidRPr="00561363">
        <w:rPr>
          <w:rFonts w:ascii="Times New Roman" w:hAnsi="Times New Roman" w:cs="Times New Roman"/>
          <w:sz w:val="28"/>
          <w:szCs w:val="28"/>
          <w:lang w:val="ru-RU"/>
        </w:rPr>
        <w:t xml:space="preserve">», середина </w:t>
      </w:r>
      <w:r w:rsidR="00777B32" w:rsidRPr="000231B9">
        <w:rPr>
          <w:rFonts w:ascii="Times New Roman" w:eastAsia="Times New Roman" w:hAnsi="Times New Roman" w:cs="Times New Roman"/>
          <w:kern w:val="0"/>
          <w:sz w:val="28"/>
          <w:szCs w:val="28"/>
          <w:lang w:eastAsia="ru-RU"/>
          <w14:ligatures w14:val="none"/>
        </w:rPr>
        <w:t>–</w:t>
      </w:r>
      <w:r w:rsidR="00777B32" w:rsidRPr="00BD7FA9">
        <w:rPr>
          <w:rFonts w:ascii="Times New Roman" w:eastAsia="Times New Roman" w:hAnsi="Times New Roman" w:cs="Times New Roman"/>
          <w:kern w:val="0"/>
          <w:sz w:val="28"/>
          <w:szCs w:val="28"/>
          <w:lang w:eastAsia="ru-RU"/>
          <w14:ligatures w14:val="none"/>
        </w:rPr>
        <w:t xml:space="preserve"> </w:t>
      </w:r>
      <w:r w:rsidR="00561363" w:rsidRPr="00561363">
        <w:rPr>
          <w:rFonts w:ascii="Times New Roman" w:hAnsi="Times New Roman" w:cs="Times New Roman"/>
          <w:sz w:val="28"/>
          <w:szCs w:val="28"/>
          <w:lang w:val="ru-RU"/>
        </w:rPr>
        <w:t>«</w:t>
      </w:r>
      <w:proofErr w:type="spellStart"/>
      <w:r w:rsidR="00561363" w:rsidRPr="00561363">
        <w:rPr>
          <w:rFonts w:ascii="Times New Roman" w:hAnsi="Times New Roman" w:cs="Times New Roman"/>
          <w:sz w:val="28"/>
          <w:szCs w:val="28"/>
          <w:lang w:val="ru-RU"/>
        </w:rPr>
        <w:t>частково</w:t>
      </w:r>
      <w:proofErr w:type="spellEnd"/>
      <w:r w:rsidR="00561363" w:rsidRPr="00561363">
        <w:rPr>
          <w:rFonts w:ascii="Times New Roman" w:hAnsi="Times New Roman" w:cs="Times New Roman"/>
          <w:sz w:val="28"/>
          <w:szCs w:val="28"/>
          <w:lang w:val="ru-RU"/>
        </w:rPr>
        <w:t xml:space="preserve"> </w:t>
      </w:r>
      <w:proofErr w:type="spellStart"/>
      <w:r w:rsidR="00561363" w:rsidRPr="00561363">
        <w:rPr>
          <w:rFonts w:ascii="Times New Roman" w:hAnsi="Times New Roman" w:cs="Times New Roman"/>
          <w:sz w:val="28"/>
          <w:szCs w:val="28"/>
          <w:lang w:val="ru-RU"/>
        </w:rPr>
        <w:t>згоден</w:t>
      </w:r>
      <w:proofErr w:type="spellEnd"/>
      <w:r w:rsidR="00561363" w:rsidRPr="00561363">
        <w:rPr>
          <w:rFonts w:ascii="Times New Roman" w:hAnsi="Times New Roman" w:cs="Times New Roman"/>
          <w:sz w:val="28"/>
          <w:szCs w:val="28"/>
          <w:lang w:val="ru-RU"/>
        </w:rPr>
        <w:t xml:space="preserve">», а </w:t>
      </w:r>
      <w:proofErr w:type="spellStart"/>
      <w:r w:rsidR="00561363" w:rsidRPr="00561363">
        <w:rPr>
          <w:rFonts w:ascii="Times New Roman" w:hAnsi="Times New Roman" w:cs="Times New Roman"/>
          <w:sz w:val="28"/>
          <w:szCs w:val="28"/>
          <w:lang w:val="ru-RU"/>
        </w:rPr>
        <w:t>решта</w:t>
      </w:r>
      <w:proofErr w:type="spellEnd"/>
      <w:r w:rsidR="00561363" w:rsidRPr="00561363">
        <w:rPr>
          <w:rFonts w:ascii="Times New Roman" w:hAnsi="Times New Roman" w:cs="Times New Roman"/>
          <w:sz w:val="28"/>
          <w:szCs w:val="28"/>
          <w:lang w:val="ru-RU"/>
        </w:rPr>
        <w:t xml:space="preserve"> </w:t>
      </w:r>
      <w:r w:rsidR="00777B32" w:rsidRPr="000231B9">
        <w:rPr>
          <w:rFonts w:ascii="Times New Roman" w:eastAsia="Times New Roman" w:hAnsi="Times New Roman" w:cs="Times New Roman"/>
          <w:kern w:val="0"/>
          <w:sz w:val="28"/>
          <w:szCs w:val="28"/>
          <w:lang w:eastAsia="ru-RU"/>
          <w14:ligatures w14:val="none"/>
        </w:rPr>
        <w:t>–</w:t>
      </w:r>
      <w:r w:rsidR="00777B32" w:rsidRPr="00BD7FA9">
        <w:rPr>
          <w:rFonts w:ascii="Times New Roman" w:eastAsia="Times New Roman" w:hAnsi="Times New Roman" w:cs="Times New Roman"/>
          <w:kern w:val="0"/>
          <w:sz w:val="28"/>
          <w:szCs w:val="28"/>
          <w:lang w:eastAsia="ru-RU"/>
          <w14:ligatures w14:val="none"/>
        </w:rPr>
        <w:t xml:space="preserve"> </w:t>
      </w:r>
      <w:r w:rsidR="00561363" w:rsidRPr="00561363">
        <w:rPr>
          <w:rFonts w:ascii="Times New Roman" w:hAnsi="Times New Roman" w:cs="Times New Roman"/>
          <w:sz w:val="28"/>
          <w:szCs w:val="28"/>
          <w:lang w:val="ru-RU"/>
        </w:rPr>
        <w:t xml:space="preserve">«не </w:t>
      </w:r>
      <w:proofErr w:type="spellStart"/>
      <w:r w:rsidR="00561363" w:rsidRPr="00561363">
        <w:rPr>
          <w:rFonts w:ascii="Times New Roman" w:hAnsi="Times New Roman" w:cs="Times New Roman"/>
          <w:sz w:val="28"/>
          <w:szCs w:val="28"/>
          <w:lang w:val="ru-RU"/>
        </w:rPr>
        <w:t>згоден</w:t>
      </w:r>
      <w:proofErr w:type="spellEnd"/>
      <w:r w:rsidR="00561363" w:rsidRPr="00561363">
        <w:rPr>
          <w:rFonts w:ascii="Times New Roman" w:hAnsi="Times New Roman" w:cs="Times New Roman"/>
          <w:sz w:val="28"/>
          <w:szCs w:val="28"/>
          <w:lang w:val="ru-RU"/>
        </w:rPr>
        <w:t>».</w:t>
      </w:r>
    </w:p>
    <w:p w14:paraId="4C40AB37" w14:textId="77777777" w:rsidR="00561363" w:rsidRPr="00561363" w:rsidRDefault="00561363" w:rsidP="00561363">
      <w:pPr>
        <w:rPr>
          <w:rFonts w:ascii="Times New Roman" w:eastAsia="Times New Roman" w:hAnsi="Times New Roman" w:cs="Times New Roman"/>
          <w:kern w:val="0"/>
          <w:sz w:val="28"/>
          <w:szCs w:val="28"/>
          <w:lang w:eastAsia="ru-RU"/>
          <w14:ligatures w14:val="none"/>
        </w:rPr>
      </w:pPr>
      <w:r w:rsidRPr="00561363">
        <w:rPr>
          <w:rFonts w:ascii="Times New Roman" w:eastAsia="Times New Roman" w:hAnsi="Times New Roman" w:cs="Times New Roman"/>
          <w:kern w:val="0"/>
          <w:sz w:val="28"/>
          <w:szCs w:val="28"/>
          <w:lang w:eastAsia="ru-RU"/>
          <w14:ligatures w14:val="none"/>
        </w:rPr>
        <w:lastRenderedPageBreak/>
        <w:t xml:space="preserve">Кожен учень аргументував свій вибір, пояснюючи його словами: </w:t>
      </w:r>
      <w:r w:rsidRPr="00561363">
        <w:rPr>
          <w:rFonts w:ascii="Times New Roman" w:eastAsia="Times New Roman" w:hAnsi="Times New Roman" w:cs="Times New Roman"/>
          <w:i/>
          <w:iCs/>
          <w:kern w:val="0"/>
          <w:sz w:val="28"/>
          <w:szCs w:val="28"/>
          <w:lang w:eastAsia="ru-RU"/>
          <w14:ligatures w14:val="none"/>
        </w:rPr>
        <w:t>«Я згоден, бо цап допоміг іншому»</w:t>
      </w:r>
      <w:r w:rsidRPr="00561363">
        <w:rPr>
          <w:rFonts w:ascii="Times New Roman" w:eastAsia="Times New Roman" w:hAnsi="Times New Roman" w:cs="Times New Roman"/>
          <w:kern w:val="0"/>
          <w:sz w:val="28"/>
          <w:szCs w:val="28"/>
          <w:lang w:eastAsia="ru-RU"/>
          <w14:ligatures w14:val="none"/>
        </w:rPr>
        <w:t xml:space="preserve">, </w:t>
      </w:r>
      <w:r w:rsidRPr="00561363">
        <w:rPr>
          <w:rFonts w:ascii="Times New Roman" w:eastAsia="Times New Roman" w:hAnsi="Times New Roman" w:cs="Times New Roman"/>
          <w:i/>
          <w:iCs/>
          <w:kern w:val="0"/>
          <w:sz w:val="28"/>
          <w:szCs w:val="28"/>
          <w:lang w:eastAsia="ru-RU"/>
          <w14:ligatures w14:val="none"/>
        </w:rPr>
        <w:t>«Я не зовсім згоден, бо він міг розподілити їжу інакше», «Я не згоден, бо це було небезпечно для нього самого».</w:t>
      </w:r>
      <w:r w:rsidRPr="00561363">
        <w:rPr>
          <w:rFonts w:ascii="Times New Roman" w:eastAsia="Times New Roman" w:hAnsi="Times New Roman" w:cs="Times New Roman"/>
          <w:kern w:val="0"/>
          <w:sz w:val="28"/>
          <w:szCs w:val="28"/>
          <w:lang w:eastAsia="ru-RU"/>
          <w14:ligatures w14:val="none"/>
        </w:rPr>
        <w:t xml:space="preserve"> Під час обговорення учні слухали один одного, ставили уточнюючі запитання та, за потреби, змінювали своє місце на шкалі, якщо переконувалися у правоті аргументів однокласників.</w:t>
      </w:r>
    </w:p>
    <w:p w14:paraId="67F54D85" w14:textId="4B2D27D2" w:rsidR="00561363" w:rsidRPr="00561363" w:rsidRDefault="00561363" w:rsidP="00561363">
      <w:pPr>
        <w:rPr>
          <w:rFonts w:ascii="Times New Roman" w:eastAsia="Times New Roman" w:hAnsi="Times New Roman" w:cs="Times New Roman"/>
          <w:kern w:val="0"/>
          <w:sz w:val="28"/>
          <w:szCs w:val="28"/>
          <w:lang w:eastAsia="ru-RU"/>
          <w14:ligatures w14:val="none"/>
        </w:rPr>
      </w:pPr>
      <w:r w:rsidRPr="00561363">
        <w:rPr>
          <w:rFonts w:ascii="Times New Roman" w:eastAsia="Times New Roman" w:hAnsi="Times New Roman" w:cs="Times New Roman"/>
          <w:kern w:val="0"/>
          <w:sz w:val="28"/>
          <w:szCs w:val="28"/>
          <w:lang w:eastAsia="ru-RU"/>
          <w14:ligatures w14:val="none"/>
        </w:rPr>
        <w:t xml:space="preserve">Такий підхід дозволяв дітям усвідомлювати, що одна й та сама ситуація може мати кілька точок зору, а аргументоване висловлення власної позиції потребує аналізу і логічного обґрунтування. Крім того, метод сприяв розвитку критичного мислення, умінь слухати та поважати думку інших, формуванню навичок усного мовлення та логічної аргументації. </w:t>
      </w:r>
    </w:p>
    <w:p w14:paraId="5AB73EB3" w14:textId="606CE61A" w:rsidR="00BD7FA9" w:rsidRPr="00BD7FA9" w:rsidRDefault="00BD7FA9" w:rsidP="00561363">
      <w:pPr>
        <w:rPr>
          <w:rFonts w:ascii="Times New Roman" w:eastAsia="Times New Roman" w:hAnsi="Times New Roman" w:cs="Times New Roman"/>
          <w:kern w:val="0"/>
          <w:sz w:val="28"/>
          <w:szCs w:val="28"/>
          <w:lang w:eastAsia="ru-RU"/>
          <w14:ligatures w14:val="none"/>
        </w:rPr>
      </w:pPr>
      <w:r w:rsidRPr="00BD7FA9">
        <w:rPr>
          <w:rFonts w:ascii="Times New Roman" w:eastAsia="Times New Roman" w:hAnsi="Times New Roman" w:cs="Times New Roman"/>
          <w:kern w:val="0"/>
          <w:sz w:val="28"/>
          <w:szCs w:val="28"/>
          <w:lang w:eastAsia="ru-RU"/>
          <w14:ligatures w14:val="none"/>
        </w:rPr>
        <w:t>Особливо ефективно метод «Шкала думок» поєднується з іншими технологіями діяльнісного підходу, наприклад з методом «Шість капелюхів мислення»</w:t>
      </w:r>
      <w:r w:rsidR="00015871">
        <w:rPr>
          <w:rFonts w:ascii="Times New Roman" w:eastAsia="Times New Roman" w:hAnsi="Times New Roman" w:cs="Times New Roman"/>
          <w:kern w:val="0"/>
          <w:sz w:val="28"/>
          <w:szCs w:val="28"/>
          <w:lang w:eastAsia="ru-RU"/>
          <w14:ligatures w14:val="none"/>
        </w:rPr>
        <w:t>.</w:t>
      </w:r>
    </w:p>
    <w:p w14:paraId="6311D3F3" w14:textId="7B5DCBCD" w:rsidR="00015871" w:rsidRPr="00015871" w:rsidRDefault="00015871" w:rsidP="00015871">
      <w:pPr>
        <w:rPr>
          <w:rFonts w:ascii="Times New Roman" w:eastAsia="Times New Roman" w:hAnsi="Times New Roman" w:cs="Times New Roman"/>
          <w:kern w:val="0"/>
          <w:sz w:val="28"/>
          <w:szCs w:val="28"/>
          <w:lang w:eastAsia="ru-RU"/>
          <w14:ligatures w14:val="none"/>
        </w:rPr>
      </w:pPr>
      <w:r w:rsidRPr="00015871">
        <w:rPr>
          <w:rFonts w:ascii="Times New Roman" w:eastAsia="Times New Roman" w:hAnsi="Times New Roman" w:cs="Times New Roman"/>
          <w:i/>
          <w:iCs/>
          <w:kern w:val="0"/>
          <w:sz w:val="28"/>
          <w:szCs w:val="28"/>
          <w:lang w:eastAsia="ru-RU"/>
          <w14:ligatures w14:val="none"/>
        </w:rPr>
        <w:t>Метод «Шість капелюхів мислення»</w:t>
      </w:r>
      <w:r w:rsidRPr="00015871">
        <w:rPr>
          <w:rFonts w:ascii="Times New Roman" w:eastAsia="Times New Roman" w:hAnsi="Times New Roman" w:cs="Times New Roman"/>
          <w:kern w:val="0"/>
          <w:sz w:val="28"/>
          <w:szCs w:val="28"/>
          <w:lang w:eastAsia="ru-RU"/>
          <w14:ligatures w14:val="none"/>
        </w:rPr>
        <w:t xml:space="preserve"> (</w:t>
      </w:r>
      <w:proofErr w:type="spellStart"/>
      <w:r w:rsidRPr="00015871">
        <w:rPr>
          <w:rFonts w:ascii="Times New Roman" w:eastAsia="Times New Roman" w:hAnsi="Times New Roman" w:cs="Times New Roman"/>
          <w:kern w:val="0"/>
          <w:sz w:val="28"/>
          <w:szCs w:val="28"/>
          <w:lang w:eastAsia="ru-RU"/>
          <w14:ligatures w14:val="none"/>
        </w:rPr>
        <w:t>Six</w:t>
      </w:r>
      <w:proofErr w:type="spellEnd"/>
      <w:r w:rsidRPr="00015871">
        <w:rPr>
          <w:rFonts w:ascii="Times New Roman" w:eastAsia="Times New Roman" w:hAnsi="Times New Roman" w:cs="Times New Roman"/>
          <w:kern w:val="0"/>
          <w:sz w:val="28"/>
          <w:szCs w:val="28"/>
          <w:lang w:eastAsia="ru-RU"/>
          <w14:ligatures w14:val="none"/>
        </w:rPr>
        <w:t xml:space="preserve"> </w:t>
      </w:r>
      <w:proofErr w:type="spellStart"/>
      <w:r w:rsidRPr="00015871">
        <w:rPr>
          <w:rFonts w:ascii="Times New Roman" w:eastAsia="Times New Roman" w:hAnsi="Times New Roman" w:cs="Times New Roman"/>
          <w:kern w:val="0"/>
          <w:sz w:val="28"/>
          <w:szCs w:val="28"/>
          <w:lang w:eastAsia="ru-RU"/>
          <w14:ligatures w14:val="none"/>
        </w:rPr>
        <w:t>Thinking</w:t>
      </w:r>
      <w:proofErr w:type="spellEnd"/>
      <w:r w:rsidRPr="00015871">
        <w:rPr>
          <w:rFonts w:ascii="Times New Roman" w:eastAsia="Times New Roman" w:hAnsi="Times New Roman" w:cs="Times New Roman"/>
          <w:kern w:val="0"/>
          <w:sz w:val="28"/>
          <w:szCs w:val="28"/>
          <w:lang w:eastAsia="ru-RU"/>
          <w14:ligatures w14:val="none"/>
        </w:rPr>
        <w:t xml:space="preserve"> </w:t>
      </w:r>
      <w:proofErr w:type="spellStart"/>
      <w:r w:rsidRPr="00015871">
        <w:rPr>
          <w:rFonts w:ascii="Times New Roman" w:eastAsia="Times New Roman" w:hAnsi="Times New Roman" w:cs="Times New Roman"/>
          <w:kern w:val="0"/>
          <w:sz w:val="28"/>
          <w:szCs w:val="28"/>
          <w:lang w:eastAsia="ru-RU"/>
          <w14:ligatures w14:val="none"/>
        </w:rPr>
        <w:t>Hats</w:t>
      </w:r>
      <w:proofErr w:type="spellEnd"/>
      <w:r w:rsidRPr="00015871">
        <w:rPr>
          <w:rFonts w:ascii="Times New Roman" w:eastAsia="Times New Roman" w:hAnsi="Times New Roman" w:cs="Times New Roman"/>
          <w:kern w:val="0"/>
          <w:sz w:val="28"/>
          <w:szCs w:val="28"/>
          <w:lang w:eastAsia="ru-RU"/>
          <w14:ligatures w14:val="none"/>
        </w:rPr>
        <w:t xml:space="preserve">), розроблений Едвардом де Боно, є ефективним інструментом </w:t>
      </w:r>
      <w:r w:rsidR="00F55C39" w:rsidRPr="00F55C39">
        <w:rPr>
          <w:rFonts w:ascii="Times New Roman" w:eastAsia="Times New Roman" w:hAnsi="Times New Roman" w:cs="Times New Roman"/>
          <w:kern w:val="0"/>
          <w:sz w:val="28"/>
          <w:szCs w:val="28"/>
          <w:lang w:eastAsia="ru-RU"/>
          <w14:ligatures w14:val="none"/>
        </w:rPr>
        <w:t>структурув</w:t>
      </w:r>
      <w:r w:rsidR="00F55C39">
        <w:rPr>
          <w:rFonts w:ascii="Times New Roman" w:eastAsia="Times New Roman" w:hAnsi="Times New Roman" w:cs="Times New Roman"/>
          <w:kern w:val="0"/>
          <w:sz w:val="28"/>
          <w:szCs w:val="28"/>
          <w:lang w:eastAsia="ru-RU"/>
          <w14:ligatures w14:val="none"/>
        </w:rPr>
        <w:t>ання</w:t>
      </w:r>
      <w:r w:rsidR="00F55C39" w:rsidRPr="00F55C39">
        <w:rPr>
          <w:rFonts w:ascii="Times New Roman" w:eastAsia="Times New Roman" w:hAnsi="Times New Roman" w:cs="Times New Roman"/>
          <w:kern w:val="0"/>
          <w:sz w:val="28"/>
          <w:szCs w:val="28"/>
          <w:lang w:eastAsia="ru-RU"/>
          <w14:ligatures w14:val="none"/>
        </w:rPr>
        <w:t xml:space="preserve"> дум</w:t>
      </w:r>
      <w:r w:rsidR="00F55C39">
        <w:rPr>
          <w:rFonts w:ascii="Times New Roman" w:eastAsia="Times New Roman" w:hAnsi="Times New Roman" w:cs="Times New Roman"/>
          <w:kern w:val="0"/>
          <w:sz w:val="28"/>
          <w:szCs w:val="28"/>
          <w:lang w:eastAsia="ru-RU"/>
          <w14:ligatures w14:val="none"/>
        </w:rPr>
        <w:t>ок</w:t>
      </w:r>
      <w:r w:rsidR="00F55C39" w:rsidRPr="00F55C39">
        <w:rPr>
          <w:rFonts w:ascii="Times New Roman" w:eastAsia="Times New Roman" w:hAnsi="Times New Roman" w:cs="Times New Roman"/>
          <w:kern w:val="0"/>
          <w:sz w:val="28"/>
          <w:szCs w:val="28"/>
          <w:lang w:eastAsia="ru-RU"/>
          <w14:ligatures w14:val="none"/>
        </w:rPr>
        <w:t xml:space="preserve"> та </w:t>
      </w:r>
      <w:r w:rsidR="00484362">
        <w:rPr>
          <w:rFonts w:ascii="Times New Roman" w:eastAsia="Times New Roman" w:hAnsi="Times New Roman" w:cs="Times New Roman"/>
          <w:kern w:val="0"/>
          <w:sz w:val="28"/>
          <w:szCs w:val="28"/>
          <w:lang w:eastAsia="ru-RU"/>
          <w14:ligatures w14:val="none"/>
        </w:rPr>
        <w:t>огляд</w:t>
      </w:r>
      <w:r w:rsidR="00F55C39" w:rsidRPr="00F55C39">
        <w:rPr>
          <w:rFonts w:ascii="Times New Roman" w:eastAsia="Times New Roman" w:hAnsi="Times New Roman" w:cs="Times New Roman"/>
          <w:kern w:val="0"/>
          <w:sz w:val="28"/>
          <w:szCs w:val="28"/>
          <w:lang w:eastAsia="ru-RU"/>
          <w14:ligatures w14:val="none"/>
        </w:rPr>
        <w:t xml:space="preserve"> завдання з різних перспектив, стимулюючи одночасно аналітичне, критичне та творче мислення </w:t>
      </w:r>
      <w:r w:rsidR="00484362">
        <w:rPr>
          <w:rFonts w:ascii="Times New Roman" w:eastAsia="Times New Roman" w:hAnsi="Times New Roman" w:cs="Times New Roman"/>
          <w:kern w:val="0"/>
          <w:sz w:val="28"/>
          <w:szCs w:val="28"/>
          <w:lang w:eastAsia="ru-RU"/>
          <w14:ligatures w14:val="none"/>
        </w:rPr>
        <w:t xml:space="preserve">здобувачів </w:t>
      </w:r>
      <w:r w:rsidR="00484362" w:rsidRPr="00562A58">
        <w:rPr>
          <w:rFonts w:ascii="Times New Roman" w:eastAsia="Times New Roman" w:hAnsi="Times New Roman" w:cs="Times New Roman"/>
          <w:kern w:val="0"/>
          <w:sz w:val="28"/>
          <w:szCs w:val="28"/>
          <w:lang w:eastAsia="ru-RU"/>
          <w14:ligatures w14:val="none"/>
        </w:rPr>
        <w:t>освіти</w:t>
      </w:r>
      <w:r w:rsidR="00D878F5" w:rsidRPr="00562A58">
        <w:rPr>
          <w:rFonts w:ascii="Times New Roman" w:eastAsia="Times New Roman" w:hAnsi="Times New Roman" w:cs="Times New Roman"/>
          <w:kern w:val="0"/>
          <w:sz w:val="28"/>
          <w:szCs w:val="28"/>
          <w:lang w:eastAsia="ru-RU"/>
          <w14:ligatures w14:val="none"/>
        </w:rPr>
        <w:t xml:space="preserve"> [</w:t>
      </w:r>
      <w:r w:rsidR="007945DD">
        <w:rPr>
          <w:rFonts w:ascii="Times New Roman" w:eastAsia="Times New Roman" w:hAnsi="Times New Roman" w:cs="Times New Roman"/>
          <w:kern w:val="0"/>
          <w:sz w:val="28"/>
          <w:szCs w:val="28"/>
          <w:lang w:eastAsia="ru-RU"/>
          <w14:ligatures w14:val="none"/>
        </w:rPr>
        <w:t>29</w:t>
      </w:r>
      <w:r w:rsidR="00562A58" w:rsidRPr="00562A58">
        <w:rPr>
          <w:rFonts w:ascii="Times New Roman" w:eastAsia="Times New Roman" w:hAnsi="Times New Roman" w:cs="Times New Roman"/>
          <w:kern w:val="0"/>
          <w:sz w:val="28"/>
          <w:szCs w:val="28"/>
          <w:lang w:eastAsia="ru-RU"/>
          <w14:ligatures w14:val="none"/>
        </w:rPr>
        <w:t xml:space="preserve">, </w:t>
      </w:r>
      <w:r w:rsidR="00484362" w:rsidRPr="00562A58">
        <w:rPr>
          <w:rFonts w:ascii="Times New Roman" w:eastAsia="Times New Roman" w:hAnsi="Times New Roman" w:cs="Times New Roman"/>
          <w:kern w:val="0"/>
          <w:sz w:val="28"/>
          <w:szCs w:val="28"/>
          <w:lang w:eastAsia="ru-RU"/>
          <w14:ligatures w14:val="none"/>
        </w:rPr>
        <w:t>с. 76</w:t>
      </w:r>
      <w:r w:rsidR="00D878F5" w:rsidRPr="00562A58">
        <w:rPr>
          <w:rFonts w:ascii="Times New Roman" w:eastAsia="Times New Roman" w:hAnsi="Times New Roman" w:cs="Times New Roman"/>
          <w:kern w:val="0"/>
          <w:sz w:val="28"/>
          <w:szCs w:val="28"/>
          <w:lang w:eastAsia="ru-RU"/>
          <w14:ligatures w14:val="none"/>
        </w:rPr>
        <w:t>].</w:t>
      </w:r>
    </w:p>
    <w:p w14:paraId="3DFCFF7F" w14:textId="480B4901" w:rsidR="00015871" w:rsidRPr="00015871" w:rsidRDefault="00015871" w:rsidP="00015871">
      <w:pPr>
        <w:rPr>
          <w:rFonts w:ascii="Times New Roman" w:eastAsia="Times New Roman" w:hAnsi="Times New Roman" w:cs="Times New Roman"/>
          <w:kern w:val="0"/>
          <w:sz w:val="28"/>
          <w:szCs w:val="28"/>
          <w:lang w:eastAsia="ru-RU"/>
          <w14:ligatures w14:val="none"/>
        </w:rPr>
      </w:pPr>
      <w:r w:rsidRPr="00015871">
        <w:rPr>
          <w:rFonts w:ascii="Times New Roman" w:eastAsia="Times New Roman" w:hAnsi="Times New Roman" w:cs="Times New Roman"/>
          <w:kern w:val="0"/>
          <w:sz w:val="28"/>
          <w:szCs w:val="28"/>
          <w:lang w:eastAsia="ru-RU"/>
          <w14:ligatures w14:val="none"/>
        </w:rPr>
        <w:t>Метод спрямований на реалізацію кількох педагогічних завдань: роботу з інформацією</w:t>
      </w:r>
      <w:r w:rsidR="006D4142">
        <w:rPr>
          <w:rFonts w:ascii="Times New Roman" w:eastAsia="Times New Roman" w:hAnsi="Times New Roman" w:cs="Times New Roman"/>
          <w:kern w:val="0"/>
          <w:sz w:val="28"/>
          <w:szCs w:val="28"/>
          <w:lang w:eastAsia="ru-RU"/>
          <w14:ligatures w14:val="none"/>
        </w:rPr>
        <w:t>,</w:t>
      </w:r>
      <w:r w:rsidRPr="00015871">
        <w:rPr>
          <w:rFonts w:ascii="Times New Roman" w:eastAsia="Times New Roman" w:hAnsi="Times New Roman" w:cs="Times New Roman"/>
          <w:kern w:val="0"/>
          <w:sz w:val="28"/>
          <w:szCs w:val="28"/>
          <w:lang w:eastAsia="ru-RU"/>
          <w14:ligatures w14:val="none"/>
        </w:rPr>
        <w:t xml:space="preserve"> формування навичок усного мовлення та аргументованого висловлення власної позиції. Він дозволяє долати труднощі, характерні для молодших школярів, такі як надмірні емоції, невпевненість у власних судженнях, складність у виборі позиції та аргументації власного погляду.</w:t>
      </w:r>
    </w:p>
    <w:p w14:paraId="420DEC7B" w14:textId="48F08F89" w:rsidR="00991695" w:rsidRPr="00991695" w:rsidRDefault="00991695" w:rsidP="00991695">
      <w:pPr>
        <w:rPr>
          <w:rFonts w:ascii="Times New Roman" w:eastAsia="Times New Roman" w:hAnsi="Times New Roman" w:cs="Times New Roman"/>
          <w:i/>
          <w:iCs/>
          <w:kern w:val="0"/>
          <w:sz w:val="28"/>
          <w:szCs w:val="28"/>
          <w:lang w:eastAsia="ru-RU"/>
          <w14:ligatures w14:val="none"/>
        </w:rPr>
      </w:pPr>
      <w:r w:rsidRPr="00991695">
        <w:rPr>
          <w:rFonts w:ascii="Times New Roman" w:eastAsia="Times New Roman" w:hAnsi="Times New Roman" w:cs="Times New Roman"/>
          <w:kern w:val="0"/>
          <w:sz w:val="28"/>
          <w:szCs w:val="28"/>
          <w:lang w:eastAsia="ru-RU"/>
          <w14:ligatures w14:val="none"/>
        </w:rPr>
        <w:t xml:space="preserve">Для прикладу, на </w:t>
      </w:r>
      <w:proofErr w:type="spellStart"/>
      <w:r w:rsidRPr="00991695">
        <w:rPr>
          <w:rFonts w:ascii="Times New Roman" w:eastAsia="Times New Roman" w:hAnsi="Times New Roman" w:cs="Times New Roman"/>
          <w:kern w:val="0"/>
          <w:sz w:val="28"/>
          <w:szCs w:val="28"/>
          <w:lang w:eastAsia="ru-RU"/>
          <w14:ligatures w14:val="none"/>
        </w:rPr>
        <w:t>уроці</w:t>
      </w:r>
      <w:proofErr w:type="spellEnd"/>
      <w:r w:rsidRPr="00991695">
        <w:rPr>
          <w:rFonts w:ascii="Times New Roman" w:eastAsia="Times New Roman" w:hAnsi="Times New Roman" w:cs="Times New Roman"/>
          <w:kern w:val="0"/>
          <w:sz w:val="28"/>
          <w:szCs w:val="28"/>
          <w:lang w:eastAsia="ru-RU"/>
          <w14:ligatures w14:val="none"/>
        </w:rPr>
        <w:t xml:space="preserve"> української мови у 2 класі </w:t>
      </w:r>
      <w:r w:rsidR="009553F1">
        <w:rPr>
          <w:rFonts w:ascii="Times New Roman" w:eastAsia="Times New Roman" w:hAnsi="Times New Roman" w:cs="Times New Roman"/>
          <w:kern w:val="0"/>
          <w:sz w:val="28"/>
          <w:szCs w:val="28"/>
          <w:lang w:eastAsia="ru-RU"/>
          <w14:ligatures w14:val="none"/>
        </w:rPr>
        <w:t>здобувачі освіти</w:t>
      </w:r>
      <w:r w:rsidRPr="00991695">
        <w:rPr>
          <w:rFonts w:ascii="Times New Roman" w:eastAsia="Times New Roman" w:hAnsi="Times New Roman" w:cs="Times New Roman"/>
          <w:kern w:val="0"/>
          <w:sz w:val="28"/>
          <w:szCs w:val="28"/>
          <w:lang w:eastAsia="ru-RU"/>
          <w14:ligatures w14:val="none"/>
        </w:rPr>
        <w:t xml:space="preserve"> опрацьовували тему «Вживання великої літери у власних назвах». Учитель запропонував завдання: </w:t>
      </w:r>
      <w:r w:rsidRPr="00991695">
        <w:rPr>
          <w:rFonts w:ascii="Times New Roman" w:eastAsia="Times New Roman" w:hAnsi="Times New Roman" w:cs="Times New Roman"/>
          <w:i/>
          <w:iCs/>
          <w:kern w:val="0"/>
          <w:sz w:val="28"/>
          <w:szCs w:val="28"/>
          <w:lang w:eastAsia="ru-RU"/>
          <w14:ligatures w14:val="none"/>
        </w:rPr>
        <w:t xml:space="preserve">на дошці та у робочих зошитах було подано ряд слів, серед яких треба визначити, які з них слід писати з великої літери, а які </w:t>
      </w:r>
      <w:r w:rsidR="008D10C2">
        <w:rPr>
          <w:rFonts w:ascii="Times New Roman" w:eastAsia="Times New Roman" w:hAnsi="Times New Roman" w:cs="Times New Roman"/>
          <w:i/>
          <w:iCs/>
          <w:kern w:val="0"/>
          <w:sz w:val="28"/>
          <w:szCs w:val="28"/>
          <w:lang w:eastAsia="ru-RU"/>
          <w14:ligatures w14:val="none"/>
        </w:rPr>
        <w:t>–</w:t>
      </w:r>
      <w:r w:rsidRPr="00991695">
        <w:rPr>
          <w:rFonts w:ascii="Times New Roman" w:eastAsia="Times New Roman" w:hAnsi="Times New Roman" w:cs="Times New Roman"/>
          <w:i/>
          <w:iCs/>
          <w:kern w:val="0"/>
          <w:sz w:val="28"/>
          <w:szCs w:val="28"/>
          <w:lang w:eastAsia="ru-RU"/>
          <w14:ligatures w14:val="none"/>
        </w:rPr>
        <w:t xml:space="preserve"> з маленької.</w:t>
      </w:r>
    </w:p>
    <w:p w14:paraId="2B3603C6" w14:textId="77777777" w:rsidR="00991695" w:rsidRPr="00991695" w:rsidRDefault="00991695" w:rsidP="00991695">
      <w:pPr>
        <w:rPr>
          <w:rFonts w:ascii="Times New Roman" w:eastAsia="Times New Roman" w:hAnsi="Times New Roman" w:cs="Times New Roman"/>
          <w:kern w:val="0"/>
          <w:sz w:val="28"/>
          <w:szCs w:val="28"/>
          <w:lang w:eastAsia="ru-RU"/>
          <w14:ligatures w14:val="none"/>
        </w:rPr>
      </w:pPr>
      <w:r w:rsidRPr="00991695">
        <w:rPr>
          <w:rFonts w:ascii="Times New Roman" w:eastAsia="Times New Roman" w:hAnsi="Times New Roman" w:cs="Times New Roman"/>
          <w:kern w:val="0"/>
          <w:sz w:val="28"/>
          <w:szCs w:val="28"/>
          <w:lang w:eastAsia="ru-RU"/>
          <w14:ligatures w14:val="none"/>
        </w:rPr>
        <w:t>Діти виконували завдання, використовуючи метод «Шість капелюхів мислення», за наступною схемою:</w:t>
      </w:r>
    </w:p>
    <w:p w14:paraId="523B9BA5" w14:textId="73F60E4B"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lastRenderedPageBreak/>
        <w:t>Білий капелюх</w:t>
      </w:r>
      <w:r w:rsidRPr="00991695">
        <w:rPr>
          <w:rFonts w:ascii="Times New Roman" w:eastAsia="Times New Roman" w:hAnsi="Times New Roman" w:cs="Times New Roman"/>
          <w:i/>
          <w:iCs/>
          <w:kern w:val="0"/>
          <w:sz w:val="28"/>
          <w:szCs w:val="28"/>
          <w:lang w:eastAsia="ru-RU"/>
          <w14:ligatures w14:val="none"/>
        </w:rPr>
        <w:t xml:space="preserve"> – </w:t>
      </w:r>
      <w:r w:rsidR="005A07D7">
        <w:rPr>
          <w:rFonts w:ascii="Times New Roman" w:eastAsia="Times New Roman" w:hAnsi="Times New Roman" w:cs="Times New Roman"/>
          <w:i/>
          <w:iCs/>
          <w:kern w:val="0"/>
          <w:sz w:val="28"/>
          <w:szCs w:val="28"/>
          <w:lang w:eastAsia="ru-RU"/>
          <w14:ligatures w14:val="none"/>
        </w:rPr>
        <w:t>І</w:t>
      </w:r>
      <w:r w:rsidRPr="00991695">
        <w:rPr>
          <w:rFonts w:ascii="Times New Roman" w:eastAsia="Times New Roman" w:hAnsi="Times New Roman" w:cs="Times New Roman"/>
          <w:i/>
          <w:iCs/>
          <w:kern w:val="0"/>
          <w:sz w:val="28"/>
          <w:szCs w:val="28"/>
          <w:lang w:eastAsia="ru-RU"/>
          <w14:ligatures w14:val="none"/>
        </w:rPr>
        <w:t>нформація</w:t>
      </w:r>
      <w:r w:rsidR="00F62D72">
        <w:rPr>
          <w:rFonts w:ascii="Times New Roman" w:eastAsia="Times New Roman" w:hAnsi="Times New Roman" w:cs="Times New Roman"/>
          <w:i/>
          <w:iCs/>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 xml:space="preserve"> факти: </w:t>
      </w:r>
      <w:r w:rsidR="00F62D72">
        <w:rPr>
          <w:rFonts w:ascii="Times New Roman" w:eastAsia="Times New Roman" w:hAnsi="Times New Roman" w:cs="Times New Roman"/>
          <w:kern w:val="0"/>
          <w:sz w:val="28"/>
          <w:szCs w:val="28"/>
          <w:lang w:eastAsia="ru-RU"/>
          <w14:ligatures w14:val="none"/>
        </w:rPr>
        <w:t>Щ</w:t>
      </w:r>
      <w:r w:rsidRPr="00991695">
        <w:rPr>
          <w:rFonts w:ascii="Times New Roman" w:eastAsia="Times New Roman" w:hAnsi="Times New Roman" w:cs="Times New Roman"/>
          <w:kern w:val="0"/>
          <w:sz w:val="28"/>
          <w:szCs w:val="28"/>
          <w:lang w:eastAsia="ru-RU"/>
          <w14:ligatures w14:val="none"/>
        </w:rPr>
        <w:t>о відомо про великі літери</w:t>
      </w:r>
      <w:r w:rsidR="00F62D72">
        <w:rPr>
          <w:rFonts w:ascii="Times New Roman" w:eastAsia="Times New Roman" w:hAnsi="Times New Roman" w:cs="Times New Roman"/>
          <w:kern w:val="0"/>
          <w:sz w:val="28"/>
          <w:szCs w:val="28"/>
          <w:lang w:eastAsia="ru-RU"/>
          <w14:ligatures w14:val="none"/>
        </w:rPr>
        <w:t>?</w:t>
      </w:r>
      <w:r w:rsidRPr="00991695">
        <w:rPr>
          <w:rFonts w:ascii="Times New Roman" w:eastAsia="Times New Roman" w:hAnsi="Times New Roman" w:cs="Times New Roman"/>
          <w:kern w:val="0"/>
          <w:sz w:val="28"/>
          <w:szCs w:val="28"/>
          <w:lang w:eastAsia="ru-RU"/>
          <w14:ligatures w14:val="none"/>
        </w:rPr>
        <w:t xml:space="preserve"> </w:t>
      </w:r>
      <w:r w:rsidR="00F62D72">
        <w:rPr>
          <w:rFonts w:ascii="Times New Roman" w:eastAsia="Times New Roman" w:hAnsi="Times New Roman" w:cs="Times New Roman"/>
          <w:kern w:val="0"/>
          <w:sz w:val="28"/>
          <w:szCs w:val="28"/>
          <w:lang w:eastAsia="ru-RU"/>
          <w14:ligatures w14:val="none"/>
        </w:rPr>
        <w:t>Я</w:t>
      </w:r>
      <w:r w:rsidRPr="00991695">
        <w:rPr>
          <w:rFonts w:ascii="Times New Roman" w:eastAsia="Times New Roman" w:hAnsi="Times New Roman" w:cs="Times New Roman"/>
          <w:kern w:val="0"/>
          <w:sz w:val="28"/>
          <w:szCs w:val="28"/>
          <w:lang w:eastAsia="ru-RU"/>
          <w14:ligatures w14:val="none"/>
        </w:rPr>
        <w:t>кі правила вже вивчали</w:t>
      </w:r>
      <w:r w:rsidR="00F62D72">
        <w:rPr>
          <w:rFonts w:ascii="Times New Roman" w:eastAsia="Times New Roman" w:hAnsi="Times New Roman" w:cs="Times New Roman"/>
          <w:kern w:val="0"/>
          <w:sz w:val="28"/>
          <w:szCs w:val="28"/>
          <w:lang w:eastAsia="ru-RU"/>
          <w14:ligatures w14:val="none"/>
        </w:rPr>
        <w:t>? Я</w:t>
      </w:r>
      <w:r w:rsidRPr="00991695">
        <w:rPr>
          <w:rFonts w:ascii="Times New Roman" w:eastAsia="Times New Roman" w:hAnsi="Times New Roman" w:cs="Times New Roman"/>
          <w:kern w:val="0"/>
          <w:sz w:val="28"/>
          <w:szCs w:val="28"/>
          <w:lang w:eastAsia="ru-RU"/>
          <w14:ligatures w14:val="none"/>
        </w:rPr>
        <w:t>кі слова є іменами людей, міст, книг, організацій</w:t>
      </w:r>
      <w:r w:rsidR="00F62D72">
        <w:rPr>
          <w:rFonts w:ascii="Times New Roman" w:eastAsia="Times New Roman" w:hAnsi="Times New Roman" w:cs="Times New Roman"/>
          <w:kern w:val="0"/>
          <w:sz w:val="28"/>
          <w:szCs w:val="28"/>
          <w:lang w:eastAsia="ru-RU"/>
          <w14:ligatures w14:val="none"/>
        </w:rPr>
        <w:t>?</w:t>
      </w:r>
    </w:p>
    <w:p w14:paraId="53CEE52D" w14:textId="2E9EA146"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t>Червоний капелюх</w:t>
      </w:r>
      <w:r w:rsidRPr="00991695">
        <w:rPr>
          <w:rFonts w:ascii="Times New Roman" w:eastAsia="Times New Roman" w:hAnsi="Times New Roman" w:cs="Times New Roman"/>
          <w:i/>
          <w:iCs/>
          <w:kern w:val="0"/>
          <w:sz w:val="28"/>
          <w:szCs w:val="28"/>
          <w:lang w:eastAsia="ru-RU"/>
          <w14:ligatures w14:val="none"/>
        </w:rPr>
        <w:t xml:space="preserve"> – </w:t>
      </w:r>
      <w:r w:rsidR="005A07D7">
        <w:rPr>
          <w:rFonts w:ascii="Times New Roman" w:eastAsia="Times New Roman" w:hAnsi="Times New Roman" w:cs="Times New Roman"/>
          <w:i/>
          <w:iCs/>
          <w:kern w:val="0"/>
          <w:sz w:val="28"/>
          <w:szCs w:val="28"/>
          <w:lang w:eastAsia="ru-RU"/>
          <w14:ligatures w14:val="none"/>
        </w:rPr>
        <w:t>Е</w:t>
      </w:r>
      <w:r w:rsidRPr="00991695">
        <w:rPr>
          <w:rFonts w:ascii="Times New Roman" w:eastAsia="Times New Roman" w:hAnsi="Times New Roman" w:cs="Times New Roman"/>
          <w:i/>
          <w:iCs/>
          <w:kern w:val="0"/>
          <w:sz w:val="28"/>
          <w:szCs w:val="28"/>
          <w:lang w:eastAsia="ru-RU"/>
          <w14:ligatures w14:val="none"/>
        </w:rPr>
        <w:t>моції</w:t>
      </w:r>
      <w:r w:rsidR="00F62D72">
        <w:rPr>
          <w:rFonts w:ascii="Times New Roman" w:eastAsia="Times New Roman" w:hAnsi="Times New Roman" w:cs="Times New Roman"/>
          <w:i/>
          <w:iCs/>
          <w:kern w:val="0"/>
          <w:sz w:val="28"/>
          <w:szCs w:val="28"/>
          <w:lang w:eastAsia="ru-RU"/>
          <w14:ligatures w14:val="none"/>
        </w:rPr>
        <w:t xml:space="preserve"> –</w:t>
      </w:r>
      <w:r w:rsidR="00F62D72" w:rsidRPr="00991695">
        <w:rPr>
          <w:rFonts w:ascii="Times New Roman" w:eastAsia="Times New Roman" w:hAnsi="Times New Roman" w:cs="Times New Roman"/>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власні відчуття: «Мені цікаво дізнатися, чому це слово треба писати з великої літери», «Мене здивувало, що деякі назви ми раніше писали неправильно».</w:t>
      </w:r>
    </w:p>
    <w:p w14:paraId="433AE031" w14:textId="3C16B895"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t>Чорний капелюх</w:t>
      </w:r>
      <w:r w:rsidRPr="00991695">
        <w:rPr>
          <w:rFonts w:ascii="Times New Roman" w:eastAsia="Times New Roman" w:hAnsi="Times New Roman" w:cs="Times New Roman"/>
          <w:i/>
          <w:iCs/>
          <w:kern w:val="0"/>
          <w:sz w:val="28"/>
          <w:szCs w:val="28"/>
          <w:lang w:eastAsia="ru-RU"/>
          <w14:ligatures w14:val="none"/>
        </w:rPr>
        <w:t xml:space="preserve"> – </w:t>
      </w:r>
      <w:r w:rsidR="005A07D7">
        <w:rPr>
          <w:rFonts w:ascii="Times New Roman" w:eastAsia="Times New Roman" w:hAnsi="Times New Roman" w:cs="Times New Roman"/>
          <w:i/>
          <w:iCs/>
          <w:kern w:val="0"/>
          <w:sz w:val="28"/>
          <w:szCs w:val="28"/>
          <w:lang w:eastAsia="ru-RU"/>
          <w14:ligatures w14:val="none"/>
        </w:rPr>
        <w:t>К</w:t>
      </w:r>
      <w:r w:rsidRPr="00991695">
        <w:rPr>
          <w:rFonts w:ascii="Times New Roman" w:eastAsia="Times New Roman" w:hAnsi="Times New Roman" w:cs="Times New Roman"/>
          <w:i/>
          <w:iCs/>
          <w:kern w:val="0"/>
          <w:sz w:val="28"/>
          <w:szCs w:val="28"/>
          <w:lang w:eastAsia="ru-RU"/>
          <w14:ligatures w14:val="none"/>
        </w:rPr>
        <w:t>ритика</w:t>
      </w:r>
      <w:r w:rsidR="00F62D72" w:rsidRPr="00F62D72">
        <w:rPr>
          <w:rFonts w:ascii="Times New Roman" w:eastAsia="Times New Roman" w:hAnsi="Times New Roman" w:cs="Times New Roman"/>
          <w:b/>
          <w:bCs/>
          <w:kern w:val="0"/>
          <w:sz w:val="28"/>
          <w:szCs w:val="28"/>
          <w:lang w:eastAsia="ru-RU"/>
          <w14:ligatures w14:val="none"/>
        </w:rPr>
        <w:t xml:space="preserve"> </w:t>
      </w:r>
      <w:r w:rsidR="00F62D72">
        <w:rPr>
          <w:rFonts w:ascii="Times New Roman" w:eastAsia="Times New Roman" w:hAnsi="Times New Roman" w:cs="Times New Roman"/>
          <w:i/>
          <w:iCs/>
          <w:kern w:val="0"/>
          <w:sz w:val="28"/>
          <w:szCs w:val="28"/>
          <w:lang w:eastAsia="ru-RU"/>
          <w14:ligatures w14:val="none"/>
        </w:rPr>
        <w:t>–</w:t>
      </w:r>
      <w:r w:rsidR="00F62D72" w:rsidRPr="00991695">
        <w:rPr>
          <w:rFonts w:ascii="Times New Roman" w:eastAsia="Times New Roman" w:hAnsi="Times New Roman" w:cs="Times New Roman"/>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помилки та складні випадки: «Я не впевнений, чи це слово треба писати з великої літери», «Може, це правило не завжди працює?»</w:t>
      </w:r>
    </w:p>
    <w:p w14:paraId="44B78068" w14:textId="3C6D7E10"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t>Жовтий капелюх</w:t>
      </w:r>
      <w:r w:rsidRPr="00991695">
        <w:rPr>
          <w:rFonts w:ascii="Times New Roman" w:eastAsia="Times New Roman" w:hAnsi="Times New Roman" w:cs="Times New Roman"/>
          <w:i/>
          <w:iCs/>
          <w:kern w:val="0"/>
          <w:sz w:val="28"/>
          <w:szCs w:val="28"/>
          <w:lang w:eastAsia="ru-RU"/>
          <w14:ligatures w14:val="none"/>
        </w:rPr>
        <w:t xml:space="preserve"> </w:t>
      </w:r>
      <w:r w:rsidR="00BA1D0F">
        <w:rPr>
          <w:rFonts w:ascii="Times New Roman" w:eastAsia="Times New Roman" w:hAnsi="Times New Roman" w:cs="Times New Roman"/>
          <w:i/>
          <w:iCs/>
          <w:kern w:val="0"/>
          <w:sz w:val="28"/>
          <w:szCs w:val="28"/>
          <w:lang w:eastAsia="ru-RU"/>
          <w14:ligatures w14:val="none"/>
        </w:rPr>
        <w:t>–</w:t>
      </w:r>
      <w:r w:rsidR="00BA1D0F" w:rsidRPr="00991695">
        <w:rPr>
          <w:rFonts w:ascii="Times New Roman" w:eastAsia="Times New Roman" w:hAnsi="Times New Roman" w:cs="Times New Roman"/>
          <w:kern w:val="0"/>
          <w:sz w:val="28"/>
          <w:szCs w:val="28"/>
          <w:lang w:eastAsia="ru-RU"/>
          <w14:ligatures w14:val="none"/>
        </w:rPr>
        <w:t xml:space="preserve"> </w:t>
      </w:r>
      <w:r w:rsidR="005A07D7" w:rsidRPr="005A07D7">
        <w:rPr>
          <w:rFonts w:ascii="Times New Roman" w:eastAsia="Times New Roman" w:hAnsi="Times New Roman" w:cs="Times New Roman"/>
          <w:i/>
          <w:iCs/>
          <w:kern w:val="0"/>
          <w:sz w:val="28"/>
          <w:szCs w:val="28"/>
          <w:lang w:eastAsia="ru-RU"/>
          <w14:ligatures w14:val="none"/>
        </w:rPr>
        <w:t>П</w:t>
      </w:r>
      <w:r w:rsidRPr="00991695">
        <w:rPr>
          <w:rFonts w:ascii="Times New Roman" w:eastAsia="Times New Roman" w:hAnsi="Times New Roman" w:cs="Times New Roman"/>
          <w:i/>
          <w:iCs/>
          <w:kern w:val="0"/>
          <w:sz w:val="28"/>
          <w:szCs w:val="28"/>
          <w:lang w:eastAsia="ru-RU"/>
          <w14:ligatures w14:val="none"/>
        </w:rPr>
        <w:t>ереваги</w:t>
      </w:r>
      <w:r w:rsidR="005A07D7" w:rsidRPr="005A07D7">
        <w:rPr>
          <w:rFonts w:ascii="Times New Roman" w:eastAsia="Times New Roman" w:hAnsi="Times New Roman" w:cs="Times New Roman"/>
          <w:i/>
          <w:iCs/>
          <w:kern w:val="0"/>
          <w:sz w:val="28"/>
          <w:szCs w:val="28"/>
          <w:lang w:eastAsia="ru-RU"/>
          <w14:ligatures w14:val="none"/>
        </w:rPr>
        <w:t xml:space="preserve"> –</w:t>
      </w:r>
      <w:r w:rsidR="005A07D7" w:rsidRPr="00991695">
        <w:rPr>
          <w:rFonts w:ascii="Times New Roman" w:eastAsia="Times New Roman" w:hAnsi="Times New Roman" w:cs="Times New Roman"/>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правильні дії: «Якщо писати назви правильно, речення стають зрозумілішими», «Використання великої літери допомагає відрізнити загальні та власні назви».</w:t>
      </w:r>
    </w:p>
    <w:p w14:paraId="4EC5EFFF" w14:textId="7EB6D5F0"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t>Зелений капелюх</w:t>
      </w:r>
      <w:r w:rsidRPr="00991695">
        <w:rPr>
          <w:rFonts w:ascii="Times New Roman" w:eastAsia="Times New Roman" w:hAnsi="Times New Roman" w:cs="Times New Roman"/>
          <w:i/>
          <w:iCs/>
          <w:kern w:val="0"/>
          <w:sz w:val="28"/>
          <w:szCs w:val="28"/>
          <w:lang w:eastAsia="ru-RU"/>
          <w14:ligatures w14:val="none"/>
        </w:rPr>
        <w:t xml:space="preserve"> </w:t>
      </w:r>
      <w:r w:rsidR="00BA1D0F">
        <w:rPr>
          <w:rFonts w:ascii="Times New Roman" w:eastAsia="Times New Roman" w:hAnsi="Times New Roman" w:cs="Times New Roman"/>
          <w:i/>
          <w:iCs/>
          <w:kern w:val="0"/>
          <w:sz w:val="28"/>
          <w:szCs w:val="28"/>
          <w:lang w:eastAsia="ru-RU"/>
          <w14:ligatures w14:val="none"/>
        </w:rPr>
        <w:t>–</w:t>
      </w:r>
      <w:r w:rsidR="00BA1D0F" w:rsidRPr="00991695">
        <w:rPr>
          <w:rFonts w:ascii="Times New Roman" w:eastAsia="Times New Roman" w:hAnsi="Times New Roman" w:cs="Times New Roman"/>
          <w:kern w:val="0"/>
          <w:sz w:val="28"/>
          <w:szCs w:val="28"/>
          <w:lang w:eastAsia="ru-RU"/>
          <w14:ligatures w14:val="none"/>
        </w:rPr>
        <w:t xml:space="preserve"> </w:t>
      </w:r>
      <w:r w:rsidR="00EE21D3">
        <w:rPr>
          <w:rFonts w:ascii="Times New Roman" w:eastAsia="Times New Roman" w:hAnsi="Times New Roman" w:cs="Times New Roman"/>
          <w:i/>
          <w:iCs/>
          <w:kern w:val="0"/>
          <w:sz w:val="28"/>
          <w:szCs w:val="28"/>
          <w:lang w:eastAsia="ru-RU"/>
          <w14:ligatures w14:val="none"/>
        </w:rPr>
        <w:t>Т</w:t>
      </w:r>
      <w:r w:rsidRPr="00991695">
        <w:rPr>
          <w:rFonts w:ascii="Times New Roman" w:eastAsia="Times New Roman" w:hAnsi="Times New Roman" w:cs="Times New Roman"/>
          <w:i/>
          <w:iCs/>
          <w:kern w:val="0"/>
          <w:sz w:val="28"/>
          <w:szCs w:val="28"/>
          <w:lang w:eastAsia="ru-RU"/>
          <w14:ligatures w14:val="none"/>
        </w:rPr>
        <w:t>ворчість</w:t>
      </w:r>
      <w:r w:rsidR="00EE21D3">
        <w:rPr>
          <w:rFonts w:ascii="Times New Roman" w:eastAsia="Times New Roman" w:hAnsi="Times New Roman" w:cs="Times New Roman"/>
          <w:i/>
          <w:iCs/>
          <w:kern w:val="0"/>
          <w:sz w:val="28"/>
          <w:szCs w:val="28"/>
          <w:lang w:eastAsia="ru-RU"/>
          <w14:ligatures w14:val="none"/>
        </w:rPr>
        <w:t xml:space="preserve"> –</w:t>
      </w:r>
      <w:r w:rsidR="00EE21D3" w:rsidRPr="00991695">
        <w:rPr>
          <w:rFonts w:ascii="Times New Roman" w:eastAsia="Times New Roman" w:hAnsi="Times New Roman" w:cs="Times New Roman"/>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власні способи запам’ятовування правил: створювали асоціації, придумували короткі віршики або малюнки, які допомагають не забувати великі літери.</w:t>
      </w:r>
    </w:p>
    <w:p w14:paraId="1A94D7CA" w14:textId="0172C35F" w:rsidR="00991695" w:rsidRPr="00991695" w:rsidRDefault="00991695" w:rsidP="00BA143F">
      <w:pPr>
        <w:numPr>
          <w:ilvl w:val="0"/>
          <w:numId w:val="23"/>
        </w:numPr>
        <w:ind w:left="0" w:firstLine="709"/>
        <w:rPr>
          <w:rFonts w:ascii="Times New Roman" w:eastAsia="Times New Roman" w:hAnsi="Times New Roman" w:cs="Times New Roman"/>
          <w:kern w:val="0"/>
          <w:sz w:val="28"/>
          <w:szCs w:val="28"/>
          <w:lang w:eastAsia="ru-RU"/>
          <w14:ligatures w14:val="none"/>
        </w:rPr>
      </w:pPr>
      <w:r w:rsidRPr="00BA143F">
        <w:rPr>
          <w:rFonts w:ascii="Times New Roman" w:eastAsia="Times New Roman" w:hAnsi="Times New Roman" w:cs="Times New Roman"/>
          <w:b/>
          <w:bCs/>
          <w:kern w:val="0"/>
          <w:sz w:val="28"/>
          <w:szCs w:val="28"/>
          <w:lang w:eastAsia="ru-RU"/>
          <w14:ligatures w14:val="none"/>
        </w:rPr>
        <w:t>Синій капелюх</w:t>
      </w:r>
      <w:r w:rsidRPr="00991695">
        <w:rPr>
          <w:rFonts w:ascii="Times New Roman" w:eastAsia="Times New Roman" w:hAnsi="Times New Roman" w:cs="Times New Roman"/>
          <w:i/>
          <w:iCs/>
          <w:kern w:val="0"/>
          <w:sz w:val="28"/>
          <w:szCs w:val="28"/>
          <w:lang w:eastAsia="ru-RU"/>
          <w14:ligatures w14:val="none"/>
        </w:rPr>
        <w:t xml:space="preserve"> </w:t>
      </w:r>
      <w:r w:rsidR="00BA1D0F">
        <w:rPr>
          <w:rFonts w:ascii="Times New Roman" w:eastAsia="Times New Roman" w:hAnsi="Times New Roman" w:cs="Times New Roman"/>
          <w:i/>
          <w:iCs/>
          <w:kern w:val="0"/>
          <w:sz w:val="28"/>
          <w:szCs w:val="28"/>
          <w:lang w:eastAsia="ru-RU"/>
          <w14:ligatures w14:val="none"/>
        </w:rPr>
        <w:t>–</w:t>
      </w:r>
      <w:r w:rsidR="00BA1D0F" w:rsidRPr="00991695">
        <w:rPr>
          <w:rFonts w:ascii="Times New Roman" w:eastAsia="Times New Roman" w:hAnsi="Times New Roman" w:cs="Times New Roman"/>
          <w:kern w:val="0"/>
          <w:sz w:val="28"/>
          <w:szCs w:val="28"/>
          <w:lang w:eastAsia="ru-RU"/>
          <w14:ligatures w14:val="none"/>
        </w:rPr>
        <w:t xml:space="preserve"> </w:t>
      </w:r>
      <w:r w:rsidR="00BA1D0F">
        <w:rPr>
          <w:rFonts w:ascii="Times New Roman" w:eastAsia="Times New Roman" w:hAnsi="Times New Roman" w:cs="Times New Roman"/>
          <w:i/>
          <w:iCs/>
          <w:kern w:val="0"/>
          <w:sz w:val="28"/>
          <w:szCs w:val="28"/>
          <w:lang w:eastAsia="ru-RU"/>
          <w14:ligatures w14:val="none"/>
        </w:rPr>
        <w:t>К</w:t>
      </w:r>
      <w:r w:rsidRPr="00991695">
        <w:rPr>
          <w:rFonts w:ascii="Times New Roman" w:eastAsia="Times New Roman" w:hAnsi="Times New Roman" w:cs="Times New Roman"/>
          <w:i/>
          <w:iCs/>
          <w:kern w:val="0"/>
          <w:sz w:val="28"/>
          <w:szCs w:val="28"/>
          <w:lang w:eastAsia="ru-RU"/>
          <w14:ligatures w14:val="none"/>
        </w:rPr>
        <w:t>ерівництво процесом</w:t>
      </w:r>
      <w:r w:rsidR="00BA1D0F">
        <w:rPr>
          <w:rFonts w:ascii="Times New Roman" w:eastAsia="Times New Roman" w:hAnsi="Times New Roman" w:cs="Times New Roman"/>
          <w:i/>
          <w:iCs/>
          <w:kern w:val="0"/>
          <w:sz w:val="28"/>
          <w:szCs w:val="28"/>
          <w:lang w:eastAsia="ru-RU"/>
          <w14:ligatures w14:val="none"/>
        </w:rPr>
        <w:t xml:space="preserve"> –</w:t>
      </w:r>
      <w:r w:rsidRPr="00991695">
        <w:rPr>
          <w:rFonts w:ascii="Times New Roman" w:eastAsia="Times New Roman" w:hAnsi="Times New Roman" w:cs="Times New Roman"/>
          <w:kern w:val="0"/>
          <w:sz w:val="28"/>
          <w:szCs w:val="28"/>
          <w:lang w:eastAsia="ru-RU"/>
          <w14:ligatures w14:val="none"/>
        </w:rPr>
        <w:t xml:space="preserve"> </w:t>
      </w:r>
      <w:r w:rsidR="00BA1D0F">
        <w:rPr>
          <w:rFonts w:ascii="Times New Roman" w:eastAsia="Times New Roman" w:hAnsi="Times New Roman" w:cs="Times New Roman"/>
          <w:kern w:val="0"/>
          <w:sz w:val="28"/>
          <w:szCs w:val="28"/>
          <w:lang w:eastAsia="ru-RU"/>
          <w14:ligatures w14:val="none"/>
        </w:rPr>
        <w:t xml:space="preserve">оцінювання власної роботи: </w:t>
      </w:r>
      <w:r w:rsidR="004A1725">
        <w:rPr>
          <w:rFonts w:ascii="Times New Roman" w:eastAsia="Times New Roman" w:hAnsi="Times New Roman" w:cs="Times New Roman"/>
          <w:kern w:val="0"/>
          <w:sz w:val="28"/>
          <w:szCs w:val="28"/>
          <w:lang w:eastAsia="ru-RU"/>
          <w14:ligatures w14:val="none"/>
        </w:rPr>
        <w:t>Я</w:t>
      </w:r>
      <w:r w:rsidRPr="00991695">
        <w:rPr>
          <w:rFonts w:ascii="Times New Roman" w:eastAsia="Times New Roman" w:hAnsi="Times New Roman" w:cs="Times New Roman"/>
          <w:kern w:val="0"/>
          <w:sz w:val="28"/>
          <w:szCs w:val="28"/>
          <w:lang w:eastAsia="ru-RU"/>
          <w14:ligatures w14:val="none"/>
        </w:rPr>
        <w:t xml:space="preserve">к </w:t>
      </w:r>
      <w:r w:rsidR="004A1725">
        <w:rPr>
          <w:rFonts w:ascii="Times New Roman" w:eastAsia="Times New Roman" w:hAnsi="Times New Roman" w:cs="Times New Roman"/>
          <w:kern w:val="0"/>
          <w:sz w:val="28"/>
          <w:szCs w:val="28"/>
          <w:lang w:eastAsia="ru-RU"/>
          <w14:ligatures w14:val="none"/>
        </w:rPr>
        <w:t>я</w:t>
      </w:r>
      <w:r w:rsidRPr="00991695">
        <w:rPr>
          <w:rFonts w:ascii="Times New Roman" w:eastAsia="Times New Roman" w:hAnsi="Times New Roman" w:cs="Times New Roman"/>
          <w:kern w:val="0"/>
          <w:sz w:val="28"/>
          <w:szCs w:val="28"/>
          <w:lang w:eastAsia="ru-RU"/>
          <w14:ligatures w14:val="none"/>
        </w:rPr>
        <w:t xml:space="preserve"> </w:t>
      </w:r>
      <w:proofErr w:type="spellStart"/>
      <w:r w:rsidRPr="00991695">
        <w:rPr>
          <w:rFonts w:ascii="Times New Roman" w:eastAsia="Times New Roman" w:hAnsi="Times New Roman" w:cs="Times New Roman"/>
          <w:kern w:val="0"/>
          <w:sz w:val="28"/>
          <w:szCs w:val="28"/>
          <w:lang w:eastAsia="ru-RU"/>
          <w14:ligatures w14:val="none"/>
        </w:rPr>
        <w:t>працюв</w:t>
      </w:r>
      <w:proofErr w:type="spellEnd"/>
      <w:r w:rsidR="004A1725">
        <w:rPr>
          <w:rFonts w:ascii="Times New Roman" w:eastAsia="Times New Roman" w:hAnsi="Times New Roman" w:cs="Times New Roman"/>
          <w:kern w:val="0"/>
          <w:sz w:val="28"/>
          <w:szCs w:val="28"/>
          <w:lang w:eastAsia="ru-RU"/>
          <w14:ligatures w14:val="none"/>
        </w:rPr>
        <w:t>/ла</w:t>
      </w:r>
      <w:r w:rsidRPr="00991695">
        <w:rPr>
          <w:rFonts w:ascii="Times New Roman" w:eastAsia="Times New Roman" w:hAnsi="Times New Roman" w:cs="Times New Roman"/>
          <w:kern w:val="0"/>
          <w:sz w:val="28"/>
          <w:szCs w:val="28"/>
          <w:lang w:eastAsia="ru-RU"/>
          <w14:ligatures w14:val="none"/>
        </w:rPr>
        <w:t xml:space="preserve"> над завданням</w:t>
      </w:r>
      <w:r w:rsidR="004A1725">
        <w:rPr>
          <w:rFonts w:ascii="Times New Roman" w:eastAsia="Times New Roman" w:hAnsi="Times New Roman" w:cs="Times New Roman"/>
          <w:kern w:val="0"/>
          <w:sz w:val="28"/>
          <w:szCs w:val="28"/>
          <w:lang w:eastAsia="ru-RU"/>
          <w14:ligatures w14:val="none"/>
        </w:rPr>
        <w:t>? Щ</w:t>
      </w:r>
      <w:r w:rsidRPr="00991695">
        <w:rPr>
          <w:rFonts w:ascii="Times New Roman" w:eastAsia="Times New Roman" w:hAnsi="Times New Roman" w:cs="Times New Roman"/>
          <w:kern w:val="0"/>
          <w:sz w:val="28"/>
          <w:szCs w:val="28"/>
          <w:lang w:eastAsia="ru-RU"/>
          <w14:ligatures w14:val="none"/>
        </w:rPr>
        <w:t>о допомогло знайти правильні відповіді</w:t>
      </w:r>
      <w:r w:rsidR="004A1725">
        <w:rPr>
          <w:rFonts w:ascii="Times New Roman" w:eastAsia="Times New Roman" w:hAnsi="Times New Roman" w:cs="Times New Roman"/>
          <w:kern w:val="0"/>
          <w:sz w:val="28"/>
          <w:szCs w:val="28"/>
          <w:lang w:eastAsia="ru-RU"/>
          <w14:ligatures w14:val="none"/>
        </w:rPr>
        <w:t>?</w:t>
      </w:r>
      <w:r w:rsidRPr="00991695">
        <w:rPr>
          <w:rFonts w:ascii="Times New Roman" w:eastAsia="Times New Roman" w:hAnsi="Times New Roman" w:cs="Times New Roman"/>
          <w:kern w:val="0"/>
          <w:sz w:val="28"/>
          <w:szCs w:val="28"/>
          <w:lang w:eastAsia="ru-RU"/>
          <w14:ligatures w14:val="none"/>
        </w:rPr>
        <w:t xml:space="preserve"> </w:t>
      </w:r>
      <w:r w:rsidR="004A1725">
        <w:rPr>
          <w:rFonts w:ascii="Times New Roman" w:eastAsia="Times New Roman" w:hAnsi="Times New Roman" w:cs="Times New Roman"/>
          <w:kern w:val="0"/>
          <w:sz w:val="28"/>
          <w:szCs w:val="28"/>
          <w:lang w:eastAsia="ru-RU"/>
          <w14:ligatures w14:val="none"/>
        </w:rPr>
        <w:t>Я</w:t>
      </w:r>
      <w:r w:rsidRPr="00991695">
        <w:rPr>
          <w:rFonts w:ascii="Times New Roman" w:eastAsia="Times New Roman" w:hAnsi="Times New Roman" w:cs="Times New Roman"/>
          <w:kern w:val="0"/>
          <w:sz w:val="28"/>
          <w:szCs w:val="28"/>
          <w:lang w:eastAsia="ru-RU"/>
          <w14:ligatures w14:val="none"/>
        </w:rPr>
        <w:t>кі кроки варто повторити в наступних завданнях</w:t>
      </w:r>
      <w:r w:rsidR="004A1725">
        <w:rPr>
          <w:rFonts w:ascii="Times New Roman" w:eastAsia="Times New Roman" w:hAnsi="Times New Roman" w:cs="Times New Roman"/>
          <w:kern w:val="0"/>
          <w:sz w:val="28"/>
          <w:szCs w:val="28"/>
          <w:lang w:eastAsia="ru-RU"/>
          <w14:ligatures w14:val="none"/>
        </w:rPr>
        <w:t>?</w:t>
      </w:r>
    </w:p>
    <w:p w14:paraId="5B27252A" w14:textId="1C9A381A" w:rsidR="00991695" w:rsidRPr="00991695" w:rsidRDefault="00991695" w:rsidP="00991695">
      <w:pPr>
        <w:rPr>
          <w:rFonts w:ascii="Times New Roman" w:eastAsia="Times New Roman" w:hAnsi="Times New Roman" w:cs="Times New Roman"/>
          <w:kern w:val="0"/>
          <w:sz w:val="28"/>
          <w:szCs w:val="28"/>
          <w:lang w:eastAsia="ru-RU"/>
          <w14:ligatures w14:val="none"/>
        </w:rPr>
      </w:pPr>
      <w:r w:rsidRPr="00991695">
        <w:rPr>
          <w:rFonts w:ascii="Times New Roman" w:eastAsia="Times New Roman" w:hAnsi="Times New Roman" w:cs="Times New Roman"/>
          <w:kern w:val="0"/>
          <w:sz w:val="28"/>
          <w:szCs w:val="28"/>
          <w:lang w:eastAsia="ru-RU"/>
          <w14:ligatures w14:val="none"/>
        </w:rPr>
        <w:t xml:space="preserve">В результаті виконання цієї вправи учні </w:t>
      </w:r>
      <w:r w:rsidR="004A1725">
        <w:rPr>
          <w:rFonts w:ascii="Times New Roman" w:eastAsia="Times New Roman" w:hAnsi="Times New Roman" w:cs="Times New Roman"/>
          <w:kern w:val="0"/>
          <w:sz w:val="28"/>
          <w:szCs w:val="28"/>
          <w:lang w:eastAsia="ru-RU"/>
          <w14:ligatures w14:val="none"/>
        </w:rPr>
        <w:t xml:space="preserve">2 класу </w:t>
      </w:r>
      <w:r w:rsidRPr="00991695">
        <w:rPr>
          <w:rFonts w:ascii="Times New Roman" w:eastAsia="Times New Roman" w:hAnsi="Times New Roman" w:cs="Times New Roman"/>
          <w:kern w:val="0"/>
          <w:sz w:val="28"/>
          <w:szCs w:val="28"/>
          <w:lang w:eastAsia="ru-RU"/>
          <w14:ligatures w14:val="none"/>
        </w:rPr>
        <w:t>самостійно відкрили правило використання великої літери у власних назвах, навчилися його застосовувати у практичних завданнях, а також обґрунтовувати свій вибір перед однокласниками. Метод «Шість капелюхів мислення» дозволив структурувати процес мислення та сприяв розвитку критичного мислення, самостійності, навичок аргументації і колективного обговорення.</w:t>
      </w:r>
    </w:p>
    <w:p w14:paraId="39D37C81" w14:textId="78E16ACD" w:rsidR="00A95D06" w:rsidRPr="00A95D06" w:rsidRDefault="00A95D06" w:rsidP="00A95D06">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i/>
          <w:iCs/>
          <w:kern w:val="0"/>
          <w:sz w:val="28"/>
          <w:szCs w:val="28"/>
          <w:lang w:eastAsia="ru-RU"/>
          <w14:ligatures w14:val="none"/>
        </w:rPr>
        <w:t>Р</w:t>
      </w:r>
      <w:r w:rsidRPr="00A95D06">
        <w:rPr>
          <w:rFonts w:ascii="Times New Roman" w:eastAsia="Times New Roman" w:hAnsi="Times New Roman" w:cs="Times New Roman"/>
          <w:i/>
          <w:iCs/>
          <w:kern w:val="0"/>
          <w:sz w:val="28"/>
          <w:szCs w:val="28"/>
          <w:lang w:eastAsia="ru-RU"/>
          <w14:ligatures w14:val="none"/>
        </w:rPr>
        <w:t>ольова діяльність</w:t>
      </w:r>
      <w:r w:rsidR="00780148">
        <w:rPr>
          <w:rFonts w:ascii="Times New Roman" w:eastAsia="Times New Roman" w:hAnsi="Times New Roman" w:cs="Times New Roman"/>
          <w:kern w:val="0"/>
          <w:sz w:val="28"/>
          <w:szCs w:val="28"/>
          <w:lang w:eastAsia="ru-RU"/>
          <w14:ligatures w14:val="none"/>
        </w:rPr>
        <w:t xml:space="preserve"> </w:t>
      </w:r>
      <w:r w:rsidR="00202411">
        <w:rPr>
          <w:rFonts w:ascii="Times New Roman" w:eastAsia="Times New Roman" w:hAnsi="Times New Roman" w:cs="Times New Roman"/>
          <w:kern w:val="0"/>
          <w:sz w:val="28"/>
          <w:szCs w:val="28"/>
          <w:lang w:eastAsia="ru-RU"/>
          <w14:ligatures w14:val="none"/>
        </w:rPr>
        <w:t xml:space="preserve">– </w:t>
      </w:r>
      <w:r w:rsidR="00780148" w:rsidRPr="00780148">
        <w:rPr>
          <w:rFonts w:ascii="Times New Roman" w:eastAsia="Times New Roman" w:hAnsi="Times New Roman" w:cs="Times New Roman"/>
          <w:kern w:val="0"/>
          <w:sz w:val="28"/>
          <w:szCs w:val="28"/>
          <w:lang w:eastAsia="ru-RU"/>
          <w14:ligatures w14:val="none"/>
        </w:rPr>
        <w:t xml:space="preserve">процес моделювання та відтворення поведінки цієї моделі в реальних або тренувальних ситуаціях (наприклад, через рольові ігри), допомагаючи формувати соціальні навички та активну поведінку. </w:t>
      </w:r>
      <w:r w:rsidR="00202411">
        <w:rPr>
          <w:rFonts w:ascii="Times New Roman" w:eastAsia="Times New Roman" w:hAnsi="Times New Roman" w:cs="Times New Roman"/>
          <w:kern w:val="0"/>
          <w:sz w:val="28"/>
          <w:szCs w:val="28"/>
          <w:lang w:eastAsia="ru-RU"/>
          <w14:ligatures w14:val="none"/>
        </w:rPr>
        <w:t xml:space="preserve">Молодшим школярам така діяльність </w:t>
      </w:r>
      <w:r w:rsidRPr="00A95D06">
        <w:rPr>
          <w:rFonts w:ascii="Times New Roman" w:eastAsia="Times New Roman" w:hAnsi="Times New Roman" w:cs="Times New Roman"/>
          <w:kern w:val="0"/>
          <w:sz w:val="28"/>
          <w:szCs w:val="28"/>
          <w:lang w:eastAsia="ru-RU"/>
          <w14:ligatures w14:val="none"/>
        </w:rPr>
        <w:t xml:space="preserve">дозволяє активно залучатися до </w:t>
      </w:r>
      <w:r w:rsidR="004D2B50">
        <w:rPr>
          <w:rFonts w:ascii="Times New Roman" w:eastAsia="Times New Roman" w:hAnsi="Times New Roman" w:cs="Times New Roman"/>
          <w:kern w:val="0"/>
          <w:sz w:val="28"/>
          <w:szCs w:val="28"/>
          <w:lang w:eastAsia="ru-RU"/>
          <w14:ligatures w14:val="none"/>
        </w:rPr>
        <w:t>освітнього</w:t>
      </w:r>
      <w:r w:rsidRPr="00A95D06">
        <w:rPr>
          <w:rFonts w:ascii="Times New Roman" w:eastAsia="Times New Roman" w:hAnsi="Times New Roman" w:cs="Times New Roman"/>
          <w:kern w:val="0"/>
          <w:sz w:val="28"/>
          <w:szCs w:val="28"/>
          <w:lang w:eastAsia="ru-RU"/>
          <w14:ligatures w14:val="none"/>
        </w:rPr>
        <w:t xml:space="preserve"> процесу, моделювати реальні чи уявні ситуації та приймати на себе конкретні ролі. Такий підхід перетворює навчання на інтерактивний досвід, спрямований не лише на </w:t>
      </w:r>
      <w:r w:rsidRPr="00A95D06">
        <w:rPr>
          <w:rFonts w:ascii="Times New Roman" w:eastAsia="Times New Roman" w:hAnsi="Times New Roman" w:cs="Times New Roman"/>
          <w:kern w:val="0"/>
          <w:sz w:val="28"/>
          <w:szCs w:val="28"/>
          <w:lang w:eastAsia="ru-RU"/>
          <w14:ligatures w14:val="none"/>
        </w:rPr>
        <w:lastRenderedPageBreak/>
        <w:t xml:space="preserve">засвоєння знань, а й на розвиток комунікативних, соціальних та </w:t>
      </w:r>
      <w:proofErr w:type="spellStart"/>
      <w:r w:rsidRPr="00A95D06">
        <w:rPr>
          <w:rFonts w:ascii="Times New Roman" w:eastAsia="Times New Roman" w:hAnsi="Times New Roman" w:cs="Times New Roman"/>
          <w:kern w:val="0"/>
          <w:sz w:val="28"/>
          <w:szCs w:val="28"/>
          <w:lang w:eastAsia="ru-RU"/>
          <w14:ligatures w14:val="none"/>
        </w:rPr>
        <w:t>мисленнєвих</w:t>
      </w:r>
      <w:proofErr w:type="spellEnd"/>
      <w:r w:rsidRPr="00A95D06">
        <w:rPr>
          <w:rFonts w:ascii="Times New Roman" w:eastAsia="Times New Roman" w:hAnsi="Times New Roman" w:cs="Times New Roman"/>
          <w:kern w:val="0"/>
          <w:sz w:val="28"/>
          <w:szCs w:val="28"/>
          <w:lang w:eastAsia="ru-RU"/>
          <w14:ligatures w14:val="none"/>
        </w:rPr>
        <w:t xml:space="preserve"> </w:t>
      </w:r>
      <w:proofErr w:type="spellStart"/>
      <w:r w:rsidRPr="00A95D06">
        <w:rPr>
          <w:rFonts w:ascii="Times New Roman" w:eastAsia="Times New Roman" w:hAnsi="Times New Roman" w:cs="Times New Roman"/>
          <w:kern w:val="0"/>
          <w:sz w:val="28"/>
          <w:szCs w:val="28"/>
          <w:lang w:eastAsia="ru-RU"/>
          <w14:ligatures w14:val="none"/>
        </w:rPr>
        <w:t>компетентностей</w:t>
      </w:r>
      <w:proofErr w:type="spellEnd"/>
      <w:r w:rsidRPr="00A95D06">
        <w:rPr>
          <w:rFonts w:ascii="Times New Roman" w:eastAsia="Times New Roman" w:hAnsi="Times New Roman" w:cs="Times New Roman"/>
          <w:kern w:val="0"/>
          <w:sz w:val="28"/>
          <w:szCs w:val="28"/>
          <w:lang w:eastAsia="ru-RU"/>
          <w14:ligatures w14:val="none"/>
        </w:rPr>
        <w:t>.</w:t>
      </w:r>
    </w:p>
    <w:p w14:paraId="015C2AAC" w14:textId="7E88B8C1" w:rsidR="00A95D06" w:rsidRPr="00A95D06" w:rsidRDefault="00A95D06" w:rsidP="00A95D06">
      <w:pPr>
        <w:rPr>
          <w:rFonts w:ascii="Times New Roman" w:eastAsia="Times New Roman" w:hAnsi="Times New Roman" w:cs="Times New Roman"/>
          <w:kern w:val="0"/>
          <w:sz w:val="28"/>
          <w:szCs w:val="28"/>
          <w:lang w:eastAsia="ru-RU"/>
          <w14:ligatures w14:val="none"/>
        </w:rPr>
      </w:pPr>
      <w:r w:rsidRPr="00A95D06">
        <w:rPr>
          <w:rFonts w:ascii="Times New Roman" w:eastAsia="Times New Roman" w:hAnsi="Times New Roman" w:cs="Times New Roman"/>
          <w:kern w:val="0"/>
          <w:sz w:val="28"/>
          <w:szCs w:val="28"/>
          <w:lang w:eastAsia="ru-RU"/>
          <w14:ligatures w14:val="none"/>
        </w:rPr>
        <w:t xml:space="preserve">Для уроків української мови у 2 класі рольова діяльність </w:t>
      </w:r>
      <w:r w:rsidR="004D2B50">
        <w:rPr>
          <w:rFonts w:ascii="Times New Roman" w:eastAsia="Times New Roman" w:hAnsi="Times New Roman" w:cs="Times New Roman"/>
          <w:kern w:val="0"/>
          <w:sz w:val="28"/>
          <w:szCs w:val="28"/>
          <w:lang w:eastAsia="ru-RU"/>
          <w14:ligatures w14:val="none"/>
        </w:rPr>
        <w:t>була</w:t>
      </w:r>
      <w:r w:rsidRPr="00A95D06">
        <w:rPr>
          <w:rFonts w:ascii="Times New Roman" w:eastAsia="Times New Roman" w:hAnsi="Times New Roman" w:cs="Times New Roman"/>
          <w:kern w:val="0"/>
          <w:sz w:val="28"/>
          <w:szCs w:val="28"/>
          <w:lang w:eastAsia="ru-RU"/>
          <w14:ligatures w14:val="none"/>
        </w:rPr>
        <w:t xml:space="preserve"> використана, </w:t>
      </w:r>
      <w:r w:rsidR="004D2B50">
        <w:rPr>
          <w:rFonts w:ascii="Times New Roman" w:eastAsia="Times New Roman" w:hAnsi="Times New Roman" w:cs="Times New Roman"/>
          <w:kern w:val="0"/>
          <w:sz w:val="28"/>
          <w:szCs w:val="28"/>
          <w:lang w:eastAsia="ru-RU"/>
          <w14:ligatures w14:val="none"/>
        </w:rPr>
        <w:t>під час вивчення</w:t>
      </w:r>
      <w:r w:rsidRPr="00A95D06">
        <w:rPr>
          <w:rFonts w:ascii="Times New Roman" w:eastAsia="Times New Roman" w:hAnsi="Times New Roman" w:cs="Times New Roman"/>
          <w:kern w:val="0"/>
          <w:sz w:val="28"/>
          <w:szCs w:val="28"/>
          <w:lang w:eastAsia="ru-RU"/>
          <w14:ligatures w14:val="none"/>
        </w:rPr>
        <w:t xml:space="preserve"> тем</w:t>
      </w:r>
      <w:r w:rsidR="004D2B50">
        <w:rPr>
          <w:rFonts w:ascii="Times New Roman" w:eastAsia="Times New Roman" w:hAnsi="Times New Roman" w:cs="Times New Roman"/>
          <w:kern w:val="0"/>
          <w:sz w:val="28"/>
          <w:szCs w:val="28"/>
          <w:lang w:eastAsia="ru-RU"/>
          <w14:ligatures w14:val="none"/>
        </w:rPr>
        <w:t>и</w:t>
      </w:r>
      <w:r w:rsidRPr="00A95D06">
        <w:rPr>
          <w:rFonts w:ascii="Times New Roman" w:eastAsia="Times New Roman" w:hAnsi="Times New Roman" w:cs="Times New Roman"/>
          <w:kern w:val="0"/>
          <w:sz w:val="28"/>
          <w:szCs w:val="28"/>
          <w:lang w:eastAsia="ru-RU"/>
          <w14:ligatures w14:val="none"/>
        </w:rPr>
        <w:t xml:space="preserve"> </w:t>
      </w:r>
      <w:r w:rsidRPr="00A95D06">
        <w:rPr>
          <w:rFonts w:ascii="Times New Roman" w:eastAsia="Times New Roman" w:hAnsi="Times New Roman" w:cs="Times New Roman"/>
          <w:b/>
          <w:bCs/>
          <w:kern w:val="0"/>
          <w:sz w:val="28"/>
          <w:szCs w:val="28"/>
          <w:lang w:eastAsia="ru-RU"/>
          <w14:ligatures w14:val="none"/>
        </w:rPr>
        <w:t>«</w:t>
      </w:r>
      <w:r w:rsidRPr="00A95D06">
        <w:rPr>
          <w:rFonts w:ascii="Times New Roman" w:eastAsia="Times New Roman" w:hAnsi="Times New Roman" w:cs="Times New Roman"/>
          <w:kern w:val="0"/>
          <w:sz w:val="28"/>
          <w:szCs w:val="28"/>
          <w:lang w:eastAsia="ru-RU"/>
          <w14:ligatures w14:val="none"/>
        </w:rPr>
        <w:t>Частини мови». Здобувачам освіти пропонується завдання: розподілити слова за частинами мови та пояснити свій вибір. Учні отримують ролі «лінгвістів», які аналізують слова, та «редакторів», які перевіряють аргументацію своїх однокласників.</w:t>
      </w:r>
    </w:p>
    <w:p w14:paraId="47DDB8BD" w14:textId="5BA916C8" w:rsidR="00A95D06" w:rsidRPr="00A95D06" w:rsidRDefault="00A95D06" w:rsidP="00A95D06">
      <w:pPr>
        <w:rPr>
          <w:rFonts w:ascii="Times New Roman" w:eastAsia="Times New Roman" w:hAnsi="Times New Roman" w:cs="Times New Roman"/>
          <w:kern w:val="0"/>
          <w:sz w:val="28"/>
          <w:szCs w:val="28"/>
          <w:lang w:eastAsia="ru-RU"/>
          <w14:ligatures w14:val="none"/>
        </w:rPr>
      </w:pPr>
      <w:r w:rsidRPr="00A95D06">
        <w:rPr>
          <w:rFonts w:ascii="Times New Roman" w:eastAsia="Times New Roman" w:hAnsi="Times New Roman" w:cs="Times New Roman"/>
          <w:kern w:val="0"/>
          <w:sz w:val="28"/>
          <w:szCs w:val="28"/>
          <w:lang w:eastAsia="ru-RU"/>
          <w14:ligatures w14:val="none"/>
        </w:rPr>
        <w:t xml:space="preserve">Під час виконання завдання </w:t>
      </w:r>
      <w:r w:rsidR="00175DE2">
        <w:rPr>
          <w:rFonts w:ascii="Times New Roman" w:eastAsia="Times New Roman" w:hAnsi="Times New Roman" w:cs="Times New Roman"/>
          <w:kern w:val="0"/>
          <w:sz w:val="28"/>
          <w:szCs w:val="28"/>
          <w:lang w:eastAsia="ru-RU"/>
          <w14:ligatures w14:val="none"/>
        </w:rPr>
        <w:t>здобувачі 2 класу</w:t>
      </w:r>
      <w:r w:rsidRPr="00A95D06">
        <w:rPr>
          <w:rFonts w:ascii="Times New Roman" w:eastAsia="Times New Roman" w:hAnsi="Times New Roman" w:cs="Times New Roman"/>
          <w:kern w:val="0"/>
          <w:sz w:val="28"/>
          <w:szCs w:val="28"/>
          <w:lang w:eastAsia="ru-RU"/>
          <w14:ligatures w14:val="none"/>
        </w:rPr>
        <w:t xml:space="preserve"> спочатку самостійно визнача</w:t>
      </w:r>
      <w:r w:rsidR="00175DE2">
        <w:rPr>
          <w:rFonts w:ascii="Times New Roman" w:eastAsia="Times New Roman" w:hAnsi="Times New Roman" w:cs="Times New Roman"/>
          <w:kern w:val="0"/>
          <w:sz w:val="28"/>
          <w:szCs w:val="28"/>
          <w:lang w:eastAsia="ru-RU"/>
          <w14:ligatures w14:val="none"/>
        </w:rPr>
        <w:t>ли</w:t>
      </w:r>
      <w:r w:rsidRPr="00A95D06">
        <w:rPr>
          <w:rFonts w:ascii="Times New Roman" w:eastAsia="Times New Roman" w:hAnsi="Times New Roman" w:cs="Times New Roman"/>
          <w:kern w:val="0"/>
          <w:sz w:val="28"/>
          <w:szCs w:val="28"/>
          <w:lang w:eastAsia="ru-RU"/>
          <w14:ligatures w14:val="none"/>
        </w:rPr>
        <w:t>, які слова є іменниками, дієсловами, прикметниками, використовуючи власні знання та приклади зі словникового матеріалу. Далі, обговорюючи свої відповіді у парах або групах, вони аргументу</w:t>
      </w:r>
      <w:r w:rsidR="007A4076">
        <w:rPr>
          <w:rFonts w:ascii="Times New Roman" w:eastAsia="Times New Roman" w:hAnsi="Times New Roman" w:cs="Times New Roman"/>
          <w:kern w:val="0"/>
          <w:sz w:val="28"/>
          <w:szCs w:val="28"/>
          <w:lang w:eastAsia="ru-RU"/>
          <w14:ligatures w14:val="none"/>
        </w:rPr>
        <w:t>вали</w:t>
      </w:r>
      <w:r w:rsidRPr="00A95D06">
        <w:rPr>
          <w:rFonts w:ascii="Times New Roman" w:eastAsia="Times New Roman" w:hAnsi="Times New Roman" w:cs="Times New Roman"/>
          <w:kern w:val="0"/>
          <w:sz w:val="28"/>
          <w:szCs w:val="28"/>
          <w:lang w:eastAsia="ru-RU"/>
          <w14:ligatures w14:val="none"/>
        </w:rPr>
        <w:t xml:space="preserve"> свій вибір, звертаючи увагу на контекст та морфологічні ознаки слова. «Редактори» зада</w:t>
      </w:r>
      <w:r w:rsidR="007A4076">
        <w:rPr>
          <w:rFonts w:ascii="Times New Roman" w:eastAsia="Times New Roman" w:hAnsi="Times New Roman" w:cs="Times New Roman"/>
          <w:kern w:val="0"/>
          <w:sz w:val="28"/>
          <w:szCs w:val="28"/>
          <w:lang w:eastAsia="ru-RU"/>
          <w14:ligatures w14:val="none"/>
        </w:rPr>
        <w:t>вали</w:t>
      </w:r>
      <w:r w:rsidRPr="00A95D06">
        <w:rPr>
          <w:rFonts w:ascii="Times New Roman" w:eastAsia="Times New Roman" w:hAnsi="Times New Roman" w:cs="Times New Roman"/>
          <w:kern w:val="0"/>
          <w:sz w:val="28"/>
          <w:szCs w:val="28"/>
          <w:lang w:eastAsia="ru-RU"/>
          <w14:ligatures w14:val="none"/>
        </w:rPr>
        <w:t xml:space="preserve"> уточнювальні питання, пропону</w:t>
      </w:r>
      <w:r w:rsidR="009655F4">
        <w:rPr>
          <w:rFonts w:ascii="Times New Roman" w:eastAsia="Times New Roman" w:hAnsi="Times New Roman" w:cs="Times New Roman"/>
          <w:kern w:val="0"/>
          <w:sz w:val="28"/>
          <w:szCs w:val="28"/>
          <w:lang w:eastAsia="ru-RU"/>
          <w14:ligatures w14:val="none"/>
        </w:rPr>
        <w:t>вали</w:t>
      </w:r>
      <w:r w:rsidRPr="00A95D06">
        <w:rPr>
          <w:rFonts w:ascii="Times New Roman" w:eastAsia="Times New Roman" w:hAnsi="Times New Roman" w:cs="Times New Roman"/>
          <w:kern w:val="0"/>
          <w:sz w:val="28"/>
          <w:szCs w:val="28"/>
          <w:lang w:eastAsia="ru-RU"/>
          <w14:ligatures w14:val="none"/>
        </w:rPr>
        <w:t xml:space="preserve"> альтернативні класифікації, а «лінгвісти» виправдову</w:t>
      </w:r>
      <w:r w:rsidR="00C059E8">
        <w:rPr>
          <w:rFonts w:ascii="Times New Roman" w:eastAsia="Times New Roman" w:hAnsi="Times New Roman" w:cs="Times New Roman"/>
          <w:kern w:val="0"/>
          <w:sz w:val="28"/>
          <w:szCs w:val="28"/>
          <w:lang w:eastAsia="ru-RU"/>
          <w14:ligatures w14:val="none"/>
        </w:rPr>
        <w:t>вали</w:t>
      </w:r>
      <w:r w:rsidRPr="00A95D06">
        <w:rPr>
          <w:rFonts w:ascii="Times New Roman" w:eastAsia="Times New Roman" w:hAnsi="Times New Roman" w:cs="Times New Roman"/>
          <w:kern w:val="0"/>
          <w:sz w:val="28"/>
          <w:szCs w:val="28"/>
          <w:lang w:eastAsia="ru-RU"/>
          <w14:ligatures w14:val="none"/>
        </w:rPr>
        <w:t xml:space="preserve"> свій вибір.</w:t>
      </w:r>
    </w:p>
    <w:p w14:paraId="2005039A" w14:textId="2A215444" w:rsidR="00A95D06" w:rsidRPr="00A95D06" w:rsidRDefault="00A95D06" w:rsidP="00A95D06">
      <w:pPr>
        <w:rPr>
          <w:rFonts w:ascii="Times New Roman" w:eastAsia="Times New Roman" w:hAnsi="Times New Roman" w:cs="Times New Roman"/>
          <w:kern w:val="0"/>
          <w:sz w:val="28"/>
          <w:szCs w:val="28"/>
          <w:lang w:eastAsia="ru-RU"/>
          <w14:ligatures w14:val="none"/>
        </w:rPr>
      </w:pPr>
      <w:r w:rsidRPr="00A95D06">
        <w:rPr>
          <w:rFonts w:ascii="Times New Roman" w:eastAsia="Times New Roman" w:hAnsi="Times New Roman" w:cs="Times New Roman"/>
          <w:kern w:val="0"/>
          <w:sz w:val="28"/>
          <w:szCs w:val="28"/>
          <w:lang w:eastAsia="ru-RU"/>
          <w14:ligatures w14:val="none"/>
        </w:rPr>
        <w:t xml:space="preserve">У результаті такої рольової взаємодії діти самостійно </w:t>
      </w:r>
      <w:r w:rsidR="00775406">
        <w:rPr>
          <w:rFonts w:ascii="Times New Roman" w:eastAsia="Times New Roman" w:hAnsi="Times New Roman" w:cs="Times New Roman"/>
          <w:kern w:val="0"/>
          <w:sz w:val="28"/>
          <w:szCs w:val="28"/>
          <w:lang w:eastAsia="ru-RU"/>
          <w14:ligatures w14:val="none"/>
        </w:rPr>
        <w:t>«</w:t>
      </w:r>
      <w:r w:rsidRPr="00A95D06">
        <w:rPr>
          <w:rFonts w:ascii="Times New Roman" w:eastAsia="Times New Roman" w:hAnsi="Times New Roman" w:cs="Times New Roman"/>
          <w:kern w:val="0"/>
          <w:sz w:val="28"/>
          <w:szCs w:val="28"/>
          <w:lang w:eastAsia="ru-RU"/>
          <w14:ligatures w14:val="none"/>
        </w:rPr>
        <w:t>відкрива</w:t>
      </w:r>
      <w:r w:rsidR="00775406">
        <w:rPr>
          <w:rFonts w:ascii="Times New Roman" w:eastAsia="Times New Roman" w:hAnsi="Times New Roman" w:cs="Times New Roman"/>
          <w:kern w:val="0"/>
          <w:sz w:val="28"/>
          <w:szCs w:val="28"/>
          <w:lang w:eastAsia="ru-RU"/>
          <w14:ligatures w14:val="none"/>
        </w:rPr>
        <w:t>ли»</w:t>
      </w:r>
      <w:r w:rsidRPr="00A95D06">
        <w:rPr>
          <w:rFonts w:ascii="Times New Roman" w:eastAsia="Times New Roman" w:hAnsi="Times New Roman" w:cs="Times New Roman"/>
          <w:kern w:val="0"/>
          <w:sz w:val="28"/>
          <w:szCs w:val="28"/>
          <w:lang w:eastAsia="ru-RU"/>
          <w14:ligatures w14:val="none"/>
        </w:rPr>
        <w:t xml:space="preserve"> правило розпізнавання частин мови, відпрацьову</w:t>
      </w:r>
      <w:r w:rsidR="00775406">
        <w:rPr>
          <w:rFonts w:ascii="Times New Roman" w:eastAsia="Times New Roman" w:hAnsi="Times New Roman" w:cs="Times New Roman"/>
          <w:kern w:val="0"/>
          <w:sz w:val="28"/>
          <w:szCs w:val="28"/>
          <w:lang w:eastAsia="ru-RU"/>
          <w14:ligatures w14:val="none"/>
        </w:rPr>
        <w:t>ючи</w:t>
      </w:r>
      <w:r w:rsidRPr="00A95D06">
        <w:rPr>
          <w:rFonts w:ascii="Times New Roman" w:eastAsia="Times New Roman" w:hAnsi="Times New Roman" w:cs="Times New Roman"/>
          <w:kern w:val="0"/>
          <w:sz w:val="28"/>
          <w:szCs w:val="28"/>
          <w:lang w:eastAsia="ru-RU"/>
          <w14:ligatures w14:val="none"/>
        </w:rPr>
        <w:t xml:space="preserve"> його на практичних прикладах та засвою</w:t>
      </w:r>
      <w:r w:rsidR="00775406">
        <w:rPr>
          <w:rFonts w:ascii="Times New Roman" w:eastAsia="Times New Roman" w:hAnsi="Times New Roman" w:cs="Times New Roman"/>
          <w:kern w:val="0"/>
          <w:sz w:val="28"/>
          <w:szCs w:val="28"/>
          <w:lang w:eastAsia="ru-RU"/>
          <w14:ligatures w14:val="none"/>
        </w:rPr>
        <w:t xml:space="preserve">ючи </w:t>
      </w:r>
      <w:r w:rsidRPr="00A95D06">
        <w:rPr>
          <w:rFonts w:ascii="Times New Roman" w:eastAsia="Times New Roman" w:hAnsi="Times New Roman" w:cs="Times New Roman"/>
          <w:kern w:val="0"/>
          <w:sz w:val="28"/>
          <w:szCs w:val="28"/>
          <w:lang w:eastAsia="ru-RU"/>
          <w14:ligatures w14:val="none"/>
        </w:rPr>
        <w:t xml:space="preserve">алгоритм аналізу слова в реченні. Крім того, </w:t>
      </w:r>
      <w:r w:rsidR="00775406">
        <w:rPr>
          <w:rFonts w:ascii="Times New Roman" w:eastAsia="Times New Roman" w:hAnsi="Times New Roman" w:cs="Times New Roman"/>
          <w:kern w:val="0"/>
          <w:sz w:val="28"/>
          <w:szCs w:val="28"/>
          <w:lang w:eastAsia="ru-RU"/>
          <w14:ligatures w14:val="none"/>
        </w:rPr>
        <w:t xml:space="preserve">ця </w:t>
      </w:r>
      <w:r w:rsidRPr="00A95D06">
        <w:rPr>
          <w:rFonts w:ascii="Times New Roman" w:eastAsia="Times New Roman" w:hAnsi="Times New Roman" w:cs="Times New Roman"/>
          <w:kern w:val="0"/>
          <w:sz w:val="28"/>
          <w:szCs w:val="28"/>
          <w:lang w:eastAsia="ru-RU"/>
          <w14:ligatures w14:val="none"/>
        </w:rPr>
        <w:t>рольова діяльність стимулю</w:t>
      </w:r>
      <w:r w:rsidR="00775406">
        <w:rPr>
          <w:rFonts w:ascii="Times New Roman" w:eastAsia="Times New Roman" w:hAnsi="Times New Roman" w:cs="Times New Roman"/>
          <w:kern w:val="0"/>
          <w:sz w:val="28"/>
          <w:szCs w:val="28"/>
          <w:lang w:eastAsia="ru-RU"/>
          <w14:ligatures w14:val="none"/>
        </w:rPr>
        <w:t>вала</w:t>
      </w:r>
      <w:r w:rsidRPr="00A95D06">
        <w:rPr>
          <w:rFonts w:ascii="Times New Roman" w:eastAsia="Times New Roman" w:hAnsi="Times New Roman" w:cs="Times New Roman"/>
          <w:kern w:val="0"/>
          <w:sz w:val="28"/>
          <w:szCs w:val="28"/>
          <w:lang w:eastAsia="ru-RU"/>
          <w14:ligatures w14:val="none"/>
        </w:rPr>
        <w:t xml:space="preserve"> розвиток умінь аргументувати власну позицію, критично оцінювати інформацію, співпрацювати з однокласниками та приймати спільні рішення, що відповідає принципам діяльнісного підходу.</w:t>
      </w:r>
    </w:p>
    <w:p w14:paraId="321AA662" w14:textId="3596F159" w:rsidR="00A61CF0" w:rsidRPr="00A61CF0" w:rsidRDefault="00A61CF0" w:rsidP="00A61CF0">
      <w:pPr>
        <w:rPr>
          <w:rFonts w:ascii="Times New Roman" w:eastAsia="Times New Roman" w:hAnsi="Times New Roman" w:cs="Times New Roman"/>
          <w:kern w:val="0"/>
          <w:sz w:val="28"/>
          <w:szCs w:val="28"/>
          <w:lang w:eastAsia="ru-RU"/>
          <w14:ligatures w14:val="none"/>
        </w:rPr>
      </w:pPr>
      <w:r w:rsidRPr="00A61CF0">
        <w:rPr>
          <w:rFonts w:ascii="Times New Roman" w:eastAsia="Times New Roman" w:hAnsi="Times New Roman" w:cs="Times New Roman"/>
          <w:kern w:val="0"/>
          <w:sz w:val="28"/>
          <w:szCs w:val="28"/>
          <w:lang w:eastAsia="ru-RU"/>
          <w14:ligatures w14:val="none"/>
        </w:rPr>
        <w:t xml:space="preserve">Знання та вміння здобувачів освіти розглядаються не як самоціль, а як інструмент гармонійного розвитку особистості, здатності висловлювати обґрунтовані судження та застосовувати отримані знання для розв’язання практичних та пізнавальних завдань. Відчуття власної спроможності, успішності та комфортності на </w:t>
      </w:r>
      <w:proofErr w:type="spellStart"/>
      <w:r w:rsidRPr="00A61CF0">
        <w:rPr>
          <w:rFonts w:ascii="Times New Roman" w:eastAsia="Times New Roman" w:hAnsi="Times New Roman" w:cs="Times New Roman"/>
          <w:kern w:val="0"/>
          <w:sz w:val="28"/>
          <w:szCs w:val="28"/>
          <w:lang w:eastAsia="ru-RU"/>
          <w14:ligatures w14:val="none"/>
        </w:rPr>
        <w:t>уроках</w:t>
      </w:r>
      <w:proofErr w:type="spellEnd"/>
      <w:r w:rsidRPr="00A61CF0">
        <w:rPr>
          <w:rFonts w:ascii="Times New Roman" w:eastAsia="Times New Roman" w:hAnsi="Times New Roman" w:cs="Times New Roman"/>
          <w:kern w:val="0"/>
          <w:sz w:val="28"/>
          <w:szCs w:val="28"/>
          <w:lang w:eastAsia="ru-RU"/>
          <w14:ligatures w14:val="none"/>
        </w:rPr>
        <w:t xml:space="preserve"> формується зокрема</w:t>
      </w:r>
      <w:r w:rsidR="00935F62">
        <w:rPr>
          <w:rFonts w:ascii="Times New Roman" w:eastAsia="Times New Roman" w:hAnsi="Times New Roman" w:cs="Times New Roman"/>
          <w:kern w:val="0"/>
          <w:sz w:val="28"/>
          <w:szCs w:val="28"/>
          <w:lang w:eastAsia="ru-RU"/>
          <w14:ligatures w14:val="none"/>
        </w:rPr>
        <w:t xml:space="preserve"> через</w:t>
      </w:r>
      <w:r w:rsidRPr="00A61CF0">
        <w:rPr>
          <w:rFonts w:ascii="Times New Roman" w:eastAsia="Times New Roman" w:hAnsi="Times New Roman" w:cs="Times New Roman"/>
          <w:kern w:val="0"/>
          <w:sz w:val="28"/>
          <w:szCs w:val="28"/>
          <w:lang w:eastAsia="ru-RU"/>
          <w14:ligatures w14:val="none"/>
        </w:rPr>
        <w:t xml:space="preserve"> </w:t>
      </w:r>
      <w:r w:rsidRPr="00A61CF0">
        <w:rPr>
          <w:rFonts w:ascii="Times New Roman" w:eastAsia="Times New Roman" w:hAnsi="Times New Roman" w:cs="Times New Roman"/>
          <w:i/>
          <w:iCs/>
          <w:kern w:val="0"/>
          <w:sz w:val="28"/>
          <w:szCs w:val="28"/>
          <w:lang w:eastAsia="ru-RU"/>
          <w14:ligatures w14:val="none"/>
        </w:rPr>
        <w:t>проєктної діяльності,</w:t>
      </w:r>
      <w:r w:rsidRPr="00A61CF0">
        <w:rPr>
          <w:rFonts w:ascii="Times New Roman" w:eastAsia="Times New Roman" w:hAnsi="Times New Roman" w:cs="Times New Roman"/>
          <w:kern w:val="0"/>
          <w:sz w:val="28"/>
          <w:szCs w:val="28"/>
          <w:lang w:eastAsia="ru-RU"/>
          <w14:ligatures w14:val="none"/>
        </w:rPr>
        <w:t xml:space="preserve"> яка дозволяє здобувачам освіти самостійно досліджувати тему, створювати навчальні продукти та демонструвати результати своєї роботи.</w:t>
      </w:r>
    </w:p>
    <w:p w14:paraId="15122F2D" w14:textId="4CBE6361" w:rsidR="00040133" w:rsidRPr="00040133" w:rsidRDefault="00040133" w:rsidP="00040133">
      <w:pPr>
        <w:rPr>
          <w:rFonts w:ascii="Times New Roman" w:eastAsia="Times New Roman" w:hAnsi="Times New Roman" w:cs="Times New Roman"/>
          <w:kern w:val="0"/>
          <w:sz w:val="28"/>
          <w:szCs w:val="28"/>
          <w:lang w:eastAsia="ru-RU"/>
          <w14:ligatures w14:val="none"/>
        </w:rPr>
      </w:pPr>
      <w:r w:rsidRPr="00040133">
        <w:rPr>
          <w:rFonts w:ascii="Times New Roman" w:eastAsia="Times New Roman" w:hAnsi="Times New Roman" w:cs="Times New Roman"/>
          <w:kern w:val="0"/>
          <w:sz w:val="28"/>
          <w:szCs w:val="28"/>
          <w:lang w:eastAsia="ru-RU"/>
          <w14:ligatures w14:val="none"/>
        </w:rPr>
        <w:t xml:space="preserve">Метод </w:t>
      </w:r>
      <w:r>
        <w:rPr>
          <w:rFonts w:ascii="Times New Roman" w:eastAsia="Times New Roman" w:hAnsi="Times New Roman" w:cs="Times New Roman"/>
          <w:kern w:val="0"/>
          <w:sz w:val="28"/>
          <w:szCs w:val="28"/>
          <w:lang w:eastAsia="ru-RU"/>
          <w14:ligatures w14:val="none"/>
        </w:rPr>
        <w:t xml:space="preserve">проєктів </w:t>
      </w:r>
      <w:r w:rsidRPr="00040133">
        <w:rPr>
          <w:rFonts w:ascii="Times New Roman" w:eastAsia="Times New Roman" w:hAnsi="Times New Roman" w:cs="Times New Roman"/>
          <w:kern w:val="0"/>
          <w:sz w:val="28"/>
          <w:szCs w:val="28"/>
          <w:lang w:eastAsia="ru-RU"/>
          <w14:ligatures w14:val="none"/>
        </w:rPr>
        <w:t xml:space="preserve">дозволяє: </w:t>
      </w:r>
    </w:p>
    <w:p w14:paraId="75A893F5" w14:textId="04A17710"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перевірити та закріпити на практиці теоретичні знання з математичної освітньої галузі; </w:t>
      </w:r>
    </w:p>
    <w:p w14:paraId="5F410A33" w14:textId="4F66DB7C"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 xml:space="preserve">– </w:t>
      </w:r>
      <w:r w:rsidRPr="00040133">
        <w:rPr>
          <w:rFonts w:ascii="Times New Roman" w:eastAsia="Times New Roman" w:hAnsi="Times New Roman" w:cs="Times New Roman"/>
          <w:kern w:val="0"/>
          <w:sz w:val="28"/>
          <w:szCs w:val="28"/>
          <w:lang w:eastAsia="ru-RU"/>
          <w14:ligatures w14:val="none"/>
        </w:rPr>
        <w:t xml:space="preserve">забезпечити продуктивний зв’язок теорії та практики у процесі навчання; </w:t>
      </w:r>
    </w:p>
    <w:p w14:paraId="5D312B74" w14:textId="4B450BCF"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набути життєвого досвіду; </w:t>
      </w:r>
    </w:p>
    <w:p w14:paraId="425CF4AE" w14:textId="5BF577DC"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r w:rsidRPr="00040133">
        <w:rPr>
          <w:rFonts w:ascii="Times New Roman" w:eastAsia="Times New Roman" w:hAnsi="Times New Roman" w:cs="Times New Roman"/>
          <w:kern w:val="0"/>
          <w:sz w:val="28"/>
          <w:szCs w:val="28"/>
          <w:lang w:eastAsia="ru-RU"/>
          <w14:ligatures w14:val="none"/>
        </w:rPr>
        <w:t xml:space="preserve"> розвивати вміння аналізувати, систематизувати, узагальнювати вивчений матеріал; </w:t>
      </w:r>
    </w:p>
    <w:p w14:paraId="03239480" w14:textId="7C7AA333"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здійснювати організовану пошукову, дослідницьку діяльність на підставі спільної праці </w:t>
      </w:r>
      <w:r>
        <w:rPr>
          <w:rFonts w:ascii="Times New Roman" w:eastAsia="Times New Roman" w:hAnsi="Times New Roman" w:cs="Times New Roman"/>
          <w:kern w:val="0"/>
          <w:sz w:val="28"/>
          <w:szCs w:val="28"/>
          <w:lang w:eastAsia="ru-RU"/>
          <w14:ligatures w14:val="none"/>
        </w:rPr>
        <w:t>здобувачів освіти</w:t>
      </w:r>
      <w:r w:rsidRPr="00040133">
        <w:rPr>
          <w:rFonts w:ascii="Times New Roman" w:eastAsia="Times New Roman" w:hAnsi="Times New Roman" w:cs="Times New Roman"/>
          <w:kern w:val="0"/>
          <w:sz w:val="28"/>
          <w:szCs w:val="28"/>
          <w:lang w:eastAsia="ru-RU"/>
          <w14:ligatures w14:val="none"/>
        </w:rPr>
        <w:t xml:space="preserve">; </w:t>
      </w:r>
    </w:p>
    <w:p w14:paraId="0704AB73" w14:textId="69EF4CF1"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навчити </w:t>
      </w:r>
      <w:r>
        <w:rPr>
          <w:rFonts w:ascii="Times New Roman" w:eastAsia="Times New Roman" w:hAnsi="Times New Roman" w:cs="Times New Roman"/>
          <w:kern w:val="0"/>
          <w:sz w:val="28"/>
          <w:szCs w:val="28"/>
          <w:lang w:eastAsia="ru-RU"/>
          <w14:ligatures w14:val="none"/>
        </w:rPr>
        <w:t>здобувачів освіти</w:t>
      </w:r>
      <w:r w:rsidRPr="00040133">
        <w:rPr>
          <w:rFonts w:ascii="Times New Roman" w:eastAsia="Times New Roman" w:hAnsi="Times New Roman" w:cs="Times New Roman"/>
          <w:kern w:val="0"/>
          <w:sz w:val="28"/>
          <w:szCs w:val="28"/>
          <w:lang w:eastAsia="ru-RU"/>
          <w14:ligatures w14:val="none"/>
        </w:rPr>
        <w:t xml:space="preserve"> самостійно працювати з додатковою літературою; </w:t>
      </w:r>
    </w:p>
    <w:p w14:paraId="5932100D" w14:textId="4E881E3D"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вчити вміння самостійно працювати над творчими завданнями; </w:t>
      </w:r>
    </w:p>
    <w:p w14:paraId="709EB92C" w14:textId="6881B94C"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підвищувати інтерес учнів до </w:t>
      </w:r>
      <w:r>
        <w:rPr>
          <w:rFonts w:ascii="Times New Roman" w:eastAsia="Times New Roman" w:hAnsi="Times New Roman" w:cs="Times New Roman"/>
          <w:kern w:val="0"/>
          <w:sz w:val="28"/>
          <w:szCs w:val="28"/>
          <w:lang w:eastAsia="ru-RU"/>
          <w14:ligatures w14:val="none"/>
        </w:rPr>
        <w:t>навчання</w:t>
      </w:r>
      <w:r w:rsidRPr="00040133">
        <w:rPr>
          <w:rFonts w:ascii="Times New Roman" w:eastAsia="Times New Roman" w:hAnsi="Times New Roman" w:cs="Times New Roman"/>
          <w:kern w:val="0"/>
          <w:sz w:val="28"/>
          <w:szCs w:val="28"/>
          <w:lang w:eastAsia="ru-RU"/>
          <w14:ligatures w14:val="none"/>
        </w:rPr>
        <w:t xml:space="preserve">; </w:t>
      </w:r>
    </w:p>
    <w:p w14:paraId="1432C493" w14:textId="244C2AEC"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в</w:t>
      </w:r>
      <w:r w:rsidRPr="00040133">
        <w:rPr>
          <w:rFonts w:ascii="Times New Roman" w:eastAsia="Times New Roman" w:hAnsi="Times New Roman" w:cs="Times New Roman"/>
          <w:kern w:val="0"/>
          <w:sz w:val="28"/>
          <w:szCs w:val="28"/>
          <w:lang w:eastAsia="ru-RU"/>
          <w14:ligatures w14:val="none"/>
        </w:rPr>
        <w:t xml:space="preserve">иховувати повагу, вміння працювати в колективі; </w:t>
      </w:r>
    </w:p>
    <w:p w14:paraId="7AABEAFB" w14:textId="2FD4654C" w:rsidR="00040133" w:rsidRPr="00040133" w:rsidRDefault="00040133" w:rsidP="00040133">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040133">
        <w:rPr>
          <w:rFonts w:ascii="Times New Roman" w:eastAsia="Times New Roman" w:hAnsi="Times New Roman" w:cs="Times New Roman"/>
          <w:kern w:val="0"/>
          <w:sz w:val="28"/>
          <w:szCs w:val="28"/>
          <w:lang w:eastAsia="ru-RU"/>
          <w14:ligatures w14:val="none"/>
        </w:rPr>
        <w:t xml:space="preserve">формувати власну життєву позицію. </w:t>
      </w:r>
    </w:p>
    <w:p w14:paraId="5F854E2C" w14:textId="77777777" w:rsidR="009B09F1" w:rsidRDefault="00040133" w:rsidP="009B09F1">
      <w:pPr>
        <w:rPr>
          <w:rFonts w:ascii="Times New Roman" w:eastAsia="Times New Roman" w:hAnsi="Times New Roman" w:cs="Times New Roman"/>
          <w:kern w:val="0"/>
          <w:sz w:val="28"/>
          <w:szCs w:val="28"/>
          <w:lang w:eastAsia="ru-RU"/>
          <w14:ligatures w14:val="none"/>
        </w:rPr>
      </w:pPr>
      <w:r w:rsidRPr="00040133">
        <w:rPr>
          <w:rFonts w:ascii="Times New Roman" w:eastAsia="Times New Roman" w:hAnsi="Times New Roman" w:cs="Times New Roman"/>
          <w:kern w:val="0"/>
          <w:sz w:val="28"/>
          <w:szCs w:val="28"/>
          <w:lang w:eastAsia="ru-RU"/>
          <w14:ligatures w14:val="none"/>
        </w:rPr>
        <w:t xml:space="preserve">Під час дослідження нами було запропоновано декілька варіантів на вибір тем проєктів для молодших школярів </w:t>
      </w:r>
      <w:r>
        <w:rPr>
          <w:rFonts w:ascii="Times New Roman" w:eastAsia="Times New Roman" w:hAnsi="Times New Roman" w:cs="Times New Roman"/>
          <w:kern w:val="0"/>
          <w:sz w:val="28"/>
          <w:szCs w:val="28"/>
          <w:lang w:eastAsia="ru-RU"/>
          <w14:ligatures w14:val="none"/>
        </w:rPr>
        <w:t>2</w:t>
      </w:r>
      <w:r w:rsidRPr="00040133">
        <w:rPr>
          <w:rFonts w:ascii="Times New Roman" w:eastAsia="Times New Roman" w:hAnsi="Times New Roman" w:cs="Times New Roman"/>
          <w:kern w:val="0"/>
          <w:sz w:val="28"/>
          <w:szCs w:val="28"/>
          <w:lang w:eastAsia="ru-RU"/>
          <w14:ligatures w14:val="none"/>
        </w:rPr>
        <w:t xml:space="preserve"> класу.</w:t>
      </w:r>
    </w:p>
    <w:p w14:paraId="18CD603B" w14:textId="77777777" w:rsidR="000235A1" w:rsidRDefault="009B09F1" w:rsidP="000235A1">
      <w:pPr>
        <w:rPr>
          <w:rFonts w:ascii="Times New Roman" w:eastAsia="Times New Roman" w:hAnsi="Times New Roman" w:cs="Times New Roman"/>
          <w:kern w:val="0"/>
          <w:sz w:val="28"/>
          <w:szCs w:val="28"/>
          <w:lang w:eastAsia="ru-RU"/>
          <w14:ligatures w14:val="none"/>
        </w:rPr>
      </w:pPr>
      <w:r w:rsidRPr="009B09F1">
        <w:rPr>
          <w:rFonts w:ascii="Times New Roman" w:eastAsia="Times New Roman" w:hAnsi="Times New Roman" w:cs="Times New Roman"/>
          <w:i/>
          <w:iCs/>
          <w:kern w:val="0"/>
          <w:sz w:val="28"/>
          <w:szCs w:val="28"/>
          <w:lang w:eastAsia="ru-RU"/>
          <w14:ligatures w14:val="none"/>
        </w:rPr>
        <w:t>Створення міні-енциклопедії «Мої улюблені казкові герої».</w:t>
      </w:r>
      <w:r w:rsidRPr="009B09F1">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Здобувачі освіти</w:t>
      </w:r>
      <w:r w:rsidRPr="009B09F1">
        <w:rPr>
          <w:rFonts w:ascii="Times New Roman" w:eastAsia="Times New Roman" w:hAnsi="Times New Roman" w:cs="Times New Roman"/>
          <w:kern w:val="0"/>
          <w:sz w:val="28"/>
          <w:szCs w:val="28"/>
          <w:lang w:eastAsia="ru-RU"/>
          <w14:ligatures w14:val="none"/>
        </w:rPr>
        <w:t xml:space="preserve"> обирали казкових персонажів, досліджували їхні риси характеру, вчинки, події, у яких вони брали участь, та оформлювали результати у вигляді малюнків</w:t>
      </w:r>
      <w:r w:rsidR="000235A1">
        <w:rPr>
          <w:rFonts w:ascii="Times New Roman" w:eastAsia="Times New Roman" w:hAnsi="Times New Roman" w:cs="Times New Roman"/>
          <w:kern w:val="0"/>
          <w:sz w:val="28"/>
          <w:szCs w:val="28"/>
          <w:lang w:eastAsia="ru-RU"/>
          <w14:ligatures w14:val="none"/>
        </w:rPr>
        <w:t xml:space="preserve"> </w:t>
      </w:r>
      <w:r w:rsidRPr="009B09F1">
        <w:rPr>
          <w:rFonts w:ascii="Times New Roman" w:eastAsia="Times New Roman" w:hAnsi="Times New Roman" w:cs="Times New Roman"/>
          <w:kern w:val="0"/>
          <w:sz w:val="28"/>
          <w:szCs w:val="28"/>
          <w:lang w:eastAsia="ru-RU"/>
          <w14:ligatures w14:val="none"/>
        </w:rPr>
        <w:t>або коротких текстів. Під час презентації вони пояснювали, чому обрали того чи іншого героя, аналізували мотиви його вчинків та порівнювали персонажів між собою.</w:t>
      </w:r>
    </w:p>
    <w:p w14:paraId="4BA61EB4" w14:textId="77777777" w:rsidR="006F3D3F" w:rsidRDefault="009B09F1" w:rsidP="006F3D3F">
      <w:pPr>
        <w:rPr>
          <w:rFonts w:ascii="Times New Roman" w:eastAsia="Times New Roman" w:hAnsi="Times New Roman" w:cs="Times New Roman"/>
          <w:kern w:val="0"/>
          <w:sz w:val="28"/>
          <w:szCs w:val="28"/>
          <w:lang w:eastAsia="ru-RU"/>
          <w14:ligatures w14:val="none"/>
        </w:rPr>
      </w:pPr>
      <w:r w:rsidRPr="009B09F1">
        <w:rPr>
          <w:rFonts w:ascii="Times New Roman" w:eastAsia="Times New Roman" w:hAnsi="Times New Roman" w:cs="Times New Roman"/>
          <w:i/>
          <w:iCs/>
          <w:kern w:val="0"/>
          <w:sz w:val="28"/>
          <w:szCs w:val="28"/>
          <w:lang w:eastAsia="ru-RU"/>
          <w14:ligatures w14:val="none"/>
        </w:rPr>
        <w:t>«Математика навколо нас».</w:t>
      </w:r>
      <w:r w:rsidRPr="009B09F1">
        <w:rPr>
          <w:rFonts w:ascii="Times New Roman" w:eastAsia="Times New Roman" w:hAnsi="Times New Roman" w:cs="Times New Roman"/>
          <w:kern w:val="0"/>
          <w:sz w:val="28"/>
          <w:szCs w:val="28"/>
          <w:lang w:eastAsia="ru-RU"/>
          <w14:ligatures w14:val="none"/>
        </w:rPr>
        <w:t xml:space="preserve"> </w:t>
      </w:r>
      <w:r w:rsidR="006F3D3F">
        <w:rPr>
          <w:rFonts w:ascii="Times New Roman" w:eastAsia="Times New Roman" w:hAnsi="Times New Roman" w:cs="Times New Roman"/>
          <w:kern w:val="0"/>
          <w:sz w:val="28"/>
          <w:szCs w:val="28"/>
          <w:lang w:eastAsia="ru-RU"/>
          <w14:ligatures w14:val="none"/>
        </w:rPr>
        <w:t>Здобувачі освіти</w:t>
      </w:r>
      <w:r w:rsidR="006F3D3F" w:rsidRPr="009B09F1">
        <w:rPr>
          <w:rFonts w:ascii="Times New Roman" w:eastAsia="Times New Roman" w:hAnsi="Times New Roman" w:cs="Times New Roman"/>
          <w:kern w:val="0"/>
          <w:sz w:val="28"/>
          <w:szCs w:val="28"/>
          <w:lang w:eastAsia="ru-RU"/>
          <w14:ligatures w14:val="none"/>
        </w:rPr>
        <w:t xml:space="preserve"> </w:t>
      </w:r>
      <w:r w:rsidRPr="009B09F1">
        <w:rPr>
          <w:rFonts w:ascii="Times New Roman" w:eastAsia="Times New Roman" w:hAnsi="Times New Roman" w:cs="Times New Roman"/>
          <w:kern w:val="0"/>
          <w:sz w:val="28"/>
          <w:szCs w:val="28"/>
          <w:lang w:eastAsia="ru-RU"/>
          <w14:ligatures w14:val="none"/>
        </w:rPr>
        <w:t xml:space="preserve">спостерігали за геометричними формами та кількістю предметів у класі, у природі та вдома, визначали закономірності, робили виміри та створювали невеликі </w:t>
      </w:r>
      <w:proofErr w:type="spellStart"/>
      <w:r w:rsidRPr="009B09F1">
        <w:rPr>
          <w:rFonts w:ascii="Times New Roman" w:eastAsia="Times New Roman" w:hAnsi="Times New Roman" w:cs="Times New Roman"/>
          <w:kern w:val="0"/>
          <w:sz w:val="28"/>
          <w:szCs w:val="28"/>
          <w:lang w:eastAsia="ru-RU"/>
          <w14:ligatures w14:val="none"/>
        </w:rPr>
        <w:t>постери</w:t>
      </w:r>
      <w:proofErr w:type="spellEnd"/>
      <w:r w:rsidRPr="009B09F1">
        <w:rPr>
          <w:rFonts w:ascii="Times New Roman" w:eastAsia="Times New Roman" w:hAnsi="Times New Roman" w:cs="Times New Roman"/>
          <w:kern w:val="0"/>
          <w:sz w:val="28"/>
          <w:szCs w:val="28"/>
          <w:lang w:eastAsia="ru-RU"/>
          <w14:ligatures w14:val="none"/>
        </w:rPr>
        <w:t xml:space="preserve"> з узагальненими результатами. Проєкт допоміг закріпити знання про числа, форми та величини, розвивати логічне мислення та вміння робити висновки на підставі власних спостережень.</w:t>
      </w:r>
    </w:p>
    <w:p w14:paraId="67E2753E" w14:textId="77777777" w:rsidR="009E0287" w:rsidRDefault="009B09F1" w:rsidP="009E0287">
      <w:pPr>
        <w:rPr>
          <w:rFonts w:ascii="Times New Roman" w:eastAsia="Times New Roman" w:hAnsi="Times New Roman" w:cs="Times New Roman"/>
          <w:kern w:val="0"/>
          <w:sz w:val="28"/>
          <w:szCs w:val="28"/>
          <w:lang w:eastAsia="ru-RU"/>
          <w14:ligatures w14:val="none"/>
        </w:rPr>
      </w:pPr>
      <w:r w:rsidRPr="009B09F1">
        <w:rPr>
          <w:rFonts w:ascii="Times New Roman" w:eastAsia="Times New Roman" w:hAnsi="Times New Roman" w:cs="Times New Roman"/>
          <w:i/>
          <w:iCs/>
          <w:kern w:val="0"/>
          <w:sz w:val="28"/>
          <w:szCs w:val="28"/>
          <w:lang w:eastAsia="ru-RU"/>
          <w14:ligatures w14:val="none"/>
        </w:rPr>
        <w:t xml:space="preserve">«Мій маленький сад». </w:t>
      </w:r>
      <w:r w:rsidR="006F3D3F">
        <w:rPr>
          <w:rFonts w:ascii="Times New Roman" w:eastAsia="Times New Roman" w:hAnsi="Times New Roman" w:cs="Times New Roman"/>
          <w:kern w:val="0"/>
          <w:sz w:val="28"/>
          <w:szCs w:val="28"/>
          <w:lang w:eastAsia="ru-RU"/>
          <w14:ligatures w14:val="none"/>
        </w:rPr>
        <w:t>Здобувачі освіти</w:t>
      </w:r>
      <w:r w:rsidR="006F3D3F" w:rsidRPr="009B09F1">
        <w:rPr>
          <w:rFonts w:ascii="Times New Roman" w:eastAsia="Times New Roman" w:hAnsi="Times New Roman" w:cs="Times New Roman"/>
          <w:kern w:val="0"/>
          <w:sz w:val="28"/>
          <w:szCs w:val="28"/>
          <w:lang w:eastAsia="ru-RU"/>
          <w14:ligatures w14:val="none"/>
        </w:rPr>
        <w:t xml:space="preserve"> </w:t>
      </w:r>
      <w:r w:rsidRPr="009B09F1">
        <w:rPr>
          <w:rFonts w:ascii="Times New Roman" w:eastAsia="Times New Roman" w:hAnsi="Times New Roman" w:cs="Times New Roman"/>
          <w:kern w:val="0"/>
          <w:sz w:val="28"/>
          <w:szCs w:val="28"/>
          <w:lang w:eastAsia="ru-RU"/>
          <w14:ligatures w14:val="none"/>
        </w:rPr>
        <w:t xml:space="preserve">висаджували рослини у горщиках, спостерігали за їхнім ростом, робили записи в щоденниках спостережень, фотографували зміни та створювали презентації про умови росту рослин, їхні потреби та особливості розвитку. Цей проєкт розвивав дослідницькі навички, </w:t>
      </w:r>
      <w:r w:rsidRPr="009B09F1">
        <w:rPr>
          <w:rFonts w:ascii="Times New Roman" w:eastAsia="Times New Roman" w:hAnsi="Times New Roman" w:cs="Times New Roman"/>
          <w:kern w:val="0"/>
          <w:sz w:val="28"/>
          <w:szCs w:val="28"/>
          <w:lang w:eastAsia="ru-RU"/>
          <w14:ligatures w14:val="none"/>
        </w:rPr>
        <w:lastRenderedPageBreak/>
        <w:t>уміння систематизувати та узагальнювати інформацію, а також відповідальність за догляд за живими об’єктами.</w:t>
      </w:r>
    </w:p>
    <w:p w14:paraId="12801354" w14:textId="46C4C2EB" w:rsidR="009E0287" w:rsidRDefault="009B09F1" w:rsidP="009E0287">
      <w:pPr>
        <w:rPr>
          <w:rFonts w:ascii="Times New Roman" w:eastAsia="Times New Roman" w:hAnsi="Times New Roman" w:cs="Times New Roman"/>
          <w:kern w:val="0"/>
          <w:sz w:val="28"/>
          <w:szCs w:val="28"/>
          <w:lang w:eastAsia="ru-RU"/>
          <w14:ligatures w14:val="none"/>
        </w:rPr>
      </w:pPr>
      <w:r w:rsidRPr="009B09F1">
        <w:rPr>
          <w:rFonts w:ascii="Times New Roman" w:eastAsia="Times New Roman" w:hAnsi="Times New Roman" w:cs="Times New Roman"/>
          <w:i/>
          <w:iCs/>
          <w:kern w:val="0"/>
          <w:sz w:val="28"/>
          <w:szCs w:val="28"/>
          <w:lang w:eastAsia="ru-RU"/>
          <w14:ligatures w14:val="none"/>
        </w:rPr>
        <w:t>«Моя школа – моя громада».</w:t>
      </w:r>
      <w:r w:rsidRPr="009B09F1">
        <w:rPr>
          <w:rFonts w:ascii="Times New Roman" w:eastAsia="Times New Roman" w:hAnsi="Times New Roman" w:cs="Times New Roman"/>
          <w:kern w:val="0"/>
          <w:sz w:val="28"/>
          <w:szCs w:val="28"/>
          <w:lang w:eastAsia="ru-RU"/>
          <w14:ligatures w14:val="none"/>
        </w:rPr>
        <w:t xml:space="preserve"> </w:t>
      </w:r>
      <w:r w:rsidR="009E0287">
        <w:rPr>
          <w:rFonts w:ascii="Times New Roman" w:eastAsia="Times New Roman" w:hAnsi="Times New Roman" w:cs="Times New Roman"/>
          <w:kern w:val="0"/>
          <w:sz w:val="28"/>
          <w:szCs w:val="28"/>
          <w:lang w:eastAsia="ru-RU"/>
          <w14:ligatures w14:val="none"/>
        </w:rPr>
        <w:t>Здобувачі освіти</w:t>
      </w:r>
      <w:r w:rsidR="009E0287" w:rsidRPr="009B09F1">
        <w:rPr>
          <w:rFonts w:ascii="Times New Roman" w:eastAsia="Times New Roman" w:hAnsi="Times New Roman" w:cs="Times New Roman"/>
          <w:kern w:val="0"/>
          <w:sz w:val="28"/>
          <w:szCs w:val="28"/>
          <w:lang w:eastAsia="ru-RU"/>
          <w14:ligatures w14:val="none"/>
        </w:rPr>
        <w:t xml:space="preserve"> </w:t>
      </w:r>
      <w:r w:rsidRPr="009B09F1">
        <w:rPr>
          <w:rFonts w:ascii="Times New Roman" w:eastAsia="Times New Roman" w:hAnsi="Times New Roman" w:cs="Times New Roman"/>
          <w:kern w:val="0"/>
          <w:sz w:val="28"/>
          <w:szCs w:val="28"/>
          <w:lang w:eastAsia="ru-RU"/>
          <w14:ligatures w14:val="none"/>
        </w:rPr>
        <w:t>пропонували власні ідеї щодо покращення шкільного середовища або шкільного подвір’я: створення куточка для відпочинку, організація акцій з прибирання, оформлення навчальних плакатів про правила поведінки та безпеку. Результати презентували у формі коротких виступів</w:t>
      </w:r>
      <w:r w:rsidR="00B9757D">
        <w:rPr>
          <w:rFonts w:ascii="Times New Roman" w:eastAsia="Times New Roman" w:hAnsi="Times New Roman" w:cs="Times New Roman"/>
          <w:kern w:val="0"/>
          <w:sz w:val="28"/>
          <w:szCs w:val="28"/>
          <w:lang w:eastAsia="ru-RU"/>
          <w14:ligatures w14:val="none"/>
        </w:rPr>
        <w:t xml:space="preserve"> з </w:t>
      </w:r>
      <w:proofErr w:type="spellStart"/>
      <w:r w:rsidRPr="009B09F1">
        <w:rPr>
          <w:rFonts w:ascii="Times New Roman" w:eastAsia="Times New Roman" w:hAnsi="Times New Roman" w:cs="Times New Roman"/>
          <w:kern w:val="0"/>
          <w:sz w:val="28"/>
          <w:szCs w:val="28"/>
          <w:lang w:eastAsia="ru-RU"/>
          <w14:ligatures w14:val="none"/>
        </w:rPr>
        <w:t>постер</w:t>
      </w:r>
      <w:r w:rsidR="00B9757D">
        <w:rPr>
          <w:rFonts w:ascii="Times New Roman" w:eastAsia="Times New Roman" w:hAnsi="Times New Roman" w:cs="Times New Roman"/>
          <w:kern w:val="0"/>
          <w:sz w:val="28"/>
          <w:szCs w:val="28"/>
          <w:lang w:eastAsia="ru-RU"/>
          <w14:ligatures w14:val="none"/>
        </w:rPr>
        <w:t>ами</w:t>
      </w:r>
      <w:proofErr w:type="spellEnd"/>
      <w:r w:rsidRPr="009B09F1">
        <w:rPr>
          <w:rFonts w:ascii="Times New Roman" w:eastAsia="Times New Roman" w:hAnsi="Times New Roman" w:cs="Times New Roman"/>
          <w:kern w:val="0"/>
          <w:sz w:val="28"/>
          <w:szCs w:val="28"/>
          <w:lang w:eastAsia="ru-RU"/>
          <w14:ligatures w14:val="none"/>
        </w:rPr>
        <w:t>, обговорюючи переваги та можливі труднощі реалізації ідей.</w:t>
      </w:r>
    </w:p>
    <w:p w14:paraId="758D5EC4" w14:textId="411A84F6" w:rsidR="00C27638" w:rsidRDefault="00070111" w:rsidP="00A81EED">
      <w:pPr>
        <w:rPr>
          <w:rFonts w:ascii="Times New Roman" w:eastAsia="Times New Roman" w:hAnsi="Times New Roman" w:cs="Times New Roman"/>
          <w:kern w:val="0"/>
          <w:sz w:val="28"/>
          <w:szCs w:val="28"/>
          <w:lang w:eastAsia="ru-RU"/>
          <w14:ligatures w14:val="none"/>
        </w:rPr>
      </w:pPr>
      <w:r w:rsidRPr="00070111">
        <w:rPr>
          <w:rFonts w:ascii="Times New Roman" w:eastAsia="Times New Roman" w:hAnsi="Times New Roman" w:cs="Times New Roman"/>
          <w:kern w:val="0"/>
          <w:sz w:val="28"/>
          <w:szCs w:val="28"/>
          <w:lang w:eastAsia="ru-RU"/>
          <w14:ligatures w14:val="none"/>
        </w:rPr>
        <w:t xml:space="preserve">Більш детально розглянемо проведення проєкту </w:t>
      </w:r>
      <w:r w:rsidRPr="00070111">
        <w:rPr>
          <w:rFonts w:ascii="Times New Roman" w:eastAsia="Times New Roman" w:hAnsi="Times New Roman" w:cs="Times New Roman"/>
          <w:i/>
          <w:iCs/>
          <w:kern w:val="0"/>
          <w:sz w:val="28"/>
          <w:szCs w:val="28"/>
          <w:lang w:eastAsia="ru-RU"/>
          <w14:ligatures w14:val="none"/>
        </w:rPr>
        <w:t>«Моя казкова історія»</w:t>
      </w:r>
      <w:r>
        <w:rPr>
          <w:rFonts w:ascii="Times New Roman" w:eastAsia="Times New Roman" w:hAnsi="Times New Roman" w:cs="Times New Roman"/>
          <w:i/>
          <w:iCs/>
          <w:kern w:val="0"/>
          <w:sz w:val="28"/>
          <w:szCs w:val="28"/>
          <w:lang w:eastAsia="ru-RU"/>
          <w14:ligatures w14:val="none"/>
        </w:rPr>
        <w:t xml:space="preserve">, </w:t>
      </w:r>
      <w:r w:rsidRPr="00070111">
        <w:rPr>
          <w:rFonts w:ascii="Times New Roman" w:eastAsia="Times New Roman" w:hAnsi="Times New Roman" w:cs="Times New Roman"/>
          <w:kern w:val="0"/>
          <w:sz w:val="28"/>
          <w:szCs w:val="28"/>
          <w:lang w:eastAsia="ru-RU"/>
          <w14:ligatures w14:val="none"/>
        </w:rPr>
        <w:t xml:space="preserve">який проходив у </w:t>
      </w:r>
      <w:r w:rsidR="00A04EA3">
        <w:rPr>
          <w:rFonts w:ascii="Times New Roman" w:eastAsia="Times New Roman" w:hAnsi="Times New Roman" w:cs="Times New Roman"/>
          <w:kern w:val="0"/>
          <w:sz w:val="28"/>
          <w:szCs w:val="28"/>
          <w:lang w:eastAsia="ru-RU"/>
          <w14:ligatures w14:val="none"/>
        </w:rPr>
        <w:t>п’ять</w:t>
      </w:r>
      <w:r w:rsidRPr="00070111">
        <w:rPr>
          <w:rFonts w:ascii="Times New Roman" w:eastAsia="Times New Roman" w:hAnsi="Times New Roman" w:cs="Times New Roman"/>
          <w:kern w:val="0"/>
          <w:sz w:val="28"/>
          <w:szCs w:val="28"/>
          <w:lang w:eastAsia="ru-RU"/>
          <w14:ligatures w14:val="none"/>
        </w:rPr>
        <w:t xml:space="preserve"> кроків:</w:t>
      </w:r>
    </w:p>
    <w:p w14:paraId="05F381AD" w14:textId="10DA6095"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b/>
          <w:bCs/>
          <w:kern w:val="0"/>
          <w:sz w:val="28"/>
          <w:szCs w:val="28"/>
          <w:lang w:eastAsia="ru-RU"/>
          <w14:ligatures w14:val="none"/>
        </w:rPr>
        <w:t>Крок 1.</w:t>
      </w:r>
      <w:r w:rsidRPr="00066F24">
        <w:rPr>
          <w:rFonts w:ascii="Times New Roman" w:eastAsia="Times New Roman" w:hAnsi="Times New Roman" w:cs="Times New Roman"/>
          <w:kern w:val="0"/>
          <w:sz w:val="28"/>
          <w:szCs w:val="28"/>
          <w:lang w:eastAsia="ru-RU"/>
          <w14:ligatures w14:val="none"/>
        </w:rPr>
        <w:t xml:space="preserve"> Було проведено урок узагальнення знань про особливості художніх текстів, героїв казок та оповідань, структуру розповіді (</w:t>
      </w:r>
      <w:r w:rsidR="00904C83">
        <w:rPr>
          <w:rFonts w:ascii="Times New Roman" w:eastAsia="Times New Roman" w:hAnsi="Times New Roman" w:cs="Times New Roman"/>
          <w:kern w:val="0"/>
          <w:sz w:val="28"/>
          <w:szCs w:val="28"/>
          <w:lang w:eastAsia="ru-RU"/>
          <w14:ligatures w14:val="none"/>
        </w:rPr>
        <w:t>зачин</w:t>
      </w:r>
      <w:r w:rsidRPr="00066F24">
        <w:rPr>
          <w:rFonts w:ascii="Times New Roman" w:eastAsia="Times New Roman" w:hAnsi="Times New Roman" w:cs="Times New Roman"/>
          <w:kern w:val="0"/>
          <w:sz w:val="28"/>
          <w:szCs w:val="28"/>
          <w:lang w:eastAsia="ru-RU"/>
          <w14:ligatures w14:val="none"/>
        </w:rPr>
        <w:t xml:space="preserve">, </w:t>
      </w:r>
      <w:r w:rsidR="00904C83">
        <w:rPr>
          <w:rFonts w:ascii="Times New Roman" w:eastAsia="Times New Roman" w:hAnsi="Times New Roman" w:cs="Times New Roman"/>
          <w:kern w:val="0"/>
          <w:sz w:val="28"/>
          <w:szCs w:val="28"/>
          <w:lang w:eastAsia="ru-RU"/>
          <w14:ligatures w14:val="none"/>
        </w:rPr>
        <w:t>основна частина</w:t>
      </w:r>
      <w:r w:rsidRPr="00066F24">
        <w:rPr>
          <w:rFonts w:ascii="Times New Roman" w:eastAsia="Times New Roman" w:hAnsi="Times New Roman" w:cs="Times New Roman"/>
          <w:kern w:val="0"/>
          <w:sz w:val="28"/>
          <w:szCs w:val="28"/>
          <w:lang w:eastAsia="ru-RU"/>
          <w14:ligatures w14:val="none"/>
        </w:rPr>
        <w:t xml:space="preserve">, </w:t>
      </w:r>
      <w:r w:rsidR="00904C83">
        <w:rPr>
          <w:rFonts w:ascii="Times New Roman" w:eastAsia="Times New Roman" w:hAnsi="Times New Roman" w:cs="Times New Roman"/>
          <w:kern w:val="0"/>
          <w:sz w:val="28"/>
          <w:szCs w:val="28"/>
          <w:lang w:eastAsia="ru-RU"/>
          <w14:ligatures w14:val="none"/>
        </w:rPr>
        <w:t>кінцівка</w:t>
      </w:r>
      <w:r w:rsidRPr="00066F24">
        <w:rPr>
          <w:rFonts w:ascii="Times New Roman" w:eastAsia="Times New Roman" w:hAnsi="Times New Roman" w:cs="Times New Roman"/>
          <w:kern w:val="0"/>
          <w:sz w:val="28"/>
          <w:szCs w:val="28"/>
          <w:lang w:eastAsia="ru-RU"/>
          <w14:ligatures w14:val="none"/>
        </w:rPr>
        <w:t>), а також способи вираження персонажами своїх вчинків і думок. Учні</w:t>
      </w:r>
      <w:r w:rsidR="00597FCF">
        <w:rPr>
          <w:rFonts w:ascii="Times New Roman" w:eastAsia="Times New Roman" w:hAnsi="Times New Roman" w:cs="Times New Roman"/>
          <w:kern w:val="0"/>
          <w:sz w:val="28"/>
          <w:szCs w:val="28"/>
          <w:lang w:eastAsia="ru-RU"/>
          <w14:ligatures w14:val="none"/>
        </w:rPr>
        <w:t xml:space="preserve"> 2 класі</w:t>
      </w:r>
      <w:r w:rsidRPr="00066F24">
        <w:rPr>
          <w:rFonts w:ascii="Times New Roman" w:eastAsia="Times New Roman" w:hAnsi="Times New Roman" w:cs="Times New Roman"/>
          <w:kern w:val="0"/>
          <w:sz w:val="28"/>
          <w:szCs w:val="28"/>
          <w:lang w:eastAsia="ru-RU"/>
          <w14:ligatures w14:val="none"/>
        </w:rPr>
        <w:t xml:space="preserve"> пригадали основні </w:t>
      </w:r>
      <w:proofErr w:type="spellStart"/>
      <w:r w:rsidRPr="00066F24">
        <w:rPr>
          <w:rFonts w:ascii="Times New Roman" w:eastAsia="Times New Roman" w:hAnsi="Times New Roman" w:cs="Times New Roman"/>
          <w:kern w:val="0"/>
          <w:sz w:val="28"/>
          <w:szCs w:val="28"/>
          <w:lang w:eastAsia="ru-RU"/>
          <w14:ligatures w14:val="none"/>
        </w:rPr>
        <w:t>мовні</w:t>
      </w:r>
      <w:proofErr w:type="spellEnd"/>
      <w:r w:rsidRPr="00066F24">
        <w:rPr>
          <w:rFonts w:ascii="Times New Roman" w:eastAsia="Times New Roman" w:hAnsi="Times New Roman" w:cs="Times New Roman"/>
          <w:kern w:val="0"/>
          <w:sz w:val="28"/>
          <w:szCs w:val="28"/>
          <w:lang w:eastAsia="ru-RU"/>
          <w14:ligatures w14:val="none"/>
        </w:rPr>
        <w:t xml:space="preserve"> засоби, що допомагають передати події та настрій у тексті.</w:t>
      </w:r>
    </w:p>
    <w:p w14:paraId="69C26B43" w14:textId="77777777"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b/>
          <w:bCs/>
          <w:kern w:val="0"/>
          <w:sz w:val="28"/>
          <w:szCs w:val="28"/>
          <w:lang w:eastAsia="ru-RU"/>
          <w14:ligatures w14:val="none"/>
        </w:rPr>
        <w:t>Крок 2.</w:t>
      </w:r>
      <w:r w:rsidRPr="00066F24">
        <w:rPr>
          <w:rFonts w:ascii="Times New Roman" w:eastAsia="Times New Roman" w:hAnsi="Times New Roman" w:cs="Times New Roman"/>
          <w:kern w:val="0"/>
          <w:sz w:val="28"/>
          <w:szCs w:val="28"/>
          <w:lang w:eastAsia="ru-RU"/>
          <w14:ligatures w14:val="none"/>
        </w:rPr>
        <w:t xml:space="preserve"> Вчитель запропонував учням розробити власну казкову історію та обговорив з ними мету та завдання проєкту: створити короткий текст, у якому буде розкрито характер героя, послідовність подій та значення використаних слів і висловів.</w:t>
      </w:r>
    </w:p>
    <w:p w14:paraId="6299E9FD" w14:textId="626CC95A"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b/>
          <w:bCs/>
          <w:kern w:val="0"/>
          <w:sz w:val="28"/>
          <w:szCs w:val="28"/>
          <w:lang w:eastAsia="ru-RU"/>
          <w14:ligatures w14:val="none"/>
        </w:rPr>
        <w:t>Крок 3.</w:t>
      </w:r>
      <w:r w:rsidRPr="00066F24">
        <w:rPr>
          <w:rFonts w:ascii="Times New Roman" w:eastAsia="Times New Roman" w:hAnsi="Times New Roman" w:cs="Times New Roman"/>
          <w:kern w:val="0"/>
          <w:sz w:val="28"/>
          <w:szCs w:val="28"/>
          <w:lang w:eastAsia="ru-RU"/>
          <w14:ligatures w14:val="none"/>
        </w:rPr>
        <w:t xml:space="preserve"> </w:t>
      </w:r>
      <w:r w:rsidR="00CF4651">
        <w:rPr>
          <w:rFonts w:ascii="Times New Roman" w:eastAsia="Times New Roman" w:hAnsi="Times New Roman" w:cs="Times New Roman"/>
          <w:kern w:val="0"/>
          <w:sz w:val="28"/>
          <w:szCs w:val="28"/>
          <w:lang w:eastAsia="ru-RU"/>
          <w14:ligatures w14:val="none"/>
        </w:rPr>
        <w:t>Здобувачі освіти</w:t>
      </w:r>
      <w:r w:rsidRPr="00066F24">
        <w:rPr>
          <w:rFonts w:ascii="Times New Roman" w:eastAsia="Times New Roman" w:hAnsi="Times New Roman" w:cs="Times New Roman"/>
          <w:kern w:val="0"/>
          <w:sz w:val="28"/>
          <w:szCs w:val="28"/>
          <w:lang w:eastAsia="ru-RU"/>
          <w14:ligatures w14:val="none"/>
        </w:rPr>
        <w:t xml:space="preserve"> розпочали роботу над створенням казки, приділяючи увагу логічній послідовності подій, особливостям характеру головного героя та зв’язку між словами та сенсом ситуацій. </w:t>
      </w:r>
      <w:r w:rsidR="00AE2497">
        <w:rPr>
          <w:rFonts w:ascii="Times New Roman" w:eastAsia="Times New Roman" w:hAnsi="Times New Roman" w:cs="Times New Roman"/>
          <w:kern w:val="0"/>
          <w:sz w:val="28"/>
          <w:szCs w:val="28"/>
          <w:lang w:eastAsia="ru-RU"/>
          <w14:ligatures w14:val="none"/>
        </w:rPr>
        <w:t>У</w:t>
      </w:r>
      <w:r w:rsidRPr="00066F24">
        <w:rPr>
          <w:rFonts w:ascii="Times New Roman" w:eastAsia="Times New Roman" w:hAnsi="Times New Roman" w:cs="Times New Roman"/>
          <w:kern w:val="0"/>
          <w:sz w:val="28"/>
          <w:szCs w:val="28"/>
          <w:lang w:eastAsia="ru-RU"/>
          <w14:ligatures w14:val="none"/>
        </w:rPr>
        <w:t>читель</w:t>
      </w:r>
      <w:r w:rsidR="00A15CD8">
        <w:rPr>
          <w:rFonts w:ascii="Times New Roman" w:eastAsia="Times New Roman" w:hAnsi="Times New Roman" w:cs="Times New Roman"/>
          <w:kern w:val="0"/>
          <w:sz w:val="28"/>
          <w:szCs w:val="28"/>
          <w:lang w:eastAsia="ru-RU"/>
          <w14:ligatures w14:val="none"/>
        </w:rPr>
        <w:t xml:space="preserve">, за потреби, </w:t>
      </w:r>
      <w:r w:rsidRPr="00066F24">
        <w:rPr>
          <w:rFonts w:ascii="Times New Roman" w:eastAsia="Times New Roman" w:hAnsi="Times New Roman" w:cs="Times New Roman"/>
          <w:kern w:val="0"/>
          <w:sz w:val="28"/>
          <w:szCs w:val="28"/>
          <w:lang w:eastAsia="ru-RU"/>
          <w14:ligatures w14:val="none"/>
        </w:rPr>
        <w:t>консультував учнів, допомагав формулювати складні речення та</w:t>
      </w:r>
      <w:r w:rsidR="00A15CD8">
        <w:rPr>
          <w:rFonts w:ascii="Times New Roman" w:eastAsia="Times New Roman" w:hAnsi="Times New Roman" w:cs="Times New Roman"/>
          <w:kern w:val="0"/>
          <w:sz w:val="28"/>
          <w:szCs w:val="28"/>
          <w:lang w:eastAsia="ru-RU"/>
          <w14:ligatures w14:val="none"/>
        </w:rPr>
        <w:t xml:space="preserve"> </w:t>
      </w:r>
      <w:r w:rsidRPr="00066F24">
        <w:rPr>
          <w:rFonts w:ascii="Times New Roman" w:eastAsia="Times New Roman" w:hAnsi="Times New Roman" w:cs="Times New Roman"/>
          <w:kern w:val="0"/>
          <w:sz w:val="28"/>
          <w:szCs w:val="28"/>
          <w:lang w:eastAsia="ru-RU"/>
          <w14:ligatures w14:val="none"/>
        </w:rPr>
        <w:t>уточнювати значення нових слів.</w:t>
      </w:r>
    </w:p>
    <w:p w14:paraId="45B28A64" w14:textId="0E4947F1"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b/>
          <w:bCs/>
          <w:kern w:val="0"/>
          <w:sz w:val="28"/>
          <w:szCs w:val="28"/>
          <w:lang w:eastAsia="ru-RU"/>
          <w14:ligatures w14:val="none"/>
        </w:rPr>
        <w:t>Крок 4.</w:t>
      </w:r>
      <w:r w:rsidRPr="00066F24">
        <w:rPr>
          <w:rFonts w:ascii="Times New Roman" w:eastAsia="Times New Roman" w:hAnsi="Times New Roman" w:cs="Times New Roman"/>
          <w:kern w:val="0"/>
          <w:sz w:val="28"/>
          <w:szCs w:val="28"/>
          <w:lang w:eastAsia="ru-RU"/>
          <w14:ligatures w14:val="none"/>
        </w:rPr>
        <w:t xml:space="preserve"> </w:t>
      </w:r>
      <w:r w:rsidR="001D3E92">
        <w:rPr>
          <w:rFonts w:ascii="Times New Roman" w:eastAsia="Times New Roman" w:hAnsi="Times New Roman" w:cs="Times New Roman"/>
          <w:kern w:val="0"/>
          <w:sz w:val="28"/>
          <w:szCs w:val="28"/>
          <w:lang w:eastAsia="ru-RU"/>
          <w14:ligatures w14:val="none"/>
        </w:rPr>
        <w:t>К</w:t>
      </w:r>
      <w:r w:rsidRPr="00066F24">
        <w:rPr>
          <w:rFonts w:ascii="Times New Roman" w:eastAsia="Times New Roman" w:hAnsi="Times New Roman" w:cs="Times New Roman"/>
          <w:kern w:val="0"/>
          <w:sz w:val="28"/>
          <w:szCs w:val="28"/>
          <w:lang w:eastAsia="ru-RU"/>
          <w14:ligatures w14:val="none"/>
        </w:rPr>
        <w:t xml:space="preserve">ожен учень презентував свою казку, пояснюючи, чому обрав того чи іншого героя, які </w:t>
      </w:r>
      <w:proofErr w:type="spellStart"/>
      <w:r w:rsidRPr="00066F24">
        <w:rPr>
          <w:rFonts w:ascii="Times New Roman" w:eastAsia="Times New Roman" w:hAnsi="Times New Roman" w:cs="Times New Roman"/>
          <w:kern w:val="0"/>
          <w:sz w:val="28"/>
          <w:szCs w:val="28"/>
          <w:lang w:eastAsia="ru-RU"/>
          <w14:ligatures w14:val="none"/>
        </w:rPr>
        <w:t>мовні</w:t>
      </w:r>
      <w:proofErr w:type="spellEnd"/>
      <w:r w:rsidRPr="00066F24">
        <w:rPr>
          <w:rFonts w:ascii="Times New Roman" w:eastAsia="Times New Roman" w:hAnsi="Times New Roman" w:cs="Times New Roman"/>
          <w:kern w:val="0"/>
          <w:sz w:val="28"/>
          <w:szCs w:val="28"/>
          <w:lang w:eastAsia="ru-RU"/>
          <w14:ligatures w14:val="none"/>
        </w:rPr>
        <w:t xml:space="preserve"> засоби використав для опису подій і які моральні висновки він заклав у текст. Однокласники задавали запитання, уточнювали деталі та пропонували власні ідеї для покращення історії.</w:t>
      </w:r>
    </w:p>
    <w:p w14:paraId="16FE4489" w14:textId="5DB8321C"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b/>
          <w:bCs/>
          <w:kern w:val="0"/>
          <w:sz w:val="28"/>
          <w:szCs w:val="28"/>
          <w:lang w:eastAsia="ru-RU"/>
          <w14:ligatures w14:val="none"/>
        </w:rPr>
        <w:lastRenderedPageBreak/>
        <w:t xml:space="preserve">Крок </w:t>
      </w:r>
      <w:r w:rsidR="00A04EA3">
        <w:rPr>
          <w:rFonts w:ascii="Times New Roman" w:eastAsia="Times New Roman" w:hAnsi="Times New Roman" w:cs="Times New Roman"/>
          <w:b/>
          <w:bCs/>
          <w:kern w:val="0"/>
          <w:sz w:val="28"/>
          <w:szCs w:val="28"/>
          <w:lang w:eastAsia="ru-RU"/>
          <w14:ligatures w14:val="none"/>
        </w:rPr>
        <w:t>5</w:t>
      </w:r>
      <w:r w:rsidRPr="00066F24">
        <w:rPr>
          <w:rFonts w:ascii="Times New Roman" w:eastAsia="Times New Roman" w:hAnsi="Times New Roman" w:cs="Times New Roman"/>
          <w:b/>
          <w:bCs/>
          <w:kern w:val="0"/>
          <w:sz w:val="28"/>
          <w:szCs w:val="28"/>
          <w:lang w:eastAsia="ru-RU"/>
          <w14:ligatures w14:val="none"/>
        </w:rPr>
        <w:t>.</w:t>
      </w:r>
      <w:r w:rsidRPr="00066F24">
        <w:rPr>
          <w:rFonts w:ascii="Times New Roman" w:eastAsia="Times New Roman" w:hAnsi="Times New Roman" w:cs="Times New Roman"/>
          <w:kern w:val="0"/>
          <w:sz w:val="28"/>
          <w:szCs w:val="28"/>
          <w:lang w:eastAsia="ru-RU"/>
          <w14:ligatures w14:val="none"/>
        </w:rPr>
        <w:t xml:space="preserve"> </w:t>
      </w:r>
      <w:r w:rsidR="00A04EA3">
        <w:rPr>
          <w:rFonts w:ascii="Times New Roman" w:eastAsia="Times New Roman" w:hAnsi="Times New Roman" w:cs="Times New Roman"/>
          <w:kern w:val="0"/>
          <w:sz w:val="28"/>
          <w:szCs w:val="28"/>
          <w:lang w:eastAsia="ru-RU"/>
          <w14:ligatures w14:val="none"/>
        </w:rPr>
        <w:t>Здобувачі освіти</w:t>
      </w:r>
      <w:r w:rsidRPr="00066F24">
        <w:rPr>
          <w:rFonts w:ascii="Times New Roman" w:eastAsia="Times New Roman" w:hAnsi="Times New Roman" w:cs="Times New Roman"/>
          <w:kern w:val="0"/>
          <w:sz w:val="28"/>
          <w:szCs w:val="28"/>
          <w:lang w:eastAsia="ru-RU"/>
          <w14:ligatures w14:val="none"/>
        </w:rPr>
        <w:t xml:space="preserve"> ділилися своїми враженнями, труднощами під час написання казки, тим, що вони навчилися робити самостійно, а також тим, що найбільше сподобалося у роботах однокласників.</w:t>
      </w:r>
    </w:p>
    <w:p w14:paraId="3397F28B" w14:textId="77777777" w:rsidR="00066F24" w:rsidRPr="00066F24" w:rsidRDefault="00066F24" w:rsidP="00066F24">
      <w:pPr>
        <w:rPr>
          <w:rFonts w:ascii="Times New Roman" w:eastAsia="Times New Roman" w:hAnsi="Times New Roman" w:cs="Times New Roman"/>
          <w:kern w:val="0"/>
          <w:sz w:val="28"/>
          <w:szCs w:val="28"/>
          <w:lang w:eastAsia="ru-RU"/>
          <w14:ligatures w14:val="none"/>
        </w:rPr>
      </w:pPr>
      <w:r w:rsidRPr="00066F24">
        <w:rPr>
          <w:rFonts w:ascii="Times New Roman" w:eastAsia="Times New Roman" w:hAnsi="Times New Roman" w:cs="Times New Roman"/>
          <w:kern w:val="0"/>
          <w:sz w:val="28"/>
          <w:szCs w:val="28"/>
          <w:lang w:eastAsia="ru-RU"/>
          <w14:ligatures w14:val="none"/>
        </w:rPr>
        <w:t xml:space="preserve">Використання методу проєктів у навчанні української мови сприяє розвитку </w:t>
      </w:r>
      <w:proofErr w:type="spellStart"/>
      <w:r w:rsidRPr="00066F24">
        <w:rPr>
          <w:rFonts w:ascii="Times New Roman" w:eastAsia="Times New Roman" w:hAnsi="Times New Roman" w:cs="Times New Roman"/>
          <w:kern w:val="0"/>
          <w:sz w:val="28"/>
          <w:szCs w:val="28"/>
          <w:lang w:eastAsia="ru-RU"/>
          <w14:ligatures w14:val="none"/>
        </w:rPr>
        <w:t>компетентностей</w:t>
      </w:r>
      <w:proofErr w:type="spellEnd"/>
      <w:r w:rsidRPr="00066F24">
        <w:rPr>
          <w:rFonts w:ascii="Times New Roman" w:eastAsia="Times New Roman" w:hAnsi="Times New Roman" w:cs="Times New Roman"/>
          <w:kern w:val="0"/>
          <w:sz w:val="28"/>
          <w:szCs w:val="28"/>
          <w:lang w:eastAsia="ru-RU"/>
          <w14:ligatures w14:val="none"/>
        </w:rPr>
        <w:t xml:space="preserve"> здобувачів освіти. Такий підхід допомагає учням застосовувати теоретичні знання на практиці, розвивати критичне мислення, творче мислення, комунікативні навички та вміння працювати в групі. Проєктна діяльність стимулює самостійний пошук інформації, аналіз, узагальнення та осмислення навчального матеріалу, робить навчання мовно-літературної освітньої галузі практично значущим та цікавим для молодших школярів.</w:t>
      </w:r>
    </w:p>
    <w:p w14:paraId="69A247C9" w14:textId="61AE1FA0" w:rsidR="00F525D0" w:rsidRPr="00F525D0" w:rsidRDefault="00F525D0" w:rsidP="00F525D0">
      <w:pPr>
        <w:rPr>
          <w:rFonts w:ascii="Times New Roman" w:eastAsia="Times New Roman" w:hAnsi="Times New Roman" w:cs="Times New Roman"/>
          <w:kern w:val="0"/>
          <w:sz w:val="28"/>
          <w:szCs w:val="28"/>
          <w:lang w:eastAsia="ru-RU"/>
          <w14:ligatures w14:val="none"/>
        </w:rPr>
      </w:pPr>
      <w:r w:rsidRPr="00F525D0">
        <w:rPr>
          <w:rFonts w:ascii="Times New Roman" w:eastAsia="Times New Roman" w:hAnsi="Times New Roman" w:cs="Times New Roman"/>
          <w:i/>
          <w:iCs/>
          <w:kern w:val="0"/>
          <w:sz w:val="28"/>
          <w:szCs w:val="28"/>
          <w:lang w:eastAsia="ru-RU"/>
          <w14:ligatures w14:val="none"/>
        </w:rPr>
        <w:t>Рефлексія</w:t>
      </w:r>
      <w:r w:rsidRPr="00F525D0">
        <w:rPr>
          <w:rFonts w:ascii="Times New Roman" w:eastAsia="Times New Roman" w:hAnsi="Times New Roman" w:cs="Times New Roman"/>
          <w:kern w:val="0"/>
          <w:sz w:val="28"/>
          <w:szCs w:val="28"/>
          <w:lang w:eastAsia="ru-RU"/>
          <w14:ligatures w14:val="none"/>
        </w:rPr>
        <w:t xml:space="preserve"> є невід’ємним етапом кожного уроку, оскільки вона дозволяє здобувачам освіти усвідомити отримані знання, оцінити власні досягнення та помилки, а також спланувати подальші дії для вдосконалення. У межах діяльнісного підходу рефлексія не розглядається як формальне завершення уроку, а як активний процес осмислення та самоконтролю, який розвиває навички критичного мислення, самоаналізу та саморегуляції</w:t>
      </w:r>
      <w:r>
        <w:rPr>
          <w:rFonts w:ascii="Times New Roman" w:eastAsia="Times New Roman" w:hAnsi="Times New Roman" w:cs="Times New Roman"/>
          <w:kern w:val="0"/>
          <w:sz w:val="28"/>
          <w:szCs w:val="28"/>
          <w:lang w:eastAsia="ru-RU"/>
          <w14:ligatures w14:val="none"/>
        </w:rPr>
        <w:t xml:space="preserve"> </w:t>
      </w:r>
      <w:r w:rsidRPr="007945DD">
        <w:rPr>
          <w:rFonts w:ascii="Times New Roman" w:eastAsia="Times New Roman" w:hAnsi="Times New Roman" w:cs="Times New Roman"/>
          <w:kern w:val="0"/>
          <w:sz w:val="28"/>
          <w:szCs w:val="28"/>
          <w:lang w:val="ru-RU" w:eastAsia="ru-RU"/>
          <w14:ligatures w14:val="none"/>
        </w:rPr>
        <w:t>[</w:t>
      </w:r>
      <w:r w:rsidR="007945DD" w:rsidRPr="007945DD">
        <w:rPr>
          <w:rFonts w:ascii="Times New Roman" w:eastAsia="Times New Roman" w:hAnsi="Times New Roman" w:cs="Times New Roman"/>
          <w:kern w:val="0"/>
          <w:sz w:val="28"/>
          <w:szCs w:val="28"/>
          <w:lang w:val="ru-RU" w:eastAsia="ru-RU"/>
          <w14:ligatures w14:val="none"/>
        </w:rPr>
        <w:t>63</w:t>
      </w:r>
      <w:r w:rsidRPr="007945DD">
        <w:rPr>
          <w:rFonts w:ascii="Times New Roman" w:eastAsia="Times New Roman" w:hAnsi="Times New Roman" w:cs="Times New Roman"/>
          <w:kern w:val="0"/>
          <w:sz w:val="28"/>
          <w:szCs w:val="28"/>
          <w:lang w:val="ru-RU" w:eastAsia="ru-RU"/>
          <w14:ligatures w14:val="none"/>
        </w:rPr>
        <w:t>]</w:t>
      </w:r>
      <w:r w:rsidRPr="007945DD">
        <w:rPr>
          <w:rFonts w:ascii="Times New Roman" w:eastAsia="Times New Roman" w:hAnsi="Times New Roman" w:cs="Times New Roman"/>
          <w:kern w:val="0"/>
          <w:sz w:val="28"/>
          <w:szCs w:val="28"/>
          <w:lang w:eastAsia="ru-RU"/>
          <w14:ligatures w14:val="none"/>
        </w:rPr>
        <w:t>.</w:t>
      </w:r>
    </w:p>
    <w:p w14:paraId="11A8E9A0" w14:textId="117D2F69" w:rsidR="00F525D0" w:rsidRPr="00F525D0" w:rsidRDefault="00F525D0" w:rsidP="00F525D0">
      <w:pPr>
        <w:rPr>
          <w:rFonts w:ascii="Times New Roman" w:eastAsia="Times New Roman" w:hAnsi="Times New Roman" w:cs="Times New Roman"/>
          <w:kern w:val="0"/>
          <w:sz w:val="28"/>
          <w:szCs w:val="28"/>
          <w:lang w:eastAsia="ru-RU"/>
          <w14:ligatures w14:val="none"/>
        </w:rPr>
      </w:pPr>
      <w:r w:rsidRPr="00F525D0">
        <w:rPr>
          <w:rFonts w:ascii="Times New Roman" w:eastAsia="Times New Roman" w:hAnsi="Times New Roman" w:cs="Times New Roman"/>
          <w:kern w:val="0"/>
          <w:sz w:val="28"/>
          <w:szCs w:val="28"/>
          <w:lang w:eastAsia="ru-RU"/>
          <w14:ligatures w14:val="none"/>
        </w:rPr>
        <w:t>У практиці роботи з молодшими школярами ми використовували різні форми рефлексії, адаптовані до вікових особливостей здобувачів освіти</w:t>
      </w:r>
      <w:r w:rsidR="009972C4">
        <w:rPr>
          <w:rFonts w:ascii="Times New Roman" w:eastAsia="Times New Roman" w:hAnsi="Times New Roman" w:cs="Times New Roman"/>
          <w:kern w:val="0"/>
          <w:sz w:val="28"/>
          <w:szCs w:val="28"/>
          <w:lang w:eastAsia="ru-RU"/>
          <w14:ligatures w14:val="none"/>
        </w:rPr>
        <w:t xml:space="preserve"> 2 класу</w:t>
      </w:r>
      <w:r w:rsidRPr="00F525D0">
        <w:rPr>
          <w:rFonts w:ascii="Times New Roman" w:eastAsia="Times New Roman" w:hAnsi="Times New Roman" w:cs="Times New Roman"/>
          <w:kern w:val="0"/>
          <w:sz w:val="28"/>
          <w:szCs w:val="28"/>
          <w:lang w:eastAsia="ru-RU"/>
          <w14:ligatures w14:val="none"/>
        </w:rPr>
        <w:t>:</w:t>
      </w:r>
    </w:p>
    <w:p w14:paraId="27AC6F2B" w14:textId="4091ECF7" w:rsidR="00B775A8" w:rsidRPr="00B775A8" w:rsidRDefault="00B775A8" w:rsidP="00B775A8">
      <w:p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i/>
          <w:iCs/>
          <w:kern w:val="0"/>
          <w:sz w:val="28"/>
          <w:szCs w:val="28"/>
          <w:lang w:eastAsia="ru-RU"/>
          <w14:ligatures w14:val="none"/>
        </w:rPr>
        <w:t xml:space="preserve">Усне обговорення. </w:t>
      </w:r>
      <w:r w:rsidRPr="00B775A8">
        <w:rPr>
          <w:rFonts w:ascii="Times New Roman" w:eastAsia="Times New Roman" w:hAnsi="Times New Roman" w:cs="Times New Roman"/>
          <w:kern w:val="0"/>
          <w:sz w:val="28"/>
          <w:szCs w:val="28"/>
          <w:lang w:eastAsia="ru-RU"/>
          <w14:ligatures w14:val="none"/>
        </w:rPr>
        <w:t>Здобувачі освіти висловлю</w:t>
      </w:r>
      <w:r w:rsidR="003832C0">
        <w:rPr>
          <w:rFonts w:ascii="Times New Roman" w:eastAsia="Times New Roman" w:hAnsi="Times New Roman" w:cs="Times New Roman"/>
          <w:kern w:val="0"/>
          <w:sz w:val="28"/>
          <w:szCs w:val="28"/>
          <w:lang w:eastAsia="ru-RU"/>
          <w14:ligatures w14:val="none"/>
        </w:rPr>
        <w:t>вали</w:t>
      </w:r>
      <w:r w:rsidRPr="00B775A8">
        <w:rPr>
          <w:rFonts w:ascii="Times New Roman" w:eastAsia="Times New Roman" w:hAnsi="Times New Roman" w:cs="Times New Roman"/>
          <w:kern w:val="0"/>
          <w:sz w:val="28"/>
          <w:szCs w:val="28"/>
          <w:lang w:eastAsia="ru-RU"/>
          <w14:ligatures w14:val="none"/>
        </w:rPr>
        <w:t xml:space="preserve"> свої думки щодо пройденого матеріалу, відповідаючи на запитання на кшталт: </w:t>
      </w:r>
      <w:r w:rsidR="003832C0">
        <w:rPr>
          <w:rFonts w:ascii="Times New Roman" w:eastAsia="Times New Roman" w:hAnsi="Times New Roman" w:cs="Times New Roman"/>
          <w:kern w:val="0"/>
          <w:sz w:val="28"/>
          <w:szCs w:val="28"/>
          <w:lang w:eastAsia="ru-RU"/>
          <w14:ligatures w14:val="none"/>
        </w:rPr>
        <w:t>Щ</w:t>
      </w:r>
      <w:r w:rsidRPr="00B775A8">
        <w:rPr>
          <w:rFonts w:ascii="Times New Roman" w:eastAsia="Times New Roman" w:hAnsi="Times New Roman" w:cs="Times New Roman"/>
          <w:kern w:val="0"/>
          <w:sz w:val="28"/>
          <w:szCs w:val="28"/>
          <w:lang w:eastAsia="ru-RU"/>
          <w14:ligatures w14:val="none"/>
        </w:rPr>
        <w:t>о нового дізна</w:t>
      </w:r>
      <w:r w:rsidR="003832C0">
        <w:rPr>
          <w:rFonts w:ascii="Times New Roman" w:eastAsia="Times New Roman" w:hAnsi="Times New Roman" w:cs="Times New Roman"/>
          <w:kern w:val="0"/>
          <w:sz w:val="28"/>
          <w:szCs w:val="28"/>
          <w:lang w:eastAsia="ru-RU"/>
          <w14:ligatures w14:val="none"/>
        </w:rPr>
        <w:t>вся?</w:t>
      </w:r>
      <w:r w:rsidRPr="00B775A8">
        <w:rPr>
          <w:rFonts w:ascii="Times New Roman" w:eastAsia="Times New Roman" w:hAnsi="Times New Roman" w:cs="Times New Roman"/>
          <w:kern w:val="0"/>
          <w:sz w:val="28"/>
          <w:szCs w:val="28"/>
          <w:lang w:eastAsia="ru-RU"/>
          <w14:ligatures w14:val="none"/>
        </w:rPr>
        <w:t xml:space="preserve"> </w:t>
      </w:r>
      <w:r w:rsidR="003832C0">
        <w:rPr>
          <w:rFonts w:ascii="Times New Roman" w:eastAsia="Times New Roman" w:hAnsi="Times New Roman" w:cs="Times New Roman"/>
          <w:kern w:val="0"/>
          <w:sz w:val="28"/>
          <w:szCs w:val="28"/>
          <w:lang w:eastAsia="ru-RU"/>
          <w14:ligatures w14:val="none"/>
        </w:rPr>
        <w:t>Я</w:t>
      </w:r>
      <w:r w:rsidRPr="00B775A8">
        <w:rPr>
          <w:rFonts w:ascii="Times New Roman" w:eastAsia="Times New Roman" w:hAnsi="Times New Roman" w:cs="Times New Roman"/>
          <w:kern w:val="0"/>
          <w:sz w:val="28"/>
          <w:szCs w:val="28"/>
          <w:lang w:eastAsia="ru-RU"/>
          <w14:ligatures w14:val="none"/>
        </w:rPr>
        <w:t>кі моменти були найбільш цікавими</w:t>
      </w:r>
      <w:r w:rsidR="003832C0">
        <w:rPr>
          <w:rFonts w:ascii="Times New Roman" w:eastAsia="Times New Roman" w:hAnsi="Times New Roman" w:cs="Times New Roman"/>
          <w:kern w:val="0"/>
          <w:sz w:val="28"/>
          <w:szCs w:val="28"/>
          <w:lang w:eastAsia="ru-RU"/>
          <w14:ligatures w14:val="none"/>
        </w:rPr>
        <w:t>?</w:t>
      </w:r>
      <w:r w:rsidRPr="00B775A8">
        <w:rPr>
          <w:rFonts w:ascii="Times New Roman" w:eastAsia="Times New Roman" w:hAnsi="Times New Roman" w:cs="Times New Roman"/>
          <w:kern w:val="0"/>
          <w:sz w:val="28"/>
          <w:szCs w:val="28"/>
          <w:lang w:eastAsia="ru-RU"/>
          <w14:ligatures w14:val="none"/>
        </w:rPr>
        <w:t xml:space="preserve"> </w:t>
      </w:r>
      <w:r w:rsidR="003832C0">
        <w:rPr>
          <w:rFonts w:ascii="Times New Roman" w:eastAsia="Times New Roman" w:hAnsi="Times New Roman" w:cs="Times New Roman"/>
          <w:kern w:val="0"/>
          <w:sz w:val="28"/>
          <w:szCs w:val="28"/>
          <w:lang w:eastAsia="ru-RU"/>
          <w14:ligatures w14:val="none"/>
        </w:rPr>
        <w:t>Щ</w:t>
      </w:r>
      <w:r w:rsidRPr="00B775A8">
        <w:rPr>
          <w:rFonts w:ascii="Times New Roman" w:eastAsia="Times New Roman" w:hAnsi="Times New Roman" w:cs="Times New Roman"/>
          <w:kern w:val="0"/>
          <w:sz w:val="28"/>
          <w:szCs w:val="28"/>
          <w:lang w:eastAsia="ru-RU"/>
          <w14:ligatures w14:val="none"/>
        </w:rPr>
        <w:t>о викликало труднощі</w:t>
      </w:r>
      <w:r w:rsidR="003832C0">
        <w:rPr>
          <w:rFonts w:ascii="Times New Roman" w:eastAsia="Times New Roman" w:hAnsi="Times New Roman" w:cs="Times New Roman"/>
          <w:kern w:val="0"/>
          <w:sz w:val="28"/>
          <w:szCs w:val="28"/>
          <w:lang w:eastAsia="ru-RU"/>
          <w14:ligatures w14:val="none"/>
        </w:rPr>
        <w:t>?</w:t>
      </w:r>
      <w:r w:rsidRPr="00B775A8">
        <w:rPr>
          <w:rFonts w:ascii="Times New Roman" w:eastAsia="Times New Roman" w:hAnsi="Times New Roman" w:cs="Times New Roman"/>
          <w:kern w:val="0"/>
          <w:sz w:val="28"/>
          <w:szCs w:val="28"/>
          <w:lang w:eastAsia="ru-RU"/>
          <w14:ligatures w14:val="none"/>
        </w:rPr>
        <w:t xml:space="preserve"> і </w:t>
      </w:r>
      <w:r w:rsidR="003832C0">
        <w:rPr>
          <w:rFonts w:ascii="Times New Roman" w:eastAsia="Times New Roman" w:hAnsi="Times New Roman" w:cs="Times New Roman"/>
          <w:kern w:val="0"/>
          <w:sz w:val="28"/>
          <w:szCs w:val="28"/>
          <w:lang w:eastAsia="ru-RU"/>
          <w14:ligatures w14:val="none"/>
        </w:rPr>
        <w:t>Я</w:t>
      </w:r>
      <w:r w:rsidRPr="00B775A8">
        <w:rPr>
          <w:rFonts w:ascii="Times New Roman" w:eastAsia="Times New Roman" w:hAnsi="Times New Roman" w:cs="Times New Roman"/>
          <w:kern w:val="0"/>
          <w:sz w:val="28"/>
          <w:szCs w:val="28"/>
          <w:lang w:eastAsia="ru-RU"/>
          <w14:ligatures w14:val="none"/>
        </w:rPr>
        <w:t>к отримані знання можна застосувати у повсякденному житті</w:t>
      </w:r>
      <w:r w:rsidR="003832C0">
        <w:rPr>
          <w:rFonts w:ascii="Times New Roman" w:eastAsia="Times New Roman" w:hAnsi="Times New Roman" w:cs="Times New Roman"/>
          <w:kern w:val="0"/>
          <w:sz w:val="28"/>
          <w:szCs w:val="28"/>
          <w:lang w:eastAsia="ru-RU"/>
          <w14:ligatures w14:val="none"/>
        </w:rPr>
        <w:t>?</w:t>
      </w:r>
      <w:r w:rsidRPr="00B775A8">
        <w:rPr>
          <w:rFonts w:ascii="Times New Roman" w:eastAsia="Times New Roman" w:hAnsi="Times New Roman" w:cs="Times New Roman"/>
          <w:kern w:val="0"/>
          <w:sz w:val="28"/>
          <w:szCs w:val="28"/>
          <w:lang w:eastAsia="ru-RU"/>
          <w14:ligatures w14:val="none"/>
        </w:rPr>
        <w:t xml:space="preserve"> Така форма дозвол</w:t>
      </w:r>
      <w:r w:rsidR="003832C0">
        <w:rPr>
          <w:rFonts w:ascii="Times New Roman" w:eastAsia="Times New Roman" w:hAnsi="Times New Roman" w:cs="Times New Roman"/>
          <w:kern w:val="0"/>
          <w:sz w:val="28"/>
          <w:szCs w:val="28"/>
          <w:lang w:eastAsia="ru-RU"/>
          <w14:ligatures w14:val="none"/>
        </w:rPr>
        <w:t>ила</w:t>
      </w:r>
      <w:r w:rsidRPr="00B775A8">
        <w:rPr>
          <w:rFonts w:ascii="Times New Roman" w:eastAsia="Times New Roman" w:hAnsi="Times New Roman" w:cs="Times New Roman"/>
          <w:kern w:val="0"/>
          <w:sz w:val="28"/>
          <w:szCs w:val="28"/>
          <w:lang w:eastAsia="ru-RU"/>
          <w14:ligatures w14:val="none"/>
        </w:rPr>
        <w:t xml:space="preserve"> не лише відстежити рівень засвоєння матеріалу, а й розвивати навички аргументації та ведення дискусії.</w:t>
      </w:r>
    </w:p>
    <w:p w14:paraId="1D319F36" w14:textId="3AC114A6" w:rsidR="00B775A8" w:rsidRPr="00B775A8" w:rsidRDefault="00B775A8" w:rsidP="00B775A8">
      <w:p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i/>
          <w:iCs/>
          <w:kern w:val="0"/>
          <w:sz w:val="28"/>
          <w:szCs w:val="28"/>
          <w:lang w:eastAsia="ru-RU"/>
          <w14:ligatures w14:val="none"/>
        </w:rPr>
        <w:t>Письмова рефлексія.</w:t>
      </w:r>
      <w:r w:rsidRPr="00B775A8">
        <w:rPr>
          <w:rFonts w:ascii="Times New Roman" w:eastAsia="Times New Roman" w:hAnsi="Times New Roman" w:cs="Times New Roman"/>
          <w:kern w:val="0"/>
          <w:sz w:val="28"/>
          <w:szCs w:val="28"/>
          <w:lang w:eastAsia="ru-RU"/>
          <w14:ligatures w14:val="none"/>
        </w:rPr>
        <w:t xml:space="preserve"> Використ</w:t>
      </w:r>
      <w:r w:rsidR="00DD798D">
        <w:rPr>
          <w:rFonts w:ascii="Times New Roman" w:eastAsia="Times New Roman" w:hAnsi="Times New Roman" w:cs="Times New Roman"/>
          <w:kern w:val="0"/>
          <w:sz w:val="28"/>
          <w:szCs w:val="28"/>
          <w:lang w:eastAsia="ru-RU"/>
          <w14:ligatures w14:val="none"/>
        </w:rPr>
        <w:t xml:space="preserve">овувалися </w:t>
      </w:r>
      <w:r w:rsidRPr="00B775A8">
        <w:rPr>
          <w:rFonts w:ascii="Times New Roman" w:eastAsia="Times New Roman" w:hAnsi="Times New Roman" w:cs="Times New Roman"/>
          <w:kern w:val="0"/>
          <w:sz w:val="28"/>
          <w:szCs w:val="28"/>
          <w:lang w:eastAsia="ru-RU"/>
          <w14:ligatures w14:val="none"/>
        </w:rPr>
        <w:t>спеціальн</w:t>
      </w:r>
      <w:r w:rsidR="00DD798D">
        <w:rPr>
          <w:rFonts w:ascii="Times New Roman" w:eastAsia="Times New Roman" w:hAnsi="Times New Roman" w:cs="Times New Roman"/>
          <w:kern w:val="0"/>
          <w:sz w:val="28"/>
          <w:szCs w:val="28"/>
          <w:lang w:eastAsia="ru-RU"/>
          <w14:ligatures w14:val="none"/>
        </w:rPr>
        <w:t>і</w:t>
      </w:r>
      <w:r w:rsidRPr="00B775A8">
        <w:rPr>
          <w:rFonts w:ascii="Times New Roman" w:eastAsia="Times New Roman" w:hAnsi="Times New Roman" w:cs="Times New Roman"/>
          <w:kern w:val="0"/>
          <w:sz w:val="28"/>
          <w:szCs w:val="28"/>
          <w:lang w:eastAsia="ru-RU"/>
          <w14:ligatures w14:val="none"/>
        </w:rPr>
        <w:t xml:space="preserve"> </w:t>
      </w:r>
      <w:proofErr w:type="spellStart"/>
      <w:r w:rsidRPr="00B775A8">
        <w:rPr>
          <w:rFonts w:ascii="Times New Roman" w:eastAsia="Times New Roman" w:hAnsi="Times New Roman" w:cs="Times New Roman"/>
          <w:kern w:val="0"/>
          <w:sz w:val="28"/>
          <w:szCs w:val="28"/>
          <w:lang w:eastAsia="ru-RU"/>
          <w14:ligatures w14:val="none"/>
        </w:rPr>
        <w:t>рефлексійн</w:t>
      </w:r>
      <w:r w:rsidR="00DD798D">
        <w:rPr>
          <w:rFonts w:ascii="Times New Roman" w:eastAsia="Times New Roman" w:hAnsi="Times New Roman" w:cs="Times New Roman"/>
          <w:kern w:val="0"/>
          <w:sz w:val="28"/>
          <w:szCs w:val="28"/>
          <w:lang w:eastAsia="ru-RU"/>
          <w14:ligatures w14:val="none"/>
        </w:rPr>
        <w:t>і</w:t>
      </w:r>
      <w:proofErr w:type="spellEnd"/>
      <w:r w:rsidRPr="00B775A8">
        <w:rPr>
          <w:rFonts w:ascii="Times New Roman" w:eastAsia="Times New Roman" w:hAnsi="Times New Roman" w:cs="Times New Roman"/>
          <w:kern w:val="0"/>
          <w:sz w:val="28"/>
          <w:szCs w:val="28"/>
          <w:lang w:eastAsia="ru-RU"/>
          <w14:ligatures w14:val="none"/>
        </w:rPr>
        <w:t xml:space="preserve"> карт</w:t>
      </w:r>
      <w:r w:rsidR="00A64BEE">
        <w:rPr>
          <w:rFonts w:ascii="Times New Roman" w:eastAsia="Times New Roman" w:hAnsi="Times New Roman" w:cs="Times New Roman"/>
          <w:kern w:val="0"/>
          <w:sz w:val="28"/>
          <w:szCs w:val="28"/>
          <w:lang w:eastAsia="ru-RU"/>
          <w14:ligatures w14:val="none"/>
        </w:rPr>
        <w:t>ки</w:t>
      </w:r>
      <w:r w:rsidR="00C25992">
        <w:rPr>
          <w:rFonts w:ascii="Times New Roman" w:eastAsia="Times New Roman" w:hAnsi="Times New Roman" w:cs="Times New Roman"/>
          <w:kern w:val="0"/>
          <w:sz w:val="28"/>
          <w:szCs w:val="28"/>
          <w:lang w:eastAsia="ru-RU"/>
          <w14:ligatures w14:val="none"/>
        </w:rPr>
        <w:t xml:space="preserve">, які </w:t>
      </w:r>
      <w:r w:rsidRPr="00B775A8">
        <w:rPr>
          <w:rFonts w:ascii="Times New Roman" w:eastAsia="Times New Roman" w:hAnsi="Times New Roman" w:cs="Times New Roman"/>
          <w:kern w:val="0"/>
          <w:sz w:val="28"/>
          <w:szCs w:val="28"/>
          <w:lang w:eastAsia="ru-RU"/>
          <w14:ligatures w14:val="none"/>
        </w:rPr>
        <w:t>дозвол</w:t>
      </w:r>
      <w:r w:rsidR="00C25992">
        <w:rPr>
          <w:rFonts w:ascii="Times New Roman" w:eastAsia="Times New Roman" w:hAnsi="Times New Roman" w:cs="Times New Roman"/>
          <w:kern w:val="0"/>
          <w:sz w:val="28"/>
          <w:szCs w:val="28"/>
          <w:lang w:eastAsia="ru-RU"/>
          <w14:ligatures w14:val="none"/>
        </w:rPr>
        <w:t>или</w:t>
      </w:r>
      <w:r w:rsidRPr="00B775A8">
        <w:rPr>
          <w:rFonts w:ascii="Times New Roman" w:eastAsia="Times New Roman" w:hAnsi="Times New Roman" w:cs="Times New Roman"/>
          <w:kern w:val="0"/>
          <w:sz w:val="28"/>
          <w:szCs w:val="28"/>
          <w:lang w:eastAsia="ru-RU"/>
          <w14:ligatures w14:val="none"/>
        </w:rPr>
        <w:t xml:space="preserve"> учням у спокійній формі осмислити навчальний досвід</w:t>
      </w:r>
      <w:r w:rsidR="00EB2E60">
        <w:rPr>
          <w:rFonts w:ascii="Times New Roman" w:eastAsia="Times New Roman" w:hAnsi="Times New Roman" w:cs="Times New Roman"/>
          <w:kern w:val="0"/>
          <w:sz w:val="28"/>
          <w:szCs w:val="28"/>
          <w:lang w:eastAsia="ru-RU"/>
          <w14:ligatures w14:val="none"/>
        </w:rPr>
        <w:t xml:space="preserve">; вони могли </w:t>
      </w:r>
      <w:r w:rsidRPr="00B775A8">
        <w:rPr>
          <w:rFonts w:ascii="Times New Roman" w:eastAsia="Times New Roman" w:hAnsi="Times New Roman" w:cs="Times New Roman"/>
          <w:kern w:val="0"/>
          <w:sz w:val="28"/>
          <w:szCs w:val="28"/>
          <w:lang w:eastAsia="ru-RU"/>
          <w14:ligatures w14:val="none"/>
        </w:rPr>
        <w:t xml:space="preserve">записувати, що їх найбільше зацікавило, що б змінили у виконаних завданнях, а також виділяти основні висновки з уроку. </w:t>
      </w:r>
      <w:r w:rsidR="00EB2E60">
        <w:rPr>
          <w:rFonts w:ascii="Times New Roman" w:eastAsia="Times New Roman" w:hAnsi="Times New Roman" w:cs="Times New Roman"/>
          <w:kern w:val="0"/>
          <w:sz w:val="28"/>
          <w:szCs w:val="28"/>
          <w:lang w:eastAsia="ru-RU"/>
          <w14:ligatures w14:val="none"/>
        </w:rPr>
        <w:t xml:space="preserve">Така </w:t>
      </w:r>
      <w:r w:rsidRPr="00B775A8">
        <w:rPr>
          <w:rFonts w:ascii="Times New Roman" w:eastAsia="Times New Roman" w:hAnsi="Times New Roman" w:cs="Times New Roman"/>
          <w:kern w:val="0"/>
          <w:sz w:val="28"/>
          <w:szCs w:val="28"/>
          <w:lang w:eastAsia="ru-RU"/>
          <w14:ligatures w14:val="none"/>
        </w:rPr>
        <w:t xml:space="preserve">форма </w:t>
      </w:r>
      <w:r w:rsidR="00EB2E60">
        <w:rPr>
          <w:rFonts w:ascii="Times New Roman" w:eastAsia="Times New Roman" w:hAnsi="Times New Roman" w:cs="Times New Roman"/>
          <w:kern w:val="0"/>
          <w:sz w:val="28"/>
          <w:szCs w:val="28"/>
          <w:lang w:eastAsia="ru-RU"/>
          <w14:ligatures w14:val="none"/>
        </w:rPr>
        <w:t>посприяла</w:t>
      </w:r>
      <w:r w:rsidRPr="00B775A8">
        <w:rPr>
          <w:rFonts w:ascii="Times New Roman" w:eastAsia="Times New Roman" w:hAnsi="Times New Roman" w:cs="Times New Roman"/>
          <w:kern w:val="0"/>
          <w:sz w:val="28"/>
          <w:szCs w:val="28"/>
          <w:lang w:eastAsia="ru-RU"/>
          <w14:ligatures w14:val="none"/>
        </w:rPr>
        <w:t xml:space="preserve"> розвитку самостійності та умінню планувати власну навчальну діяльність.</w:t>
      </w:r>
    </w:p>
    <w:p w14:paraId="13B5A540" w14:textId="2590B632" w:rsidR="00B775A8" w:rsidRPr="00B775A8" w:rsidRDefault="00B775A8" w:rsidP="00B775A8">
      <w:p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i/>
          <w:iCs/>
          <w:kern w:val="0"/>
          <w:sz w:val="28"/>
          <w:szCs w:val="28"/>
          <w:lang w:eastAsia="ru-RU"/>
          <w14:ligatures w14:val="none"/>
        </w:rPr>
        <w:lastRenderedPageBreak/>
        <w:t>Візуальні та графічні методи.</w:t>
      </w:r>
      <w:r w:rsidRPr="00B775A8">
        <w:rPr>
          <w:rFonts w:ascii="Times New Roman" w:eastAsia="Times New Roman" w:hAnsi="Times New Roman" w:cs="Times New Roman"/>
          <w:kern w:val="0"/>
          <w:sz w:val="28"/>
          <w:szCs w:val="28"/>
          <w:lang w:eastAsia="ru-RU"/>
          <w14:ligatures w14:val="none"/>
        </w:rPr>
        <w:t xml:space="preserve"> Молодші школярі часто легше відображають свої думки через малюнки чи схеми. Наприклад, учні зобра</w:t>
      </w:r>
      <w:r w:rsidR="00EB2E60">
        <w:rPr>
          <w:rFonts w:ascii="Times New Roman" w:eastAsia="Times New Roman" w:hAnsi="Times New Roman" w:cs="Times New Roman"/>
          <w:kern w:val="0"/>
          <w:sz w:val="28"/>
          <w:szCs w:val="28"/>
          <w:lang w:eastAsia="ru-RU"/>
          <w14:ligatures w14:val="none"/>
        </w:rPr>
        <w:t xml:space="preserve">жували </w:t>
      </w:r>
      <w:r w:rsidRPr="00B775A8">
        <w:rPr>
          <w:rFonts w:ascii="Times New Roman" w:eastAsia="Times New Roman" w:hAnsi="Times New Roman" w:cs="Times New Roman"/>
          <w:kern w:val="0"/>
          <w:sz w:val="28"/>
          <w:szCs w:val="28"/>
          <w:lang w:eastAsia="ru-RU"/>
          <w14:ligatures w14:val="none"/>
        </w:rPr>
        <w:t>свої емоції під час уроку, символізува</w:t>
      </w:r>
      <w:r w:rsidR="00F549C9">
        <w:rPr>
          <w:rFonts w:ascii="Times New Roman" w:eastAsia="Times New Roman" w:hAnsi="Times New Roman" w:cs="Times New Roman"/>
          <w:kern w:val="0"/>
          <w:sz w:val="28"/>
          <w:szCs w:val="28"/>
          <w:lang w:eastAsia="ru-RU"/>
          <w14:ligatures w14:val="none"/>
        </w:rPr>
        <w:t>ли</w:t>
      </w:r>
      <w:r w:rsidRPr="00B775A8">
        <w:rPr>
          <w:rFonts w:ascii="Times New Roman" w:eastAsia="Times New Roman" w:hAnsi="Times New Roman" w:cs="Times New Roman"/>
          <w:kern w:val="0"/>
          <w:sz w:val="28"/>
          <w:szCs w:val="28"/>
          <w:lang w:eastAsia="ru-RU"/>
          <w14:ligatures w14:val="none"/>
        </w:rPr>
        <w:t xml:space="preserve"> успіхи та труднощі</w:t>
      </w:r>
      <w:r w:rsidR="00147181">
        <w:rPr>
          <w:rFonts w:ascii="Times New Roman" w:eastAsia="Times New Roman" w:hAnsi="Times New Roman" w:cs="Times New Roman"/>
          <w:kern w:val="0"/>
          <w:sz w:val="28"/>
          <w:szCs w:val="28"/>
          <w:lang w:eastAsia="ru-RU"/>
          <w14:ligatures w14:val="none"/>
        </w:rPr>
        <w:t xml:space="preserve">, </w:t>
      </w:r>
      <w:r w:rsidRPr="00B775A8">
        <w:rPr>
          <w:rFonts w:ascii="Times New Roman" w:eastAsia="Times New Roman" w:hAnsi="Times New Roman" w:cs="Times New Roman"/>
          <w:kern w:val="0"/>
          <w:sz w:val="28"/>
          <w:szCs w:val="28"/>
          <w:lang w:eastAsia="ru-RU"/>
          <w14:ligatures w14:val="none"/>
        </w:rPr>
        <w:t>створюва</w:t>
      </w:r>
      <w:r w:rsidR="00F549C9">
        <w:rPr>
          <w:rFonts w:ascii="Times New Roman" w:eastAsia="Times New Roman" w:hAnsi="Times New Roman" w:cs="Times New Roman"/>
          <w:kern w:val="0"/>
          <w:sz w:val="28"/>
          <w:szCs w:val="28"/>
          <w:lang w:eastAsia="ru-RU"/>
          <w14:ligatures w14:val="none"/>
        </w:rPr>
        <w:t>л</w:t>
      </w:r>
      <w:r w:rsidRPr="00B775A8">
        <w:rPr>
          <w:rFonts w:ascii="Times New Roman" w:eastAsia="Times New Roman" w:hAnsi="Times New Roman" w:cs="Times New Roman"/>
          <w:kern w:val="0"/>
          <w:sz w:val="28"/>
          <w:szCs w:val="28"/>
          <w:lang w:eastAsia="ru-RU"/>
          <w14:ligatures w14:val="none"/>
        </w:rPr>
        <w:t>и «дерево знань», де листочки відображають здобуті навички та нову інформацію</w:t>
      </w:r>
      <w:r w:rsidR="00F549C9">
        <w:rPr>
          <w:rFonts w:ascii="Times New Roman" w:eastAsia="Times New Roman" w:hAnsi="Times New Roman" w:cs="Times New Roman"/>
          <w:kern w:val="0"/>
          <w:sz w:val="28"/>
          <w:szCs w:val="28"/>
          <w:lang w:eastAsia="ru-RU"/>
          <w14:ligatures w14:val="none"/>
        </w:rPr>
        <w:t xml:space="preserve">, тим самим </w:t>
      </w:r>
      <w:r w:rsidRPr="00B775A8">
        <w:rPr>
          <w:rFonts w:ascii="Times New Roman" w:eastAsia="Times New Roman" w:hAnsi="Times New Roman" w:cs="Times New Roman"/>
          <w:kern w:val="0"/>
          <w:sz w:val="28"/>
          <w:szCs w:val="28"/>
          <w:lang w:eastAsia="ru-RU"/>
          <w14:ligatures w14:val="none"/>
        </w:rPr>
        <w:t>розвива</w:t>
      </w:r>
      <w:r w:rsidR="00F549C9">
        <w:rPr>
          <w:rFonts w:ascii="Times New Roman" w:eastAsia="Times New Roman" w:hAnsi="Times New Roman" w:cs="Times New Roman"/>
          <w:kern w:val="0"/>
          <w:sz w:val="28"/>
          <w:szCs w:val="28"/>
          <w:lang w:eastAsia="ru-RU"/>
          <w14:ligatures w14:val="none"/>
        </w:rPr>
        <w:t>ючи</w:t>
      </w:r>
      <w:r w:rsidRPr="00B775A8">
        <w:rPr>
          <w:rFonts w:ascii="Times New Roman" w:eastAsia="Times New Roman" w:hAnsi="Times New Roman" w:cs="Times New Roman"/>
          <w:kern w:val="0"/>
          <w:sz w:val="28"/>
          <w:szCs w:val="28"/>
          <w:lang w:eastAsia="ru-RU"/>
          <w14:ligatures w14:val="none"/>
        </w:rPr>
        <w:t xml:space="preserve"> креативність, здатність до аналізу та систематизації отриманих знань.</w:t>
      </w:r>
    </w:p>
    <w:p w14:paraId="3A91386E" w14:textId="3C6381DB" w:rsidR="00B775A8" w:rsidRPr="00B775A8" w:rsidRDefault="00B775A8" w:rsidP="00B775A8">
      <w:p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i/>
          <w:iCs/>
          <w:kern w:val="0"/>
          <w:sz w:val="28"/>
          <w:szCs w:val="28"/>
          <w:lang w:eastAsia="ru-RU"/>
          <w14:ligatures w14:val="none"/>
        </w:rPr>
        <w:t>Ігрові форми</w:t>
      </w:r>
      <w:r w:rsidR="00122FFF">
        <w:rPr>
          <w:rFonts w:ascii="Times New Roman" w:eastAsia="Times New Roman" w:hAnsi="Times New Roman" w:cs="Times New Roman"/>
          <w:i/>
          <w:iCs/>
          <w:kern w:val="0"/>
          <w:sz w:val="28"/>
          <w:szCs w:val="28"/>
          <w:lang w:eastAsia="ru-RU"/>
          <w14:ligatures w14:val="none"/>
        </w:rPr>
        <w:t xml:space="preserve"> </w:t>
      </w:r>
      <w:r w:rsidRPr="00B775A8">
        <w:rPr>
          <w:rFonts w:ascii="Times New Roman" w:eastAsia="Times New Roman" w:hAnsi="Times New Roman" w:cs="Times New Roman"/>
          <w:kern w:val="0"/>
          <w:sz w:val="28"/>
          <w:szCs w:val="28"/>
          <w:lang w:eastAsia="ru-RU"/>
          <w14:ligatures w14:val="none"/>
        </w:rPr>
        <w:t xml:space="preserve">роблять процес рефлексії більш динамічним і залучають </w:t>
      </w:r>
      <w:r w:rsidR="003277B4">
        <w:rPr>
          <w:rFonts w:ascii="Times New Roman" w:eastAsia="Times New Roman" w:hAnsi="Times New Roman" w:cs="Times New Roman"/>
          <w:kern w:val="0"/>
          <w:sz w:val="28"/>
          <w:szCs w:val="28"/>
          <w:lang w:eastAsia="ru-RU"/>
          <w14:ligatures w14:val="none"/>
        </w:rPr>
        <w:t>здобувачів освіти</w:t>
      </w:r>
      <w:r w:rsidRPr="00B775A8">
        <w:rPr>
          <w:rFonts w:ascii="Times New Roman" w:eastAsia="Times New Roman" w:hAnsi="Times New Roman" w:cs="Times New Roman"/>
          <w:kern w:val="0"/>
          <w:sz w:val="28"/>
          <w:szCs w:val="28"/>
          <w:lang w:eastAsia="ru-RU"/>
          <w14:ligatures w14:val="none"/>
        </w:rPr>
        <w:t xml:space="preserve"> до активної участі. До таких форм належать, наприклад:</w:t>
      </w:r>
    </w:p>
    <w:p w14:paraId="702EA5EE" w14:textId="77C70D7B" w:rsidR="00B775A8" w:rsidRPr="00B775A8" w:rsidRDefault="00B775A8" w:rsidP="00B775A8">
      <w:pPr>
        <w:numPr>
          <w:ilvl w:val="0"/>
          <w:numId w:val="26"/>
        </w:num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kern w:val="0"/>
          <w:sz w:val="28"/>
          <w:szCs w:val="28"/>
          <w:lang w:eastAsia="ru-RU"/>
          <w14:ligatures w14:val="none"/>
        </w:rPr>
        <w:t>«</w:t>
      </w:r>
      <w:r w:rsidR="003277B4">
        <w:rPr>
          <w:rFonts w:ascii="Times New Roman" w:eastAsia="Times New Roman" w:hAnsi="Times New Roman" w:cs="Times New Roman"/>
          <w:kern w:val="0"/>
          <w:sz w:val="28"/>
          <w:szCs w:val="28"/>
          <w:lang w:eastAsia="ru-RU"/>
          <w14:ligatures w14:val="none"/>
        </w:rPr>
        <w:t>Шість цеглинок</w:t>
      </w:r>
      <w:r w:rsidRPr="00B775A8">
        <w:rPr>
          <w:rFonts w:ascii="Times New Roman" w:eastAsia="Times New Roman" w:hAnsi="Times New Roman" w:cs="Times New Roman"/>
          <w:kern w:val="0"/>
          <w:sz w:val="28"/>
          <w:szCs w:val="28"/>
          <w:lang w:eastAsia="ru-RU"/>
          <w14:ligatures w14:val="none"/>
        </w:rPr>
        <w:t xml:space="preserve">», коли учні за допомогою </w:t>
      </w:r>
      <w:r w:rsidR="003277B4">
        <w:rPr>
          <w:rFonts w:ascii="Times New Roman" w:eastAsia="Times New Roman" w:hAnsi="Times New Roman" w:cs="Times New Roman"/>
          <w:kern w:val="0"/>
          <w:sz w:val="28"/>
          <w:szCs w:val="28"/>
          <w:lang w:val="en-US" w:eastAsia="ru-RU"/>
          <w14:ligatures w14:val="none"/>
        </w:rPr>
        <w:t>Lego</w:t>
      </w:r>
      <w:r w:rsidRPr="00B775A8">
        <w:rPr>
          <w:rFonts w:ascii="Times New Roman" w:eastAsia="Times New Roman" w:hAnsi="Times New Roman" w:cs="Times New Roman"/>
          <w:kern w:val="0"/>
          <w:sz w:val="28"/>
          <w:szCs w:val="28"/>
          <w:lang w:eastAsia="ru-RU"/>
          <w14:ligatures w14:val="none"/>
        </w:rPr>
        <w:t xml:space="preserve"> різного кольору демонструють ступінь розуміння матеріалу;</w:t>
      </w:r>
    </w:p>
    <w:p w14:paraId="48A090B9" w14:textId="77777777" w:rsidR="00B775A8" w:rsidRPr="00B775A8" w:rsidRDefault="00B775A8" w:rsidP="00B775A8">
      <w:pPr>
        <w:numPr>
          <w:ilvl w:val="0"/>
          <w:numId w:val="26"/>
        </w:num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kern w:val="0"/>
          <w:sz w:val="28"/>
          <w:szCs w:val="28"/>
          <w:lang w:eastAsia="ru-RU"/>
          <w14:ligatures w14:val="none"/>
        </w:rPr>
        <w:t>«Сходинки прогресу», що дозволяє наочно визначити рівень власних досягнень;</w:t>
      </w:r>
    </w:p>
    <w:p w14:paraId="52DCED63" w14:textId="12E475EA" w:rsidR="00B775A8" w:rsidRPr="00B775A8" w:rsidRDefault="00B775A8" w:rsidP="00B775A8">
      <w:pPr>
        <w:numPr>
          <w:ilvl w:val="0"/>
          <w:numId w:val="26"/>
        </w:num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kern w:val="0"/>
          <w:sz w:val="28"/>
          <w:szCs w:val="28"/>
          <w:lang w:eastAsia="ru-RU"/>
          <w14:ligatures w14:val="none"/>
        </w:rPr>
        <w:t>«</w:t>
      </w:r>
      <w:r w:rsidR="005876E2">
        <w:rPr>
          <w:rFonts w:ascii="Times New Roman" w:eastAsia="Times New Roman" w:hAnsi="Times New Roman" w:cs="Times New Roman"/>
          <w:kern w:val="0"/>
          <w:sz w:val="28"/>
          <w:szCs w:val="28"/>
          <w:lang w:eastAsia="ru-RU"/>
          <w14:ligatures w14:val="none"/>
        </w:rPr>
        <w:t>Куб</w:t>
      </w:r>
      <w:r w:rsidR="00777FED">
        <w:rPr>
          <w:rFonts w:ascii="Times New Roman" w:eastAsia="Times New Roman" w:hAnsi="Times New Roman" w:cs="Times New Roman"/>
          <w:kern w:val="0"/>
          <w:sz w:val="28"/>
          <w:szCs w:val="28"/>
          <w:lang w:eastAsia="ru-RU"/>
          <w14:ligatures w14:val="none"/>
        </w:rPr>
        <w:t>ик</w:t>
      </w:r>
      <w:r w:rsidRPr="00B775A8">
        <w:rPr>
          <w:rFonts w:ascii="Times New Roman" w:eastAsia="Times New Roman" w:hAnsi="Times New Roman" w:cs="Times New Roman"/>
          <w:kern w:val="0"/>
          <w:sz w:val="28"/>
          <w:szCs w:val="28"/>
          <w:lang w:eastAsia="ru-RU"/>
          <w14:ligatures w14:val="none"/>
        </w:rPr>
        <w:t>», на кожній грані якого містяться запитання для обговорення, що стимулюють мислення та аналіз власних дій.</w:t>
      </w:r>
    </w:p>
    <w:p w14:paraId="008BC330" w14:textId="77777777" w:rsidR="00B775A8" w:rsidRPr="00B775A8" w:rsidRDefault="00B775A8" w:rsidP="00B775A8">
      <w:pPr>
        <w:rPr>
          <w:rFonts w:ascii="Times New Roman" w:eastAsia="Times New Roman" w:hAnsi="Times New Roman" w:cs="Times New Roman"/>
          <w:kern w:val="0"/>
          <w:sz w:val="28"/>
          <w:szCs w:val="28"/>
          <w:lang w:eastAsia="ru-RU"/>
          <w14:ligatures w14:val="none"/>
        </w:rPr>
      </w:pPr>
      <w:r w:rsidRPr="00B775A8">
        <w:rPr>
          <w:rFonts w:ascii="Times New Roman" w:eastAsia="Times New Roman" w:hAnsi="Times New Roman" w:cs="Times New Roman"/>
          <w:kern w:val="0"/>
          <w:sz w:val="28"/>
          <w:szCs w:val="28"/>
          <w:lang w:eastAsia="ru-RU"/>
          <w14:ligatures w14:val="none"/>
        </w:rPr>
        <w:t>Застосування різних форм рефлексії у межах діяльнісного підходу сприяє формуванню у здобувачів освіти здатності самостійно оцінювати результати своєї діяльності, аргументувати власну позицію, планувати наступні кроки та враховувати думки однокласників, що є важливим аспектом розвитку критичного мислення та комунікативних навичок.</w:t>
      </w:r>
    </w:p>
    <w:p w14:paraId="3547508B" w14:textId="2DC21C91" w:rsidR="00676FD8" w:rsidRPr="00676FD8" w:rsidRDefault="00676FD8" w:rsidP="00676FD8">
      <w:pPr>
        <w:rPr>
          <w:rFonts w:ascii="Times New Roman" w:eastAsia="Times New Roman" w:hAnsi="Times New Roman" w:cs="Times New Roman"/>
          <w:kern w:val="0"/>
          <w:sz w:val="28"/>
          <w:szCs w:val="28"/>
          <w:lang w:eastAsia="ru-RU"/>
          <w14:ligatures w14:val="none"/>
        </w:rPr>
      </w:pPr>
      <w:r w:rsidRPr="00676FD8">
        <w:rPr>
          <w:rFonts w:ascii="Times New Roman" w:eastAsia="Times New Roman" w:hAnsi="Times New Roman" w:cs="Times New Roman"/>
          <w:kern w:val="0"/>
          <w:sz w:val="28"/>
          <w:szCs w:val="28"/>
          <w:lang w:eastAsia="ru-RU"/>
          <w14:ligatures w14:val="none"/>
        </w:rPr>
        <w:t xml:space="preserve">У ході проведеного дослідження впровадження методів діяльнісного підходу засвідчило суттєву трансформацію ролі вчителя, який перестав бути виключно джерелом знань і став координатором, модератором та </w:t>
      </w:r>
      <w:proofErr w:type="spellStart"/>
      <w:r w:rsidRPr="00676FD8">
        <w:rPr>
          <w:rFonts w:ascii="Times New Roman" w:eastAsia="Times New Roman" w:hAnsi="Times New Roman" w:cs="Times New Roman"/>
          <w:kern w:val="0"/>
          <w:sz w:val="28"/>
          <w:szCs w:val="28"/>
          <w:lang w:eastAsia="ru-RU"/>
          <w14:ligatures w14:val="none"/>
        </w:rPr>
        <w:t>фасилітатором</w:t>
      </w:r>
      <w:proofErr w:type="spellEnd"/>
      <w:r w:rsidRPr="00676FD8">
        <w:rPr>
          <w:rFonts w:ascii="Times New Roman" w:eastAsia="Times New Roman" w:hAnsi="Times New Roman" w:cs="Times New Roman"/>
          <w:kern w:val="0"/>
          <w:sz w:val="28"/>
          <w:szCs w:val="28"/>
          <w:lang w:eastAsia="ru-RU"/>
          <w14:ligatures w14:val="none"/>
        </w:rPr>
        <w:t xml:space="preserve"> навчальної діяльності. У межах освітнього процесу вчитель організовував умови для самостійного виконання завдань, спрямовував дослідження та спостереження, стимулював активну пізнавальну діяльність і підтримував мотивацію здобувачів освіти. Він формулював чіткі цілі та завдання, створював сприятливе середовище для комунікації, допомагав узгоджувати групові позиції та координував взаємодію між учнями, не нав’язуючи власних рішень. Роль учителя проявлялася у спрямуванні розвитку умінь здобувачів освіти ставити пізнавальні запитання, аргументувати власну позицію, робити висновки та </w:t>
      </w:r>
      <w:r w:rsidRPr="00676FD8">
        <w:rPr>
          <w:rFonts w:ascii="Times New Roman" w:eastAsia="Times New Roman" w:hAnsi="Times New Roman" w:cs="Times New Roman"/>
          <w:kern w:val="0"/>
          <w:sz w:val="28"/>
          <w:szCs w:val="28"/>
          <w:lang w:eastAsia="ru-RU"/>
          <w14:ligatures w14:val="none"/>
        </w:rPr>
        <w:lastRenderedPageBreak/>
        <w:t xml:space="preserve">порівнювати різні точки зору, що сприяло формуванню критичного мислення та комунікативних </w:t>
      </w:r>
      <w:proofErr w:type="spellStart"/>
      <w:r w:rsidRPr="00676FD8">
        <w:rPr>
          <w:rFonts w:ascii="Times New Roman" w:eastAsia="Times New Roman" w:hAnsi="Times New Roman" w:cs="Times New Roman"/>
          <w:kern w:val="0"/>
          <w:sz w:val="28"/>
          <w:szCs w:val="28"/>
          <w:lang w:eastAsia="ru-RU"/>
          <w14:ligatures w14:val="none"/>
        </w:rPr>
        <w:t>компетентностей</w:t>
      </w:r>
      <w:proofErr w:type="spellEnd"/>
      <w:r w:rsidRPr="00676FD8">
        <w:rPr>
          <w:rFonts w:ascii="Times New Roman" w:eastAsia="Times New Roman" w:hAnsi="Times New Roman" w:cs="Times New Roman"/>
          <w:kern w:val="0"/>
          <w:sz w:val="28"/>
          <w:szCs w:val="28"/>
          <w:lang w:eastAsia="ru-RU"/>
          <w14:ligatures w14:val="none"/>
        </w:rPr>
        <w:t xml:space="preserve">. Крім того, </w:t>
      </w:r>
      <w:r w:rsidR="00145FC8">
        <w:rPr>
          <w:rFonts w:ascii="Times New Roman" w:eastAsia="Times New Roman" w:hAnsi="Times New Roman" w:cs="Times New Roman"/>
          <w:kern w:val="0"/>
          <w:sz w:val="28"/>
          <w:szCs w:val="28"/>
          <w:lang w:eastAsia="ru-RU"/>
          <w14:ligatures w14:val="none"/>
        </w:rPr>
        <w:t>педагог</w:t>
      </w:r>
      <w:r w:rsidRPr="00676FD8">
        <w:rPr>
          <w:rFonts w:ascii="Times New Roman" w:eastAsia="Times New Roman" w:hAnsi="Times New Roman" w:cs="Times New Roman"/>
          <w:kern w:val="0"/>
          <w:sz w:val="28"/>
          <w:szCs w:val="28"/>
          <w:lang w:eastAsia="ru-RU"/>
          <w14:ligatures w14:val="none"/>
        </w:rPr>
        <w:t xml:space="preserve"> підтримував творчі та проєктні ініціативи, організовував колективну роботу та рольові ігри, моделюючи ситуації, які стимулюють самостійне мислення та прийняття рішень. Вчитель виступав наставником, який надавав </w:t>
      </w:r>
      <w:r w:rsidR="00FA1A93">
        <w:rPr>
          <w:rFonts w:ascii="Times New Roman" w:eastAsia="Times New Roman" w:hAnsi="Times New Roman" w:cs="Times New Roman"/>
          <w:kern w:val="0"/>
          <w:sz w:val="28"/>
          <w:szCs w:val="28"/>
          <w:lang w:eastAsia="ru-RU"/>
          <w14:ligatures w14:val="none"/>
        </w:rPr>
        <w:t>здобувачам освіти 2 класу</w:t>
      </w:r>
      <w:r w:rsidRPr="00676FD8">
        <w:rPr>
          <w:rFonts w:ascii="Times New Roman" w:eastAsia="Times New Roman" w:hAnsi="Times New Roman" w:cs="Times New Roman"/>
          <w:kern w:val="0"/>
          <w:sz w:val="28"/>
          <w:szCs w:val="28"/>
          <w:lang w:eastAsia="ru-RU"/>
          <w14:ligatures w14:val="none"/>
        </w:rPr>
        <w:t xml:space="preserve"> можливість експериментувати, досліджувати, оцінювати власні досягнення та коригувати дії, водночас формуючи у них почуття відповідальності, впевненості у власних силах та здатності застосовувати набуті знання у практичній діяльності. Таким чином, роль учителя у межах діяльнісного підходу є багатогранною і комплексною: він одночасно координатор, організатор, модератор, наставник і консультант, завдяки чому забезпечується активне залучення здобувачів освіти, розвиток їхніх пізнавальних, соціальних, комунікативних та творчих </w:t>
      </w:r>
      <w:proofErr w:type="spellStart"/>
      <w:r w:rsidRPr="00676FD8">
        <w:rPr>
          <w:rFonts w:ascii="Times New Roman" w:eastAsia="Times New Roman" w:hAnsi="Times New Roman" w:cs="Times New Roman"/>
          <w:kern w:val="0"/>
          <w:sz w:val="28"/>
          <w:szCs w:val="28"/>
          <w:lang w:eastAsia="ru-RU"/>
          <w14:ligatures w14:val="none"/>
        </w:rPr>
        <w:t>компетентностей</w:t>
      </w:r>
      <w:proofErr w:type="spellEnd"/>
      <w:r w:rsidRPr="00676FD8">
        <w:rPr>
          <w:rFonts w:ascii="Times New Roman" w:eastAsia="Times New Roman" w:hAnsi="Times New Roman" w:cs="Times New Roman"/>
          <w:kern w:val="0"/>
          <w:sz w:val="28"/>
          <w:szCs w:val="28"/>
          <w:lang w:eastAsia="ru-RU"/>
          <w14:ligatures w14:val="none"/>
        </w:rPr>
        <w:t>, самостійності, відповідальності та критичного мислення.</w:t>
      </w:r>
    </w:p>
    <w:p w14:paraId="1FA10768" w14:textId="0EA2405D" w:rsidR="00066F24" w:rsidRDefault="001C444E" w:rsidP="00A81EED">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Можемо зробити висновок</w:t>
      </w:r>
      <w:r w:rsidRPr="001C444E">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що</w:t>
      </w:r>
      <w:r w:rsidRPr="001C444E">
        <w:rPr>
          <w:rFonts w:ascii="Times New Roman" w:eastAsia="Times New Roman" w:hAnsi="Times New Roman" w:cs="Times New Roman"/>
          <w:kern w:val="0"/>
          <w:sz w:val="28"/>
          <w:szCs w:val="28"/>
          <w:lang w:eastAsia="ru-RU"/>
          <w14:ligatures w14:val="none"/>
        </w:rPr>
        <w:t xml:space="preserve"> упровадження методів діяльнісного підходу в початковій школі сприяє формуванню активної, самостійної та відповідальної позиції здобувачів освіти, розвитку їхніх пізнавальних, комунікативних та критичних </w:t>
      </w:r>
      <w:proofErr w:type="spellStart"/>
      <w:r w:rsidRPr="001C444E">
        <w:rPr>
          <w:rFonts w:ascii="Times New Roman" w:eastAsia="Times New Roman" w:hAnsi="Times New Roman" w:cs="Times New Roman"/>
          <w:kern w:val="0"/>
          <w:sz w:val="28"/>
          <w:szCs w:val="28"/>
          <w:lang w:eastAsia="ru-RU"/>
          <w14:ligatures w14:val="none"/>
        </w:rPr>
        <w:t>компетентностей</w:t>
      </w:r>
      <w:proofErr w:type="spellEnd"/>
      <w:r w:rsidRPr="001C444E">
        <w:rPr>
          <w:rFonts w:ascii="Times New Roman" w:eastAsia="Times New Roman" w:hAnsi="Times New Roman" w:cs="Times New Roman"/>
          <w:kern w:val="0"/>
          <w:sz w:val="28"/>
          <w:szCs w:val="28"/>
          <w:lang w:eastAsia="ru-RU"/>
          <w14:ligatures w14:val="none"/>
        </w:rPr>
        <w:t xml:space="preserve">. Реалізація роботи в парах і малих групах, рольових ігор, методів дискусій та проєктної діяльності дозволяє поєднувати індивідуальні та колективні зусилля, стимулює аналіз, узагальнення та аргументацію власних суджень. У цьому процесі роль учителя трансформується: він виступає координатором, модератором і наставником, створюючи умови для самостійного прийняття рішень здобувачами освіти та розвитку їхньої дослідницької активності. Такий підхід забезпечує не лише ефективне засвоєння навчального матеріалу, а й формування </w:t>
      </w:r>
      <w:proofErr w:type="spellStart"/>
      <w:r w:rsidRPr="001C444E">
        <w:rPr>
          <w:rFonts w:ascii="Times New Roman" w:eastAsia="Times New Roman" w:hAnsi="Times New Roman" w:cs="Times New Roman"/>
          <w:kern w:val="0"/>
          <w:sz w:val="28"/>
          <w:szCs w:val="28"/>
          <w:lang w:eastAsia="ru-RU"/>
          <w14:ligatures w14:val="none"/>
        </w:rPr>
        <w:t>життєво</w:t>
      </w:r>
      <w:proofErr w:type="spellEnd"/>
      <w:r w:rsidRPr="001C444E">
        <w:rPr>
          <w:rFonts w:ascii="Times New Roman" w:eastAsia="Times New Roman" w:hAnsi="Times New Roman" w:cs="Times New Roman"/>
          <w:kern w:val="0"/>
          <w:sz w:val="28"/>
          <w:szCs w:val="28"/>
          <w:lang w:eastAsia="ru-RU"/>
          <w14:ligatures w14:val="none"/>
        </w:rPr>
        <w:t xml:space="preserve"> важливих навичок, зокрема здатності до співпраці, рефлексії та критичного мислення, що відповідає сучасним концептуальним вимогам Нової української школи.</w:t>
      </w:r>
    </w:p>
    <w:p w14:paraId="4DDC418D" w14:textId="77777777" w:rsidR="0055370C" w:rsidRDefault="0055370C" w:rsidP="00A81EED">
      <w:pPr>
        <w:rPr>
          <w:rFonts w:ascii="Times New Roman" w:eastAsia="Times New Roman" w:hAnsi="Times New Roman" w:cs="Times New Roman"/>
          <w:kern w:val="0"/>
          <w:sz w:val="28"/>
          <w:szCs w:val="28"/>
          <w:lang w:eastAsia="ru-RU"/>
          <w14:ligatures w14:val="none"/>
        </w:rPr>
      </w:pPr>
    </w:p>
    <w:p w14:paraId="3CF7821C" w14:textId="77777777" w:rsidR="0055370C" w:rsidRDefault="0055370C" w:rsidP="00A81EED">
      <w:pPr>
        <w:rPr>
          <w:rFonts w:ascii="Times New Roman" w:eastAsia="Times New Roman" w:hAnsi="Times New Roman" w:cs="Times New Roman"/>
          <w:kern w:val="0"/>
          <w:sz w:val="28"/>
          <w:szCs w:val="28"/>
          <w:lang w:eastAsia="ru-RU"/>
          <w14:ligatures w14:val="none"/>
        </w:rPr>
      </w:pPr>
    </w:p>
    <w:p w14:paraId="0C3696B8" w14:textId="77777777" w:rsidR="0055370C" w:rsidRDefault="0055370C" w:rsidP="00A81EED">
      <w:pPr>
        <w:rPr>
          <w:rFonts w:ascii="Times New Roman" w:eastAsia="Times New Roman" w:hAnsi="Times New Roman" w:cs="Times New Roman"/>
          <w:kern w:val="0"/>
          <w:sz w:val="28"/>
          <w:szCs w:val="28"/>
          <w:lang w:eastAsia="ru-RU"/>
          <w14:ligatures w14:val="none"/>
        </w:rPr>
      </w:pPr>
    </w:p>
    <w:p w14:paraId="3B8B3489" w14:textId="61F0938C" w:rsidR="0055370C" w:rsidRPr="00822989" w:rsidRDefault="0055370C" w:rsidP="0055370C">
      <w:pPr>
        <w:rPr>
          <w:rFonts w:ascii="Times New Roman" w:eastAsia="Times New Roman" w:hAnsi="Times New Roman" w:cs="Times New Roman"/>
          <w:b/>
          <w:bCs/>
          <w:kern w:val="0"/>
          <w:sz w:val="28"/>
          <w:szCs w:val="28"/>
          <w:lang w:eastAsia="ru-RU"/>
          <w14:ligatures w14:val="none"/>
        </w:rPr>
      </w:pPr>
      <w:r w:rsidRPr="00822989">
        <w:rPr>
          <w:rFonts w:ascii="Times New Roman" w:eastAsia="Times New Roman" w:hAnsi="Times New Roman" w:cs="Times New Roman"/>
          <w:b/>
          <w:bCs/>
          <w:kern w:val="0"/>
          <w:sz w:val="28"/>
          <w:szCs w:val="28"/>
          <w:lang w:eastAsia="ru-RU"/>
          <w14:ligatures w14:val="none"/>
        </w:rPr>
        <w:lastRenderedPageBreak/>
        <w:t>2.4. Аналіз результатів дослідно-експериментальної роботи.</w:t>
      </w:r>
    </w:p>
    <w:p w14:paraId="1D1FB131" w14:textId="77777777" w:rsidR="00920C8E" w:rsidRPr="00822989" w:rsidRDefault="00920C8E" w:rsidP="0055370C">
      <w:pPr>
        <w:rPr>
          <w:rFonts w:ascii="Times New Roman" w:eastAsia="Times New Roman" w:hAnsi="Times New Roman" w:cs="Times New Roman"/>
          <w:kern w:val="0"/>
          <w:sz w:val="28"/>
          <w:szCs w:val="28"/>
          <w:lang w:eastAsia="ru-RU"/>
          <w14:ligatures w14:val="none"/>
        </w:rPr>
      </w:pPr>
    </w:p>
    <w:p w14:paraId="2C0EEB4B" w14:textId="4AA45362" w:rsidR="0055370C" w:rsidRDefault="00842940" w:rsidP="0055370C">
      <w:pPr>
        <w:rPr>
          <w:rFonts w:ascii="Times New Roman" w:eastAsia="Times New Roman" w:hAnsi="Times New Roman" w:cs="Times New Roman"/>
          <w:kern w:val="0"/>
          <w:sz w:val="28"/>
          <w:szCs w:val="28"/>
          <w:lang w:eastAsia="ru-RU"/>
          <w14:ligatures w14:val="none"/>
        </w:rPr>
      </w:pPr>
      <w:r w:rsidRPr="00842940">
        <w:rPr>
          <w:rFonts w:ascii="Times New Roman" w:eastAsia="Times New Roman" w:hAnsi="Times New Roman" w:cs="Times New Roman"/>
          <w:kern w:val="0"/>
          <w:sz w:val="28"/>
          <w:szCs w:val="28"/>
          <w:lang w:eastAsia="ru-RU"/>
          <w14:ligatures w14:val="none"/>
        </w:rPr>
        <w:t xml:space="preserve">Упровадження формуючого експерименту дозволяє нам перейти до контрольного зрізу та обробки цифрових даних. Зазначимо, що контрольний експеримент відбувався за допомогою тих самих діагностичних </w:t>
      </w:r>
      <w:proofErr w:type="spellStart"/>
      <w:r w:rsidRPr="00842940">
        <w:rPr>
          <w:rFonts w:ascii="Times New Roman" w:eastAsia="Times New Roman" w:hAnsi="Times New Roman" w:cs="Times New Roman"/>
          <w:kern w:val="0"/>
          <w:sz w:val="28"/>
          <w:szCs w:val="28"/>
          <w:lang w:eastAsia="ru-RU"/>
          <w14:ligatures w14:val="none"/>
        </w:rPr>
        <w:t>методик</w:t>
      </w:r>
      <w:proofErr w:type="spellEnd"/>
      <w:r w:rsidRPr="00842940">
        <w:rPr>
          <w:rFonts w:ascii="Times New Roman" w:eastAsia="Times New Roman" w:hAnsi="Times New Roman" w:cs="Times New Roman"/>
          <w:kern w:val="0"/>
          <w:sz w:val="28"/>
          <w:szCs w:val="28"/>
          <w:lang w:eastAsia="ru-RU"/>
          <w14:ligatures w14:val="none"/>
        </w:rPr>
        <w:t xml:space="preserve">, що було застосовано на етапі </w:t>
      </w:r>
      <w:proofErr w:type="spellStart"/>
      <w:r w:rsidRPr="00842940">
        <w:rPr>
          <w:rFonts w:ascii="Times New Roman" w:eastAsia="Times New Roman" w:hAnsi="Times New Roman" w:cs="Times New Roman"/>
          <w:kern w:val="0"/>
          <w:sz w:val="28"/>
          <w:szCs w:val="28"/>
          <w:lang w:eastAsia="ru-RU"/>
          <w14:ligatures w14:val="none"/>
        </w:rPr>
        <w:t>констатувального</w:t>
      </w:r>
      <w:proofErr w:type="spellEnd"/>
      <w:r w:rsidRPr="00842940">
        <w:rPr>
          <w:rFonts w:ascii="Times New Roman" w:eastAsia="Times New Roman" w:hAnsi="Times New Roman" w:cs="Times New Roman"/>
          <w:kern w:val="0"/>
          <w:sz w:val="28"/>
          <w:szCs w:val="28"/>
          <w:lang w:eastAsia="ru-RU"/>
          <w14:ligatures w14:val="none"/>
        </w:rPr>
        <w:t xml:space="preserve"> зрізу. Отже, зупинимось на отриманих результатах більш детально.</w:t>
      </w:r>
    </w:p>
    <w:p w14:paraId="293AD5D1" w14:textId="77777777" w:rsidR="00D91B75" w:rsidRPr="00D91B75" w:rsidRDefault="00D91B75" w:rsidP="00D91B75">
      <w:pPr>
        <w:rPr>
          <w:rFonts w:ascii="Times New Roman" w:eastAsia="Times New Roman" w:hAnsi="Times New Roman" w:cs="Times New Roman"/>
          <w:kern w:val="0"/>
          <w:sz w:val="28"/>
          <w:szCs w:val="28"/>
          <w:lang w:eastAsia="ru-RU"/>
          <w14:ligatures w14:val="none"/>
        </w:rPr>
      </w:pPr>
      <w:r w:rsidRPr="00D91B75">
        <w:rPr>
          <w:rFonts w:ascii="Times New Roman" w:eastAsia="Times New Roman" w:hAnsi="Times New Roman" w:cs="Times New Roman"/>
          <w:kern w:val="0"/>
          <w:sz w:val="28"/>
          <w:szCs w:val="28"/>
          <w:lang w:eastAsia="ru-RU"/>
          <w14:ligatures w14:val="none"/>
        </w:rPr>
        <w:t>Повторна діагностика за мотиваційно-ціннісним критерієм дала змогу констатувати позитивні зміни в експериментальній групі, що відображено в узагальнених результатах дослідження. Аналіз кількісних показників засвідчив зростання рівня сформованості мотиваційно-ціннісного компонента навчальної діяльності учнів експериментальної групи порівняно з контрольним зрізом. Зокрема, в експериментальній групі спостерігається підвищення інтересу до навчальної діяльності, більш виражене позитивне ставлення до навчання та зростання прагнення до досягнення результатів, тоді як у контрольній групі істотних змін не зафіксовано.</w:t>
      </w:r>
    </w:p>
    <w:p w14:paraId="2724A580" w14:textId="7833AF5D" w:rsidR="00842940" w:rsidRDefault="00D91B75" w:rsidP="00D91B75">
      <w:pPr>
        <w:rPr>
          <w:rFonts w:ascii="Times New Roman" w:eastAsia="Times New Roman" w:hAnsi="Times New Roman" w:cs="Times New Roman"/>
          <w:kern w:val="0"/>
          <w:sz w:val="28"/>
          <w:szCs w:val="28"/>
          <w:lang w:eastAsia="ru-RU"/>
          <w14:ligatures w14:val="none"/>
        </w:rPr>
      </w:pPr>
      <w:r w:rsidRPr="00D91B75">
        <w:rPr>
          <w:rFonts w:ascii="Times New Roman" w:eastAsia="Times New Roman" w:hAnsi="Times New Roman" w:cs="Times New Roman"/>
          <w:kern w:val="0"/>
          <w:sz w:val="28"/>
          <w:szCs w:val="28"/>
          <w:lang w:eastAsia="ru-RU"/>
          <w14:ligatures w14:val="none"/>
        </w:rPr>
        <w:t>Як видно з отриманих даних</w:t>
      </w:r>
      <w:r>
        <w:rPr>
          <w:rFonts w:ascii="Times New Roman" w:eastAsia="Times New Roman" w:hAnsi="Times New Roman" w:cs="Times New Roman"/>
          <w:kern w:val="0"/>
          <w:sz w:val="28"/>
          <w:szCs w:val="28"/>
          <w:lang w:eastAsia="ru-RU"/>
          <w14:ligatures w14:val="none"/>
        </w:rPr>
        <w:t xml:space="preserve"> (таблиця 2.7)</w:t>
      </w:r>
      <w:r w:rsidRPr="00D91B75">
        <w:rPr>
          <w:rFonts w:ascii="Times New Roman" w:eastAsia="Times New Roman" w:hAnsi="Times New Roman" w:cs="Times New Roman"/>
          <w:kern w:val="0"/>
          <w:sz w:val="28"/>
          <w:szCs w:val="28"/>
          <w:lang w:eastAsia="ru-RU"/>
          <w14:ligatures w14:val="none"/>
        </w:rPr>
        <w:t xml:space="preserve">, здобувачі освіти експериментальної групи стали більш усвідомлено ставитися до власної навчальної діяльності, виявляти зацікавленість у виконанні навчальних завдань і прагнення до досягнення успіху. </w:t>
      </w:r>
      <w:r w:rsidR="000B620F">
        <w:rPr>
          <w:rFonts w:ascii="Times New Roman" w:eastAsia="Times New Roman" w:hAnsi="Times New Roman" w:cs="Times New Roman"/>
          <w:kern w:val="0"/>
          <w:sz w:val="28"/>
          <w:szCs w:val="28"/>
          <w:lang w:eastAsia="ru-RU"/>
          <w14:ligatures w14:val="none"/>
        </w:rPr>
        <w:t>Здобувачі освіти</w:t>
      </w:r>
      <w:r w:rsidRPr="00D91B75">
        <w:rPr>
          <w:rFonts w:ascii="Times New Roman" w:eastAsia="Times New Roman" w:hAnsi="Times New Roman" w:cs="Times New Roman"/>
          <w:kern w:val="0"/>
          <w:sz w:val="28"/>
          <w:szCs w:val="28"/>
          <w:lang w:eastAsia="ru-RU"/>
          <w14:ligatures w14:val="none"/>
        </w:rPr>
        <w:t xml:space="preserve"> зазначали, що почали краще розуміти значущість навчальних дій, усвідомлювати практичну цінність набутих знань і вмінь, а також їх застосування в реальних життєвих ситуаціях</w:t>
      </w:r>
      <w:r w:rsidR="000B620F">
        <w:rPr>
          <w:rFonts w:ascii="Times New Roman" w:eastAsia="Times New Roman" w:hAnsi="Times New Roman" w:cs="Times New Roman"/>
          <w:kern w:val="0"/>
          <w:sz w:val="28"/>
          <w:szCs w:val="28"/>
          <w:lang w:eastAsia="ru-RU"/>
          <w14:ligatures w14:val="none"/>
        </w:rPr>
        <w:t>, що</w:t>
      </w:r>
      <w:r w:rsidRPr="00D91B75">
        <w:rPr>
          <w:rFonts w:ascii="Times New Roman" w:eastAsia="Times New Roman" w:hAnsi="Times New Roman" w:cs="Times New Roman"/>
          <w:kern w:val="0"/>
          <w:sz w:val="28"/>
          <w:szCs w:val="28"/>
          <w:lang w:eastAsia="ru-RU"/>
          <w14:ligatures w14:val="none"/>
        </w:rPr>
        <w:t xml:space="preserve"> сприяло формуванню позитивної внутрішньої мотивації та налаштованості на активне сприймання нового навчального матеріалу</w:t>
      </w:r>
      <w:r w:rsidR="00842940" w:rsidRPr="00842940">
        <w:rPr>
          <w:rFonts w:ascii="Times New Roman" w:eastAsia="Times New Roman" w:hAnsi="Times New Roman" w:cs="Times New Roman"/>
          <w:kern w:val="0"/>
          <w:sz w:val="28"/>
          <w:szCs w:val="28"/>
          <w:lang w:eastAsia="ru-RU"/>
          <w14:ligatures w14:val="none"/>
        </w:rPr>
        <w:t xml:space="preserve">. </w:t>
      </w:r>
    </w:p>
    <w:p w14:paraId="646C5A11" w14:textId="29B74DE2" w:rsidR="00842940" w:rsidRDefault="00842940" w:rsidP="00431DEE">
      <w:pPr>
        <w:jc w:val="right"/>
        <w:rPr>
          <w:rFonts w:ascii="Times New Roman" w:eastAsia="Times New Roman" w:hAnsi="Times New Roman" w:cs="Times New Roman"/>
          <w:b/>
          <w:bCs/>
          <w:kern w:val="0"/>
          <w:sz w:val="28"/>
          <w:szCs w:val="28"/>
          <w:lang w:eastAsia="ru-RU"/>
          <w14:ligatures w14:val="none"/>
        </w:rPr>
      </w:pPr>
      <w:r w:rsidRPr="00842940">
        <w:rPr>
          <w:rFonts w:ascii="Times New Roman" w:eastAsia="Times New Roman" w:hAnsi="Times New Roman" w:cs="Times New Roman"/>
          <w:b/>
          <w:bCs/>
          <w:kern w:val="0"/>
          <w:sz w:val="28"/>
          <w:szCs w:val="28"/>
          <w:lang w:eastAsia="ru-RU"/>
          <w14:ligatures w14:val="none"/>
        </w:rPr>
        <w:t>Таблиця 2.7</w:t>
      </w:r>
    </w:p>
    <w:p w14:paraId="513D107B" w14:textId="68E45132" w:rsidR="00BE63CC" w:rsidRDefault="00431DEE" w:rsidP="00431DEE">
      <w:pPr>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Результати дослідження</w:t>
      </w:r>
      <w:r>
        <w:rPr>
          <w:rFonts w:ascii="Times New Roman" w:eastAsia="Times New Roman" w:hAnsi="Times New Roman" w:cs="Times New Roman"/>
          <w:kern w:val="0"/>
          <w:sz w:val="28"/>
          <w:szCs w:val="28"/>
          <w:lang w:eastAsia="ru-RU"/>
          <w14:ligatures w14:val="none"/>
        </w:rPr>
        <w:t xml:space="preserve"> </w:t>
      </w:r>
      <w:r w:rsidR="00BE63CC" w:rsidRPr="005D3EAC">
        <w:rPr>
          <w:rFonts w:ascii="Times New Roman" w:eastAsia="Times New Roman" w:hAnsi="Times New Roman" w:cs="Times New Roman"/>
          <w:b/>
          <w:bCs/>
          <w:kern w:val="0"/>
          <w:sz w:val="28"/>
          <w:szCs w:val="28"/>
          <w:lang w:eastAsia="ru-RU"/>
          <w14:ligatures w14:val="none"/>
        </w:rPr>
        <w:t>за мотиваційно-ціннісним критерієм</w:t>
      </w:r>
    </w:p>
    <w:p w14:paraId="55AA8E52" w14:textId="632C5627" w:rsidR="00431DEE" w:rsidRDefault="00431DEE" w:rsidP="00431DEE">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(контрольний зріз)</w:t>
      </w:r>
    </w:p>
    <w:tbl>
      <w:tblPr>
        <w:tblStyle w:val="af2"/>
        <w:tblW w:w="0" w:type="auto"/>
        <w:tblLook w:val="04A0" w:firstRow="1" w:lastRow="0" w:firstColumn="1" w:lastColumn="0" w:noHBand="0" w:noVBand="1"/>
      </w:tblPr>
      <w:tblGrid>
        <w:gridCol w:w="1491"/>
        <w:gridCol w:w="993"/>
        <w:gridCol w:w="921"/>
        <w:gridCol w:w="1038"/>
        <w:gridCol w:w="1010"/>
        <w:gridCol w:w="1045"/>
        <w:gridCol w:w="1111"/>
        <w:gridCol w:w="1010"/>
        <w:gridCol w:w="1010"/>
      </w:tblGrid>
      <w:tr w:rsidR="00BE63CC" w14:paraId="28AB0795" w14:textId="77777777" w:rsidTr="00312656">
        <w:tc>
          <w:tcPr>
            <w:tcW w:w="1521" w:type="dxa"/>
            <w:vMerge w:val="restart"/>
          </w:tcPr>
          <w:p w14:paraId="2EAE2DBB"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Рівень</w:t>
            </w:r>
          </w:p>
        </w:tc>
        <w:tc>
          <w:tcPr>
            <w:tcW w:w="1967" w:type="dxa"/>
            <w:gridSpan w:val="2"/>
          </w:tcPr>
          <w:p w14:paraId="6B1D19C0"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інтерес до навчальної діяльності</w:t>
            </w:r>
          </w:p>
        </w:tc>
        <w:tc>
          <w:tcPr>
            <w:tcW w:w="1977" w:type="dxa"/>
            <w:gridSpan w:val="2"/>
          </w:tcPr>
          <w:p w14:paraId="5671CB24"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позитивне ставлення до навчання</w:t>
            </w:r>
          </w:p>
        </w:tc>
        <w:tc>
          <w:tcPr>
            <w:tcW w:w="2215" w:type="dxa"/>
            <w:gridSpan w:val="2"/>
          </w:tcPr>
          <w:p w14:paraId="668B0F99"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прагнення до досягнення результатів</w:t>
            </w:r>
          </w:p>
        </w:tc>
        <w:tc>
          <w:tcPr>
            <w:tcW w:w="1949" w:type="dxa"/>
            <w:gridSpan w:val="2"/>
          </w:tcPr>
          <w:p w14:paraId="7FE25385"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Загальна оцінка</w:t>
            </w:r>
          </w:p>
        </w:tc>
      </w:tr>
      <w:tr w:rsidR="00950971" w14:paraId="72C73E75" w14:textId="77777777" w:rsidTr="00312656">
        <w:tc>
          <w:tcPr>
            <w:tcW w:w="1521" w:type="dxa"/>
            <w:vMerge/>
          </w:tcPr>
          <w:p w14:paraId="444EB91E"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p>
        </w:tc>
        <w:tc>
          <w:tcPr>
            <w:tcW w:w="1026" w:type="dxa"/>
          </w:tcPr>
          <w:p w14:paraId="1B209382"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41" w:type="dxa"/>
          </w:tcPr>
          <w:p w14:paraId="4BC7B360"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43" w:type="dxa"/>
          </w:tcPr>
          <w:p w14:paraId="473938D9"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34" w:type="dxa"/>
          </w:tcPr>
          <w:p w14:paraId="7946C7E7"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51" w:type="dxa"/>
          </w:tcPr>
          <w:p w14:paraId="2B6FD86A"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1164" w:type="dxa"/>
          </w:tcPr>
          <w:p w14:paraId="7CCE18C5"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977" w:type="dxa"/>
          </w:tcPr>
          <w:p w14:paraId="09993B99"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72" w:type="dxa"/>
          </w:tcPr>
          <w:p w14:paraId="56902423"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r>
      <w:tr w:rsidR="00950971" w14:paraId="273C5959" w14:textId="77777777" w:rsidTr="00312656">
        <w:tc>
          <w:tcPr>
            <w:tcW w:w="1521" w:type="dxa"/>
          </w:tcPr>
          <w:p w14:paraId="60B41659"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1026" w:type="dxa"/>
          </w:tcPr>
          <w:p w14:paraId="77CA3A4E" w14:textId="722E68E9"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31</w:t>
            </w:r>
            <w:r w:rsidR="00BE63CC">
              <w:rPr>
                <w:rFonts w:ascii="Times New Roman" w:eastAsia="Times New Roman" w:hAnsi="Times New Roman" w:cs="Times New Roman"/>
                <w:kern w:val="0"/>
                <w:sz w:val="28"/>
                <w:szCs w:val="28"/>
                <w:lang w:eastAsia="ru-RU"/>
                <w14:ligatures w14:val="none"/>
              </w:rPr>
              <w:t> %</w:t>
            </w:r>
          </w:p>
        </w:tc>
        <w:tc>
          <w:tcPr>
            <w:tcW w:w="941" w:type="dxa"/>
          </w:tcPr>
          <w:p w14:paraId="242BCAB5" w14:textId="13E139CA"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30</w:t>
            </w:r>
            <w:r w:rsidR="00BE63CC">
              <w:rPr>
                <w:rFonts w:ascii="Times New Roman" w:eastAsia="Times New Roman" w:hAnsi="Times New Roman" w:cs="Times New Roman"/>
                <w:kern w:val="0"/>
                <w:sz w:val="28"/>
                <w:szCs w:val="28"/>
                <w:lang w:eastAsia="ru-RU"/>
                <w14:ligatures w14:val="none"/>
              </w:rPr>
              <w:t> %</w:t>
            </w:r>
          </w:p>
        </w:tc>
        <w:tc>
          <w:tcPr>
            <w:tcW w:w="1043" w:type="dxa"/>
          </w:tcPr>
          <w:p w14:paraId="3F0C4BB5" w14:textId="3408BC4B"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34,1</w:t>
            </w:r>
            <w:r w:rsidR="00BE63CC">
              <w:rPr>
                <w:rFonts w:ascii="Times New Roman" w:eastAsia="Times New Roman" w:hAnsi="Times New Roman" w:cs="Times New Roman"/>
                <w:kern w:val="0"/>
                <w:sz w:val="28"/>
                <w:szCs w:val="28"/>
                <w:lang w:eastAsia="ru-RU"/>
                <w14:ligatures w14:val="none"/>
              </w:rPr>
              <w:t> %</w:t>
            </w:r>
          </w:p>
        </w:tc>
        <w:tc>
          <w:tcPr>
            <w:tcW w:w="934" w:type="dxa"/>
          </w:tcPr>
          <w:p w14:paraId="55C1434F" w14:textId="4EB6FF6F"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950971">
              <w:rPr>
                <w:rFonts w:ascii="Times New Roman" w:eastAsia="Times New Roman" w:hAnsi="Times New Roman" w:cs="Times New Roman"/>
                <w:kern w:val="0"/>
                <w:sz w:val="28"/>
                <w:szCs w:val="28"/>
                <w:lang w:eastAsia="ru-RU"/>
                <w14:ligatures w14:val="none"/>
              </w:rPr>
              <w:t>9,3</w:t>
            </w:r>
            <w:r>
              <w:rPr>
                <w:rFonts w:ascii="Times New Roman" w:eastAsia="Times New Roman" w:hAnsi="Times New Roman" w:cs="Times New Roman"/>
                <w:kern w:val="0"/>
                <w:sz w:val="28"/>
                <w:szCs w:val="28"/>
                <w:lang w:eastAsia="ru-RU"/>
                <w14:ligatures w14:val="none"/>
              </w:rPr>
              <w:t> %</w:t>
            </w:r>
          </w:p>
        </w:tc>
        <w:tc>
          <w:tcPr>
            <w:tcW w:w="1051" w:type="dxa"/>
          </w:tcPr>
          <w:p w14:paraId="723FFE65" w14:textId="58175F9F"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37,2</w:t>
            </w:r>
            <w:r w:rsidR="00BE63CC">
              <w:rPr>
                <w:rFonts w:ascii="Times New Roman" w:eastAsia="Times New Roman" w:hAnsi="Times New Roman" w:cs="Times New Roman"/>
                <w:kern w:val="0"/>
                <w:sz w:val="28"/>
                <w:szCs w:val="28"/>
                <w:lang w:eastAsia="ru-RU"/>
                <w14:ligatures w14:val="none"/>
              </w:rPr>
              <w:t> %</w:t>
            </w:r>
          </w:p>
        </w:tc>
        <w:tc>
          <w:tcPr>
            <w:tcW w:w="1164" w:type="dxa"/>
          </w:tcPr>
          <w:p w14:paraId="1C0F5A96" w14:textId="01734916"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1B2F72">
              <w:rPr>
                <w:rFonts w:ascii="Times New Roman" w:eastAsia="Times New Roman" w:hAnsi="Times New Roman" w:cs="Times New Roman"/>
                <w:kern w:val="0"/>
                <w:sz w:val="28"/>
                <w:szCs w:val="28"/>
                <w:lang w:eastAsia="ru-RU"/>
                <w14:ligatures w14:val="none"/>
              </w:rPr>
              <w:t>7</w:t>
            </w:r>
            <w:r>
              <w:rPr>
                <w:rFonts w:ascii="Times New Roman" w:eastAsia="Times New Roman" w:hAnsi="Times New Roman" w:cs="Times New Roman"/>
                <w:kern w:val="0"/>
                <w:sz w:val="28"/>
                <w:szCs w:val="28"/>
                <w:lang w:eastAsia="ru-RU"/>
                <w14:ligatures w14:val="none"/>
              </w:rPr>
              <w:t> %</w:t>
            </w:r>
          </w:p>
        </w:tc>
        <w:tc>
          <w:tcPr>
            <w:tcW w:w="977" w:type="dxa"/>
          </w:tcPr>
          <w:p w14:paraId="1412E391" w14:textId="3690BE97"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34,1</w:t>
            </w:r>
            <w:r w:rsidR="00BE63CC">
              <w:rPr>
                <w:rFonts w:ascii="Times New Roman" w:eastAsia="Times New Roman" w:hAnsi="Times New Roman" w:cs="Times New Roman"/>
                <w:kern w:val="0"/>
                <w:sz w:val="28"/>
                <w:szCs w:val="28"/>
                <w:lang w:eastAsia="ru-RU"/>
                <w14:ligatures w14:val="none"/>
              </w:rPr>
              <w:t> %</w:t>
            </w:r>
          </w:p>
        </w:tc>
        <w:tc>
          <w:tcPr>
            <w:tcW w:w="972" w:type="dxa"/>
          </w:tcPr>
          <w:p w14:paraId="33B0F88F" w14:textId="7D75BE06"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1B2F72">
              <w:rPr>
                <w:rFonts w:ascii="Times New Roman" w:eastAsia="Times New Roman" w:hAnsi="Times New Roman" w:cs="Times New Roman"/>
                <w:kern w:val="0"/>
                <w:sz w:val="28"/>
                <w:szCs w:val="28"/>
                <w:lang w:eastAsia="ru-RU"/>
                <w14:ligatures w14:val="none"/>
              </w:rPr>
              <w:t>8,8</w:t>
            </w:r>
            <w:r>
              <w:rPr>
                <w:rFonts w:ascii="Times New Roman" w:eastAsia="Times New Roman" w:hAnsi="Times New Roman" w:cs="Times New Roman"/>
                <w:kern w:val="0"/>
                <w:sz w:val="28"/>
                <w:szCs w:val="28"/>
                <w:lang w:eastAsia="ru-RU"/>
                <w14:ligatures w14:val="none"/>
              </w:rPr>
              <w:t> %</w:t>
            </w:r>
          </w:p>
        </w:tc>
      </w:tr>
      <w:tr w:rsidR="00950971" w14:paraId="3A903FF1" w14:textId="77777777" w:rsidTr="00312656">
        <w:tc>
          <w:tcPr>
            <w:tcW w:w="1521" w:type="dxa"/>
          </w:tcPr>
          <w:p w14:paraId="513C652D"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Середній</w:t>
            </w:r>
          </w:p>
        </w:tc>
        <w:tc>
          <w:tcPr>
            <w:tcW w:w="1026" w:type="dxa"/>
          </w:tcPr>
          <w:p w14:paraId="150251E2" w14:textId="1907EBE1"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C34CB6">
              <w:rPr>
                <w:rFonts w:ascii="Times New Roman" w:eastAsia="Times New Roman" w:hAnsi="Times New Roman" w:cs="Times New Roman"/>
                <w:kern w:val="0"/>
                <w:sz w:val="28"/>
                <w:szCs w:val="28"/>
                <w:lang w:eastAsia="ru-RU"/>
                <w14:ligatures w14:val="none"/>
              </w:rPr>
              <w:t>5</w:t>
            </w:r>
            <w:r>
              <w:rPr>
                <w:rFonts w:ascii="Times New Roman" w:eastAsia="Times New Roman" w:hAnsi="Times New Roman" w:cs="Times New Roman"/>
                <w:kern w:val="0"/>
                <w:sz w:val="28"/>
                <w:szCs w:val="28"/>
                <w:lang w:eastAsia="ru-RU"/>
                <w14:ligatures w14:val="none"/>
              </w:rPr>
              <w:t> %</w:t>
            </w:r>
          </w:p>
        </w:tc>
        <w:tc>
          <w:tcPr>
            <w:tcW w:w="941" w:type="dxa"/>
          </w:tcPr>
          <w:p w14:paraId="150BF91C" w14:textId="47562222"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C34CB6">
              <w:rPr>
                <w:rFonts w:ascii="Times New Roman" w:eastAsia="Times New Roman" w:hAnsi="Times New Roman" w:cs="Times New Roman"/>
                <w:kern w:val="0"/>
                <w:sz w:val="28"/>
                <w:szCs w:val="28"/>
                <w:lang w:eastAsia="ru-RU"/>
                <w14:ligatures w14:val="none"/>
              </w:rPr>
              <w:t>8</w:t>
            </w:r>
            <w:r>
              <w:rPr>
                <w:rFonts w:ascii="Times New Roman" w:eastAsia="Times New Roman" w:hAnsi="Times New Roman" w:cs="Times New Roman"/>
                <w:kern w:val="0"/>
                <w:sz w:val="28"/>
                <w:szCs w:val="28"/>
                <w:lang w:eastAsia="ru-RU"/>
                <w14:ligatures w14:val="none"/>
              </w:rPr>
              <w:t> %</w:t>
            </w:r>
          </w:p>
        </w:tc>
        <w:tc>
          <w:tcPr>
            <w:tcW w:w="1043" w:type="dxa"/>
          </w:tcPr>
          <w:p w14:paraId="07606EE2" w14:textId="12977F54"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42,9</w:t>
            </w:r>
            <w:r w:rsidR="00BE63CC">
              <w:rPr>
                <w:rFonts w:ascii="Times New Roman" w:eastAsia="Times New Roman" w:hAnsi="Times New Roman" w:cs="Times New Roman"/>
                <w:kern w:val="0"/>
                <w:sz w:val="28"/>
                <w:szCs w:val="28"/>
                <w:lang w:eastAsia="ru-RU"/>
                <w14:ligatures w14:val="none"/>
              </w:rPr>
              <w:t> %</w:t>
            </w:r>
          </w:p>
        </w:tc>
        <w:tc>
          <w:tcPr>
            <w:tcW w:w="934" w:type="dxa"/>
          </w:tcPr>
          <w:p w14:paraId="198A8110" w14:textId="26FA4CFC" w:rsidR="00BE63CC" w:rsidRDefault="00950971"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51,6</w:t>
            </w:r>
            <w:r w:rsidR="00BE63CC">
              <w:rPr>
                <w:rFonts w:ascii="Times New Roman" w:eastAsia="Times New Roman" w:hAnsi="Times New Roman" w:cs="Times New Roman"/>
                <w:kern w:val="0"/>
                <w:sz w:val="28"/>
                <w:szCs w:val="28"/>
                <w:lang w:eastAsia="ru-RU"/>
                <w14:ligatures w14:val="none"/>
              </w:rPr>
              <w:t> %</w:t>
            </w:r>
          </w:p>
        </w:tc>
        <w:tc>
          <w:tcPr>
            <w:tcW w:w="1051" w:type="dxa"/>
          </w:tcPr>
          <w:p w14:paraId="7185F5B0" w14:textId="09B32087"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50,5</w:t>
            </w:r>
            <w:r w:rsidR="00BE63CC">
              <w:rPr>
                <w:rFonts w:ascii="Times New Roman" w:eastAsia="Times New Roman" w:hAnsi="Times New Roman" w:cs="Times New Roman"/>
                <w:kern w:val="0"/>
                <w:sz w:val="28"/>
                <w:szCs w:val="28"/>
                <w:lang w:eastAsia="ru-RU"/>
                <w14:ligatures w14:val="none"/>
              </w:rPr>
              <w:t> %</w:t>
            </w:r>
          </w:p>
        </w:tc>
        <w:tc>
          <w:tcPr>
            <w:tcW w:w="1164" w:type="dxa"/>
          </w:tcPr>
          <w:p w14:paraId="3B2F4797" w14:textId="0603EEDA"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1B2F72">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w:t>
            </w:r>
          </w:p>
        </w:tc>
        <w:tc>
          <w:tcPr>
            <w:tcW w:w="977" w:type="dxa"/>
          </w:tcPr>
          <w:p w14:paraId="1FDA4001" w14:textId="2D35C11A"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1B2F72">
              <w:rPr>
                <w:rFonts w:ascii="Times New Roman" w:eastAsia="Times New Roman" w:hAnsi="Times New Roman" w:cs="Times New Roman"/>
                <w:kern w:val="0"/>
                <w:sz w:val="28"/>
                <w:szCs w:val="28"/>
                <w:lang w:eastAsia="ru-RU"/>
                <w14:ligatures w14:val="none"/>
              </w:rPr>
              <w:t>6,1</w:t>
            </w:r>
            <w:r>
              <w:rPr>
                <w:rFonts w:ascii="Times New Roman" w:eastAsia="Times New Roman" w:hAnsi="Times New Roman" w:cs="Times New Roman"/>
                <w:kern w:val="0"/>
                <w:sz w:val="28"/>
                <w:szCs w:val="28"/>
                <w:lang w:eastAsia="ru-RU"/>
                <w14:ligatures w14:val="none"/>
              </w:rPr>
              <w:t> %</w:t>
            </w:r>
          </w:p>
        </w:tc>
        <w:tc>
          <w:tcPr>
            <w:tcW w:w="972" w:type="dxa"/>
          </w:tcPr>
          <w:p w14:paraId="12D6192B" w14:textId="42040156"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48,5</w:t>
            </w:r>
            <w:r w:rsidR="00BE63CC">
              <w:rPr>
                <w:rFonts w:ascii="Times New Roman" w:eastAsia="Times New Roman" w:hAnsi="Times New Roman" w:cs="Times New Roman"/>
                <w:kern w:val="0"/>
                <w:sz w:val="28"/>
                <w:szCs w:val="28"/>
                <w:lang w:eastAsia="ru-RU"/>
                <w14:ligatures w14:val="none"/>
              </w:rPr>
              <w:t> %</w:t>
            </w:r>
          </w:p>
        </w:tc>
      </w:tr>
      <w:tr w:rsidR="00950971" w14:paraId="186DF892" w14:textId="77777777" w:rsidTr="00312656">
        <w:tc>
          <w:tcPr>
            <w:tcW w:w="1521" w:type="dxa"/>
          </w:tcPr>
          <w:p w14:paraId="4AF1D8AB"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1026" w:type="dxa"/>
          </w:tcPr>
          <w:p w14:paraId="3B11E2FA" w14:textId="485A97AE"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24</w:t>
            </w:r>
            <w:r w:rsidR="00BE63CC">
              <w:rPr>
                <w:rFonts w:ascii="Times New Roman" w:eastAsia="Times New Roman" w:hAnsi="Times New Roman" w:cs="Times New Roman"/>
                <w:kern w:val="0"/>
                <w:sz w:val="28"/>
                <w:szCs w:val="28"/>
                <w:lang w:eastAsia="ru-RU"/>
                <w14:ligatures w14:val="none"/>
              </w:rPr>
              <w:t> %</w:t>
            </w:r>
          </w:p>
        </w:tc>
        <w:tc>
          <w:tcPr>
            <w:tcW w:w="941" w:type="dxa"/>
          </w:tcPr>
          <w:p w14:paraId="383D55E8" w14:textId="126523CB"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C34CB6">
              <w:rPr>
                <w:rFonts w:ascii="Times New Roman" w:eastAsia="Times New Roman" w:hAnsi="Times New Roman" w:cs="Times New Roman"/>
                <w:kern w:val="0"/>
                <w:sz w:val="28"/>
                <w:szCs w:val="28"/>
                <w:lang w:eastAsia="ru-RU"/>
                <w14:ligatures w14:val="none"/>
              </w:rPr>
              <w:t>2</w:t>
            </w:r>
            <w:r>
              <w:rPr>
                <w:rFonts w:ascii="Times New Roman" w:eastAsia="Times New Roman" w:hAnsi="Times New Roman" w:cs="Times New Roman"/>
                <w:kern w:val="0"/>
                <w:sz w:val="28"/>
                <w:szCs w:val="28"/>
                <w:lang w:eastAsia="ru-RU"/>
                <w14:ligatures w14:val="none"/>
              </w:rPr>
              <w:t> %</w:t>
            </w:r>
          </w:p>
        </w:tc>
        <w:tc>
          <w:tcPr>
            <w:tcW w:w="1043" w:type="dxa"/>
          </w:tcPr>
          <w:p w14:paraId="24156AE4" w14:textId="51712E5D" w:rsidR="00BE63CC" w:rsidRDefault="00C34CB6"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23</w:t>
            </w:r>
            <w:r w:rsidR="00BE63CC">
              <w:rPr>
                <w:rFonts w:ascii="Times New Roman" w:eastAsia="Times New Roman" w:hAnsi="Times New Roman" w:cs="Times New Roman"/>
                <w:kern w:val="0"/>
                <w:sz w:val="28"/>
                <w:szCs w:val="28"/>
                <w:lang w:eastAsia="ru-RU"/>
                <w14:ligatures w14:val="none"/>
              </w:rPr>
              <w:t> %</w:t>
            </w:r>
          </w:p>
        </w:tc>
        <w:tc>
          <w:tcPr>
            <w:tcW w:w="934" w:type="dxa"/>
          </w:tcPr>
          <w:p w14:paraId="64B27CDA" w14:textId="7652E8D5" w:rsidR="00BE63CC" w:rsidRDefault="00950971"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19,1</w:t>
            </w:r>
            <w:r w:rsidR="00BE63CC">
              <w:rPr>
                <w:rFonts w:ascii="Times New Roman" w:eastAsia="Times New Roman" w:hAnsi="Times New Roman" w:cs="Times New Roman"/>
                <w:kern w:val="0"/>
                <w:sz w:val="28"/>
                <w:szCs w:val="28"/>
                <w:lang w:eastAsia="ru-RU"/>
                <w14:ligatures w14:val="none"/>
              </w:rPr>
              <w:t> %</w:t>
            </w:r>
          </w:p>
        </w:tc>
        <w:tc>
          <w:tcPr>
            <w:tcW w:w="1051" w:type="dxa"/>
          </w:tcPr>
          <w:p w14:paraId="2E6C90BC" w14:textId="075B7226"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12,3</w:t>
            </w:r>
            <w:r w:rsidR="00BE63CC">
              <w:rPr>
                <w:rFonts w:ascii="Times New Roman" w:eastAsia="Times New Roman" w:hAnsi="Times New Roman" w:cs="Times New Roman"/>
                <w:kern w:val="0"/>
                <w:sz w:val="28"/>
                <w:szCs w:val="28"/>
                <w:lang w:eastAsia="ru-RU"/>
                <w14:ligatures w14:val="none"/>
              </w:rPr>
              <w:t> %</w:t>
            </w:r>
          </w:p>
        </w:tc>
        <w:tc>
          <w:tcPr>
            <w:tcW w:w="1164" w:type="dxa"/>
          </w:tcPr>
          <w:p w14:paraId="15F95876"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27 %</w:t>
            </w:r>
          </w:p>
        </w:tc>
        <w:tc>
          <w:tcPr>
            <w:tcW w:w="977" w:type="dxa"/>
          </w:tcPr>
          <w:p w14:paraId="19C36A61" w14:textId="073A89DC" w:rsidR="00BE63CC" w:rsidRDefault="001B2F72"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19,8</w:t>
            </w:r>
            <w:r w:rsidR="00BE63CC">
              <w:rPr>
                <w:rFonts w:ascii="Times New Roman" w:eastAsia="Times New Roman" w:hAnsi="Times New Roman" w:cs="Times New Roman"/>
                <w:kern w:val="0"/>
                <w:sz w:val="28"/>
                <w:szCs w:val="28"/>
                <w:lang w:eastAsia="ru-RU"/>
                <w14:ligatures w14:val="none"/>
              </w:rPr>
              <w:t> %</w:t>
            </w:r>
          </w:p>
        </w:tc>
        <w:tc>
          <w:tcPr>
            <w:tcW w:w="972" w:type="dxa"/>
          </w:tcPr>
          <w:p w14:paraId="78D4D7F6" w14:textId="5FDECBD1"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1B2F72">
              <w:rPr>
                <w:rFonts w:ascii="Times New Roman" w:eastAsia="Times New Roman" w:hAnsi="Times New Roman" w:cs="Times New Roman"/>
                <w:kern w:val="0"/>
                <w:sz w:val="28"/>
                <w:szCs w:val="28"/>
                <w:lang w:eastAsia="ru-RU"/>
                <w14:ligatures w14:val="none"/>
              </w:rPr>
              <w:t>2</w:t>
            </w:r>
            <w:r>
              <w:rPr>
                <w:rFonts w:ascii="Times New Roman" w:eastAsia="Times New Roman" w:hAnsi="Times New Roman" w:cs="Times New Roman"/>
                <w:kern w:val="0"/>
                <w:sz w:val="28"/>
                <w:szCs w:val="28"/>
                <w:lang w:eastAsia="ru-RU"/>
                <w14:ligatures w14:val="none"/>
              </w:rPr>
              <w:t>,7 %</w:t>
            </w:r>
          </w:p>
        </w:tc>
      </w:tr>
    </w:tbl>
    <w:p w14:paraId="4DE5CAC9" w14:textId="77777777" w:rsidR="00BE63CC" w:rsidRDefault="00BE63CC" w:rsidP="00BE63CC">
      <w:pPr>
        <w:rPr>
          <w:rFonts w:ascii="Times New Roman" w:eastAsia="Times New Roman" w:hAnsi="Times New Roman" w:cs="Times New Roman"/>
          <w:kern w:val="0"/>
          <w:sz w:val="28"/>
          <w:szCs w:val="28"/>
          <w:lang w:eastAsia="ru-RU"/>
          <w14:ligatures w14:val="none"/>
        </w:rPr>
      </w:pPr>
    </w:p>
    <w:p w14:paraId="70A4BA6A" w14:textId="2A282FA7" w:rsidR="00816E13" w:rsidRPr="00816E13" w:rsidRDefault="00816E13" w:rsidP="00816E13">
      <w:pPr>
        <w:rPr>
          <w:rFonts w:ascii="Times New Roman" w:eastAsia="Times New Roman" w:hAnsi="Times New Roman" w:cs="Times New Roman"/>
          <w:kern w:val="0"/>
          <w:sz w:val="28"/>
          <w:szCs w:val="28"/>
          <w:lang w:eastAsia="ru-RU"/>
          <w14:ligatures w14:val="none"/>
        </w:rPr>
      </w:pPr>
      <w:r w:rsidRPr="00816E13">
        <w:rPr>
          <w:rFonts w:ascii="Times New Roman" w:eastAsia="Times New Roman" w:hAnsi="Times New Roman" w:cs="Times New Roman"/>
          <w:kern w:val="0"/>
          <w:sz w:val="28"/>
          <w:szCs w:val="28"/>
          <w:lang w:eastAsia="ru-RU"/>
          <w14:ligatures w14:val="none"/>
        </w:rPr>
        <w:t xml:space="preserve">На нашу думку, такі зміни зумовлені цілеспрямованим упровадженням діяльнісного підходу в освітній процес, який передбачав активну участь </w:t>
      </w:r>
      <w:r>
        <w:rPr>
          <w:rFonts w:ascii="Times New Roman" w:eastAsia="Times New Roman" w:hAnsi="Times New Roman" w:cs="Times New Roman"/>
          <w:kern w:val="0"/>
          <w:sz w:val="28"/>
          <w:szCs w:val="28"/>
          <w:lang w:eastAsia="ru-RU"/>
          <w14:ligatures w14:val="none"/>
        </w:rPr>
        <w:t>здобувачів освіти</w:t>
      </w:r>
      <w:r w:rsidRPr="00816E13">
        <w:rPr>
          <w:rFonts w:ascii="Times New Roman" w:eastAsia="Times New Roman" w:hAnsi="Times New Roman" w:cs="Times New Roman"/>
          <w:kern w:val="0"/>
          <w:sz w:val="28"/>
          <w:szCs w:val="28"/>
          <w:lang w:eastAsia="ru-RU"/>
          <w14:ligatures w14:val="none"/>
        </w:rPr>
        <w:t xml:space="preserve"> у виконанні навчальних завдань, організацію роботи в парах і малих групах, використання практико-орієнтованих, ігрових та інтерактивних форм діяльності. Саме включення учнів у різні види навчальної діяльності, орієнтовані на дію, взаємодію та самостійний пошук способів розв’язання завдань, сприяло усвідомленню ними значущості власного навчального досвіду.</w:t>
      </w:r>
    </w:p>
    <w:p w14:paraId="7A907010" w14:textId="614C55EC" w:rsidR="00816E13" w:rsidRPr="00816E13" w:rsidRDefault="00816E13" w:rsidP="00816E13">
      <w:pPr>
        <w:rPr>
          <w:rFonts w:ascii="Times New Roman" w:eastAsia="Times New Roman" w:hAnsi="Times New Roman" w:cs="Times New Roman"/>
          <w:kern w:val="0"/>
          <w:sz w:val="28"/>
          <w:szCs w:val="28"/>
          <w:lang w:eastAsia="ru-RU"/>
          <w14:ligatures w14:val="none"/>
        </w:rPr>
      </w:pPr>
      <w:r w:rsidRPr="00816E13">
        <w:rPr>
          <w:rFonts w:ascii="Times New Roman" w:eastAsia="Times New Roman" w:hAnsi="Times New Roman" w:cs="Times New Roman"/>
          <w:kern w:val="0"/>
          <w:sz w:val="28"/>
          <w:szCs w:val="28"/>
          <w:lang w:eastAsia="ru-RU"/>
          <w14:ligatures w14:val="none"/>
        </w:rPr>
        <w:t>Застосування діяльнісного підходу надало можливість здобувачам освіти експериментальної групи визначати власні навчальні цілі, обирати способи виконання завдань, регулювати темп роботи відповідно до індивідуальних можливостей та інтересів</w:t>
      </w:r>
      <w:r w:rsidR="00436954">
        <w:rPr>
          <w:rFonts w:ascii="Times New Roman" w:eastAsia="Times New Roman" w:hAnsi="Times New Roman" w:cs="Times New Roman"/>
          <w:kern w:val="0"/>
          <w:sz w:val="28"/>
          <w:szCs w:val="28"/>
          <w:lang w:eastAsia="ru-RU"/>
          <w14:ligatures w14:val="none"/>
        </w:rPr>
        <w:t>, що</w:t>
      </w:r>
      <w:r w:rsidRPr="00816E13">
        <w:rPr>
          <w:rFonts w:ascii="Times New Roman" w:eastAsia="Times New Roman" w:hAnsi="Times New Roman" w:cs="Times New Roman"/>
          <w:kern w:val="0"/>
          <w:sz w:val="28"/>
          <w:szCs w:val="28"/>
          <w:lang w:eastAsia="ru-RU"/>
          <w14:ligatures w14:val="none"/>
        </w:rPr>
        <w:t>, у свою чергу, позитивно вплинуло на формування мотивації досягнення та активізувало бажання досягати кращих результатів у навчанні.</w:t>
      </w:r>
    </w:p>
    <w:p w14:paraId="122803E3" w14:textId="4F2469B4" w:rsidR="00816E13" w:rsidRDefault="00816E13" w:rsidP="00816E13">
      <w:pPr>
        <w:rPr>
          <w:rFonts w:ascii="Times New Roman" w:eastAsia="Times New Roman" w:hAnsi="Times New Roman" w:cs="Times New Roman"/>
          <w:kern w:val="0"/>
          <w:sz w:val="28"/>
          <w:szCs w:val="28"/>
          <w:lang w:eastAsia="ru-RU"/>
          <w14:ligatures w14:val="none"/>
        </w:rPr>
      </w:pPr>
      <w:r w:rsidRPr="00816E13">
        <w:rPr>
          <w:rFonts w:ascii="Times New Roman" w:eastAsia="Times New Roman" w:hAnsi="Times New Roman" w:cs="Times New Roman"/>
          <w:kern w:val="0"/>
          <w:sz w:val="28"/>
          <w:szCs w:val="28"/>
          <w:lang w:eastAsia="ru-RU"/>
          <w14:ligatures w14:val="none"/>
        </w:rPr>
        <w:t>У цілому за мотиваційно-ціннісним критерієм в експериментальній групі було зафіксовано виразні позитивні зміни, що свідчить про ефективність організації освітнього процесу на засадах діяльнісного підходу. У контрольній групі результати залишилися майже незмінними, що підтверджує недостатню результативність традиційних форм навчання щодо формування стійкої навчальної мотивації.</w:t>
      </w:r>
    </w:p>
    <w:p w14:paraId="3D346A08" w14:textId="26B5D205" w:rsidR="00436954" w:rsidRDefault="00B26837" w:rsidP="00816E13">
      <w:pPr>
        <w:rPr>
          <w:rFonts w:ascii="Times New Roman" w:eastAsia="Times New Roman" w:hAnsi="Times New Roman" w:cs="Times New Roman"/>
          <w:kern w:val="0"/>
          <w:sz w:val="28"/>
          <w:szCs w:val="28"/>
          <w:lang w:eastAsia="ru-RU"/>
          <w14:ligatures w14:val="none"/>
        </w:rPr>
      </w:pPr>
      <w:r w:rsidRPr="00B26837">
        <w:rPr>
          <w:rFonts w:ascii="Times New Roman" w:eastAsia="Times New Roman" w:hAnsi="Times New Roman" w:cs="Times New Roman"/>
          <w:kern w:val="0"/>
          <w:sz w:val="28"/>
          <w:szCs w:val="28"/>
          <w:lang w:eastAsia="ru-RU"/>
          <w14:ligatures w14:val="none"/>
        </w:rPr>
        <w:t xml:space="preserve">Вторинна діагностика за </w:t>
      </w:r>
      <w:proofErr w:type="spellStart"/>
      <w:r w:rsidRPr="00B26837">
        <w:rPr>
          <w:rFonts w:ascii="Times New Roman" w:eastAsia="Times New Roman" w:hAnsi="Times New Roman" w:cs="Times New Roman"/>
          <w:kern w:val="0"/>
          <w:sz w:val="28"/>
          <w:szCs w:val="28"/>
          <w:lang w:eastAsia="ru-RU"/>
          <w14:ligatures w14:val="none"/>
        </w:rPr>
        <w:t>когнітивно</w:t>
      </w:r>
      <w:proofErr w:type="spellEnd"/>
      <w:r w:rsidRPr="00B26837">
        <w:rPr>
          <w:rFonts w:ascii="Times New Roman" w:eastAsia="Times New Roman" w:hAnsi="Times New Roman" w:cs="Times New Roman"/>
          <w:kern w:val="0"/>
          <w:sz w:val="28"/>
          <w:szCs w:val="28"/>
          <w:lang w:eastAsia="ru-RU"/>
          <w14:ligatures w14:val="none"/>
        </w:rPr>
        <w:t>-діяльнісним критерієм дала змогу констатувати зміни в рівнях сформованості навчальної діяльності здобувачів освіти експериментальної та контрольної груп. Отримані результати засвідчили</w:t>
      </w:r>
      <w:r>
        <w:rPr>
          <w:rFonts w:ascii="Times New Roman" w:eastAsia="Times New Roman" w:hAnsi="Times New Roman" w:cs="Times New Roman"/>
          <w:kern w:val="0"/>
          <w:sz w:val="28"/>
          <w:szCs w:val="28"/>
          <w:lang w:eastAsia="ru-RU"/>
          <w14:ligatures w14:val="none"/>
        </w:rPr>
        <w:t xml:space="preserve"> (</w:t>
      </w:r>
      <w:r w:rsidRPr="00436954">
        <w:rPr>
          <w:rFonts w:ascii="Times New Roman" w:eastAsia="Times New Roman" w:hAnsi="Times New Roman" w:cs="Times New Roman"/>
          <w:kern w:val="0"/>
          <w:sz w:val="28"/>
          <w:szCs w:val="28"/>
          <w:lang w:eastAsia="ru-RU"/>
          <w14:ligatures w14:val="none"/>
        </w:rPr>
        <w:t>таблиц</w:t>
      </w:r>
      <w:r>
        <w:rPr>
          <w:rFonts w:ascii="Times New Roman" w:eastAsia="Times New Roman" w:hAnsi="Times New Roman" w:cs="Times New Roman"/>
          <w:kern w:val="0"/>
          <w:sz w:val="28"/>
          <w:szCs w:val="28"/>
          <w:lang w:eastAsia="ru-RU"/>
          <w14:ligatures w14:val="none"/>
        </w:rPr>
        <w:t>я</w:t>
      </w:r>
      <w:r w:rsidRPr="00436954">
        <w:rPr>
          <w:rFonts w:ascii="Times New Roman" w:eastAsia="Times New Roman" w:hAnsi="Times New Roman" w:cs="Times New Roman"/>
          <w:kern w:val="0"/>
          <w:sz w:val="28"/>
          <w:szCs w:val="28"/>
          <w:lang w:eastAsia="ru-RU"/>
          <w14:ligatures w14:val="none"/>
        </w:rPr>
        <w:t xml:space="preserve"> 2.8</w:t>
      </w:r>
      <w:r>
        <w:rPr>
          <w:rFonts w:ascii="Times New Roman" w:eastAsia="Times New Roman" w:hAnsi="Times New Roman" w:cs="Times New Roman"/>
          <w:kern w:val="0"/>
          <w:sz w:val="28"/>
          <w:szCs w:val="28"/>
          <w:lang w:eastAsia="ru-RU"/>
          <w14:ligatures w14:val="none"/>
        </w:rPr>
        <w:t>)</w:t>
      </w:r>
      <w:r w:rsidRPr="00B26837">
        <w:rPr>
          <w:rFonts w:ascii="Times New Roman" w:eastAsia="Times New Roman" w:hAnsi="Times New Roman" w:cs="Times New Roman"/>
          <w:kern w:val="0"/>
          <w:sz w:val="28"/>
          <w:szCs w:val="28"/>
          <w:lang w:eastAsia="ru-RU"/>
          <w14:ligatures w14:val="none"/>
        </w:rPr>
        <w:t>, що учні експериментальної групи більш активно включалися у виконання різноманітних навчальних завдань, проявляли здатність до осмисленого опрацювання навчального матеріалу, а також готовність застосовувати набуті знання в практичних і змінених умовах.</w:t>
      </w:r>
      <w:r>
        <w:rPr>
          <w:rFonts w:ascii="Times New Roman" w:eastAsia="Times New Roman" w:hAnsi="Times New Roman" w:cs="Times New Roman"/>
          <w:kern w:val="0"/>
          <w:sz w:val="28"/>
          <w:szCs w:val="28"/>
          <w:lang w:eastAsia="ru-RU"/>
          <w14:ligatures w14:val="none"/>
        </w:rPr>
        <w:t xml:space="preserve"> </w:t>
      </w:r>
    </w:p>
    <w:p w14:paraId="1EAC8407" w14:textId="77777777" w:rsidR="00AC7BD4" w:rsidRDefault="00AC7BD4" w:rsidP="00816E13">
      <w:pPr>
        <w:rPr>
          <w:rFonts w:ascii="Times New Roman" w:eastAsia="Times New Roman" w:hAnsi="Times New Roman" w:cs="Times New Roman"/>
          <w:kern w:val="0"/>
          <w:sz w:val="28"/>
          <w:szCs w:val="28"/>
          <w:lang w:eastAsia="ru-RU"/>
          <w14:ligatures w14:val="none"/>
        </w:rPr>
      </w:pPr>
    </w:p>
    <w:p w14:paraId="68B61283" w14:textId="77777777" w:rsidR="00AC7BD4" w:rsidRPr="00816E13" w:rsidRDefault="00AC7BD4" w:rsidP="00816E13">
      <w:pPr>
        <w:rPr>
          <w:rFonts w:ascii="Times New Roman" w:eastAsia="Times New Roman" w:hAnsi="Times New Roman" w:cs="Times New Roman"/>
          <w:kern w:val="0"/>
          <w:sz w:val="28"/>
          <w:szCs w:val="28"/>
          <w:lang w:eastAsia="ru-RU"/>
          <w14:ligatures w14:val="none"/>
        </w:rPr>
      </w:pPr>
    </w:p>
    <w:p w14:paraId="58775035" w14:textId="462A1A9C" w:rsidR="00E5128B" w:rsidRDefault="00E5128B" w:rsidP="00E5128B">
      <w:pPr>
        <w:jc w:val="right"/>
        <w:rPr>
          <w:rFonts w:ascii="Times New Roman" w:eastAsia="Times New Roman" w:hAnsi="Times New Roman" w:cs="Times New Roman"/>
          <w:b/>
          <w:bCs/>
          <w:kern w:val="0"/>
          <w:sz w:val="28"/>
          <w:szCs w:val="28"/>
          <w:lang w:eastAsia="ru-RU"/>
          <w14:ligatures w14:val="none"/>
        </w:rPr>
      </w:pPr>
      <w:r w:rsidRPr="00842940">
        <w:rPr>
          <w:rFonts w:ascii="Times New Roman" w:eastAsia="Times New Roman" w:hAnsi="Times New Roman" w:cs="Times New Roman"/>
          <w:b/>
          <w:bCs/>
          <w:kern w:val="0"/>
          <w:sz w:val="28"/>
          <w:szCs w:val="28"/>
          <w:lang w:eastAsia="ru-RU"/>
          <w14:ligatures w14:val="none"/>
        </w:rPr>
        <w:lastRenderedPageBreak/>
        <w:t>Таблиця 2.</w:t>
      </w:r>
      <w:r>
        <w:rPr>
          <w:rFonts w:ascii="Times New Roman" w:eastAsia="Times New Roman" w:hAnsi="Times New Roman" w:cs="Times New Roman"/>
          <w:b/>
          <w:bCs/>
          <w:kern w:val="0"/>
          <w:sz w:val="28"/>
          <w:szCs w:val="28"/>
          <w:lang w:eastAsia="ru-RU"/>
          <w14:ligatures w14:val="none"/>
        </w:rPr>
        <w:t>8</w:t>
      </w:r>
    </w:p>
    <w:p w14:paraId="1F58F713" w14:textId="77777777" w:rsidR="00BE63CC" w:rsidRDefault="00BE63CC" w:rsidP="00BE63CC">
      <w:pPr>
        <w:jc w:val="center"/>
        <w:rPr>
          <w:rFonts w:ascii="Times New Roman" w:eastAsia="Times New Roman" w:hAnsi="Times New Roman" w:cs="Times New Roman"/>
          <w:b/>
          <w:bCs/>
          <w:kern w:val="0"/>
          <w:sz w:val="28"/>
          <w:szCs w:val="28"/>
          <w:lang w:eastAsia="ru-RU"/>
          <w14:ligatures w14:val="none"/>
        </w:rPr>
      </w:pPr>
      <w:r w:rsidRPr="007A4AE1">
        <w:rPr>
          <w:rFonts w:ascii="Times New Roman" w:eastAsia="Times New Roman" w:hAnsi="Times New Roman" w:cs="Times New Roman"/>
          <w:b/>
          <w:bCs/>
          <w:kern w:val="0"/>
          <w:sz w:val="28"/>
          <w:szCs w:val="28"/>
          <w:lang w:eastAsia="ru-RU"/>
          <w14:ligatures w14:val="none"/>
        </w:rPr>
        <w:t xml:space="preserve">Результати дослідження за </w:t>
      </w:r>
      <w:proofErr w:type="spellStart"/>
      <w:r w:rsidRPr="007A4AE1">
        <w:rPr>
          <w:rFonts w:ascii="Times New Roman" w:eastAsia="Times New Roman" w:hAnsi="Times New Roman" w:cs="Times New Roman"/>
          <w:b/>
          <w:bCs/>
          <w:kern w:val="0"/>
          <w:sz w:val="28"/>
          <w:szCs w:val="28"/>
          <w:lang w:eastAsia="ru-RU"/>
          <w14:ligatures w14:val="none"/>
        </w:rPr>
        <w:t>когнітивно</w:t>
      </w:r>
      <w:proofErr w:type="spellEnd"/>
      <w:r w:rsidRPr="007A4AE1">
        <w:rPr>
          <w:rFonts w:ascii="Times New Roman" w:eastAsia="Times New Roman" w:hAnsi="Times New Roman" w:cs="Times New Roman"/>
          <w:b/>
          <w:bCs/>
          <w:kern w:val="0"/>
          <w:sz w:val="28"/>
          <w:szCs w:val="28"/>
          <w:lang w:eastAsia="ru-RU"/>
          <w14:ligatures w14:val="none"/>
        </w:rPr>
        <w:t>-діяльнісним критерієм</w:t>
      </w:r>
    </w:p>
    <w:p w14:paraId="12A08E19" w14:textId="4E55BD5C" w:rsidR="00436954" w:rsidRPr="0092105D" w:rsidRDefault="00436954" w:rsidP="00BE63CC">
      <w:pPr>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(контрольний зріз)</w:t>
      </w:r>
    </w:p>
    <w:tbl>
      <w:tblPr>
        <w:tblStyle w:val="af2"/>
        <w:tblW w:w="0" w:type="auto"/>
        <w:tblInd w:w="-289" w:type="dxa"/>
        <w:tblLook w:val="04A0" w:firstRow="1" w:lastRow="0" w:firstColumn="1" w:lastColumn="0" w:noHBand="0" w:noVBand="1"/>
      </w:tblPr>
      <w:tblGrid>
        <w:gridCol w:w="1193"/>
        <w:gridCol w:w="686"/>
        <w:gridCol w:w="684"/>
        <w:gridCol w:w="764"/>
        <w:gridCol w:w="764"/>
        <w:gridCol w:w="675"/>
        <w:gridCol w:w="675"/>
        <w:gridCol w:w="675"/>
        <w:gridCol w:w="675"/>
        <w:gridCol w:w="724"/>
        <w:gridCol w:w="723"/>
        <w:gridCol w:w="840"/>
        <w:gridCol w:w="840"/>
      </w:tblGrid>
      <w:tr w:rsidR="00BE63CC" w:rsidRPr="005F58F4" w14:paraId="2E64C139" w14:textId="77777777" w:rsidTr="00312656">
        <w:trPr>
          <w:cantSplit/>
          <w:trHeight w:val="1134"/>
        </w:trPr>
        <w:tc>
          <w:tcPr>
            <w:tcW w:w="1355" w:type="dxa"/>
            <w:vMerge w:val="restart"/>
          </w:tcPr>
          <w:p w14:paraId="330B64C0"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Рівень</w:t>
            </w:r>
          </w:p>
        </w:tc>
        <w:tc>
          <w:tcPr>
            <w:tcW w:w="1358" w:type="dxa"/>
            <w:gridSpan w:val="2"/>
          </w:tcPr>
          <w:p w14:paraId="5724F337"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F35E8F">
              <w:rPr>
                <w:rFonts w:ascii="Times New Roman" w:hAnsi="Times New Roman" w:cs="Times New Roman"/>
              </w:rPr>
              <w:t>розуміння навчального матеріалу</w:t>
            </w:r>
          </w:p>
        </w:tc>
        <w:tc>
          <w:tcPr>
            <w:tcW w:w="1511" w:type="dxa"/>
            <w:gridSpan w:val="2"/>
          </w:tcPr>
          <w:p w14:paraId="3F935A2D"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F35E8F">
              <w:rPr>
                <w:rFonts w:ascii="Times New Roman" w:hAnsi="Times New Roman" w:cs="Times New Roman"/>
              </w:rPr>
              <w:t>здатність застосовувати знання на практиці</w:t>
            </w:r>
          </w:p>
        </w:tc>
        <w:tc>
          <w:tcPr>
            <w:tcW w:w="1338" w:type="dxa"/>
            <w:gridSpan w:val="2"/>
          </w:tcPr>
          <w:p w14:paraId="12F737FB"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уміння планувати та виконувати навчальні дії</w:t>
            </w:r>
          </w:p>
        </w:tc>
        <w:tc>
          <w:tcPr>
            <w:tcW w:w="1259" w:type="dxa"/>
            <w:gridSpan w:val="2"/>
          </w:tcPr>
          <w:p w14:paraId="312B6489"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здатність діяти самостійно та в співпраці</w:t>
            </w:r>
          </w:p>
        </w:tc>
        <w:tc>
          <w:tcPr>
            <w:tcW w:w="1433" w:type="dxa"/>
            <w:gridSpan w:val="2"/>
          </w:tcPr>
          <w:p w14:paraId="68BCB921"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hAnsi="Times New Roman" w:cs="Times New Roman"/>
              </w:rPr>
              <w:t>застосування знань у змінених умовах</w:t>
            </w:r>
          </w:p>
        </w:tc>
        <w:tc>
          <w:tcPr>
            <w:tcW w:w="1664" w:type="dxa"/>
            <w:gridSpan w:val="2"/>
          </w:tcPr>
          <w:p w14:paraId="2B170D44"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Загальна оцінка</w:t>
            </w:r>
          </w:p>
        </w:tc>
      </w:tr>
      <w:tr w:rsidR="00BE63CC" w:rsidRPr="005F58F4" w14:paraId="49526E56" w14:textId="77777777" w:rsidTr="00312656">
        <w:tc>
          <w:tcPr>
            <w:tcW w:w="1355" w:type="dxa"/>
            <w:vMerge/>
          </w:tcPr>
          <w:p w14:paraId="6A55612D"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p>
        </w:tc>
        <w:tc>
          <w:tcPr>
            <w:tcW w:w="680" w:type="dxa"/>
          </w:tcPr>
          <w:p w14:paraId="687DE166"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78" w:type="dxa"/>
          </w:tcPr>
          <w:p w14:paraId="403CEF08"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756" w:type="dxa"/>
          </w:tcPr>
          <w:p w14:paraId="7CAACBBC"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755" w:type="dxa"/>
          </w:tcPr>
          <w:p w14:paraId="3F56F697"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669" w:type="dxa"/>
          </w:tcPr>
          <w:p w14:paraId="063ECC1C"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69" w:type="dxa"/>
          </w:tcPr>
          <w:p w14:paraId="32290C10"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614" w:type="dxa"/>
          </w:tcPr>
          <w:p w14:paraId="6BC09CFF"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645" w:type="dxa"/>
          </w:tcPr>
          <w:p w14:paraId="5753E503"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717" w:type="dxa"/>
          </w:tcPr>
          <w:p w14:paraId="48858007"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716" w:type="dxa"/>
          </w:tcPr>
          <w:p w14:paraId="448D6183"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c>
          <w:tcPr>
            <w:tcW w:w="832" w:type="dxa"/>
          </w:tcPr>
          <w:p w14:paraId="7EE2B7AD"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ЕГ</w:t>
            </w:r>
          </w:p>
        </w:tc>
        <w:tc>
          <w:tcPr>
            <w:tcW w:w="832" w:type="dxa"/>
          </w:tcPr>
          <w:p w14:paraId="5AAD66ED" w14:textId="77777777" w:rsidR="00BE63CC" w:rsidRPr="005F58F4" w:rsidRDefault="00BE63CC" w:rsidP="00312656">
            <w:pPr>
              <w:ind w:firstLine="0"/>
              <w:jc w:val="center"/>
              <w:rPr>
                <w:rFonts w:ascii="Times New Roman" w:eastAsia="Times New Roman" w:hAnsi="Times New Roman" w:cs="Times New Roman"/>
                <w:b/>
                <w:bCs/>
                <w:kern w:val="0"/>
                <w:lang w:eastAsia="ru-RU"/>
                <w14:ligatures w14:val="none"/>
              </w:rPr>
            </w:pPr>
            <w:r w:rsidRPr="005F58F4">
              <w:rPr>
                <w:rFonts w:ascii="Times New Roman" w:eastAsia="Times New Roman" w:hAnsi="Times New Roman" w:cs="Times New Roman"/>
                <w:b/>
                <w:bCs/>
                <w:kern w:val="0"/>
                <w:lang w:eastAsia="ru-RU"/>
                <w14:ligatures w14:val="none"/>
              </w:rPr>
              <w:t>КГ</w:t>
            </w:r>
          </w:p>
        </w:tc>
      </w:tr>
      <w:tr w:rsidR="00BE63CC" w:rsidRPr="005F58F4" w14:paraId="46B9A637" w14:textId="77777777" w:rsidTr="00312656">
        <w:tc>
          <w:tcPr>
            <w:tcW w:w="1355" w:type="dxa"/>
          </w:tcPr>
          <w:p w14:paraId="7A5FA3B8" w14:textId="77777777" w:rsidR="00BE63CC" w:rsidRPr="005F58F4" w:rsidRDefault="00BE63CC" w:rsidP="00312656">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Високий</w:t>
            </w:r>
          </w:p>
        </w:tc>
        <w:tc>
          <w:tcPr>
            <w:tcW w:w="680" w:type="dxa"/>
          </w:tcPr>
          <w:p w14:paraId="4218B8D0" w14:textId="79B9F0B5"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w:t>
            </w:r>
            <w:r w:rsidR="00B82417">
              <w:rPr>
                <w:rFonts w:ascii="Times New Roman" w:eastAsia="Times New Roman" w:hAnsi="Times New Roman" w:cs="Times New Roman"/>
                <w:kern w:val="0"/>
                <w:lang w:eastAsia="ru-RU"/>
                <w14:ligatures w14:val="none"/>
              </w:rPr>
              <w:t>7</w:t>
            </w:r>
            <w:r w:rsidRPr="005F58F4">
              <w:rPr>
                <w:rFonts w:ascii="Times New Roman" w:eastAsia="Times New Roman" w:hAnsi="Times New Roman" w:cs="Times New Roman"/>
                <w:kern w:val="0"/>
                <w:lang w:eastAsia="ru-RU"/>
                <w14:ligatures w14:val="none"/>
              </w:rPr>
              <w:t> %</w:t>
            </w:r>
          </w:p>
        </w:tc>
        <w:tc>
          <w:tcPr>
            <w:tcW w:w="678" w:type="dxa"/>
          </w:tcPr>
          <w:p w14:paraId="4976DDDA" w14:textId="452594A9"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w:t>
            </w:r>
            <w:r w:rsidR="00B82417">
              <w:rPr>
                <w:rFonts w:ascii="Times New Roman" w:eastAsia="Times New Roman" w:hAnsi="Times New Roman" w:cs="Times New Roman"/>
                <w:kern w:val="0"/>
                <w:lang w:eastAsia="ru-RU"/>
                <w14:ligatures w14:val="none"/>
              </w:rPr>
              <w:t>7</w:t>
            </w:r>
            <w:r w:rsidRPr="005F58F4">
              <w:rPr>
                <w:rFonts w:ascii="Times New Roman" w:eastAsia="Times New Roman" w:hAnsi="Times New Roman" w:cs="Times New Roman"/>
                <w:kern w:val="0"/>
                <w:lang w:eastAsia="ru-RU"/>
                <w14:ligatures w14:val="none"/>
              </w:rPr>
              <w:t> %</w:t>
            </w:r>
          </w:p>
        </w:tc>
        <w:tc>
          <w:tcPr>
            <w:tcW w:w="756" w:type="dxa"/>
          </w:tcPr>
          <w:p w14:paraId="7029C950" w14:textId="0E92C3E7" w:rsidR="00BE63CC" w:rsidRPr="005F58F4" w:rsidRDefault="00194F9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30</w:t>
            </w:r>
            <w:r w:rsidR="00BE63CC" w:rsidRPr="005F58F4">
              <w:rPr>
                <w:rFonts w:ascii="Times New Roman" w:eastAsia="Times New Roman" w:hAnsi="Times New Roman" w:cs="Times New Roman"/>
                <w:kern w:val="0"/>
                <w:lang w:eastAsia="ru-RU"/>
                <w14:ligatures w14:val="none"/>
              </w:rPr>
              <w:t> %</w:t>
            </w:r>
          </w:p>
        </w:tc>
        <w:tc>
          <w:tcPr>
            <w:tcW w:w="755" w:type="dxa"/>
          </w:tcPr>
          <w:p w14:paraId="0E1CE918" w14:textId="23473848" w:rsidR="00BE63CC" w:rsidRPr="005F58F4" w:rsidRDefault="00194F9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21</w:t>
            </w:r>
            <w:r w:rsidR="00BE63CC" w:rsidRPr="005F58F4">
              <w:rPr>
                <w:rFonts w:ascii="Times New Roman" w:eastAsia="Times New Roman" w:hAnsi="Times New Roman" w:cs="Times New Roman"/>
                <w:kern w:val="0"/>
                <w:lang w:eastAsia="ru-RU"/>
                <w14:ligatures w14:val="none"/>
              </w:rPr>
              <w:t> %</w:t>
            </w:r>
          </w:p>
        </w:tc>
        <w:tc>
          <w:tcPr>
            <w:tcW w:w="669" w:type="dxa"/>
          </w:tcPr>
          <w:p w14:paraId="0626E7E8" w14:textId="7194FCFC"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w:t>
            </w:r>
            <w:r w:rsidR="00411DA5">
              <w:rPr>
                <w:rFonts w:ascii="Times New Roman" w:eastAsia="Times New Roman" w:hAnsi="Times New Roman" w:cs="Times New Roman"/>
                <w:kern w:val="0"/>
                <w:lang w:eastAsia="ru-RU"/>
                <w14:ligatures w14:val="none"/>
              </w:rPr>
              <w:t>8</w:t>
            </w:r>
            <w:r w:rsidRPr="005F58F4">
              <w:rPr>
                <w:rFonts w:ascii="Times New Roman" w:eastAsia="Times New Roman" w:hAnsi="Times New Roman" w:cs="Times New Roman"/>
                <w:kern w:val="0"/>
                <w:lang w:eastAsia="ru-RU"/>
                <w14:ligatures w14:val="none"/>
              </w:rPr>
              <w:t> %</w:t>
            </w:r>
          </w:p>
        </w:tc>
        <w:tc>
          <w:tcPr>
            <w:tcW w:w="669" w:type="dxa"/>
          </w:tcPr>
          <w:p w14:paraId="1D9B6CE0" w14:textId="42B96E83" w:rsidR="00BE63CC" w:rsidRPr="005F58F4" w:rsidRDefault="00411DA5"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16</w:t>
            </w:r>
            <w:r w:rsidR="00BE63CC" w:rsidRPr="005F58F4">
              <w:rPr>
                <w:rFonts w:ascii="Times New Roman" w:eastAsia="Times New Roman" w:hAnsi="Times New Roman" w:cs="Times New Roman"/>
                <w:kern w:val="0"/>
                <w:lang w:eastAsia="ru-RU"/>
                <w14:ligatures w14:val="none"/>
              </w:rPr>
              <w:t> %</w:t>
            </w:r>
          </w:p>
        </w:tc>
        <w:tc>
          <w:tcPr>
            <w:tcW w:w="614" w:type="dxa"/>
          </w:tcPr>
          <w:p w14:paraId="6EAC8CB0" w14:textId="469F6EEC"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w:t>
            </w:r>
            <w:r w:rsidR="001158D4">
              <w:rPr>
                <w:rFonts w:ascii="Times New Roman" w:eastAsia="Times New Roman" w:hAnsi="Times New Roman" w:cs="Times New Roman"/>
                <w:kern w:val="0"/>
                <w:lang w:eastAsia="ru-RU"/>
                <w14:ligatures w14:val="none"/>
              </w:rPr>
              <w:t>6</w:t>
            </w:r>
            <w:r>
              <w:rPr>
                <w:rFonts w:ascii="Times New Roman" w:eastAsia="Times New Roman" w:hAnsi="Times New Roman" w:cs="Times New Roman"/>
                <w:kern w:val="0"/>
                <w:lang w:eastAsia="ru-RU"/>
                <w14:ligatures w14:val="none"/>
              </w:rPr>
              <w:t> %</w:t>
            </w:r>
          </w:p>
        </w:tc>
        <w:tc>
          <w:tcPr>
            <w:tcW w:w="645" w:type="dxa"/>
          </w:tcPr>
          <w:p w14:paraId="6C9E286E" w14:textId="26DEB868"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w:t>
            </w:r>
            <w:r w:rsidR="006A248D">
              <w:rPr>
                <w:rFonts w:ascii="Times New Roman" w:eastAsia="Times New Roman" w:hAnsi="Times New Roman" w:cs="Times New Roman"/>
                <w:kern w:val="0"/>
                <w:lang w:eastAsia="ru-RU"/>
                <w14:ligatures w14:val="none"/>
              </w:rPr>
              <w:t>5</w:t>
            </w:r>
            <w:r>
              <w:rPr>
                <w:rFonts w:ascii="Times New Roman" w:eastAsia="Times New Roman" w:hAnsi="Times New Roman" w:cs="Times New Roman"/>
                <w:kern w:val="0"/>
                <w:lang w:eastAsia="ru-RU"/>
                <w14:ligatures w14:val="none"/>
              </w:rPr>
              <w:t> %</w:t>
            </w:r>
          </w:p>
        </w:tc>
        <w:tc>
          <w:tcPr>
            <w:tcW w:w="717" w:type="dxa"/>
          </w:tcPr>
          <w:p w14:paraId="0A8204C4" w14:textId="4223365B" w:rsidR="00BE63CC" w:rsidRPr="005F58F4" w:rsidRDefault="00145D8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25</w:t>
            </w:r>
            <w:r w:rsidR="00BE63CC">
              <w:rPr>
                <w:rFonts w:ascii="Times New Roman" w:eastAsia="Times New Roman" w:hAnsi="Times New Roman" w:cs="Times New Roman"/>
                <w:kern w:val="0"/>
                <w:lang w:eastAsia="ru-RU"/>
                <w14:ligatures w14:val="none"/>
              </w:rPr>
              <w:t> %</w:t>
            </w:r>
          </w:p>
        </w:tc>
        <w:tc>
          <w:tcPr>
            <w:tcW w:w="716" w:type="dxa"/>
          </w:tcPr>
          <w:p w14:paraId="38FD8FF9" w14:textId="09ABBAFC" w:rsidR="00BE63CC" w:rsidRPr="005F58F4" w:rsidRDefault="00145D8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13</w:t>
            </w:r>
            <w:r w:rsidR="00BE63CC">
              <w:rPr>
                <w:rFonts w:ascii="Times New Roman" w:eastAsia="Times New Roman" w:hAnsi="Times New Roman" w:cs="Times New Roman"/>
                <w:kern w:val="0"/>
                <w:lang w:eastAsia="ru-RU"/>
                <w14:ligatures w14:val="none"/>
              </w:rPr>
              <w:t> %</w:t>
            </w:r>
          </w:p>
        </w:tc>
        <w:tc>
          <w:tcPr>
            <w:tcW w:w="832" w:type="dxa"/>
          </w:tcPr>
          <w:p w14:paraId="728902D8" w14:textId="39DA29A8" w:rsidR="00BE63CC" w:rsidRPr="005F58F4" w:rsidRDefault="00B509DD"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27,2</w:t>
            </w:r>
            <w:r w:rsidR="00BE63CC" w:rsidRPr="005F58F4">
              <w:rPr>
                <w:rFonts w:ascii="Times New Roman" w:eastAsia="Times New Roman" w:hAnsi="Times New Roman" w:cs="Times New Roman"/>
                <w:kern w:val="0"/>
                <w:lang w:eastAsia="ru-RU"/>
                <w14:ligatures w14:val="none"/>
              </w:rPr>
              <w:t> %</w:t>
            </w:r>
          </w:p>
        </w:tc>
        <w:tc>
          <w:tcPr>
            <w:tcW w:w="832" w:type="dxa"/>
          </w:tcPr>
          <w:p w14:paraId="0D3F0BF0" w14:textId="2FF32160"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w:t>
            </w:r>
            <w:r w:rsidR="00B509DD">
              <w:rPr>
                <w:rFonts w:ascii="Times New Roman" w:eastAsia="Times New Roman" w:hAnsi="Times New Roman" w:cs="Times New Roman"/>
                <w:kern w:val="0"/>
                <w:lang w:eastAsia="ru-RU"/>
                <w14:ligatures w14:val="none"/>
              </w:rPr>
              <w:t>6</w:t>
            </w:r>
            <w:r>
              <w:rPr>
                <w:rFonts w:ascii="Times New Roman" w:eastAsia="Times New Roman" w:hAnsi="Times New Roman" w:cs="Times New Roman"/>
                <w:kern w:val="0"/>
                <w:lang w:eastAsia="ru-RU"/>
                <w14:ligatures w14:val="none"/>
              </w:rPr>
              <w:t>,4</w:t>
            </w:r>
            <w:r w:rsidRPr="005F58F4">
              <w:rPr>
                <w:rFonts w:ascii="Times New Roman" w:eastAsia="Times New Roman" w:hAnsi="Times New Roman" w:cs="Times New Roman"/>
                <w:kern w:val="0"/>
                <w:lang w:eastAsia="ru-RU"/>
                <w14:ligatures w14:val="none"/>
              </w:rPr>
              <w:t> %</w:t>
            </w:r>
          </w:p>
        </w:tc>
      </w:tr>
      <w:tr w:rsidR="00BE63CC" w:rsidRPr="005F58F4" w14:paraId="2FFF467A" w14:textId="77777777" w:rsidTr="00312656">
        <w:tc>
          <w:tcPr>
            <w:tcW w:w="1355" w:type="dxa"/>
          </w:tcPr>
          <w:p w14:paraId="5B2A7661" w14:textId="77777777" w:rsidR="00BE63CC" w:rsidRPr="005F58F4" w:rsidRDefault="00BE63CC" w:rsidP="00312656">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Середній</w:t>
            </w:r>
          </w:p>
        </w:tc>
        <w:tc>
          <w:tcPr>
            <w:tcW w:w="680" w:type="dxa"/>
          </w:tcPr>
          <w:p w14:paraId="070C3E62" w14:textId="6DB9FB61"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w:t>
            </w:r>
            <w:r w:rsidR="00B82417">
              <w:rPr>
                <w:rFonts w:ascii="Times New Roman" w:eastAsia="Times New Roman" w:hAnsi="Times New Roman" w:cs="Times New Roman"/>
                <w:kern w:val="0"/>
                <w:lang w:eastAsia="ru-RU"/>
                <w14:ligatures w14:val="none"/>
              </w:rPr>
              <w:t>4</w:t>
            </w:r>
            <w:r w:rsidRPr="005F58F4">
              <w:rPr>
                <w:rFonts w:ascii="Times New Roman" w:eastAsia="Times New Roman" w:hAnsi="Times New Roman" w:cs="Times New Roman"/>
                <w:kern w:val="0"/>
                <w:lang w:eastAsia="ru-RU"/>
                <w14:ligatures w14:val="none"/>
              </w:rPr>
              <w:t> %</w:t>
            </w:r>
          </w:p>
        </w:tc>
        <w:tc>
          <w:tcPr>
            <w:tcW w:w="678" w:type="dxa"/>
          </w:tcPr>
          <w:p w14:paraId="7BC1F297" w14:textId="15DD8E30"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7</w:t>
            </w:r>
            <w:r w:rsidR="00B82417">
              <w:rPr>
                <w:rFonts w:ascii="Times New Roman" w:eastAsia="Times New Roman" w:hAnsi="Times New Roman" w:cs="Times New Roman"/>
                <w:kern w:val="0"/>
                <w:lang w:eastAsia="ru-RU"/>
                <w14:ligatures w14:val="none"/>
              </w:rPr>
              <w:t>3</w:t>
            </w:r>
            <w:r w:rsidRPr="005F58F4">
              <w:rPr>
                <w:rFonts w:ascii="Times New Roman" w:eastAsia="Times New Roman" w:hAnsi="Times New Roman" w:cs="Times New Roman"/>
                <w:kern w:val="0"/>
                <w:lang w:eastAsia="ru-RU"/>
                <w14:ligatures w14:val="none"/>
              </w:rPr>
              <w:t> %</w:t>
            </w:r>
          </w:p>
        </w:tc>
        <w:tc>
          <w:tcPr>
            <w:tcW w:w="756" w:type="dxa"/>
          </w:tcPr>
          <w:p w14:paraId="5A848583" w14:textId="7552BC3A" w:rsidR="00BE63CC" w:rsidRPr="005F58F4" w:rsidRDefault="00194F9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56</w:t>
            </w:r>
            <w:r w:rsidR="00BE63CC" w:rsidRPr="005F58F4">
              <w:rPr>
                <w:rFonts w:ascii="Times New Roman" w:eastAsia="Times New Roman" w:hAnsi="Times New Roman" w:cs="Times New Roman"/>
                <w:kern w:val="0"/>
                <w:lang w:eastAsia="ru-RU"/>
                <w14:ligatures w14:val="none"/>
              </w:rPr>
              <w:t> %</w:t>
            </w:r>
          </w:p>
        </w:tc>
        <w:tc>
          <w:tcPr>
            <w:tcW w:w="755" w:type="dxa"/>
          </w:tcPr>
          <w:p w14:paraId="2902D9C5" w14:textId="02780BBF"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w:t>
            </w:r>
            <w:r w:rsidR="00194F9C">
              <w:rPr>
                <w:rFonts w:ascii="Times New Roman" w:eastAsia="Times New Roman" w:hAnsi="Times New Roman" w:cs="Times New Roman"/>
                <w:kern w:val="0"/>
                <w:lang w:eastAsia="ru-RU"/>
                <w14:ligatures w14:val="none"/>
              </w:rPr>
              <w:t>8</w:t>
            </w:r>
            <w:r w:rsidRPr="005F58F4">
              <w:rPr>
                <w:rFonts w:ascii="Times New Roman" w:eastAsia="Times New Roman" w:hAnsi="Times New Roman" w:cs="Times New Roman"/>
                <w:kern w:val="0"/>
                <w:lang w:eastAsia="ru-RU"/>
                <w14:ligatures w14:val="none"/>
              </w:rPr>
              <w:t> %</w:t>
            </w:r>
          </w:p>
        </w:tc>
        <w:tc>
          <w:tcPr>
            <w:tcW w:w="669" w:type="dxa"/>
          </w:tcPr>
          <w:p w14:paraId="6D69129C" w14:textId="3375E2D0"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w:t>
            </w:r>
            <w:r w:rsidR="00411DA5">
              <w:rPr>
                <w:rFonts w:ascii="Times New Roman" w:eastAsia="Times New Roman" w:hAnsi="Times New Roman" w:cs="Times New Roman"/>
                <w:kern w:val="0"/>
                <w:lang w:eastAsia="ru-RU"/>
                <w14:ligatures w14:val="none"/>
              </w:rPr>
              <w:t>9</w:t>
            </w:r>
            <w:r w:rsidRPr="005F58F4">
              <w:rPr>
                <w:rFonts w:ascii="Times New Roman" w:eastAsia="Times New Roman" w:hAnsi="Times New Roman" w:cs="Times New Roman"/>
                <w:kern w:val="0"/>
                <w:lang w:eastAsia="ru-RU"/>
                <w14:ligatures w14:val="none"/>
              </w:rPr>
              <w:t> %</w:t>
            </w:r>
          </w:p>
        </w:tc>
        <w:tc>
          <w:tcPr>
            <w:tcW w:w="669" w:type="dxa"/>
          </w:tcPr>
          <w:p w14:paraId="72FBE5C7" w14:textId="22C8A858"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w:t>
            </w:r>
            <w:r w:rsidR="00411DA5">
              <w:rPr>
                <w:rFonts w:ascii="Times New Roman" w:eastAsia="Times New Roman" w:hAnsi="Times New Roman" w:cs="Times New Roman"/>
                <w:kern w:val="0"/>
                <w:lang w:eastAsia="ru-RU"/>
                <w14:ligatures w14:val="none"/>
              </w:rPr>
              <w:t>5</w:t>
            </w:r>
            <w:r w:rsidRPr="005F58F4">
              <w:rPr>
                <w:rFonts w:ascii="Times New Roman" w:eastAsia="Times New Roman" w:hAnsi="Times New Roman" w:cs="Times New Roman"/>
                <w:kern w:val="0"/>
                <w:lang w:eastAsia="ru-RU"/>
                <w14:ligatures w14:val="none"/>
              </w:rPr>
              <w:t> %</w:t>
            </w:r>
          </w:p>
        </w:tc>
        <w:tc>
          <w:tcPr>
            <w:tcW w:w="614" w:type="dxa"/>
          </w:tcPr>
          <w:p w14:paraId="44AAEDEA" w14:textId="5C2329D3"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5</w:t>
            </w:r>
            <w:r w:rsidR="001158D4">
              <w:rPr>
                <w:rFonts w:ascii="Times New Roman" w:eastAsia="Times New Roman" w:hAnsi="Times New Roman" w:cs="Times New Roman"/>
                <w:kern w:val="0"/>
                <w:lang w:eastAsia="ru-RU"/>
                <w14:ligatures w14:val="none"/>
              </w:rPr>
              <w:t>9</w:t>
            </w:r>
            <w:r>
              <w:rPr>
                <w:rFonts w:ascii="Times New Roman" w:eastAsia="Times New Roman" w:hAnsi="Times New Roman" w:cs="Times New Roman"/>
                <w:kern w:val="0"/>
                <w:lang w:eastAsia="ru-RU"/>
                <w14:ligatures w14:val="none"/>
              </w:rPr>
              <w:t> %</w:t>
            </w:r>
          </w:p>
        </w:tc>
        <w:tc>
          <w:tcPr>
            <w:tcW w:w="645" w:type="dxa"/>
          </w:tcPr>
          <w:p w14:paraId="6C761620" w14:textId="6214D0B5"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w:t>
            </w:r>
            <w:r w:rsidR="006A248D">
              <w:rPr>
                <w:rFonts w:ascii="Times New Roman" w:eastAsia="Times New Roman" w:hAnsi="Times New Roman" w:cs="Times New Roman"/>
                <w:kern w:val="0"/>
                <w:lang w:eastAsia="ru-RU"/>
                <w14:ligatures w14:val="none"/>
              </w:rPr>
              <w:t>9</w:t>
            </w:r>
            <w:r>
              <w:rPr>
                <w:rFonts w:ascii="Times New Roman" w:eastAsia="Times New Roman" w:hAnsi="Times New Roman" w:cs="Times New Roman"/>
                <w:kern w:val="0"/>
                <w:lang w:eastAsia="ru-RU"/>
                <w14:ligatures w14:val="none"/>
              </w:rPr>
              <w:t> %</w:t>
            </w:r>
          </w:p>
        </w:tc>
        <w:tc>
          <w:tcPr>
            <w:tcW w:w="717" w:type="dxa"/>
          </w:tcPr>
          <w:p w14:paraId="093BCDF4" w14:textId="76C795C7" w:rsidR="00BE63CC" w:rsidRPr="005F58F4" w:rsidRDefault="00145D8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63</w:t>
            </w:r>
            <w:r w:rsidR="00BE63CC">
              <w:rPr>
                <w:rFonts w:ascii="Times New Roman" w:eastAsia="Times New Roman" w:hAnsi="Times New Roman" w:cs="Times New Roman"/>
                <w:kern w:val="0"/>
                <w:lang w:eastAsia="ru-RU"/>
                <w14:ligatures w14:val="none"/>
              </w:rPr>
              <w:t> %</w:t>
            </w:r>
          </w:p>
        </w:tc>
        <w:tc>
          <w:tcPr>
            <w:tcW w:w="716" w:type="dxa"/>
          </w:tcPr>
          <w:p w14:paraId="5658B4B9" w14:textId="2222669C"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w:t>
            </w:r>
            <w:r w:rsidR="00145D8C">
              <w:rPr>
                <w:rFonts w:ascii="Times New Roman" w:eastAsia="Times New Roman" w:hAnsi="Times New Roman" w:cs="Times New Roman"/>
                <w:kern w:val="0"/>
                <w:lang w:eastAsia="ru-RU"/>
                <w14:ligatures w14:val="none"/>
              </w:rPr>
              <w:t>9</w:t>
            </w:r>
            <w:r>
              <w:rPr>
                <w:rFonts w:ascii="Times New Roman" w:eastAsia="Times New Roman" w:hAnsi="Times New Roman" w:cs="Times New Roman"/>
                <w:kern w:val="0"/>
                <w:lang w:eastAsia="ru-RU"/>
                <w14:ligatures w14:val="none"/>
              </w:rPr>
              <w:t> %</w:t>
            </w:r>
          </w:p>
        </w:tc>
        <w:tc>
          <w:tcPr>
            <w:tcW w:w="832" w:type="dxa"/>
          </w:tcPr>
          <w:p w14:paraId="241A080F" w14:textId="2238C14A" w:rsidR="00BE63CC" w:rsidRPr="005F58F4" w:rsidRDefault="00B509DD"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60,2</w:t>
            </w:r>
            <w:r w:rsidR="00BE63CC" w:rsidRPr="005F58F4">
              <w:rPr>
                <w:rFonts w:ascii="Times New Roman" w:eastAsia="Times New Roman" w:hAnsi="Times New Roman" w:cs="Times New Roman"/>
                <w:kern w:val="0"/>
                <w:lang w:eastAsia="ru-RU"/>
                <w14:ligatures w14:val="none"/>
              </w:rPr>
              <w:t> %</w:t>
            </w:r>
          </w:p>
        </w:tc>
        <w:tc>
          <w:tcPr>
            <w:tcW w:w="832" w:type="dxa"/>
          </w:tcPr>
          <w:p w14:paraId="15B3DBAD" w14:textId="3A762AA4"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6</w:t>
            </w:r>
            <w:r w:rsidR="00B509DD">
              <w:rPr>
                <w:rFonts w:ascii="Times New Roman" w:eastAsia="Times New Roman" w:hAnsi="Times New Roman" w:cs="Times New Roman"/>
                <w:kern w:val="0"/>
                <w:lang w:eastAsia="ru-RU"/>
                <w14:ligatures w14:val="none"/>
              </w:rPr>
              <w:t>6,8</w:t>
            </w:r>
            <w:r w:rsidRPr="005F58F4">
              <w:rPr>
                <w:rFonts w:ascii="Times New Roman" w:eastAsia="Times New Roman" w:hAnsi="Times New Roman" w:cs="Times New Roman"/>
                <w:kern w:val="0"/>
                <w:lang w:eastAsia="ru-RU"/>
                <w14:ligatures w14:val="none"/>
              </w:rPr>
              <w:t> %</w:t>
            </w:r>
          </w:p>
        </w:tc>
      </w:tr>
      <w:tr w:rsidR="00BE63CC" w:rsidRPr="005F58F4" w14:paraId="2F72EB7D" w14:textId="77777777" w:rsidTr="00312656">
        <w:tc>
          <w:tcPr>
            <w:tcW w:w="1355" w:type="dxa"/>
          </w:tcPr>
          <w:p w14:paraId="6F3F8CDC" w14:textId="77777777" w:rsidR="00BE63CC" w:rsidRPr="005F58F4" w:rsidRDefault="00BE63CC" w:rsidP="00312656">
            <w:pPr>
              <w:ind w:firstLine="0"/>
              <w:rPr>
                <w:rFonts w:ascii="Times New Roman" w:eastAsia="Times New Roman" w:hAnsi="Times New Roman" w:cs="Times New Roman"/>
                <w:kern w:val="0"/>
                <w:lang w:eastAsia="ru-RU"/>
                <w14:ligatures w14:val="none"/>
              </w:rPr>
            </w:pPr>
            <w:r w:rsidRPr="005F58F4">
              <w:rPr>
                <w:rFonts w:ascii="Times New Roman" w:eastAsia="Times New Roman" w:hAnsi="Times New Roman" w:cs="Times New Roman"/>
                <w:kern w:val="0"/>
                <w:lang w:eastAsia="ru-RU"/>
                <w14:ligatures w14:val="none"/>
              </w:rPr>
              <w:t>Низький</w:t>
            </w:r>
          </w:p>
        </w:tc>
        <w:tc>
          <w:tcPr>
            <w:tcW w:w="680" w:type="dxa"/>
          </w:tcPr>
          <w:p w14:paraId="740BCC41" w14:textId="653D68CF" w:rsidR="00BE63CC" w:rsidRPr="005F58F4" w:rsidRDefault="00B82417"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9</w:t>
            </w:r>
            <w:r w:rsidR="00BE63CC" w:rsidRPr="005F58F4">
              <w:rPr>
                <w:rFonts w:ascii="Times New Roman" w:eastAsia="Times New Roman" w:hAnsi="Times New Roman" w:cs="Times New Roman"/>
                <w:kern w:val="0"/>
                <w:lang w:eastAsia="ru-RU"/>
                <w14:ligatures w14:val="none"/>
              </w:rPr>
              <w:t> %</w:t>
            </w:r>
          </w:p>
        </w:tc>
        <w:tc>
          <w:tcPr>
            <w:tcW w:w="678" w:type="dxa"/>
          </w:tcPr>
          <w:p w14:paraId="03A7CF08" w14:textId="77777777"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12</w:t>
            </w:r>
            <w:r w:rsidRPr="005F58F4">
              <w:rPr>
                <w:rFonts w:ascii="Times New Roman" w:eastAsia="Times New Roman" w:hAnsi="Times New Roman" w:cs="Times New Roman"/>
                <w:kern w:val="0"/>
                <w:lang w:eastAsia="ru-RU"/>
                <w14:ligatures w14:val="none"/>
              </w:rPr>
              <w:t> %</w:t>
            </w:r>
          </w:p>
        </w:tc>
        <w:tc>
          <w:tcPr>
            <w:tcW w:w="756" w:type="dxa"/>
          </w:tcPr>
          <w:p w14:paraId="57BE0B4B" w14:textId="723078EE" w:rsidR="00BE63CC" w:rsidRPr="005F58F4" w:rsidRDefault="00194F9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14</w:t>
            </w:r>
            <w:r w:rsidR="00BE63CC" w:rsidRPr="005F58F4">
              <w:rPr>
                <w:rFonts w:ascii="Times New Roman" w:eastAsia="Times New Roman" w:hAnsi="Times New Roman" w:cs="Times New Roman"/>
                <w:kern w:val="0"/>
                <w:lang w:eastAsia="ru-RU"/>
                <w14:ligatures w14:val="none"/>
              </w:rPr>
              <w:t> %</w:t>
            </w:r>
          </w:p>
        </w:tc>
        <w:tc>
          <w:tcPr>
            <w:tcW w:w="755" w:type="dxa"/>
          </w:tcPr>
          <w:p w14:paraId="30C42E97" w14:textId="6082DF8B" w:rsidR="00BE63CC" w:rsidRPr="005F58F4" w:rsidRDefault="00BE63C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2</w:t>
            </w:r>
            <w:r w:rsidR="00194F9C">
              <w:rPr>
                <w:rFonts w:ascii="Times New Roman" w:eastAsia="Times New Roman" w:hAnsi="Times New Roman" w:cs="Times New Roman"/>
                <w:kern w:val="0"/>
                <w:lang w:eastAsia="ru-RU"/>
                <w14:ligatures w14:val="none"/>
              </w:rPr>
              <w:t>1</w:t>
            </w:r>
            <w:r w:rsidRPr="005F58F4">
              <w:rPr>
                <w:rFonts w:ascii="Times New Roman" w:eastAsia="Times New Roman" w:hAnsi="Times New Roman" w:cs="Times New Roman"/>
                <w:kern w:val="0"/>
                <w:lang w:eastAsia="ru-RU"/>
                <w14:ligatures w14:val="none"/>
              </w:rPr>
              <w:t> %</w:t>
            </w:r>
          </w:p>
        </w:tc>
        <w:tc>
          <w:tcPr>
            <w:tcW w:w="669" w:type="dxa"/>
          </w:tcPr>
          <w:p w14:paraId="713C115F" w14:textId="0EBCCEEB" w:rsidR="00BE63CC" w:rsidRPr="005F58F4" w:rsidRDefault="00411DA5"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13</w:t>
            </w:r>
            <w:r w:rsidR="00BE63CC" w:rsidRPr="005F58F4">
              <w:rPr>
                <w:rFonts w:ascii="Times New Roman" w:eastAsia="Times New Roman" w:hAnsi="Times New Roman" w:cs="Times New Roman"/>
                <w:kern w:val="0"/>
                <w:lang w:eastAsia="ru-RU"/>
                <w14:ligatures w14:val="none"/>
              </w:rPr>
              <w:t> %</w:t>
            </w:r>
          </w:p>
        </w:tc>
        <w:tc>
          <w:tcPr>
            <w:tcW w:w="669" w:type="dxa"/>
          </w:tcPr>
          <w:p w14:paraId="28736465" w14:textId="00FB0BC3" w:rsidR="00BE63CC" w:rsidRPr="005F58F4" w:rsidRDefault="00411DA5"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19</w:t>
            </w:r>
            <w:r w:rsidR="00BE63CC" w:rsidRPr="005F58F4">
              <w:rPr>
                <w:rFonts w:ascii="Times New Roman" w:eastAsia="Times New Roman" w:hAnsi="Times New Roman" w:cs="Times New Roman"/>
                <w:kern w:val="0"/>
                <w:lang w:eastAsia="ru-RU"/>
                <w14:ligatures w14:val="none"/>
              </w:rPr>
              <w:t> %</w:t>
            </w:r>
          </w:p>
        </w:tc>
        <w:tc>
          <w:tcPr>
            <w:tcW w:w="614" w:type="dxa"/>
          </w:tcPr>
          <w:p w14:paraId="6DDF4C55" w14:textId="37D8FD84" w:rsidR="00BE63CC" w:rsidRPr="005F58F4" w:rsidRDefault="001158D4"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15</w:t>
            </w:r>
            <w:r w:rsidR="00BE63CC">
              <w:rPr>
                <w:rFonts w:ascii="Times New Roman" w:eastAsia="Times New Roman" w:hAnsi="Times New Roman" w:cs="Times New Roman"/>
                <w:kern w:val="0"/>
                <w:lang w:eastAsia="ru-RU"/>
                <w14:ligatures w14:val="none"/>
              </w:rPr>
              <w:t> %</w:t>
            </w:r>
          </w:p>
        </w:tc>
        <w:tc>
          <w:tcPr>
            <w:tcW w:w="645" w:type="dxa"/>
          </w:tcPr>
          <w:p w14:paraId="2A804A52" w14:textId="607222DA" w:rsidR="00BE63CC" w:rsidRPr="005F58F4" w:rsidRDefault="006A248D"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16</w:t>
            </w:r>
            <w:r w:rsidR="00BE63CC">
              <w:rPr>
                <w:rFonts w:ascii="Times New Roman" w:eastAsia="Times New Roman" w:hAnsi="Times New Roman" w:cs="Times New Roman"/>
                <w:kern w:val="0"/>
                <w:lang w:eastAsia="ru-RU"/>
                <w14:ligatures w14:val="none"/>
              </w:rPr>
              <w:t> %</w:t>
            </w:r>
          </w:p>
        </w:tc>
        <w:tc>
          <w:tcPr>
            <w:tcW w:w="717" w:type="dxa"/>
          </w:tcPr>
          <w:p w14:paraId="16B005EE" w14:textId="2569A8A2" w:rsidR="00BE63CC" w:rsidRPr="005F58F4" w:rsidRDefault="00145D8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12</w:t>
            </w:r>
            <w:r w:rsidR="00BE63CC">
              <w:rPr>
                <w:rFonts w:ascii="Times New Roman" w:eastAsia="Times New Roman" w:hAnsi="Times New Roman" w:cs="Times New Roman"/>
                <w:kern w:val="0"/>
                <w:lang w:eastAsia="ru-RU"/>
                <w14:ligatures w14:val="none"/>
              </w:rPr>
              <w:t> %</w:t>
            </w:r>
          </w:p>
        </w:tc>
        <w:tc>
          <w:tcPr>
            <w:tcW w:w="716" w:type="dxa"/>
          </w:tcPr>
          <w:p w14:paraId="79E042A4" w14:textId="462AAB78" w:rsidR="00BE63CC" w:rsidRPr="005F58F4" w:rsidRDefault="00145D8C"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18</w:t>
            </w:r>
            <w:r w:rsidR="00BE63CC">
              <w:rPr>
                <w:rFonts w:ascii="Times New Roman" w:eastAsia="Times New Roman" w:hAnsi="Times New Roman" w:cs="Times New Roman"/>
                <w:kern w:val="0"/>
                <w:lang w:eastAsia="ru-RU"/>
                <w14:ligatures w14:val="none"/>
              </w:rPr>
              <w:t> %</w:t>
            </w:r>
          </w:p>
        </w:tc>
        <w:tc>
          <w:tcPr>
            <w:tcW w:w="832" w:type="dxa"/>
          </w:tcPr>
          <w:p w14:paraId="2B697CD9" w14:textId="20949005" w:rsidR="00BE63CC" w:rsidRPr="005F58F4" w:rsidRDefault="00B84FB9"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12,6</w:t>
            </w:r>
            <w:r w:rsidR="00BE63CC" w:rsidRPr="005F58F4">
              <w:rPr>
                <w:rFonts w:ascii="Times New Roman" w:eastAsia="Times New Roman" w:hAnsi="Times New Roman" w:cs="Times New Roman"/>
                <w:kern w:val="0"/>
                <w:lang w:eastAsia="ru-RU"/>
                <w14:ligatures w14:val="none"/>
              </w:rPr>
              <w:t> %</w:t>
            </w:r>
          </w:p>
        </w:tc>
        <w:tc>
          <w:tcPr>
            <w:tcW w:w="832" w:type="dxa"/>
          </w:tcPr>
          <w:p w14:paraId="08E760A2" w14:textId="2A797354" w:rsidR="00BE63CC" w:rsidRPr="005F58F4" w:rsidRDefault="00B84FB9" w:rsidP="00312656">
            <w:pPr>
              <w:ind w:firstLine="0"/>
              <w:rPr>
                <w:rFonts w:ascii="Times New Roman" w:eastAsia="Times New Roman" w:hAnsi="Times New Roman" w:cs="Times New Roman"/>
                <w:kern w:val="0"/>
                <w:lang w:eastAsia="ru-RU"/>
                <w14:ligatures w14:val="none"/>
              </w:rPr>
            </w:pPr>
            <w:r>
              <w:rPr>
                <w:rFonts w:ascii="Times New Roman" w:eastAsia="Times New Roman" w:hAnsi="Times New Roman" w:cs="Times New Roman"/>
                <w:kern w:val="0"/>
                <w:lang w:eastAsia="ru-RU"/>
                <w14:ligatures w14:val="none"/>
              </w:rPr>
              <w:t>17,2</w:t>
            </w:r>
            <w:r w:rsidR="00BE63CC" w:rsidRPr="005F58F4">
              <w:rPr>
                <w:rFonts w:ascii="Times New Roman" w:eastAsia="Times New Roman" w:hAnsi="Times New Roman" w:cs="Times New Roman"/>
                <w:kern w:val="0"/>
                <w:lang w:eastAsia="ru-RU"/>
                <w14:ligatures w14:val="none"/>
              </w:rPr>
              <w:t> %</w:t>
            </w:r>
          </w:p>
        </w:tc>
      </w:tr>
    </w:tbl>
    <w:p w14:paraId="66C0DC92" w14:textId="77777777" w:rsidR="00BE63CC" w:rsidRDefault="00BE63CC" w:rsidP="00BE63CC">
      <w:pPr>
        <w:rPr>
          <w:rFonts w:ascii="Times New Roman" w:eastAsia="Times New Roman" w:hAnsi="Times New Roman" w:cs="Times New Roman"/>
          <w:kern w:val="0"/>
          <w:sz w:val="28"/>
          <w:szCs w:val="28"/>
          <w:lang w:eastAsia="ru-RU"/>
          <w14:ligatures w14:val="none"/>
        </w:rPr>
      </w:pPr>
    </w:p>
    <w:p w14:paraId="2574691E" w14:textId="4E14418A"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 xml:space="preserve">Аналіз табличних даних показав, що в експериментальній групі зафіксовано вищі показники за всіма складниками </w:t>
      </w:r>
      <w:proofErr w:type="spellStart"/>
      <w:r w:rsidRPr="000F2F0D">
        <w:rPr>
          <w:rFonts w:ascii="Times New Roman" w:eastAsia="Times New Roman" w:hAnsi="Times New Roman" w:cs="Times New Roman"/>
          <w:kern w:val="0"/>
          <w:sz w:val="28"/>
          <w:szCs w:val="28"/>
          <w:lang w:eastAsia="ru-RU"/>
          <w14:ligatures w14:val="none"/>
        </w:rPr>
        <w:t>когнітивно</w:t>
      </w:r>
      <w:proofErr w:type="spellEnd"/>
      <w:r w:rsidRPr="000F2F0D">
        <w:rPr>
          <w:rFonts w:ascii="Times New Roman" w:eastAsia="Times New Roman" w:hAnsi="Times New Roman" w:cs="Times New Roman"/>
          <w:kern w:val="0"/>
          <w:sz w:val="28"/>
          <w:szCs w:val="28"/>
          <w:lang w:eastAsia="ru-RU"/>
          <w14:ligatures w14:val="none"/>
        </w:rPr>
        <w:t xml:space="preserve">-діяльнісного критерію порівняно з контрольною групою. Зокрема, високий рівень загальної сформованості </w:t>
      </w:r>
      <w:proofErr w:type="spellStart"/>
      <w:r w:rsidRPr="000F2F0D">
        <w:rPr>
          <w:rFonts w:ascii="Times New Roman" w:eastAsia="Times New Roman" w:hAnsi="Times New Roman" w:cs="Times New Roman"/>
          <w:kern w:val="0"/>
          <w:sz w:val="28"/>
          <w:szCs w:val="28"/>
          <w:lang w:eastAsia="ru-RU"/>
          <w14:ligatures w14:val="none"/>
        </w:rPr>
        <w:t>когнітивно</w:t>
      </w:r>
      <w:proofErr w:type="spellEnd"/>
      <w:r w:rsidRPr="000F2F0D">
        <w:rPr>
          <w:rFonts w:ascii="Times New Roman" w:eastAsia="Times New Roman" w:hAnsi="Times New Roman" w:cs="Times New Roman"/>
          <w:kern w:val="0"/>
          <w:sz w:val="28"/>
          <w:szCs w:val="28"/>
          <w:lang w:eastAsia="ru-RU"/>
          <w14:ligatures w14:val="none"/>
        </w:rPr>
        <w:t>-діяльнісного компонента виявлено у 27,2</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xml:space="preserve">% </w:t>
      </w:r>
      <w:r w:rsidR="001C21D3">
        <w:rPr>
          <w:rFonts w:ascii="Times New Roman" w:eastAsia="Times New Roman" w:hAnsi="Times New Roman" w:cs="Times New Roman"/>
          <w:kern w:val="0"/>
          <w:sz w:val="28"/>
          <w:szCs w:val="28"/>
          <w:lang w:eastAsia="ru-RU"/>
          <w14:ligatures w14:val="none"/>
        </w:rPr>
        <w:t>здобувачів освіти</w:t>
      </w:r>
      <w:r w:rsidRPr="000F2F0D">
        <w:rPr>
          <w:rFonts w:ascii="Times New Roman" w:eastAsia="Times New Roman" w:hAnsi="Times New Roman" w:cs="Times New Roman"/>
          <w:kern w:val="0"/>
          <w:sz w:val="28"/>
          <w:szCs w:val="28"/>
          <w:lang w:eastAsia="ru-RU"/>
          <w14:ligatures w14:val="none"/>
        </w:rPr>
        <w:t xml:space="preserve"> експериментальної групи, тоді як у контрольній групі цей показник становив лише 16,4</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Більшість здобувачів освіти перебували на середньому рівні (60,2</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xml:space="preserve">% </w:t>
      </w:r>
      <w:r w:rsidR="001C21D3">
        <w:rPr>
          <w:rFonts w:ascii="Times New Roman" w:eastAsia="Times New Roman" w:hAnsi="Times New Roman" w:cs="Times New Roman"/>
          <w:kern w:val="0"/>
          <w:sz w:val="28"/>
          <w:szCs w:val="28"/>
          <w:lang w:eastAsia="ru-RU"/>
          <w14:ligatures w14:val="none"/>
        </w:rPr>
        <w:t xml:space="preserve">– </w:t>
      </w:r>
      <w:r w:rsidRPr="000F2F0D">
        <w:rPr>
          <w:rFonts w:ascii="Times New Roman" w:eastAsia="Times New Roman" w:hAnsi="Times New Roman" w:cs="Times New Roman"/>
          <w:kern w:val="0"/>
          <w:sz w:val="28"/>
          <w:szCs w:val="28"/>
          <w:lang w:eastAsia="ru-RU"/>
          <w14:ligatures w14:val="none"/>
        </w:rPr>
        <w:t>ЕГ; 66,8</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xml:space="preserve">% </w:t>
      </w:r>
      <w:r w:rsidR="001C21D3">
        <w:rPr>
          <w:rFonts w:ascii="Times New Roman" w:eastAsia="Times New Roman" w:hAnsi="Times New Roman" w:cs="Times New Roman"/>
          <w:kern w:val="0"/>
          <w:sz w:val="28"/>
          <w:szCs w:val="28"/>
          <w:lang w:eastAsia="ru-RU"/>
          <w14:ligatures w14:val="none"/>
        </w:rPr>
        <w:t xml:space="preserve">– </w:t>
      </w:r>
      <w:r w:rsidRPr="000F2F0D">
        <w:rPr>
          <w:rFonts w:ascii="Times New Roman" w:eastAsia="Times New Roman" w:hAnsi="Times New Roman" w:cs="Times New Roman"/>
          <w:kern w:val="0"/>
          <w:sz w:val="28"/>
          <w:szCs w:val="28"/>
          <w:lang w:eastAsia="ru-RU"/>
          <w14:ligatures w14:val="none"/>
        </w:rPr>
        <w:t xml:space="preserve">КГ), що свідчить про достатній рівень засвоєння навчального матеріалу, однак із переважанням репродуктивного виконання завдань. Низький рівень сформованості </w:t>
      </w:r>
      <w:proofErr w:type="spellStart"/>
      <w:r w:rsidRPr="000F2F0D">
        <w:rPr>
          <w:rFonts w:ascii="Times New Roman" w:eastAsia="Times New Roman" w:hAnsi="Times New Roman" w:cs="Times New Roman"/>
          <w:kern w:val="0"/>
          <w:sz w:val="28"/>
          <w:szCs w:val="28"/>
          <w:lang w:eastAsia="ru-RU"/>
          <w14:ligatures w14:val="none"/>
        </w:rPr>
        <w:t>когнітивно</w:t>
      </w:r>
      <w:proofErr w:type="spellEnd"/>
      <w:r w:rsidRPr="000F2F0D">
        <w:rPr>
          <w:rFonts w:ascii="Times New Roman" w:eastAsia="Times New Roman" w:hAnsi="Times New Roman" w:cs="Times New Roman"/>
          <w:kern w:val="0"/>
          <w:sz w:val="28"/>
          <w:szCs w:val="28"/>
          <w:lang w:eastAsia="ru-RU"/>
          <w14:ligatures w14:val="none"/>
        </w:rPr>
        <w:t>-діяльнісного критерію зафіксовано у 12,6</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xml:space="preserve">% </w:t>
      </w:r>
      <w:r w:rsidR="001C21D3">
        <w:rPr>
          <w:rFonts w:ascii="Times New Roman" w:eastAsia="Times New Roman" w:hAnsi="Times New Roman" w:cs="Times New Roman"/>
          <w:kern w:val="0"/>
          <w:sz w:val="28"/>
          <w:szCs w:val="28"/>
          <w:lang w:eastAsia="ru-RU"/>
          <w14:ligatures w14:val="none"/>
        </w:rPr>
        <w:t>здобувачів освіти</w:t>
      </w:r>
      <w:r w:rsidRPr="000F2F0D">
        <w:rPr>
          <w:rFonts w:ascii="Times New Roman" w:eastAsia="Times New Roman" w:hAnsi="Times New Roman" w:cs="Times New Roman"/>
          <w:kern w:val="0"/>
          <w:sz w:val="28"/>
          <w:szCs w:val="28"/>
          <w:lang w:eastAsia="ru-RU"/>
          <w14:ligatures w14:val="none"/>
        </w:rPr>
        <w:t xml:space="preserve"> експериментальної групи та 17,2</w:t>
      </w:r>
      <w:r w:rsidR="001C21D3">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xml:space="preserve">% </w:t>
      </w:r>
      <w:r w:rsidR="001C21D3">
        <w:rPr>
          <w:rFonts w:ascii="Times New Roman" w:eastAsia="Times New Roman" w:hAnsi="Times New Roman" w:cs="Times New Roman"/>
          <w:kern w:val="0"/>
          <w:sz w:val="28"/>
          <w:szCs w:val="28"/>
          <w:lang w:eastAsia="ru-RU"/>
          <w14:ligatures w14:val="none"/>
        </w:rPr>
        <w:t xml:space="preserve">– </w:t>
      </w:r>
      <w:r w:rsidRPr="000F2F0D">
        <w:rPr>
          <w:rFonts w:ascii="Times New Roman" w:eastAsia="Times New Roman" w:hAnsi="Times New Roman" w:cs="Times New Roman"/>
          <w:kern w:val="0"/>
          <w:sz w:val="28"/>
          <w:szCs w:val="28"/>
          <w:lang w:eastAsia="ru-RU"/>
          <w14:ligatures w14:val="none"/>
        </w:rPr>
        <w:t>контрольної.</w:t>
      </w:r>
    </w:p>
    <w:p w14:paraId="7DF16921" w14:textId="4B02C9A8"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 xml:space="preserve">Як видно з результатів дослідження, найкращих показників в експериментальній групі вдалося досягти за такими параметрами, як розуміння навчального матеріалу, здатність застосовувати знання на практиці та вміння планувати й виконувати навчальні дії. Учні </w:t>
      </w:r>
      <w:r w:rsidR="00563C6D">
        <w:rPr>
          <w:rFonts w:ascii="Times New Roman" w:eastAsia="Times New Roman" w:hAnsi="Times New Roman" w:cs="Times New Roman"/>
          <w:kern w:val="0"/>
          <w:sz w:val="28"/>
          <w:szCs w:val="28"/>
          <w:lang w:eastAsia="ru-RU"/>
          <w14:ligatures w14:val="none"/>
        </w:rPr>
        <w:t xml:space="preserve">2 класу </w:t>
      </w:r>
      <w:r w:rsidRPr="000F2F0D">
        <w:rPr>
          <w:rFonts w:ascii="Times New Roman" w:eastAsia="Times New Roman" w:hAnsi="Times New Roman" w:cs="Times New Roman"/>
          <w:kern w:val="0"/>
          <w:sz w:val="28"/>
          <w:szCs w:val="28"/>
          <w:lang w:eastAsia="ru-RU"/>
          <w14:ligatures w14:val="none"/>
        </w:rPr>
        <w:t>експериментальної групи демонстрували більш упевнене орієнтування в послідовності виконання навчальних завдань, краще усвідомлювали логіку дій і взаємозв’язки між окремими етапами діяльності, що є характерною ознакою реалізації діяльнісного підходу.</w:t>
      </w:r>
    </w:p>
    <w:p w14:paraId="315B1C66" w14:textId="3A98286E"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 xml:space="preserve">Здобувачі освіти, які досягли високого рівня сформованості </w:t>
      </w:r>
      <w:proofErr w:type="spellStart"/>
      <w:r w:rsidRPr="000F2F0D">
        <w:rPr>
          <w:rFonts w:ascii="Times New Roman" w:eastAsia="Times New Roman" w:hAnsi="Times New Roman" w:cs="Times New Roman"/>
          <w:kern w:val="0"/>
          <w:sz w:val="28"/>
          <w:szCs w:val="28"/>
          <w:lang w:eastAsia="ru-RU"/>
          <w14:ligatures w14:val="none"/>
        </w:rPr>
        <w:t>когнітивно</w:t>
      </w:r>
      <w:proofErr w:type="spellEnd"/>
      <w:r w:rsidRPr="000F2F0D">
        <w:rPr>
          <w:rFonts w:ascii="Times New Roman" w:eastAsia="Times New Roman" w:hAnsi="Times New Roman" w:cs="Times New Roman"/>
          <w:kern w:val="0"/>
          <w:sz w:val="28"/>
          <w:szCs w:val="28"/>
          <w:lang w:eastAsia="ru-RU"/>
          <w14:ligatures w14:val="none"/>
        </w:rPr>
        <w:t>-діяльнісного компонента (27</w:t>
      </w:r>
      <w:r w:rsidR="00563C6D">
        <w:rPr>
          <w:rFonts w:ascii="Times New Roman" w:eastAsia="Times New Roman" w:hAnsi="Times New Roman" w:cs="Times New Roman"/>
          <w:kern w:val="0"/>
          <w:sz w:val="28"/>
          <w:szCs w:val="28"/>
          <w:lang w:eastAsia="ru-RU"/>
          <w14:ligatures w14:val="none"/>
        </w:rPr>
        <w:t>,2 </w:t>
      </w:r>
      <w:r w:rsidRPr="000F2F0D">
        <w:rPr>
          <w:rFonts w:ascii="Times New Roman" w:eastAsia="Times New Roman" w:hAnsi="Times New Roman" w:cs="Times New Roman"/>
          <w:kern w:val="0"/>
          <w:sz w:val="28"/>
          <w:szCs w:val="28"/>
          <w:lang w:eastAsia="ru-RU"/>
          <w14:ligatures w14:val="none"/>
        </w:rPr>
        <w:t xml:space="preserve">%), виконували завдання майже без помилок, </w:t>
      </w:r>
      <w:r w:rsidRPr="000F2F0D">
        <w:rPr>
          <w:rFonts w:ascii="Times New Roman" w:eastAsia="Times New Roman" w:hAnsi="Times New Roman" w:cs="Times New Roman"/>
          <w:kern w:val="0"/>
          <w:sz w:val="28"/>
          <w:szCs w:val="28"/>
          <w:lang w:eastAsia="ru-RU"/>
          <w14:ligatures w14:val="none"/>
        </w:rPr>
        <w:lastRenderedPageBreak/>
        <w:t>виявляли ініціативність, самостійність та здатність переносити набуті знання в нові або змінені умови. Вони прагнули не лише виконати запропоноване завдання, а й удосконалити спосіб його розв’язання, пропонували нестандартні рішення та проявляли елементи творчого підходу.</w:t>
      </w:r>
    </w:p>
    <w:p w14:paraId="0F5D4B9A" w14:textId="217A28F9"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Учні експериментальної групи, які перебували на середньому рівні (60,2</w:t>
      </w:r>
      <w:r w:rsidR="000F6C38">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загалом правильно та послідовно виконували навчальні завдання, однак здебільшого діяли в межах запропонованого алгоритму, не виходячи за його рамки. Їхня діяльність мала переважно відтворювальний характер і не завжди супроводжувалася пошуком альтернативних способів виконання.</w:t>
      </w:r>
    </w:p>
    <w:p w14:paraId="0929FE8F" w14:textId="3BCF0741"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На низькому рівні залишилася незначна частина учнів експериментальної групи (12,6</w:t>
      </w:r>
      <w:r w:rsidR="00491EF8">
        <w:rPr>
          <w:rFonts w:ascii="Times New Roman" w:eastAsia="Times New Roman" w:hAnsi="Times New Roman" w:cs="Times New Roman"/>
          <w:kern w:val="0"/>
          <w:sz w:val="28"/>
          <w:szCs w:val="28"/>
          <w:lang w:eastAsia="ru-RU"/>
          <w14:ligatures w14:val="none"/>
        </w:rPr>
        <w:t> </w:t>
      </w:r>
      <w:r w:rsidRPr="000F2F0D">
        <w:rPr>
          <w:rFonts w:ascii="Times New Roman" w:eastAsia="Times New Roman" w:hAnsi="Times New Roman" w:cs="Times New Roman"/>
          <w:kern w:val="0"/>
          <w:sz w:val="28"/>
          <w:szCs w:val="28"/>
          <w:lang w:eastAsia="ru-RU"/>
          <w14:ligatures w14:val="none"/>
        </w:rPr>
        <w:t>%), які відчували труднощі під час планування навчальних дій і застосування знань у змінених умовах, однак навіть у цих випадках спостерігалося прагнення до участі в навчальній діяльності та виконання завдань з допомогою вчителя або однокласників.</w:t>
      </w:r>
    </w:p>
    <w:p w14:paraId="3A43E527" w14:textId="5FDB7B4B" w:rsidR="000F2F0D" w:rsidRPr="000F2F0D" w:rsidRDefault="000F2F0D" w:rsidP="00D75EB4">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Після реалізації формувального етапу експерименту в експериментальній групі спостерігалася позитивна динаміка за показниками, що характеризують здатність діяти самостійно та в співпраці, а також застосовувати знання в нових ситуаціях. Учні стали більш упевнено встановлювати причинно-наслідкові зв’язки, відбирати необхідну інформацію для виконання завдань і формулювання обґрунтованих висновків, що відповідає сутності діяльнісного підходу.</w:t>
      </w:r>
      <w:r w:rsidR="00D75EB4">
        <w:rPr>
          <w:rFonts w:ascii="Times New Roman" w:eastAsia="Times New Roman" w:hAnsi="Times New Roman" w:cs="Times New Roman"/>
          <w:kern w:val="0"/>
          <w:sz w:val="28"/>
          <w:szCs w:val="28"/>
          <w:lang w:eastAsia="ru-RU"/>
          <w14:ligatures w14:val="none"/>
        </w:rPr>
        <w:t xml:space="preserve"> </w:t>
      </w:r>
      <w:r w:rsidRPr="000F2F0D">
        <w:rPr>
          <w:rFonts w:ascii="Times New Roman" w:eastAsia="Times New Roman" w:hAnsi="Times New Roman" w:cs="Times New Roman"/>
          <w:kern w:val="0"/>
          <w:sz w:val="28"/>
          <w:szCs w:val="28"/>
          <w:lang w:eastAsia="ru-RU"/>
          <w14:ligatures w14:val="none"/>
        </w:rPr>
        <w:t xml:space="preserve">Водночас за окремими показниками, зокрема щодо багатостороннього аналізу проблемної ситуації та розгляду її з різних позицій, динаміка виявилася менш вираженою. Не всі </w:t>
      </w:r>
      <w:r w:rsidR="00A82A5B">
        <w:rPr>
          <w:rFonts w:ascii="Times New Roman" w:eastAsia="Times New Roman" w:hAnsi="Times New Roman" w:cs="Times New Roman"/>
          <w:kern w:val="0"/>
          <w:sz w:val="28"/>
          <w:szCs w:val="28"/>
          <w:lang w:eastAsia="ru-RU"/>
          <w14:ligatures w14:val="none"/>
        </w:rPr>
        <w:t>здобувачі освіти</w:t>
      </w:r>
      <w:r w:rsidRPr="000F2F0D">
        <w:rPr>
          <w:rFonts w:ascii="Times New Roman" w:eastAsia="Times New Roman" w:hAnsi="Times New Roman" w:cs="Times New Roman"/>
          <w:kern w:val="0"/>
          <w:sz w:val="28"/>
          <w:szCs w:val="28"/>
          <w:lang w:eastAsia="ru-RU"/>
          <w14:ligatures w14:val="none"/>
        </w:rPr>
        <w:t xml:space="preserve"> експериментальної групи були готові до глибокого аналізу навчальних ситуацій, що свідчить про потребу подальшої цілеспрямованої роботи в цьому напрямі.</w:t>
      </w:r>
    </w:p>
    <w:p w14:paraId="59BAD66B" w14:textId="5F2E0AB2" w:rsidR="000F2F0D" w:rsidRPr="000F2F0D" w:rsidRDefault="000F2F0D" w:rsidP="000F2F0D">
      <w:pPr>
        <w:rPr>
          <w:rFonts w:ascii="Times New Roman" w:eastAsia="Times New Roman" w:hAnsi="Times New Roman" w:cs="Times New Roman"/>
          <w:kern w:val="0"/>
          <w:sz w:val="28"/>
          <w:szCs w:val="28"/>
          <w:lang w:eastAsia="ru-RU"/>
          <w14:ligatures w14:val="none"/>
        </w:rPr>
      </w:pPr>
      <w:r w:rsidRPr="000F2F0D">
        <w:rPr>
          <w:rFonts w:ascii="Times New Roman" w:eastAsia="Times New Roman" w:hAnsi="Times New Roman" w:cs="Times New Roman"/>
          <w:kern w:val="0"/>
          <w:sz w:val="28"/>
          <w:szCs w:val="28"/>
          <w:lang w:eastAsia="ru-RU"/>
          <w14:ligatures w14:val="none"/>
        </w:rPr>
        <w:t xml:space="preserve">У контрольній групі істотних змін за </w:t>
      </w:r>
      <w:proofErr w:type="spellStart"/>
      <w:r w:rsidRPr="000F2F0D">
        <w:rPr>
          <w:rFonts w:ascii="Times New Roman" w:eastAsia="Times New Roman" w:hAnsi="Times New Roman" w:cs="Times New Roman"/>
          <w:kern w:val="0"/>
          <w:sz w:val="28"/>
          <w:szCs w:val="28"/>
          <w:lang w:eastAsia="ru-RU"/>
          <w14:ligatures w14:val="none"/>
        </w:rPr>
        <w:t>когнітивно</w:t>
      </w:r>
      <w:proofErr w:type="spellEnd"/>
      <w:r w:rsidRPr="000F2F0D">
        <w:rPr>
          <w:rFonts w:ascii="Times New Roman" w:eastAsia="Times New Roman" w:hAnsi="Times New Roman" w:cs="Times New Roman"/>
          <w:kern w:val="0"/>
          <w:sz w:val="28"/>
          <w:szCs w:val="28"/>
          <w:lang w:eastAsia="ru-RU"/>
          <w14:ligatures w14:val="none"/>
        </w:rPr>
        <w:t>-діяльнісним критерієм не зафіксовано</w:t>
      </w:r>
      <w:r w:rsidR="000D4D13">
        <w:rPr>
          <w:rFonts w:ascii="Times New Roman" w:eastAsia="Times New Roman" w:hAnsi="Times New Roman" w:cs="Times New Roman"/>
          <w:kern w:val="0"/>
          <w:sz w:val="28"/>
          <w:szCs w:val="28"/>
          <w:lang w:eastAsia="ru-RU"/>
          <w14:ligatures w14:val="none"/>
        </w:rPr>
        <w:t xml:space="preserve"> (</w:t>
      </w:r>
      <w:r w:rsidRPr="000F2F0D">
        <w:rPr>
          <w:rFonts w:ascii="Times New Roman" w:eastAsia="Times New Roman" w:hAnsi="Times New Roman" w:cs="Times New Roman"/>
          <w:kern w:val="0"/>
          <w:sz w:val="28"/>
          <w:szCs w:val="28"/>
          <w:lang w:eastAsia="ru-RU"/>
          <w14:ligatures w14:val="none"/>
        </w:rPr>
        <w:t>підтверджується даними таблиці</w:t>
      </w:r>
      <w:r w:rsidR="000D4D13">
        <w:rPr>
          <w:rFonts w:ascii="Times New Roman" w:eastAsia="Times New Roman" w:hAnsi="Times New Roman" w:cs="Times New Roman"/>
          <w:kern w:val="0"/>
          <w:sz w:val="28"/>
          <w:szCs w:val="28"/>
          <w:lang w:eastAsia="ru-RU"/>
          <w14:ligatures w14:val="none"/>
        </w:rPr>
        <w:t xml:space="preserve">), що </w:t>
      </w:r>
      <w:r w:rsidRPr="000F2F0D">
        <w:rPr>
          <w:rFonts w:ascii="Times New Roman" w:eastAsia="Times New Roman" w:hAnsi="Times New Roman" w:cs="Times New Roman"/>
          <w:kern w:val="0"/>
          <w:sz w:val="28"/>
          <w:szCs w:val="28"/>
          <w:lang w:eastAsia="ru-RU"/>
          <w14:ligatures w14:val="none"/>
        </w:rPr>
        <w:t>свідчить про те, що традиційні підходи до організації навчання менш ефективні у формуванні вмінь планувати, здійснювати та аналізувати власну навчальну діяльність.</w:t>
      </w:r>
    </w:p>
    <w:p w14:paraId="6D5518BF" w14:textId="74A3399D" w:rsidR="00B763E2" w:rsidRDefault="00B763E2" w:rsidP="00B763E2">
      <w:pPr>
        <w:rPr>
          <w:rFonts w:ascii="Times New Roman" w:eastAsia="Times New Roman" w:hAnsi="Times New Roman" w:cs="Times New Roman"/>
          <w:kern w:val="0"/>
          <w:sz w:val="28"/>
          <w:szCs w:val="28"/>
          <w:lang w:eastAsia="ru-RU"/>
          <w14:ligatures w14:val="none"/>
        </w:rPr>
      </w:pPr>
      <w:r w:rsidRPr="00B763E2">
        <w:rPr>
          <w:rFonts w:ascii="Times New Roman" w:eastAsia="Times New Roman" w:hAnsi="Times New Roman" w:cs="Times New Roman"/>
          <w:kern w:val="0"/>
          <w:sz w:val="28"/>
          <w:szCs w:val="28"/>
          <w:lang w:eastAsia="ru-RU"/>
          <w14:ligatures w14:val="none"/>
        </w:rPr>
        <w:lastRenderedPageBreak/>
        <w:t>Результати роботи за рефлексивно-оцінним критерієм наведені в таблиці</w:t>
      </w:r>
      <w:r>
        <w:rPr>
          <w:rFonts w:ascii="Times New Roman" w:eastAsia="Times New Roman" w:hAnsi="Times New Roman" w:cs="Times New Roman"/>
          <w:kern w:val="0"/>
          <w:sz w:val="28"/>
          <w:szCs w:val="28"/>
          <w:lang w:eastAsia="ru-RU"/>
          <w14:ligatures w14:val="none"/>
        </w:rPr>
        <w:t> </w:t>
      </w:r>
      <w:r w:rsidRPr="00B763E2">
        <w:rPr>
          <w:rFonts w:ascii="Times New Roman" w:eastAsia="Times New Roman" w:hAnsi="Times New Roman" w:cs="Times New Roman"/>
          <w:kern w:val="0"/>
          <w:sz w:val="28"/>
          <w:szCs w:val="28"/>
          <w:lang w:eastAsia="ru-RU"/>
          <w14:ligatures w14:val="none"/>
        </w:rPr>
        <w:t>2.9.</w:t>
      </w:r>
    </w:p>
    <w:p w14:paraId="0065391E" w14:textId="6E476435" w:rsidR="00B763E2" w:rsidRPr="00B763E2" w:rsidRDefault="00B763E2" w:rsidP="00B763E2">
      <w:pPr>
        <w:jc w:val="right"/>
        <w:rPr>
          <w:rFonts w:ascii="Times New Roman" w:eastAsia="Times New Roman" w:hAnsi="Times New Roman" w:cs="Times New Roman"/>
          <w:b/>
          <w:bCs/>
          <w:kern w:val="0"/>
          <w:sz w:val="28"/>
          <w:szCs w:val="28"/>
          <w:lang w:eastAsia="ru-RU"/>
          <w14:ligatures w14:val="none"/>
        </w:rPr>
      </w:pPr>
      <w:r w:rsidRPr="00B763E2">
        <w:rPr>
          <w:rFonts w:ascii="Times New Roman" w:eastAsia="Times New Roman" w:hAnsi="Times New Roman" w:cs="Times New Roman"/>
          <w:b/>
          <w:bCs/>
          <w:kern w:val="0"/>
          <w:sz w:val="28"/>
          <w:szCs w:val="28"/>
          <w:lang w:eastAsia="ru-RU"/>
          <w14:ligatures w14:val="none"/>
        </w:rPr>
        <w:t>Таблиця 2.9</w:t>
      </w:r>
    </w:p>
    <w:p w14:paraId="0E7D0A69" w14:textId="77777777" w:rsidR="00BE63CC" w:rsidRDefault="00BE63CC" w:rsidP="00BE63CC">
      <w:pPr>
        <w:jc w:val="center"/>
        <w:rPr>
          <w:rFonts w:ascii="Times New Roman" w:eastAsia="Times New Roman" w:hAnsi="Times New Roman" w:cs="Times New Roman"/>
          <w:kern w:val="0"/>
          <w:sz w:val="28"/>
          <w:szCs w:val="28"/>
          <w:lang w:eastAsia="ru-RU"/>
          <w14:ligatures w14:val="none"/>
        </w:rPr>
      </w:pPr>
      <w:r w:rsidRPr="00E872AE">
        <w:rPr>
          <w:rFonts w:ascii="Times New Roman" w:eastAsia="Times New Roman" w:hAnsi="Times New Roman" w:cs="Times New Roman"/>
          <w:b/>
          <w:bCs/>
          <w:kern w:val="0"/>
          <w:sz w:val="28"/>
          <w:szCs w:val="28"/>
          <w:lang w:eastAsia="ru-RU"/>
          <w14:ligatures w14:val="none"/>
        </w:rPr>
        <w:t>Результати дослідження за рефлексивно-оцінним критерієм</w:t>
      </w:r>
    </w:p>
    <w:tbl>
      <w:tblPr>
        <w:tblStyle w:val="af2"/>
        <w:tblW w:w="0" w:type="auto"/>
        <w:tblInd w:w="-114" w:type="dxa"/>
        <w:tblLook w:val="04A0" w:firstRow="1" w:lastRow="0" w:firstColumn="1" w:lastColumn="0" w:noHBand="0" w:noVBand="1"/>
      </w:tblPr>
      <w:tblGrid>
        <w:gridCol w:w="1458"/>
        <w:gridCol w:w="995"/>
        <w:gridCol w:w="913"/>
        <w:gridCol w:w="1016"/>
        <w:gridCol w:w="902"/>
        <w:gridCol w:w="1204"/>
        <w:gridCol w:w="1235"/>
        <w:gridCol w:w="1010"/>
        <w:gridCol w:w="1010"/>
      </w:tblGrid>
      <w:tr w:rsidR="00BE63CC" w14:paraId="160654A8" w14:textId="77777777" w:rsidTr="00F806B3">
        <w:tc>
          <w:tcPr>
            <w:tcW w:w="1458" w:type="dxa"/>
            <w:vMerge w:val="restart"/>
          </w:tcPr>
          <w:p w14:paraId="6E0516DD"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Рівень</w:t>
            </w:r>
          </w:p>
        </w:tc>
        <w:tc>
          <w:tcPr>
            <w:tcW w:w="1908" w:type="dxa"/>
            <w:gridSpan w:val="2"/>
          </w:tcPr>
          <w:p w14:paraId="544B0961"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F35E8F">
              <w:rPr>
                <w:rFonts w:ascii="Times New Roman" w:hAnsi="Times New Roman" w:cs="Times New Roman"/>
                <w:sz w:val="28"/>
                <w:szCs w:val="28"/>
              </w:rPr>
              <w:t>здатність аналізувати результати діяльності</w:t>
            </w:r>
          </w:p>
        </w:tc>
        <w:tc>
          <w:tcPr>
            <w:tcW w:w="1918" w:type="dxa"/>
            <w:gridSpan w:val="2"/>
          </w:tcPr>
          <w:p w14:paraId="5DB3BA0F"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075E79">
              <w:rPr>
                <w:rFonts w:ascii="Times New Roman" w:hAnsi="Times New Roman" w:cs="Times New Roman"/>
                <w:sz w:val="28"/>
                <w:szCs w:val="28"/>
              </w:rPr>
              <w:t>елементарна самооцінка</w:t>
            </w:r>
          </w:p>
        </w:tc>
        <w:tc>
          <w:tcPr>
            <w:tcW w:w="2439" w:type="dxa"/>
            <w:gridSpan w:val="2"/>
          </w:tcPr>
          <w:p w14:paraId="52F5B9E6"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075E79">
              <w:rPr>
                <w:rFonts w:ascii="Times New Roman" w:hAnsi="Times New Roman" w:cs="Times New Roman"/>
                <w:sz w:val="28"/>
                <w:szCs w:val="28"/>
              </w:rPr>
              <w:t>усвідомлення труднощів і способів їх подолання</w:t>
            </w:r>
          </w:p>
        </w:tc>
        <w:tc>
          <w:tcPr>
            <w:tcW w:w="2020" w:type="dxa"/>
            <w:gridSpan w:val="2"/>
          </w:tcPr>
          <w:p w14:paraId="37E98E56"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Загальна оцінка</w:t>
            </w:r>
          </w:p>
        </w:tc>
      </w:tr>
      <w:tr w:rsidR="0084332F" w14:paraId="630D0478" w14:textId="77777777" w:rsidTr="00F806B3">
        <w:tc>
          <w:tcPr>
            <w:tcW w:w="1458" w:type="dxa"/>
            <w:vMerge/>
          </w:tcPr>
          <w:p w14:paraId="0BEA7B97"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p>
        </w:tc>
        <w:tc>
          <w:tcPr>
            <w:tcW w:w="995" w:type="dxa"/>
          </w:tcPr>
          <w:p w14:paraId="3D93F911"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13" w:type="dxa"/>
          </w:tcPr>
          <w:p w14:paraId="70C6D744"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16" w:type="dxa"/>
          </w:tcPr>
          <w:p w14:paraId="173D4098"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902" w:type="dxa"/>
          </w:tcPr>
          <w:p w14:paraId="23E3C87C"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204" w:type="dxa"/>
          </w:tcPr>
          <w:p w14:paraId="748EF889"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1235" w:type="dxa"/>
          </w:tcPr>
          <w:p w14:paraId="2BE1A884"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c>
          <w:tcPr>
            <w:tcW w:w="1010" w:type="dxa"/>
          </w:tcPr>
          <w:p w14:paraId="0B0A9677"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ЕГ</w:t>
            </w:r>
          </w:p>
        </w:tc>
        <w:tc>
          <w:tcPr>
            <w:tcW w:w="1010" w:type="dxa"/>
          </w:tcPr>
          <w:p w14:paraId="303B03C9" w14:textId="77777777" w:rsidR="00BE63CC" w:rsidRPr="00EF3A52" w:rsidRDefault="00BE63CC" w:rsidP="00312656">
            <w:pPr>
              <w:ind w:firstLine="0"/>
              <w:jc w:val="center"/>
              <w:rPr>
                <w:rFonts w:ascii="Times New Roman" w:eastAsia="Times New Roman" w:hAnsi="Times New Roman" w:cs="Times New Roman"/>
                <w:b/>
                <w:bCs/>
                <w:kern w:val="0"/>
                <w:sz w:val="28"/>
                <w:szCs w:val="28"/>
                <w:lang w:eastAsia="ru-RU"/>
                <w14:ligatures w14:val="none"/>
              </w:rPr>
            </w:pPr>
            <w:r w:rsidRPr="00EF3A52">
              <w:rPr>
                <w:rFonts w:ascii="Times New Roman" w:eastAsia="Times New Roman" w:hAnsi="Times New Roman" w:cs="Times New Roman"/>
                <w:b/>
                <w:bCs/>
                <w:kern w:val="0"/>
                <w:sz w:val="28"/>
                <w:szCs w:val="28"/>
                <w:lang w:eastAsia="ru-RU"/>
                <w14:ligatures w14:val="none"/>
              </w:rPr>
              <w:t>КГ</w:t>
            </w:r>
          </w:p>
        </w:tc>
      </w:tr>
      <w:tr w:rsidR="0084332F" w14:paraId="4B2FC749" w14:textId="77777777" w:rsidTr="00F806B3">
        <w:tc>
          <w:tcPr>
            <w:tcW w:w="1458" w:type="dxa"/>
          </w:tcPr>
          <w:p w14:paraId="05715041"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995" w:type="dxa"/>
          </w:tcPr>
          <w:p w14:paraId="67208D3A" w14:textId="472035E9"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33</w:t>
            </w:r>
            <w:r w:rsidR="00BE63CC">
              <w:rPr>
                <w:rFonts w:ascii="Times New Roman" w:eastAsia="Times New Roman" w:hAnsi="Times New Roman" w:cs="Times New Roman"/>
                <w:kern w:val="0"/>
                <w:sz w:val="28"/>
                <w:szCs w:val="28"/>
                <w:lang w:eastAsia="ru-RU"/>
                <w14:ligatures w14:val="none"/>
              </w:rPr>
              <w:t> %</w:t>
            </w:r>
          </w:p>
        </w:tc>
        <w:tc>
          <w:tcPr>
            <w:tcW w:w="913" w:type="dxa"/>
          </w:tcPr>
          <w:p w14:paraId="66D6CC13" w14:textId="3A856A12"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 %</w:t>
            </w:r>
          </w:p>
        </w:tc>
        <w:tc>
          <w:tcPr>
            <w:tcW w:w="1016" w:type="dxa"/>
          </w:tcPr>
          <w:p w14:paraId="595FE538" w14:textId="4C0851CB"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37</w:t>
            </w:r>
            <w:r w:rsidR="00BE63CC">
              <w:rPr>
                <w:rFonts w:ascii="Times New Roman" w:eastAsia="Times New Roman" w:hAnsi="Times New Roman" w:cs="Times New Roman"/>
                <w:kern w:val="0"/>
                <w:sz w:val="28"/>
                <w:szCs w:val="28"/>
                <w:lang w:eastAsia="ru-RU"/>
                <w14:ligatures w14:val="none"/>
              </w:rPr>
              <w:t> %</w:t>
            </w:r>
          </w:p>
        </w:tc>
        <w:tc>
          <w:tcPr>
            <w:tcW w:w="902" w:type="dxa"/>
          </w:tcPr>
          <w:p w14:paraId="4EE979E6" w14:textId="7171164E"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 %</w:t>
            </w:r>
          </w:p>
        </w:tc>
        <w:tc>
          <w:tcPr>
            <w:tcW w:w="1204" w:type="dxa"/>
          </w:tcPr>
          <w:p w14:paraId="6DF63D40" w14:textId="083DE867"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37</w:t>
            </w:r>
            <w:r w:rsidR="00BE63CC">
              <w:rPr>
                <w:rFonts w:ascii="Times New Roman" w:eastAsia="Times New Roman" w:hAnsi="Times New Roman" w:cs="Times New Roman"/>
                <w:kern w:val="0"/>
                <w:sz w:val="28"/>
                <w:szCs w:val="28"/>
                <w:lang w:eastAsia="ru-RU"/>
                <w14:ligatures w14:val="none"/>
              </w:rPr>
              <w:t> %</w:t>
            </w:r>
          </w:p>
        </w:tc>
        <w:tc>
          <w:tcPr>
            <w:tcW w:w="1235" w:type="dxa"/>
          </w:tcPr>
          <w:p w14:paraId="1A98B225" w14:textId="1D2C2CAB"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1</w:t>
            </w:r>
            <w:r>
              <w:rPr>
                <w:rFonts w:ascii="Times New Roman" w:eastAsia="Times New Roman" w:hAnsi="Times New Roman" w:cs="Times New Roman"/>
                <w:kern w:val="0"/>
                <w:sz w:val="28"/>
                <w:szCs w:val="28"/>
                <w:lang w:eastAsia="ru-RU"/>
                <w14:ligatures w14:val="none"/>
              </w:rPr>
              <w:t> %</w:t>
            </w:r>
          </w:p>
        </w:tc>
        <w:tc>
          <w:tcPr>
            <w:tcW w:w="1010" w:type="dxa"/>
          </w:tcPr>
          <w:p w14:paraId="6EF6EC83" w14:textId="412DE39C"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35,7</w:t>
            </w:r>
            <w:r w:rsidR="00BE63CC">
              <w:rPr>
                <w:rFonts w:ascii="Times New Roman" w:eastAsia="Times New Roman" w:hAnsi="Times New Roman" w:cs="Times New Roman"/>
                <w:kern w:val="0"/>
                <w:sz w:val="28"/>
                <w:szCs w:val="28"/>
                <w:lang w:eastAsia="ru-RU"/>
                <w14:ligatures w14:val="none"/>
              </w:rPr>
              <w:t> %</w:t>
            </w:r>
          </w:p>
        </w:tc>
        <w:tc>
          <w:tcPr>
            <w:tcW w:w="1010" w:type="dxa"/>
          </w:tcPr>
          <w:p w14:paraId="11DC4AD7" w14:textId="0429D06F"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2,3</w:t>
            </w:r>
            <w:r>
              <w:rPr>
                <w:rFonts w:ascii="Times New Roman" w:eastAsia="Times New Roman" w:hAnsi="Times New Roman" w:cs="Times New Roman"/>
                <w:kern w:val="0"/>
                <w:sz w:val="28"/>
                <w:szCs w:val="28"/>
                <w:lang w:eastAsia="ru-RU"/>
                <w14:ligatures w14:val="none"/>
              </w:rPr>
              <w:t> %</w:t>
            </w:r>
          </w:p>
        </w:tc>
      </w:tr>
      <w:tr w:rsidR="0084332F" w14:paraId="74B0CCAA" w14:textId="77777777" w:rsidTr="00F806B3">
        <w:tc>
          <w:tcPr>
            <w:tcW w:w="1458" w:type="dxa"/>
          </w:tcPr>
          <w:p w14:paraId="02FD29AB"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Середній</w:t>
            </w:r>
          </w:p>
        </w:tc>
        <w:tc>
          <w:tcPr>
            <w:tcW w:w="995" w:type="dxa"/>
          </w:tcPr>
          <w:p w14:paraId="4534390C" w14:textId="1EF495BE"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45</w:t>
            </w:r>
            <w:r w:rsidR="00BE63CC">
              <w:rPr>
                <w:rFonts w:ascii="Times New Roman" w:eastAsia="Times New Roman" w:hAnsi="Times New Roman" w:cs="Times New Roman"/>
                <w:kern w:val="0"/>
                <w:sz w:val="28"/>
                <w:szCs w:val="28"/>
                <w:lang w:eastAsia="ru-RU"/>
                <w14:ligatures w14:val="none"/>
              </w:rPr>
              <w:t> %</w:t>
            </w:r>
          </w:p>
        </w:tc>
        <w:tc>
          <w:tcPr>
            <w:tcW w:w="913" w:type="dxa"/>
          </w:tcPr>
          <w:p w14:paraId="7F7D567A" w14:textId="2ABADFAE"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51</w:t>
            </w:r>
            <w:r w:rsidR="00BE63CC">
              <w:rPr>
                <w:rFonts w:ascii="Times New Roman" w:eastAsia="Times New Roman" w:hAnsi="Times New Roman" w:cs="Times New Roman"/>
                <w:kern w:val="0"/>
                <w:sz w:val="28"/>
                <w:szCs w:val="28"/>
                <w:lang w:eastAsia="ru-RU"/>
                <w14:ligatures w14:val="none"/>
              </w:rPr>
              <w:t> %</w:t>
            </w:r>
          </w:p>
        </w:tc>
        <w:tc>
          <w:tcPr>
            <w:tcW w:w="1016" w:type="dxa"/>
          </w:tcPr>
          <w:p w14:paraId="066B845B" w14:textId="7F5CC064"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52</w:t>
            </w:r>
            <w:r w:rsidR="00BE63CC">
              <w:rPr>
                <w:rFonts w:ascii="Times New Roman" w:eastAsia="Times New Roman" w:hAnsi="Times New Roman" w:cs="Times New Roman"/>
                <w:kern w:val="0"/>
                <w:sz w:val="28"/>
                <w:szCs w:val="28"/>
                <w:lang w:eastAsia="ru-RU"/>
                <w14:ligatures w14:val="none"/>
              </w:rPr>
              <w:t> %</w:t>
            </w:r>
          </w:p>
        </w:tc>
        <w:tc>
          <w:tcPr>
            <w:tcW w:w="902" w:type="dxa"/>
          </w:tcPr>
          <w:p w14:paraId="65C13840" w14:textId="159DDD54"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w:t>
            </w:r>
            <w:r w:rsidR="007F1E0C">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 %</w:t>
            </w:r>
          </w:p>
        </w:tc>
        <w:tc>
          <w:tcPr>
            <w:tcW w:w="1204" w:type="dxa"/>
          </w:tcPr>
          <w:p w14:paraId="4097DAFF" w14:textId="2BD49FAD"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50</w:t>
            </w:r>
            <w:r w:rsidR="00BE63CC">
              <w:rPr>
                <w:rFonts w:ascii="Times New Roman" w:eastAsia="Times New Roman" w:hAnsi="Times New Roman" w:cs="Times New Roman"/>
                <w:kern w:val="0"/>
                <w:sz w:val="28"/>
                <w:szCs w:val="28"/>
                <w:lang w:eastAsia="ru-RU"/>
                <w14:ligatures w14:val="none"/>
              </w:rPr>
              <w:t> %</w:t>
            </w:r>
          </w:p>
        </w:tc>
        <w:tc>
          <w:tcPr>
            <w:tcW w:w="1235" w:type="dxa"/>
          </w:tcPr>
          <w:p w14:paraId="1CB94A1F" w14:textId="0197C63B"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w:t>
            </w:r>
            <w:r w:rsidR="007F1E0C">
              <w:rPr>
                <w:rFonts w:ascii="Times New Roman" w:eastAsia="Times New Roman" w:hAnsi="Times New Roman" w:cs="Times New Roman"/>
                <w:kern w:val="0"/>
                <w:sz w:val="28"/>
                <w:szCs w:val="28"/>
                <w:lang w:eastAsia="ru-RU"/>
                <w14:ligatures w14:val="none"/>
              </w:rPr>
              <w:t>3</w:t>
            </w:r>
            <w:r>
              <w:rPr>
                <w:rFonts w:ascii="Times New Roman" w:eastAsia="Times New Roman" w:hAnsi="Times New Roman" w:cs="Times New Roman"/>
                <w:kern w:val="0"/>
                <w:sz w:val="28"/>
                <w:szCs w:val="28"/>
                <w:lang w:eastAsia="ru-RU"/>
                <w14:ligatures w14:val="none"/>
              </w:rPr>
              <w:t> %</w:t>
            </w:r>
          </w:p>
        </w:tc>
        <w:tc>
          <w:tcPr>
            <w:tcW w:w="1010" w:type="dxa"/>
          </w:tcPr>
          <w:p w14:paraId="0B5D46CE" w14:textId="21F5853C"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007F1E0C">
              <w:rPr>
                <w:rFonts w:ascii="Times New Roman" w:eastAsia="Times New Roman" w:hAnsi="Times New Roman" w:cs="Times New Roman"/>
                <w:kern w:val="0"/>
                <w:sz w:val="28"/>
                <w:szCs w:val="28"/>
                <w:lang w:eastAsia="ru-RU"/>
                <w14:ligatures w14:val="none"/>
              </w:rPr>
              <w:t>9</w:t>
            </w:r>
            <w:r>
              <w:rPr>
                <w:rFonts w:ascii="Times New Roman" w:eastAsia="Times New Roman" w:hAnsi="Times New Roman" w:cs="Times New Roman"/>
                <w:kern w:val="0"/>
                <w:sz w:val="28"/>
                <w:szCs w:val="28"/>
                <w:lang w:eastAsia="ru-RU"/>
                <w14:ligatures w14:val="none"/>
              </w:rPr>
              <w:t> %</w:t>
            </w:r>
          </w:p>
        </w:tc>
        <w:tc>
          <w:tcPr>
            <w:tcW w:w="1010" w:type="dxa"/>
          </w:tcPr>
          <w:p w14:paraId="14720183" w14:textId="545170CA"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w:t>
            </w:r>
            <w:r w:rsidR="007F1E0C">
              <w:rPr>
                <w:rFonts w:ascii="Times New Roman" w:eastAsia="Times New Roman" w:hAnsi="Times New Roman" w:cs="Times New Roman"/>
                <w:kern w:val="0"/>
                <w:sz w:val="28"/>
                <w:szCs w:val="28"/>
                <w:lang w:eastAsia="ru-RU"/>
                <w14:ligatures w14:val="none"/>
              </w:rPr>
              <w:t>2</w:t>
            </w:r>
            <w:r>
              <w:rPr>
                <w:rFonts w:ascii="Times New Roman" w:eastAsia="Times New Roman" w:hAnsi="Times New Roman" w:cs="Times New Roman"/>
                <w:kern w:val="0"/>
                <w:sz w:val="28"/>
                <w:szCs w:val="28"/>
                <w:lang w:eastAsia="ru-RU"/>
                <w14:ligatures w14:val="none"/>
              </w:rPr>
              <w:t>,3 %</w:t>
            </w:r>
          </w:p>
        </w:tc>
      </w:tr>
      <w:tr w:rsidR="0084332F" w14:paraId="550D7886" w14:textId="77777777" w:rsidTr="00F806B3">
        <w:tc>
          <w:tcPr>
            <w:tcW w:w="1458" w:type="dxa"/>
          </w:tcPr>
          <w:p w14:paraId="3DA879F0" w14:textId="7777777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995" w:type="dxa"/>
          </w:tcPr>
          <w:p w14:paraId="035AC07C" w14:textId="222547F9"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2</w:t>
            </w:r>
            <w:r>
              <w:rPr>
                <w:rFonts w:ascii="Times New Roman" w:eastAsia="Times New Roman" w:hAnsi="Times New Roman" w:cs="Times New Roman"/>
                <w:kern w:val="0"/>
                <w:sz w:val="28"/>
                <w:szCs w:val="28"/>
                <w:lang w:eastAsia="ru-RU"/>
                <w14:ligatures w14:val="none"/>
              </w:rPr>
              <w:t>%</w:t>
            </w:r>
          </w:p>
        </w:tc>
        <w:tc>
          <w:tcPr>
            <w:tcW w:w="913" w:type="dxa"/>
          </w:tcPr>
          <w:p w14:paraId="4B9715C9" w14:textId="22166768"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6</w:t>
            </w:r>
            <w:r>
              <w:rPr>
                <w:rFonts w:ascii="Times New Roman" w:eastAsia="Times New Roman" w:hAnsi="Times New Roman" w:cs="Times New Roman"/>
                <w:kern w:val="0"/>
                <w:sz w:val="28"/>
                <w:szCs w:val="28"/>
                <w:lang w:eastAsia="ru-RU"/>
                <w14:ligatures w14:val="none"/>
              </w:rPr>
              <w:t> %</w:t>
            </w:r>
          </w:p>
        </w:tc>
        <w:tc>
          <w:tcPr>
            <w:tcW w:w="1016" w:type="dxa"/>
          </w:tcPr>
          <w:p w14:paraId="7E2B9775" w14:textId="701170B9"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11</w:t>
            </w:r>
            <w:r w:rsidR="00BE63CC">
              <w:rPr>
                <w:rFonts w:ascii="Times New Roman" w:eastAsia="Times New Roman" w:hAnsi="Times New Roman" w:cs="Times New Roman"/>
                <w:kern w:val="0"/>
                <w:sz w:val="28"/>
                <w:szCs w:val="28"/>
                <w:lang w:eastAsia="ru-RU"/>
                <w14:ligatures w14:val="none"/>
              </w:rPr>
              <w:t> %</w:t>
            </w:r>
          </w:p>
        </w:tc>
        <w:tc>
          <w:tcPr>
            <w:tcW w:w="902" w:type="dxa"/>
          </w:tcPr>
          <w:p w14:paraId="695E62BB" w14:textId="1F0E6C85"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 %</w:t>
            </w:r>
          </w:p>
        </w:tc>
        <w:tc>
          <w:tcPr>
            <w:tcW w:w="1204" w:type="dxa"/>
          </w:tcPr>
          <w:p w14:paraId="64FE8A41" w14:textId="60ADC904"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13</w:t>
            </w:r>
            <w:r w:rsidR="00BE63CC">
              <w:rPr>
                <w:rFonts w:ascii="Times New Roman" w:eastAsia="Times New Roman" w:hAnsi="Times New Roman" w:cs="Times New Roman"/>
                <w:kern w:val="0"/>
                <w:sz w:val="28"/>
                <w:szCs w:val="28"/>
                <w:lang w:eastAsia="ru-RU"/>
                <w14:ligatures w14:val="none"/>
              </w:rPr>
              <w:t> %</w:t>
            </w:r>
          </w:p>
        </w:tc>
        <w:tc>
          <w:tcPr>
            <w:tcW w:w="1235" w:type="dxa"/>
          </w:tcPr>
          <w:p w14:paraId="140AD627" w14:textId="38281C29"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26</w:t>
            </w:r>
            <w:r w:rsidR="00BE63CC">
              <w:rPr>
                <w:rFonts w:ascii="Times New Roman" w:eastAsia="Times New Roman" w:hAnsi="Times New Roman" w:cs="Times New Roman"/>
                <w:kern w:val="0"/>
                <w:sz w:val="28"/>
                <w:szCs w:val="28"/>
                <w:lang w:eastAsia="ru-RU"/>
                <w14:ligatures w14:val="none"/>
              </w:rPr>
              <w:t> %</w:t>
            </w:r>
          </w:p>
        </w:tc>
        <w:tc>
          <w:tcPr>
            <w:tcW w:w="1010" w:type="dxa"/>
          </w:tcPr>
          <w:p w14:paraId="7EC65747" w14:textId="7D8FF4B0" w:rsidR="00BE63CC" w:rsidRDefault="007F1E0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15,3</w:t>
            </w:r>
            <w:r w:rsidR="00BE63CC">
              <w:rPr>
                <w:rFonts w:ascii="Times New Roman" w:eastAsia="Times New Roman" w:hAnsi="Times New Roman" w:cs="Times New Roman"/>
                <w:kern w:val="0"/>
                <w:sz w:val="28"/>
                <w:szCs w:val="28"/>
                <w:lang w:eastAsia="ru-RU"/>
                <w14:ligatures w14:val="none"/>
              </w:rPr>
              <w:t> %</w:t>
            </w:r>
          </w:p>
        </w:tc>
        <w:tc>
          <w:tcPr>
            <w:tcW w:w="1010" w:type="dxa"/>
          </w:tcPr>
          <w:p w14:paraId="1A0F3914" w14:textId="153E2B97" w:rsidR="00BE63CC" w:rsidRDefault="00BE63CC"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r w:rsidR="007F1E0C">
              <w:rPr>
                <w:rFonts w:ascii="Times New Roman" w:eastAsia="Times New Roman" w:hAnsi="Times New Roman" w:cs="Times New Roman"/>
                <w:kern w:val="0"/>
                <w:sz w:val="28"/>
                <w:szCs w:val="28"/>
                <w:lang w:eastAsia="ru-RU"/>
                <w14:ligatures w14:val="none"/>
              </w:rPr>
              <w:t>5</w:t>
            </w:r>
            <w:r>
              <w:rPr>
                <w:rFonts w:ascii="Times New Roman" w:eastAsia="Times New Roman" w:hAnsi="Times New Roman" w:cs="Times New Roman"/>
                <w:kern w:val="0"/>
                <w:sz w:val="28"/>
                <w:szCs w:val="28"/>
                <w:lang w:eastAsia="ru-RU"/>
                <w14:ligatures w14:val="none"/>
              </w:rPr>
              <w:t>,</w:t>
            </w:r>
            <w:r w:rsidR="001C21D3">
              <w:rPr>
                <w:rFonts w:ascii="Times New Roman" w:eastAsia="Times New Roman" w:hAnsi="Times New Roman" w:cs="Times New Roman"/>
                <w:kern w:val="0"/>
                <w:sz w:val="28"/>
                <w:szCs w:val="28"/>
                <w:lang w:eastAsia="ru-RU"/>
                <w14:ligatures w14:val="none"/>
              </w:rPr>
              <w:t>4</w:t>
            </w:r>
            <w:r>
              <w:rPr>
                <w:rFonts w:ascii="Times New Roman" w:eastAsia="Times New Roman" w:hAnsi="Times New Roman" w:cs="Times New Roman"/>
                <w:kern w:val="0"/>
                <w:sz w:val="28"/>
                <w:szCs w:val="28"/>
                <w:lang w:eastAsia="ru-RU"/>
                <w14:ligatures w14:val="none"/>
              </w:rPr>
              <w:t> %</w:t>
            </w:r>
          </w:p>
        </w:tc>
      </w:tr>
    </w:tbl>
    <w:p w14:paraId="00D598BB" w14:textId="77777777" w:rsidR="00BE63CC" w:rsidRDefault="00BE63CC" w:rsidP="00BE63CC">
      <w:pPr>
        <w:rPr>
          <w:rFonts w:ascii="Times New Roman" w:eastAsia="Times New Roman" w:hAnsi="Times New Roman" w:cs="Times New Roman"/>
          <w:kern w:val="0"/>
          <w:sz w:val="28"/>
          <w:szCs w:val="28"/>
          <w:lang w:eastAsia="ru-RU"/>
          <w14:ligatures w14:val="none"/>
        </w:rPr>
      </w:pPr>
    </w:p>
    <w:p w14:paraId="39893D08" w14:textId="537C35AF" w:rsidR="00302138" w:rsidRPr="00302138" w:rsidRDefault="00302138" w:rsidP="00302138">
      <w:pPr>
        <w:rPr>
          <w:rFonts w:ascii="Times New Roman" w:eastAsia="Times New Roman" w:hAnsi="Times New Roman" w:cs="Times New Roman"/>
          <w:kern w:val="0"/>
          <w:sz w:val="28"/>
          <w:szCs w:val="28"/>
          <w:lang w:eastAsia="ru-RU"/>
          <w14:ligatures w14:val="none"/>
        </w:rPr>
      </w:pPr>
      <w:r w:rsidRPr="00302138">
        <w:rPr>
          <w:rFonts w:ascii="Times New Roman" w:eastAsia="Times New Roman" w:hAnsi="Times New Roman" w:cs="Times New Roman"/>
          <w:kern w:val="0"/>
          <w:sz w:val="28"/>
          <w:szCs w:val="28"/>
          <w:lang w:eastAsia="ru-RU"/>
          <w14:ligatures w14:val="none"/>
        </w:rPr>
        <w:t>Аналіз результатів дослідження за рефлексивно-оцінним критерієм засвідчив наявність відмінностей між експериментальною та контрольною групами. Узагальнені показники свідчать, що в експериментальній групі високий рівень сформованості рефлексивно-оцінного компонента становить 35,7</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xml:space="preserve">%, тоді як у контрольній </w:t>
      </w:r>
      <w:r w:rsidR="00460407">
        <w:rPr>
          <w:rFonts w:ascii="Times New Roman" w:eastAsia="Times New Roman" w:hAnsi="Times New Roman" w:cs="Times New Roman"/>
          <w:kern w:val="0"/>
          <w:sz w:val="28"/>
          <w:szCs w:val="28"/>
          <w:lang w:eastAsia="ru-RU"/>
          <w14:ligatures w14:val="none"/>
        </w:rPr>
        <w:t>–</w:t>
      </w:r>
      <w:r w:rsidRPr="00302138">
        <w:rPr>
          <w:rFonts w:ascii="Times New Roman" w:eastAsia="Times New Roman" w:hAnsi="Times New Roman" w:cs="Times New Roman"/>
          <w:kern w:val="0"/>
          <w:sz w:val="28"/>
          <w:szCs w:val="28"/>
          <w:lang w:eastAsia="ru-RU"/>
          <w14:ligatures w14:val="none"/>
        </w:rPr>
        <w:t xml:space="preserve"> 22,3</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Переважна частина учнів обох груп перебуває на середньому рівні (49</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xml:space="preserve">% </w:t>
      </w:r>
      <w:r w:rsidR="00460407">
        <w:rPr>
          <w:rFonts w:ascii="Times New Roman" w:eastAsia="Times New Roman" w:hAnsi="Times New Roman" w:cs="Times New Roman"/>
          <w:kern w:val="0"/>
          <w:sz w:val="28"/>
          <w:szCs w:val="28"/>
          <w:lang w:eastAsia="ru-RU"/>
          <w14:ligatures w14:val="none"/>
        </w:rPr>
        <w:t>–</w:t>
      </w:r>
      <w:r w:rsidR="00460407" w:rsidRPr="00302138">
        <w:rPr>
          <w:rFonts w:ascii="Times New Roman" w:eastAsia="Times New Roman" w:hAnsi="Times New Roman" w:cs="Times New Roman"/>
          <w:kern w:val="0"/>
          <w:sz w:val="28"/>
          <w:szCs w:val="28"/>
          <w:lang w:eastAsia="ru-RU"/>
          <w14:ligatures w14:val="none"/>
        </w:rPr>
        <w:t xml:space="preserve"> </w:t>
      </w:r>
      <w:r w:rsidRPr="00302138">
        <w:rPr>
          <w:rFonts w:ascii="Times New Roman" w:eastAsia="Times New Roman" w:hAnsi="Times New Roman" w:cs="Times New Roman"/>
          <w:kern w:val="0"/>
          <w:sz w:val="28"/>
          <w:szCs w:val="28"/>
          <w:lang w:eastAsia="ru-RU"/>
          <w14:ligatures w14:val="none"/>
        </w:rPr>
        <w:t>ЕГ; 52,3</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xml:space="preserve">% </w:t>
      </w:r>
      <w:r w:rsidR="00460407">
        <w:rPr>
          <w:rFonts w:ascii="Times New Roman" w:eastAsia="Times New Roman" w:hAnsi="Times New Roman" w:cs="Times New Roman"/>
          <w:kern w:val="0"/>
          <w:sz w:val="28"/>
          <w:szCs w:val="28"/>
          <w:lang w:eastAsia="ru-RU"/>
          <w14:ligatures w14:val="none"/>
        </w:rPr>
        <w:t>–</w:t>
      </w:r>
      <w:r w:rsidR="00460407" w:rsidRPr="00302138">
        <w:rPr>
          <w:rFonts w:ascii="Times New Roman" w:eastAsia="Times New Roman" w:hAnsi="Times New Roman" w:cs="Times New Roman"/>
          <w:kern w:val="0"/>
          <w:sz w:val="28"/>
          <w:szCs w:val="28"/>
          <w:lang w:eastAsia="ru-RU"/>
          <w14:ligatures w14:val="none"/>
        </w:rPr>
        <w:t xml:space="preserve"> </w:t>
      </w:r>
      <w:r w:rsidRPr="00302138">
        <w:rPr>
          <w:rFonts w:ascii="Times New Roman" w:eastAsia="Times New Roman" w:hAnsi="Times New Roman" w:cs="Times New Roman"/>
          <w:kern w:val="0"/>
          <w:sz w:val="28"/>
          <w:szCs w:val="28"/>
          <w:lang w:eastAsia="ru-RU"/>
          <w14:ligatures w14:val="none"/>
        </w:rPr>
        <w:t>КГ). Низький рівень зафіксовано у 15,3</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учнів експериментальної групи та 25,4</w:t>
      </w:r>
      <w:r w:rsidR="000A03D6">
        <w:rPr>
          <w:rFonts w:ascii="Times New Roman" w:eastAsia="Times New Roman" w:hAnsi="Times New Roman" w:cs="Times New Roman"/>
          <w:kern w:val="0"/>
          <w:sz w:val="28"/>
          <w:szCs w:val="28"/>
          <w:lang w:eastAsia="ru-RU"/>
          <w14:ligatures w14:val="none"/>
        </w:rPr>
        <w:t> </w:t>
      </w:r>
      <w:r w:rsidRPr="00302138">
        <w:rPr>
          <w:rFonts w:ascii="Times New Roman" w:eastAsia="Times New Roman" w:hAnsi="Times New Roman" w:cs="Times New Roman"/>
          <w:kern w:val="0"/>
          <w:sz w:val="28"/>
          <w:szCs w:val="28"/>
          <w:lang w:eastAsia="ru-RU"/>
          <w14:ligatures w14:val="none"/>
        </w:rPr>
        <w:t xml:space="preserve">% </w:t>
      </w:r>
      <w:r w:rsidR="000A03D6">
        <w:rPr>
          <w:rFonts w:ascii="Times New Roman" w:eastAsia="Times New Roman" w:hAnsi="Times New Roman" w:cs="Times New Roman"/>
          <w:kern w:val="0"/>
          <w:sz w:val="28"/>
          <w:szCs w:val="28"/>
          <w:lang w:eastAsia="ru-RU"/>
          <w14:ligatures w14:val="none"/>
        </w:rPr>
        <w:t>–</w:t>
      </w:r>
      <w:r w:rsidR="000A03D6" w:rsidRPr="00302138">
        <w:rPr>
          <w:rFonts w:ascii="Times New Roman" w:eastAsia="Times New Roman" w:hAnsi="Times New Roman" w:cs="Times New Roman"/>
          <w:kern w:val="0"/>
          <w:sz w:val="28"/>
          <w:szCs w:val="28"/>
          <w:lang w:eastAsia="ru-RU"/>
          <w14:ligatures w14:val="none"/>
        </w:rPr>
        <w:t xml:space="preserve"> </w:t>
      </w:r>
      <w:r w:rsidRPr="00302138">
        <w:rPr>
          <w:rFonts w:ascii="Times New Roman" w:eastAsia="Times New Roman" w:hAnsi="Times New Roman" w:cs="Times New Roman"/>
          <w:kern w:val="0"/>
          <w:sz w:val="28"/>
          <w:szCs w:val="28"/>
          <w:lang w:eastAsia="ru-RU"/>
          <w14:ligatures w14:val="none"/>
        </w:rPr>
        <w:t>контрольної.</w:t>
      </w:r>
    </w:p>
    <w:p w14:paraId="60F7245C" w14:textId="7AEFFB32" w:rsidR="00302138" w:rsidRPr="00302138" w:rsidRDefault="00302138" w:rsidP="00302138">
      <w:pPr>
        <w:rPr>
          <w:rFonts w:ascii="Times New Roman" w:eastAsia="Times New Roman" w:hAnsi="Times New Roman" w:cs="Times New Roman"/>
          <w:kern w:val="0"/>
          <w:sz w:val="28"/>
          <w:szCs w:val="28"/>
          <w:lang w:eastAsia="ru-RU"/>
          <w14:ligatures w14:val="none"/>
        </w:rPr>
      </w:pPr>
      <w:r w:rsidRPr="00302138">
        <w:rPr>
          <w:rFonts w:ascii="Times New Roman" w:eastAsia="Times New Roman" w:hAnsi="Times New Roman" w:cs="Times New Roman"/>
          <w:kern w:val="0"/>
          <w:sz w:val="28"/>
          <w:szCs w:val="28"/>
          <w:lang w:eastAsia="ru-RU"/>
          <w14:ligatures w14:val="none"/>
        </w:rPr>
        <w:t xml:space="preserve">Найвищі результати в експериментальній групі спостерігаються за показниками елементарної самооцінки та усвідомлення труднощів і способів їх подолання, що свідчить про сформованість умінь аналізувати власну діяльність і коригувати навчальні дії. </w:t>
      </w:r>
      <w:r w:rsidR="00BE3B37">
        <w:rPr>
          <w:rFonts w:ascii="Times New Roman" w:eastAsia="Times New Roman" w:hAnsi="Times New Roman" w:cs="Times New Roman"/>
          <w:kern w:val="0"/>
          <w:sz w:val="28"/>
          <w:szCs w:val="28"/>
          <w:lang w:eastAsia="ru-RU"/>
          <w14:ligatures w14:val="none"/>
        </w:rPr>
        <w:t>Здобувачі початкової освіти</w:t>
      </w:r>
      <w:r w:rsidRPr="00302138">
        <w:rPr>
          <w:rFonts w:ascii="Times New Roman" w:eastAsia="Times New Roman" w:hAnsi="Times New Roman" w:cs="Times New Roman"/>
          <w:kern w:val="0"/>
          <w:sz w:val="28"/>
          <w:szCs w:val="28"/>
          <w:lang w:eastAsia="ru-RU"/>
          <w14:ligatures w14:val="none"/>
        </w:rPr>
        <w:t xml:space="preserve"> з високим рівнем демонстрували здатність співвідносити результат із поставленою метою та визначати шляхи вдосконалення власної діяльності.</w:t>
      </w:r>
    </w:p>
    <w:p w14:paraId="043AD011" w14:textId="77777777" w:rsidR="00302138" w:rsidRPr="00302138" w:rsidRDefault="00302138" w:rsidP="00302138">
      <w:pPr>
        <w:rPr>
          <w:rFonts w:ascii="Times New Roman" w:eastAsia="Times New Roman" w:hAnsi="Times New Roman" w:cs="Times New Roman"/>
          <w:kern w:val="0"/>
          <w:sz w:val="28"/>
          <w:szCs w:val="28"/>
          <w:lang w:eastAsia="ru-RU"/>
          <w14:ligatures w14:val="none"/>
        </w:rPr>
      </w:pPr>
      <w:r w:rsidRPr="00302138">
        <w:rPr>
          <w:rFonts w:ascii="Times New Roman" w:eastAsia="Times New Roman" w:hAnsi="Times New Roman" w:cs="Times New Roman"/>
          <w:kern w:val="0"/>
          <w:sz w:val="28"/>
          <w:szCs w:val="28"/>
          <w:lang w:eastAsia="ru-RU"/>
          <w14:ligatures w14:val="none"/>
        </w:rPr>
        <w:t xml:space="preserve">Отримані результати, на нашу думку, зумовлені систематичним упровадженням діяльнісного підходу, який передбачав організацію рефлексивних етапів уроку, використання само- й </w:t>
      </w:r>
      <w:proofErr w:type="spellStart"/>
      <w:r w:rsidRPr="00302138">
        <w:rPr>
          <w:rFonts w:ascii="Times New Roman" w:eastAsia="Times New Roman" w:hAnsi="Times New Roman" w:cs="Times New Roman"/>
          <w:kern w:val="0"/>
          <w:sz w:val="28"/>
          <w:szCs w:val="28"/>
          <w:lang w:eastAsia="ru-RU"/>
          <w14:ligatures w14:val="none"/>
        </w:rPr>
        <w:t>взаємооцінювання</w:t>
      </w:r>
      <w:proofErr w:type="spellEnd"/>
      <w:r w:rsidRPr="00302138">
        <w:rPr>
          <w:rFonts w:ascii="Times New Roman" w:eastAsia="Times New Roman" w:hAnsi="Times New Roman" w:cs="Times New Roman"/>
          <w:kern w:val="0"/>
          <w:sz w:val="28"/>
          <w:szCs w:val="28"/>
          <w:lang w:eastAsia="ru-RU"/>
          <w14:ligatures w14:val="none"/>
        </w:rPr>
        <w:t xml:space="preserve"> та аналіз виконаних дій. У контрольній групі істотних змін за рефлексивно-оцінним критерієм не зафіксовано.</w:t>
      </w:r>
    </w:p>
    <w:p w14:paraId="75036C26" w14:textId="3F3E2566" w:rsidR="00BE63CC" w:rsidRDefault="002B0547" w:rsidP="00842940">
      <w:pPr>
        <w:rPr>
          <w:rFonts w:ascii="Times New Roman" w:eastAsia="Times New Roman" w:hAnsi="Times New Roman" w:cs="Times New Roman"/>
          <w:kern w:val="0"/>
          <w:sz w:val="28"/>
          <w:szCs w:val="28"/>
          <w:lang w:eastAsia="ru-RU"/>
          <w14:ligatures w14:val="none"/>
        </w:rPr>
      </w:pPr>
      <w:r w:rsidRPr="002B0547">
        <w:rPr>
          <w:rFonts w:ascii="Times New Roman" w:eastAsia="Times New Roman" w:hAnsi="Times New Roman" w:cs="Times New Roman"/>
          <w:kern w:val="0"/>
          <w:sz w:val="28"/>
          <w:szCs w:val="28"/>
          <w:lang w:eastAsia="ru-RU"/>
          <w14:ligatures w14:val="none"/>
        </w:rPr>
        <w:t>Узагальнені дані контрольного зрізу наводимо в таблиці 2.10, що подана нижче.</w:t>
      </w:r>
    </w:p>
    <w:p w14:paraId="62F1D9CF" w14:textId="77777777" w:rsidR="002B0547" w:rsidRPr="002B0547" w:rsidRDefault="002B0547" w:rsidP="002B0547">
      <w:pPr>
        <w:jc w:val="right"/>
        <w:rPr>
          <w:rFonts w:ascii="Times New Roman" w:eastAsia="Times New Roman" w:hAnsi="Times New Roman" w:cs="Times New Roman"/>
          <w:kern w:val="0"/>
          <w:sz w:val="28"/>
          <w:szCs w:val="28"/>
          <w:lang w:eastAsia="ru-RU"/>
          <w14:ligatures w14:val="none"/>
        </w:rPr>
      </w:pPr>
      <w:r w:rsidRPr="002B0547">
        <w:rPr>
          <w:rFonts w:ascii="Times New Roman" w:eastAsia="Times New Roman" w:hAnsi="Times New Roman" w:cs="Times New Roman"/>
          <w:b/>
          <w:bCs/>
          <w:kern w:val="0"/>
          <w:sz w:val="28"/>
          <w:szCs w:val="28"/>
          <w:lang w:eastAsia="ru-RU"/>
          <w14:ligatures w14:val="none"/>
        </w:rPr>
        <w:lastRenderedPageBreak/>
        <w:t xml:space="preserve">Таблиця 2.10 </w:t>
      </w:r>
    </w:p>
    <w:p w14:paraId="41F90AA1" w14:textId="733DC784" w:rsidR="002B0547" w:rsidRDefault="002B0547" w:rsidP="002B0547">
      <w:pPr>
        <w:jc w:val="center"/>
        <w:rPr>
          <w:rFonts w:ascii="Times New Roman" w:eastAsia="Times New Roman" w:hAnsi="Times New Roman" w:cs="Times New Roman"/>
          <w:b/>
          <w:bCs/>
          <w:kern w:val="0"/>
          <w:sz w:val="28"/>
          <w:szCs w:val="28"/>
          <w:lang w:eastAsia="ru-RU"/>
          <w14:ligatures w14:val="none"/>
        </w:rPr>
      </w:pPr>
      <w:r w:rsidRPr="002B0547">
        <w:rPr>
          <w:rFonts w:ascii="Times New Roman" w:eastAsia="Times New Roman" w:hAnsi="Times New Roman" w:cs="Times New Roman"/>
          <w:b/>
          <w:bCs/>
          <w:kern w:val="0"/>
          <w:sz w:val="28"/>
          <w:szCs w:val="28"/>
          <w:lang w:eastAsia="ru-RU"/>
          <w14:ligatures w14:val="none"/>
        </w:rPr>
        <w:t>Результати контрольного зрізу</w:t>
      </w:r>
    </w:p>
    <w:tbl>
      <w:tblPr>
        <w:tblStyle w:val="af2"/>
        <w:tblW w:w="0" w:type="auto"/>
        <w:tblLook w:val="04A0" w:firstRow="1" w:lastRow="0" w:firstColumn="1" w:lastColumn="0" w:noHBand="0" w:noVBand="1"/>
      </w:tblPr>
      <w:tblGrid>
        <w:gridCol w:w="3209"/>
        <w:gridCol w:w="3210"/>
        <w:gridCol w:w="3210"/>
      </w:tblGrid>
      <w:tr w:rsidR="002B0547" w14:paraId="3734D47A" w14:textId="77777777" w:rsidTr="00312656">
        <w:tc>
          <w:tcPr>
            <w:tcW w:w="3209" w:type="dxa"/>
            <w:vMerge w:val="restart"/>
          </w:tcPr>
          <w:p w14:paraId="38608BCE" w14:textId="77777777" w:rsidR="002B0547" w:rsidRPr="00CB1C51" w:rsidRDefault="002B0547" w:rsidP="00312656">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Рівень</w:t>
            </w:r>
          </w:p>
        </w:tc>
        <w:tc>
          <w:tcPr>
            <w:tcW w:w="6420" w:type="dxa"/>
            <w:gridSpan w:val="2"/>
          </w:tcPr>
          <w:p w14:paraId="6AE03A98" w14:textId="77777777" w:rsidR="002B0547" w:rsidRPr="00CB1C51" w:rsidRDefault="002B0547" w:rsidP="00312656">
            <w:pPr>
              <w:pStyle w:val="Default"/>
              <w:jc w:val="center"/>
              <w:rPr>
                <w:sz w:val="28"/>
                <w:szCs w:val="28"/>
              </w:rPr>
            </w:pPr>
            <w:proofErr w:type="spellStart"/>
            <w:r>
              <w:rPr>
                <w:b/>
                <w:bCs/>
                <w:sz w:val="28"/>
                <w:szCs w:val="28"/>
              </w:rPr>
              <w:t>Констатувальний</w:t>
            </w:r>
            <w:proofErr w:type="spellEnd"/>
            <w:r>
              <w:rPr>
                <w:b/>
                <w:bCs/>
                <w:sz w:val="28"/>
                <w:szCs w:val="28"/>
              </w:rPr>
              <w:t xml:space="preserve"> експеримент</w:t>
            </w:r>
          </w:p>
        </w:tc>
      </w:tr>
      <w:tr w:rsidR="002B0547" w14:paraId="47491938" w14:textId="77777777" w:rsidTr="00312656">
        <w:tc>
          <w:tcPr>
            <w:tcW w:w="3209" w:type="dxa"/>
            <w:vMerge/>
          </w:tcPr>
          <w:p w14:paraId="00C81E85" w14:textId="77777777" w:rsidR="002B0547" w:rsidRDefault="002B0547" w:rsidP="00312656">
            <w:pPr>
              <w:ind w:firstLine="0"/>
              <w:jc w:val="center"/>
              <w:rPr>
                <w:rFonts w:ascii="Times New Roman" w:eastAsia="Times New Roman" w:hAnsi="Times New Roman" w:cs="Times New Roman"/>
                <w:kern w:val="0"/>
                <w:sz w:val="28"/>
                <w:szCs w:val="28"/>
                <w:lang w:eastAsia="ru-RU"/>
                <w14:ligatures w14:val="none"/>
              </w:rPr>
            </w:pPr>
          </w:p>
        </w:tc>
        <w:tc>
          <w:tcPr>
            <w:tcW w:w="3210" w:type="dxa"/>
          </w:tcPr>
          <w:p w14:paraId="184791C3" w14:textId="77777777" w:rsidR="002B0547" w:rsidRPr="00CB1C51" w:rsidRDefault="002B0547" w:rsidP="00312656">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ЕГ</w:t>
            </w:r>
          </w:p>
        </w:tc>
        <w:tc>
          <w:tcPr>
            <w:tcW w:w="3210" w:type="dxa"/>
          </w:tcPr>
          <w:p w14:paraId="0CAF9739" w14:textId="77777777" w:rsidR="002B0547" w:rsidRPr="00CB1C51" w:rsidRDefault="002B0547" w:rsidP="00312656">
            <w:pPr>
              <w:ind w:firstLine="0"/>
              <w:jc w:val="center"/>
              <w:rPr>
                <w:rFonts w:ascii="Times New Roman" w:eastAsia="Times New Roman" w:hAnsi="Times New Roman" w:cs="Times New Roman"/>
                <w:b/>
                <w:bCs/>
                <w:kern w:val="0"/>
                <w:sz w:val="28"/>
                <w:szCs w:val="28"/>
                <w:lang w:eastAsia="ru-RU"/>
                <w14:ligatures w14:val="none"/>
              </w:rPr>
            </w:pPr>
            <w:r w:rsidRPr="00CB1C51">
              <w:rPr>
                <w:rFonts w:ascii="Times New Roman" w:eastAsia="Times New Roman" w:hAnsi="Times New Roman" w:cs="Times New Roman"/>
                <w:b/>
                <w:bCs/>
                <w:kern w:val="0"/>
                <w:sz w:val="28"/>
                <w:szCs w:val="28"/>
                <w:lang w:eastAsia="ru-RU"/>
                <w14:ligatures w14:val="none"/>
              </w:rPr>
              <w:t>КГ</w:t>
            </w:r>
          </w:p>
        </w:tc>
      </w:tr>
      <w:tr w:rsidR="002B0547" w14:paraId="1BF767B4" w14:textId="77777777" w:rsidTr="00312656">
        <w:tc>
          <w:tcPr>
            <w:tcW w:w="3209" w:type="dxa"/>
          </w:tcPr>
          <w:p w14:paraId="5A5961AE" w14:textId="77777777" w:rsidR="002B0547" w:rsidRDefault="002B0547"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Високий</w:t>
            </w:r>
          </w:p>
        </w:tc>
        <w:tc>
          <w:tcPr>
            <w:tcW w:w="3210" w:type="dxa"/>
          </w:tcPr>
          <w:p w14:paraId="32053AC3" w14:textId="163BDC9D" w:rsidR="002B0547" w:rsidRDefault="00737C23"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32,3</w:t>
            </w:r>
            <w:r w:rsidR="002B0547">
              <w:rPr>
                <w:rFonts w:ascii="Times New Roman" w:eastAsia="Times New Roman" w:hAnsi="Times New Roman" w:cs="Times New Roman"/>
                <w:kern w:val="0"/>
                <w:sz w:val="28"/>
                <w:szCs w:val="28"/>
                <w:lang w:eastAsia="ru-RU"/>
                <w14:ligatures w14:val="none"/>
              </w:rPr>
              <w:t> %</w:t>
            </w:r>
          </w:p>
        </w:tc>
        <w:tc>
          <w:tcPr>
            <w:tcW w:w="3210" w:type="dxa"/>
          </w:tcPr>
          <w:p w14:paraId="0DAC098F" w14:textId="2759A083" w:rsidR="002B0547" w:rsidRDefault="00C943AE"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22,5</w:t>
            </w:r>
            <w:r w:rsidR="002B0547">
              <w:rPr>
                <w:rFonts w:ascii="Times New Roman" w:eastAsia="Times New Roman" w:hAnsi="Times New Roman" w:cs="Times New Roman"/>
                <w:kern w:val="0"/>
                <w:sz w:val="28"/>
                <w:szCs w:val="28"/>
                <w:lang w:eastAsia="ru-RU"/>
                <w14:ligatures w14:val="none"/>
              </w:rPr>
              <w:t> %</w:t>
            </w:r>
          </w:p>
        </w:tc>
      </w:tr>
      <w:tr w:rsidR="002B0547" w14:paraId="2C58D5B4" w14:textId="77777777" w:rsidTr="00312656">
        <w:tc>
          <w:tcPr>
            <w:tcW w:w="3209" w:type="dxa"/>
          </w:tcPr>
          <w:p w14:paraId="7D521311" w14:textId="77777777" w:rsidR="002B0547" w:rsidRDefault="002B0547"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Середній</w:t>
            </w:r>
          </w:p>
        </w:tc>
        <w:tc>
          <w:tcPr>
            <w:tcW w:w="3210" w:type="dxa"/>
          </w:tcPr>
          <w:p w14:paraId="50B27999" w14:textId="40AAE345" w:rsidR="002B0547" w:rsidRDefault="00A70F23"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51,8</w:t>
            </w:r>
            <w:r w:rsidR="002B0547">
              <w:rPr>
                <w:rFonts w:ascii="Times New Roman" w:eastAsia="Times New Roman" w:hAnsi="Times New Roman" w:cs="Times New Roman"/>
                <w:kern w:val="0"/>
                <w:sz w:val="28"/>
                <w:szCs w:val="28"/>
                <w:lang w:eastAsia="ru-RU"/>
                <w14:ligatures w14:val="none"/>
              </w:rPr>
              <w:t> %</w:t>
            </w:r>
          </w:p>
        </w:tc>
        <w:tc>
          <w:tcPr>
            <w:tcW w:w="3210" w:type="dxa"/>
          </w:tcPr>
          <w:p w14:paraId="69EFB753" w14:textId="13A4F09D" w:rsidR="002B0547" w:rsidRDefault="00A70F23"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55</w:t>
            </w:r>
            <w:r w:rsidR="002B0547">
              <w:rPr>
                <w:rFonts w:ascii="Times New Roman" w:eastAsia="Times New Roman" w:hAnsi="Times New Roman" w:cs="Times New Roman"/>
                <w:kern w:val="0"/>
                <w:sz w:val="28"/>
                <w:szCs w:val="28"/>
                <w:lang w:eastAsia="ru-RU"/>
                <w14:ligatures w14:val="none"/>
              </w:rPr>
              <w:t>,</w:t>
            </w:r>
            <w:r w:rsidR="005F7AA5">
              <w:rPr>
                <w:rFonts w:ascii="Times New Roman" w:eastAsia="Times New Roman" w:hAnsi="Times New Roman" w:cs="Times New Roman"/>
                <w:kern w:val="0"/>
                <w:sz w:val="28"/>
                <w:szCs w:val="28"/>
                <w:lang w:eastAsia="ru-RU"/>
                <w14:ligatures w14:val="none"/>
              </w:rPr>
              <w:t>7</w:t>
            </w:r>
            <w:r w:rsidR="002B0547">
              <w:rPr>
                <w:rFonts w:ascii="Times New Roman" w:eastAsia="Times New Roman" w:hAnsi="Times New Roman" w:cs="Times New Roman"/>
                <w:kern w:val="0"/>
                <w:sz w:val="28"/>
                <w:szCs w:val="28"/>
                <w:lang w:eastAsia="ru-RU"/>
                <w14:ligatures w14:val="none"/>
              </w:rPr>
              <w:t> %</w:t>
            </w:r>
          </w:p>
        </w:tc>
      </w:tr>
      <w:tr w:rsidR="002B0547" w14:paraId="40EAEF5A" w14:textId="77777777" w:rsidTr="00312656">
        <w:tc>
          <w:tcPr>
            <w:tcW w:w="3209" w:type="dxa"/>
          </w:tcPr>
          <w:p w14:paraId="670B191B" w14:textId="77777777" w:rsidR="002B0547" w:rsidRDefault="002B0547" w:rsidP="00312656">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Низький</w:t>
            </w:r>
          </w:p>
        </w:tc>
        <w:tc>
          <w:tcPr>
            <w:tcW w:w="3210" w:type="dxa"/>
          </w:tcPr>
          <w:p w14:paraId="2FCEFBEC" w14:textId="628821BD" w:rsidR="002B0547" w:rsidRDefault="005F7AA5"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15,9</w:t>
            </w:r>
            <w:r w:rsidR="002B0547">
              <w:rPr>
                <w:rFonts w:ascii="Times New Roman" w:eastAsia="Times New Roman" w:hAnsi="Times New Roman" w:cs="Times New Roman"/>
                <w:kern w:val="0"/>
                <w:sz w:val="28"/>
                <w:szCs w:val="28"/>
                <w:lang w:eastAsia="ru-RU"/>
                <w14:ligatures w14:val="none"/>
              </w:rPr>
              <w:t> %</w:t>
            </w:r>
          </w:p>
        </w:tc>
        <w:tc>
          <w:tcPr>
            <w:tcW w:w="3210" w:type="dxa"/>
          </w:tcPr>
          <w:p w14:paraId="32A361C7" w14:textId="6604CEC8" w:rsidR="002B0547" w:rsidRDefault="005F7AA5" w:rsidP="00312656">
            <w:pPr>
              <w:ind w:firstLine="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21,8</w:t>
            </w:r>
            <w:r w:rsidR="002B0547">
              <w:rPr>
                <w:rFonts w:ascii="Times New Roman" w:eastAsia="Times New Roman" w:hAnsi="Times New Roman" w:cs="Times New Roman"/>
                <w:kern w:val="0"/>
                <w:sz w:val="28"/>
                <w:szCs w:val="28"/>
                <w:lang w:eastAsia="ru-RU"/>
                <w14:ligatures w14:val="none"/>
              </w:rPr>
              <w:t> %</w:t>
            </w:r>
          </w:p>
        </w:tc>
      </w:tr>
    </w:tbl>
    <w:p w14:paraId="1D1E3895" w14:textId="77777777" w:rsidR="00152446" w:rsidRDefault="00152446" w:rsidP="002B0547">
      <w:pPr>
        <w:rPr>
          <w:rFonts w:ascii="Times New Roman" w:eastAsia="Times New Roman" w:hAnsi="Times New Roman" w:cs="Times New Roman"/>
          <w:kern w:val="0"/>
          <w:sz w:val="28"/>
          <w:szCs w:val="28"/>
          <w:lang w:eastAsia="ru-RU"/>
          <w14:ligatures w14:val="none"/>
        </w:rPr>
      </w:pPr>
    </w:p>
    <w:p w14:paraId="4AAD3D0B" w14:textId="5A3778B2" w:rsidR="00A77C69" w:rsidRDefault="00834726" w:rsidP="002B0547">
      <w:pPr>
        <w:rPr>
          <w:rFonts w:ascii="Times New Roman" w:eastAsia="Times New Roman" w:hAnsi="Times New Roman" w:cs="Times New Roman"/>
          <w:kern w:val="0"/>
          <w:sz w:val="28"/>
          <w:szCs w:val="28"/>
          <w:lang w:eastAsia="ru-RU"/>
          <w14:ligatures w14:val="none"/>
        </w:rPr>
      </w:pPr>
      <w:r w:rsidRPr="00834726">
        <w:rPr>
          <w:rFonts w:ascii="Times New Roman" w:eastAsia="Times New Roman" w:hAnsi="Times New Roman" w:cs="Times New Roman"/>
          <w:kern w:val="0"/>
          <w:sz w:val="28"/>
          <w:szCs w:val="28"/>
          <w:lang w:eastAsia="ru-RU"/>
          <w14:ligatures w14:val="none"/>
        </w:rPr>
        <w:t xml:space="preserve">З таблиці видно, що в результаті дослідно-експериментальної роботи високий рівень підвищився на </w:t>
      </w:r>
      <w:r w:rsidR="000009A0">
        <w:rPr>
          <w:rFonts w:ascii="Times New Roman" w:eastAsia="Times New Roman" w:hAnsi="Times New Roman" w:cs="Times New Roman"/>
          <w:kern w:val="0"/>
          <w:sz w:val="28"/>
          <w:szCs w:val="28"/>
          <w:lang w:eastAsia="ru-RU"/>
          <w14:ligatures w14:val="none"/>
        </w:rPr>
        <w:t>7,9 </w:t>
      </w:r>
      <w:r w:rsidRPr="00834726">
        <w:rPr>
          <w:rFonts w:ascii="Times New Roman" w:eastAsia="Times New Roman" w:hAnsi="Times New Roman" w:cs="Times New Roman"/>
          <w:kern w:val="0"/>
          <w:sz w:val="28"/>
          <w:szCs w:val="28"/>
          <w:lang w:eastAsia="ru-RU"/>
          <w14:ligatures w14:val="none"/>
        </w:rPr>
        <w:t xml:space="preserve">%; середній збільшився на </w:t>
      </w:r>
      <w:r w:rsidR="000009A0">
        <w:rPr>
          <w:rFonts w:ascii="Times New Roman" w:eastAsia="Times New Roman" w:hAnsi="Times New Roman" w:cs="Times New Roman"/>
          <w:kern w:val="0"/>
          <w:sz w:val="28"/>
          <w:szCs w:val="28"/>
          <w:lang w:eastAsia="ru-RU"/>
          <w14:ligatures w14:val="none"/>
        </w:rPr>
        <w:t>4 </w:t>
      </w:r>
      <w:r w:rsidRPr="00834726">
        <w:rPr>
          <w:rFonts w:ascii="Times New Roman" w:eastAsia="Times New Roman" w:hAnsi="Times New Roman" w:cs="Times New Roman"/>
          <w:kern w:val="0"/>
          <w:sz w:val="28"/>
          <w:szCs w:val="28"/>
          <w:lang w:eastAsia="ru-RU"/>
          <w14:ligatures w14:val="none"/>
        </w:rPr>
        <w:t xml:space="preserve">%. Низький рівень зменшився на </w:t>
      </w:r>
      <w:r w:rsidR="000009A0">
        <w:rPr>
          <w:rFonts w:ascii="Times New Roman" w:eastAsia="Times New Roman" w:hAnsi="Times New Roman" w:cs="Times New Roman"/>
          <w:kern w:val="0"/>
          <w:sz w:val="28"/>
          <w:szCs w:val="28"/>
          <w:lang w:eastAsia="ru-RU"/>
          <w14:ligatures w14:val="none"/>
        </w:rPr>
        <w:t>11,9 </w:t>
      </w:r>
      <w:r w:rsidRPr="00834726">
        <w:rPr>
          <w:rFonts w:ascii="Times New Roman" w:eastAsia="Times New Roman" w:hAnsi="Times New Roman" w:cs="Times New Roman"/>
          <w:kern w:val="0"/>
          <w:sz w:val="28"/>
          <w:szCs w:val="28"/>
          <w:lang w:eastAsia="ru-RU"/>
          <w14:ligatures w14:val="none"/>
        </w:rPr>
        <w:t>%.</w:t>
      </w:r>
    </w:p>
    <w:p w14:paraId="48DFE957" w14:textId="2618808B" w:rsidR="000009A0" w:rsidRDefault="000009A0" w:rsidP="002B0547">
      <w:pPr>
        <w:rPr>
          <w:rFonts w:ascii="Times New Roman" w:eastAsia="Times New Roman" w:hAnsi="Times New Roman" w:cs="Times New Roman"/>
          <w:kern w:val="0"/>
          <w:sz w:val="28"/>
          <w:szCs w:val="28"/>
          <w:lang w:eastAsia="ru-RU"/>
          <w14:ligatures w14:val="none"/>
        </w:rPr>
      </w:pPr>
      <w:r w:rsidRPr="000009A0">
        <w:rPr>
          <w:rFonts w:ascii="Times New Roman" w:eastAsia="Times New Roman" w:hAnsi="Times New Roman" w:cs="Times New Roman"/>
          <w:kern w:val="0"/>
          <w:sz w:val="28"/>
          <w:szCs w:val="28"/>
          <w:lang w:eastAsia="ru-RU"/>
          <w14:ligatures w14:val="none"/>
        </w:rPr>
        <w:t>Для кращої наочності ми зобразили динаміку змін за допомогою діаграми (рис. 2.1)</w:t>
      </w:r>
      <w:r>
        <w:rPr>
          <w:rFonts w:ascii="Times New Roman" w:eastAsia="Times New Roman" w:hAnsi="Times New Roman" w:cs="Times New Roman"/>
          <w:kern w:val="0"/>
          <w:sz w:val="28"/>
          <w:szCs w:val="28"/>
          <w:lang w:eastAsia="ru-RU"/>
          <w14:ligatures w14:val="none"/>
        </w:rPr>
        <w:t>.</w:t>
      </w:r>
    </w:p>
    <w:p w14:paraId="706BAA06" w14:textId="4902F111" w:rsidR="000009A0" w:rsidRDefault="0038080A" w:rsidP="002B0547">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noProof/>
          <w:kern w:val="0"/>
          <w:sz w:val="28"/>
          <w:szCs w:val="28"/>
          <w:lang w:eastAsia="ru-RU"/>
        </w:rPr>
        <w:drawing>
          <wp:inline distT="0" distB="0" distL="0" distR="0" wp14:anchorId="10E6FFD5" wp14:editId="658AAC93">
            <wp:extent cx="5486400" cy="3200400"/>
            <wp:effectExtent l="0" t="0" r="0" b="0"/>
            <wp:docPr id="182616116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2F27068" w14:textId="77777777" w:rsidR="000009A0" w:rsidRDefault="000009A0" w:rsidP="002B0547">
      <w:pPr>
        <w:rPr>
          <w:rFonts w:ascii="Times New Roman" w:eastAsia="Times New Roman" w:hAnsi="Times New Roman" w:cs="Times New Roman"/>
          <w:kern w:val="0"/>
          <w:sz w:val="28"/>
          <w:szCs w:val="28"/>
          <w:lang w:eastAsia="ru-RU"/>
          <w14:ligatures w14:val="none"/>
        </w:rPr>
      </w:pPr>
    </w:p>
    <w:p w14:paraId="03A7C1DE" w14:textId="6E5F704B" w:rsidR="000009A0" w:rsidRPr="000009A0" w:rsidRDefault="000009A0" w:rsidP="000009A0">
      <w:pPr>
        <w:rPr>
          <w:rFonts w:ascii="Times New Roman" w:eastAsia="Times New Roman" w:hAnsi="Times New Roman" w:cs="Times New Roman"/>
          <w:kern w:val="0"/>
          <w:sz w:val="28"/>
          <w:szCs w:val="28"/>
          <w:lang w:eastAsia="ru-RU"/>
          <w14:ligatures w14:val="none"/>
        </w:rPr>
      </w:pPr>
      <w:r w:rsidRPr="000009A0">
        <w:rPr>
          <w:rFonts w:ascii="Times New Roman" w:eastAsia="Times New Roman" w:hAnsi="Times New Roman" w:cs="Times New Roman"/>
          <w:b/>
          <w:bCs/>
          <w:kern w:val="0"/>
          <w:sz w:val="28"/>
          <w:szCs w:val="28"/>
          <w:lang w:eastAsia="ru-RU"/>
          <w14:ligatures w14:val="none"/>
        </w:rPr>
        <w:t xml:space="preserve">Рис. 2.1. Динаміка змін сформованості </w:t>
      </w:r>
      <w:r>
        <w:rPr>
          <w:rFonts w:ascii="Times New Roman" w:eastAsia="Times New Roman" w:hAnsi="Times New Roman" w:cs="Times New Roman"/>
          <w:b/>
          <w:bCs/>
          <w:kern w:val="0"/>
          <w:sz w:val="28"/>
          <w:szCs w:val="28"/>
          <w:lang w:eastAsia="ru-RU"/>
          <w14:ligatures w14:val="none"/>
        </w:rPr>
        <w:t xml:space="preserve">навчальних досягнень </w:t>
      </w:r>
      <w:r w:rsidRPr="000009A0">
        <w:rPr>
          <w:rFonts w:ascii="Times New Roman" w:eastAsia="Times New Roman" w:hAnsi="Times New Roman" w:cs="Times New Roman"/>
          <w:b/>
          <w:bCs/>
          <w:kern w:val="0"/>
          <w:sz w:val="28"/>
          <w:szCs w:val="28"/>
          <w:lang w:eastAsia="ru-RU"/>
          <w14:ligatures w14:val="none"/>
        </w:rPr>
        <w:t xml:space="preserve">молодших школярів (до та після експерименту) </w:t>
      </w:r>
    </w:p>
    <w:p w14:paraId="6321FB76" w14:textId="77777777" w:rsidR="00152A45" w:rsidRDefault="00152A45" w:rsidP="000009A0">
      <w:pPr>
        <w:rPr>
          <w:rFonts w:ascii="Times New Roman" w:eastAsia="Times New Roman" w:hAnsi="Times New Roman" w:cs="Times New Roman"/>
          <w:kern w:val="0"/>
          <w:sz w:val="28"/>
          <w:szCs w:val="28"/>
          <w:lang w:eastAsia="ru-RU"/>
          <w14:ligatures w14:val="none"/>
        </w:rPr>
      </w:pPr>
    </w:p>
    <w:p w14:paraId="17C3C20B" w14:textId="4F3298EF" w:rsidR="000009A0" w:rsidRDefault="000009A0" w:rsidP="000009A0">
      <w:pPr>
        <w:rPr>
          <w:rFonts w:ascii="Times New Roman" w:eastAsia="Times New Roman" w:hAnsi="Times New Roman" w:cs="Times New Roman"/>
          <w:kern w:val="0"/>
          <w:sz w:val="28"/>
          <w:szCs w:val="28"/>
          <w:lang w:eastAsia="ru-RU"/>
          <w14:ligatures w14:val="none"/>
        </w:rPr>
      </w:pPr>
      <w:r w:rsidRPr="000009A0">
        <w:rPr>
          <w:rFonts w:ascii="Times New Roman" w:eastAsia="Times New Roman" w:hAnsi="Times New Roman" w:cs="Times New Roman"/>
          <w:kern w:val="0"/>
          <w:sz w:val="28"/>
          <w:szCs w:val="28"/>
          <w:lang w:eastAsia="ru-RU"/>
          <w14:ligatures w14:val="none"/>
        </w:rPr>
        <w:t>Отже, робимо висновок про ефективність упровадженої нами роботи.</w:t>
      </w:r>
    </w:p>
    <w:p w14:paraId="33A7F029" w14:textId="77777777" w:rsidR="00152A45" w:rsidRDefault="00152A45" w:rsidP="000009A0">
      <w:pPr>
        <w:rPr>
          <w:rFonts w:ascii="Times New Roman" w:eastAsia="Times New Roman" w:hAnsi="Times New Roman" w:cs="Times New Roman"/>
          <w:kern w:val="0"/>
          <w:sz w:val="28"/>
          <w:szCs w:val="28"/>
          <w:lang w:eastAsia="ru-RU"/>
          <w14:ligatures w14:val="none"/>
        </w:rPr>
      </w:pPr>
    </w:p>
    <w:p w14:paraId="09A9BCBA" w14:textId="77777777" w:rsidR="00194969" w:rsidRDefault="00194969" w:rsidP="000009A0">
      <w:pPr>
        <w:rPr>
          <w:rFonts w:ascii="Times New Roman" w:eastAsia="Times New Roman" w:hAnsi="Times New Roman" w:cs="Times New Roman"/>
          <w:kern w:val="0"/>
          <w:sz w:val="28"/>
          <w:szCs w:val="28"/>
          <w:lang w:eastAsia="ru-RU"/>
          <w14:ligatures w14:val="none"/>
        </w:rPr>
      </w:pPr>
    </w:p>
    <w:p w14:paraId="5D67389F" w14:textId="77777777" w:rsidR="00152A45" w:rsidRDefault="00152A45" w:rsidP="000009A0">
      <w:pPr>
        <w:rPr>
          <w:rFonts w:ascii="Times New Roman" w:eastAsia="Times New Roman" w:hAnsi="Times New Roman" w:cs="Times New Roman"/>
          <w:kern w:val="0"/>
          <w:sz w:val="28"/>
          <w:szCs w:val="28"/>
          <w:lang w:eastAsia="ru-RU"/>
          <w14:ligatures w14:val="none"/>
        </w:rPr>
      </w:pPr>
    </w:p>
    <w:p w14:paraId="15559301" w14:textId="11E6FC31" w:rsidR="00152A45" w:rsidRPr="00152A45" w:rsidRDefault="00152A45" w:rsidP="00152A45">
      <w:pPr>
        <w:jc w:val="center"/>
        <w:rPr>
          <w:rFonts w:ascii="Times New Roman" w:eastAsia="Times New Roman" w:hAnsi="Times New Roman" w:cs="Times New Roman"/>
          <w:kern w:val="0"/>
          <w:sz w:val="28"/>
          <w:szCs w:val="28"/>
          <w:lang w:eastAsia="ru-RU"/>
          <w14:ligatures w14:val="none"/>
        </w:rPr>
      </w:pPr>
      <w:r w:rsidRPr="00152A45">
        <w:rPr>
          <w:rFonts w:ascii="Times New Roman" w:eastAsia="Times New Roman" w:hAnsi="Times New Roman" w:cs="Times New Roman"/>
          <w:b/>
          <w:bCs/>
          <w:kern w:val="0"/>
          <w:sz w:val="28"/>
          <w:szCs w:val="28"/>
          <w:lang w:eastAsia="ru-RU"/>
          <w14:ligatures w14:val="none"/>
        </w:rPr>
        <w:lastRenderedPageBreak/>
        <w:t>Висновки до другого розділу</w:t>
      </w:r>
    </w:p>
    <w:p w14:paraId="09FEC3A8" w14:textId="77777777" w:rsidR="00E16B38" w:rsidRDefault="00E16B38" w:rsidP="00E16B38">
      <w:pPr>
        <w:rPr>
          <w:rFonts w:ascii="Times New Roman" w:eastAsia="Times New Roman" w:hAnsi="Times New Roman" w:cs="Times New Roman"/>
          <w:kern w:val="0"/>
          <w:sz w:val="28"/>
          <w:szCs w:val="28"/>
          <w:lang w:eastAsia="ru-RU"/>
          <w14:ligatures w14:val="none"/>
        </w:rPr>
      </w:pPr>
      <w:r w:rsidRPr="00E16B38">
        <w:rPr>
          <w:rFonts w:ascii="Times New Roman" w:eastAsia="Times New Roman" w:hAnsi="Times New Roman" w:cs="Times New Roman"/>
          <w:kern w:val="0"/>
          <w:sz w:val="28"/>
          <w:szCs w:val="28"/>
          <w:lang w:eastAsia="ru-RU"/>
          <w14:ligatures w14:val="none"/>
        </w:rPr>
        <w:t xml:space="preserve">Проведення експериментальної роботи дало нам змогу зробити певні висновки. </w:t>
      </w:r>
    </w:p>
    <w:p w14:paraId="53919297" w14:textId="69E3A362" w:rsidR="00676D90" w:rsidRDefault="00676D90" w:rsidP="00676D90">
      <w:pPr>
        <w:rPr>
          <w:rFonts w:ascii="Times New Roman" w:eastAsia="Times New Roman" w:hAnsi="Times New Roman" w:cs="Times New Roman"/>
          <w:kern w:val="0"/>
          <w:sz w:val="28"/>
          <w:szCs w:val="28"/>
          <w:lang w:eastAsia="ru-RU"/>
          <w14:ligatures w14:val="none"/>
        </w:rPr>
      </w:pPr>
      <w:r w:rsidRPr="00676D90">
        <w:rPr>
          <w:rFonts w:ascii="Times New Roman" w:eastAsia="Times New Roman" w:hAnsi="Times New Roman" w:cs="Times New Roman"/>
          <w:kern w:val="0"/>
          <w:sz w:val="28"/>
          <w:szCs w:val="28"/>
          <w:lang w:eastAsia="ru-RU"/>
          <w14:ligatures w14:val="none"/>
        </w:rPr>
        <w:t>У процесі дослідження</w:t>
      </w:r>
      <w:r>
        <w:rPr>
          <w:rFonts w:ascii="Times New Roman" w:eastAsia="Times New Roman" w:hAnsi="Times New Roman" w:cs="Times New Roman"/>
          <w:kern w:val="0"/>
          <w:sz w:val="28"/>
          <w:szCs w:val="28"/>
          <w:lang w:eastAsia="ru-RU"/>
          <w14:ligatures w14:val="none"/>
        </w:rPr>
        <w:t xml:space="preserve"> нами</w:t>
      </w:r>
      <w:r w:rsidRPr="00676D90">
        <w:rPr>
          <w:rFonts w:ascii="Times New Roman" w:eastAsia="Times New Roman" w:hAnsi="Times New Roman" w:cs="Times New Roman"/>
          <w:kern w:val="0"/>
          <w:sz w:val="28"/>
          <w:szCs w:val="28"/>
          <w:lang w:eastAsia="ru-RU"/>
          <w14:ligatures w14:val="none"/>
        </w:rPr>
        <w:t xml:space="preserve"> було визначено критерії та показники сформованості навчальних досягнень здобувачів початкової освіти, що забезпечило комплексну оцінку результативності навчальної діяльності в умовах реалізації діяльнісного підходу. Відповідно до мети й завдань дослідження було виокремлено мотиваційно-ціннісний, </w:t>
      </w:r>
      <w:proofErr w:type="spellStart"/>
      <w:r w:rsidRPr="00676D90">
        <w:rPr>
          <w:rFonts w:ascii="Times New Roman" w:eastAsia="Times New Roman" w:hAnsi="Times New Roman" w:cs="Times New Roman"/>
          <w:kern w:val="0"/>
          <w:sz w:val="28"/>
          <w:szCs w:val="28"/>
          <w:lang w:eastAsia="ru-RU"/>
          <w14:ligatures w14:val="none"/>
        </w:rPr>
        <w:t>когнітивно</w:t>
      </w:r>
      <w:proofErr w:type="spellEnd"/>
      <w:r w:rsidRPr="00676D90">
        <w:rPr>
          <w:rFonts w:ascii="Times New Roman" w:eastAsia="Times New Roman" w:hAnsi="Times New Roman" w:cs="Times New Roman"/>
          <w:kern w:val="0"/>
          <w:sz w:val="28"/>
          <w:szCs w:val="28"/>
          <w:lang w:eastAsia="ru-RU"/>
          <w14:ligatures w14:val="none"/>
        </w:rPr>
        <w:t xml:space="preserve">-діяльнісний та рефлексивно-оцінний критерії. Мотиваційно-ціннісний критерій відображав інтерес здобувачів освіти до навчальної діяльності, їх позитивне ставлення до навчання та прагнення до досягнення навчальних результатів. </w:t>
      </w:r>
      <w:proofErr w:type="spellStart"/>
      <w:r w:rsidRPr="00676D90">
        <w:rPr>
          <w:rFonts w:ascii="Times New Roman" w:eastAsia="Times New Roman" w:hAnsi="Times New Roman" w:cs="Times New Roman"/>
          <w:kern w:val="0"/>
          <w:sz w:val="28"/>
          <w:szCs w:val="28"/>
          <w:lang w:eastAsia="ru-RU"/>
          <w14:ligatures w14:val="none"/>
        </w:rPr>
        <w:t>Когнітивно</w:t>
      </w:r>
      <w:proofErr w:type="spellEnd"/>
      <w:r w:rsidRPr="00676D90">
        <w:rPr>
          <w:rFonts w:ascii="Times New Roman" w:eastAsia="Times New Roman" w:hAnsi="Times New Roman" w:cs="Times New Roman"/>
          <w:kern w:val="0"/>
          <w:sz w:val="28"/>
          <w:szCs w:val="28"/>
          <w:lang w:eastAsia="ru-RU"/>
          <w14:ligatures w14:val="none"/>
        </w:rPr>
        <w:t>-діяльнісний критерій характеризував рівень розуміння навчального матеріалу, здатність застосовувати знання на практиці, уміння планувати та виконувати навчальні дії, діяти самостійно й у співпраці, а також використовувати знання в змінених навчальних умовах. Рефлексивно-оцінний критерій передбачав здатність здобувачів освіти аналізувати результати власної навчальної діяльності, здійснювати елементарну самооцінку, усвідомлювати труднощі та визначати способи їх подолання. Сукупність визначених критеріїв і показників дала змогу встановити рівні сформованості навчальних досягнень здобувачів початкової освіти, простежити динаміку їх змін упродовж експериментальної роботи та здійснити обґрунтований порівняльний аналіз результатів контрольної й експериментальної груп.</w:t>
      </w:r>
    </w:p>
    <w:p w14:paraId="3817359A" w14:textId="329A0A4C" w:rsidR="00676D90" w:rsidRPr="00676D90" w:rsidRDefault="00676D90" w:rsidP="00676D90">
      <w:pPr>
        <w:rPr>
          <w:rFonts w:ascii="Times New Roman" w:eastAsia="Times New Roman" w:hAnsi="Times New Roman" w:cs="Times New Roman"/>
          <w:kern w:val="0"/>
          <w:sz w:val="28"/>
          <w:szCs w:val="28"/>
          <w:lang w:eastAsia="ru-RU"/>
          <w14:ligatures w14:val="none"/>
        </w:rPr>
      </w:pPr>
      <w:r w:rsidRPr="00676D90">
        <w:rPr>
          <w:rFonts w:ascii="Times New Roman" w:eastAsia="Times New Roman" w:hAnsi="Times New Roman" w:cs="Times New Roman"/>
          <w:kern w:val="0"/>
          <w:sz w:val="28"/>
          <w:szCs w:val="28"/>
          <w:lang w:eastAsia="ru-RU"/>
          <w14:ligatures w14:val="none"/>
        </w:rPr>
        <w:t xml:space="preserve">На етапі </w:t>
      </w:r>
      <w:proofErr w:type="spellStart"/>
      <w:r w:rsidRPr="00676D90">
        <w:rPr>
          <w:rFonts w:ascii="Times New Roman" w:eastAsia="Times New Roman" w:hAnsi="Times New Roman" w:cs="Times New Roman"/>
          <w:kern w:val="0"/>
          <w:sz w:val="28"/>
          <w:szCs w:val="28"/>
          <w:lang w:eastAsia="ru-RU"/>
          <w14:ligatures w14:val="none"/>
        </w:rPr>
        <w:t>констатувального</w:t>
      </w:r>
      <w:proofErr w:type="spellEnd"/>
      <w:r w:rsidRPr="00676D90">
        <w:rPr>
          <w:rFonts w:ascii="Times New Roman" w:eastAsia="Times New Roman" w:hAnsi="Times New Roman" w:cs="Times New Roman"/>
          <w:kern w:val="0"/>
          <w:sz w:val="28"/>
          <w:szCs w:val="28"/>
          <w:lang w:eastAsia="ru-RU"/>
          <w14:ligatures w14:val="none"/>
        </w:rPr>
        <w:t xml:space="preserve"> експерименту встановлено, що переважна частина здобувачів початкової освіти перебувала на середньому та низькому рівнях сформованості навчальних досягнень</w:t>
      </w:r>
      <w:r w:rsidR="00A1452C">
        <w:rPr>
          <w:rFonts w:ascii="Times New Roman" w:eastAsia="Times New Roman" w:hAnsi="Times New Roman" w:cs="Times New Roman"/>
          <w:kern w:val="0"/>
          <w:sz w:val="28"/>
          <w:szCs w:val="28"/>
          <w:lang w:eastAsia="ru-RU"/>
          <w14:ligatures w14:val="none"/>
        </w:rPr>
        <w:t xml:space="preserve">, що </w:t>
      </w:r>
      <w:r w:rsidRPr="00676D90">
        <w:rPr>
          <w:rFonts w:ascii="Times New Roman" w:eastAsia="Times New Roman" w:hAnsi="Times New Roman" w:cs="Times New Roman"/>
          <w:kern w:val="0"/>
          <w:sz w:val="28"/>
          <w:szCs w:val="28"/>
          <w:lang w:eastAsia="ru-RU"/>
          <w14:ligatures w14:val="none"/>
        </w:rPr>
        <w:t>свідчило про недостатній рівень навчальної активності, обмежену самостійність у виконанні навчальних завдань та потребу в оновленні підходів до організації освітнього процесу.</w:t>
      </w:r>
    </w:p>
    <w:p w14:paraId="6565C77F" w14:textId="7A85BC80" w:rsidR="005B2A30" w:rsidRPr="005B2A30" w:rsidRDefault="005B2A30" w:rsidP="005B2A30">
      <w:pPr>
        <w:rPr>
          <w:rFonts w:ascii="Times New Roman" w:eastAsia="Times New Roman" w:hAnsi="Times New Roman" w:cs="Times New Roman"/>
          <w:kern w:val="0"/>
          <w:sz w:val="28"/>
          <w:szCs w:val="28"/>
          <w:lang w:eastAsia="ru-RU"/>
          <w14:ligatures w14:val="none"/>
        </w:rPr>
      </w:pPr>
      <w:r w:rsidRPr="005B2A30">
        <w:rPr>
          <w:rFonts w:ascii="Times New Roman" w:eastAsia="Times New Roman" w:hAnsi="Times New Roman" w:cs="Times New Roman"/>
          <w:kern w:val="0"/>
          <w:sz w:val="28"/>
          <w:szCs w:val="28"/>
          <w:lang w:eastAsia="ru-RU"/>
          <w14:ligatures w14:val="none"/>
        </w:rPr>
        <w:t xml:space="preserve">Формувальний етап експерименту передбачав цілеспрямоване впровадження методів і прийомів діяльнісного підходу в навчальний процес початкової школи. У ході експериментальної роботи використовувалися </w:t>
      </w:r>
      <w:r w:rsidRPr="005B2A30">
        <w:rPr>
          <w:rFonts w:ascii="Times New Roman" w:eastAsia="Times New Roman" w:hAnsi="Times New Roman" w:cs="Times New Roman"/>
          <w:kern w:val="0"/>
          <w:sz w:val="28"/>
          <w:szCs w:val="28"/>
          <w:lang w:eastAsia="ru-RU"/>
          <w14:ligatures w14:val="none"/>
        </w:rPr>
        <w:lastRenderedPageBreak/>
        <w:t>проблемні методи навчання, зокрема створення проблемних навчальних ситуацій і постановка запитань, що спонукали здобувачів освіти до пошуку способів розв’язання навчальних завдань. Значне місце відводилося практичним методам, які реалізовувалися через виконання практико-орієнтованих завдань, вправ на застосування знань у змінених умовах, а також через організацію навчальних дій за зразком і з поступовим переходом до самостійного виконання</w:t>
      </w:r>
      <w:r>
        <w:rPr>
          <w:rFonts w:ascii="Times New Roman" w:eastAsia="Times New Roman" w:hAnsi="Times New Roman" w:cs="Times New Roman"/>
          <w:kern w:val="0"/>
          <w:sz w:val="28"/>
          <w:szCs w:val="28"/>
          <w:lang w:eastAsia="ru-RU"/>
          <w14:ligatures w14:val="none"/>
        </w:rPr>
        <w:t xml:space="preserve"> (Методи «</w:t>
      </w:r>
      <w:r w:rsidRPr="005B2A30">
        <w:rPr>
          <w:rFonts w:ascii="Times New Roman" w:eastAsia="Times New Roman" w:hAnsi="Times New Roman" w:cs="Times New Roman"/>
          <w:kern w:val="0"/>
          <w:sz w:val="28"/>
          <w:szCs w:val="28"/>
          <w:lang w:eastAsia="ru-RU"/>
          <w14:ligatures w14:val="none"/>
        </w:rPr>
        <w:t>Шість капелюхів мислення</w:t>
      </w:r>
      <w:r>
        <w:rPr>
          <w:rFonts w:ascii="Times New Roman" w:eastAsia="Times New Roman" w:hAnsi="Times New Roman" w:cs="Times New Roman"/>
          <w:kern w:val="0"/>
          <w:sz w:val="28"/>
          <w:szCs w:val="28"/>
          <w:lang w:eastAsia="ru-RU"/>
          <w14:ligatures w14:val="none"/>
        </w:rPr>
        <w:t>», «Шкала думок»)</w:t>
      </w:r>
      <w:r w:rsidRPr="005B2A30">
        <w:rPr>
          <w:rFonts w:ascii="Times New Roman" w:eastAsia="Times New Roman" w:hAnsi="Times New Roman" w:cs="Times New Roman"/>
          <w:kern w:val="0"/>
          <w:sz w:val="28"/>
          <w:szCs w:val="28"/>
          <w:lang w:eastAsia="ru-RU"/>
          <w14:ligatures w14:val="none"/>
        </w:rPr>
        <w:t xml:space="preserve">. У процесі навчання активно застосовувалися інтерактивні методи, зокрема робота в парах і малих групах, що сприяло розвитку вмінь співпраці, планування спільної діяльності та взаємної відповідальності за результат. Для формування рефлексивних умінь використовувалися елементи рефлексії та </w:t>
      </w:r>
      <w:proofErr w:type="spellStart"/>
      <w:r w:rsidRPr="005B2A30">
        <w:rPr>
          <w:rFonts w:ascii="Times New Roman" w:eastAsia="Times New Roman" w:hAnsi="Times New Roman" w:cs="Times New Roman"/>
          <w:kern w:val="0"/>
          <w:sz w:val="28"/>
          <w:szCs w:val="28"/>
          <w:lang w:eastAsia="ru-RU"/>
          <w14:ligatures w14:val="none"/>
        </w:rPr>
        <w:t>самооцінювання</w:t>
      </w:r>
      <w:proofErr w:type="spellEnd"/>
      <w:r w:rsidRPr="005B2A30">
        <w:rPr>
          <w:rFonts w:ascii="Times New Roman" w:eastAsia="Times New Roman" w:hAnsi="Times New Roman" w:cs="Times New Roman"/>
          <w:kern w:val="0"/>
          <w:sz w:val="28"/>
          <w:szCs w:val="28"/>
          <w:lang w:eastAsia="ru-RU"/>
          <w14:ligatures w14:val="none"/>
        </w:rPr>
        <w:t xml:space="preserve">, які передбачали аналіз виконаних завдань, усвідомлення труднощів і визначення шляхів їх подолання. </w:t>
      </w:r>
    </w:p>
    <w:p w14:paraId="7FC8F457" w14:textId="4D73C1BD" w:rsidR="00676D90" w:rsidRPr="00676D90" w:rsidRDefault="00676D90" w:rsidP="00676D90">
      <w:pPr>
        <w:rPr>
          <w:rFonts w:ascii="Times New Roman" w:eastAsia="Times New Roman" w:hAnsi="Times New Roman" w:cs="Times New Roman"/>
          <w:kern w:val="0"/>
          <w:sz w:val="28"/>
          <w:szCs w:val="28"/>
          <w:lang w:eastAsia="ru-RU"/>
          <w14:ligatures w14:val="none"/>
        </w:rPr>
      </w:pPr>
      <w:r w:rsidRPr="00676D90">
        <w:rPr>
          <w:rFonts w:ascii="Times New Roman" w:eastAsia="Times New Roman" w:hAnsi="Times New Roman" w:cs="Times New Roman"/>
          <w:kern w:val="0"/>
          <w:sz w:val="28"/>
          <w:szCs w:val="28"/>
          <w:lang w:eastAsia="ru-RU"/>
          <w14:ligatures w14:val="none"/>
        </w:rPr>
        <w:t>Аналіз результатів контрольного зрізу засвідчив позитивні зміни в рівнях сформованості навчальних досягнень здобувачів початкової освіти експериментальної групи. Зокрема, спостерігається зростання кількості здобувачів із високим і середнім рівнями навчальних досягнень та зменшення частки здобувачів із низьким рівнем, що підтверджує результативність упроваджених методів діяльнісного підходу.</w:t>
      </w:r>
    </w:p>
    <w:p w14:paraId="5B52AA5C" w14:textId="77777777" w:rsidR="00676D90" w:rsidRPr="00676D90" w:rsidRDefault="00676D90" w:rsidP="00676D90">
      <w:pPr>
        <w:rPr>
          <w:rFonts w:ascii="Times New Roman" w:eastAsia="Times New Roman" w:hAnsi="Times New Roman" w:cs="Times New Roman"/>
          <w:kern w:val="0"/>
          <w:sz w:val="28"/>
          <w:szCs w:val="28"/>
          <w:lang w:eastAsia="ru-RU"/>
          <w14:ligatures w14:val="none"/>
        </w:rPr>
      </w:pPr>
      <w:r w:rsidRPr="00676D90">
        <w:rPr>
          <w:rFonts w:ascii="Times New Roman" w:eastAsia="Times New Roman" w:hAnsi="Times New Roman" w:cs="Times New Roman"/>
          <w:kern w:val="0"/>
          <w:sz w:val="28"/>
          <w:szCs w:val="28"/>
          <w:lang w:eastAsia="ru-RU"/>
          <w14:ligatures w14:val="none"/>
        </w:rPr>
        <w:t>Отже, результати дослідно-експериментальної роботи доводять, що реалізація діяльнісного підходу в навчальному процесі початкової школи є ефективною та сприяє підвищенню навчальних досягнень здобувачів освіти, активізації їх пізнавальної діяльності й формуванню умінь, необхідних для успішного навчання відповідно до сучасних освітніх вимог.</w:t>
      </w:r>
    </w:p>
    <w:p w14:paraId="7BADD90F" w14:textId="5B4A0013" w:rsidR="00E16B38" w:rsidRPr="00E16B38" w:rsidRDefault="00E16B38" w:rsidP="00E16B38">
      <w:pPr>
        <w:rPr>
          <w:rFonts w:ascii="Times New Roman" w:eastAsia="Times New Roman" w:hAnsi="Times New Roman" w:cs="Times New Roman"/>
          <w:kern w:val="0"/>
          <w:sz w:val="28"/>
          <w:szCs w:val="28"/>
          <w:lang w:eastAsia="ru-RU"/>
          <w14:ligatures w14:val="none"/>
        </w:rPr>
      </w:pPr>
    </w:p>
    <w:p w14:paraId="0DA614B3" w14:textId="0725FFCD" w:rsidR="00E16B38" w:rsidRDefault="00E16B38">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57D321C1" w14:textId="72F6B0E7" w:rsidR="00A07911" w:rsidRDefault="00E16B38" w:rsidP="00275AB6">
      <w:pPr>
        <w:jc w:val="center"/>
        <w:rPr>
          <w:rFonts w:ascii="Times New Roman" w:eastAsia="Times New Roman" w:hAnsi="Times New Roman" w:cs="Times New Roman"/>
          <w:b/>
          <w:bCs/>
          <w:kern w:val="0"/>
          <w:sz w:val="28"/>
          <w:szCs w:val="28"/>
          <w:lang w:eastAsia="ru-RU"/>
          <w14:ligatures w14:val="none"/>
        </w:rPr>
      </w:pPr>
      <w:r w:rsidRPr="00E16B38">
        <w:rPr>
          <w:rFonts w:ascii="Times New Roman" w:eastAsia="Times New Roman" w:hAnsi="Times New Roman" w:cs="Times New Roman"/>
          <w:b/>
          <w:bCs/>
          <w:kern w:val="0"/>
          <w:sz w:val="28"/>
          <w:szCs w:val="28"/>
          <w:lang w:eastAsia="ru-RU"/>
          <w14:ligatures w14:val="none"/>
        </w:rPr>
        <w:lastRenderedPageBreak/>
        <w:t>ЗАГАЛЬНІ ВИСНОВКИ</w:t>
      </w:r>
    </w:p>
    <w:p w14:paraId="0246FF5F" w14:textId="77777777" w:rsidR="00275AB6" w:rsidRDefault="00275AB6" w:rsidP="00152A45">
      <w:pPr>
        <w:rPr>
          <w:rFonts w:ascii="Times New Roman" w:eastAsia="Times New Roman" w:hAnsi="Times New Roman" w:cs="Times New Roman"/>
          <w:b/>
          <w:bCs/>
          <w:kern w:val="0"/>
          <w:sz w:val="28"/>
          <w:szCs w:val="28"/>
          <w:lang w:eastAsia="ru-RU"/>
          <w14:ligatures w14:val="none"/>
        </w:rPr>
      </w:pPr>
    </w:p>
    <w:p w14:paraId="6876C595" w14:textId="3C15C4A8" w:rsidR="00275AB6" w:rsidRDefault="007B6658" w:rsidP="00152A45">
      <w:pPr>
        <w:rPr>
          <w:rFonts w:ascii="Times New Roman" w:eastAsia="Times New Roman" w:hAnsi="Times New Roman" w:cs="Times New Roman"/>
          <w:kern w:val="0"/>
          <w:sz w:val="28"/>
          <w:szCs w:val="28"/>
          <w:lang w:eastAsia="ru-RU"/>
          <w14:ligatures w14:val="none"/>
        </w:rPr>
      </w:pPr>
      <w:r w:rsidRPr="007B6658">
        <w:rPr>
          <w:rFonts w:ascii="Times New Roman" w:eastAsia="Times New Roman" w:hAnsi="Times New Roman" w:cs="Times New Roman"/>
          <w:kern w:val="0"/>
          <w:sz w:val="28"/>
          <w:szCs w:val="28"/>
          <w:lang w:eastAsia="ru-RU"/>
          <w14:ligatures w14:val="none"/>
        </w:rPr>
        <w:t>Проведення дослідно-експериментальної роботи дало нам змогу зробити низку висновків узагальнюючого характеру.</w:t>
      </w:r>
    </w:p>
    <w:p w14:paraId="1441303D" w14:textId="0EBE3550" w:rsidR="00FB5915" w:rsidRDefault="005A6F75" w:rsidP="00152A45">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1. </w:t>
      </w:r>
      <w:r w:rsidR="00FB5915" w:rsidRPr="00FB5915">
        <w:rPr>
          <w:rFonts w:ascii="Times New Roman" w:eastAsia="Times New Roman" w:hAnsi="Times New Roman" w:cs="Times New Roman"/>
          <w:kern w:val="0"/>
          <w:sz w:val="28"/>
          <w:szCs w:val="28"/>
          <w:lang w:eastAsia="ru-RU"/>
          <w14:ligatures w14:val="none"/>
        </w:rPr>
        <w:t xml:space="preserve">Проблема реалізації діяльнісного підходу в навчальному процесі початкової школи є особливо актуальною в умовах модернізації сучасної освіти та впровадження концепції Нової української школи, що передбачає переорієнтацію навчання на формування ключових </w:t>
      </w:r>
      <w:proofErr w:type="spellStart"/>
      <w:r w:rsidR="00FB5915" w:rsidRPr="00FB5915">
        <w:rPr>
          <w:rFonts w:ascii="Times New Roman" w:eastAsia="Times New Roman" w:hAnsi="Times New Roman" w:cs="Times New Roman"/>
          <w:kern w:val="0"/>
          <w:sz w:val="28"/>
          <w:szCs w:val="28"/>
          <w:lang w:eastAsia="ru-RU"/>
          <w14:ligatures w14:val="none"/>
        </w:rPr>
        <w:t>компетентностей</w:t>
      </w:r>
      <w:proofErr w:type="spellEnd"/>
      <w:r w:rsidR="00FB5915" w:rsidRPr="00FB5915">
        <w:rPr>
          <w:rFonts w:ascii="Times New Roman" w:eastAsia="Times New Roman" w:hAnsi="Times New Roman" w:cs="Times New Roman"/>
          <w:kern w:val="0"/>
          <w:sz w:val="28"/>
          <w:szCs w:val="28"/>
          <w:lang w:eastAsia="ru-RU"/>
          <w14:ligatures w14:val="none"/>
        </w:rPr>
        <w:t xml:space="preserve"> здобувачів початкової освіти. Сучасний </w:t>
      </w:r>
      <w:r w:rsidR="00816DD8">
        <w:rPr>
          <w:rFonts w:ascii="Times New Roman" w:eastAsia="Times New Roman" w:hAnsi="Times New Roman" w:cs="Times New Roman"/>
          <w:kern w:val="0"/>
          <w:sz w:val="28"/>
          <w:szCs w:val="28"/>
          <w:lang w:eastAsia="ru-RU"/>
          <w14:ligatures w14:val="none"/>
        </w:rPr>
        <w:t>здобувач</w:t>
      </w:r>
      <w:r w:rsidR="00FB5915" w:rsidRPr="00FB5915">
        <w:rPr>
          <w:rFonts w:ascii="Times New Roman" w:eastAsia="Times New Roman" w:hAnsi="Times New Roman" w:cs="Times New Roman"/>
          <w:kern w:val="0"/>
          <w:sz w:val="28"/>
          <w:szCs w:val="28"/>
          <w:lang w:eastAsia="ru-RU"/>
          <w14:ligatures w14:val="none"/>
        </w:rPr>
        <w:t xml:space="preserve"> початкової ланки має виступати активним суб’єктом </w:t>
      </w:r>
      <w:r w:rsidR="00816DD8">
        <w:rPr>
          <w:rFonts w:ascii="Times New Roman" w:eastAsia="Times New Roman" w:hAnsi="Times New Roman" w:cs="Times New Roman"/>
          <w:kern w:val="0"/>
          <w:sz w:val="28"/>
          <w:szCs w:val="28"/>
          <w:lang w:eastAsia="ru-RU"/>
          <w14:ligatures w14:val="none"/>
        </w:rPr>
        <w:t>освітньої</w:t>
      </w:r>
      <w:r w:rsidR="00FB5915" w:rsidRPr="00FB5915">
        <w:rPr>
          <w:rFonts w:ascii="Times New Roman" w:eastAsia="Times New Roman" w:hAnsi="Times New Roman" w:cs="Times New Roman"/>
          <w:kern w:val="0"/>
          <w:sz w:val="28"/>
          <w:szCs w:val="28"/>
          <w:lang w:eastAsia="ru-RU"/>
          <w14:ligatures w14:val="none"/>
        </w:rPr>
        <w:t xml:space="preserve"> діяльності, здатним до самостійного здобуття знань, критичного осмислення навчального матеріалу, застосування набутих умінь у практичних ситуаціях. </w:t>
      </w:r>
    </w:p>
    <w:p w14:paraId="08C7553C" w14:textId="501AEE3A" w:rsidR="00FD13EB" w:rsidRDefault="00FD13EB" w:rsidP="00152A45">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2. </w:t>
      </w:r>
      <w:r w:rsidR="004741B3" w:rsidRPr="004741B3">
        <w:rPr>
          <w:rFonts w:ascii="Times New Roman" w:eastAsia="Times New Roman" w:hAnsi="Times New Roman" w:cs="Times New Roman"/>
          <w:kern w:val="0"/>
          <w:sz w:val="28"/>
          <w:szCs w:val="28"/>
          <w:lang w:eastAsia="ru-RU"/>
          <w14:ligatures w14:val="none"/>
        </w:rPr>
        <w:t xml:space="preserve">Ґрунтовний аналіз довідкової, психолого-педагогічної та науково-методичної літератури з проблеми дослідження дає підстави стверджувати, що діяльнісний підхід у сучасній педагогічній науці розглядається як ефективний засіб організації освітнього процесу в початковій школі. У наукових джерелах діяльнісний підхід визначається як методологічна основа навчання, що забезпечує активну пізнавальну діяльність </w:t>
      </w:r>
      <w:r w:rsidR="004741B3">
        <w:rPr>
          <w:rFonts w:ascii="Times New Roman" w:eastAsia="Times New Roman" w:hAnsi="Times New Roman" w:cs="Times New Roman"/>
          <w:kern w:val="0"/>
          <w:sz w:val="28"/>
          <w:szCs w:val="28"/>
          <w:lang w:eastAsia="ru-RU"/>
          <w14:ligatures w14:val="none"/>
        </w:rPr>
        <w:t>здобувачів освіти</w:t>
      </w:r>
      <w:r w:rsidR="004741B3" w:rsidRPr="004741B3">
        <w:rPr>
          <w:rFonts w:ascii="Times New Roman" w:eastAsia="Times New Roman" w:hAnsi="Times New Roman" w:cs="Times New Roman"/>
          <w:kern w:val="0"/>
          <w:sz w:val="28"/>
          <w:szCs w:val="28"/>
          <w:lang w:eastAsia="ru-RU"/>
          <w14:ligatures w14:val="none"/>
        </w:rPr>
        <w:t xml:space="preserve">, сприяє формуванню навчальної самостійності, розвитку мислення та мотивації до навчання. </w:t>
      </w:r>
    </w:p>
    <w:p w14:paraId="02E6175D" w14:textId="77777777" w:rsidR="009E1E6D" w:rsidRPr="005231DE" w:rsidRDefault="009E1E6D" w:rsidP="009E1E6D">
      <w:pPr>
        <w:rPr>
          <w:rFonts w:ascii="Times New Roman" w:eastAsia="Times New Roman" w:hAnsi="Times New Roman" w:cs="Times New Roman"/>
          <w:kern w:val="0"/>
          <w:sz w:val="28"/>
          <w:szCs w:val="28"/>
          <w:lang w:eastAsia="ru-RU"/>
          <w14:ligatures w14:val="none"/>
        </w:rPr>
      </w:pPr>
      <w:r w:rsidRPr="00FB5915">
        <w:rPr>
          <w:rFonts w:ascii="Times New Roman" w:eastAsia="Times New Roman" w:hAnsi="Times New Roman" w:cs="Times New Roman"/>
          <w:kern w:val="0"/>
          <w:sz w:val="28"/>
          <w:szCs w:val="28"/>
          <w:lang w:eastAsia="ru-RU"/>
          <w14:ligatures w14:val="none"/>
        </w:rPr>
        <w:t xml:space="preserve">У межах </w:t>
      </w:r>
      <w:r>
        <w:rPr>
          <w:rFonts w:ascii="Times New Roman" w:eastAsia="Times New Roman" w:hAnsi="Times New Roman" w:cs="Times New Roman"/>
          <w:kern w:val="0"/>
          <w:sz w:val="28"/>
          <w:szCs w:val="28"/>
          <w:lang w:eastAsia="ru-RU"/>
          <w14:ligatures w14:val="none"/>
        </w:rPr>
        <w:t>кваліфікаційної</w:t>
      </w:r>
      <w:r w:rsidRPr="00FB5915">
        <w:rPr>
          <w:rFonts w:ascii="Times New Roman" w:eastAsia="Times New Roman" w:hAnsi="Times New Roman" w:cs="Times New Roman"/>
          <w:kern w:val="0"/>
          <w:sz w:val="28"/>
          <w:szCs w:val="28"/>
          <w:lang w:eastAsia="ru-RU"/>
          <w14:ligatures w14:val="none"/>
        </w:rPr>
        <w:t xml:space="preserve"> роботи діяльнісний підхід</w:t>
      </w:r>
      <w:r>
        <w:rPr>
          <w:rFonts w:ascii="Times New Roman" w:eastAsia="Times New Roman" w:hAnsi="Times New Roman" w:cs="Times New Roman"/>
          <w:kern w:val="0"/>
          <w:sz w:val="28"/>
          <w:szCs w:val="28"/>
          <w:lang w:eastAsia="ru-RU"/>
          <w14:ligatures w14:val="none"/>
        </w:rPr>
        <w:t xml:space="preserve"> ми</w:t>
      </w:r>
      <w:r w:rsidRPr="00FB5915">
        <w:rPr>
          <w:rFonts w:ascii="Times New Roman" w:eastAsia="Times New Roman" w:hAnsi="Times New Roman" w:cs="Times New Roman"/>
          <w:kern w:val="0"/>
          <w:sz w:val="28"/>
          <w:szCs w:val="28"/>
          <w:lang w:eastAsia="ru-RU"/>
          <w14:ligatures w14:val="none"/>
        </w:rPr>
        <w:t xml:space="preserve"> розгля</w:t>
      </w:r>
      <w:r>
        <w:rPr>
          <w:rFonts w:ascii="Times New Roman" w:eastAsia="Times New Roman" w:hAnsi="Times New Roman" w:cs="Times New Roman"/>
          <w:kern w:val="0"/>
          <w:sz w:val="28"/>
          <w:szCs w:val="28"/>
          <w:lang w:eastAsia="ru-RU"/>
          <w14:ligatures w14:val="none"/>
        </w:rPr>
        <w:t>даємо</w:t>
      </w:r>
      <w:r w:rsidRPr="00FB5915">
        <w:rPr>
          <w:rFonts w:ascii="Times New Roman" w:eastAsia="Times New Roman" w:hAnsi="Times New Roman" w:cs="Times New Roman"/>
          <w:kern w:val="0"/>
          <w:sz w:val="28"/>
          <w:szCs w:val="28"/>
          <w:lang w:eastAsia="ru-RU"/>
          <w14:ligatures w14:val="none"/>
        </w:rPr>
        <w:t xml:space="preserve"> як педагогічну стратегію організації освітнього процесу, що ґрунтується на активній, усвідомленій та цілеспрямованій діяльності </w:t>
      </w:r>
      <w:r>
        <w:rPr>
          <w:rFonts w:ascii="Times New Roman" w:eastAsia="Times New Roman" w:hAnsi="Times New Roman" w:cs="Times New Roman"/>
          <w:kern w:val="0"/>
          <w:sz w:val="28"/>
          <w:szCs w:val="28"/>
          <w:lang w:eastAsia="ru-RU"/>
          <w14:ligatures w14:val="none"/>
        </w:rPr>
        <w:t>здобувачів освіти</w:t>
      </w:r>
      <w:r w:rsidRPr="00FB5915">
        <w:rPr>
          <w:rFonts w:ascii="Times New Roman" w:eastAsia="Times New Roman" w:hAnsi="Times New Roman" w:cs="Times New Roman"/>
          <w:kern w:val="0"/>
          <w:sz w:val="28"/>
          <w:szCs w:val="28"/>
          <w:lang w:eastAsia="ru-RU"/>
          <w14:ligatures w14:val="none"/>
        </w:rPr>
        <w:t xml:space="preserve"> і </w:t>
      </w:r>
      <w:r w:rsidRPr="005231DE">
        <w:rPr>
          <w:rFonts w:ascii="Times New Roman" w:eastAsia="Times New Roman" w:hAnsi="Times New Roman" w:cs="Times New Roman"/>
          <w:kern w:val="0"/>
          <w:sz w:val="28"/>
          <w:szCs w:val="28"/>
          <w:lang w:eastAsia="ru-RU"/>
          <w14:ligatures w14:val="none"/>
        </w:rPr>
        <w:t>спрямована на підвищення ефективності навчання в початковій школі.</w:t>
      </w:r>
    </w:p>
    <w:p w14:paraId="390333E6" w14:textId="64064D75" w:rsidR="0017311E" w:rsidRPr="0017311E" w:rsidRDefault="004741B3" w:rsidP="0017311E">
      <w:pPr>
        <w:rPr>
          <w:sz w:val="28"/>
          <w:szCs w:val="28"/>
        </w:rPr>
      </w:pPr>
      <w:r w:rsidRPr="005231DE">
        <w:rPr>
          <w:rFonts w:ascii="Times New Roman" w:eastAsia="Times New Roman" w:hAnsi="Times New Roman" w:cs="Times New Roman"/>
          <w:kern w:val="0"/>
          <w:sz w:val="28"/>
          <w:szCs w:val="28"/>
          <w:lang w:eastAsia="ru-RU"/>
          <w14:ligatures w14:val="none"/>
        </w:rPr>
        <w:t xml:space="preserve">3. </w:t>
      </w:r>
      <w:r w:rsidR="0017311E" w:rsidRPr="005231DE">
        <w:rPr>
          <w:rFonts w:ascii="Times New Roman" w:hAnsi="Times New Roman" w:cs="Times New Roman"/>
          <w:sz w:val="28"/>
          <w:szCs w:val="28"/>
        </w:rPr>
        <w:t>У ході дослідження встановлено, що ефективна реалізація діяльнісного підходу в навчальному процесі початкової школи можлива за умови комплексного врахування вікових та індивідуальних особливостей молодших школярів, зокрема рівня їх пізнавального розвитку, навчальної мотивації, особливостей мислення, пам’яті, уваги та сформованості навчальних умінь і навичок. З’ясовано, що</w:t>
      </w:r>
      <w:r w:rsidR="0017311E" w:rsidRPr="0017311E">
        <w:rPr>
          <w:rFonts w:ascii="Times New Roman" w:hAnsi="Times New Roman" w:cs="Times New Roman"/>
          <w:sz w:val="28"/>
          <w:szCs w:val="28"/>
        </w:rPr>
        <w:t xml:space="preserve"> організація навчальної діяльності має спиратися на </w:t>
      </w:r>
      <w:r w:rsidR="0017311E" w:rsidRPr="0017311E">
        <w:rPr>
          <w:rFonts w:ascii="Times New Roman" w:hAnsi="Times New Roman" w:cs="Times New Roman"/>
          <w:sz w:val="28"/>
          <w:szCs w:val="28"/>
        </w:rPr>
        <w:lastRenderedPageBreak/>
        <w:t xml:space="preserve">природну пізнавальну активність дітей молодшого шкільного віку, потребу в діяльності, спілкуванні, а також на прагнення до самореалізації та позитивного емоційного підкріплення. Важливим аспектом є диференціація та індивідуалізація навчання, які дозволяють адаптувати освітні завдання до рівня підготовки кожного </w:t>
      </w:r>
      <w:r w:rsidR="00EF2FE9">
        <w:rPr>
          <w:rFonts w:ascii="Times New Roman" w:hAnsi="Times New Roman" w:cs="Times New Roman"/>
          <w:sz w:val="28"/>
          <w:szCs w:val="28"/>
        </w:rPr>
        <w:t>здобувача освіти</w:t>
      </w:r>
      <w:r w:rsidR="0017311E" w:rsidRPr="0017311E">
        <w:rPr>
          <w:rFonts w:ascii="Times New Roman" w:hAnsi="Times New Roman" w:cs="Times New Roman"/>
          <w:sz w:val="28"/>
          <w:szCs w:val="28"/>
        </w:rPr>
        <w:t>, його темпу засвоєння знань та особистісних особливостей, що сприяє формуванню мотиваційно-пізнавального інтересу та залученню кожного школяра до активної навчальної діяльності.</w:t>
      </w:r>
    </w:p>
    <w:p w14:paraId="4AEAD77F" w14:textId="7E9DC30D" w:rsidR="0017311E" w:rsidRPr="0017311E" w:rsidRDefault="0017311E" w:rsidP="0017311E">
      <w:pPr>
        <w:rPr>
          <w:rFonts w:ascii="Times New Roman" w:eastAsia="Times New Roman" w:hAnsi="Times New Roman" w:cs="Times New Roman"/>
          <w:kern w:val="0"/>
          <w:sz w:val="28"/>
          <w:szCs w:val="28"/>
          <w:lang w:eastAsia="ru-RU"/>
          <w14:ligatures w14:val="none"/>
        </w:rPr>
      </w:pPr>
      <w:r w:rsidRPr="0017311E">
        <w:rPr>
          <w:rFonts w:ascii="Times New Roman" w:eastAsia="Times New Roman" w:hAnsi="Times New Roman" w:cs="Times New Roman"/>
          <w:kern w:val="0"/>
          <w:sz w:val="28"/>
          <w:szCs w:val="28"/>
          <w:lang w:eastAsia="ru-RU"/>
          <w14:ligatures w14:val="none"/>
        </w:rPr>
        <w:t xml:space="preserve">Особливе значення набуває використання різноманітних форм і методів навчання, зокрема активних, проєктних, дослідницьких, інтерактивних та ігрових, які забезпечують органічне поєднання пізнавальних і практичних дій, стимулюють самостійність, ініціативність та відповідальність </w:t>
      </w:r>
      <w:r w:rsidR="00142B8A">
        <w:rPr>
          <w:rFonts w:ascii="Times New Roman" w:eastAsia="Times New Roman" w:hAnsi="Times New Roman" w:cs="Times New Roman"/>
          <w:kern w:val="0"/>
          <w:sz w:val="28"/>
          <w:szCs w:val="28"/>
          <w:lang w:eastAsia="ru-RU"/>
          <w14:ligatures w14:val="none"/>
        </w:rPr>
        <w:t>здобувачів початкової освіти</w:t>
      </w:r>
      <w:r w:rsidRPr="0017311E">
        <w:rPr>
          <w:rFonts w:ascii="Times New Roman" w:eastAsia="Times New Roman" w:hAnsi="Times New Roman" w:cs="Times New Roman"/>
          <w:kern w:val="0"/>
          <w:sz w:val="28"/>
          <w:szCs w:val="28"/>
          <w:lang w:eastAsia="ru-RU"/>
          <w14:ligatures w14:val="none"/>
        </w:rPr>
        <w:t xml:space="preserve"> за результати власної діяльності. Встановлено, що реалізація діяльнісного підходу потребує продуманого планування навчальних завдань із врахуванням їх дидактичної послідовності, рівня складності та можливості поступового нарощування навчальної самостійності учнів. Крім того, велике значення має створення сприятливого психологічного клімату в класі, що включає підтримку позитивної мотивації, емоційне підкріплення успіхів та розвиток співпраці між учнями. Такий комплексний підхід забезпечує формування стійких умінь і навичок, сприяє розвитку когнітивних і соціальних </w:t>
      </w:r>
      <w:proofErr w:type="spellStart"/>
      <w:r w:rsidRPr="0017311E">
        <w:rPr>
          <w:rFonts w:ascii="Times New Roman" w:eastAsia="Times New Roman" w:hAnsi="Times New Roman" w:cs="Times New Roman"/>
          <w:kern w:val="0"/>
          <w:sz w:val="28"/>
          <w:szCs w:val="28"/>
          <w:lang w:eastAsia="ru-RU"/>
          <w14:ligatures w14:val="none"/>
        </w:rPr>
        <w:t>компетентностей</w:t>
      </w:r>
      <w:proofErr w:type="spellEnd"/>
      <w:r w:rsidRPr="0017311E">
        <w:rPr>
          <w:rFonts w:ascii="Times New Roman" w:eastAsia="Times New Roman" w:hAnsi="Times New Roman" w:cs="Times New Roman"/>
          <w:kern w:val="0"/>
          <w:sz w:val="28"/>
          <w:szCs w:val="28"/>
          <w:lang w:eastAsia="ru-RU"/>
          <w14:ligatures w14:val="none"/>
        </w:rPr>
        <w:t xml:space="preserve"> учнів та підвищує загальну ефективність діяльнісного підходу в початковій школі.</w:t>
      </w:r>
    </w:p>
    <w:p w14:paraId="6ACB39F7" w14:textId="4DB26BDA" w:rsidR="0056078B" w:rsidRPr="00AB7BC0" w:rsidRDefault="00B129AD" w:rsidP="00155224">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4. </w:t>
      </w:r>
      <w:r w:rsidR="0056078B" w:rsidRPr="0056078B">
        <w:rPr>
          <w:rFonts w:ascii="Times New Roman" w:eastAsia="Times New Roman" w:hAnsi="Times New Roman" w:cs="Times New Roman"/>
          <w:kern w:val="0"/>
          <w:sz w:val="28"/>
          <w:szCs w:val="28"/>
          <w:lang w:eastAsia="ru-RU"/>
          <w14:ligatures w14:val="none"/>
        </w:rPr>
        <w:t xml:space="preserve">Для коректного проведення </w:t>
      </w:r>
      <w:proofErr w:type="spellStart"/>
      <w:r w:rsidR="0056078B" w:rsidRPr="0056078B">
        <w:rPr>
          <w:rFonts w:ascii="Times New Roman" w:eastAsia="Times New Roman" w:hAnsi="Times New Roman" w:cs="Times New Roman"/>
          <w:kern w:val="0"/>
          <w:sz w:val="28"/>
          <w:szCs w:val="28"/>
          <w:lang w:eastAsia="ru-RU"/>
          <w14:ligatures w14:val="none"/>
        </w:rPr>
        <w:t>констатувального</w:t>
      </w:r>
      <w:proofErr w:type="spellEnd"/>
      <w:r w:rsidR="0056078B" w:rsidRPr="0056078B">
        <w:rPr>
          <w:rFonts w:ascii="Times New Roman" w:eastAsia="Times New Roman" w:hAnsi="Times New Roman" w:cs="Times New Roman"/>
          <w:kern w:val="0"/>
          <w:sz w:val="28"/>
          <w:szCs w:val="28"/>
          <w:lang w:eastAsia="ru-RU"/>
          <w14:ligatures w14:val="none"/>
        </w:rPr>
        <w:t xml:space="preserve"> зрізу нами було визначено та схарактеризовано критерії, показники та рівні сформованості </w:t>
      </w:r>
      <w:r w:rsidR="0056078B">
        <w:rPr>
          <w:rFonts w:ascii="Times New Roman" w:eastAsia="Times New Roman" w:hAnsi="Times New Roman" w:cs="Times New Roman"/>
          <w:kern w:val="0"/>
          <w:sz w:val="28"/>
          <w:szCs w:val="28"/>
          <w:lang w:eastAsia="ru-RU"/>
          <w14:ligatures w14:val="none"/>
        </w:rPr>
        <w:t>навчальних знань</w:t>
      </w:r>
      <w:r w:rsidR="0056078B" w:rsidRPr="0056078B">
        <w:rPr>
          <w:rFonts w:ascii="Times New Roman" w:eastAsia="Times New Roman" w:hAnsi="Times New Roman" w:cs="Times New Roman"/>
          <w:kern w:val="0"/>
          <w:sz w:val="28"/>
          <w:szCs w:val="28"/>
          <w:lang w:eastAsia="ru-RU"/>
          <w14:ligatures w14:val="none"/>
        </w:rPr>
        <w:t xml:space="preserve"> молодших школярів</w:t>
      </w:r>
      <w:r w:rsidR="0056078B">
        <w:rPr>
          <w:rFonts w:ascii="Times New Roman" w:eastAsia="Times New Roman" w:hAnsi="Times New Roman" w:cs="Times New Roman"/>
          <w:kern w:val="0"/>
          <w:sz w:val="28"/>
          <w:szCs w:val="28"/>
          <w:lang w:eastAsia="ru-RU"/>
          <w14:ligatures w14:val="none"/>
        </w:rPr>
        <w:t xml:space="preserve"> (2 клас)</w:t>
      </w:r>
      <w:r w:rsidR="0056078B" w:rsidRPr="0056078B">
        <w:rPr>
          <w:rFonts w:ascii="Times New Roman" w:eastAsia="Times New Roman" w:hAnsi="Times New Roman" w:cs="Times New Roman"/>
          <w:kern w:val="0"/>
          <w:sz w:val="28"/>
          <w:szCs w:val="28"/>
          <w:lang w:eastAsia="ru-RU"/>
          <w14:ligatures w14:val="none"/>
        </w:rPr>
        <w:t>. До критеріїв ми віднесли:</w:t>
      </w:r>
      <w:r w:rsidR="0056078B" w:rsidRPr="0056078B">
        <w:rPr>
          <w:rFonts w:ascii="Times New Roman" w:hAnsi="Times New Roman" w:cs="Times New Roman"/>
          <w:sz w:val="28"/>
          <w:szCs w:val="28"/>
        </w:rPr>
        <w:t xml:space="preserve"> </w:t>
      </w:r>
      <w:r w:rsidR="0056078B" w:rsidRPr="0056078B">
        <w:rPr>
          <w:rFonts w:ascii="Times New Roman" w:hAnsi="Times New Roman" w:cs="Times New Roman"/>
          <w:i/>
          <w:iCs/>
          <w:sz w:val="28"/>
          <w:szCs w:val="28"/>
        </w:rPr>
        <w:t xml:space="preserve">мотиваційно-ціннісний </w:t>
      </w:r>
      <w:r w:rsidR="0056078B">
        <w:rPr>
          <w:rFonts w:ascii="Times New Roman" w:hAnsi="Times New Roman" w:cs="Times New Roman"/>
          <w:sz w:val="28"/>
          <w:szCs w:val="28"/>
        </w:rPr>
        <w:t>(</w:t>
      </w:r>
      <w:r w:rsidR="0056078B" w:rsidRPr="00F35E8F">
        <w:rPr>
          <w:rFonts w:ascii="Times New Roman" w:hAnsi="Times New Roman" w:cs="Times New Roman"/>
          <w:sz w:val="28"/>
          <w:szCs w:val="28"/>
        </w:rPr>
        <w:t>інтерес до навчальної діяльності;</w:t>
      </w:r>
      <w:r w:rsidR="0056078B">
        <w:rPr>
          <w:rFonts w:ascii="Times New Roman" w:hAnsi="Times New Roman" w:cs="Times New Roman"/>
          <w:sz w:val="28"/>
          <w:szCs w:val="28"/>
        </w:rPr>
        <w:t xml:space="preserve"> </w:t>
      </w:r>
      <w:r w:rsidR="0056078B" w:rsidRPr="00F35E8F">
        <w:rPr>
          <w:rFonts w:ascii="Times New Roman" w:hAnsi="Times New Roman" w:cs="Times New Roman"/>
          <w:sz w:val="28"/>
          <w:szCs w:val="28"/>
        </w:rPr>
        <w:t>позитивне ставлення до навчання; прагнення до досягнення результатів</w:t>
      </w:r>
      <w:r w:rsidR="0056078B">
        <w:rPr>
          <w:rFonts w:ascii="Times New Roman" w:hAnsi="Times New Roman" w:cs="Times New Roman"/>
          <w:sz w:val="28"/>
          <w:szCs w:val="28"/>
        </w:rPr>
        <w:t xml:space="preserve">), </w:t>
      </w:r>
      <w:proofErr w:type="spellStart"/>
      <w:r w:rsidR="0056078B" w:rsidRPr="0056078B">
        <w:rPr>
          <w:rFonts w:ascii="Times New Roman" w:hAnsi="Times New Roman" w:cs="Times New Roman"/>
          <w:i/>
          <w:iCs/>
          <w:sz w:val="28"/>
          <w:szCs w:val="28"/>
        </w:rPr>
        <w:t>когнітивно</w:t>
      </w:r>
      <w:proofErr w:type="spellEnd"/>
      <w:r w:rsidR="0056078B" w:rsidRPr="0056078B">
        <w:rPr>
          <w:rFonts w:ascii="Times New Roman" w:hAnsi="Times New Roman" w:cs="Times New Roman"/>
          <w:i/>
          <w:iCs/>
          <w:sz w:val="28"/>
          <w:szCs w:val="28"/>
        </w:rPr>
        <w:t>-діяльнісний</w:t>
      </w:r>
      <w:r w:rsidR="0056078B">
        <w:rPr>
          <w:rFonts w:ascii="Times New Roman" w:hAnsi="Times New Roman" w:cs="Times New Roman"/>
          <w:sz w:val="28"/>
          <w:szCs w:val="28"/>
        </w:rPr>
        <w:t xml:space="preserve"> (</w:t>
      </w:r>
      <w:r w:rsidR="0056078B" w:rsidRPr="00F35E8F">
        <w:rPr>
          <w:rFonts w:ascii="Times New Roman" w:hAnsi="Times New Roman" w:cs="Times New Roman"/>
          <w:sz w:val="28"/>
          <w:szCs w:val="28"/>
        </w:rPr>
        <w:t>розуміння навчального матеріалу;</w:t>
      </w:r>
      <w:r w:rsidR="0056078B">
        <w:rPr>
          <w:rFonts w:ascii="Times New Roman" w:hAnsi="Times New Roman" w:cs="Times New Roman"/>
          <w:sz w:val="28"/>
          <w:szCs w:val="28"/>
        </w:rPr>
        <w:t xml:space="preserve"> </w:t>
      </w:r>
      <w:r w:rsidR="0056078B" w:rsidRPr="00F35E8F">
        <w:rPr>
          <w:rFonts w:ascii="Times New Roman" w:hAnsi="Times New Roman" w:cs="Times New Roman"/>
          <w:sz w:val="28"/>
          <w:szCs w:val="28"/>
        </w:rPr>
        <w:t>здатність застосовувати знання на практиці;</w:t>
      </w:r>
      <w:r w:rsidR="0056078B">
        <w:rPr>
          <w:rFonts w:ascii="Times New Roman" w:hAnsi="Times New Roman" w:cs="Times New Roman"/>
          <w:sz w:val="28"/>
          <w:szCs w:val="28"/>
        </w:rPr>
        <w:t xml:space="preserve"> </w:t>
      </w:r>
      <w:r w:rsidR="0056078B" w:rsidRPr="00D55F90">
        <w:rPr>
          <w:rFonts w:ascii="Times New Roman" w:hAnsi="Times New Roman" w:cs="Times New Roman"/>
          <w:sz w:val="28"/>
          <w:szCs w:val="28"/>
        </w:rPr>
        <w:t>уміння планувати та виконувати навчальні дії;</w:t>
      </w:r>
      <w:r w:rsidR="0056078B">
        <w:rPr>
          <w:rFonts w:ascii="Times New Roman" w:hAnsi="Times New Roman" w:cs="Times New Roman"/>
          <w:sz w:val="28"/>
          <w:szCs w:val="28"/>
        </w:rPr>
        <w:t xml:space="preserve"> </w:t>
      </w:r>
      <w:r w:rsidR="0056078B" w:rsidRPr="00D55F90">
        <w:rPr>
          <w:rFonts w:ascii="Times New Roman" w:hAnsi="Times New Roman" w:cs="Times New Roman"/>
          <w:sz w:val="28"/>
          <w:szCs w:val="28"/>
        </w:rPr>
        <w:t>здатність діяти самостійно та в співпраці</w:t>
      </w:r>
      <w:r w:rsidR="0056078B">
        <w:rPr>
          <w:rFonts w:ascii="Times New Roman" w:hAnsi="Times New Roman" w:cs="Times New Roman"/>
          <w:sz w:val="28"/>
          <w:szCs w:val="28"/>
        </w:rPr>
        <w:t xml:space="preserve">; </w:t>
      </w:r>
      <w:r w:rsidR="0056078B" w:rsidRPr="00756653">
        <w:rPr>
          <w:rFonts w:ascii="Times New Roman" w:hAnsi="Times New Roman" w:cs="Times New Roman"/>
          <w:sz w:val="28"/>
          <w:szCs w:val="28"/>
        </w:rPr>
        <w:t>застосування знань у змінених умовах</w:t>
      </w:r>
      <w:r w:rsidR="0056078B">
        <w:rPr>
          <w:rFonts w:ascii="Times New Roman" w:hAnsi="Times New Roman" w:cs="Times New Roman"/>
          <w:sz w:val="28"/>
          <w:szCs w:val="28"/>
        </w:rPr>
        <w:t xml:space="preserve">), </w:t>
      </w:r>
      <w:r w:rsidR="0056078B" w:rsidRPr="0056078B">
        <w:rPr>
          <w:rFonts w:ascii="Times New Roman" w:hAnsi="Times New Roman" w:cs="Times New Roman"/>
          <w:i/>
          <w:iCs/>
          <w:sz w:val="28"/>
          <w:szCs w:val="28"/>
        </w:rPr>
        <w:t>рефлексивно-оцінний</w:t>
      </w:r>
      <w:r w:rsidR="0056078B">
        <w:rPr>
          <w:rFonts w:ascii="Times New Roman" w:hAnsi="Times New Roman" w:cs="Times New Roman"/>
          <w:i/>
          <w:iCs/>
          <w:sz w:val="28"/>
          <w:szCs w:val="28"/>
        </w:rPr>
        <w:t xml:space="preserve"> </w:t>
      </w:r>
      <w:r w:rsidR="0056078B" w:rsidRPr="0056078B">
        <w:rPr>
          <w:rFonts w:ascii="Times New Roman" w:hAnsi="Times New Roman" w:cs="Times New Roman"/>
          <w:sz w:val="28"/>
          <w:szCs w:val="28"/>
        </w:rPr>
        <w:t>(</w:t>
      </w:r>
      <w:r w:rsidR="0056078B" w:rsidRPr="00F35E8F">
        <w:rPr>
          <w:rFonts w:ascii="Times New Roman" w:hAnsi="Times New Roman" w:cs="Times New Roman"/>
          <w:sz w:val="28"/>
          <w:szCs w:val="28"/>
        </w:rPr>
        <w:t>здатність аналізувати результати діяльності; елементарна самооцінка;</w:t>
      </w:r>
      <w:r w:rsidR="0056078B">
        <w:rPr>
          <w:rFonts w:ascii="Times New Roman" w:hAnsi="Times New Roman" w:cs="Times New Roman"/>
          <w:sz w:val="28"/>
          <w:szCs w:val="28"/>
        </w:rPr>
        <w:t xml:space="preserve"> </w:t>
      </w:r>
      <w:r w:rsidR="0056078B" w:rsidRPr="00F35E8F">
        <w:rPr>
          <w:rFonts w:ascii="Times New Roman" w:hAnsi="Times New Roman" w:cs="Times New Roman"/>
          <w:sz w:val="28"/>
          <w:szCs w:val="28"/>
        </w:rPr>
        <w:t xml:space="preserve">усвідомлення </w:t>
      </w:r>
      <w:r w:rsidR="0056078B" w:rsidRPr="00F35E8F">
        <w:rPr>
          <w:rFonts w:ascii="Times New Roman" w:hAnsi="Times New Roman" w:cs="Times New Roman"/>
          <w:sz w:val="28"/>
          <w:szCs w:val="28"/>
        </w:rPr>
        <w:lastRenderedPageBreak/>
        <w:t>труднощів і способів їх подолання</w:t>
      </w:r>
      <w:r w:rsidR="0056078B" w:rsidRPr="0056078B">
        <w:rPr>
          <w:rFonts w:ascii="Times New Roman" w:hAnsi="Times New Roman" w:cs="Times New Roman"/>
          <w:sz w:val="28"/>
          <w:szCs w:val="28"/>
        </w:rPr>
        <w:t>)</w:t>
      </w:r>
      <w:r w:rsidR="0056078B">
        <w:rPr>
          <w:rFonts w:ascii="Times New Roman" w:hAnsi="Times New Roman" w:cs="Times New Roman"/>
          <w:sz w:val="28"/>
          <w:szCs w:val="28"/>
        </w:rPr>
        <w:t>.</w:t>
      </w:r>
      <w:r w:rsidR="0056078B" w:rsidRPr="0056078B">
        <w:rPr>
          <w:rFonts w:ascii="Times New Roman" w:hAnsi="Times New Roman" w:cs="Times New Roman"/>
          <w:color w:val="000000"/>
          <w:kern w:val="0"/>
          <w:sz w:val="28"/>
          <w:szCs w:val="28"/>
        </w:rPr>
        <w:t xml:space="preserve"> </w:t>
      </w:r>
      <w:r w:rsidR="0056078B" w:rsidRPr="0056078B">
        <w:rPr>
          <w:rFonts w:ascii="Times New Roman" w:hAnsi="Times New Roman" w:cs="Times New Roman"/>
          <w:sz w:val="28"/>
          <w:szCs w:val="28"/>
        </w:rPr>
        <w:t xml:space="preserve">Первинна діагностика засвідчила переважно </w:t>
      </w:r>
      <w:r w:rsidR="0056078B">
        <w:rPr>
          <w:rFonts w:ascii="Times New Roman" w:hAnsi="Times New Roman" w:cs="Times New Roman"/>
          <w:sz w:val="28"/>
          <w:szCs w:val="28"/>
        </w:rPr>
        <w:t xml:space="preserve">середній та </w:t>
      </w:r>
      <w:r w:rsidR="0056078B" w:rsidRPr="0056078B">
        <w:rPr>
          <w:rFonts w:ascii="Times New Roman" w:hAnsi="Times New Roman" w:cs="Times New Roman"/>
          <w:sz w:val="28"/>
          <w:szCs w:val="28"/>
        </w:rPr>
        <w:t xml:space="preserve">низький рівень сформованості </w:t>
      </w:r>
      <w:r w:rsidR="00EE64CF" w:rsidRPr="00EE64CF">
        <w:rPr>
          <w:rFonts w:ascii="Times New Roman" w:hAnsi="Times New Roman" w:cs="Times New Roman"/>
          <w:sz w:val="28"/>
          <w:szCs w:val="28"/>
        </w:rPr>
        <w:t>навчальн</w:t>
      </w:r>
      <w:r w:rsidR="00EE64CF">
        <w:rPr>
          <w:rFonts w:ascii="Times New Roman" w:hAnsi="Times New Roman" w:cs="Times New Roman"/>
          <w:sz w:val="28"/>
          <w:szCs w:val="28"/>
        </w:rPr>
        <w:t>их</w:t>
      </w:r>
      <w:r w:rsidR="00EE64CF" w:rsidRPr="00EE64CF">
        <w:rPr>
          <w:rFonts w:ascii="Times New Roman" w:hAnsi="Times New Roman" w:cs="Times New Roman"/>
          <w:sz w:val="28"/>
          <w:szCs w:val="28"/>
        </w:rPr>
        <w:t xml:space="preserve"> досягне</w:t>
      </w:r>
      <w:r w:rsidR="00EE64CF">
        <w:rPr>
          <w:rFonts w:ascii="Times New Roman" w:hAnsi="Times New Roman" w:cs="Times New Roman"/>
          <w:sz w:val="28"/>
          <w:szCs w:val="28"/>
        </w:rPr>
        <w:t>нь</w:t>
      </w:r>
      <w:r w:rsidR="00EE64CF" w:rsidRPr="00EE64CF">
        <w:rPr>
          <w:rFonts w:ascii="Times New Roman" w:hAnsi="Times New Roman" w:cs="Times New Roman"/>
          <w:sz w:val="28"/>
          <w:szCs w:val="28"/>
        </w:rPr>
        <w:t xml:space="preserve"> </w:t>
      </w:r>
      <w:r w:rsidR="0056078B" w:rsidRPr="0056078B">
        <w:rPr>
          <w:rFonts w:ascii="Times New Roman" w:hAnsi="Times New Roman" w:cs="Times New Roman"/>
          <w:sz w:val="28"/>
          <w:szCs w:val="28"/>
        </w:rPr>
        <w:t>дітей молодшого шкільного віку.</w:t>
      </w:r>
    </w:p>
    <w:p w14:paraId="5283B9CB" w14:textId="23058B7C" w:rsidR="0056078B" w:rsidRDefault="001670BA" w:rsidP="00B129AD">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w:t>
      </w:r>
      <w:r w:rsidRPr="001670BA">
        <w:rPr>
          <w:rFonts w:ascii="Times New Roman" w:eastAsia="Times New Roman" w:hAnsi="Times New Roman" w:cs="Times New Roman"/>
          <w:kern w:val="0"/>
          <w:sz w:val="28"/>
          <w:szCs w:val="28"/>
          <w:lang w:eastAsia="ru-RU"/>
          <w14:ligatures w14:val="none"/>
        </w:rPr>
        <w:t xml:space="preserve">. </w:t>
      </w:r>
      <w:r w:rsidR="006F5488" w:rsidRPr="006F5488">
        <w:rPr>
          <w:rFonts w:ascii="Times New Roman" w:eastAsia="Times New Roman" w:hAnsi="Times New Roman" w:cs="Times New Roman"/>
          <w:kern w:val="0"/>
          <w:sz w:val="28"/>
          <w:szCs w:val="28"/>
          <w:lang w:eastAsia="ru-RU"/>
          <w14:ligatures w14:val="none"/>
        </w:rPr>
        <w:t>Нами було впроваджено методик</w:t>
      </w:r>
      <w:r w:rsidR="008301F7">
        <w:rPr>
          <w:rFonts w:ascii="Times New Roman" w:eastAsia="Times New Roman" w:hAnsi="Times New Roman" w:cs="Times New Roman"/>
          <w:kern w:val="0"/>
          <w:sz w:val="28"/>
          <w:szCs w:val="28"/>
          <w:lang w:eastAsia="ru-RU"/>
          <w14:ligatures w14:val="none"/>
        </w:rPr>
        <w:t>и</w:t>
      </w:r>
      <w:r w:rsidR="006F5488" w:rsidRPr="006F5488">
        <w:rPr>
          <w:rFonts w:ascii="Times New Roman" w:eastAsia="Times New Roman" w:hAnsi="Times New Roman" w:cs="Times New Roman"/>
          <w:kern w:val="0"/>
          <w:sz w:val="28"/>
          <w:szCs w:val="28"/>
          <w:lang w:eastAsia="ru-RU"/>
          <w14:ligatures w14:val="none"/>
        </w:rPr>
        <w:t xml:space="preserve"> діяльнісного підходу в навчальному процесі початкової школи, що ґрунтувалася на принципах </w:t>
      </w:r>
      <w:proofErr w:type="spellStart"/>
      <w:r w:rsidR="006F5488" w:rsidRPr="006F5488">
        <w:rPr>
          <w:rFonts w:ascii="Times New Roman" w:eastAsia="Times New Roman" w:hAnsi="Times New Roman" w:cs="Times New Roman"/>
          <w:kern w:val="0"/>
          <w:sz w:val="28"/>
          <w:szCs w:val="28"/>
          <w:lang w:eastAsia="ru-RU"/>
          <w14:ligatures w14:val="none"/>
        </w:rPr>
        <w:t>компетентнісної</w:t>
      </w:r>
      <w:proofErr w:type="spellEnd"/>
      <w:r w:rsidR="006F5488" w:rsidRPr="006F5488">
        <w:rPr>
          <w:rFonts w:ascii="Times New Roman" w:eastAsia="Times New Roman" w:hAnsi="Times New Roman" w:cs="Times New Roman"/>
          <w:kern w:val="0"/>
          <w:sz w:val="28"/>
          <w:szCs w:val="28"/>
          <w:lang w:eastAsia="ru-RU"/>
          <w14:ligatures w14:val="none"/>
        </w:rPr>
        <w:t xml:space="preserve"> спрямованості навчання, гуманізації освітнього процесу, урахування вікових та індивідуальних особливостей молодших школярів, активної навчально-пізнавальної діяльності, співпраці учнів між собою та з учителем, практичної значущості навчального матеріалу, систематичності й послідовності навчання, а також розвитку рефлексії та навчальної самостійності здобувачів освіти.</w:t>
      </w:r>
    </w:p>
    <w:p w14:paraId="0035F4CF" w14:textId="64D4900A" w:rsidR="00B26589" w:rsidRPr="00B26589" w:rsidRDefault="00B26589" w:rsidP="00B26589">
      <w:pPr>
        <w:rPr>
          <w:rFonts w:ascii="Times New Roman" w:eastAsia="Times New Roman" w:hAnsi="Times New Roman" w:cs="Times New Roman"/>
          <w:kern w:val="0"/>
          <w:sz w:val="28"/>
          <w:szCs w:val="28"/>
          <w:lang w:eastAsia="ru-RU"/>
          <w14:ligatures w14:val="none"/>
        </w:rPr>
      </w:pPr>
      <w:r w:rsidRPr="00B26589">
        <w:rPr>
          <w:rFonts w:ascii="Times New Roman" w:eastAsia="Times New Roman" w:hAnsi="Times New Roman" w:cs="Times New Roman"/>
          <w:kern w:val="0"/>
          <w:sz w:val="28"/>
          <w:szCs w:val="28"/>
          <w:lang w:eastAsia="ru-RU"/>
          <w14:ligatures w14:val="none"/>
        </w:rPr>
        <w:t xml:space="preserve">У межах реалізації </w:t>
      </w:r>
      <w:r w:rsidR="00115771">
        <w:rPr>
          <w:rFonts w:ascii="Times New Roman" w:eastAsia="Times New Roman" w:hAnsi="Times New Roman" w:cs="Times New Roman"/>
          <w:kern w:val="0"/>
          <w:sz w:val="28"/>
          <w:szCs w:val="28"/>
          <w:lang w:eastAsia="ru-RU"/>
          <w14:ligatures w14:val="none"/>
        </w:rPr>
        <w:t>діяльнісного підходу</w:t>
      </w:r>
      <w:r w:rsidRPr="00B26589">
        <w:rPr>
          <w:rFonts w:ascii="Times New Roman" w:eastAsia="Times New Roman" w:hAnsi="Times New Roman" w:cs="Times New Roman"/>
          <w:kern w:val="0"/>
          <w:sz w:val="28"/>
          <w:szCs w:val="28"/>
          <w:lang w:eastAsia="ru-RU"/>
          <w14:ligatures w14:val="none"/>
        </w:rPr>
        <w:t xml:space="preserve"> в навчальному процесі початкової школи використовувалися інтерактивні форми організації навчальної діяльності, зокрема робота в парах і малих групах, взаємоперевірка результатів навчальної діяльності, виконання проблемно-пошукових завдань, проєктна діяльність, а також елементи рефлексії та </w:t>
      </w:r>
      <w:proofErr w:type="spellStart"/>
      <w:r w:rsidRPr="00B26589">
        <w:rPr>
          <w:rFonts w:ascii="Times New Roman" w:eastAsia="Times New Roman" w:hAnsi="Times New Roman" w:cs="Times New Roman"/>
          <w:kern w:val="0"/>
          <w:sz w:val="28"/>
          <w:szCs w:val="28"/>
          <w:lang w:eastAsia="ru-RU"/>
          <w14:ligatures w14:val="none"/>
        </w:rPr>
        <w:t>самооцінювання</w:t>
      </w:r>
      <w:proofErr w:type="spellEnd"/>
      <w:r w:rsidRPr="00B26589">
        <w:rPr>
          <w:rFonts w:ascii="Times New Roman" w:eastAsia="Times New Roman" w:hAnsi="Times New Roman" w:cs="Times New Roman"/>
          <w:kern w:val="0"/>
          <w:sz w:val="28"/>
          <w:szCs w:val="28"/>
          <w:lang w:eastAsia="ru-RU"/>
          <w14:ligatures w14:val="none"/>
        </w:rPr>
        <w:t>. Застосування зазначених видів діяльності сприяло активізації пізнавальної діяльності молодших школярів, розвитку комунікативних умінь, навичок співпраці, відповідальності за результати спільної роботи та усвідомленню власних навчальних досягнень.</w:t>
      </w:r>
    </w:p>
    <w:p w14:paraId="4FA7BB7D" w14:textId="10FD9DB6" w:rsidR="0056078B" w:rsidRDefault="00CC1CAE" w:rsidP="00CC1CAE">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6. </w:t>
      </w:r>
      <w:r w:rsidRPr="00CC1CAE">
        <w:rPr>
          <w:rFonts w:ascii="Times New Roman" w:eastAsia="Times New Roman" w:hAnsi="Times New Roman" w:cs="Times New Roman"/>
          <w:kern w:val="0"/>
          <w:sz w:val="28"/>
          <w:szCs w:val="28"/>
          <w:lang w:eastAsia="ru-RU"/>
          <w14:ligatures w14:val="none"/>
        </w:rPr>
        <w:t xml:space="preserve">Контрольний етап дослідження був присвячений аналізу отриманих даних, під час якого ми переконалися у ефективності проведеної роботи. Зазначимо, що в ЕГ ми мали значну позитивну динаміку по всіх показниках. Загалом, </w:t>
      </w:r>
      <w:r w:rsidRPr="00834726">
        <w:rPr>
          <w:rFonts w:ascii="Times New Roman" w:eastAsia="Times New Roman" w:hAnsi="Times New Roman" w:cs="Times New Roman"/>
          <w:kern w:val="0"/>
          <w:sz w:val="28"/>
          <w:szCs w:val="28"/>
          <w:lang w:eastAsia="ru-RU"/>
          <w14:ligatures w14:val="none"/>
        </w:rPr>
        <w:t xml:space="preserve">високий рівень підвищився на </w:t>
      </w:r>
      <w:r>
        <w:rPr>
          <w:rFonts w:ascii="Times New Roman" w:eastAsia="Times New Roman" w:hAnsi="Times New Roman" w:cs="Times New Roman"/>
          <w:kern w:val="0"/>
          <w:sz w:val="28"/>
          <w:szCs w:val="28"/>
          <w:lang w:eastAsia="ru-RU"/>
          <w14:ligatures w14:val="none"/>
        </w:rPr>
        <w:t>7,9 </w:t>
      </w:r>
      <w:r w:rsidRPr="00834726">
        <w:rPr>
          <w:rFonts w:ascii="Times New Roman" w:eastAsia="Times New Roman" w:hAnsi="Times New Roman" w:cs="Times New Roman"/>
          <w:kern w:val="0"/>
          <w:sz w:val="28"/>
          <w:szCs w:val="28"/>
          <w:lang w:eastAsia="ru-RU"/>
          <w14:ligatures w14:val="none"/>
        </w:rPr>
        <w:t xml:space="preserve">%; середній збільшився на </w:t>
      </w:r>
      <w:r>
        <w:rPr>
          <w:rFonts w:ascii="Times New Roman" w:eastAsia="Times New Roman" w:hAnsi="Times New Roman" w:cs="Times New Roman"/>
          <w:kern w:val="0"/>
          <w:sz w:val="28"/>
          <w:szCs w:val="28"/>
          <w:lang w:eastAsia="ru-RU"/>
          <w14:ligatures w14:val="none"/>
        </w:rPr>
        <w:t>4 </w:t>
      </w:r>
      <w:r w:rsidRPr="00834726">
        <w:rPr>
          <w:rFonts w:ascii="Times New Roman" w:eastAsia="Times New Roman" w:hAnsi="Times New Roman" w:cs="Times New Roman"/>
          <w:kern w:val="0"/>
          <w:sz w:val="28"/>
          <w:szCs w:val="28"/>
          <w:lang w:eastAsia="ru-RU"/>
          <w14:ligatures w14:val="none"/>
        </w:rPr>
        <w:t xml:space="preserve">%. Низький рівень зменшився на </w:t>
      </w:r>
      <w:r>
        <w:rPr>
          <w:rFonts w:ascii="Times New Roman" w:eastAsia="Times New Roman" w:hAnsi="Times New Roman" w:cs="Times New Roman"/>
          <w:kern w:val="0"/>
          <w:sz w:val="28"/>
          <w:szCs w:val="28"/>
          <w:lang w:eastAsia="ru-RU"/>
          <w14:ligatures w14:val="none"/>
        </w:rPr>
        <w:t>11,9 </w:t>
      </w:r>
      <w:r w:rsidRPr="00834726">
        <w:rPr>
          <w:rFonts w:ascii="Times New Roman" w:eastAsia="Times New Roman" w:hAnsi="Times New Roman" w:cs="Times New Roman"/>
          <w:kern w:val="0"/>
          <w:sz w:val="28"/>
          <w:szCs w:val="28"/>
          <w:lang w:eastAsia="ru-RU"/>
          <w14:ligatures w14:val="none"/>
        </w:rPr>
        <w:t>%.</w:t>
      </w:r>
    </w:p>
    <w:p w14:paraId="0296618F" w14:textId="5E29597A" w:rsidR="00B939E9" w:rsidRDefault="00B129AD" w:rsidP="00B939E9">
      <w:pPr>
        <w:rPr>
          <w:rFonts w:ascii="Times New Roman" w:eastAsia="Times New Roman" w:hAnsi="Times New Roman" w:cs="Times New Roman"/>
          <w:kern w:val="0"/>
          <w:sz w:val="28"/>
          <w:szCs w:val="28"/>
          <w:lang w:eastAsia="ru-RU"/>
          <w14:ligatures w14:val="none"/>
        </w:rPr>
      </w:pPr>
      <w:r w:rsidRPr="00B129AD">
        <w:rPr>
          <w:rFonts w:ascii="Times New Roman" w:eastAsia="Times New Roman" w:hAnsi="Times New Roman" w:cs="Times New Roman"/>
          <w:kern w:val="0"/>
          <w:sz w:val="28"/>
          <w:szCs w:val="28"/>
          <w:lang w:eastAsia="ru-RU"/>
          <w14:ligatures w14:val="none"/>
        </w:rPr>
        <w:t xml:space="preserve">Узагальнені результати дослідження дають підстави стверджувати, що впровадження діяльнісного підходу сприяє підвищенню якості навчання в початковій школі, розвитку пізнавальної активності, самостійності та здатності учнів застосовувати набуті знання на практиці. Матеріали </w:t>
      </w:r>
      <w:r w:rsidR="0056078B">
        <w:rPr>
          <w:rFonts w:ascii="Times New Roman" w:eastAsia="Times New Roman" w:hAnsi="Times New Roman" w:cs="Times New Roman"/>
          <w:kern w:val="0"/>
          <w:sz w:val="28"/>
          <w:szCs w:val="28"/>
          <w:lang w:eastAsia="ru-RU"/>
          <w14:ligatures w14:val="none"/>
        </w:rPr>
        <w:t>кваліфікаційної</w:t>
      </w:r>
      <w:r w:rsidRPr="00B129AD">
        <w:rPr>
          <w:rFonts w:ascii="Times New Roman" w:eastAsia="Times New Roman" w:hAnsi="Times New Roman" w:cs="Times New Roman"/>
          <w:kern w:val="0"/>
          <w:sz w:val="28"/>
          <w:szCs w:val="28"/>
          <w:lang w:eastAsia="ru-RU"/>
          <w14:ligatures w14:val="none"/>
        </w:rPr>
        <w:t xml:space="preserve"> роботи можуть бути використані в практичній діяльності вчителів початкових класів, у методичній роботі закладів </w:t>
      </w:r>
      <w:r w:rsidR="0056078B">
        <w:rPr>
          <w:rFonts w:ascii="Times New Roman" w:eastAsia="Times New Roman" w:hAnsi="Times New Roman" w:cs="Times New Roman"/>
          <w:kern w:val="0"/>
          <w:sz w:val="28"/>
          <w:szCs w:val="28"/>
          <w:lang w:eastAsia="ru-RU"/>
          <w14:ligatures w14:val="none"/>
        </w:rPr>
        <w:t xml:space="preserve">загальної середньої </w:t>
      </w:r>
      <w:r w:rsidRPr="00B129AD">
        <w:rPr>
          <w:rFonts w:ascii="Times New Roman" w:eastAsia="Times New Roman" w:hAnsi="Times New Roman" w:cs="Times New Roman"/>
          <w:kern w:val="0"/>
          <w:sz w:val="28"/>
          <w:szCs w:val="28"/>
          <w:lang w:eastAsia="ru-RU"/>
          <w14:ligatures w14:val="none"/>
        </w:rPr>
        <w:t>освіти та в системі підготовки майбутніх педагогів.</w:t>
      </w:r>
      <w:r w:rsidR="00B939E9">
        <w:rPr>
          <w:rFonts w:ascii="Times New Roman" w:eastAsia="Times New Roman" w:hAnsi="Times New Roman" w:cs="Times New Roman"/>
          <w:kern w:val="0"/>
          <w:sz w:val="28"/>
          <w:szCs w:val="28"/>
          <w:lang w:eastAsia="ru-RU"/>
          <w14:ligatures w14:val="none"/>
        </w:rPr>
        <w:br w:type="page"/>
      </w:r>
    </w:p>
    <w:p w14:paraId="2DF61C59" w14:textId="40428A98" w:rsidR="00B129AD" w:rsidRPr="00B939E9" w:rsidRDefault="00B939E9" w:rsidP="00B939E9">
      <w:pPr>
        <w:jc w:val="center"/>
        <w:rPr>
          <w:rFonts w:ascii="Times New Roman" w:eastAsia="Times New Roman" w:hAnsi="Times New Roman" w:cs="Times New Roman"/>
          <w:b/>
          <w:bCs/>
          <w:kern w:val="0"/>
          <w:sz w:val="28"/>
          <w:szCs w:val="28"/>
          <w:lang w:eastAsia="ru-RU"/>
          <w14:ligatures w14:val="none"/>
        </w:rPr>
      </w:pPr>
      <w:r w:rsidRPr="00B939E9">
        <w:rPr>
          <w:rFonts w:ascii="Times New Roman" w:eastAsia="Times New Roman" w:hAnsi="Times New Roman" w:cs="Times New Roman"/>
          <w:b/>
          <w:bCs/>
          <w:kern w:val="0"/>
          <w:sz w:val="28"/>
          <w:szCs w:val="28"/>
          <w:lang w:eastAsia="ru-RU"/>
          <w14:ligatures w14:val="none"/>
        </w:rPr>
        <w:lastRenderedPageBreak/>
        <w:t>СПИСОК ВИКОРИСТАНИХ ДЖЕРЕЛ</w:t>
      </w:r>
    </w:p>
    <w:p w14:paraId="4A23DDCD" w14:textId="77777777" w:rsidR="00B939E9" w:rsidRDefault="00B939E9" w:rsidP="00B129AD">
      <w:pPr>
        <w:rPr>
          <w:rFonts w:ascii="Times New Roman" w:eastAsia="Times New Roman" w:hAnsi="Times New Roman" w:cs="Times New Roman"/>
          <w:kern w:val="0"/>
          <w:sz w:val="28"/>
          <w:szCs w:val="28"/>
          <w:lang w:eastAsia="ru-RU"/>
          <w14:ligatures w14:val="none"/>
        </w:rPr>
      </w:pPr>
    </w:p>
    <w:p w14:paraId="360C1856"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Астахова О. В. Принципи особистісно-діяльнісного підходу: становлення та можливості використання в навчанні іноземної мови учнів основного етапу. </w:t>
      </w:r>
      <w:r w:rsidRPr="00D34023">
        <w:rPr>
          <w:rFonts w:ascii="Times New Roman" w:hAnsi="Times New Roman" w:cs="Times New Roman"/>
          <w:i/>
          <w:iCs/>
          <w:sz w:val="28"/>
          <w:szCs w:val="28"/>
        </w:rPr>
        <w:t>Нові технології навчання:</w:t>
      </w:r>
      <w:r w:rsidRPr="00D34023">
        <w:rPr>
          <w:rFonts w:ascii="Times New Roman" w:hAnsi="Times New Roman" w:cs="Times New Roman"/>
          <w:sz w:val="28"/>
          <w:szCs w:val="28"/>
        </w:rPr>
        <w:t xml:space="preserve"> науково-методичний збірник / Інститут інноваційних технологій і змісту освіти МОН України. 2016. Випуск 89. Частина 1. Київ. С. 76-81.</w:t>
      </w:r>
    </w:p>
    <w:p w14:paraId="090E7C6E"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Атаманюк</w:t>
      </w:r>
      <w:r w:rsidRPr="00D34023">
        <w:rPr>
          <w:rFonts w:ascii="Times New Roman" w:hAnsi="Times New Roman" w:cs="Times New Roman"/>
          <w:sz w:val="28"/>
          <w:szCs w:val="28"/>
          <w:lang w:val="ru-RU"/>
        </w:rPr>
        <w:t> </w:t>
      </w:r>
      <w:r w:rsidRPr="00D34023">
        <w:rPr>
          <w:rFonts w:ascii="Times New Roman" w:hAnsi="Times New Roman" w:cs="Times New Roman"/>
          <w:sz w:val="28"/>
          <w:szCs w:val="28"/>
        </w:rPr>
        <w:t xml:space="preserve">В. В., </w:t>
      </w:r>
      <w:proofErr w:type="spellStart"/>
      <w:r w:rsidRPr="00D34023">
        <w:rPr>
          <w:rFonts w:ascii="Times New Roman" w:hAnsi="Times New Roman" w:cs="Times New Roman"/>
          <w:sz w:val="28"/>
          <w:szCs w:val="28"/>
        </w:rPr>
        <w:t>Недибалюк</w:t>
      </w:r>
      <w:proofErr w:type="spellEnd"/>
      <w:r w:rsidRPr="00D34023">
        <w:rPr>
          <w:rFonts w:ascii="Times New Roman" w:hAnsi="Times New Roman" w:cs="Times New Roman"/>
          <w:sz w:val="28"/>
          <w:szCs w:val="28"/>
        </w:rPr>
        <w:t xml:space="preserve"> А. С., Соловей В. В. До питання про діяльнісну теорію навчання. </w:t>
      </w:r>
      <w:r w:rsidRPr="00D34023">
        <w:rPr>
          <w:rFonts w:ascii="Times New Roman" w:hAnsi="Times New Roman" w:cs="Times New Roman"/>
          <w:i/>
          <w:iCs/>
          <w:sz w:val="28"/>
          <w:szCs w:val="28"/>
        </w:rPr>
        <w:t>Актуальні проблеми трудової і професійної підготовки молоді</w:t>
      </w:r>
      <w:r w:rsidRPr="00D34023">
        <w:rPr>
          <w:rFonts w:ascii="Times New Roman" w:hAnsi="Times New Roman" w:cs="Times New Roman"/>
          <w:sz w:val="28"/>
          <w:szCs w:val="28"/>
        </w:rPr>
        <w:t xml:space="preserve">: збірник наукових праць. </w:t>
      </w:r>
      <w:proofErr w:type="spellStart"/>
      <w:r w:rsidRPr="00D34023">
        <w:rPr>
          <w:rFonts w:ascii="Times New Roman" w:hAnsi="Times New Roman" w:cs="Times New Roman"/>
          <w:sz w:val="28"/>
          <w:szCs w:val="28"/>
        </w:rPr>
        <w:t>Вип</w:t>
      </w:r>
      <w:proofErr w:type="spellEnd"/>
      <w:r w:rsidRPr="00D34023">
        <w:rPr>
          <w:rFonts w:ascii="Times New Roman" w:hAnsi="Times New Roman" w:cs="Times New Roman"/>
          <w:sz w:val="28"/>
          <w:szCs w:val="28"/>
        </w:rPr>
        <w:t>. 9. Вінниця: ДОВ Вінниця. 2003. С. 18-20.</w:t>
      </w:r>
    </w:p>
    <w:p w14:paraId="0BC82BA1"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Бакаленко</w:t>
      </w:r>
      <w:proofErr w:type="spellEnd"/>
      <w:r w:rsidRPr="00D34023">
        <w:rPr>
          <w:rFonts w:ascii="Times New Roman" w:hAnsi="Times New Roman" w:cs="Times New Roman"/>
          <w:sz w:val="28"/>
          <w:szCs w:val="28"/>
          <w:lang w:val="ru-RU"/>
        </w:rPr>
        <w:t> </w:t>
      </w:r>
      <w:r w:rsidRPr="00D34023">
        <w:rPr>
          <w:rFonts w:ascii="Times New Roman" w:hAnsi="Times New Roman" w:cs="Times New Roman"/>
          <w:sz w:val="28"/>
          <w:szCs w:val="28"/>
        </w:rPr>
        <w:t>О.</w:t>
      </w:r>
      <w:r w:rsidRPr="00D34023">
        <w:rPr>
          <w:rFonts w:ascii="Times New Roman" w:hAnsi="Times New Roman" w:cs="Times New Roman"/>
          <w:sz w:val="28"/>
          <w:szCs w:val="28"/>
          <w:lang w:val="ru-RU"/>
        </w:rPr>
        <w:t> </w:t>
      </w:r>
      <w:r w:rsidRPr="00D34023">
        <w:rPr>
          <w:rFonts w:ascii="Times New Roman" w:hAnsi="Times New Roman" w:cs="Times New Roman"/>
          <w:sz w:val="28"/>
          <w:szCs w:val="28"/>
        </w:rPr>
        <w:t>А. Психологія сприйняття та переробки інформації: навчальний посібник. Харків: ХНУРЕ. 2017. 124 с.</w:t>
      </w:r>
    </w:p>
    <w:p w14:paraId="193E84A6"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Башкір</w:t>
      </w:r>
      <w:proofErr w:type="spellEnd"/>
      <w:r w:rsidRPr="00D34023">
        <w:rPr>
          <w:rFonts w:ascii="Times New Roman" w:eastAsia="Calibri" w:hAnsi="Times New Roman" w:cs="Times New Roman"/>
          <w:sz w:val="28"/>
          <w:szCs w:val="28"/>
        </w:rPr>
        <w:t xml:space="preserve"> О. І. Активні й інтерактивні методи навчання у вищій школі. </w:t>
      </w:r>
      <w:r w:rsidRPr="00D34023">
        <w:rPr>
          <w:rFonts w:ascii="Times New Roman" w:eastAsia="Calibri" w:hAnsi="Times New Roman" w:cs="Times New Roman"/>
          <w:i/>
          <w:iCs/>
          <w:sz w:val="28"/>
          <w:szCs w:val="28"/>
        </w:rPr>
        <w:t>Педагогіка та психологія.</w:t>
      </w:r>
      <w:r w:rsidRPr="00D34023">
        <w:rPr>
          <w:rFonts w:ascii="Times New Roman" w:eastAsia="Calibri" w:hAnsi="Times New Roman" w:cs="Times New Roman"/>
          <w:sz w:val="28"/>
          <w:szCs w:val="28"/>
        </w:rPr>
        <w:t xml:space="preserve"> 2018. </w:t>
      </w:r>
      <w:proofErr w:type="spellStart"/>
      <w:r w:rsidRPr="00D34023">
        <w:rPr>
          <w:rFonts w:ascii="Times New Roman" w:eastAsia="Calibri" w:hAnsi="Times New Roman" w:cs="Times New Roman"/>
          <w:sz w:val="28"/>
          <w:szCs w:val="28"/>
        </w:rPr>
        <w:t>Вип</w:t>
      </w:r>
      <w:proofErr w:type="spellEnd"/>
      <w:r w:rsidRPr="00D34023">
        <w:rPr>
          <w:rFonts w:ascii="Times New Roman" w:eastAsia="Calibri" w:hAnsi="Times New Roman" w:cs="Times New Roman"/>
          <w:sz w:val="28"/>
          <w:szCs w:val="28"/>
        </w:rPr>
        <w:t>. 60. Харків. С. 33-44.</w:t>
      </w:r>
    </w:p>
    <w:p w14:paraId="0E73A0E2"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Берлін В. Ю. Діяльнісний підхід при вивченні математики в НУШ. </w:t>
      </w:r>
      <w:r w:rsidRPr="00D34023">
        <w:rPr>
          <w:rFonts w:ascii="Times New Roman" w:hAnsi="Times New Roman" w:cs="Times New Roman"/>
          <w:i/>
          <w:iCs/>
          <w:sz w:val="28"/>
          <w:szCs w:val="28"/>
        </w:rPr>
        <w:t xml:space="preserve">Важливість використання сучасних технологій в освіті: </w:t>
      </w:r>
      <w:r w:rsidRPr="00D34023">
        <w:rPr>
          <w:rFonts w:ascii="Times New Roman" w:hAnsi="Times New Roman" w:cs="Times New Roman"/>
          <w:sz w:val="28"/>
          <w:szCs w:val="28"/>
        </w:rPr>
        <w:t xml:space="preserve">матеріали Міжнародної науково-практичної конференції (Дніпро, 15 вересня 2023 р.) / Міжнародний гуманітарний дослідницький центр </w:t>
      </w:r>
      <w:proofErr w:type="spellStart"/>
      <w:r w:rsidRPr="00D34023">
        <w:rPr>
          <w:rFonts w:ascii="Times New Roman" w:hAnsi="Times New Roman" w:cs="Times New Roman"/>
          <w:sz w:val="28"/>
          <w:szCs w:val="28"/>
        </w:rPr>
        <w:t>Research</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Europe</w:t>
      </w:r>
      <w:proofErr w:type="spellEnd"/>
      <w:r w:rsidRPr="00D34023">
        <w:rPr>
          <w:rFonts w:ascii="Times New Roman" w:hAnsi="Times New Roman" w:cs="Times New Roman"/>
          <w:sz w:val="28"/>
          <w:szCs w:val="28"/>
        </w:rPr>
        <w:t>. 2023. С. 52-53.</w:t>
      </w:r>
    </w:p>
    <w:p w14:paraId="04EFCA02"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Бех</w:t>
      </w:r>
      <w:proofErr w:type="spellEnd"/>
      <w:r w:rsidRPr="00D34023">
        <w:rPr>
          <w:rFonts w:ascii="Times New Roman" w:hAnsi="Times New Roman" w:cs="Times New Roman"/>
          <w:sz w:val="28"/>
          <w:szCs w:val="28"/>
        </w:rPr>
        <w:t xml:space="preserve"> І. Д. Вивчення особистості молодшого школяра. </w:t>
      </w:r>
      <w:r w:rsidRPr="00D34023">
        <w:rPr>
          <w:rFonts w:ascii="Times New Roman" w:hAnsi="Times New Roman" w:cs="Times New Roman"/>
          <w:i/>
          <w:sz w:val="28"/>
          <w:szCs w:val="28"/>
        </w:rPr>
        <w:t>Початкова школа.</w:t>
      </w:r>
      <w:r w:rsidRPr="00D34023">
        <w:rPr>
          <w:rFonts w:ascii="Times New Roman" w:hAnsi="Times New Roman" w:cs="Times New Roman"/>
          <w:sz w:val="28"/>
          <w:szCs w:val="28"/>
        </w:rPr>
        <w:t xml:space="preserve"> 1993. № 3. С. 6-10.</w:t>
      </w:r>
    </w:p>
    <w:p w14:paraId="7E256246"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Бех</w:t>
      </w:r>
      <w:proofErr w:type="spellEnd"/>
      <w:r w:rsidRPr="00D34023">
        <w:rPr>
          <w:rFonts w:ascii="Times New Roman" w:hAnsi="Times New Roman" w:cs="Times New Roman"/>
          <w:sz w:val="28"/>
          <w:szCs w:val="28"/>
        </w:rPr>
        <w:t> І., Зайцева Л. Курс на діяльнісно-</w:t>
      </w:r>
      <w:proofErr w:type="spellStart"/>
      <w:r w:rsidRPr="00D34023">
        <w:rPr>
          <w:rFonts w:ascii="Times New Roman" w:hAnsi="Times New Roman" w:cs="Times New Roman"/>
          <w:sz w:val="28"/>
          <w:szCs w:val="28"/>
        </w:rPr>
        <w:t>компетентнісний</w:t>
      </w:r>
      <w:proofErr w:type="spellEnd"/>
      <w:r w:rsidRPr="00D34023">
        <w:rPr>
          <w:rFonts w:ascii="Times New Roman" w:hAnsi="Times New Roman" w:cs="Times New Roman"/>
          <w:sz w:val="28"/>
          <w:szCs w:val="28"/>
        </w:rPr>
        <w:t xml:space="preserve"> підхід. </w:t>
      </w:r>
      <w:r w:rsidRPr="00D34023">
        <w:rPr>
          <w:rFonts w:ascii="Times New Roman" w:hAnsi="Times New Roman" w:cs="Times New Roman"/>
          <w:i/>
          <w:iCs/>
          <w:sz w:val="28"/>
          <w:szCs w:val="28"/>
        </w:rPr>
        <w:t>Дошкільне виховання</w:t>
      </w:r>
      <w:r w:rsidRPr="00D34023">
        <w:rPr>
          <w:rFonts w:ascii="Times New Roman" w:hAnsi="Times New Roman" w:cs="Times New Roman"/>
          <w:sz w:val="28"/>
          <w:szCs w:val="28"/>
        </w:rPr>
        <w:t>. 2013. № 1. С. 2-5.</w:t>
      </w:r>
    </w:p>
    <w:p w14:paraId="7B38166E"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Білоус О. В. Вікова психологія: навчальний посібник. Чернігів: Чернігівський національний педагогічний університет імені Т. Г. Шевченка. 2015. 108 с.</w:t>
      </w:r>
    </w:p>
    <w:p w14:paraId="31C175AB"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Бовсунівська</w:t>
      </w:r>
      <w:proofErr w:type="spellEnd"/>
      <w:r w:rsidRPr="00D34023">
        <w:rPr>
          <w:rFonts w:ascii="Times New Roman" w:hAnsi="Times New Roman" w:cs="Times New Roman"/>
          <w:sz w:val="28"/>
          <w:szCs w:val="28"/>
        </w:rPr>
        <w:t xml:space="preserve"> Г., Трохименко Т. Діяльнісний підхід як основа організації освітнього процесу в початковій школі. </w:t>
      </w:r>
      <w:r w:rsidRPr="00D34023">
        <w:rPr>
          <w:rFonts w:ascii="Times New Roman" w:hAnsi="Times New Roman" w:cs="Times New Roman"/>
          <w:i/>
          <w:iCs/>
          <w:sz w:val="28"/>
          <w:szCs w:val="28"/>
        </w:rPr>
        <w:t>Житомирщина педагогічна.</w:t>
      </w:r>
      <w:r w:rsidRPr="00D34023">
        <w:rPr>
          <w:rFonts w:ascii="Times New Roman" w:hAnsi="Times New Roman" w:cs="Times New Roman"/>
          <w:sz w:val="28"/>
          <w:szCs w:val="28"/>
        </w:rPr>
        <w:t xml:space="preserve"> 2022. № 2 (26).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14" w:history="1">
        <w:r w:rsidRPr="00D34023">
          <w:rPr>
            <w:rStyle w:val="ae"/>
            <w:rFonts w:ascii="Times New Roman" w:hAnsi="Times New Roman" w:cs="Times New Roman"/>
            <w:sz w:val="28"/>
            <w:szCs w:val="28"/>
          </w:rPr>
          <w:t>https://lnk.ua/wVlj3MA4P</w:t>
        </w:r>
      </w:hyperlink>
    </w:p>
    <w:p w14:paraId="65CBF6C3"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lastRenderedPageBreak/>
        <w:t xml:space="preserve">Бондаренко В. Г., Глинська І. В. </w:t>
      </w:r>
      <w:proofErr w:type="spellStart"/>
      <w:r w:rsidRPr="00D34023">
        <w:rPr>
          <w:rFonts w:ascii="Times New Roman" w:eastAsia="Calibri" w:hAnsi="Times New Roman" w:cs="Times New Roman"/>
          <w:sz w:val="28"/>
          <w:szCs w:val="28"/>
        </w:rPr>
        <w:t>Проектне</w:t>
      </w:r>
      <w:proofErr w:type="spellEnd"/>
      <w:r w:rsidRPr="00D34023">
        <w:rPr>
          <w:rFonts w:ascii="Times New Roman" w:eastAsia="Calibri" w:hAnsi="Times New Roman" w:cs="Times New Roman"/>
          <w:sz w:val="28"/>
          <w:szCs w:val="28"/>
        </w:rPr>
        <w:t xml:space="preserve"> навчання. </w:t>
      </w:r>
      <w:r w:rsidRPr="00D34023">
        <w:rPr>
          <w:rFonts w:ascii="Times New Roman" w:eastAsia="Calibri" w:hAnsi="Times New Roman" w:cs="Times New Roman"/>
          <w:i/>
          <w:iCs/>
          <w:sz w:val="28"/>
          <w:szCs w:val="28"/>
        </w:rPr>
        <w:t>Забезпечення якості вищої освіти:</w:t>
      </w:r>
      <w:r w:rsidRPr="00D34023">
        <w:rPr>
          <w:rFonts w:ascii="Times New Roman" w:eastAsia="Calibri" w:hAnsi="Times New Roman" w:cs="Times New Roman"/>
          <w:sz w:val="28"/>
          <w:szCs w:val="28"/>
        </w:rPr>
        <w:t xml:space="preserve"> збірник матеріалів Всеукраїнської науково-методичної конференції (08 - 10.04.2020 р.) / Одеська національна академія харчових технологій. С. 350-351.</w:t>
      </w:r>
    </w:p>
    <w:p w14:paraId="5CC68848"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Вахрушева</w:t>
      </w:r>
      <w:proofErr w:type="spellEnd"/>
      <w:r w:rsidRPr="00D34023">
        <w:rPr>
          <w:rFonts w:ascii="Times New Roman" w:eastAsia="Calibri" w:hAnsi="Times New Roman" w:cs="Times New Roman"/>
          <w:sz w:val="28"/>
          <w:szCs w:val="28"/>
        </w:rPr>
        <w:t xml:space="preserve"> Т. Ю. Теоретичні аспекти активних методів навчання. </w:t>
      </w:r>
      <w:r w:rsidRPr="00D34023">
        <w:rPr>
          <w:rFonts w:ascii="Times New Roman" w:eastAsia="Calibri" w:hAnsi="Times New Roman" w:cs="Times New Roman"/>
          <w:i/>
          <w:iCs/>
          <w:sz w:val="28"/>
          <w:szCs w:val="28"/>
        </w:rPr>
        <w:t>Національний фармацевтичний університет.</w:t>
      </w:r>
      <w:r w:rsidRPr="00D34023">
        <w:rPr>
          <w:rFonts w:ascii="Times New Roman" w:eastAsia="Calibri" w:hAnsi="Times New Roman" w:cs="Times New Roman"/>
          <w:sz w:val="28"/>
          <w:szCs w:val="28"/>
        </w:rPr>
        <w:t xml:space="preserve"> 2008. № 3. С. 46-49. URL: </w:t>
      </w:r>
      <w:hyperlink r:id="rId15" w:history="1">
        <w:r w:rsidRPr="00D34023">
          <w:rPr>
            <w:rStyle w:val="ae"/>
            <w:rFonts w:ascii="Times New Roman" w:eastAsia="Calibri" w:hAnsi="Times New Roman" w:cs="Times New Roman"/>
            <w:sz w:val="28"/>
            <w:szCs w:val="28"/>
          </w:rPr>
          <w:t>https://www.sportpedagogy.org.ua/html/journal/2008-03/08vtyaml.pdf</w:t>
        </w:r>
      </w:hyperlink>
    </w:p>
    <w:p w14:paraId="47670C2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Великий тлумачний словник сучасної української мови. / уклад. та </w:t>
      </w:r>
      <w:proofErr w:type="spellStart"/>
      <w:r w:rsidRPr="00D34023">
        <w:rPr>
          <w:rFonts w:ascii="Times New Roman" w:hAnsi="Times New Roman" w:cs="Times New Roman"/>
          <w:sz w:val="28"/>
          <w:szCs w:val="28"/>
        </w:rPr>
        <w:t>голов</w:t>
      </w:r>
      <w:proofErr w:type="spellEnd"/>
      <w:r w:rsidRPr="00D34023">
        <w:rPr>
          <w:rFonts w:ascii="Times New Roman" w:hAnsi="Times New Roman" w:cs="Times New Roman"/>
          <w:sz w:val="28"/>
          <w:szCs w:val="28"/>
        </w:rPr>
        <w:t>. ред. В. Т. Бусел. Київ; Ірпінь: Перун. 2005. VIII. 1728 с.</w:t>
      </w:r>
    </w:p>
    <w:p w14:paraId="5749C70C"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Видра О. Г. Вікова та педагогічна психологія : навчальний посібник. Київ : Центр навчальної літератури, 2010. 88 с.</w:t>
      </w:r>
    </w:p>
    <w:p w14:paraId="44660EDF"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Григор’єва Н. Д. Діяльнісний підхід і ігрові методи навчання в умовах Нової української школи: науково-методичний посібник. 2019. </w:t>
      </w:r>
      <w:hyperlink r:id="rId16" w:history="1">
        <w:r w:rsidRPr="00D34023">
          <w:rPr>
            <w:rStyle w:val="ae"/>
            <w:rFonts w:ascii="Times New Roman" w:hAnsi="Times New Roman" w:cs="Times New Roman"/>
            <w:sz w:val="28"/>
            <w:szCs w:val="28"/>
          </w:rPr>
          <w:t>URL:http://nvkdominanta.kiev.ua/wp-content/uploads/2019/12/stattya-na-atestatsiyu-1.pdf</w:t>
        </w:r>
      </w:hyperlink>
    </w:p>
    <w:p w14:paraId="1A554FFD"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eastAsia="Calibri" w:hAnsi="Times New Roman" w:cs="Times New Roman"/>
          <w:sz w:val="28"/>
          <w:szCs w:val="28"/>
        </w:rPr>
        <w:t>Державний</w:t>
      </w:r>
      <w:r w:rsidRPr="00D34023">
        <w:rPr>
          <w:rFonts w:ascii="Times New Roman" w:eastAsia="Calibri" w:hAnsi="Times New Roman" w:cs="Times New Roman"/>
          <w:b/>
          <w:bCs/>
          <w:sz w:val="28"/>
          <w:szCs w:val="28"/>
        </w:rPr>
        <w:t xml:space="preserve"> </w:t>
      </w:r>
      <w:r w:rsidRPr="00D34023">
        <w:rPr>
          <w:rFonts w:ascii="Times New Roman" w:eastAsia="Calibri" w:hAnsi="Times New Roman" w:cs="Times New Roman"/>
          <w:sz w:val="28"/>
          <w:szCs w:val="28"/>
        </w:rPr>
        <w:t xml:space="preserve">стандарт початкової освіти. Кабінет Міністрів України (у редакції постанови від 24 липня 2019 р. № 688). </w:t>
      </w:r>
      <w:proofErr w:type="gramStart"/>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w:t>
      </w:r>
      <w:proofErr w:type="gramEnd"/>
      <w:r w:rsidRPr="00D34023">
        <w:rPr>
          <w:rFonts w:ascii="Times New Roman" w:eastAsia="Calibri" w:hAnsi="Times New Roman" w:cs="Times New Roman"/>
          <w:sz w:val="28"/>
          <w:szCs w:val="28"/>
        </w:rPr>
        <w:t xml:space="preserve"> </w:t>
      </w:r>
      <w:hyperlink r:id="rId17" w:anchor="Text" w:history="1">
        <w:r w:rsidRPr="00D34023">
          <w:rPr>
            <w:rFonts w:ascii="Times New Roman" w:eastAsia="Calibri" w:hAnsi="Times New Roman" w:cs="Times New Roman"/>
            <w:color w:val="0563C1"/>
            <w:sz w:val="28"/>
            <w:szCs w:val="28"/>
            <w:u w:val="single"/>
          </w:rPr>
          <w:t>https://zakon.rada.gov.ua/laws/show/688-2019-%D0%BF#Text</w:t>
        </w:r>
      </w:hyperlink>
    </w:p>
    <w:p w14:paraId="55EA619E"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Дичківська</w:t>
      </w:r>
      <w:proofErr w:type="spellEnd"/>
      <w:r w:rsidRPr="00D34023">
        <w:rPr>
          <w:rFonts w:ascii="Times New Roman" w:eastAsia="Calibri" w:hAnsi="Times New Roman" w:cs="Times New Roman"/>
          <w:sz w:val="28"/>
          <w:szCs w:val="28"/>
        </w:rPr>
        <w:t xml:space="preserve"> І. М. Інноваційні педагогічні технології : навчальний посібник. Київ : </w:t>
      </w:r>
      <w:proofErr w:type="spellStart"/>
      <w:r w:rsidRPr="00D34023">
        <w:rPr>
          <w:rFonts w:ascii="Times New Roman" w:eastAsia="Calibri" w:hAnsi="Times New Roman" w:cs="Times New Roman"/>
          <w:sz w:val="28"/>
          <w:szCs w:val="28"/>
        </w:rPr>
        <w:t>Академвидав</w:t>
      </w:r>
      <w:proofErr w:type="spellEnd"/>
      <w:r w:rsidRPr="00D34023">
        <w:rPr>
          <w:rFonts w:ascii="Times New Roman" w:eastAsia="Calibri" w:hAnsi="Times New Roman" w:cs="Times New Roman"/>
          <w:sz w:val="28"/>
          <w:szCs w:val="28"/>
        </w:rPr>
        <w:t>, 2004. 320 с.</w:t>
      </w:r>
    </w:p>
    <w:p w14:paraId="1BAFD9E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Дубницька</w:t>
      </w:r>
      <w:proofErr w:type="spellEnd"/>
      <w:r w:rsidRPr="00D34023">
        <w:rPr>
          <w:rFonts w:ascii="Times New Roman" w:hAnsi="Times New Roman" w:cs="Times New Roman"/>
          <w:sz w:val="28"/>
          <w:szCs w:val="28"/>
        </w:rPr>
        <w:t xml:space="preserve"> О. М. Методологічні підходи у професійній підготовці майбутніх фахівців. </w:t>
      </w:r>
      <w:r w:rsidRPr="00D34023">
        <w:rPr>
          <w:rFonts w:ascii="Times New Roman" w:hAnsi="Times New Roman" w:cs="Times New Roman"/>
          <w:i/>
          <w:iCs/>
          <w:sz w:val="28"/>
          <w:szCs w:val="28"/>
        </w:rPr>
        <w:t>Сучасні тенденції розвитку освіти й науки: проблеми та перспективи:</w:t>
      </w:r>
      <w:r w:rsidRPr="00D34023">
        <w:rPr>
          <w:rFonts w:ascii="Times New Roman" w:hAnsi="Times New Roman" w:cs="Times New Roman"/>
          <w:sz w:val="28"/>
          <w:szCs w:val="28"/>
        </w:rPr>
        <w:t xml:space="preserve"> збірник наукових праць. Випуск 3. Київ-Львів-Бережани-Гомель. 2018. С. 206–209.</w:t>
      </w:r>
    </w:p>
    <w:p w14:paraId="4446E475"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Закон України «Про освіту». Відомості Верховної Ради (ВВР). 2017. № 38-39, ст. 380.</w:t>
      </w:r>
      <w:r w:rsidRPr="00D34023">
        <w:rPr>
          <w:rFonts w:ascii="Times New Roman" w:eastAsia="Calibri" w:hAnsi="Times New Roman" w:cs="Times New Roman"/>
          <w:sz w:val="28"/>
          <w:szCs w:val="28"/>
          <w:lang w:val="ru-RU"/>
        </w:rPr>
        <w:t xml:space="preserve">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w:t>
      </w:r>
      <w:r w:rsidRPr="00D34023">
        <w:rPr>
          <w:rFonts w:ascii="Times New Roman" w:hAnsi="Times New Roman" w:cs="Times New Roman"/>
          <w:sz w:val="28"/>
          <w:szCs w:val="28"/>
        </w:rPr>
        <w:t xml:space="preserve"> </w:t>
      </w:r>
      <w:hyperlink r:id="rId18" w:anchor="Text" w:history="1">
        <w:r w:rsidRPr="00D34023">
          <w:rPr>
            <w:rStyle w:val="ae"/>
            <w:rFonts w:ascii="Times New Roman" w:eastAsia="Calibri" w:hAnsi="Times New Roman" w:cs="Times New Roman"/>
            <w:sz w:val="28"/>
            <w:szCs w:val="28"/>
          </w:rPr>
          <w:t>https://zakon.rada.gov.ua/laws/show/2145-19#Text</w:t>
        </w:r>
      </w:hyperlink>
    </w:p>
    <w:p w14:paraId="6EB7342B"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Іванюк Г. І., </w:t>
      </w:r>
      <w:proofErr w:type="spellStart"/>
      <w:r w:rsidRPr="00D34023">
        <w:rPr>
          <w:rFonts w:ascii="Times New Roman" w:hAnsi="Times New Roman" w:cs="Times New Roman"/>
          <w:sz w:val="28"/>
          <w:szCs w:val="28"/>
        </w:rPr>
        <w:t>Січкар</w:t>
      </w:r>
      <w:proofErr w:type="spellEnd"/>
      <w:r w:rsidRPr="00D34023">
        <w:rPr>
          <w:rFonts w:ascii="Times New Roman" w:hAnsi="Times New Roman" w:cs="Times New Roman"/>
          <w:sz w:val="28"/>
          <w:szCs w:val="28"/>
        </w:rPr>
        <w:t xml:space="preserve"> А. Д Діяльнісний підхід до навчання і виховання дітей дошкільного віку в історико-педагогічному контексті ХХ століття. </w:t>
      </w:r>
      <w:r w:rsidRPr="00D34023">
        <w:rPr>
          <w:rFonts w:ascii="Times New Roman" w:hAnsi="Times New Roman" w:cs="Times New Roman"/>
          <w:i/>
          <w:iCs/>
          <w:sz w:val="28"/>
          <w:szCs w:val="28"/>
        </w:rPr>
        <w:t>Педагогічні науки: теорія, історія, інноваційні технології.</w:t>
      </w:r>
      <w:r w:rsidRPr="00D34023">
        <w:rPr>
          <w:rFonts w:ascii="Times New Roman" w:hAnsi="Times New Roman" w:cs="Times New Roman"/>
          <w:sz w:val="28"/>
          <w:szCs w:val="28"/>
        </w:rPr>
        <w:t xml:space="preserve"> 2015. № 2 (46). С. 119-130. </w:t>
      </w:r>
      <w:hyperlink r:id="rId19" w:history="1">
        <w:r w:rsidRPr="00D34023">
          <w:rPr>
            <w:rStyle w:val="ae"/>
            <w:rFonts w:ascii="Times New Roman" w:hAnsi="Times New Roman" w:cs="Times New Roman"/>
            <w:sz w:val="28"/>
            <w:szCs w:val="28"/>
          </w:rPr>
          <w:t>URL: http://repository.sspu.sumy.ua/handle/123456789/1432</w:t>
        </w:r>
      </w:hyperlink>
    </w:p>
    <w:p w14:paraId="0559436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lastRenderedPageBreak/>
        <w:t>Ісхакова</w:t>
      </w:r>
      <w:proofErr w:type="spellEnd"/>
      <w:r w:rsidRPr="00D34023">
        <w:rPr>
          <w:rFonts w:ascii="Times New Roman" w:hAnsi="Times New Roman" w:cs="Times New Roman"/>
          <w:sz w:val="28"/>
          <w:szCs w:val="28"/>
        </w:rPr>
        <w:t xml:space="preserve"> Л. В. Організація групових форм роботи на </w:t>
      </w:r>
      <w:proofErr w:type="spellStart"/>
      <w:r w:rsidRPr="00D34023">
        <w:rPr>
          <w:rFonts w:ascii="Times New Roman" w:hAnsi="Times New Roman" w:cs="Times New Roman"/>
          <w:sz w:val="28"/>
          <w:szCs w:val="28"/>
        </w:rPr>
        <w:t>уроці</w:t>
      </w:r>
      <w:proofErr w:type="spellEnd"/>
      <w:r w:rsidRPr="00D34023">
        <w:rPr>
          <w:rFonts w:ascii="Times New Roman" w:hAnsi="Times New Roman" w:cs="Times New Roman"/>
          <w:sz w:val="28"/>
          <w:szCs w:val="28"/>
        </w:rPr>
        <w:t xml:space="preserve">. </w:t>
      </w:r>
      <w:r w:rsidRPr="00D34023">
        <w:rPr>
          <w:rFonts w:ascii="Times New Roman" w:hAnsi="Times New Roman" w:cs="Times New Roman"/>
          <w:i/>
          <w:sz w:val="28"/>
          <w:szCs w:val="28"/>
        </w:rPr>
        <w:t>Початкова школа.</w:t>
      </w:r>
      <w:r w:rsidRPr="00D34023">
        <w:rPr>
          <w:rFonts w:ascii="Times New Roman" w:hAnsi="Times New Roman" w:cs="Times New Roman"/>
          <w:sz w:val="28"/>
          <w:szCs w:val="28"/>
        </w:rPr>
        <w:t xml:space="preserve"> К., 1996. № 7. С. 28-37.</w:t>
      </w:r>
    </w:p>
    <w:p w14:paraId="4C7B3136"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Колесникова</w:t>
      </w:r>
      <w:r w:rsidRPr="00D34023">
        <w:rPr>
          <w:rFonts w:ascii="Times New Roman" w:hAnsi="Times New Roman" w:cs="Times New Roman"/>
          <w:sz w:val="28"/>
          <w:szCs w:val="28"/>
          <w:lang w:val="en-US"/>
        </w:rPr>
        <w:t> </w:t>
      </w:r>
      <w:r w:rsidRPr="00D34023">
        <w:rPr>
          <w:rFonts w:ascii="Times New Roman" w:hAnsi="Times New Roman" w:cs="Times New Roman"/>
          <w:sz w:val="28"/>
          <w:szCs w:val="28"/>
        </w:rPr>
        <w:t>О.</w:t>
      </w:r>
      <w:r w:rsidRPr="00D34023">
        <w:rPr>
          <w:rFonts w:ascii="Times New Roman" w:hAnsi="Times New Roman" w:cs="Times New Roman"/>
          <w:sz w:val="28"/>
          <w:szCs w:val="28"/>
          <w:lang w:val="en-US"/>
        </w:rPr>
        <w:t> </w:t>
      </w:r>
      <w:r w:rsidRPr="00D34023">
        <w:rPr>
          <w:rFonts w:ascii="Times New Roman" w:hAnsi="Times New Roman" w:cs="Times New Roman"/>
          <w:sz w:val="28"/>
          <w:szCs w:val="28"/>
        </w:rPr>
        <w:t xml:space="preserve">А. Діяльнісний підхід до формування в учнів експериментаторських умінь засобами мобільних та дистанційних технологій в навчанні фізики: </w:t>
      </w:r>
      <w:proofErr w:type="spellStart"/>
      <w:r w:rsidRPr="00D34023">
        <w:rPr>
          <w:rFonts w:ascii="Times New Roman" w:hAnsi="Times New Roman" w:cs="Times New Roman"/>
          <w:sz w:val="28"/>
          <w:szCs w:val="28"/>
        </w:rPr>
        <w:t>дис</w:t>
      </w:r>
      <w:proofErr w:type="spellEnd"/>
      <w:r w:rsidRPr="00D34023">
        <w:rPr>
          <w:rFonts w:ascii="Times New Roman" w:hAnsi="Times New Roman" w:cs="Times New Roman"/>
          <w:sz w:val="28"/>
          <w:szCs w:val="28"/>
        </w:rPr>
        <w:t xml:space="preserve">. на </w:t>
      </w:r>
      <w:proofErr w:type="spellStart"/>
      <w:r w:rsidRPr="00D34023">
        <w:rPr>
          <w:rFonts w:ascii="Times New Roman" w:hAnsi="Times New Roman" w:cs="Times New Roman"/>
          <w:sz w:val="28"/>
          <w:szCs w:val="28"/>
        </w:rPr>
        <w:t>здоб</w:t>
      </w:r>
      <w:proofErr w:type="spellEnd"/>
      <w:r w:rsidRPr="00D34023">
        <w:rPr>
          <w:rFonts w:ascii="Times New Roman" w:hAnsi="Times New Roman" w:cs="Times New Roman"/>
          <w:sz w:val="28"/>
          <w:szCs w:val="28"/>
        </w:rPr>
        <w:t xml:space="preserve">. ступ. </w:t>
      </w:r>
      <w:proofErr w:type="spellStart"/>
      <w:r w:rsidRPr="00D34023">
        <w:rPr>
          <w:rFonts w:ascii="Times New Roman" w:hAnsi="Times New Roman" w:cs="Times New Roman"/>
          <w:sz w:val="28"/>
          <w:szCs w:val="28"/>
        </w:rPr>
        <w:t>канд</w:t>
      </w:r>
      <w:proofErr w:type="spellEnd"/>
      <w:r w:rsidRPr="00D34023">
        <w:rPr>
          <w:rFonts w:ascii="Times New Roman" w:hAnsi="Times New Roman" w:cs="Times New Roman"/>
          <w:sz w:val="28"/>
          <w:szCs w:val="28"/>
        </w:rPr>
        <w:t>. пед. наук зі спец. 13.00.02 – теорія та методика навчання (фізика) / Вінницький державний педагогічний університет імені Михайла Коцюбинського; Національний педагогічний університет імені М. П. Драгоманова. Київ. 2021. 250 с.</w:t>
      </w:r>
    </w:p>
    <w:p w14:paraId="2D1BD550"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Коченгіна</w:t>
      </w:r>
      <w:proofErr w:type="spellEnd"/>
      <w:r w:rsidRPr="00D34023">
        <w:rPr>
          <w:rFonts w:ascii="Times New Roman" w:eastAsia="Calibri" w:hAnsi="Times New Roman" w:cs="Times New Roman"/>
          <w:sz w:val="28"/>
          <w:szCs w:val="28"/>
        </w:rPr>
        <w:t xml:space="preserve"> М. В. Використання активних методів навчання в процесі формування готовності вихователів дошкільного навчального закладу до створення безпечного інформаційного середовища для дітей дошкільного віку. </w:t>
      </w:r>
      <w:r w:rsidRPr="00D34023">
        <w:rPr>
          <w:rFonts w:ascii="Times New Roman" w:eastAsia="Calibri" w:hAnsi="Times New Roman" w:cs="Times New Roman"/>
          <w:i/>
          <w:iCs/>
          <w:sz w:val="28"/>
          <w:szCs w:val="28"/>
        </w:rPr>
        <w:t xml:space="preserve">Наукові записки кафедри педагогіки. </w:t>
      </w:r>
      <w:r w:rsidRPr="00D34023">
        <w:rPr>
          <w:rFonts w:ascii="Times New Roman" w:eastAsia="Calibri" w:hAnsi="Times New Roman" w:cs="Times New Roman"/>
          <w:sz w:val="28"/>
          <w:szCs w:val="28"/>
        </w:rPr>
        <w:t>Випуск 39. Харків. 2016. С. 112‒117.</w:t>
      </w:r>
    </w:p>
    <w:p w14:paraId="1FD318BC"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Кравчук Л. Проєктне навчання як інструмент педагогіки партнерства в НУШ. Педагогіка партнерства: реалії та перспективи: матеріали Всеукраїнської науково-практичної конференції, присвяченої 104-й річниці від дня народження Василя Сухомлинського (11-12 жовтня 2022 р.).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20" w:history="1">
        <w:r w:rsidRPr="00D34023">
          <w:rPr>
            <w:rStyle w:val="ae"/>
            <w:rFonts w:ascii="Times New Roman" w:eastAsia="Calibri" w:hAnsi="Times New Roman" w:cs="Times New Roman"/>
            <w:sz w:val="28"/>
            <w:szCs w:val="28"/>
          </w:rPr>
          <w:t>https://elibrary.kubg.edu.ua/id/eprint/41961/</w:t>
        </w:r>
      </w:hyperlink>
    </w:p>
    <w:p w14:paraId="0068A06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Кушнір Л. О., </w:t>
      </w:r>
      <w:proofErr w:type="spellStart"/>
      <w:r w:rsidRPr="00D34023">
        <w:rPr>
          <w:rFonts w:ascii="Times New Roman" w:hAnsi="Times New Roman" w:cs="Times New Roman"/>
          <w:sz w:val="28"/>
          <w:szCs w:val="28"/>
        </w:rPr>
        <w:t>Кібенко</w:t>
      </w:r>
      <w:proofErr w:type="spellEnd"/>
      <w:r w:rsidRPr="00D34023">
        <w:rPr>
          <w:rFonts w:ascii="Times New Roman" w:hAnsi="Times New Roman" w:cs="Times New Roman"/>
          <w:sz w:val="28"/>
          <w:szCs w:val="28"/>
        </w:rPr>
        <w:t xml:space="preserve"> Л. М., </w:t>
      </w:r>
      <w:proofErr w:type="spellStart"/>
      <w:r w:rsidRPr="00D34023">
        <w:rPr>
          <w:rFonts w:ascii="Times New Roman" w:hAnsi="Times New Roman" w:cs="Times New Roman"/>
          <w:sz w:val="28"/>
          <w:szCs w:val="28"/>
        </w:rPr>
        <w:t>Горячок</w:t>
      </w:r>
      <w:proofErr w:type="spellEnd"/>
      <w:r w:rsidRPr="00D34023">
        <w:rPr>
          <w:rFonts w:ascii="Times New Roman" w:hAnsi="Times New Roman" w:cs="Times New Roman"/>
          <w:sz w:val="28"/>
          <w:szCs w:val="28"/>
        </w:rPr>
        <w:t xml:space="preserve"> І. В.. Діяльнісний підхід при організації змішаного навчання здобувачів освіти. </w:t>
      </w:r>
      <w:r w:rsidRPr="00D34023">
        <w:rPr>
          <w:rFonts w:ascii="Times New Roman" w:hAnsi="Times New Roman" w:cs="Times New Roman"/>
          <w:i/>
          <w:iCs/>
          <w:sz w:val="28"/>
          <w:szCs w:val="28"/>
        </w:rPr>
        <w:t>Науковий часопис НПУ імені М. П. Драгоманова</w:t>
      </w:r>
      <w:r w:rsidRPr="00D34023">
        <w:rPr>
          <w:rFonts w:ascii="Times New Roman" w:hAnsi="Times New Roman" w:cs="Times New Roman"/>
          <w:sz w:val="28"/>
          <w:szCs w:val="28"/>
        </w:rPr>
        <w:t>. Педагогічні науки: реалії та перспективи. Випуск 91. 2023. С. 141-144.</w:t>
      </w:r>
    </w:p>
    <w:p w14:paraId="48DDE9BB"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Молнар</w:t>
      </w:r>
      <w:proofErr w:type="spellEnd"/>
      <w:r w:rsidRPr="00D34023">
        <w:rPr>
          <w:rFonts w:ascii="Times New Roman" w:hAnsi="Times New Roman" w:cs="Times New Roman"/>
          <w:sz w:val="28"/>
          <w:szCs w:val="28"/>
        </w:rPr>
        <w:t xml:space="preserve"> Т. Діяльнісний підхід до організації навчального процесу в початковій школі. </w:t>
      </w:r>
      <w:r w:rsidRPr="00D34023">
        <w:rPr>
          <w:rFonts w:ascii="Times New Roman" w:hAnsi="Times New Roman" w:cs="Times New Roman"/>
          <w:i/>
          <w:iCs/>
          <w:sz w:val="28"/>
          <w:szCs w:val="28"/>
        </w:rPr>
        <w:t>Молодь і ринок.</w:t>
      </w:r>
      <w:r w:rsidRPr="00D34023">
        <w:rPr>
          <w:rFonts w:ascii="Times New Roman" w:hAnsi="Times New Roman" w:cs="Times New Roman"/>
          <w:sz w:val="28"/>
          <w:szCs w:val="28"/>
        </w:rPr>
        <w:t xml:space="preserve"> № 1 (132). 2016. С. 76-79.</w:t>
      </w:r>
    </w:p>
    <w:p w14:paraId="045C76C4"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Морочковська</w:t>
      </w:r>
      <w:proofErr w:type="spellEnd"/>
      <w:r w:rsidRPr="00D34023">
        <w:rPr>
          <w:rFonts w:ascii="Times New Roman" w:hAnsi="Times New Roman" w:cs="Times New Roman"/>
          <w:sz w:val="28"/>
          <w:szCs w:val="28"/>
        </w:rPr>
        <w:t> Л. Індивідуальні особливості школяра : Методика проведення психолого-педагогічного консиліуму</w:t>
      </w:r>
      <w:r w:rsidRPr="00D34023">
        <w:rPr>
          <w:rFonts w:ascii="Times New Roman" w:hAnsi="Times New Roman" w:cs="Times New Roman"/>
          <w:i/>
          <w:sz w:val="28"/>
          <w:szCs w:val="28"/>
        </w:rPr>
        <w:t xml:space="preserve">. </w:t>
      </w:r>
      <w:r w:rsidRPr="00D34023">
        <w:rPr>
          <w:rFonts w:ascii="Times New Roman" w:hAnsi="Times New Roman" w:cs="Times New Roman"/>
          <w:i/>
          <w:iCs/>
          <w:sz w:val="28"/>
          <w:szCs w:val="28"/>
        </w:rPr>
        <w:t>Шкільний світ.</w:t>
      </w:r>
      <w:r w:rsidRPr="00D34023">
        <w:rPr>
          <w:rFonts w:ascii="Times New Roman" w:hAnsi="Times New Roman" w:cs="Times New Roman"/>
          <w:sz w:val="28"/>
          <w:szCs w:val="28"/>
        </w:rPr>
        <w:t xml:space="preserve"> 2001. № 12. С. 12-14</w:t>
      </w:r>
    </w:p>
    <w:p w14:paraId="6A44F82B"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eastAsia="Calibri" w:hAnsi="Times New Roman" w:cs="Times New Roman"/>
          <w:sz w:val="28"/>
          <w:szCs w:val="28"/>
        </w:rPr>
        <w:t xml:space="preserve">Нова українська школа. Міністерство освіти і науки України. URL: </w:t>
      </w:r>
      <w:hyperlink r:id="rId21" w:tgtFrame="_new" w:history="1">
        <w:r w:rsidRPr="00D34023">
          <w:rPr>
            <w:rStyle w:val="ae"/>
            <w:rFonts w:ascii="Times New Roman" w:eastAsia="Calibri" w:hAnsi="Times New Roman" w:cs="Times New Roman"/>
            <w:sz w:val="28"/>
            <w:szCs w:val="28"/>
          </w:rPr>
          <w:t>https://mon.gov.ua/tag/nova-ukrainska-shkola?&amp;tag=nova-ukrainska-shkola</w:t>
        </w:r>
      </w:hyperlink>
    </w:p>
    <w:p w14:paraId="72F187F3"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Павелків Р. В. Вікова психологія : підручник. Вид. 2-е, стер. К. : Кондор, 2015. 469 с.</w:t>
      </w:r>
    </w:p>
    <w:p w14:paraId="36F9588F" w14:textId="77777777" w:rsidR="002034FC" w:rsidRPr="00D34023" w:rsidRDefault="002034FC" w:rsidP="002034FC">
      <w:pPr>
        <w:pStyle w:val="Default"/>
        <w:numPr>
          <w:ilvl w:val="0"/>
          <w:numId w:val="27"/>
        </w:numPr>
        <w:spacing w:line="360" w:lineRule="auto"/>
        <w:ind w:left="0" w:firstLine="709"/>
        <w:jc w:val="both"/>
        <w:rPr>
          <w:sz w:val="28"/>
          <w:szCs w:val="28"/>
        </w:rPr>
      </w:pPr>
      <w:r w:rsidRPr="00D34023">
        <w:rPr>
          <w:sz w:val="28"/>
          <w:szCs w:val="28"/>
        </w:rPr>
        <w:lastRenderedPageBreak/>
        <w:t xml:space="preserve"> Павленко</w:t>
      </w:r>
      <w:r>
        <w:rPr>
          <w:sz w:val="28"/>
          <w:szCs w:val="28"/>
        </w:rPr>
        <w:t> </w:t>
      </w:r>
      <w:r w:rsidRPr="00D34023">
        <w:rPr>
          <w:sz w:val="28"/>
          <w:szCs w:val="28"/>
        </w:rPr>
        <w:t>В.</w:t>
      </w:r>
      <w:r>
        <w:rPr>
          <w:sz w:val="28"/>
          <w:szCs w:val="28"/>
        </w:rPr>
        <w:t> </w:t>
      </w:r>
      <w:r w:rsidRPr="00D34023">
        <w:rPr>
          <w:sz w:val="28"/>
          <w:szCs w:val="28"/>
        </w:rPr>
        <w:t xml:space="preserve">В. Метод Едварда де Боно «Шість капелюхів мислення» як засіб розвитку креативного мислення у школярів. </w:t>
      </w:r>
      <w:r w:rsidRPr="00D34023">
        <w:rPr>
          <w:i/>
          <w:iCs/>
          <w:sz w:val="28"/>
          <w:szCs w:val="28"/>
        </w:rPr>
        <w:t xml:space="preserve">Сучасні тенденції і пріоритети </w:t>
      </w:r>
      <w:proofErr w:type="spellStart"/>
      <w:r w:rsidRPr="00D34023">
        <w:rPr>
          <w:i/>
          <w:iCs/>
          <w:sz w:val="28"/>
          <w:szCs w:val="28"/>
        </w:rPr>
        <w:t>компетентнісного</w:t>
      </w:r>
      <w:proofErr w:type="spellEnd"/>
      <w:r w:rsidRPr="00D34023">
        <w:rPr>
          <w:i/>
          <w:iCs/>
          <w:sz w:val="28"/>
          <w:szCs w:val="28"/>
        </w:rPr>
        <w:t xml:space="preserve"> підходу в підготовці майбутніх фахівців дошкільної та початкової освіти : збірник науково-методичних праць. </w:t>
      </w:r>
      <w:r w:rsidRPr="00D34023">
        <w:rPr>
          <w:sz w:val="28"/>
          <w:szCs w:val="28"/>
        </w:rPr>
        <w:t xml:space="preserve">У 3-х ч. Ч. 1. / за </w:t>
      </w:r>
      <w:proofErr w:type="spellStart"/>
      <w:r w:rsidRPr="00D34023">
        <w:rPr>
          <w:sz w:val="28"/>
          <w:szCs w:val="28"/>
        </w:rPr>
        <w:t>заг</w:t>
      </w:r>
      <w:proofErr w:type="spellEnd"/>
      <w:r w:rsidRPr="00D34023">
        <w:rPr>
          <w:sz w:val="28"/>
          <w:szCs w:val="28"/>
        </w:rPr>
        <w:t>. ред. В.</w:t>
      </w:r>
      <w:r>
        <w:rPr>
          <w:sz w:val="28"/>
          <w:szCs w:val="28"/>
        </w:rPr>
        <w:t> </w:t>
      </w:r>
      <w:r w:rsidRPr="00D34023">
        <w:rPr>
          <w:sz w:val="28"/>
          <w:szCs w:val="28"/>
        </w:rPr>
        <w:t>Є.</w:t>
      </w:r>
      <w:r>
        <w:rPr>
          <w:sz w:val="28"/>
          <w:szCs w:val="28"/>
        </w:rPr>
        <w:t> </w:t>
      </w:r>
      <w:proofErr w:type="spellStart"/>
      <w:r w:rsidRPr="00D34023">
        <w:rPr>
          <w:sz w:val="28"/>
          <w:szCs w:val="28"/>
        </w:rPr>
        <w:t>Литньова</w:t>
      </w:r>
      <w:proofErr w:type="spellEnd"/>
      <w:r w:rsidRPr="00D34023">
        <w:rPr>
          <w:sz w:val="28"/>
          <w:szCs w:val="28"/>
        </w:rPr>
        <w:t>, Н.</w:t>
      </w:r>
      <w:r>
        <w:rPr>
          <w:sz w:val="28"/>
          <w:szCs w:val="28"/>
        </w:rPr>
        <w:t> </w:t>
      </w:r>
      <w:r w:rsidRPr="00D34023">
        <w:rPr>
          <w:sz w:val="28"/>
          <w:szCs w:val="28"/>
        </w:rPr>
        <w:t>Є.</w:t>
      </w:r>
      <w:r>
        <w:rPr>
          <w:sz w:val="28"/>
          <w:szCs w:val="28"/>
        </w:rPr>
        <w:t> </w:t>
      </w:r>
      <w:r w:rsidRPr="00D34023">
        <w:rPr>
          <w:sz w:val="28"/>
          <w:szCs w:val="28"/>
        </w:rPr>
        <w:t>Колесник, Т.</w:t>
      </w:r>
      <w:r>
        <w:rPr>
          <w:sz w:val="28"/>
          <w:szCs w:val="28"/>
        </w:rPr>
        <w:t> </w:t>
      </w:r>
      <w:r w:rsidRPr="00D34023">
        <w:rPr>
          <w:sz w:val="28"/>
          <w:szCs w:val="28"/>
        </w:rPr>
        <w:t>В.</w:t>
      </w:r>
      <w:r>
        <w:rPr>
          <w:sz w:val="28"/>
          <w:szCs w:val="28"/>
        </w:rPr>
        <w:t> </w:t>
      </w:r>
      <w:proofErr w:type="spellStart"/>
      <w:r w:rsidRPr="00D34023">
        <w:rPr>
          <w:sz w:val="28"/>
          <w:szCs w:val="28"/>
        </w:rPr>
        <w:t>Завязун</w:t>
      </w:r>
      <w:proofErr w:type="spellEnd"/>
      <w:r w:rsidRPr="00D34023">
        <w:rPr>
          <w:sz w:val="28"/>
          <w:szCs w:val="28"/>
        </w:rPr>
        <w:t>. Житомир: «Полісся»</w:t>
      </w:r>
      <w:r>
        <w:rPr>
          <w:sz w:val="28"/>
          <w:szCs w:val="28"/>
        </w:rPr>
        <w:t>.</w:t>
      </w:r>
      <w:r w:rsidRPr="00D34023">
        <w:rPr>
          <w:sz w:val="28"/>
          <w:szCs w:val="28"/>
        </w:rPr>
        <w:t xml:space="preserve"> 2016. С.</w:t>
      </w:r>
      <w:r>
        <w:rPr>
          <w:sz w:val="28"/>
          <w:szCs w:val="28"/>
        </w:rPr>
        <w:t> </w:t>
      </w:r>
      <w:r w:rsidRPr="00D34023">
        <w:rPr>
          <w:sz w:val="28"/>
          <w:szCs w:val="28"/>
        </w:rPr>
        <w:t>73</w:t>
      </w:r>
      <w:r>
        <w:rPr>
          <w:sz w:val="28"/>
          <w:szCs w:val="28"/>
        </w:rPr>
        <w:t>-</w:t>
      </w:r>
      <w:r w:rsidRPr="00D34023">
        <w:rPr>
          <w:sz w:val="28"/>
          <w:szCs w:val="28"/>
        </w:rPr>
        <w:t xml:space="preserve">78. </w:t>
      </w:r>
    </w:p>
    <w:p w14:paraId="16C7335A"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Павленко В. В. Методи проблемного навчання. </w:t>
      </w:r>
      <w:r w:rsidRPr="00D34023">
        <w:rPr>
          <w:rFonts w:ascii="Times New Roman" w:eastAsia="Calibri" w:hAnsi="Times New Roman" w:cs="Times New Roman"/>
          <w:i/>
          <w:iCs/>
          <w:sz w:val="28"/>
          <w:szCs w:val="28"/>
        </w:rPr>
        <w:t>Нові технології навчання</w:t>
      </w:r>
      <w:r w:rsidRPr="00D34023">
        <w:rPr>
          <w:rFonts w:ascii="Times New Roman" w:eastAsia="Calibri" w:hAnsi="Times New Roman" w:cs="Times New Roman"/>
          <w:sz w:val="28"/>
          <w:szCs w:val="28"/>
        </w:rPr>
        <w:t xml:space="preserve"> / Інститут інноваційних технологій і змісту освіти Міністерства освіти і науки, Академія міжнародного співробітництва з креативної педагогіки. Київ, 2014. </w:t>
      </w:r>
      <w:proofErr w:type="spellStart"/>
      <w:r w:rsidRPr="00D34023">
        <w:rPr>
          <w:rFonts w:ascii="Times New Roman" w:eastAsia="Calibri" w:hAnsi="Times New Roman" w:cs="Times New Roman"/>
          <w:sz w:val="28"/>
          <w:szCs w:val="28"/>
        </w:rPr>
        <w:t>Вип</w:t>
      </w:r>
      <w:proofErr w:type="spellEnd"/>
      <w:r w:rsidRPr="00D34023">
        <w:rPr>
          <w:rFonts w:ascii="Times New Roman" w:eastAsia="Calibri" w:hAnsi="Times New Roman" w:cs="Times New Roman"/>
          <w:sz w:val="28"/>
          <w:szCs w:val="28"/>
        </w:rPr>
        <w:t>. 81 (спецвипуск). С. 75-79.</w:t>
      </w:r>
    </w:p>
    <w:p w14:paraId="7309CF8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Паркер Р., </w:t>
      </w:r>
      <w:proofErr w:type="spellStart"/>
      <w:r w:rsidRPr="00D34023">
        <w:rPr>
          <w:rFonts w:ascii="Times New Roman" w:hAnsi="Times New Roman" w:cs="Times New Roman"/>
          <w:sz w:val="28"/>
          <w:szCs w:val="28"/>
        </w:rPr>
        <w:t>Томсен</w:t>
      </w:r>
      <w:proofErr w:type="spellEnd"/>
      <w:r w:rsidRPr="00D34023">
        <w:rPr>
          <w:rFonts w:ascii="Times New Roman" w:hAnsi="Times New Roman" w:cs="Times New Roman"/>
          <w:sz w:val="28"/>
          <w:szCs w:val="28"/>
        </w:rPr>
        <w:t xml:space="preserve"> Б. Діяльнісний підхід у школі. </w:t>
      </w:r>
      <w:r w:rsidRPr="00D34023">
        <w:rPr>
          <w:rFonts w:ascii="Times New Roman" w:hAnsi="Times New Roman" w:cs="Times New Roman"/>
          <w:i/>
          <w:iCs/>
          <w:sz w:val="28"/>
          <w:szCs w:val="28"/>
        </w:rPr>
        <w:t>Біла книга</w:t>
      </w:r>
      <w:r w:rsidRPr="00D34023">
        <w:rPr>
          <w:rFonts w:ascii="Times New Roman" w:hAnsi="Times New Roman" w:cs="Times New Roman"/>
          <w:sz w:val="28"/>
          <w:szCs w:val="28"/>
        </w:rPr>
        <w:t xml:space="preserve"> </w:t>
      </w:r>
      <w:proofErr w:type="spellStart"/>
      <w:r w:rsidRPr="00D34023">
        <w:rPr>
          <w:rFonts w:ascii="Times New Roman" w:hAnsi="Times New Roman" w:cs="Times New Roman"/>
          <w:i/>
          <w:iCs/>
          <w:sz w:val="28"/>
          <w:szCs w:val="28"/>
        </w:rPr>
        <w:t>The</w:t>
      </w:r>
      <w:proofErr w:type="spellEnd"/>
      <w:r w:rsidRPr="00D34023">
        <w:rPr>
          <w:rFonts w:ascii="Times New Roman" w:hAnsi="Times New Roman" w:cs="Times New Roman"/>
          <w:i/>
          <w:iCs/>
          <w:sz w:val="28"/>
          <w:szCs w:val="28"/>
        </w:rPr>
        <w:t xml:space="preserve"> LEGO </w:t>
      </w:r>
      <w:proofErr w:type="spellStart"/>
      <w:r w:rsidRPr="00D34023">
        <w:rPr>
          <w:rFonts w:ascii="Times New Roman" w:hAnsi="Times New Roman" w:cs="Times New Roman"/>
          <w:i/>
          <w:iCs/>
          <w:sz w:val="28"/>
          <w:szCs w:val="28"/>
        </w:rPr>
        <w:t>Foundation</w:t>
      </w:r>
      <w:proofErr w:type="spellEnd"/>
      <w:r w:rsidRPr="00D34023">
        <w:rPr>
          <w:rFonts w:ascii="Times New Roman" w:hAnsi="Times New Roman" w:cs="Times New Roman"/>
          <w:sz w:val="28"/>
          <w:szCs w:val="28"/>
        </w:rPr>
        <w:t>. 2019. 75 с.</w:t>
      </w:r>
    </w:p>
    <w:p w14:paraId="5A6B1AA0"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Пасічник О. О. Діяльнісний підхід – сутність та особливості реалізації у процесі навчання студентів ВНЗ. </w:t>
      </w:r>
      <w:r w:rsidRPr="00D34023">
        <w:rPr>
          <w:rFonts w:ascii="Times New Roman" w:hAnsi="Times New Roman" w:cs="Times New Roman"/>
          <w:i/>
          <w:iCs/>
          <w:sz w:val="28"/>
          <w:szCs w:val="28"/>
        </w:rPr>
        <w:t xml:space="preserve">Проблеми та інновації в природничо-математичній, технологічній і професійній освіті: </w:t>
      </w:r>
      <w:r w:rsidRPr="00D34023">
        <w:rPr>
          <w:rFonts w:ascii="Times New Roman" w:hAnsi="Times New Roman" w:cs="Times New Roman"/>
          <w:sz w:val="28"/>
          <w:szCs w:val="28"/>
        </w:rPr>
        <w:t>м-</w:t>
      </w:r>
      <w:proofErr w:type="spellStart"/>
      <w:r w:rsidRPr="00D34023">
        <w:rPr>
          <w:rFonts w:ascii="Times New Roman" w:hAnsi="Times New Roman" w:cs="Times New Roman"/>
          <w:sz w:val="28"/>
          <w:szCs w:val="28"/>
        </w:rPr>
        <w:t>ли</w:t>
      </w:r>
      <w:proofErr w:type="spellEnd"/>
      <w:r w:rsidRPr="00D34023">
        <w:rPr>
          <w:rFonts w:ascii="Times New Roman" w:hAnsi="Times New Roman" w:cs="Times New Roman"/>
          <w:sz w:val="28"/>
          <w:szCs w:val="28"/>
        </w:rPr>
        <w:t xml:space="preserve"> ІV </w:t>
      </w:r>
      <w:proofErr w:type="spellStart"/>
      <w:r w:rsidRPr="00D34023">
        <w:rPr>
          <w:rFonts w:ascii="Times New Roman" w:hAnsi="Times New Roman" w:cs="Times New Roman"/>
          <w:sz w:val="28"/>
          <w:szCs w:val="28"/>
        </w:rPr>
        <w:t>Міжн</w:t>
      </w:r>
      <w:proofErr w:type="spellEnd"/>
      <w:r w:rsidRPr="00D34023">
        <w:rPr>
          <w:rFonts w:ascii="Times New Roman" w:hAnsi="Times New Roman" w:cs="Times New Roman"/>
          <w:sz w:val="28"/>
          <w:szCs w:val="28"/>
        </w:rPr>
        <w:t>. наук.-</w:t>
      </w:r>
      <w:proofErr w:type="spellStart"/>
      <w:r w:rsidRPr="00D34023">
        <w:rPr>
          <w:rFonts w:ascii="Times New Roman" w:hAnsi="Times New Roman" w:cs="Times New Roman"/>
          <w:sz w:val="28"/>
          <w:szCs w:val="28"/>
        </w:rPr>
        <w:t>практ</w:t>
      </w:r>
      <w:proofErr w:type="spellEnd"/>
      <w:r w:rsidRPr="00D34023">
        <w:rPr>
          <w:rFonts w:ascii="Times New Roman" w:hAnsi="Times New Roman" w:cs="Times New Roman"/>
          <w:sz w:val="28"/>
          <w:szCs w:val="28"/>
        </w:rPr>
        <w:t xml:space="preserve">. онлайн-інтернет конференції (10-21 квітня 2017 р.) / За </w:t>
      </w:r>
      <w:proofErr w:type="spellStart"/>
      <w:r w:rsidRPr="00D34023">
        <w:rPr>
          <w:rFonts w:ascii="Times New Roman" w:hAnsi="Times New Roman" w:cs="Times New Roman"/>
          <w:sz w:val="28"/>
          <w:szCs w:val="28"/>
        </w:rPr>
        <w:t>заг</w:t>
      </w:r>
      <w:proofErr w:type="spellEnd"/>
      <w:r w:rsidRPr="00D34023">
        <w:rPr>
          <w:rFonts w:ascii="Times New Roman" w:hAnsi="Times New Roman" w:cs="Times New Roman"/>
          <w:sz w:val="28"/>
          <w:szCs w:val="28"/>
        </w:rPr>
        <w:t xml:space="preserve"> ред. М. І. Садового, О. В. </w:t>
      </w:r>
      <w:proofErr w:type="spellStart"/>
      <w:r w:rsidRPr="00D34023">
        <w:rPr>
          <w:rFonts w:ascii="Times New Roman" w:hAnsi="Times New Roman" w:cs="Times New Roman"/>
          <w:sz w:val="28"/>
          <w:szCs w:val="28"/>
        </w:rPr>
        <w:t>Гурянової</w:t>
      </w:r>
      <w:proofErr w:type="spellEnd"/>
      <w:r w:rsidRPr="00D34023">
        <w:rPr>
          <w:rFonts w:ascii="Times New Roman" w:hAnsi="Times New Roman" w:cs="Times New Roman"/>
          <w:sz w:val="28"/>
          <w:szCs w:val="28"/>
        </w:rPr>
        <w:t xml:space="preserve">, Д. В. Гриня, О. М. Трифонової. Кропивницький: РВВ КДПУ ім. В. Винниченка, 2017. С. 154-156.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22" w:anchor="page=154" w:history="1">
        <w:r w:rsidRPr="00D34023">
          <w:rPr>
            <w:rStyle w:val="ae"/>
            <w:rFonts w:ascii="Times New Roman" w:hAnsi="Times New Roman" w:cs="Times New Roman"/>
            <w:sz w:val="28"/>
            <w:szCs w:val="28"/>
          </w:rPr>
          <w:t>https://cusu.edu.ua/images/conf-2017-04/TEZI_03.05.17_maket.pdf#page=154</w:t>
        </w:r>
      </w:hyperlink>
    </w:p>
    <w:p w14:paraId="59E948F6"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Педагогічний словник / за ред. </w:t>
      </w:r>
      <w:proofErr w:type="spellStart"/>
      <w:r w:rsidRPr="00D34023">
        <w:rPr>
          <w:rFonts w:ascii="Times New Roman" w:hAnsi="Times New Roman" w:cs="Times New Roman"/>
          <w:sz w:val="28"/>
          <w:szCs w:val="28"/>
        </w:rPr>
        <w:t>дійсн</w:t>
      </w:r>
      <w:proofErr w:type="spellEnd"/>
      <w:r w:rsidRPr="00D34023">
        <w:rPr>
          <w:rFonts w:ascii="Times New Roman" w:hAnsi="Times New Roman" w:cs="Times New Roman"/>
          <w:sz w:val="28"/>
          <w:szCs w:val="28"/>
        </w:rPr>
        <w:t>. члена АПН України М. Д. </w:t>
      </w:r>
      <w:proofErr w:type="spellStart"/>
      <w:r w:rsidRPr="00D34023">
        <w:rPr>
          <w:rFonts w:ascii="Times New Roman" w:hAnsi="Times New Roman" w:cs="Times New Roman"/>
          <w:sz w:val="28"/>
          <w:szCs w:val="28"/>
        </w:rPr>
        <w:t>Ярмаченка</w:t>
      </w:r>
      <w:proofErr w:type="spellEnd"/>
      <w:r w:rsidRPr="00D34023">
        <w:rPr>
          <w:rFonts w:ascii="Times New Roman" w:hAnsi="Times New Roman" w:cs="Times New Roman"/>
          <w:sz w:val="28"/>
          <w:szCs w:val="28"/>
        </w:rPr>
        <w:t>. К. : Педагогічна думка. 2001. 516 с.</w:t>
      </w:r>
    </w:p>
    <w:p w14:paraId="65A0E13A"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Поліхун</w:t>
      </w:r>
      <w:proofErr w:type="spellEnd"/>
      <w:r w:rsidRPr="00D34023">
        <w:rPr>
          <w:rFonts w:ascii="Times New Roman" w:hAnsi="Times New Roman" w:cs="Times New Roman"/>
          <w:sz w:val="28"/>
          <w:szCs w:val="28"/>
        </w:rPr>
        <w:t xml:space="preserve"> Н. І. Дослідницьке навчання як спосіб накопичення досвіду власної дослідницької діяльності. </w:t>
      </w:r>
      <w:r w:rsidRPr="00D34023">
        <w:rPr>
          <w:rFonts w:ascii="Times New Roman" w:hAnsi="Times New Roman" w:cs="Times New Roman"/>
          <w:i/>
          <w:iCs/>
          <w:sz w:val="28"/>
          <w:szCs w:val="28"/>
        </w:rPr>
        <w:t>Навчально-дослідницька діяльність дітей: досвід організації, дидактичні напрацювання, особливості формування навчально-дослідницьких умінь :</w:t>
      </w:r>
      <w:r w:rsidRPr="00D34023">
        <w:rPr>
          <w:rFonts w:ascii="Times New Roman" w:hAnsi="Times New Roman" w:cs="Times New Roman"/>
          <w:sz w:val="28"/>
          <w:szCs w:val="28"/>
        </w:rPr>
        <w:t xml:space="preserve"> матеріали Всеукраїнської науково-практичної конференції (9-10 квітня 2014 р.). Кіровоград. 2014. С. 144-146.</w:t>
      </w:r>
    </w:p>
    <w:p w14:paraId="67ED626F"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Пометун</w:t>
      </w:r>
      <w:proofErr w:type="spellEnd"/>
      <w:r w:rsidRPr="00D34023">
        <w:rPr>
          <w:rFonts w:ascii="Times New Roman" w:hAnsi="Times New Roman" w:cs="Times New Roman"/>
          <w:sz w:val="28"/>
          <w:szCs w:val="28"/>
        </w:rPr>
        <w:t xml:space="preserve"> О. О. Діяльнісний підхід. </w:t>
      </w:r>
      <w:r w:rsidRPr="00D34023">
        <w:rPr>
          <w:rFonts w:ascii="Times New Roman" w:hAnsi="Times New Roman" w:cs="Times New Roman"/>
          <w:i/>
          <w:iCs/>
          <w:sz w:val="28"/>
          <w:szCs w:val="28"/>
        </w:rPr>
        <w:t>Енциклопедія освіти.</w:t>
      </w:r>
      <w:r w:rsidRPr="00D34023">
        <w:rPr>
          <w:rFonts w:ascii="Times New Roman" w:hAnsi="Times New Roman" w:cs="Times New Roman"/>
          <w:sz w:val="28"/>
          <w:szCs w:val="28"/>
        </w:rPr>
        <w:t xml:space="preserve"> 2021. С. 250-251.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23" w:history="1">
        <w:r w:rsidRPr="00D34023">
          <w:rPr>
            <w:rStyle w:val="ae"/>
            <w:rFonts w:ascii="Times New Roman" w:hAnsi="Times New Roman" w:cs="Times New Roman"/>
            <w:sz w:val="28"/>
            <w:szCs w:val="28"/>
          </w:rPr>
          <w:t>https://lib.iitta.gov.ua/id/eprint/729012/</w:t>
        </w:r>
      </w:hyperlink>
    </w:p>
    <w:p w14:paraId="18E6198A"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Пономарьова К. І. Українська мова та читання : підручник для 2 класу ЗЗСО (у 2-х частинах) : Частина 1. К. : УОВЦ «Оріон», 2019. 144 с.</w:t>
      </w:r>
    </w:p>
    <w:p w14:paraId="4E6E751C"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lastRenderedPageBreak/>
        <w:t xml:space="preserve">Психологічний дискурс навчальної літератури: словник-довідник / </w:t>
      </w:r>
      <w:proofErr w:type="spellStart"/>
      <w:r w:rsidRPr="00D34023">
        <w:rPr>
          <w:rFonts w:ascii="Times New Roman" w:hAnsi="Times New Roman" w:cs="Times New Roman"/>
          <w:sz w:val="28"/>
          <w:szCs w:val="28"/>
        </w:rPr>
        <w:t>Шатирко</w:t>
      </w:r>
      <w:proofErr w:type="spellEnd"/>
      <w:r w:rsidRPr="00D34023">
        <w:rPr>
          <w:rFonts w:ascii="Times New Roman" w:hAnsi="Times New Roman" w:cs="Times New Roman"/>
          <w:sz w:val="28"/>
          <w:szCs w:val="28"/>
        </w:rPr>
        <w:t xml:space="preserve"> Л. О., </w:t>
      </w:r>
      <w:proofErr w:type="spellStart"/>
      <w:r w:rsidRPr="00D34023">
        <w:rPr>
          <w:rFonts w:ascii="Times New Roman" w:hAnsi="Times New Roman" w:cs="Times New Roman"/>
          <w:sz w:val="28"/>
          <w:szCs w:val="28"/>
        </w:rPr>
        <w:t>Невмержицький</w:t>
      </w:r>
      <w:proofErr w:type="spellEnd"/>
      <w:r w:rsidRPr="00D34023">
        <w:rPr>
          <w:rFonts w:ascii="Times New Roman" w:hAnsi="Times New Roman" w:cs="Times New Roman"/>
          <w:sz w:val="28"/>
          <w:szCs w:val="28"/>
        </w:rPr>
        <w:t> В. М., Дзюбко Л. В., Бучма В. В., Пастушенко В. С.; за наук. ред. академіка НАПН України С. Д. Максименка. Київ: Інститут психології імені Г. С. Костюка НАПН України. 2025. 66 с.</w:t>
      </w:r>
    </w:p>
    <w:p w14:paraId="7E8F92ED"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Психологічний словник / </w:t>
      </w:r>
      <w:proofErr w:type="spellStart"/>
      <w:r w:rsidRPr="00D34023">
        <w:rPr>
          <w:rFonts w:ascii="Times New Roman" w:hAnsi="Times New Roman" w:cs="Times New Roman"/>
          <w:sz w:val="28"/>
          <w:szCs w:val="28"/>
        </w:rPr>
        <w:t>Авт</w:t>
      </w:r>
      <w:proofErr w:type="spellEnd"/>
      <w:r w:rsidRPr="00D34023">
        <w:rPr>
          <w:rFonts w:ascii="Times New Roman" w:hAnsi="Times New Roman" w:cs="Times New Roman"/>
          <w:sz w:val="28"/>
          <w:szCs w:val="28"/>
        </w:rPr>
        <w:t>.-уклад. В. В. </w:t>
      </w:r>
      <w:proofErr w:type="spellStart"/>
      <w:r w:rsidRPr="00D34023">
        <w:rPr>
          <w:rFonts w:ascii="Times New Roman" w:hAnsi="Times New Roman" w:cs="Times New Roman"/>
          <w:sz w:val="28"/>
          <w:szCs w:val="28"/>
        </w:rPr>
        <w:t>Синявський</w:t>
      </w:r>
      <w:proofErr w:type="spellEnd"/>
      <w:r w:rsidRPr="00D34023">
        <w:rPr>
          <w:rFonts w:ascii="Times New Roman" w:hAnsi="Times New Roman" w:cs="Times New Roman"/>
          <w:sz w:val="28"/>
          <w:szCs w:val="28"/>
        </w:rPr>
        <w:t>, О. П. </w:t>
      </w:r>
      <w:proofErr w:type="spellStart"/>
      <w:r w:rsidRPr="00D34023">
        <w:rPr>
          <w:rFonts w:ascii="Times New Roman" w:hAnsi="Times New Roman" w:cs="Times New Roman"/>
          <w:sz w:val="28"/>
          <w:szCs w:val="28"/>
        </w:rPr>
        <w:t>Сергєєнкова</w:t>
      </w:r>
      <w:proofErr w:type="spellEnd"/>
      <w:r w:rsidRPr="00D34023">
        <w:rPr>
          <w:rFonts w:ascii="Times New Roman" w:hAnsi="Times New Roman" w:cs="Times New Roman"/>
          <w:sz w:val="28"/>
          <w:szCs w:val="28"/>
        </w:rPr>
        <w:t>; за ред.. Н. А. </w:t>
      </w:r>
      <w:proofErr w:type="spellStart"/>
      <w:r w:rsidRPr="00D34023">
        <w:rPr>
          <w:rFonts w:ascii="Times New Roman" w:hAnsi="Times New Roman" w:cs="Times New Roman"/>
          <w:sz w:val="28"/>
          <w:szCs w:val="28"/>
        </w:rPr>
        <w:t>Побірченко</w:t>
      </w:r>
      <w:proofErr w:type="spellEnd"/>
      <w:r w:rsidRPr="00D34023">
        <w:rPr>
          <w:rFonts w:ascii="Times New Roman" w:hAnsi="Times New Roman" w:cs="Times New Roman"/>
          <w:sz w:val="28"/>
          <w:szCs w:val="28"/>
        </w:rPr>
        <w:t>. Київ. 2007. 336 с.</w:t>
      </w:r>
    </w:p>
    <w:p w14:paraId="6504938B" w14:textId="77777777" w:rsidR="002034FC" w:rsidRPr="00D34023" w:rsidRDefault="002034FC" w:rsidP="002034FC">
      <w:pPr>
        <w:pStyle w:val="a9"/>
        <w:numPr>
          <w:ilvl w:val="0"/>
          <w:numId w:val="27"/>
        </w:numPr>
        <w:ind w:left="0" w:firstLine="709"/>
        <w:rPr>
          <w:rFonts w:ascii="Times New Roman" w:hAnsi="Times New Roman" w:cs="Times New Roman"/>
          <w:color w:val="000000"/>
          <w:sz w:val="28"/>
          <w:szCs w:val="28"/>
        </w:rPr>
      </w:pPr>
      <w:r w:rsidRPr="00D34023">
        <w:rPr>
          <w:rFonts w:ascii="Times New Roman" w:hAnsi="Times New Roman" w:cs="Times New Roman"/>
          <w:color w:val="000000"/>
          <w:sz w:val="28"/>
          <w:szCs w:val="28"/>
        </w:rPr>
        <w:t>Савченко О. Я. Дидактика початкової школи: підручник для студентів педагогічних факультетів. К. : Абрис, 1997. 416 с.</w:t>
      </w:r>
    </w:p>
    <w:p w14:paraId="7B9D28AA" w14:textId="77777777" w:rsidR="002034FC" w:rsidRPr="00D34023" w:rsidRDefault="002034FC" w:rsidP="002034FC">
      <w:pPr>
        <w:pStyle w:val="a9"/>
        <w:numPr>
          <w:ilvl w:val="0"/>
          <w:numId w:val="27"/>
        </w:numPr>
        <w:ind w:left="0" w:firstLine="709"/>
        <w:rPr>
          <w:rFonts w:ascii="Times New Roman" w:hAnsi="Times New Roman" w:cs="Times New Roman"/>
          <w:color w:val="000000"/>
          <w:sz w:val="28"/>
          <w:szCs w:val="28"/>
        </w:rPr>
      </w:pPr>
      <w:r w:rsidRPr="00D34023">
        <w:rPr>
          <w:rFonts w:ascii="Times New Roman" w:hAnsi="Times New Roman" w:cs="Times New Roman"/>
          <w:color w:val="000000"/>
          <w:sz w:val="28"/>
          <w:szCs w:val="28"/>
        </w:rPr>
        <w:t xml:space="preserve">Савченко О., </w:t>
      </w:r>
      <w:proofErr w:type="spellStart"/>
      <w:r w:rsidRPr="00D34023">
        <w:rPr>
          <w:rFonts w:ascii="Times New Roman" w:hAnsi="Times New Roman" w:cs="Times New Roman"/>
          <w:color w:val="000000"/>
          <w:sz w:val="28"/>
          <w:szCs w:val="28"/>
        </w:rPr>
        <w:t>Красуцька</w:t>
      </w:r>
      <w:proofErr w:type="spellEnd"/>
      <w:r w:rsidRPr="00D34023">
        <w:rPr>
          <w:rFonts w:ascii="Times New Roman" w:hAnsi="Times New Roman" w:cs="Times New Roman"/>
          <w:color w:val="000000"/>
          <w:sz w:val="28"/>
          <w:szCs w:val="28"/>
        </w:rPr>
        <w:t xml:space="preserve"> І. </w:t>
      </w:r>
      <w:r w:rsidRPr="00D34023">
        <w:rPr>
          <w:rFonts w:ascii="Times New Roman" w:hAnsi="Times New Roman" w:cs="Times New Roman"/>
          <w:sz w:val="28"/>
          <w:szCs w:val="28"/>
        </w:rPr>
        <w:t>Українська мова та читання : підручник для 2 класу ЗЗСО (у 2-х частинах) : Частина 2. К. : УОВЦ «Оріон», 2025. 156 с.</w:t>
      </w:r>
    </w:p>
    <w:p w14:paraId="572DF48C"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Савчин М. В., Василенко Л. П. Вікова психологія: </w:t>
      </w:r>
      <w:proofErr w:type="spellStart"/>
      <w:r w:rsidRPr="00D34023">
        <w:rPr>
          <w:rFonts w:ascii="Times New Roman" w:hAnsi="Times New Roman" w:cs="Times New Roman"/>
          <w:sz w:val="28"/>
          <w:szCs w:val="28"/>
        </w:rPr>
        <w:t>навч</w:t>
      </w:r>
      <w:proofErr w:type="spellEnd"/>
      <w:r w:rsidRPr="00D34023">
        <w:rPr>
          <w:rFonts w:ascii="Times New Roman" w:hAnsi="Times New Roman" w:cs="Times New Roman"/>
          <w:sz w:val="28"/>
          <w:szCs w:val="28"/>
        </w:rPr>
        <w:t xml:space="preserve">. посібник. К.: </w:t>
      </w:r>
      <w:proofErr w:type="spellStart"/>
      <w:r w:rsidRPr="00D34023">
        <w:rPr>
          <w:rFonts w:ascii="Times New Roman" w:hAnsi="Times New Roman" w:cs="Times New Roman"/>
          <w:sz w:val="28"/>
          <w:szCs w:val="28"/>
        </w:rPr>
        <w:t>Академвидав</w:t>
      </w:r>
      <w:proofErr w:type="spellEnd"/>
      <w:r w:rsidRPr="00D34023">
        <w:rPr>
          <w:rFonts w:ascii="Times New Roman" w:hAnsi="Times New Roman" w:cs="Times New Roman"/>
          <w:sz w:val="28"/>
          <w:szCs w:val="28"/>
        </w:rPr>
        <w:t xml:space="preserve">. 2005. 360 с. URL : </w:t>
      </w:r>
      <w:hyperlink r:id="rId24" w:history="1">
        <w:r w:rsidRPr="00D34023">
          <w:rPr>
            <w:rStyle w:val="ae"/>
            <w:rFonts w:ascii="Times New Roman" w:hAnsi="Times New Roman" w:cs="Times New Roman"/>
            <w:sz w:val="28"/>
            <w:szCs w:val="28"/>
          </w:rPr>
          <w:t>https://pedcollege.lnu.edu.ua/wp-content/uploads/2021/03/Savchyn-Vikova-psykholohiia-.pdf</w:t>
        </w:r>
      </w:hyperlink>
      <w:r w:rsidRPr="00D34023">
        <w:rPr>
          <w:rFonts w:ascii="Times New Roman" w:hAnsi="Times New Roman" w:cs="Times New Roman"/>
          <w:sz w:val="28"/>
          <w:szCs w:val="28"/>
        </w:rPr>
        <w:t>,</w:t>
      </w:r>
    </w:p>
    <w:p w14:paraId="190B8331"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Самойлов</w:t>
      </w:r>
      <w:proofErr w:type="spellEnd"/>
      <w:r w:rsidRPr="00D34023">
        <w:rPr>
          <w:rFonts w:ascii="Times New Roman" w:eastAsia="Calibri" w:hAnsi="Times New Roman" w:cs="Times New Roman"/>
          <w:sz w:val="28"/>
          <w:szCs w:val="28"/>
        </w:rPr>
        <w:t xml:space="preserve"> С., </w:t>
      </w:r>
      <w:proofErr w:type="spellStart"/>
      <w:r w:rsidRPr="00D34023">
        <w:rPr>
          <w:rFonts w:ascii="Times New Roman" w:eastAsia="Calibri" w:hAnsi="Times New Roman" w:cs="Times New Roman"/>
          <w:sz w:val="28"/>
          <w:szCs w:val="28"/>
        </w:rPr>
        <w:t>Ціперко</w:t>
      </w:r>
      <w:proofErr w:type="spellEnd"/>
      <w:r w:rsidRPr="00D34023">
        <w:rPr>
          <w:rFonts w:ascii="Times New Roman" w:eastAsia="Calibri" w:hAnsi="Times New Roman" w:cs="Times New Roman"/>
          <w:sz w:val="28"/>
          <w:szCs w:val="28"/>
        </w:rPr>
        <w:t xml:space="preserve"> Т. </w:t>
      </w:r>
      <w:proofErr w:type="spellStart"/>
      <w:r w:rsidRPr="00D34023">
        <w:rPr>
          <w:rFonts w:ascii="Times New Roman" w:eastAsia="Calibri" w:hAnsi="Times New Roman" w:cs="Times New Roman"/>
          <w:sz w:val="28"/>
          <w:szCs w:val="28"/>
        </w:rPr>
        <w:t>Діяльніснии</w:t>
      </w:r>
      <w:proofErr w:type="spellEnd"/>
      <w:r w:rsidRPr="00D34023">
        <w:rPr>
          <w:rFonts w:ascii="Times New Roman" w:eastAsia="Calibri" w:hAnsi="Times New Roman" w:cs="Times New Roman"/>
          <w:sz w:val="28"/>
          <w:szCs w:val="28"/>
        </w:rPr>
        <w:t xml:space="preserve">̆ підхід в організації освітнього процесу на </w:t>
      </w:r>
      <w:proofErr w:type="spellStart"/>
      <w:r w:rsidRPr="00D34023">
        <w:rPr>
          <w:rFonts w:ascii="Times New Roman" w:eastAsia="Calibri" w:hAnsi="Times New Roman" w:cs="Times New Roman"/>
          <w:sz w:val="28"/>
          <w:szCs w:val="28"/>
        </w:rPr>
        <w:t>уроках</w:t>
      </w:r>
      <w:proofErr w:type="spellEnd"/>
      <w:r w:rsidRPr="00D34023">
        <w:rPr>
          <w:rFonts w:ascii="Times New Roman" w:eastAsia="Calibri" w:hAnsi="Times New Roman" w:cs="Times New Roman"/>
          <w:sz w:val="28"/>
          <w:szCs w:val="28"/>
        </w:rPr>
        <w:t xml:space="preserve"> інтегрованих курсів природничої освітньої галузі (5-6 класи). С. 172-190. URL : </w:t>
      </w:r>
      <w:hyperlink r:id="rId25" w:history="1">
        <w:r w:rsidRPr="00D34023">
          <w:rPr>
            <w:rStyle w:val="ae"/>
            <w:rFonts w:ascii="Times New Roman" w:eastAsia="Calibri" w:hAnsi="Times New Roman" w:cs="Times New Roman"/>
            <w:sz w:val="28"/>
            <w:szCs w:val="28"/>
          </w:rPr>
          <w:t xml:space="preserve">file:///C:/Users/Lego/Downloads/mv_58-172-190.pdf </w:t>
        </w:r>
      </w:hyperlink>
    </w:p>
    <w:p w14:paraId="69B4AA97"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Скрипник</w:t>
      </w:r>
      <w:r w:rsidRPr="00D34023">
        <w:rPr>
          <w:rFonts w:ascii="Times New Roman" w:hAnsi="Times New Roman" w:cs="Times New Roman"/>
          <w:sz w:val="28"/>
          <w:szCs w:val="28"/>
          <w:lang w:val="en-US"/>
        </w:rPr>
        <w:t> </w:t>
      </w:r>
      <w:r w:rsidRPr="00D34023">
        <w:rPr>
          <w:rFonts w:ascii="Times New Roman" w:hAnsi="Times New Roman" w:cs="Times New Roman"/>
          <w:sz w:val="28"/>
          <w:szCs w:val="28"/>
        </w:rPr>
        <w:t xml:space="preserve">Ю. Є. Психологічні особливості прояву агресії у дітей дошкільного та молодшого шкільного віку: </w:t>
      </w:r>
      <w:proofErr w:type="spellStart"/>
      <w:r w:rsidRPr="00D34023">
        <w:rPr>
          <w:rFonts w:ascii="Times New Roman" w:hAnsi="Times New Roman" w:cs="Times New Roman"/>
          <w:sz w:val="28"/>
          <w:szCs w:val="28"/>
        </w:rPr>
        <w:t>квал</w:t>
      </w:r>
      <w:proofErr w:type="spellEnd"/>
      <w:r w:rsidRPr="00D34023">
        <w:rPr>
          <w:rFonts w:ascii="Times New Roman" w:hAnsi="Times New Roman" w:cs="Times New Roman"/>
          <w:sz w:val="28"/>
          <w:szCs w:val="28"/>
        </w:rPr>
        <w:t>. робота на здобуття ОС магістра зі спеціальності 053 Психологія. Дніпро: ДВНЗ «Донбаський державний педагогічний університет». 2024. 96 с.</w:t>
      </w:r>
    </w:p>
    <w:p w14:paraId="5301611C"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Столяр Г. І. Навчання на основі учнівського запиту шляхом дослідження. </w:t>
      </w:r>
      <w:r w:rsidRPr="00D34023">
        <w:rPr>
          <w:rFonts w:ascii="Times New Roman" w:eastAsia="Calibri" w:hAnsi="Times New Roman" w:cs="Times New Roman"/>
          <w:i/>
          <w:iCs/>
          <w:sz w:val="28"/>
          <w:szCs w:val="28"/>
        </w:rPr>
        <w:t>Актуальні питання сучасної педагогіки: творчість, майстерність, професіоналізм:</w:t>
      </w:r>
      <w:r w:rsidRPr="00D34023">
        <w:rPr>
          <w:rFonts w:ascii="Times New Roman" w:eastAsia="Calibri" w:hAnsi="Times New Roman" w:cs="Times New Roman"/>
          <w:sz w:val="28"/>
          <w:szCs w:val="28"/>
        </w:rPr>
        <w:t xml:space="preserve"> матеріали Міжнародної науково-практичної конференції (13 березня 2020 р.). Кременчук : Методичний кабінет. 2020. С. 368-372.</w:t>
      </w:r>
    </w:p>
    <w:p w14:paraId="76F74B7B"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Сусь</w:t>
      </w:r>
      <w:proofErr w:type="spellEnd"/>
      <w:r w:rsidRPr="00D34023">
        <w:rPr>
          <w:rFonts w:ascii="Times New Roman" w:hAnsi="Times New Roman" w:cs="Times New Roman"/>
          <w:sz w:val="28"/>
          <w:szCs w:val="28"/>
        </w:rPr>
        <w:t xml:space="preserve"> Б. А., </w:t>
      </w:r>
      <w:proofErr w:type="spellStart"/>
      <w:r w:rsidRPr="00D34023">
        <w:rPr>
          <w:rFonts w:ascii="Times New Roman" w:hAnsi="Times New Roman" w:cs="Times New Roman"/>
          <w:sz w:val="28"/>
          <w:szCs w:val="28"/>
        </w:rPr>
        <w:t>Шут</w:t>
      </w:r>
      <w:proofErr w:type="spellEnd"/>
      <w:r w:rsidRPr="00D34023">
        <w:rPr>
          <w:rFonts w:ascii="Times New Roman" w:hAnsi="Times New Roman" w:cs="Times New Roman"/>
          <w:sz w:val="28"/>
          <w:szCs w:val="28"/>
        </w:rPr>
        <w:t> М. І. Діяльнісний підхід як ефективний спосіб забезпечення дієвості знань: збірник наукових праць. 2007. № 4. Бердянськ. С. 5-8.</w:t>
      </w:r>
    </w:p>
    <w:p w14:paraId="0817A57F"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eastAsia="Calibri" w:hAnsi="Times New Roman" w:cs="Times New Roman"/>
          <w:sz w:val="28"/>
          <w:szCs w:val="28"/>
        </w:rPr>
        <w:t xml:space="preserve">Типова освітня програма для 5-9 класів закладів загальної середньої освіти. Наказ Міністерства освіти і науки України 19.02.2021 № 235 (у редакції наказу МОН України 09.08.2024№ 1120.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26" w:history="1">
        <w:r w:rsidRPr="00D34023">
          <w:rPr>
            <w:rStyle w:val="ae"/>
            <w:rFonts w:ascii="Times New Roman" w:eastAsia="Calibri" w:hAnsi="Times New Roman" w:cs="Times New Roman"/>
            <w:sz w:val="28"/>
            <w:szCs w:val="28"/>
          </w:rPr>
          <w:t>https://lnk.ua/R4aoKv5VJ</w:t>
        </w:r>
      </w:hyperlink>
    </w:p>
    <w:p w14:paraId="0E34BDB3"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lastRenderedPageBreak/>
        <w:t xml:space="preserve">Типова освітня програма, розроблена під керівництвом Савченко О. Я. 1-2 клас. Наказ Міністерства освіти і науки України № 743-22 від 12.08.2022 р.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27" w:history="1">
        <w:r w:rsidRPr="00D34023">
          <w:rPr>
            <w:rStyle w:val="ae"/>
            <w:rFonts w:ascii="Times New Roman" w:eastAsia="Calibri" w:hAnsi="Times New Roman" w:cs="Times New Roman"/>
            <w:sz w:val="28"/>
            <w:szCs w:val="28"/>
          </w:rPr>
          <w:t>https://mon.gov.ua/static-objects/mon/sites/1/zagalna%20serednya/programy-1-4-klas/2022/08/15/Typova.osvitnya.prohrama.1-4/Typova.osvitnya.prohrama.1-2.Savchenko.pdf</w:t>
        </w:r>
      </w:hyperlink>
    </w:p>
    <w:p w14:paraId="185E3739"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Типова освітня програма, розроблена під керівництвом Савченко О. Я. 3-4 клас. Наказ Міністерства освіти і науки України № 743-22 від 12.08.2022 р.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28" w:history="1">
        <w:r w:rsidRPr="00D34023">
          <w:rPr>
            <w:rStyle w:val="ae"/>
            <w:rFonts w:ascii="Times New Roman" w:eastAsia="Calibri" w:hAnsi="Times New Roman" w:cs="Times New Roman"/>
            <w:sz w:val="28"/>
            <w:szCs w:val="28"/>
          </w:rPr>
          <w:t>https://mon.gov.ua/static-objects/mon/sites/1/zagalna%20serednya/programy-1-4-klas/2022/08/15/Typova.osvitnya.prohrama.1-4/Typova.osvitnya.prohrama.3-4.Savchenko.pdf</w:t>
        </w:r>
      </w:hyperlink>
      <w:r w:rsidRPr="00D34023">
        <w:rPr>
          <w:rFonts w:ascii="Times New Roman" w:eastAsia="Calibri" w:hAnsi="Times New Roman" w:cs="Times New Roman"/>
          <w:sz w:val="28"/>
          <w:szCs w:val="28"/>
        </w:rPr>
        <w:t>.</w:t>
      </w:r>
    </w:p>
    <w:p w14:paraId="71794C36"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Типова освітня програма, розроблена під керівництвом Шияна Р. Б. 1-2 клас. Наказ Міністерства освіти і науки України № 743-22 від 12.08.2022 р.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29" w:history="1">
        <w:r w:rsidRPr="00D34023">
          <w:rPr>
            <w:rStyle w:val="ae"/>
            <w:rFonts w:ascii="Times New Roman" w:eastAsia="Calibri" w:hAnsi="Times New Roman" w:cs="Times New Roman"/>
            <w:sz w:val="28"/>
            <w:szCs w:val="28"/>
          </w:rPr>
          <w:t>https://mon.gov.ua/static-objects/mon/sites/1/zagalna%20serednya/programy-1-4-klas/2022/08/15/Typova.osvitnya.prohrama.1-4/Typova.osvitnya.prohrama.1-2.Shyyan.pdf</w:t>
        </w:r>
      </w:hyperlink>
      <w:r w:rsidRPr="00D34023">
        <w:rPr>
          <w:rFonts w:ascii="Times New Roman" w:eastAsia="Calibri" w:hAnsi="Times New Roman" w:cs="Times New Roman"/>
          <w:sz w:val="28"/>
          <w:szCs w:val="28"/>
        </w:rPr>
        <w:t xml:space="preserve">, </w:t>
      </w:r>
    </w:p>
    <w:p w14:paraId="556DB0E5"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 xml:space="preserve">Типова освітня програма, розроблена під керівництвом Шияна Р. Б. 3-4 клас. Наказ Міністерства освіти і науки України № 743-22 від 12.08.2022 р.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w:t>
      </w:r>
      <w:r w:rsidRPr="00D34023">
        <w:rPr>
          <w:rFonts w:ascii="Times New Roman" w:hAnsi="Times New Roman" w:cs="Times New Roman"/>
          <w:sz w:val="28"/>
          <w:szCs w:val="28"/>
        </w:rPr>
        <w:t xml:space="preserve"> </w:t>
      </w:r>
      <w:hyperlink r:id="rId30" w:history="1">
        <w:r w:rsidRPr="00D34023">
          <w:rPr>
            <w:rStyle w:val="ae"/>
            <w:rFonts w:ascii="Times New Roman" w:eastAsia="Calibri" w:hAnsi="Times New Roman" w:cs="Times New Roman"/>
            <w:sz w:val="28"/>
            <w:szCs w:val="28"/>
          </w:rPr>
          <w:t>https://mon.gov.ua/static-objects/mon/sites/1/zagalna%20serednya/programy-1-4-klas/2022/08/15/Typova.osvitnya.prohrama.1-4/Typova.osvitnya.prohrama.3-4.Shyyan.pdf</w:t>
        </w:r>
      </w:hyperlink>
    </w:p>
    <w:p w14:paraId="6C283601"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Ткачова Л. В. Психолого-педагогічні особливості учнів молодших класів у процесі навчальної діяльності: з</w:t>
      </w:r>
      <w:r w:rsidRPr="00D34023">
        <w:rPr>
          <w:rFonts w:ascii="Times New Roman" w:hAnsi="Times New Roman" w:cs="Times New Roman"/>
          <w:sz w:val="28"/>
          <w:szCs w:val="28"/>
          <w:shd w:val="clear" w:color="auto" w:fill="FFFFFF"/>
        </w:rPr>
        <w:t>бірник наукових праць. 2015.</w:t>
      </w:r>
      <w:r w:rsidRPr="00D34023">
        <w:rPr>
          <w:rFonts w:ascii="Times New Roman" w:hAnsi="Times New Roman" w:cs="Times New Roman"/>
          <w:sz w:val="28"/>
          <w:szCs w:val="28"/>
        </w:rPr>
        <w:t xml:space="preserve"> С. 148-152.</w:t>
      </w:r>
    </w:p>
    <w:p w14:paraId="5DACA50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Третяк Т. М. Психологічні аспекти проблеми творчого сприймання інформації. </w:t>
      </w:r>
      <w:r w:rsidRPr="00D34023">
        <w:rPr>
          <w:rFonts w:ascii="Times New Roman" w:hAnsi="Times New Roman" w:cs="Times New Roman"/>
          <w:i/>
          <w:iCs/>
          <w:sz w:val="28"/>
          <w:szCs w:val="28"/>
        </w:rPr>
        <w:t xml:space="preserve">Актуальні проблеми психології: Проблеми психології творчості: </w:t>
      </w:r>
      <w:proofErr w:type="spellStart"/>
      <w:r w:rsidRPr="00D34023">
        <w:rPr>
          <w:rFonts w:ascii="Times New Roman" w:hAnsi="Times New Roman" w:cs="Times New Roman"/>
          <w:sz w:val="28"/>
          <w:szCs w:val="28"/>
        </w:rPr>
        <w:t>зб</w:t>
      </w:r>
      <w:proofErr w:type="spellEnd"/>
      <w:r w:rsidRPr="00D34023">
        <w:rPr>
          <w:rFonts w:ascii="Times New Roman" w:hAnsi="Times New Roman" w:cs="Times New Roman"/>
          <w:sz w:val="28"/>
          <w:szCs w:val="28"/>
        </w:rPr>
        <w:t>. наук. праць / За ред. В. О. </w:t>
      </w:r>
      <w:proofErr w:type="spellStart"/>
      <w:r w:rsidRPr="00D34023">
        <w:rPr>
          <w:rFonts w:ascii="Times New Roman" w:hAnsi="Times New Roman" w:cs="Times New Roman"/>
          <w:sz w:val="28"/>
          <w:szCs w:val="28"/>
        </w:rPr>
        <w:t>Моляко</w:t>
      </w:r>
      <w:proofErr w:type="spellEnd"/>
      <w:r w:rsidRPr="00D34023">
        <w:rPr>
          <w:rFonts w:ascii="Times New Roman" w:hAnsi="Times New Roman" w:cs="Times New Roman"/>
          <w:sz w:val="28"/>
          <w:szCs w:val="28"/>
        </w:rPr>
        <w:t xml:space="preserve">. Т. 12. </w:t>
      </w:r>
      <w:proofErr w:type="spellStart"/>
      <w:r w:rsidRPr="00D34023">
        <w:rPr>
          <w:rFonts w:ascii="Times New Roman" w:hAnsi="Times New Roman" w:cs="Times New Roman"/>
          <w:sz w:val="28"/>
          <w:szCs w:val="28"/>
        </w:rPr>
        <w:t>Вип</w:t>
      </w:r>
      <w:proofErr w:type="spellEnd"/>
      <w:r w:rsidRPr="00D34023">
        <w:rPr>
          <w:rFonts w:ascii="Times New Roman" w:hAnsi="Times New Roman" w:cs="Times New Roman"/>
          <w:sz w:val="28"/>
          <w:szCs w:val="28"/>
        </w:rPr>
        <w:t>. 7. Житомир: Вид-во ЖДУ ім. І. Франка. 2009. С. 182-288.</w:t>
      </w:r>
    </w:p>
    <w:p w14:paraId="434396F2"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Ушинський К. Д. Вибрані педагогічні твори: в 2-х т. / голова </w:t>
      </w:r>
      <w:proofErr w:type="spellStart"/>
      <w:r w:rsidRPr="00D34023">
        <w:rPr>
          <w:rFonts w:ascii="Times New Roman" w:hAnsi="Times New Roman" w:cs="Times New Roman"/>
          <w:sz w:val="28"/>
          <w:szCs w:val="28"/>
        </w:rPr>
        <w:t>ред</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кол</w:t>
      </w:r>
      <w:proofErr w:type="spellEnd"/>
      <w:r w:rsidRPr="00D34023">
        <w:rPr>
          <w:rFonts w:ascii="Times New Roman" w:hAnsi="Times New Roman" w:cs="Times New Roman"/>
          <w:sz w:val="28"/>
          <w:szCs w:val="28"/>
        </w:rPr>
        <w:t>. В. М. </w:t>
      </w:r>
      <w:proofErr w:type="spellStart"/>
      <w:r w:rsidRPr="00D34023">
        <w:rPr>
          <w:rFonts w:ascii="Times New Roman" w:hAnsi="Times New Roman" w:cs="Times New Roman"/>
          <w:sz w:val="28"/>
          <w:szCs w:val="28"/>
        </w:rPr>
        <w:t>Столєтов</w:t>
      </w:r>
      <w:proofErr w:type="spellEnd"/>
      <w:r w:rsidRPr="00D34023">
        <w:rPr>
          <w:rFonts w:ascii="Times New Roman" w:hAnsi="Times New Roman" w:cs="Times New Roman"/>
          <w:sz w:val="28"/>
          <w:szCs w:val="28"/>
        </w:rPr>
        <w:t>. К.: Рад. Школа. 1983. С. 253-255.</w:t>
      </w:r>
    </w:p>
    <w:p w14:paraId="13028B7F"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eastAsia="Calibri" w:hAnsi="Times New Roman" w:cs="Times New Roman"/>
          <w:sz w:val="28"/>
          <w:szCs w:val="28"/>
        </w:rPr>
        <w:lastRenderedPageBreak/>
        <w:t>Фурман</w:t>
      </w:r>
      <w:r w:rsidRPr="00D34023">
        <w:rPr>
          <w:rFonts w:ascii="Times New Roman" w:eastAsia="Calibri" w:hAnsi="Times New Roman" w:cs="Times New Roman"/>
          <w:sz w:val="28"/>
          <w:szCs w:val="28"/>
          <w:lang w:val="en-US"/>
        </w:rPr>
        <w:t> </w:t>
      </w:r>
      <w:r w:rsidRPr="00D34023">
        <w:rPr>
          <w:rFonts w:ascii="Times New Roman" w:eastAsia="Calibri" w:hAnsi="Times New Roman" w:cs="Times New Roman"/>
          <w:sz w:val="28"/>
          <w:szCs w:val="28"/>
        </w:rPr>
        <w:t xml:space="preserve">О. А. Методи, прийоми та організаційні форми активного навчання. С. 3-8.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31" w:history="1">
        <w:r w:rsidRPr="00D34023">
          <w:rPr>
            <w:rStyle w:val="ae"/>
            <w:rFonts w:ascii="Times New Roman" w:eastAsia="Calibri" w:hAnsi="Times New Roman" w:cs="Times New Roman"/>
            <w:sz w:val="28"/>
            <w:szCs w:val="28"/>
          </w:rPr>
          <w:t>https://enpuirb.udu.edu.ua/server/api/core/bitstreams/8e89bb2c-1a19-437c-95e8-ecd49e27e440/content</w:t>
        </w:r>
      </w:hyperlink>
    </w:p>
    <w:p w14:paraId="63AE48D9"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Хоменко Л. М. Діяльнісний підхід у навчанні: як зробити урок цікавим. </w:t>
      </w:r>
      <w:proofErr w:type="spellStart"/>
      <w:r w:rsidRPr="00D34023">
        <w:rPr>
          <w:rFonts w:ascii="Times New Roman" w:hAnsi="Times New Roman" w:cs="Times New Roman"/>
          <w:i/>
          <w:iCs/>
          <w:sz w:val="28"/>
          <w:szCs w:val="28"/>
        </w:rPr>
        <w:t>Global</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i/>
          <w:iCs/>
          <w:sz w:val="28"/>
          <w:szCs w:val="28"/>
        </w:rPr>
        <w:t>trends</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i/>
          <w:iCs/>
          <w:sz w:val="28"/>
          <w:szCs w:val="28"/>
        </w:rPr>
        <w:t>in</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i/>
          <w:iCs/>
          <w:sz w:val="28"/>
          <w:szCs w:val="28"/>
        </w:rPr>
        <w:t>science</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i/>
          <w:iCs/>
          <w:sz w:val="28"/>
          <w:szCs w:val="28"/>
        </w:rPr>
        <w:t>and</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i/>
          <w:iCs/>
          <w:sz w:val="28"/>
          <w:szCs w:val="28"/>
        </w:rPr>
        <w:t>education</w:t>
      </w:r>
      <w:proofErr w:type="spellEnd"/>
      <w:r w:rsidRPr="00D34023">
        <w:rPr>
          <w:rFonts w:ascii="Times New Roman" w:hAnsi="Times New Roman" w:cs="Times New Roman"/>
          <w:i/>
          <w:iCs/>
          <w:sz w:val="28"/>
          <w:szCs w:val="28"/>
        </w:rPr>
        <w:t xml:space="preserve">: </w:t>
      </w:r>
      <w:proofErr w:type="spellStart"/>
      <w:r w:rsidRPr="00D34023">
        <w:rPr>
          <w:rFonts w:ascii="Times New Roman" w:hAnsi="Times New Roman" w:cs="Times New Roman"/>
          <w:sz w:val="28"/>
          <w:szCs w:val="28"/>
        </w:rPr>
        <w:t>the</w:t>
      </w:r>
      <w:proofErr w:type="spellEnd"/>
      <w:r w:rsidRPr="00D34023">
        <w:rPr>
          <w:rFonts w:ascii="Times New Roman" w:hAnsi="Times New Roman" w:cs="Times New Roman"/>
          <w:sz w:val="28"/>
          <w:szCs w:val="28"/>
        </w:rPr>
        <w:t xml:space="preserve"> 11th </w:t>
      </w:r>
      <w:proofErr w:type="spellStart"/>
      <w:r w:rsidRPr="00D34023">
        <w:rPr>
          <w:rFonts w:ascii="Times New Roman" w:hAnsi="Times New Roman" w:cs="Times New Roman"/>
          <w:sz w:val="28"/>
          <w:szCs w:val="28"/>
        </w:rPr>
        <w:t>International</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scientific</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and</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practical</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conference</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November</w:t>
      </w:r>
      <w:proofErr w:type="spellEnd"/>
      <w:r w:rsidRPr="00D34023">
        <w:rPr>
          <w:rFonts w:ascii="Times New Roman" w:hAnsi="Times New Roman" w:cs="Times New Roman"/>
          <w:sz w:val="28"/>
          <w:szCs w:val="28"/>
        </w:rPr>
        <w:t xml:space="preserve"> 17-19, 2025). SPC «Sci-conf.com.ua». </w:t>
      </w:r>
      <w:proofErr w:type="spellStart"/>
      <w:r w:rsidRPr="00D34023">
        <w:rPr>
          <w:rFonts w:ascii="Times New Roman" w:hAnsi="Times New Roman" w:cs="Times New Roman"/>
          <w:sz w:val="28"/>
          <w:szCs w:val="28"/>
        </w:rPr>
        <w:t>Kyiv</w:t>
      </w:r>
      <w:proofErr w:type="spellEnd"/>
      <w:r w:rsidRPr="00D34023">
        <w:rPr>
          <w:rFonts w:ascii="Times New Roman" w:hAnsi="Times New Roman" w:cs="Times New Roman"/>
          <w:sz w:val="28"/>
          <w:szCs w:val="28"/>
        </w:rPr>
        <w:t>. 2025. С. 588-591.</w:t>
      </w:r>
    </w:p>
    <w:p w14:paraId="302D9223"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eastAsia="Times New Roman" w:hAnsi="Times New Roman" w:cs="Times New Roman"/>
          <w:kern w:val="0"/>
          <w:sz w:val="28"/>
          <w:szCs w:val="28"/>
          <w:lang w:eastAsia="ru-RU"/>
          <w14:ligatures w14:val="none"/>
        </w:rPr>
        <w:t xml:space="preserve">Цепова І., Тимченко Л., </w:t>
      </w:r>
      <w:proofErr w:type="spellStart"/>
      <w:r w:rsidRPr="00D34023">
        <w:rPr>
          <w:rFonts w:ascii="Times New Roman" w:eastAsia="Times New Roman" w:hAnsi="Times New Roman" w:cs="Times New Roman"/>
          <w:kern w:val="0"/>
          <w:sz w:val="28"/>
          <w:szCs w:val="28"/>
          <w:lang w:eastAsia="ru-RU"/>
          <w14:ligatures w14:val="none"/>
        </w:rPr>
        <w:t>Коченгіна</w:t>
      </w:r>
      <w:proofErr w:type="spellEnd"/>
      <w:r w:rsidRPr="00D34023">
        <w:rPr>
          <w:rFonts w:ascii="Times New Roman" w:eastAsia="Times New Roman" w:hAnsi="Times New Roman" w:cs="Times New Roman"/>
          <w:kern w:val="0"/>
          <w:sz w:val="28"/>
          <w:szCs w:val="28"/>
          <w:lang w:eastAsia="ru-RU"/>
          <w14:ligatures w14:val="none"/>
        </w:rPr>
        <w:t xml:space="preserve"> М. Українська мова та читання: підручник </w:t>
      </w:r>
      <w:r w:rsidRPr="00D34023">
        <w:rPr>
          <w:rFonts w:ascii="Times New Roman" w:hAnsi="Times New Roman" w:cs="Times New Roman"/>
          <w:sz w:val="28"/>
          <w:szCs w:val="28"/>
        </w:rPr>
        <w:t>для 2 класу ЗЗСО (у 2-х частинах) : Частина 1. К.: «Ранок», 2025. 97 с.</w:t>
      </w:r>
    </w:p>
    <w:p w14:paraId="5F4C125E"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Психологічна енциклопедія / Автор-упор. О. М. Степанов. К. : </w:t>
      </w:r>
      <w:proofErr w:type="spellStart"/>
      <w:r w:rsidRPr="00D34023">
        <w:rPr>
          <w:rFonts w:ascii="Times New Roman" w:hAnsi="Times New Roman" w:cs="Times New Roman"/>
          <w:sz w:val="28"/>
          <w:szCs w:val="28"/>
        </w:rPr>
        <w:t>Академвидав</w:t>
      </w:r>
      <w:proofErr w:type="spellEnd"/>
      <w:r w:rsidRPr="00D34023">
        <w:rPr>
          <w:rFonts w:ascii="Times New Roman" w:hAnsi="Times New Roman" w:cs="Times New Roman"/>
          <w:sz w:val="28"/>
          <w:szCs w:val="28"/>
        </w:rPr>
        <w:t>, 2006. 424 с.</w:t>
      </w:r>
    </w:p>
    <w:p w14:paraId="04698F32"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r w:rsidRPr="00D34023">
        <w:rPr>
          <w:rFonts w:ascii="Times New Roman" w:eastAsia="Calibri" w:hAnsi="Times New Roman" w:cs="Times New Roman"/>
          <w:sz w:val="28"/>
          <w:szCs w:val="28"/>
        </w:rPr>
        <w:t>Цуркан Т. Г., Красій Н. Б.</w:t>
      </w:r>
      <w:r w:rsidRPr="00D34023">
        <w:rPr>
          <w:rFonts w:ascii="Times New Roman" w:hAnsi="Times New Roman" w:cs="Times New Roman"/>
          <w:b/>
          <w:bCs/>
          <w:color w:val="000000"/>
          <w:sz w:val="28"/>
          <w:szCs w:val="28"/>
          <w:shd w:val="clear" w:color="auto" w:fill="FFFFFF"/>
        </w:rPr>
        <w:t xml:space="preserve"> </w:t>
      </w:r>
      <w:r w:rsidRPr="00D34023">
        <w:rPr>
          <w:rFonts w:ascii="Times New Roman" w:eastAsia="Calibri" w:hAnsi="Times New Roman" w:cs="Times New Roman"/>
          <w:sz w:val="28"/>
          <w:szCs w:val="28"/>
        </w:rPr>
        <w:t xml:space="preserve">Шлях до успіху особистості – через проблемне навчання. </w:t>
      </w:r>
      <w:r w:rsidRPr="00D34023">
        <w:rPr>
          <w:rFonts w:ascii="Times New Roman" w:eastAsia="Calibri" w:hAnsi="Times New Roman" w:cs="Times New Roman"/>
          <w:i/>
          <w:iCs/>
          <w:sz w:val="28"/>
          <w:szCs w:val="28"/>
        </w:rPr>
        <w:t>Педагогічні науки: теорія, історія, інноваційні технології</w:t>
      </w:r>
      <w:r w:rsidRPr="00D34023">
        <w:rPr>
          <w:rFonts w:ascii="Times New Roman" w:eastAsia="Calibri" w:hAnsi="Times New Roman" w:cs="Times New Roman"/>
          <w:sz w:val="28"/>
          <w:szCs w:val="28"/>
        </w:rPr>
        <w:t>. 2015. № 10 (54). С.</w:t>
      </w:r>
      <w:r w:rsidRPr="00D34023">
        <w:rPr>
          <w:rFonts w:ascii="Times New Roman" w:eastAsia="Calibri" w:hAnsi="Times New Roman" w:cs="Times New Roman"/>
          <w:sz w:val="28"/>
          <w:szCs w:val="28"/>
          <w:lang w:val="ru-RU"/>
        </w:rPr>
        <w:t> </w:t>
      </w:r>
      <w:r w:rsidRPr="00D34023">
        <w:rPr>
          <w:rFonts w:ascii="Times New Roman" w:eastAsia="Calibri" w:hAnsi="Times New Roman" w:cs="Times New Roman"/>
          <w:sz w:val="28"/>
          <w:szCs w:val="28"/>
        </w:rPr>
        <w:t>313-318.</w:t>
      </w:r>
    </w:p>
    <w:p w14:paraId="60A72BFB"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Чавс</w:t>
      </w:r>
      <w:proofErr w:type="spellEnd"/>
      <w:r w:rsidRPr="00D34023">
        <w:rPr>
          <w:rFonts w:ascii="Times New Roman" w:eastAsia="Calibri" w:hAnsi="Times New Roman" w:cs="Times New Roman"/>
          <w:sz w:val="28"/>
          <w:szCs w:val="28"/>
        </w:rPr>
        <w:t xml:space="preserve"> У. </w:t>
      </w:r>
      <w:proofErr w:type="spellStart"/>
      <w:r w:rsidRPr="00D34023">
        <w:rPr>
          <w:rFonts w:ascii="Times New Roman" w:eastAsia="Calibri" w:hAnsi="Times New Roman" w:cs="Times New Roman"/>
          <w:sz w:val="28"/>
          <w:szCs w:val="28"/>
        </w:rPr>
        <w:t>Проектне</w:t>
      </w:r>
      <w:proofErr w:type="spellEnd"/>
      <w:r w:rsidRPr="00D34023">
        <w:rPr>
          <w:rFonts w:ascii="Times New Roman" w:eastAsia="Calibri" w:hAnsi="Times New Roman" w:cs="Times New Roman"/>
          <w:sz w:val="28"/>
          <w:szCs w:val="28"/>
        </w:rPr>
        <w:t xml:space="preserve"> навчання у початковій школі. </w:t>
      </w:r>
      <w:r w:rsidRPr="00D34023">
        <w:rPr>
          <w:rFonts w:ascii="Times New Roman" w:eastAsia="Calibri" w:hAnsi="Times New Roman" w:cs="Times New Roman"/>
          <w:i/>
          <w:iCs/>
          <w:sz w:val="28"/>
          <w:szCs w:val="28"/>
        </w:rPr>
        <w:t>Українська педагогіка. Теорія навчання.</w:t>
      </w:r>
      <w:r w:rsidRPr="00D34023">
        <w:rPr>
          <w:rFonts w:ascii="Times New Roman" w:eastAsia="Calibri" w:hAnsi="Times New Roman" w:cs="Times New Roman"/>
          <w:sz w:val="28"/>
          <w:szCs w:val="28"/>
        </w:rPr>
        <w:t xml:space="preserve"> </w:t>
      </w:r>
      <w:r w:rsidRPr="00D34023">
        <w:rPr>
          <w:rFonts w:ascii="Times New Roman" w:eastAsia="Calibri" w:hAnsi="Times New Roman" w:cs="Times New Roman"/>
          <w:sz w:val="28"/>
          <w:szCs w:val="28"/>
          <w:lang w:val="en-US"/>
        </w:rPr>
        <w:t>URL</w:t>
      </w:r>
      <w:r w:rsidRPr="00D34023">
        <w:rPr>
          <w:rFonts w:ascii="Times New Roman" w:eastAsia="Calibri" w:hAnsi="Times New Roman" w:cs="Times New Roman"/>
          <w:sz w:val="28"/>
          <w:szCs w:val="28"/>
        </w:rPr>
        <w:t xml:space="preserve">: </w:t>
      </w:r>
      <w:hyperlink r:id="rId32" w:history="1">
        <w:r w:rsidRPr="00D34023">
          <w:rPr>
            <w:rStyle w:val="ae"/>
            <w:rFonts w:ascii="Times New Roman" w:eastAsia="Calibri" w:hAnsi="Times New Roman" w:cs="Times New Roman"/>
            <w:sz w:val="28"/>
            <w:szCs w:val="28"/>
          </w:rPr>
          <w:t>https://ukped.com/materialy/teoriia-navchannia/7329-proektne-navchannia-u-pochatkovii-shkoli.html?utm_source=chatgpt.com</w:t>
        </w:r>
      </w:hyperlink>
    </w:p>
    <w:p w14:paraId="084F2C94" w14:textId="77777777" w:rsidR="002034FC" w:rsidRPr="00D34023" w:rsidRDefault="002034FC" w:rsidP="002034FC">
      <w:pPr>
        <w:pStyle w:val="a9"/>
        <w:numPr>
          <w:ilvl w:val="0"/>
          <w:numId w:val="27"/>
        </w:numPr>
        <w:ind w:left="0" w:firstLine="709"/>
        <w:rPr>
          <w:rFonts w:ascii="Times New Roman" w:eastAsia="Calibri" w:hAnsi="Times New Roman" w:cs="Times New Roman"/>
          <w:sz w:val="28"/>
          <w:szCs w:val="28"/>
        </w:rPr>
      </w:pPr>
      <w:proofErr w:type="spellStart"/>
      <w:r w:rsidRPr="00D34023">
        <w:rPr>
          <w:rFonts w:ascii="Times New Roman" w:eastAsia="Calibri" w:hAnsi="Times New Roman" w:cs="Times New Roman"/>
          <w:sz w:val="28"/>
          <w:szCs w:val="28"/>
        </w:rPr>
        <w:t>Шелестова</w:t>
      </w:r>
      <w:proofErr w:type="spellEnd"/>
      <w:r w:rsidRPr="00D34023">
        <w:rPr>
          <w:rFonts w:ascii="Times New Roman" w:eastAsia="Calibri" w:hAnsi="Times New Roman" w:cs="Times New Roman"/>
          <w:sz w:val="28"/>
          <w:szCs w:val="28"/>
        </w:rPr>
        <w:t xml:space="preserve"> Л. В. Діяльнісний підхід. </w:t>
      </w:r>
      <w:r w:rsidRPr="00D34023">
        <w:rPr>
          <w:rFonts w:ascii="Times New Roman" w:eastAsia="Calibri" w:hAnsi="Times New Roman" w:cs="Times New Roman"/>
          <w:i/>
          <w:iCs/>
          <w:sz w:val="28"/>
          <w:szCs w:val="28"/>
        </w:rPr>
        <w:t>Реалізація технологій профільного навчання в закладах загальної середньої освіти</w:t>
      </w:r>
      <w:r w:rsidRPr="00D34023">
        <w:rPr>
          <w:rFonts w:ascii="Times New Roman" w:eastAsia="Calibri" w:hAnsi="Times New Roman" w:cs="Times New Roman"/>
          <w:sz w:val="28"/>
          <w:szCs w:val="28"/>
        </w:rPr>
        <w:t xml:space="preserve"> / О. В. </w:t>
      </w:r>
      <w:proofErr w:type="spellStart"/>
      <w:r w:rsidRPr="00D34023">
        <w:rPr>
          <w:rFonts w:ascii="Times New Roman" w:eastAsia="Calibri" w:hAnsi="Times New Roman" w:cs="Times New Roman"/>
          <w:sz w:val="28"/>
          <w:szCs w:val="28"/>
        </w:rPr>
        <w:t>Малихін</w:t>
      </w:r>
      <w:proofErr w:type="spellEnd"/>
      <w:r w:rsidRPr="00D34023">
        <w:rPr>
          <w:rFonts w:ascii="Times New Roman" w:eastAsia="Calibri" w:hAnsi="Times New Roman" w:cs="Times New Roman"/>
          <w:sz w:val="28"/>
          <w:szCs w:val="28"/>
        </w:rPr>
        <w:t xml:space="preserve"> та ін. Київ : КОНВІ ПРІНТ. 2021. С. 25-29.</w:t>
      </w:r>
    </w:p>
    <w:p w14:paraId="606DEEEC"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rPr>
        <w:t xml:space="preserve">Шеремет М. Критичне мислення. Діяльнісний підхід. </w:t>
      </w:r>
      <w:r w:rsidRPr="00D34023">
        <w:rPr>
          <w:rFonts w:ascii="Times New Roman" w:hAnsi="Times New Roman" w:cs="Times New Roman"/>
          <w:i/>
          <w:iCs/>
          <w:sz w:val="28"/>
          <w:szCs w:val="28"/>
        </w:rPr>
        <w:t>Педагогіка вищої та середньої школи :</w:t>
      </w:r>
      <w:r w:rsidRPr="00D34023">
        <w:rPr>
          <w:rFonts w:ascii="Times New Roman" w:hAnsi="Times New Roman" w:cs="Times New Roman"/>
          <w:sz w:val="28"/>
          <w:szCs w:val="28"/>
        </w:rPr>
        <w:t xml:space="preserve"> збірник наукових праць. 2004. </w:t>
      </w:r>
      <w:proofErr w:type="spellStart"/>
      <w:r w:rsidRPr="00D34023">
        <w:rPr>
          <w:rFonts w:ascii="Times New Roman" w:hAnsi="Times New Roman" w:cs="Times New Roman"/>
          <w:sz w:val="28"/>
          <w:szCs w:val="28"/>
        </w:rPr>
        <w:t>Вип</w:t>
      </w:r>
      <w:proofErr w:type="spellEnd"/>
      <w:r w:rsidRPr="00D34023">
        <w:rPr>
          <w:rFonts w:ascii="Times New Roman" w:hAnsi="Times New Roman" w:cs="Times New Roman"/>
          <w:sz w:val="28"/>
          <w:szCs w:val="28"/>
        </w:rPr>
        <w:t>. 8. С. 76-81.</w:t>
      </w:r>
    </w:p>
    <w:p w14:paraId="7473C6AC" w14:textId="77777777" w:rsidR="002034FC" w:rsidRDefault="002034FC" w:rsidP="002034FC">
      <w:pPr>
        <w:pStyle w:val="a9"/>
        <w:numPr>
          <w:ilvl w:val="0"/>
          <w:numId w:val="27"/>
        </w:numPr>
        <w:ind w:left="0" w:firstLine="709"/>
        <w:rPr>
          <w:rFonts w:ascii="Times New Roman" w:eastAsia="Calibri" w:hAnsi="Times New Roman" w:cs="Times New Roman"/>
          <w:sz w:val="28"/>
          <w:szCs w:val="28"/>
          <w:lang w:val="ru-RU"/>
        </w:rPr>
      </w:pPr>
      <w:proofErr w:type="spellStart"/>
      <w:r w:rsidRPr="00D34023">
        <w:rPr>
          <w:rFonts w:ascii="Times New Roman" w:eastAsia="Calibri" w:hAnsi="Times New Roman" w:cs="Times New Roman"/>
          <w:sz w:val="28"/>
          <w:szCs w:val="28"/>
          <w:lang w:val="ru-RU"/>
        </w:rPr>
        <w:t>Ярошинська</w:t>
      </w:r>
      <w:proofErr w:type="spellEnd"/>
      <w:r w:rsidRPr="00D34023">
        <w:rPr>
          <w:rFonts w:ascii="Times New Roman" w:eastAsia="Calibri" w:hAnsi="Times New Roman" w:cs="Times New Roman"/>
          <w:sz w:val="28"/>
          <w:szCs w:val="28"/>
          <w:lang w:val="ru-RU"/>
        </w:rPr>
        <w:t xml:space="preserve"> О., Осадченко Т. </w:t>
      </w:r>
      <w:proofErr w:type="spellStart"/>
      <w:r w:rsidRPr="00D34023">
        <w:rPr>
          <w:rFonts w:ascii="Times New Roman" w:eastAsia="Calibri" w:hAnsi="Times New Roman" w:cs="Times New Roman"/>
          <w:sz w:val="28"/>
          <w:szCs w:val="28"/>
          <w:lang w:val="ru-RU"/>
        </w:rPr>
        <w:t>Удосконалення</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підготовки</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майбутніх</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учителів</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достворення</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здоров’язбережувального</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середовищапочаткової</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школи</w:t>
      </w:r>
      <w:proofErr w:type="spellEnd"/>
      <w:r w:rsidRPr="00D34023">
        <w:rPr>
          <w:rFonts w:ascii="Times New Roman" w:eastAsia="Calibri" w:hAnsi="Times New Roman" w:cs="Times New Roman"/>
          <w:sz w:val="28"/>
          <w:szCs w:val="28"/>
          <w:lang w:val="ru-RU"/>
        </w:rPr>
        <w:t xml:space="preserve"> на </w:t>
      </w:r>
      <w:proofErr w:type="spellStart"/>
      <w:r w:rsidRPr="00D34023">
        <w:rPr>
          <w:rFonts w:ascii="Times New Roman" w:eastAsia="Calibri" w:hAnsi="Times New Roman" w:cs="Times New Roman"/>
          <w:sz w:val="28"/>
          <w:szCs w:val="28"/>
          <w:lang w:val="ru-RU"/>
        </w:rPr>
        <w:t>основі</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запровадженнямоделей</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емпіричного</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sz w:val="28"/>
          <w:szCs w:val="28"/>
          <w:lang w:val="ru-RU"/>
        </w:rPr>
        <w:t>навчання</w:t>
      </w:r>
      <w:proofErr w:type="spellEnd"/>
      <w:r w:rsidRPr="00D34023">
        <w:rPr>
          <w:rFonts w:ascii="Times New Roman" w:eastAsia="Calibri" w:hAnsi="Times New Roman" w:cs="Times New Roman"/>
          <w:sz w:val="28"/>
          <w:szCs w:val="28"/>
          <w:lang w:val="ru-RU"/>
        </w:rPr>
        <w:t xml:space="preserve">. </w:t>
      </w:r>
      <w:proofErr w:type="spellStart"/>
      <w:r w:rsidRPr="00D34023">
        <w:rPr>
          <w:rFonts w:ascii="Times New Roman" w:eastAsia="Calibri" w:hAnsi="Times New Roman" w:cs="Times New Roman"/>
          <w:i/>
          <w:iCs/>
          <w:sz w:val="28"/>
          <w:szCs w:val="28"/>
          <w:lang w:val="ru-RU"/>
        </w:rPr>
        <w:t>Гуманітарний</w:t>
      </w:r>
      <w:proofErr w:type="spellEnd"/>
      <w:r w:rsidRPr="00D34023">
        <w:rPr>
          <w:rFonts w:ascii="Times New Roman" w:eastAsia="Calibri" w:hAnsi="Times New Roman" w:cs="Times New Roman"/>
          <w:i/>
          <w:iCs/>
          <w:sz w:val="28"/>
          <w:szCs w:val="28"/>
          <w:lang w:val="ru-RU"/>
        </w:rPr>
        <w:t xml:space="preserve"> </w:t>
      </w:r>
      <w:proofErr w:type="spellStart"/>
      <w:r w:rsidRPr="00D34023">
        <w:rPr>
          <w:rFonts w:ascii="Times New Roman" w:eastAsia="Calibri" w:hAnsi="Times New Roman" w:cs="Times New Roman"/>
          <w:i/>
          <w:iCs/>
          <w:sz w:val="28"/>
          <w:szCs w:val="28"/>
          <w:lang w:val="ru-RU"/>
        </w:rPr>
        <w:t>вісник</w:t>
      </w:r>
      <w:proofErr w:type="spellEnd"/>
      <w:r w:rsidRPr="00D34023">
        <w:rPr>
          <w:rFonts w:ascii="Times New Roman" w:eastAsia="Calibri" w:hAnsi="Times New Roman" w:cs="Times New Roman"/>
          <w:i/>
          <w:iCs/>
          <w:sz w:val="28"/>
          <w:szCs w:val="28"/>
          <w:lang w:val="ru-RU"/>
        </w:rPr>
        <w:t>.</w:t>
      </w:r>
      <w:r w:rsidRPr="00D34023">
        <w:rPr>
          <w:rFonts w:ascii="Times New Roman" w:eastAsia="Calibri" w:hAnsi="Times New Roman" w:cs="Times New Roman"/>
          <w:sz w:val="28"/>
          <w:szCs w:val="28"/>
          <w:lang w:val="ru-RU"/>
        </w:rPr>
        <w:t xml:space="preserve"> 2015. № 37. С. 170-180.</w:t>
      </w:r>
    </w:p>
    <w:p w14:paraId="1899A6C1" w14:textId="77777777" w:rsidR="002034FC" w:rsidRPr="00E357E7" w:rsidRDefault="002034FC" w:rsidP="002034FC">
      <w:pPr>
        <w:pStyle w:val="a9"/>
        <w:numPr>
          <w:ilvl w:val="0"/>
          <w:numId w:val="27"/>
        </w:numPr>
        <w:ind w:left="0" w:firstLine="709"/>
        <w:rPr>
          <w:rFonts w:ascii="Times New Roman" w:hAnsi="Times New Roman" w:cs="Times New Roman"/>
          <w:sz w:val="28"/>
          <w:szCs w:val="28"/>
        </w:rPr>
      </w:pPr>
      <w:r>
        <w:rPr>
          <w:rFonts w:ascii="Times New Roman" w:hAnsi="Times New Roman" w:cs="Times New Roman"/>
          <w:sz w:val="28"/>
          <w:szCs w:val="28"/>
        </w:rPr>
        <w:lastRenderedPageBreak/>
        <w:t xml:space="preserve">7 </w:t>
      </w:r>
      <w:r w:rsidRPr="006B1695">
        <w:rPr>
          <w:rFonts w:ascii="Times New Roman" w:hAnsi="Times New Roman" w:cs="Times New Roman"/>
          <w:sz w:val="28"/>
          <w:szCs w:val="28"/>
        </w:rPr>
        <w:t>стратегій для успішної реалізації діяльнісного підходу до навчання</w:t>
      </w:r>
      <w:r>
        <w:rPr>
          <w:rFonts w:ascii="Times New Roman" w:hAnsi="Times New Roman" w:cs="Times New Roman"/>
          <w:sz w:val="28"/>
          <w:szCs w:val="28"/>
        </w:rPr>
        <w:t xml:space="preserve">. </w:t>
      </w:r>
      <w:r w:rsidRPr="00911DA2">
        <w:rPr>
          <w:rFonts w:ascii="Times New Roman" w:hAnsi="Times New Roman" w:cs="Times New Roman"/>
          <w:i/>
          <w:iCs/>
          <w:sz w:val="28"/>
          <w:szCs w:val="28"/>
        </w:rPr>
        <w:t>ОП</w:t>
      </w:r>
      <w:r>
        <w:rPr>
          <w:rFonts w:ascii="Times New Roman" w:hAnsi="Times New Roman" w:cs="Times New Roman"/>
          <w:sz w:val="28"/>
          <w:szCs w:val="28"/>
        </w:rPr>
        <w:t xml:space="preserve"> «</w:t>
      </w:r>
      <w:r w:rsidRPr="006B1695">
        <w:rPr>
          <w:rFonts w:ascii="Times New Roman" w:hAnsi="Times New Roman" w:cs="Times New Roman"/>
          <w:i/>
          <w:iCs/>
          <w:sz w:val="28"/>
          <w:szCs w:val="28"/>
        </w:rPr>
        <w:t>На Урок</w:t>
      </w:r>
      <w:r>
        <w:rPr>
          <w:rFonts w:ascii="Times New Roman" w:hAnsi="Times New Roman" w:cs="Times New Roman"/>
          <w:i/>
          <w:iCs/>
          <w:sz w:val="28"/>
          <w:szCs w:val="28"/>
        </w:rPr>
        <w:t>»</w:t>
      </w:r>
      <w:r>
        <w:rPr>
          <w:rFonts w:ascii="Times New Roman" w:hAnsi="Times New Roman" w:cs="Times New Roman"/>
          <w:sz w:val="28"/>
          <w:szCs w:val="28"/>
        </w:rPr>
        <w:t xml:space="preserve">. 2025.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w:t>
      </w:r>
      <w:r w:rsidRPr="006B1695">
        <w:t xml:space="preserve"> </w:t>
      </w:r>
      <w:hyperlink r:id="rId33" w:history="1">
        <w:r w:rsidRPr="00576B2C">
          <w:rPr>
            <w:rStyle w:val="ae"/>
            <w:rFonts w:ascii="Times New Roman" w:hAnsi="Times New Roman" w:cs="Times New Roman"/>
            <w:sz w:val="28"/>
            <w:szCs w:val="28"/>
          </w:rPr>
          <w:t>https://naurok.com.ua/post/7-strategiy-dlya-uspishno-realizaci-diyalnisnogo-pidhodu-do-navchannya-uchniv</w:t>
        </w:r>
      </w:hyperlink>
    </w:p>
    <w:p w14:paraId="599EEDBD"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Dictionary</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of</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Education</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Terms</w:t>
      </w:r>
      <w:proofErr w:type="spellEnd"/>
      <w:r w:rsidRPr="00D34023">
        <w:rPr>
          <w:rFonts w:ascii="Times New Roman" w:hAnsi="Times New Roman" w:cs="Times New Roman"/>
          <w:sz w:val="28"/>
          <w:szCs w:val="28"/>
        </w:rPr>
        <w:t xml:space="preserve">. </w:t>
      </w:r>
      <w:r w:rsidRPr="00D34023">
        <w:rPr>
          <w:rFonts w:ascii="Times New Roman" w:hAnsi="Times New Roman" w:cs="Times New Roman"/>
          <w:i/>
          <w:iCs/>
          <w:sz w:val="28"/>
          <w:szCs w:val="28"/>
          <w:lang w:val="en-US"/>
        </w:rPr>
        <w:t>M</w:t>
      </w:r>
      <w:proofErr w:type="spellStart"/>
      <w:r w:rsidRPr="00D34023">
        <w:rPr>
          <w:rFonts w:ascii="Times New Roman" w:hAnsi="Times New Roman" w:cs="Times New Roman"/>
          <w:i/>
          <w:iCs/>
          <w:sz w:val="28"/>
          <w:szCs w:val="28"/>
        </w:rPr>
        <w:t>inicoursegenerator</w:t>
      </w:r>
      <w:proofErr w:type="spellEnd"/>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34" w:history="1">
        <w:r w:rsidRPr="00D34023">
          <w:rPr>
            <w:rStyle w:val="ae"/>
            <w:rFonts w:ascii="Times New Roman" w:hAnsi="Times New Roman" w:cs="Times New Roman"/>
            <w:sz w:val="28"/>
            <w:szCs w:val="28"/>
          </w:rPr>
          <w:t>https://minicoursegenerator.com/dictionary-of-education-terms/en/activity-based-curriculum?utm_source=chatgpt.com</w:t>
        </w:r>
      </w:hyperlink>
    </w:p>
    <w:p w14:paraId="41134B4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lang w:val="en-US"/>
        </w:rPr>
        <w:t>Education</w:t>
      </w:r>
      <w:r w:rsidRPr="00D34023">
        <w:rPr>
          <w:rFonts w:ascii="Times New Roman" w:hAnsi="Times New Roman" w:cs="Times New Roman"/>
          <w:sz w:val="28"/>
          <w:szCs w:val="28"/>
        </w:rPr>
        <w:t xml:space="preserve"> &amp; </w:t>
      </w:r>
      <w:proofErr w:type="spellStart"/>
      <w:r w:rsidRPr="00D34023">
        <w:rPr>
          <w:rFonts w:ascii="Times New Roman" w:hAnsi="Times New Roman" w:cs="Times New Roman"/>
          <w:sz w:val="28"/>
          <w:szCs w:val="28"/>
          <w:lang w:val="en-US"/>
        </w:rPr>
        <w:t>Teachsng</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Activity-Based</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Learning</w:t>
      </w:r>
      <w:proofErr w:type="spellEnd"/>
      <w:r w:rsidRPr="00D34023">
        <w:rPr>
          <w:rFonts w:ascii="Times New Roman" w:eastAsia="Times New Roman" w:hAnsi="Times New Roman" w:cs="Times New Roman"/>
          <w:spacing w:val="-5"/>
          <w:kern w:val="36"/>
          <w:sz w:val="28"/>
          <w:szCs w:val="28"/>
          <w:lang w:eastAsia="uk-UA"/>
          <w14:ligatures w14:val="none"/>
        </w:rPr>
        <w:t xml:space="preserve">.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35" w:history="1">
        <w:r w:rsidRPr="00D34023">
          <w:rPr>
            <w:rStyle w:val="ae"/>
            <w:rFonts w:ascii="Times New Roman" w:hAnsi="Times New Roman" w:cs="Times New Roman"/>
            <w:sz w:val="28"/>
            <w:szCs w:val="28"/>
          </w:rPr>
          <w:t>https://study.com/academy/lesson/activity-based-learning-definition-importance-examples.html?utm_source=chatgpt.com</w:t>
        </w:r>
      </w:hyperlink>
    </w:p>
    <w:p w14:paraId="1C3B6737"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r w:rsidRPr="00D34023">
        <w:rPr>
          <w:rFonts w:ascii="Times New Roman" w:hAnsi="Times New Roman" w:cs="Times New Roman"/>
          <w:sz w:val="28"/>
          <w:szCs w:val="28"/>
          <w:lang w:val="en-US"/>
        </w:rPr>
        <w:t>Janse B</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John</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Dewey</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theory</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of</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learning</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by</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doing</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explained</w:t>
      </w:r>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lang w:val="en-US"/>
        </w:rPr>
        <w:t>Toolshero</w:t>
      </w:r>
      <w:proofErr w:type="spellEnd"/>
      <w:r w:rsidRPr="00D34023">
        <w:rPr>
          <w:rFonts w:ascii="Times New Roman" w:hAnsi="Times New Roman" w:cs="Times New Roman"/>
          <w:sz w:val="28"/>
          <w:szCs w:val="28"/>
        </w:rPr>
        <w:t xml:space="preserve">. 2019.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36" w:history="1">
        <w:r w:rsidRPr="00D34023">
          <w:rPr>
            <w:rStyle w:val="ae"/>
            <w:rFonts w:ascii="Times New Roman" w:hAnsi="Times New Roman" w:cs="Times New Roman"/>
            <w:sz w:val="28"/>
            <w:szCs w:val="28"/>
          </w:rPr>
          <w:t>https://www.toolshero.com/change-management/john-dewey-theory/?utm_source=chatgpt.com</w:t>
        </w:r>
      </w:hyperlink>
    </w:p>
    <w:p w14:paraId="2DF377F5" w14:textId="77777777" w:rsidR="002034FC" w:rsidRPr="00D34023"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Rohlf</w:t>
      </w:r>
      <w:proofErr w:type="spellEnd"/>
      <w:r w:rsidRPr="00D34023">
        <w:rPr>
          <w:rFonts w:ascii="Times New Roman" w:hAnsi="Times New Roman" w:cs="Times New Roman"/>
          <w:sz w:val="28"/>
          <w:szCs w:val="28"/>
        </w:rPr>
        <w:t xml:space="preserve"> M. </w:t>
      </w:r>
      <w:r w:rsidRPr="00D34023">
        <w:rPr>
          <w:rFonts w:ascii="Times New Roman" w:hAnsi="Times New Roman" w:cs="Times New Roman"/>
          <w:sz w:val="28"/>
          <w:szCs w:val="28"/>
          <w:lang w:val="en-US"/>
        </w:rPr>
        <w:t>Immanuel</w:t>
      </w:r>
      <w:r w:rsidRPr="00D34023">
        <w:rPr>
          <w:rFonts w:ascii="Times New Roman" w:hAnsi="Times New Roman" w:cs="Times New Roman"/>
          <w:sz w:val="28"/>
          <w:szCs w:val="28"/>
        </w:rPr>
        <w:t xml:space="preserve"> </w:t>
      </w:r>
      <w:r w:rsidRPr="00D34023">
        <w:rPr>
          <w:rFonts w:ascii="Times New Roman" w:hAnsi="Times New Roman" w:cs="Times New Roman"/>
          <w:sz w:val="28"/>
          <w:szCs w:val="28"/>
          <w:lang w:val="en-US"/>
        </w:rPr>
        <w:t>Kant</w:t>
      </w:r>
      <w:r w:rsidRPr="00D34023">
        <w:rPr>
          <w:rFonts w:ascii="Times New Roman" w:hAnsi="Times New Roman" w:cs="Times New Roman"/>
          <w:sz w:val="28"/>
          <w:szCs w:val="28"/>
        </w:rPr>
        <w:t xml:space="preserve">. </w:t>
      </w:r>
      <w:r w:rsidRPr="00D34023">
        <w:rPr>
          <w:rFonts w:ascii="Times New Roman" w:hAnsi="Times New Roman" w:cs="Times New Roman"/>
          <w:i/>
          <w:iCs/>
          <w:sz w:val="28"/>
          <w:szCs w:val="28"/>
          <w:lang w:val="en-US"/>
        </w:rPr>
        <w:t>Stanford</w:t>
      </w:r>
      <w:r w:rsidRPr="00D34023">
        <w:rPr>
          <w:rFonts w:ascii="Times New Roman" w:hAnsi="Times New Roman" w:cs="Times New Roman"/>
          <w:i/>
          <w:iCs/>
          <w:sz w:val="28"/>
          <w:szCs w:val="28"/>
        </w:rPr>
        <w:t xml:space="preserve"> </w:t>
      </w:r>
      <w:r w:rsidRPr="00D34023">
        <w:rPr>
          <w:rFonts w:ascii="Times New Roman" w:hAnsi="Times New Roman" w:cs="Times New Roman"/>
          <w:i/>
          <w:iCs/>
          <w:sz w:val="28"/>
          <w:szCs w:val="28"/>
          <w:lang w:val="en-US"/>
        </w:rPr>
        <w:t>Encyclopedia</w:t>
      </w:r>
      <w:r w:rsidRPr="00D34023">
        <w:rPr>
          <w:rFonts w:ascii="Times New Roman" w:hAnsi="Times New Roman" w:cs="Times New Roman"/>
          <w:i/>
          <w:iCs/>
          <w:sz w:val="28"/>
          <w:szCs w:val="28"/>
        </w:rPr>
        <w:t xml:space="preserve"> </w:t>
      </w:r>
      <w:r w:rsidRPr="00D34023">
        <w:rPr>
          <w:rFonts w:ascii="Times New Roman" w:hAnsi="Times New Roman" w:cs="Times New Roman"/>
          <w:i/>
          <w:iCs/>
          <w:sz w:val="28"/>
          <w:szCs w:val="28"/>
          <w:lang w:val="en-US"/>
        </w:rPr>
        <w:t>of</w:t>
      </w:r>
      <w:r w:rsidRPr="00D34023">
        <w:rPr>
          <w:rFonts w:ascii="Times New Roman" w:hAnsi="Times New Roman" w:cs="Times New Roman"/>
          <w:i/>
          <w:iCs/>
          <w:sz w:val="28"/>
          <w:szCs w:val="28"/>
        </w:rPr>
        <w:t xml:space="preserve"> </w:t>
      </w:r>
      <w:r w:rsidRPr="00D34023">
        <w:rPr>
          <w:rFonts w:ascii="Times New Roman" w:hAnsi="Times New Roman" w:cs="Times New Roman"/>
          <w:i/>
          <w:iCs/>
          <w:sz w:val="28"/>
          <w:szCs w:val="28"/>
          <w:lang w:val="en-US"/>
        </w:rPr>
        <w:t>Philosophy</w:t>
      </w:r>
      <w:r w:rsidRPr="00D34023">
        <w:rPr>
          <w:rFonts w:ascii="Times New Roman" w:hAnsi="Times New Roman" w:cs="Times New Roman"/>
          <w:i/>
          <w:iCs/>
          <w:sz w:val="28"/>
          <w:szCs w:val="28"/>
        </w:rPr>
        <w:t>.</w:t>
      </w:r>
      <w:r w:rsidRPr="00D34023">
        <w:rPr>
          <w:rFonts w:ascii="Times New Roman" w:hAnsi="Times New Roman" w:cs="Times New Roman"/>
          <w:sz w:val="28"/>
          <w:szCs w:val="28"/>
        </w:rPr>
        <w:t xml:space="preserve"> 2024.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37" w:history="1">
        <w:r w:rsidRPr="00D34023">
          <w:rPr>
            <w:rStyle w:val="ae"/>
            <w:rFonts w:ascii="Times New Roman" w:hAnsi="Times New Roman" w:cs="Times New Roman"/>
            <w:sz w:val="28"/>
            <w:szCs w:val="28"/>
          </w:rPr>
          <w:t>https://plato.stanford.edu/entries/kant/?utm_source=chatgpt.com</w:t>
        </w:r>
      </w:hyperlink>
    </w:p>
    <w:p w14:paraId="704DB6B6" w14:textId="77777777" w:rsidR="002034FC" w:rsidRDefault="002034FC" w:rsidP="002034FC">
      <w:pPr>
        <w:pStyle w:val="a9"/>
        <w:numPr>
          <w:ilvl w:val="0"/>
          <w:numId w:val="27"/>
        </w:numPr>
        <w:ind w:left="0" w:firstLine="709"/>
        <w:rPr>
          <w:rFonts w:ascii="Times New Roman" w:hAnsi="Times New Roman" w:cs="Times New Roman"/>
          <w:sz w:val="28"/>
          <w:szCs w:val="28"/>
        </w:rPr>
      </w:pPr>
      <w:proofErr w:type="spellStart"/>
      <w:r w:rsidRPr="00D34023">
        <w:rPr>
          <w:rFonts w:ascii="Times New Roman" w:hAnsi="Times New Roman" w:cs="Times New Roman"/>
          <w:sz w:val="28"/>
          <w:szCs w:val="28"/>
        </w:rPr>
        <w:t>Terry</w:t>
      </w:r>
      <w:proofErr w:type="spellEnd"/>
      <w:r w:rsidRPr="00D34023">
        <w:rPr>
          <w:rFonts w:ascii="Times New Roman" w:hAnsi="Times New Roman" w:cs="Times New Roman"/>
          <w:sz w:val="28"/>
          <w:szCs w:val="28"/>
        </w:rPr>
        <w:t xml:space="preserve"> </w:t>
      </w:r>
      <w:proofErr w:type="spellStart"/>
      <w:r w:rsidRPr="00D34023">
        <w:rPr>
          <w:rFonts w:ascii="Times New Roman" w:hAnsi="Times New Roman" w:cs="Times New Roman"/>
          <w:sz w:val="28"/>
          <w:szCs w:val="28"/>
        </w:rPr>
        <w:t>Heick</w:t>
      </w:r>
      <w:proofErr w:type="spellEnd"/>
      <w:r w:rsidRPr="00D34023">
        <w:rPr>
          <w:rFonts w:ascii="Times New Roman" w:hAnsi="Times New Roman" w:cs="Times New Roman"/>
          <w:sz w:val="28"/>
          <w:szCs w:val="28"/>
        </w:rPr>
        <w:t>.</w:t>
      </w:r>
      <w:r>
        <w:rPr>
          <w:rFonts w:ascii="Times New Roman" w:hAnsi="Times New Roman" w:cs="Times New Roman"/>
          <w:sz w:val="28"/>
          <w:szCs w:val="28"/>
        </w:rPr>
        <w:t xml:space="preserve">. </w:t>
      </w:r>
      <w:r w:rsidRPr="00D34023">
        <w:rPr>
          <w:rFonts w:ascii="Times New Roman" w:hAnsi="Times New Roman" w:cs="Times New Roman"/>
          <w:sz w:val="28"/>
          <w:szCs w:val="28"/>
          <w:lang w:val="en-US"/>
        </w:rPr>
        <w:t xml:space="preserve">The </w:t>
      </w:r>
      <w:proofErr w:type="spellStart"/>
      <w:r w:rsidRPr="00D34023">
        <w:rPr>
          <w:rFonts w:ascii="Times New Roman" w:hAnsi="Times New Roman" w:cs="Times New Roman"/>
          <w:sz w:val="28"/>
          <w:szCs w:val="28"/>
          <w:lang w:val="en-US"/>
        </w:rPr>
        <w:t>TeachThought</w:t>
      </w:r>
      <w:proofErr w:type="spellEnd"/>
      <w:r w:rsidRPr="00D34023">
        <w:rPr>
          <w:rFonts w:ascii="Times New Roman" w:hAnsi="Times New Roman" w:cs="Times New Roman"/>
          <w:sz w:val="28"/>
          <w:szCs w:val="28"/>
          <w:lang w:val="en-US"/>
        </w:rPr>
        <w:t xml:space="preserve"> Dictionary: Learning Models &amp; Technology</w:t>
      </w:r>
      <w:r>
        <w:rPr>
          <w:rFonts w:ascii="Times New Roman" w:hAnsi="Times New Roman" w:cs="Times New Roman"/>
          <w:sz w:val="28"/>
          <w:szCs w:val="28"/>
        </w:rPr>
        <w:t xml:space="preserve">. 2024. </w:t>
      </w:r>
      <w:r w:rsidRPr="00D34023">
        <w:rPr>
          <w:rFonts w:ascii="Times New Roman" w:hAnsi="Times New Roman" w:cs="Times New Roman"/>
          <w:sz w:val="28"/>
          <w:szCs w:val="28"/>
          <w:lang w:val="en-US"/>
        </w:rPr>
        <w:t>URL</w:t>
      </w:r>
      <w:r w:rsidRPr="00D34023">
        <w:rPr>
          <w:rFonts w:ascii="Times New Roman" w:hAnsi="Times New Roman" w:cs="Times New Roman"/>
          <w:sz w:val="28"/>
          <w:szCs w:val="28"/>
        </w:rPr>
        <w:t xml:space="preserve">: </w:t>
      </w:r>
      <w:hyperlink r:id="rId38" w:history="1">
        <w:r w:rsidRPr="00D34023">
          <w:rPr>
            <w:rStyle w:val="ae"/>
            <w:rFonts w:ascii="Times New Roman" w:hAnsi="Times New Roman" w:cs="Times New Roman"/>
            <w:sz w:val="28"/>
            <w:szCs w:val="28"/>
          </w:rPr>
          <w:t>https://www.teachthought.com/learning-posts/teachthought-dictionary/?utm_source=chatgpt.com</w:t>
        </w:r>
      </w:hyperlink>
    </w:p>
    <w:p w14:paraId="7067539C" w14:textId="77777777" w:rsidR="002034FC" w:rsidRPr="00D34023" w:rsidRDefault="002034FC" w:rsidP="002034FC">
      <w:pPr>
        <w:pStyle w:val="a9"/>
        <w:ind w:left="709" w:firstLine="0"/>
        <w:rPr>
          <w:rFonts w:ascii="Times New Roman" w:hAnsi="Times New Roman" w:cs="Times New Roman"/>
          <w:sz w:val="28"/>
          <w:szCs w:val="28"/>
        </w:rPr>
      </w:pPr>
    </w:p>
    <w:p w14:paraId="06714C26" w14:textId="2400E9E4" w:rsidR="00F43792" w:rsidRDefault="00F43792">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5219A492" w14:textId="3803588E" w:rsidR="00B939E9" w:rsidRPr="00F43792" w:rsidRDefault="00F43792" w:rsidP="00F43792">
      <w:pPr>
        <w:jc w:val="center"/>
        <w:rPr>
          <w:rFonts w:ascii="Times New Roman" w:eastAsia="Times New Roman" w:hAnsi="Times New Roman" w:cs="Times New Roman"/>
          <w:b/>
          <w:bCs/>
          <w:kern w:val="0"/>
          <w:sz w:val="28"/>
          <w:szCs w:val="28"/>
          <w:lang w:eastAsia="ru-RU"/>
          <w14:ligatures w14:val="none"/>
        </w:rPr>
      </w:pPr>
      <w:r w:rsidRPr="00F43792">
        <w:rPr>
          <w:rFonts w:ascii="Times New Roman" w:eastAsia="Times New Roman" w:hAnsi="Times New Roman" w:cs="Times New Roman"/>
          <w:b/>
          <w:bCs/>
          <w:kern w:val="0"/>
          <w:sz w:val="28"/>
          <w:szCs w:val="28"/>
          <w:lang w:eastAsia="ru-RU"/>
          <w14:ligatures w14:val="none"/>
        </w:rPr>
        <w:lastRenderedPageBreak/>
        <w:t>ДОДАТКИ</w:t>
      </w:r>
    </w:p>
    <w:p w14:paraId="1F3B3C37" w14:textId="77777777" w:rsidR="00F43792" w:rsidRDefault="00F43792" w:rsidP="00B129AD">
      <w:pPr>
        <w:rPr>
          <w:rFonts w:ascii="Times New Roman" w:eastAsia="Times New Roman" w:hAnsi="Times New Roman" w:cs="Times New Roman"/>
          <w:kern w:val="0"/>
          <w:sz w:val="28"/>
          <w:szCs w:val="28"/>
          <w:lang w:eastAsia="ru-RU"/>
          <w14:ligatures w14:val="none"/>
        </w:rPr>
      </w:pPr>
    </w:p>
    <w:p w14:paraId="15506085" w14:textId="43CB82D4" w:rsidR="00F43792" w:rsidRDefault="00F43792" w:rsidP="00F43792">
      <w:pPr>
        <w:jc w:val="right"/>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Додаток А</w:t>
      </w:r>
    </w:p>
    <w:p w14:paraId="65394DC4" w14:textId="5C9E9206" w:rsidR="00EC5DD7" w:rsidRPr="00D85E50" w:rsidRDefault="00EC5DD7" w:rsidP="00EC5DD7">
      <w:pPr>
        <w:jc w:val="cente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b/>
          <w:bCs/>
          <w:kern w:val="0"/>
          <w:sz w:val="28"/>
          <w:szCs w:val="28"/>
          <w:lang w:eastAsia="ru-RU"/>
          <w14:ligatures w14:val="none"/>
        </w:rPr>
        <w:t>Вивчення мотивації молодшого школяра до навчання в школі</w:t>
      </w:r>
    </w:p>
    <w:p w14:paraId="62694B24" w14:textId="11C1FA36" w:rsidR="00EC5DD7" w:rsidRPr="00D85E50" w:rsidRDefault="00EC5DD7" w:rsidP="00EC5DD7">
      <w:pPr>
        <w:jc w:val="cente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b/>
          <w:bCs/>
          <w:kern w:val="0"/>
          <w:sz w:val="28"/>
          <w:szCs w:val="28"/>
          <w:lang w:eastAsia="ru-RU"/>
          <w14:ligatures w14:val="none"/>
        </w:rPr>
        <w:t>(за методикою О. Ануфрієва та С. </w:t>
      </w:r>
      <w:proofErr w:type="spellStart"/>
      <w:r w:rsidRPr="00D85E50">
        <w:rPr>
          <w:rFonts w:ascii="Times New Roman" w:eastAsia="Times New Roman" w:hAnsi="Times New Roman" w:cs="Times New Roman"/>
          <w:b/>
          <w:bCs/>
          <w:kern w:val="0"/>
          <w:sz w:val="28"/>
          <w:szCs w:val="28"/>
          <w:lang w:eastAsia="ru-RU"/>
          <w14:ligatures w14:val="none"/>
        </w:rPr>
        <w:t>Костроміної</w:t>
      </w:r>
      <w:proofErr w:type="spellEnd"/>
      <w:r w:rsidRPr="00D85E50">
        <w:rPr>
          <w:rFonts w:ascii="Times New Roman" w:eastAsia="Times New Roman" w:hAnsi="Times New Roman" w:cs="Times New Roman"/>
          <w:b/>
          <w:bCs/>
          <w:kern w:val="0"/>
          <w:sz w:val="28"/>
          <w:szCs w:val="28"/>
          <w:lang w:eastAsia="ru-RU"/>
          <w14:ligatures w14:val="none"/>
        </w:rPr>
        <w:t>)</w:t>
      </w:r>
    </w:p>
    <w:p w14:paraId="390BD422" w14:textId="77777777" w:rsidR="00EC5DD7" w:rsidRPr="00D85E50" w:rsidRDefault="00EC5DD7" w:rsidP="00EC5DD7">
      <w:pPr>
        <w:jc w:val="center"/>
        <w:rPr>
          <w:rFonts w:ascii="Times New Roman" w:eastAsia="Times New Roman" w:hAnsi="Times New Roman" w:cs="Times New Roman"/>
          <w:b/>
          <w:bCs/>
          <w:kern w:val="0"/>
          <w:sz w:val="28"/>
          <w:szCs w:val="28"/>
          <w:lang w:eastAsia="ru-RU"/>
          <w14:ligatures w14:val="none"/>
        </w:rPr>
      </w:pPr>
    </w:p>
    <w:p w14:paraId="7C749657" w14:textId="434494C3" w:rsidR="00EC5DD7" w:rsidRPr="00D85E50" w:rsidRDefault="00EC5DD7" w:rsidP="00922F81">
      <w:pPr>
        <w:jc w:val="cente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b/>
          <w:bCs/>
          <w:kern w:val="0"/>
          <w:sz w:val="28"/>
          <w:szCs w:val="28"/>
          <w:lang w:eastAsia="ru-RU"/>
          <w14:ligatures w14:val="none"/>
        </w:rPr>
        <w:t>Текст анкети</w:t>
      </w:r>
    </w:p>
    <w:p w14:paraId="1FB887E3"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1. Тобі подобається в школі? </w:t>
      </w:r>
    </w:p>
    <w:p w14:paraId="0541C1BF"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2. Уранці ти завжди охоче йдеш до школи? Чи все ж часто волієш залишитися вдома? </w:t>
      </w:r>
    </w:p>
    <w:p w14:paraId="46B26B4B"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3. Якби вчитель сказав, що завтра йти до школи не обов’язково, ти б пішов чи залишився вдома? </w:t>
      </w:r>
    </w:p>
    <w:p w14:paraId="45CAEAD9"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4. Тобі подобається, коли скасовують якісь </w:t>
      </w:r>
      <w:proofErr w:type="spellStart"/>
      <w:r w:rsidRPr="00D85E50">
        <w:rPr>
          <w:rFonts w:ascii="Times New Roman" w:eastAsia="Times New Roman" w:hAnsi="Times New Roman" w:cs="Times New Roman"/>
          <w:kern w:val="0"/>
          <w:sz w:val="28"/>
          <w:szCs w:val="28"/>
          <w:lang w:eastAsia="ru-RU"/>
          <w14:ligatures w14:val="none"/>
        </w:rPr>
        <w:t>уроки</w:t>
      </w:r>
      <w:proofErr w:type="spellEnd"/>
      <w:r w:rsidRPr="00D85E50">
        <w:rPr>
          <w:rFonts w:ascii="Times New Roman" w:eastAsia="Times New Roman" w:hAnsi="Times New Roman" w:cs="Times New Roman"/>
          <w:kern w:val="0"/>
          <w:sz w:val="28"/>
          <w:szCs w:val="28"/>
          <w:lang w:eastAsia="ru-RU"/>
          <w14:ligatures w14:val="none"/>
        </w:rPr>
        <w:t xml:space="preserve">? </w:t>
      </w:r>
    </w:p>
    <w:p w14:paraId="14A04F11"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5. Ти б хотів, щоб не задавали ніяких домашніх завдань? </w:t>
      </w:r>
    </w:p>
    <w:p w14:paraId="6505F68C"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6. Ти хотів би, щоб у школі залишилися одні перерви? </w:t>
      </w:r>
    </w:p>
    <w:p w14:paraId="30D03B9E"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7. Ти часто розповідаєш про школу своїм родичам і друзям? </w:t>
      </w:r>
    </w:p>
    <w:p w14:paraId="3F8BDF4F"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8. Бажав би ти мати іншого, не такого суворого вчителя? </w:t>
      </w:r>
    </w:p>
    <w:p w14:paraId="7402BB67"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9. У тебе в класі багато друзів? </w:t>
      </w:r>
    </w:p>
    <w:p w14:paraId="27DC593A" w14:textId="77777777"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10. Тобі подобаються твої однокласники? </w:t>
      </w:r>
    </w:p>
    <w:p w14:paraId="400E8513" w14:textId="77777777" w:rsidR="00FC11E3" w:rsidRPr="00D85E50" w:rsidRDefault="00FC11E3" w:rsidP="00EC5DD7">
      <w:pPr>
        <w:rPr>
          <w:rFonts w:ascii="Times New Roman" w:eastAsia="Times New Roman" w:hAnsi="Times New Roman" w:cs="Times New Roman"/>
          <w:kern w:val="0"/>
          <w:sz w:val="28"/>
          <w:szCs w:val="28"/>
          <w:lang w:eastAsia="ru-RU"/>
          <w14:ligatures w14:val="none"/>
        </w:rPr>
      </w:pPr>
    </w:p>
    <w:p w14:paraId="038C5276" w14:textId="64663510" w:rsidR="00EC5DD7" w:rsidRPr="00D85E50" w:rsidRDefault="00EC5DD7" w:rsidP="00EC5DD7">
      <w:pP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kern w:val="0"/>
          <w:sz w:val="28"/>
          <w:szCs w:val="28"/>
          <w:lang w:eastAsia="ru-RU"/>
          <w14:ligatures w14:val="none"/>
        </w:rPr>
        <w:t xml:space="preserve">Методика проведення: учням пропонується відповісти на питання анкети в бланку відповідей, обводячи букву вибраної відповіді. </w:t>
      </w:r>
    </w:p>
    <w:p w14:paraId="394427FF" w14:textId="0B33B2D4" w:rsidR="00EC5DD7" w:rsidRPr="00D85E50" w:rsidRDefault="00EC5DD7" w:rsidP="00FC11E3">
      <w:pPr>
        <w:jc w:val="center"/>
        <w:rPr>
          <w:rFonts w:ascii="Times New Roman" w:eastAsia="Times New Roman" w:hAnsi="Times New Roman" w:cs="Times New Roman"/>
          <w:kern w:val="0"/>
          <w:sz w:val="28"/>
          <w:szCs w:val="28"/>
          <w:lang w:eastAsia="ru-RU"/>
          <w14:ligatures w14:val="none"/>
        </w:rPr>
      </w:pPr>
      <w:r w:rsidRPr="00D85E50">
        <w:rPr>
          <w:rFonts w:ascii="Times New Roman" w:eastAsia="Times New Roman" w:hAnsi="Times New Roman" w:cs="Times New Roman"/>
          <w:b/>
          <w:bCs/>
          <w:kern w:val="0"/>
          <w:sz w:val="28"/>
          <w:szCs w:val="28"/>
          <w:lang w:eastAsia="ru-RU"/>
          <w14:ligatures w14:val="none"/>
        </w:rPr>
        <w:t>Бланки для відповідей</w:t>
      </w:r>
    </w:p>
    <w:tbl>
      <w:tblPr>
        <w:tblStyle w:val="af2"/>
        <w:tblW w:w="0" w:type="auto"/>
        <w:tblLayout w:type="fixed"/>
        <w:tblLook w:val="0000" w:firstRow="0" w:lastRow="0" w:firstColumn="0" w:lastColumn="0" w:noHBand="0" w:noVBand="0"/>
      </w:tblPr>
      <w:tblGrid>
        <w:gridCol w:w="704"/>
        <w:gridCol w:w="709"/>
        <w:gridCol w:w="2505"/>
        <w:gridCol w:w="613"/>
        <w:gridCol w:w="1999"/>
        <w:gridCol w:w="553"/>
        <w:gridCol w:w="2062"/>
      </w:tblGrid>
      <w:tr w:rsidR="00EC5DD7" w:rsidRPr="00EC5DD7" w14:paraId="72CC584E" w14:textId="77777777" w:rsidTr="00853889">
        <w:trPr>
          <w:trHeight w:val="125"/>
        </w:trPr>
        <w:tc>
          <w:tcPr>
            <w:tcW w:w="9145" w:type="dxa"/>
            <w:gridSpan w:val="7"/>
          </w:tcPr>
          <w:p w14:paraId="05BBE8A4" w14:textId="77777777" w:rsidR="00EC5DD7" w:rsidRDefault="00EC5DD7" w:rsidP="00853889">
            <w:pPr>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Прізвище, ім’я______________ Клас_____ Дата_____ </w:t>
            </w:r>
          </w:p>
          <w:p w14:paraId="06BF4525" w14:textId="6C18AE79"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p>
        </w:tc>
      </w:tr>
      <w:tr w:rsidR="00853889" w:rsidRPr="00EC5DD7" w14:paraId="0B7BEA34" w14:textId="77777777" w:rsidTr="00853889">
        <w:trPr>
          <w:trHeight w:val="125"/>
        </w:trPr>
        <w:tc>
          <w:tcPr>
            <w:tcW w:w="9145" w:type="dxa"/>
            <w:gridSpan w:val="7"/>
          </w:tcPr>
          <w:p w14:paraId="5B9202A2" w14:textId="09EA5910" w:rsidR="00853889" w:rsidRPr="00EC5DD7" w:rsidRDefault="00853889"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Варіанти відповідей</w:t>
            </w:r>
          </w:p>
        </w:tc>
      </w:tr>
      <w:tr w:rsidR="00EC5DD7" w:rsidRPr="00EC5DD7" w14:paraId="607858E2" w14:textId="77777777" w:rsidTr="00922F81">
        <w:trPr>
          <w:trHeight w:val="130"/>
        </w:trPr>
        <w:tc>
          <w:tcPr>
            <w:tcW w:w="704" w:type="dxa"/>
          </w:tcPr>
          <w:p w14:paraId="2464AD8F"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1 </w:t>
            </w:r>
          </w:p>
        </w:tc>
        <w:tc>
          <w:tcPr>
            <w:tcW w:w="709" w:type="dxa"/>
          </w:tcPr>
          <w:p w14:paraId="45631F4A"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06B439A5"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Так </w:t>
            </w:r>
          </w:p>
        </w:tc>
        <w:tc>
          <w:tcPr>
            <w:tcW w:w="613" w:type="dxa"/>
          </w:tcPr>
          <w:p w14:paraId="4B1427A9"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5F426B7D"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дуже </w:t>
            </w:r>
          </w:p>
        </w:tc>
        <w:tc>
          <w:tcPr>
            <w:tcW w:w="553" w:type="dxa"/>
          </w:tcPr>
          <w:p w14:paraId="1222863C"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51846DE2"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Ні </w:t>
            </w:r>
          </w:p>
        </w:tc>
      </w:tr>
      <w:tr w:rsidR="00EC5DD7" w:rsidRPr="00EC5DD7" w14:paraId="07412A90" w14:textId="77777777" w:rsidTr="00922F81">
        <w:trPr>
          <w:trHeight w:val="288"/>
        </w:trPr>
        <w:tc>
          <w:tcPr>
            <w:tcW w:w="704" w:type="dxa"/>
          </w:tcPr>
          <w:p w14:paraId="03F6B185"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2 </w:t>
            </w:r>
          </w:p>
        </w:tc>
        <w:tc>
          <w:tcPr>
            <w:tcW w:w="709" w:type="dxa"/>
          </w:tcPr>
          <w:p w14:paraId="2A04DF82"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17FF4DCE"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Іду з радістю </w:t>
            </w:r>
          </w:p>
        </w:tc>
        <w:tc>
          <w:tcPr>
            <w:tcW w:w="613" w:type="dxa"/>
          </w:tcPr>
          <w:p w14:paraId="3858879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37559434"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Буває по-різному </w:t>
            </w:r>
          </w:p>
        </w:tc>
        <w:tc>
          <w:tcPr>
            <w:tcW w:w="553" w:type="dxa"/>
          </w:tcPr>
          <w:p w14:paraId="69235027"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0AC6CA07"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Бажаю лишитись </w:t>
            </w:r>
          </w:p>
        </w:tc>
      </w:tr>
      <w:tr w:rsidR="00EC5DD7" w:rsidRPr="00EC5DD7" w14:paraId="3AD0B686" w14:textId="77777777" w:rsidTr="00922F81">
        <w:trPr>
          <w:trHeight w:val="130"/>
        </w:trPr>
        <w:tc>
          <w:tcPr>
            <w:tcW w:w="704" w:type="dxa"/>
          </w:tcPr>
          <w:p w14:paraId="6A0A9CBE"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3 </w:t>
            </w:r>
          </w:p>
        </w:tc>
        <w:tc>
          <w:tcPr>
            <w:tcW w:w="709" w:type="dxa"/>
          </w:tcPr>
          <w:p w14:paraId="342C1B56"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1B2184D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Пішов би до школи </w:t>
            </w:r>
          </w:p>
        </w:tc>
        <w:tc>
          <w:tcPr>
            <w:tcW w:w="613" w:type="dxa"/>
          </w:tcPr>
          <w:p w14:paraId="6FF0FFD8"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0B93EAF9"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знаю </w:t>
            </w:r>
          </w:p>
        </w:tc>
        <w:tc>
          <w:tcPr>
            <w:tcW w:w="553" w:type="dxa"/>
          </w:tcPr>
          <w:p w14:paraId="44A9FC58"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4842840D"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Залишився б </w:t>
            </w:r>
          </w:p>
        </w:tc>
      </w:tr>
      <w:tr w:rsidR="00EC5DD7" w:rsidRPr="00EC5DD7" w14:paraId="77A358FB" w14:textId="77777777" w:rsidTr="00922F81">
        <w:trPr>
          <w:trHeight w:val="130"/>
        </w:trPr>
        <w:tc>
          <w:tcPr>
            <w:tcW w:w="704" w:type="dxa"/>
          </w:tcPr>
          <w:p w14:paraId="73F6F75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4 </w:t>
            </w:r>
          </w:p>
        </w:tc>
        <w:tc>
          <w:tcPr>
            <w:tcW w:w="709" w:type="dxa"/>
          </w:tcPr>
          <w:p w14:paraId="647AA096"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4F6F835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подобається </w:t>
            </w:r>
          </w:p>
        </w:tc>
        <w:tc>
          <w:tcPr>
            <w:tcW w:w="613" w:type="dxa"/>
          </w:tcPr>
          <w:p w14:paraId="040D98B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18A75EBF"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Буває по-різному </w:t>
            </w:r>
          </w:p>
        </w:tc>
        <w:tc>
          <w:tcPr>
            <w:tcW w:w="553" w:type="dxa"/>
          </w:tcPr>
          <w:p w14:paraId="67EA91D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2CE8BCE5"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Подобається </w:t>
            </w:r>
          </w:p>
        </w:tc>
      </w:tr>
      <w:tr w:rsidR="00EC5DD7" w:rsidRPr="00EC5DD7" w14:paraId="43A02BAE" w14:textId="77777777" w:rsidTr="00922F81">
        <w:trPr>
          <w:trHeight w:val="130"/>
        </w:trPr>
        <w:tc>
          <w:tcPr>
            <w:tcW w:w="704" w:type="dxa"/>
          </w:tcPr>
          <w:p w14:paraId="5099937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5 </w:t>
            </w:r>
          </w:p>
        </w:tc>
        <w:tc>
          <w:tcPr>
            <w:tcW w:w="709" w:type="dxa"/>
          </w:tcPr>
          <w:p w14:paraId="2EBA0C13"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326E0D52"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хотів би </w:t>
            </w:r>
          </w:p>
        </w:tc>
        <w:tc>
          <w:tcPr>
            <w:tcW w:w="613" w:type="dxa"/>
          </w:tcPr>
          <w:p w14:paraId="4301C327"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35A88A22"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знаю </w:t>
            </w:r>
          </w:p>
        </w:tc>
        <w:tc>
          <w:tcPr>
            <w:tcW w:w="553" w:type="dxa"/>
          </w:tcPr>
          <w:p w14:paraId="1DC80176"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1CECCDCE"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Хотів би </w:t>
            </w:r>
          </w:p>
        </w:tc>
      </w:tr>
      <w:tr w:rsidR="00EC5DD7" w:rsidRPr="00EC5DD7" w14:paraId="717DD731" w14:textId="77777777" w:rsidTr="00922F81">
        <w:trPr>
          <w:trHeight w:val="130"/>
        </w:trPr>
        <w:tc>
          <w:tcPr>
            <w:tcW w:w="704" w:type="dxa"/>
          </w:tcPr>
          <w:p w14:paraId="72B895DD"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6 </w:t>
            </w:r>
          </w:p>
        </w:tc>
        <w:tc>
          <w:tcPr>
            <w:tcW w:w="709" w:type="dxa"/>
          </w:tcPr>
          <w:p w14:paraId="2E5A2F74"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54DB4BD5"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Ні </w:t>
            </w:r>
          </w:p>
        </w:tc>
        <w:tc>
          <w:tcPr>
            <w:tcW w:w="613" w:type="dxa"/>
          </w:tcPr>
          <w:p w14:paraId="7BF90A49"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1C0C7F8B"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знаю </w:t>
            </w:r>
          </w:p>
        </w:tc>
        <w:tc>
          <w:tcPr>
            <w:tcW w:w="553" w:type="dxa"/>
          </w:tcPr>
          <w:p w14:paraId="2685B61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72A650FC"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Хотів би </w:t>
            </w:r>
          </w:p>
        </w:tc>
      </w:tr>
      <w:tr w:rsidR="00EC5DD7" w:rsidRPr="00EC5DD7" w14:paraId="7D6CA7F3" w14:textId="77777777" w:rsidTr="00922F81">
        <w:trPr>
          <w:trHeight w:val="130"/>
        </w:trPr>
        <w:tc>
          <w:tcPr>
            <w:tcW w:w="704" w:type="dxa"/>
          </w:tcPr>
          <w:p w14:paraId="03B5788D"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lastRenderedPageBreak/>
              <w:t xml:space="preserve">7 </w:t>
            </w:r>
          </w:p>
        </w:tc>
        <w:tc>
          <w:tcPr>
            <w:tcW w:w="709" w:type="dxa"/>
          </w:tcPr>
          <w:p w14:paraId="63DE758A"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6850117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Часто </w:t>
            </w:r>
          </w:p>
        </w:tc>
        <w:tc>
          <w:tcPr>
            <w:tcW w:w="613" w:type="dxa"/>
          </w:tcPr>
          <w:p w14:paraId="62B9DB83"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0F272B07"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Інколи </w:t>
            </w:r>
          </w:p>
        </w:tc>
        <w:tc>
          <w:tcPr>
            <w:tcW w:w="553" w:type="dxa"/>
          </w:tcPr>
          <w:p w14:paraId="6CAA5760"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5DE6E1AE"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Не розповідаю </w:t>
            </w:r>
          </w:p>
        </w:tc>
      </w:tr>
      <w:tr w:rsidR="00EC5DD7" w:rsidRPr="00EC5DD7" w14:paraId="7C620C91" w14:textId="77777777" w:rsidTr="00922F81">
        <w:trPr>
          <w:trHeight w:val="130"/>
        </w:trPr>
        <w:tc>
          <w:tcPr>
            <w:tcW w:w="704" w:type="dxa"/>
          </w:tcPr>
          <w:p w14:paraId="4C740A04"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8 </w:t>
            </w:r>
          </w:p>
        </w:tc>
        <w:tc>
          <w:tcPr>
            <w:tcW w:w="709" w:type="dxa"/>
          </w:tcPr>
          <w:p w14:paraId="1AB1154B"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а </w:t>
            </w:r>
          </w:p>
        </w:tc>
        <w:tc>
          <w:tcPr>
            <w:tcW w:w="2505" w:type="dxa"/>
          </w:tcPr>
          <w:p w14:paraId="168AAFEC"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Мені подобається наш </w:t>
            </w:r>
          </w:p>
        </w:tc>
        <w:tc>
          <w:tcPr>
            <w:tcW w:w="613" w:type="dxa"/>
          </w:tcPr>
          <w:p w14:paraId="618BA3C2"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б </w:t>
            </w:r>
          </w:p>
        </w:tc>
        <w:tc>
          <w:tcPr>
            <w:tcW w:w="1999" w:type="dxa"/>
          </w:tcPr>
          <w:p w14:paraId="45163E1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Точно не знаю </w:t>
            </w:r>
          </w:p>
        </w:tc>
        <w:tc>
          <w:tcPr>
            <w:tcW w:w="553" w:type="dxa"/>
          </w:tcPr>
          <w:p w14:paraId="0157DDEF"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b/>
                <w:bCs/>
                <w:kern w:val="0"/>
                <w:sz w:val="28"/>
                <w:szCs w:val="28"/>
                <w:lang w:eastAsia="ru-RU"/>
                <w14:ligatures w14:val="none"/>
              </w:rPr>
              <w:t xml:space="preserve">в </w:t>
            </w:r>
          </w:p>
        </w:tc>
        <w:tc>
          <w:tcPr>
            <w:tcW w:w="2062" w:type="dxa"/>
          </w:tcPr>
          <w:p w14:paraId="22E9BF71" w14:textId="77777777" w:rsidR="00EC5DD7" w:rsidRPr="00EC5DD7" w:rsidRDefault="00EC5DD7" w:rsidP="00EC5DD7">
            <w:pPr>
              <w:ind w:firstLine="0"/>
              <w:rPr>
                <w:rFonts w:ascii="Times New Roman" w:eastAsia="Times New Roman" w:hAnsi="Times New Roman" w:cs="Times New Roman"/>
                <w:kern w:val="0"/>
                <w:sz w:val="28"/>
                <w:szCs w:val="28"/>
                <w:lang w:eastAsia="ru-RU"/>
                <w14:ligatures w14:val="none"/>
              </w:rPr>
            </w:pPr>
            <w:r w:rsidRPr="00EC5DD7">
              <w:rPr>
                <w:rFonts w:ascii="Times New Roman" w:eastAsia="Times New Roman" w:hAnsi="Times New Roman" w:cs="Times New Roman"/>
                <w:kern w:val="0"/>
                <w:sz w:val="28"/>
                <w:szCs w:val="28"/>
                <w:lang w:eastAsia="ru-RU"/>
                <w14:ligatures w14:val="none"/>
              </w:rPr>
              <w:t xml:space="preserve">Бажав би </w:t>
            </w:r>
          </w:p>
        </w:tc>
      </w:tr>
    </w:tbl>
    <w:p w14:paraId="58891D0F" w14:textId="77777777" w:rsidR="00EC5DD7" w:rsidRDefault="00EC5DD7" w:rsidP="00EC5DD7">
      <w:pPr>
        <w:rPr>
          <w:rFonts w:ascii="Times New Roman" w:eastAsia="Times New Roman" w:hAnsi="Times New Roman" w:cs="Times New Roman"/>
          <w:kern w:val="0"/>
          <w:sz w:val="28"/>
          <w:szCs w:val="28"/>
          <w:lang w:eastAsia="ru-RU"/>
          <w14:ligatures w14:val="none"/>
        </w:rPr>
      </w:pPr>
    </w:p>
    <w:p w14:paraId="36E7E2AE" w14:textId="588CC719" w:rsidR="00922F81" w:rsidRDefault="00922F81" w:rsidP="00D85E50">
      <w:pPr>
        <w:jc w:val="center"/>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b/>
          <w:bCs/>
          <w:kern w:val="0"/>
          <w:sz w:val="28"/>
          <w:szCs w:val="28"/>
          <w:lang w:eastAsia="ru-RU"/>
          <w14:ligatures w14:val="none"/>
        </w:rPr>
        <w:t>Інтерпретація результатів</w:t>
      </w:r>
    </w:p>
    <w:p w14:paraId="52D55013" w14:textId="4BC09A2F" w:rsidR="00922F81" w:rsidRPr="00922F81" w:rsidRDefault="00922F81" w:rsidP="00D85E50">
      <w:pPr>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Зі зростанням кількості балів підвищується рівень мотивації</w:t>
      </w: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235"/>
        <w:gridCol w:w="4961"/>
        <w:gridCol w:w="1969"/>
      </w:tblGrid>
      <w:tr w:rsidR="00922F81" w:rsidRPr="00922F81" w14:paraId="2E15575C" w14:textId="77777777" w:rsidTr="00922F81">
        <w:trPr>
          <w:trHeight w:val="289"/>
        </w:trPr>
        <w:tc>
          <w:tcPr>
            <w:tcW w:w="2235" w:type="dxa"/>
            <w:tcBorders>
              <w:top w:val="none" w:sz="6" w:space="0" w:color="auto"/>
              <w:bottom w:val="none" w:sz="6" w:space="0" w:color="auto"/>
              <w:right w:val="none" w:sz="6" w:space="0" w:color="auto"/>
            </w:tcBorders>
          </w:tcPr>
          <w:p w14:paraId="5C6DC1FE" w14:textId="274BFD70"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25 – 30 балів </w:t>
            </w:r>
          </w:p>
        </w:tc>
        <w:tc>
          <w:tcPr>
            <w:tcW w:w="4961" w:type="dxa"/>
            <w:tcBorders>
              <w:top w:val="none" w:sz="6" w:space="0" w:color="auto"/>
              <w:left w:val="none" w:sz="6" w:space="0" w:color="auto"/>
              <w:bottom w:val="none" w:sz="6" w:space="0" w:color="auto"/>
              <w:right w:val="none" w:sz="6" w:space="0" w:color="auto"/>
            </w:tcBorders>
          </w:tcPr>
          <w:p w14:paraId="79B805FC"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Сформоване ставлення до себе як до школяра </w:t>
            </w:r>
          </w:p>
        </w:tc>
        <w:tc>
          <w:tcPr>
            <w:tcW w:w="1969" w:type="dxa"/>
            <w:tcBorders>
              <w:top w:val="none" w:sz="6" w:space="0" w:color="auto"/>
              <w:left w:val="none" w:sz="6" w:space="0" w:color="auto"/>
              <w:bottom w:val="none" w:sz="6" w:space="0" w:color="auto"/>
            </w:tcBorders>
          </w:tcPr>
          <w:p w14:paraId="23CA9726"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Навчальна мотивація </w:t>
            </w:r>
          </w:p>
        </w:tc>
      </w:tr>
      <w:tr w:rsidR="00922F81" w:rsidRPr="00922F81" w14:paraId="330DDF21" w14:textId="77777777" w:rsidTr="00922F81">
        <w:trPr>
          <w:trHeight w:val="288"/>
        </w:trPr>
        <w:tc>
          <w:tcPr>
            <w:tcW w:w="2235" w:type="dxa"/>
            <w:tcBorders>
              <w:top w:val="none" w:sz="6" w:space="0" w:color="auto"/>
              <w:bottom w:val="none" w:sz="6" w:space="0" w:color="auto"/>
              <w:right w:val="none" w:sz="6" w:space="0" w:color="auto"/>
            </w:tcBorders>
          </w:tcPr>
          <w:p w14:paraId="03C53400"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20 – 24 бали </w:t>
            </w:r>
          </w:p>
        </w:tc>
        <w:tc>
          <w:tcPr>
            <w:tcW w:w="4961" w:type="dxa"/>
            <w:tcBorders>
              <w:top w:val="none" w:sz="6" w:space="0" w:color="auto"/>
              <w:left w:val="none" w:sz="6" w:space="0" w:color="auto"/>
              <w:bottom w:val="none" w:sz="6" w:space="0" w:color="auto"/>
              <w:right w:val="none" w:sz="6" w:space="0" w:color="auto"/>
            </w:tcBorders>
          </w:tcPr>
          <w:p w14:paraId="3F6893BB"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Ставлення до себе як до школяра практично сформоване </w:t>
            </w:r>
          </w:p>
        </w:tc>
        <w:tc>
          <w:tcPr>
            <w:tcW w:w="1969" w:type="dxa"/>
            <w:tcBorders>
              <w:top w:val="none" w:sz="6" w:space="0" w:color="auto"/>
              <w:left w:val="none" w:sz="6" w:space="0" w:color="auto"/>
              <w:bottom w:val="none" w:sz="6" w:space="0" w:color="auto"/>
            </w:tcBorders>
          </w:tcPr>
          <w:p w14:paraId="29F83B76"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Соціальна мотивація </w:t>
            </w:r>
          </w:p>
        </w:tc>
      </w:tr>
      <w:tr w:rsidR="00922F81" w:rsidRPr="00922F81" w14:paraId="38716B70" w14:textId="77777777" w:rsidTr="00922F81">
        <w:trPr>
          <w:trHeight w:val="450"/>
        </w:trPr>
        <w:tc>
          <w:tcPr>
            <w:tcW w:w="2235" w:type="dxa"/>
            <w:tcBorders>
              <w:top w:val="none" w:sz="6" w:space="0" w:color="auto"/>
              <w:bottom w:val="none" w:sz="6" w:space="0" w:color="auto"/>
              <w:right w:val="none" w:sz="6" w:space="0" w:color="auto"/>
            </w:tcBorders>
          </w:tcPr>
          <w:p w14:paraId="3635D6D8"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15 – 19 балів </w:t>
            </w:r>
          </w:p>
        </w:tc>
        <w:tc>
          <w:tcPr>
            <w:tcW w:w="4961" w:type="dxa"/>
            <w:tcBorders>
              <w:top w:val="none" w:sz="6" w:space="0" w:color="auto"/>
              <w:left w:val="none" w:sz="6" w:space="0" w:color="auto"/>
              <w:bottom w:val="none" w:sz="6" w:space="0" w:color="auto"/>
              <w:right w:val="none" w:sz="6" w:space="0" w:color="auto"/>
            </w:tcBorders>
          </w:tcPr>
          <w:p w14:paraId="4A7FFED9"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Позитивне ставлення до школи, але школа більше приваблює позашкільними справами </w:t>
            </w:r>
          </w:p>
        </w:tc>
        <w:tc>
          <w:tcPr>
            <w:tcW w:w="1969" w:type="dxa"/>
            <w:tcBorders>
              <w:top w:val="none" w:sz="6" w:space="0" w:color="auto"/>
              <w:left w:val="none" w:sz="6" w:space="0" w:color="auto"/>
              <w:bottom w:val="none" w:sz="6" w:space="0" w:color="auto"/>
            </w:tcBorders>
          </w:tcPr>
          <w:p w14:paraId="2B60B7A1"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Ігрова мотивація </w:t>
            </w:r>
          </w:p>
        </w:tc>
      </w:tr>
      <w:tr w:rsidR="00922F81" w:rsidRPr="00922F81" w14:paraId="24BDB771" w14:textId="77777777" w:rsidTr="00922F81">
        <w:trPr>
          <w:trHeight w:val="288"/>
        </w:trPr>
        <w:tc>
          <w:tcPr>
            <w:tcW w:w="2235" w:type="dxa"/>
            <w:tcBorders>
              <w:top w:val="none" w:sz="6" w:space="0" w:color="auto"/>
              <w:bottom w:val="none" w:sz="6" w:space="0" w:color="auto"/>
              <w:right w:val="none" w:sz="6" w:space="0" w:color="auto"/>
            </w:tcBorders>
          </w:tcPr>
          <w:p w14:paraId="72337A41"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14 і менше балів </w:t>
            </w:r>
          </w:p>
        </w:tc>
        <w:tc>
          <w:tcPr>
            <w:tcW w:w="4961" w:type="dxa"/>
            <w:tcBorders>
              <w:top w:val="none" w:sz="6" w:space="0" w:color="auto"/>
              <w:left w:val="none" w:sz="6" w:space="0" w:color="auto"/>
              <w:bottom w:val="none" w:sz="6" w:space="0" w:color="auto"/>
              <w:right w:val="none" w:sz="6" w:space="0" w:color="auto"/>
            </w:tcBorders>
          </w:tcPr>
          <w:p w14:paraId="3BE61643"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Ставлення до себе як до школяра не сформоване </w:t>
            </w:r>
          </w:p>
        </w:tc>
        <w:tc>
          <w:tcPr>
            <w:tcW w:w="1969" w:type="dxa"/>
            <w:tcBorders>
              <w:top w:val="none" w:sz="6" w:space="0" w:color="auto"/>
              <w:left w:val="none" w:sz="6" w:space="0" w:color="auto"/>
              <w:bottom w:val="none" w:sz="6" w:space="0" w:color="auto"/>
            </w:tcBorders>
          </w:tcPr>
          <w:p w14:paraId="04F0CB8E" w14:textId="77777777" w:rsidR="00922F81" w:rsidRPr="00922F81" w:rsidRDefault="00922F81" w:rsidP="00922F81">
            <w:pPr>
              <w:spacing w:line="240" w:lineRule="auto"/>
              <w:ind w:firstLine="0"/>
              <w:rPr>
                <w:rFonts w:ascii="Times New Roman" w:eastAsia="Times New Roman" w:hAnsi="Times New Roman" w:cs="Times New Roman"/>
                <w:kern w:val="0"/>
                <w:sz w:val="28"/>
                <w:szCs w:val="28"/>
                <w:lang w:eastAsia="ru-RU"/>
                <w14:ligatures w14:val="none"/>
              </w:rPr>
            </w:pPr>
            <w:r w:rsidRPr="00922F81">
              <w:rPr>
                <w:rFonts w:ascii="Times New Roman" w:eastAsia="Times New Roman" w:hAnsi="Times New Roman" w:cs="Times New Roman"/>
                <w:kern w:val="0"/>
                <w:sz w:val="28"/>
                <w:szCs w:val="28"/>
                <w:lang w:eastAsia="ru-RU"/>
                <w14:ligatures w14:val="none"/>
              </w:rPr>
              <w:t xml:space="preserve">Негативна мотивація </w:t>
            </w:r>
          </w:p>
        </w:tc>
      </w:tr>
    </w:tbl>
    <w:p w14:paraId="107D8809" w14:textId="2C56B94C" w:rsidR="00D85E50" w:rsidRDefault="00D85E50" w:rsidP="00B129AD">
      <w:pPr>
        <w:rPr>
          <w:rFonts w:ascii="Times New Roman" w:eastAsia="Times New Roman" w:hAnsi="Times New Roman" w:cs="Times New Roman"/>
          <w:kern w:val="0"/>
          <w:sz w:val="28"/>
          <w:szCs w:val="28"/>
          <w:lang w:eastAsia="ru-RU"/>
          <w14:ligatures w14:val="none"/>
        </w:rPr>
      </w:pPr>
    </w:p>
    <w:p w14:paraId="6CF273F0" w14:textId="34EAB951" w:rsidR="00D85E50" w:rsidRDefault="00D85E50" w:rsidP="00D85E50">
      <w:pPr>
        <w:ind w:firstLine="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230A2FA8" w14:textId="5C3C5738" w:rsidR="00F43792" w:rsidRDefault="00D85E50" w:rsidP="00D85E50">
      <w:pPr>
        <w:jc w:val="right"/>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Додаток Б</w:t>
      </w:r>
    </w:p>
    <w:p w14:paraId="7C71F106" w14:textId="77777777" w:rsidR="00D85E50" w:rsidRPr="008A7AC7" w:rsidRDefault="00D85E50" w:rsidP="008A7AC7">
      <w:pPr>
        <w:rPr>
          <w:rFonts w:ascii="Times New Roman" w:eastAsia="Times New Roman" w:hAnsi="Times New Roman" w:cs="Times New Roman"/>
          <w:kern w:val="0"/>
          <w:sz w:val="28"/>
          <w:szCs w:val="28"/>
          <w:lang w:eastAsia="ru-RU"/>
          <w14:ligatures w14:val="none"/>
        </w:rPr>
      </w:pPr>
    </w:p>
    <w:p w14:paraId="0999DA55" w14:textId="37E39631" w:rsidR="008A7AC7" w:rsidRPr="008A7AC7" w:rsidRDefault="008A7AC7" w:rsidP="00FE1D05">
      <w:pPr>
        <w:jc w:val="cente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Методика для діагностики навчальної мотивації школярів</w:t>
      </w:r>
    </w:p>
    <w:p w14:paraId="6E599816" w14:textId="042EEB40" w:rsidR="008A7AC7" w:rsidRPr="008A7AC7" w:rsidRDefault="008A7AC7" w:rsidP="00FE1D05">
      <w:pPr>
        <w:jc w:val="cente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(методика М. </w:t>
      </w:r>
      <w:proofErr w:type="spellStart"/>
      <w:r w:rsidRPr="008A7AC7">
        <w:rPr>
          <w:rFonts w:ascii="Times New Roman" w:eastAsia="Times New Roman" w:hAnsi="Times New Roman" w:cs="Times New Roman"/>
          <w:b/>
          <w:bCs/>
          <w:kern w:val="0"/>
          <w:sz w:val="28"/>
          <w:szCs w:val="28"/>
          <w:lang w:eastAsia="ru-RU"/>
          <w14:ligatures w14:val="none"/>
        </w:rPr>
        <w:t>Матюхіної</w:t>
      </w:r>
      <w:proofErr w:type="spellEnd"/>
      <w:r w:rsidRPr="008A7AC7">
        <w:rPr>
          <w:rFonts w:ascii="Times New Roman" w:eastAsia="Times New Roman" w:hAnsi="Times New Roman" w:cs="Times New Roman"/>
          <w:b/>
          <w:bCs/>
          <w:kern w:val="0"/>
          <w:sz w:val="28"/>
          <w:szCs w:val="28"/>
          <w:lang w:eastAsia="ru-RU"/>
          <w14:ligatures w14:val="none"/>
        </w:rPr>
        <w:t xml:space="preserve"> в модифікації Н. </w:t>
      </w:r>
      <w:proofErr w:type="spellStart"/>
      <w:r w:rsidRPr="008A7AC7">
        <w:rPr>
          <w:rFonts w:ascii="Times New Roman" w:eastAsia="Times New Roman" w:hAnsi="Times New Roman" w:cs="Times New Roman"/>
          <w:b/>
          <w:bCs/>
          <w:kern w:val="0"/>
          <w:sz w:val="28"/>
          <w:szCs w:val="28"/>
          <w:lang w:eastAsia="ru-RU"/>
          <w14:ligatures w14:val="none"/>
        </w:rPr>
        <w:t>Бадмаєвої</w:t>
      </w:r>
      <w:proofErr w:type="spellEnd"/>
      <w:r w:rsidRPr="008A7AC7">
        <w:rPr>
          <w:rFonts w:ascii="Times New Roman" w:eastAsia="Times New Roman" w:hAnsi="Times New Roman" w:cs="Times New Roman"/>
          <w:b/>
          <w:bCs/>
          <w:kern w:val="0"/>
          <w:sz w:val="28"/>
          <w:szCs w:val="28"/>
          <w:lang w:eastAsia="ru-RU"/>
          <w14:ligatures w14:val="none"/>
        </w:rPr>
        <w:t>)</w:t>
      </w:r>
    </w:p>
    <w:p w14:paraId="219874F8" w14:textId="77777777" w:rsidR="00D85E50" w:rsidRPr="008A7AC7" w:rsidRDefault="00D85E50" w:rsidP="008A7AC7">
      <w:pPr>
        <w:rPr>
          <w:rFonts w:ascii="Times New Roman" w:eastAsia="Times New Roman" w:hAnsi="Times New Roman" w:cs="Times New Roman"/>
          <w:kern w:val="0"/>
          <w:sz w:val="28"/>
          <w:szCs w:val="28"/>
          <w:lang w:eastAsia="ru-RU"/>
          <w14:ligatures w14:val="none"/>
        </w:rPr>
      </w:pPr>
    </w:p>
    <w:p w14:paraId="69D62DC2" w14:textId="70620C5A"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Шкали: мотиви обов</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язку і відповідальності, самовизначення і самовдосконалення, благополуччя, афіліації, престижу, уникнення невдачі, зміст навчання, процес навчання, комунікативні, творчої самореалізації, досягнення успіху </w:t>
      </w:r>
    </w:p>
    <w:p w14:paraId="31ED3355" w14:textId="7C80C3EA" w:rsidR="008A7AC7" w:rsidRPr="008A7AC7" w:rsidRDefault="008A7AC7" w:rsidP="008A7AC7">
      <w:pPr>
        <w:jc w:val="cente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Інструкція до тесту</w:t>
      </w:r>
    </w:p>
    <w:p w14:paraId="73D7121A"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Проводиться три серії випробувань. </w:t>
      </w:r>
    </w:p>
    <w:p w14:paraId="1CDE6190" w14:textId="77777777" w:rsidR="008A7AC7" w:rsidRPr="008A7AC7" w:rsidRDefault="008A7AC7" w:rsidP="008A7AC7">
      <w:pP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 xml:space="preserve">Перша серія </w:t>
      </w:r>
    </w:p>
    <w:p w14:paraId="7DCC9D9C" w14:textId="6BB9B604"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Піддослідним дають картки, на кожній з яких написано одне з суджень. Випробуваному пропонується вибрати всі картки з мотивами, які мають дуже велике значення для навчання. </w:t>
      </w:r>
    </w:p>
    <w:p w14:paraId="2DC7660E" w14:textId="77777777" w:rsidR="008A7AC7" w:rsidRPr="008A7AC7" w:rsidRDefault="008A7AC7" w:rsidP="008A7AC7">
      <w:pP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 xml:space="preserve">Друга серія </w:t>
      </w:r>
    </w:p>
    <w:p w14:paraId="66A9F553" w14:textId="4E88B92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З усіх карток треба відібрати тільки 7 карток, на яких написані, на думку випробуваного, особливо важливі судження. </w:t>
      </w:r>
    </w:p>
    <w:p w14:paraId="213552A3" w14:textId="77777777" w:rsidR="008A7AC7" w:rsidRPr="008A7AC7" w:rsidRDefault="008A7AC7" w:rsidP="008A7AC7">
      <w:pP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 xml:space="preserve">Третя серія </w:t>
      </w:r>
    </w:p>
    <w:p w14:paraId="50B9BA2D" w14:textId="77777777" w:rsid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З усіх карток треба відібрати тільки 3 картки, на яких написані особливо важливі для випробуваного судження. </w:t>
      </w:r>
    </w:p>
    <w:p w14:paraId="28ACFC83" w14:textId="77777777" w:rsidR="008A7AC7" w:rsidRDefault="008A7AC7" w:rsidP="008A7AC7">
      <w:pPr>
        <w:jc w:val="center"/>
        <w:rPr>
          <w:rFonts w:ascii="Times New Roman" w:eastAsia="Times New Roman" w:hAnsi="Times New Roman" w:cs="Times New Roman"/>
          <w:b/>
          <w:bCs/>
          <w:kern w:val="0"/>
          <w:sz w:val="28"/>
          <w:szCs w:val="28"/>
          <w:lang w:eastAsia="ru-RU"/>
          <w14:ligatures w14:val="none"/>
        </w:rPr>
      </w:pPr>
    </w:p>
    <w:p w14:paraId="2690173F" w14:textId="7B989C31" w:rsidR="008A7AC7" w:rsidRPr="008A7AC7" w:rsidRDefault="008A7AC7" w:rsidP="008A7AC7">
      <w:pPr>
        <w:jc w:val="center"/>
        <w:rPr>
          <w:rFonts w:ascii="Times New Roman" w:eastAsia="Times New Roman" w:hAnsi="Times New Roman" w:cs="Times New Roman"/>
          <w:b/>
          <w:bCs/>
          <w:kern w:val="0"/>
          <w:sz w:val="28"/>
          <w:szCs w:val="28"/>
          <w:lang w:eastAsia="ru-RU"/>
          <w14:ligatures w14:val="none"/>
        </w:rPr>
      </w:pPr>
      <w:r w:rsidRPr="008A7AC7">
        <w:rPr>
          <w:rFonts w:ascii="Times New Roman" w:eastAsia="Times New Roman" w:hAnsi="Times New Roman" w:cs="Times New Roman"/>
          <w:b/>
          <w:bCs/>
          <w:kern w:val="0"/>
          <w:sz w:val="28"/>
          <w:szCs w:val="28"/>
          <w:lang w:eastAsia="ru-RU"/>
          <w14:ligatures w14:val="none"/>
        </w:rPr>
        <w:t>Тестовий матеріал</w:t>
      </w:r>
    </w:p>
    <w:p w14:paraId="00D889B5"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Розумію, що учень повинен добре вчитися. </w:t>
      </w:r>
    </w:p>
    <w:p w14:paraId="0E27929D"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Прагну швидко і точно виконувати вимоги вчителя. </w:t>
      </w:r>
    </w:p>
    <w:p w14:paraId="1F304ACF"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закінчити школу і вчитися далі. </w:t>
      </w:r>
    </w:p>
    <w:p w14:paraId="1AB2A7E7"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бути культурним і розвиненою людиною. </w:t>
      </w:r>
    </w:p>
    <w:p w14:paraId="77E0B968"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отримувати гарні оцінки. </w:t>
      </w:r>
    </w:p>
    <w:p w14:paraId="0335B4BC"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отримувати схвалення вчителів і батьків. </w:t>
      </w:r>
    </w:p>
    <w:p w14:paraId="3E633DC7"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щоб товариші були завжди хорошої думки про мене. </w:t>
      </w:r>
    </w:p>
    <w:p w14:paraId="0045DEF4"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lastRenderedPageBreak/>
        <w:t xml:space="preserve">Хочу, щоб в класі у мене було багато друзів. </w:t>
      </w:r>
    </w:p>
    <w:p w14:paraId="1386F116"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бути найкращим учнем у класі. </w:t>
      </w:r>
    </w:p>
    <w:p w14:paraId="3ADBA68C"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щоб мої відповіді на </w:t>
      </w:r>
      <w:proofErr w:type="spellStart"/>
      <w:r w:rsidRPr="008A7AC7">
        <w:rPr>
          <w:rFonts w:ascii="Times New Roman" w:eastAsia="Times New Roman" w:hAnsi="Times New Roman" w:cs="Times New Roman"/>
          <w:kern w:val="0"/>
          <w:sz w:val="28"/>
          <w:szCs w:val="28"/>
          <w:lang w:eastAsia="ru-RU"/>
          <w14:ligatures w14:val="none"/>
        </w:rPr>
        <w:t>уроках</w:t>
      </w:r>
      <w:proofErr w:type="spellEnd"/>
      <w:r w:rsidRPr="008A7AC7">
        <w:rPr>
          <w:rFonts w:ascii="Times New Roman" w:eastAsia="Times New Roman" w:hAnsi="Times New Roman" w:cs="Times New Roman"/>
          <w:kern w:val="0"/>
          <w:sz w:val="28"/>
          <w:szCs w:val="28"/>
          <w:lang w:eastAsia="ru-RU"/>
          <w14:ligatures w14:val="none"/>
        </w:rPr>
        <w:t xml:space="preserve"> були завжди краще за всіх. </w:t>
      </w:r>
    </w:p>
    <w:p w14:paraId="17910AA1"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Хочу, щоб не лаяли батьки і вчителі. </w:t>
      </w:r>
    </w:p>
    <w:p w14:paraId="32519044"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Не хочу отримувати погані оцінки. </w:t>
      </w:r>
    </w:p>
    <w:p w14:paraId="7E184901"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Люблю дізнаватися нове. </w:t>
      </w:r>
    </w:p>
    <w:p w14:paraId="04B5B66F" w14:textId="77777777" w:rsidR="008A7AC7" w:rsidRPr="008A7AC7" w:rsidRDefault="008A7AC7" w:rsidP="008A7AC7">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Подобається, коли вчитель розповідає щось цікаве. </w:t>
      </w:r>
    </w:p>
    <w:p w14:paraId="1BFE087E" w14:textId="77777777" w:rsidR="008A7AC7" w:rsidRDefault="008A7AC7" w:rsidP="008A7AC7">
      <w:pPr>
        <w:rPr>
          <w:rFonts w:ascii="Times New Roman" w:eastAsia="Times New Roman" w:hAnsi="Times New Roman" w:cs="Times New Roman"/>
          <w:kern w:val="0"/>
          <w:sz w:val="28"/>
          <w:szCs w:val="28"/>
          <w:lang w:eastAsia="ru-RU"/>
          <w14:ligatures w14:val="none"/>
        </w:rPr>
      </w:pPr>
    </w:p>
    <w:p w14:paraId="219307F1" w14:textId="2406B6BB" w:rsidR="00420BDF" w:rsidRPr="00235A6D" w:rsidRDefault="008A7AC7" w:rsidP="00235A6D">
      <w:pPr>
        <w:rPr>
          <w:rFonts w:ascii="Times New Roman" w:eastAsia="Times New Roman" w:hAnsi="Times New Roman" w:cs="Times New Roman"/>
          <w:b/>
          <w:bCs/>
          <w:kern w:val="0"/>
          <w:sz w:val="28"/>
          <w:szCs w:val="28"/>
          <w:lang w:eastAsia="ru-RU"/>
          <w14:ligatures w14:val="none"/>
        </w:rPr>
      </w:pPr>
      <w:r w:rsidRPr="00C6766B">
        <w:rPr>
          <w:rFonts w:ascii="Times New Roman" w:eastAsia="Times New Roman" w:hAnsi="Times New Roman" w:cs="Times New Roman"/>
          <w:b/>
          <w:bCs/>
          <w:kern w:val="0"/>
          <w:sz w:val="28"/>
          <w:szCs w:val="28"/>
          <w:lang w:eastAsia="ru-RU"/>
          <w14:ligatures w14:val="none"/>
        </w:rPr>
        <w:t>Ключ до тесту</w:t>
      </w:r>
      <w:r w:rsidR="00C6766B">
        <w:rPr>
          <w:rFonts w:ascii="Times New Roman" w:eastAsia="Times New Roman" w:hAnsi="Times New Roman" w:cs="Times New Roman"/>
          <w:b/>
          <w:bCs/>
          <w:kern w:val="0"/>
          <w:sz w:val="28"/>
          <w:szCs w:val="28"/>
          <w:lang w:eastAsia="ru-RU"/>
          <w14:ligatures w14:val="none"/>
        </w:rPr>
        <w:t>:</w:t>
      </w:r>
    </w:p>
    <w:tbl>
      <w:tblPr>
        <w:tblStyle w:val="af2"/>
        <w:tblW w:w="0" w:type="auto"/>
        <w:tblLook w:val="04A0" w:firstRow="1" w:lastRow="0" w:firstColumn="1" w:lastColumn="0" w:noHBand="0" w:noVBand="1"/>
      </w:tblPr>
      <w:tblGrid>
        <w:gridCol w:w="5382"/>
        <w:gridCol w:w="4247"/>
      </w:tblGrid>
      <w:tr w:rsidR="00420BDF" w:rsidRPr="00420BDF" w14:paraId="09296212" w14:textId="77777777" w:rsidTr="00420BDF">
        <w:trPr>
          <w:trHeight w:val="402"/>
        </w:trPr>
        <w:tc>
          <w:tcPr>
            <w:tcW w:w="5382" w:type="dxa"/>
          </w:tcPr>
          <w:p w14:paraId="0B384754" w14:textId="0A32097B" w:rsidR="00420BDF" w:rsidRPr="00420BDF" w:rsidRDefault="00420BDF" w:rsidP="00420BDF">
            <w:pPr>
              <w:ind w:firstLine="0"/>
              <w:jc w:val="center"/>
              <w:rPr>
                <w:rFonts w:ascii="Times New Roman" w:eastAsia="Times New Roman" w:hAnsi="Times New Roman" w:cs="Times New Roman"/>
                <w:b/>
                <w:bCs/>
                <w:kern w:val="0"/>
                <w:sz w:val="28"/>
                <w:szCs w:val="28"/>
                <w:lang w:eastAsia="ru-RU"/>
                <w14:ligatures w14:val="none"/>
              </w:rPr>
            </w:pPr>
            <w:r w:rsidRPr="00420BDF">
              <w:rPr>
                <w:rFonts w:ascii="Times New Roman" w:eastAsia="Times New Roman" w:hAnsi="Times New Roman" w:cs="Times New Roman"/>
                <w:b/>
                <w:bCs/>
                <w:kern w:val="0"/>
                <w:sz w:val="28"/>
                <w:szCs w:val="28"/>
                <w:lang w:eastAsia="ru-RU"/>
                <w14:ligatures w14:val="none"/>
              </w:rPr>
              <w:t>Мотиви</w:t>
            </w:r>
          </w:p>
        </w:tc>
        <w:tc>
          <w:tcPr>
            <w:tcW w:w="4247" w:type="dxa"/>
          </w:tcPr>
          <w:p w14:paraId="0915173E" w14:textId="60C1959F" w:rsidR="00420BDF" w:rsidRPr="00420BDF" w:rsidRDefault="00420BDF" w:rsidP="00420BDF">
            <w:pPr>
              <w:ind w:firstLine="0"/>
              <w:jc w:val="center"/>
              <w:rPr>
                <w:rFonts w:ascii="Times New Roman" w:eastAsia="Times New Roman" w:hAnsi="Times New Roman" w:cs="Times New Roman"/>
                <w:b/>
                <w:bCs/>
                <w:kern w:val="0"/>
                <w:sz w:val="28"/>
                <w:szCs w:val="28"/>
                <w:lang w:eastAsia="ru-RU"/>
                <w14:ligatures w14:val="none"/>
              </w:rPr>
            </w:pPr>
            <w:r w:rsidRPr="00420BDF">
              <w:rPr>
                <w:rFonts w:ascii="Times New Roman" w:eastAsia="Times New Roman" w:hAnsi="Times New Roman" w:cs="Times New Roman"/>
                <w:b/>
                <w:bCs/>
                <w:kern w:val="0"/>
                <w:sz w:val="28"/>
                <w:szCs w:val="28"/>
                <w:lang w:eastAsia="ru-RU"/>
                <w14:ligatures w14:val="none"/>
              </w:rPr>
              <w:t>Кількість суджень</w:t>
            </w:r>
          </w:p>
        </w:tc>
      </w:tr>
      <w:tr w:rsidR="00420BDF" w14:paraId="6D5031D7" w14:textId="77777777" w:rsidTr="00420BDF">
        <w:tc>
          <w:tcPr>
            <w:tcW w:w="5382" w:type="dxa"/>
          </w:tcPr>
          <w:p w14:paraId="034E5CE0" w14:textId="15CF84F5" w:rsidR="00420BDF" w:rsidRPr="008A7AC7"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боргу і відповідальності</w:t>
            </w:r>
          </w:p>
        </w:tc>
        <w:tc>
          <w:tcPr>
            <w:tcW w:w="4247" w:type="dxa"/>
          </w:tcPr>
          <w:p w14:paraId="704DA217" w14:textId="03ACD943"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2</w:t>
            </w:r>
          </w:p>
        </w:tc>
      </w:tr>
      <w:tr w:rsidR="00420BDF" w14:paraId="3B95E123" w14:textId="77777777" w:rsidTr="00420BDF">
        <w:tc>
          <w:tcPr>
            <w:tcW w:w="5382" w:type="dxa"/>
          </w:tcPr>
          <w:p w14:paraId="13A3F707" w14:textId="15E5C1B1"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самовизначення і самовдосконалення</w:t>
            </w:r>
          </w:p>
        </w:tc>
        <w:tc>
          <w:tcPr>
            <w:tcW w:w="4247" w:type="dxa"/>
          </w:tcPr>
          <w:p w14:paraId="14487AA6" w14:textId="5C6FEBBB"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3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4</w:t>
            </w:r>
          </w:p>
        </w:tc>
      </w:tr>
      <w:tr w:rsidR="00420BDF" w14:paraId="12FB8C03" w14:textId="77777777" w:rsidTr="00420BDF">
        <w:tc>
          <w:tcPr>
            <w:tcW w:w="5382" w:type="dxa"/>
          </w:tcPr>
          <w:p w14:paraId="7FEAC358" w14:textId="3F85A8E9"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благополуччя</w:t>
            </w:r>
          </w:p>
        </w:tc>
        <w:tc>
          <w:tcPr>
            <w:tcW w:w="4247" w:type="dxa"/>
          </w:tcPr>
          <w:p w14:paraId="6C54F9AE" w14:textId="2C8E3326"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5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6</w:t>
            </w:r>
          </w:p>
        </w:tc>
      </w:tr>
      <w:tr w:rsidR="00420BDF" w14:paraId="2B9D294C" w14:textId="77777777" w:rsidTr="00420BDF">
        <w:tc>
          <w:tcPr>
            <w:tcW w:w="5382" w:type="dxa"/>
          </w:tcPr>
          <w:p w14:paraId="5737160C" w14:textId="3B31CAE7"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афіліації</w:t>
            </w:r>
          </w:p>
        </w:tc>
        <w:tc>
          <w:tcPr>
            <w:tcW w:w="4247" w:type="dxa"/>
          </w:tcPr>
          <w:p w14:paraId="7755A4B8" w14:textId="7D796056"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7 </w:t>
            </w:r>
            <w:r>
              <w:rPr>
                <w:rFonts w:ascii="Times New Roman" w:eastAsia="Times New Roman" w:hAnsi="Times New Roman" w:cs="Times New Roman"/>
                <w:kern w:val="0"/>
                <w:sz w:val="28"/>
                <w:szCs w:val="28"/>
                <w:lang w:eastAsia="ru-RU"/>
                <w14:ligatures w14:val="none"/>
              </w:rPr>
              <w:t xml:space="preserve">– </w:t>
            </w:r>
            <w:r w:rsidRPr="008A7AC7">
              <w:rPr>
                <w:rFonts w:ascii="Times New Roman" w:eastAsia="Times New Roman" w:hAnsi="Times New Roman" w:cs="Times New Roman"/>
                <w:kern w:val="0"/>
                <w:sz w:val="28"/>
                <w:szCs w:val="28"/>
                <w:lang w:eastAsia="ru-RU"/>
                <w14:ligatures w14:val="none"/>
              </w:rPr>
              <w:t>8</w:t>
            </w:r>
            <w:r>
              <w:rPr>
                <w:rFonts w:ascii="Times New Roman" w:eastAsia="Times New Roman" w:hAnsi="Times New Roman" w:cs="Times New Roman"/>
                <w:kern w:val="0"/>
                <w:sz w:val="28"/>
                <w:szCs w:val="28"/>
                <w:lang w:eastAsia="ru-RU"/>
                <w14:ligatures w14:val="none"/>
              </w:rPr>
              <w:t xml:space="preserve"> </w:t>
            </w:r>
          </w:p>
        </w:tc>
      </w:tr>
      <w:tr w:rsidR="00420BDF" w14:paraId="06DC2ED0" w14:textId="77777777" w:rsidTr="00420BDF">
        <w:tc>
          <w:tcPr>
            <w:tcW w:w="5382" w:type="dxa"/>
          </w:tcPr>
          <w:p w14:paraId="4746053A" w14:textId="2F734EDE"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престижу</w:t>
            </w:r>
          </w:p>
        </w:tc>
        <w:tc>
          <w:tcPr>
            <w:tcW w:w="4247" w:type="dxa"/>
          </w:tcPr>
          <w:p w14:paraId="644359E2" w14:textId="66CABF8E"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9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10</w:t>
            </w:r>
          </w:p>
        </w:tc>
      </w:tr>
      <w:tr w:rsidR="00420BDF" w14:paraId="2BF65FF6" w14:textId="77777777" w:rsidTr="00420BDF">
        <w:tc>
          <w:tcPr>
            <w:tcW w:w="5382" w:type="dxa"/>
          </w:tcPr>
          <w:p w14:paraId="47FC90C4" w14:textId="54B900F8"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уникнення невдачі</w:t>
            </w:r>
          </w:p>
        </w:tc>
        <w:tc>
          <w:tcPr>
            <w:tcW w:w="4247" w:type="dxa"/>
          </w:tcPr>
          <w:p w14:paraId="3F4A99AD" w14:textId="6B33427F"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11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12</w:t>
            </w:r>
          </w:p>
        </w:tc>
      </w:tr>
      <w:tr w:rsidR="00420BDF" w14:paraId="63538EB3" w14:textId="77777777" w:rsidTr="00420BDF">
        <w:tc>
          <w:tcPr>
            <w:tcW w:w="5382" w:type="dxa"/>
          </w:tcPr>
          <w:p w14:paraId="52CDE2DB" w14:textId="7E6B32A3" w:rsidR="00420BDF" w:rsidRPr="008A7AC7"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навчально-пізнавальні (зміст навчання)</w:t>
            </w:r>
          </w:p>
        </w:tc>
        <w:tc>
          <w:tcPr>
            <w:tcW w:w="4247" w:type="dxa"/>
          </w:tcPr>
          <w:p w14:paraId="3F84C3AD" w14:textId="02F1D8C4"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13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14</w:t>
            </w:r>
          </w:p>
        </w:tc>
      </w:tr>
      <w:tr w:rsidR="00420BDF" w14:paraId="4AAFE4F9" w14:textId="77777777" w:rsidTr="00420BDF">
        <w:tc>
          <w:tcPr>
            <w:tcW w:w="5382" w:type="dxa"/>
          </w:tcPr>
          <w:p w14:paraId="5926574D" w14:textId="5BEEA9AF" w:rsidR="00420BDF" w:rsidRPr="008A7AC7"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навчально-пізнавальні (процес навчання)</w:t>
            </w:r>
          </w:p>
        </w:tc>
        <w:tc>
          <w:tcPr>
            <w:tcW w:w="4247" w:type="dxa"/>
          </w:tcPr>
          <w:p w14:paraId="2EF01059" w14:textId="1D31102E"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15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16</w:t>
            </w:r>
          </w:p>
        </w:tc>
      </w:tr>
      <w:tr w:rsidR="00420BDF" w14:paraId="0DAD6F8D" w14:textId="77777777" w:rsidTr="00420BDF">
        <w:tc>
          <w:tcPr>
            <w:tcW w:w="5382" w:type="dxa"/>
          </w:tcPr>
          <w:p w14:paraId="3AD52C3B" w14:textId="736EE0F6" w:rsidR="00420BDF" w:rsidRPr="008A7AC7"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комунікативні</w:t>
            </w:r>
          </w:p>
        </w:tc>
        <w:tc>
          <w:tcPr>
            <w:tcW w:w="4247" w:type="dxa"/>
          </w:tcPr>
          <w:p w14:paraId="1F0E966C" w14:textId="639F968B" w:rsidR="00420BDF" w:rsidRDefault="00420BDF"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17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18</w:t>
            </w:r>
          </w:p>
        </w:tc>
      </w:tr>
      <w:tr w:rsidR="00235A6D" w14:paraId="5D0E162C" w14:textId="77777777" w:rsidTr="00420BDF">
        <w:tc>
          <w:tcPr>
            <w:tcW w:w="5382" w:type="dxa"/>
          </w:tcPr>
          <w:p w14:paraId="41EC16CB" w14:textId="3B0889BE" w:rsidR="00235A6D" w:rsidRPr="008A7AC7" w:rsidRDefault="00235A6D"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творчої самореалізації</w:t>
            </w:r>
          </w:p>
        </w:tc>
        <w:tc>
          <w:tcPr>
            <w:tcW w:w="4247" w:type="dxa"/>
          </w:tcPr>
          <w:p w14:paraId="19333893" w14:textId="2F44800A" w:rsidR="00235A6D" w:rsidRPr="008A7AC7" w:rsidRDefault="00235A6D"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19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20</w:t>
            </w:r>
          </w:p>
        </w:tc>
      </w:tr>
      <w:tr w:rsidR="00235A6D" w14:paraId="563B4E7F" w14:textId="77777777" w:rsidTr="00420BDF">
        <w:tc>
          <w:tcPr>
            <w:tcW w:w="5382" w:type="dxa"/>
          </w:tcPr>
          <w:p w14:paraId="5AEE36C6" w14:textId="17DCE678" w:rsidR="00235A6D" w:rsidRPr="008A7AC7" w:rsidRDefault="00235A6D"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досягнення успіху</w:t>
            </w:r>
          </w:p>
        </w:tc>
        <w:tc>
          <w:tcPr>
            <w:tcW w:w="4247" w:type="dxa"/>
          </w:tcPr>
          <w:p w14:paraId="7FB8239E" w14:textId="342DB72C" w:rsidR="00235A6D" w:rsidRPr="008A7AC7" w:rsidRDefault="00235A6D" w:rsidP="008A7AC7">
            <w:pPr>
              <w:ind w:firstLine="0"/>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 xml:space="preserve">21 </w:t>
            </w:r>
            <w:r>
              <w:rPr>
                <w:rFonts w:ascii="Times New Roman" w:eastAsia="Times New Roman" w:hAnsi="Times New Roman" w:cs="Times New Roman"/>
                <w:kern w:val="0"/>
                <w:sz w:val="28"/>
                <w:szCs w:val="28"/>
                <w:lang w:eastAsia="ru-RU"/>
                <w14:ligatures w14:val="none"/>
              </w:rPr>
              <w:t>–</w:t>
            </w:r>
            <w:r w:rsidRPr="008A7AC7">
              <w:rPr>
                <w:rFonts w:ascii="Times New Roman" w:eastAsia="Times New Roman" w:hAnsi="Times New Roman" w:cs="Times New Roman"/>
                <w:kern w:val="0"/>
                <w:sz w:val="28"/>
                <w:szCs w:val="28"/>
                <w:lang w:eastAsia="ru-RU"/>
                <w14:ligatures w14:val="none"/>
              </w:rPr>
              <w:t xml:space="preserve"> 22</w:t>
            </w:r>
          </w:p>
        </w:tc>
      </w:tr>
    </w:tbl>
    <w:p w14:paraId="15F9BD7C" w14:textId="77777777" w:rsidR="00235A6D" w:rsidRDefault="00235A6D" w:rsidP="008A7AC7">
      <w:pPr>
        <w:rPr>
          <w:rFonts w:ascii="Times New Roman" w:eastAsia="Times New Roman" w:hAnsi="Times New Roman" w:cs="Times New Roman"/>
          <w:kern w:val="0"/>
          <w:sz w:val="28"/>
          <w:szCs w:val="28"/>
          <w:lang w:eastAsia="ru-RU"/>
          <w14:ligatures w14:val="none"/>
        </w:rPr>
      </w:pPr>
    </w:p>
    <w:p w14:paraId="1BDF8C61" w14:textId="28E6FD5D" w:rsidR="008A7AC7" w:rsidRPr="00235A6D" w:rsidRDefault="008A7AC7" w:rsidP="00235A6D">
      <w:pPr>
        <w:jc w:val="center"/>
        <w:rPr>
          <w:rFonts w:ascii="Times New Roman" w:eastAsia="Times New Roman" w:hAnsi="Times New Roman" w:cs="Times New Roman"/>
          <w:b/>
          <w:bCs/>
          <w:kern w:val="0"/>
          <w:sz w:val="28"/>
          <w:szCs w:val="28"/>
          <w:lang w:eastAsia="ru-RU"/>
          <w14:ligatures w14:val="none"/>
        </w:rPr>
      </w:pPr>
      <w:r w:rsidRPr="00235A6D">
        <w:rPr>
          <w:rFonts w:ascii="Times New Roman" w:eastAsia="Times New Roman" w:hAnsi="Times New Roman" w:cs="Times New Roman"/>
          <w:b/>
          <w:bCs/>
          <w:kern w:val="0"/>
          <w:sz w:val="28"/>
          <w:szCs w:val="28"/>
          <w:lang w:eastAsia="ru-RU"/>
          <w14:ligatures w14:val="none"/>
        </w:rPr>
        <w:t>Обробка результатів тесту</w:t>
      </w:r>
    </w:p>
    <w:p w14:paraId="7A138F5C" w14:textId="71EC2340" w:rsidR="008A7AC7" w:rsidRPr="008A7AC7" w:rsidRDefault="008A7AC7" w:rsidP="00235A6D">
      <w:pPr>
        <w:rPr>
          <w:rFonts w:ascii="Times New Roman" w:eastAsia="Times New Roman" w:hAnsi="Times New Roman" w:cs="Times New Roman"/>
          <w:kern w:val="0"/>
          <w:sz w:val="28"/>
          <w:szCs w:val="28"/>
          <w:lang w:eastAsia="ru-RU"/>
          <w14:ligatures w14:val="none"/>
        </w:rPr>
      </w:pPr>
      <w:r w:rsidRPr="008A7AC7">
        <w:rPr>
          <w:rFonts w:ascii="Times New Roman" w:eastAsia="Times New Roman" w:hAnsi="Times New Roman" w:cs="Times New Roman"/>
          <w:kern w:val="0"/>
          <w:sz w:val="28"/>
          <w:szCs w:val="28"/>
          <w:lang w:eastAsia="ru-RU"/>
          <w14:ligatures w14:val="none"/>
        </w:rPr>
        <w:t>При обробці результатів враховуються тільки випадки збіги, коли в двох або трьох серіях у випробуваного спостерігалися однакові відповіді, в іншому випадку, вибір вважається випадковим і не враховується.</w:t>
      </w:r>
    </w:p>
    <w:sectPr w:rsidR="008A7AC7" w:rsidRPr="008A7AC7" w:rsidSect="00F930F0">
      <w:footerReference w:type="default" r:id="rId3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1241CB" w14:textId="77777777" w:rsidR="00315DD1" w:rsidRDefault="00315DD1" w:rsidP="00F930F0">
      <w:pPr>
        <w:spacing w:line="240" w:lineRule="auto"/>
      </w:pPr>
      <w:r>
        <w:separator/>
      </w:r>
    </w:p>
  </w:endnote>
  <w:endnote w:type="continuationSeparator" w:id="0">
    <w:p w14:paraId="0A2A22B1" w14:textId="77777777" w:rsidR="00315DD1" w:rsidRDefault="00315DD1" w:rsidP="00F930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8620608"/>
      <w:docPartObj>
        <w:docPartGallery w:val="Page Numbers (Bottom of Page)"/>
        <w:docPartUnique/>
      </w:docPartObj>
    </w:sdtPr>
    <w:sdtContent>
      <w:p w14:paraId="7C186508" w14:textId="1C186934" w:rsidR="00F930F0" w:rsidRDefault="00F930F0">
        <w:pPr>
          <w:pStyle w:val="af5"/>
          <w:jc w:val="right"/>
        </w:pPr>
        <w:r>
          <w:fldChar w:fldCharType="begin"/>
        </w:r>
        <w:r>
          <w:instrText>PAGE   \* MERGEFORMAT</w:instrText>
        </w:r>
        <w:r>
          <w:fldChar w:fldCharType="separate"/>
        </w:r>
        <w:r>
          <w:t>2</w:t>
        </w:r>
        <w:r>
          <w:fldChar w:fldCharType="end"/>
        </w:r>
      </w:p>
    </w:sdtContent>
  </w:sdt>
  <w:p w14:paraId="254702CF" w14:textId="77777777" w:rsidR="00F930F0" w:rsidRDefault="00F930F0">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6ABF9" w14:textId="77777777" w:rsidR="00315DD1" w:rsidRDefault="00315DD1" w:rsidP="00F930F0">
      <w:pPr>
        <w:spacing w:line="240" w:lineRule="auto"/>
      </w:pPr>
      <w:r>
        <w:separator/>
      </w:r>
    </w:p>
  </w:footnote>
  <w:footnote w:type="continuationSeparator" w:id="0">
    <w:p w14:paraId="66521696" w14:textId="77777777" w:rsidR="00315DD1" w:rsidRDefault="00315DD1" w:rsidP="00F930F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10CCA"/>
    <w:multiLevelType w:val="multilevel"/>
    <w:tmpl w:val="BFFA8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B627A1"/>
    <w:multiLevelType w:val="multilevel"/>
    <w:tmpl w:val="11D20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531425"/>
    <w:multiLevelType w:val="multilevel"/>
    <w:tmpl w:val="0C104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4D197B"/>
    <w:multiLevelType w:val="multilevel"/>
    <w:tmpl w:val="7A241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25394F"/>
    <w:multiLevelType w:val="multilevel"/>
    <w:tmpl w:val="71B21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984E8E"/>
    <w:multiLevelType w:val="multilevel"/>
    <w:tmpl w:val="E3D4E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3A1A85"/>
    <w:multiLevelType w:val="hybridMultilevel"/>
    <w:tmpl w:val="2EE6B0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3D94C7A"/>
    <w:multiLevelType w:val="multilevel"/>
    <w:tmpl w:val="6FB63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53E47CE"/>
    <w:multiLevelType w:val="multilevel"/>
    <w:tmpl w:val="D81A1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8420A2"/>
    <w:multiLevelType w:val="multilevel"/>
    <w:tmpl w:val="22EAF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68E2A84"/>
    <w:multiLevelType w:val="multilevel"/>
    <w:tmpl w:val="9DCC0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58596E"/>
    <w:multiLevelType w:val="multilevel"/>
    <w:tmpl w:val="34E83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540F6F"/>
    <w:multiLevelType w:val="multilevel"/>
    <w:tmpl w:val="8BF82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D551AD"/>
    <w:multiLevelType w:val="hybridMultilevel"/>
    <w:tmpl w:val="4B162170"/>
    <w:lvl w:ilvl="0" w:tplc="283A88B8">
      <w:start w:val="9"/>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BFD2BC8"/>
    <w:multiLevelType w:val="multilevel"/>
    <w:tmpl w:val="B76AD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2C580A"/>
    <w:multiLevelType w:val="multilevel"/>
    <w:tmpl w:val="5F129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207351"/>
    <w:multiLevelType w:val="multilevel"/>
    <w:tmpl w:val="9B2C9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6E7F42"/>
    <w:multiLevelType w:val="multilevel"/>
    <w:tmpl w:val="A6D4B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5015B29"/>
    <w:multiLevelType w:val="multilevel"/>
    <w:tmpl w:val="DE18D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680138"/>
    <w:multiLevelType w:val="multilevel"/>
    <w:tmpl w:val="D09A2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C70755A"/>
    <w:multiLevelType w:val="multilevel"/>
    <w:tmpl w:val="9252B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AD0AF6"/>
    <w:multiLevelType w:val="multilevel"/>
    <w:tmpl w:val="76ECB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7E7D9C"/>
    <w:multiLevelType w:val="multilevel"/>
    <w:tmpl w:val="22E65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E7F4497"/>
    <w:multiLevelType w:val="hybridMultilevel"/>
    <w:tmpl w:val="E7E28068"/>
    <w:lvl w:ilvl="0" w:tplc="9378F7F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1AF27A9"/>
    <w:multiLevelType w:val="multilevel"/>
    <w:tmpl w:val="6E32D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BF39F3"/>
    <w:multiLevelType w:val="multilevel"/>
    <w:tmpl w:val="DE88A0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DD6607B"/>
    <w:multiLevelType w:val="multilevel"/>
    <w:tmpl w:val="4552C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97530221">
    <w:abstractNumId w:val="21"/>
  </w:num>
  <w:num w:numId="2" w16cid:durableId="1320620895">
    <w:abstractNumId w:val="10"/>
  </w:num>
  <w:num w:numId="3" w16cid:durableId="1243100687">
    <w:abstractNumId w:val="13"/>
  </w:num>
  <w:num w:numId="4" w16cid:durableId="628978519">
    <w:abstractNumId w:val="23"/>
  </w:num>
  <w:num w:numId="5" w16cid:durableId="1069695678">
    <w:abstractNumId w:val="26"/>
  </w:num>
  <w:num w:numId="6" w16cid:durableId="1008481953">
    <w:abstractNumId w:val="3"/>
  </w:num>
  <w:num w:numId="7" w16cid:durableId="112597455">
    <w:abstractNumId w:val="15"/>
  </w:num>
  <w:num w:numId="8" w16cid:durableId="1564831179">
    <w:abstractNumId w:val="20"/>
  </w:num>
  <w:num w:numId="9" w16cid:durableId="652756154">
    <w:abstractNumId w:val="7"/>
  </w:num>
  <w:num w:numId="10" w16cid:durableId="1534003335">
    <w:abstractNumId w:val="8"/>
  </w:num>
  <w:num w:numId="11" w16cid:durableId="1742408771">
    <w:abstractNumId w:val="24"/>
  </w:num>
  <w:num w:numId="12" w16cid:durableId="834106593">
    <w:abstractNumId w:val="5"/>
  </w:num>
  <w:num w:numId="13" w16cid:durableId="543174520">
    <w:abstractNumId w:val="12"/>
  </w:num>
  <w:num w:numId="14" w16cid:durableId="1988317849">
    <w:abstractNumId w:val="11"/>
  </w:num>
  <w:num w:numId="15" w16cid:durableId="1164273041">
    <w:abstractNumId w:val="16"/>
  </w:num>
  <w:num w:numId="16" w16cid:durableId="759176688">
    <w:abstractNumId w:val="2"/>
  </w:num>
  <w:num w:numId="17" w16cid:durableId="466820469">
    <w:abstractNumId w:val="4"/>
  </w:num>
  <w:num w:numId="18" w16cid:durableId="530383237">
    <w:abstractNumId w:val="14"/>
  </w:num>
  <w:num w:numId="19" w16cid:durableId="799810689">
    <w:abstractNumId w:val="1"/>
  </w:num>
  <w:num w:numId="20" w16cid:durableId="735979015">
    <w:abstractNumId w:val="17"/>
  </w:num>
  <w:num w:numId="21" w16cid:durableId="1070152113">
    <w:abstractNumId w:val="19"/>
  </w:num>
  <w:num w:numId="22" w16cid:durableId="209919239">
    <w:abstractNumId w:val="0"/>
  </w:num>
  <w:num w:numId="23" w16cid:durableId="1275861570">
    <w:abstractNumId w:val="25"/>
  </w:num>
  <w:num w:numId="24" w16cid:durableId="341133401">
    <w:abstractNumId w:val="22"/>
  </w:num>
  <w:num w:numId="25" w16cid:durableId="454712280">
    <w:abstractNumId w:val="9"/>
  </w:num>
  <w:num w:numId="26" w16cid:durableId="1787037027">
    <w:abstractNumId w:val="18"/>
  </w:num>
  <w:num w:numId="27" w16cid:durableId="17348855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A1C"/>
    <w:rsid w:val="000009A0"/>
    <w:rsid w:val="00001CE7"/>
    <w:rsid w:val="00003B2C"/>
    <w:rsid w:val="00005F1D"/>
    <w:rsid w:val="00007B02"/>
    <w:rsid w:val="00015871"/>
    <w:rsid w:val="00015EFD"/>
    <w:rsid w:val="00016BB3"/>
    <w:rsid w:val="000174B6"/>
    <w:rsid w:val="000209C4"/>
    <w:rsid w:val="00021A09"/>
    <w:rsid w:val="000231B9"/>
    <w:rsid w:val="000235A1"/>
    <w:rsid w:val="00026C28"/>
    <w:rsid w:val="00027757"/>
    <w:rsid w:val="000362AC"/>
    <w:rsid w:val="0003785C"/>
    <w:rsid w:val="00040133"/>
    <w:rsid w:val="00042185"/>
    <w:rsid w:val="00044758"/>
    <w:rsid w:val="00044B77"/>
    <w:rsid w:val="000540E2"/>
    <w:rsid w:val="00057C48"/>
    <w:rsid w:val="00057DE7"/>
    <w:rsid w:val="000610D1"/>
    <w:rsid w:val="00064D66"/>
    <w:rsid w:val="00066F24"/>
    <w:rsid w:val="0006783D"/>
    <w:rsid w:val="00070111"/>
    <w:rsid w:val="00070473"/>
    <w:rsid w:val="00070B12"/>
    <w:rsid w:val="00074157"/>
    <w:rsid w:val="00075E79"/>
    <w:rsid w:val="00075F8C"/>
    <w:rsid w:val="0008168D"/>
    <w:rsid w:val="00085805"/>
    <w:rsid w:val="0008607B"/>
    <w:rsid w:val="00091911"/>
    <w:rsid w:val="0009465F"/>
    <w:rsid w:val="000A03D6"/>
    <w:rsid w:val="000A2370"/>
    <w:rsid w:val="000A3B99"/>
    <w:rsid w:val="000A5331"/>
    <w:rsid w:val="000A6244"/>
    <w:rsid w:val="000B384E"/>
    <w:rsid w:val="000B61C9"/>
    <w:rsid w:val="000B620F"/>
    <w:rsid w:val="000B787E"/>
    <w:rsid w:val="000C517E"/>
    <w:rsid w:val="000C7205"/>
    <w:rsid w:val="000D4534"/>
    <w:rsid w:val="000D4D13"/>
    <w:rsid w:val="000D5306"/>
    <w:rsid w:val="000D540E"/>
    <w:rsid w:val="000E0145"/>
    <w:rsid w:val="000E31AF"/>
    <w:rsid w:val="000E35DB"/>
    <w:rsid w:val="000E3D79"/>
    <w:rsid w:val="000E52A9"/>
    <w:rsid w:val="000F01FB"/>
    <w:rsid w:val="000F0E78"/>
    <w:rsid w:val="000F2F0D"/>
    <w:rsid w:val="000F4984"/>
    <w:rsid w:val="000F6C38"/>
    <w:rsid w:val="00101836"/>
    <w:rsid w:val="001018ED"/>
    <w:rsid w:val="00103792"/>
    <w:rsid w:val="00115771"/>
    <w:rsid w:val="001158D4"/>
    <w:rsid w:val="00117E25"/>
    <w:rsid w:val="00122FFF"/>
    <w:rsid w:val="00124BFB"/>
    <w:rsid w:val="00124F42"/>
    <w:rsid w:val="00131DA6"/>
    <w:rsid w:val="00135DA8"/>
    <w:rsid w:val="0013758D"/>
    <w:rsid w:val="00141E58"/>
    <w:rsid w:val="0014238A"/>
    <w:rsid w:val="00142B8A"/>
    <w:rsid w:val="00145D8C"/>
    <w:rsid w:val="00145FC8"/>
    <w:rsid w:val="00146480"/>
    <w:rsid w:val="0014692A"/>
    <w:rsid w:val="00147181"/>
    <w:rsid w:val="00150D44"/>
    <w:rsid w:val="00152446"/>
    <w:rsid w:val="00152A45"/>
    <w:rsid w:val="00155224"/>
    <w:rsid w:val="00157A3C"/>
    <w:rsid w:val="00160115"/>
    <w:rsid w:val="0016260D"/>
    <w:rsid w:val="001658C1"/>
    <w:rsid w:val="00166074"/>
    <w:rsid w:val="001670BA"/>
    <w:rsid w:val="00170215"/>
    <w:rsid w:val="0017311E"/>
    <w:rsid w:val="001742A2"/>
    <w:rsid w:val="001742A5"/>
    <w:rsid w:val="00175DE2"/>
    <w:rsid w:val="001865FD"/>
    <w:rsid w:val="0018717A"/>
    <w:rsid w:val="0019260E"/>
    <w:rsid w:val="0019300A"/>
    <w:rsid w:val="001934AF"/>
    <w:rsid w:val="00193674"/>
    <w:rsid w:val="00194969"/>
    <w:rsid w:val="00194D76"/>
    <w:rsid w:val="00194F9C"/>
    <w:rsid w:val="00195754"/>
    <w:rsid w:val="001A40B6"/>
    <w:rsid w:val="001B1C15"/>
    <w:rsid w:val="001B2F72"/>
    <w:rsid w:val="001C0D4E"/>
    <w:rsid w:val="001C21D3"/>
    <w:rsid w:val="001C3877"/>
    <w:rsid w:val="001C444E"/>
    <w:rsid w:val="001C632D"/>
    <w:rsid w:val="001C6A60"/>
    <w:rsid w:val="001C6CC7"/>
    <w:rsid w:val="001D3E92"/>
    <w:rsid w:val="001D521C"/>
    <w:rsid w:val="001D619B"/>
    <w:rsid w:val="001D7B8E"/>
    <w:rsid w:val="001D7D77"/>
    <w:rsid w:val="001E3AA0"/>
    <w:rsid w:val="001F306F"/>
    <w:rsid w:val="001F31B0"/>
    <w:rsid w:val="001F31C0"/>
    <w:rsid w:val="001F69E5"/>
    <w:rsid w:val="00202411"/>
    <w:rsid w:val="002034FC"/>
    <w:rsid w:val="0020371C"/>
    <w:rsid w:val="00203B48"/>
    <w:rsid w:val="0020524B"/>
    <w:rsid w:val="0020543F"/>
    <w:rsid w:val="002104B3"/>
    <w:rsid w:val="00212281"/>
    <w:rsid w:val="00224CC4"/>
    <w:rsid w:val="00225C29"/>
    <w:rsid w:val="0023067A"/>
    <w:rsid w:val="00230BFA"/>
    <w:rsid w:val="00231F2B"/>
    <w:rsid w:val="00234304"/>
    <w:rsid w:val="002359F5"/>
    <w:rsid w:val="00235A6D"/>
    <w:rsid w:val="00235F16"/>
    <w:rsid w:val="00236B1B"/>
    <w:rsid w:val="002376B2"/>
    <w:rsid w:val="00237702"/>
    <w:rsid w:val="0023779E"/>
    <w:rsid w:val="00240065"/>
    <w:rsid w:val="00241F08"/>
    <w:rsid w:val="00250B82"/>
    <w:rsid w:val="002521AC"/>
    <w:rsid w:val="00256435"/>
    <w:rsid w:val="0026184D"/>
    <w:rsid w:val="002675B8"/>
    <w:rsid w:val="002701D1"/>
    <w:rsid w:val="00272D53"/>
    <w:rsid w:val="00273E11"/>
    <w:rsid w:val="00275AB6"/>
    <w:rsid w:val="00275D72"/>
    <w:rsid w:val="00282A1C"/>
    <w:rsid w:val="002840EA"/>
    <w:rsid w:val="002854E1"/>
    <w:rsid w:val="00291C93"/>
    <w:rsid w:val="00291F5D"/>
    <w:rsid w:val="00292307"/>
    <w:rsid w:val="00292C6F"/>
    <w:rsid w:val="002932CA"/>
    <w:rsid w:val="00294E2B"/>
    <w:rsid w:val="00296C70"/>
    <w:rsid w:val="00297D52"/>
    <w:rsid w:val="002A2A7D"/>
    <w:rsid w:val="002A3F19"/>
    <w:rsid w:val="002A497C"/>
    <w:rsid w:val="002A594F"/>
    <w:rsid w:val="002A73D6"/>
    <w:rsid w:val="002B0547"/>
    <w:rsid w:val="002B196A"/>
    <w:rsid w:val="002B64D1"/>
    <w:rsid w:val="002C1893"/>
    <w:rsid w:val="002C1F40"/>
    <w:rsid w:val="002C346E"/>
    <w:rsid w:val="002D0355"/>
    <w:rsid w:val="002D0E02"/>
    <w:rsid w:val="002D26FA"/>
    <w:rsid w:val="002D6763"/>
    <w:rsid w:val="002E4375"/>
    <w:rsid w:val="002E72D1"/>
    <w:rsid w:val="002F0383"/>
    <w:rsid w:val="002F2D48"/>
    <w:rsid w:val="00300FE7"/>
    <w:rsid w:val="00302138"/>
    <w:rsid w:val="0030287A"/>
    <w:rsid w:val="00313789"/>
    <w:rsid w:val="00315DD1"/>
    <w:rsid w:val="0031610A"/>
    <w:rsid w:val="00320E28"/>
    <w:rsid w:val="00321A73"/>
    <w:rsid w:val="00324AE2"/>
    <w:rsid w:val="00327738"/>
    <w:rsid w:val="003277B4"/>
    <w:rsid w:val="0033063B"/>
    <w:rsid w:val="00330F29"/>
    <w:rsid w:val="00336389"/>
    <w:rsid w:val="0033646D"/>
    <w:rsid w:val="00341A65"/>
    <w:rsid w:val="00343DC6"/>
    <w:rsid w:val="003442C0"/>
    <w:rsid w:val="00352601"/>
    <w:rsid w:val="00353A81"/>
    <w:rsid w:val="00355F3E"/>
    <w:rsid w:val="003570FF"/>
    <w:rsid w:val="00362439"/>
    <w:rsid w:val="003636D6"/>
    <w:rsid w:val="003640E5"/>
    <w:rsid w:val="0036456B"/>
    <w:rsid w:val="00364EC1"/>
    <w:rsid w:val="003720BC"/>
    <w:rsid w:val="0038080A"/>
    <w:rsid w:val="003832C0"/>
    <w:rsid w:val="00385F89"/>
    <w:rsid w:val="00386349"/>
    <w:rsid w:val="00393556"/>
    <w:rsid w:val="00393EE3"/>
    <w:rsid w:val="00396404"/>
    <w:rsid w:val="003A1515"/>
    <w:rsid w:val="003A5876"/>
    <w:rsid w:val="003A7327"/>
    <w:rsid w:val="003B07EC"/>
    <w:rsid w:val="003B3C31"/>
    <w:rsid w:val="003C072A"/>
    <w:rsid w:val="003D083A"/>
    <w:rsid w:val="003D2484"/>
    <w:rsid w:val="003E06F3"/>
    <w:rsid w:val="003E21A6"/>
    <w:rsid w:val="003E329A"/>
    <w:rsid w:val="003E4D7F"/>
    <w:rsid w:val="003E655B"/>
    <w:rsid w:val="003F22E7"/>
    <w:rsid w:val="003F26B4"/>
    <w:rsid w:val="003F2EDD"/>
    <w:rsid w:val="003F3E12"/>
    <w:rsid w:val="003F6726"/>
    <w:rsid w:val="003F79C5"/>
    <w:rsid w:val="00401318"/>
    <w:rsid w:val="00402A48"/>
    <w:rsid w:val="00402AA8"/>
    <w:rsid w:val="00406E20"/>
    <w:rsid w:val="0040737B"/>
    <w:rsid w:val="00407B47"/>
    <w:rsid w:val="00411DA5"/>
    <w:rsid w:val="00412090"/>
    <w:rsid w:val="004127A0"/>
    <w:rsid w:val="004134E2"/>
    <w:rsid w:val="00413922"/>
    <w:rsid w:val="00420BDF"/>
    <w:rsid w:val="00421F23"/>
    <w:rsid w:val="00422114"/>
    <w:rsid w:val="00422BA5"/>
    <w:rsid w:val="00422C17"/>
    <w:rsid w:val="0042536B"/>
    <w:rsid w:val="00425D09"/>
    <w:rsid w:val="00427CDD"/>
    <w:rsid w:val="00431DEE"/>
    <w:rsid w:val="00432C0E"/>
    <w:rsid w:val="004362C9"/>
    <w:rsid w:val="0043646A"/>
    <w:rsid w:val="00436954"/>
    <w:rsid w:val="00440E18"/>
    <w:rsid w:val="00444014"/>
    <w:rsid w:val="00445DD0"/>
    <w:rsid w:val="0044743F"/>
    <w:rsid w:val="00450FE1"/>
    <w:rsid w:val="0045511A"/>
    <w:rsid w:val="00460407"/>
    <w:rsid w:val="00460633"/>
    <w:rsid w:val="004622E6"/>
    <w:rsid w:val="00467874"/>
    <w:rsid w:val="00472A8F"/>
    <w:rsid w:val="004741B3"/>
    <w:rsid w:val="0048049B"/>
    <w:rsid w:val="00480790"/>
    <w:rsid w:val="00484362"/>
    <w:rsid w:val="00486C38"/>
    <w:rsid w:val="00491090"/>
    <w:rsid w:val="00491EF8"/>
    <w:rsid w:val="00493577"/>
    <w:rsid w:val="0049577B"/>
    <w:rsid w:val="00497141"/>
    <w:rsid w:val="004A1725"/>
    <w:rsid w:val="004A242D"/>
    <w:rsid w:val="004B2F5B"/>
    <w:rsid w:val="004B76F0"/>
    <w:rsid w:val="004C236E"/>
    <w:rsid w:val="004C3110"/>
    <w:rsid w:val="004C6F70"/>
    <w:rsid w:val="004C71D4"/>
    <w:rsid w:val="004D2B50"/>
    <w:rsid w:val="004D433E"/>
    <w:rsid w:val="004E1117"/>
    <w:rsid w:val="004E4A3B"/>
    <w:rsid w:val="004E7796"/>
    <w:rsid w:val="004F0366"/>
    <w:rsid w:val="004F0792"/>
    <w:rsid w:val="004F2DE3"/>
    <w:rsid w:val="004F2E53"/>
    <w:rsid w:val="004F5616"/>
    <w:rsid w:val="004F6C8F"/>
    <w:rsid w:val="0050303D"/>
    <w:rsid w:val="00510BAE"/>
    <w:rsid w:val="0051479B"/>
    <w:rsid w:val="005149B3"/>
    <w:rsid w:val="005155E5"/>
    <w:rsid w:val="0051638B"/>
    <w:rsid w:val="00517777"/>
    <w:rsid w:val="00520189"/>
    <w:rsid w:val="005231DE"/>
    <w:rsid w:val="00523F82"/>
    <w:rsid w:val="00525427"/>
    <w:rsid w:val="0053295E"/>
    <w:rsid w:val="00540D73"/>
    <w:rsid w:val="0054211F"/>
    <w:rsid w:val="00542521"/>
    <w:rsid w:val="00542B78"/>
    <w:rsid w:val="00542ECF"/>
    <w:rsid w:val="005449E3"/>
    <w:rsid w:val="00544AD2"/>
    <w:rsid w:val="00545157"/>
    <w:rsid w:val="005455D1"/>
    <w:rsid w:val="0055370C"/>
    <w:rsid w:val="0056078B"/>
    <w:rsid w:val="00561363"/>
    <w:rsid w:val="00562A58"/>
    <w:rsid w:val="00563C6D"/>
    <w:rsid w:val="0056644D"/>
    <w:rsid w:val="0057297C"/>
    <w:rsid w:val="00572A44"/>
    <w:rsid w:val="005734DE"/>
    <w:rsid w:val="005814FF"/>
    <w:rsid w:val="00583604"/>
    <w:rsid w:val="005876E2"/>
    <w:rsid w:val="005938A6"/>
    <w:rsid w:val="00597FCF"/>
    <w:rsid w:val="005A07D7"/>
    <w:rsid w:val="005A2500"/>
    <w:rsid w:val="005A3D30"/>
    <w:rsid w:val="005A4EA2"/>
    <w:rsid w:val="005A68A4"/>
    <w:rsid w:val="005A6E01"/>
    <w:rsid w:val="005A6F75"/>
    <w:rsid w:val="005A7628"/>
    <w:rsid w:val="005B28E4"/>
    <w:rsid w:val="005B2A30"/>
    <w:rsid w:val="005B5785"/>
    <w:rsid w:val="005B6ABF"/>
    <w:rsid w:val="005B7498"/>
    <w:rsid w:val="005C07B2"/>
    <w:rsid w:val="005C4D6A"/>
    <w:rsid w:val="005D0BF6"/>
    <w:rsid w:val="005D1457"/>
    <w:rsid w:val="005D3EAC"/>
    <w:rsid w:val="005D6C54"/>
    <w:rsid w:val="005F1F36"/>
    <w:rsid w:val="005F58F4"/>
    <w:rsid w:val="005F5D12"/>
    <w:rsid w:val="005F64B6"/>
    <w:rsid w:val="005F6BE5"/>
    <w:rsid w:val="005F7AA5"/>
    <w:rsid w:val="00602212"/>
    <w:rsid w:val="0060404E"/>
    <w:rsid w:val="0061084A"/>
    <w:rsid w:val="00611744"/>
    <w:rsid w:val="00614B60"/>
    <w:rsid w:val="006160A8"/>
    <w:rsid w:val="006209CA"/>
    <w:rsid w:val="006261ED"/>
    <w:rsid w:val="00626660"/>
    <w:rsid w:val="00626667"/>
    <w:rsid w:val="0063011F"/>
    <w:rsid w:val="00631414"/>
    <w:rsid w:val="00634B47"/>
    <w:rsid w:val="00637F50"/>
    <w:rsid w:val="00640347"/>
    <w:rsid w:val="00640B93"/>
    <w:rsid w:val="006451A6"/>
    <w:rsid w:val="006510DC"/>
    <w:rsid w:val="006516DE"/>
    <w:rsid w:val="00651EFE"/>
    <w:rsid w:val="00652E8F"/>
    <w:rsid w:val="00652F89"/>
    <w:rsid w:val="006532BB"/>
    <w:rsid w:val="0065621E"/>
    <w:rsid w:val="00656700"/>
    <w:rsid w:val="0065688B"/>
    <w:rsid w:val="00656BE8"/>
    <w:rsid w:val="00660D14"/>
    <w:rsid w:val="00662D98"/>
    <w:rsid w:val="006677EF"/>
    <w:rsid w:val="00672E08"/>
    <w:rsid w:val="006730A8"/>
    <w:rsid w:val="00675AED"/>
    <w:rsid w:val="00676249"/>
    <w:rsid w:val="00676D90"/>
    <w:rsid w:val="00676FD8"/>
    <w:rsid w:val="00677CE1"/>
    <w:rsid w:val="006838E1"/>
    <w:rsid w:val="00685457"/>
    <w:rsid w:val="00690522"/>
    <w:rsid w:val="00691296"/>
    <w:rsid w:val="00693D4A"/>
    <w:rsid w:val="006A1B60"/>
    <w:rsid w:val="006A248D"/>
    <w:rsid w:val="006A2643"/>
    <w:rsid w:val="006A42D9"/>
    <w:rsid w:val="006A5463"/>
    <w:rsid w:val="006A5572"/>
    <w:rsid w:val="006A57DB"/>
    <w:rsid w:val="006B0D80"/>
    <w:rsid w:val="006B3D8D"/>
    <w:rsid w:val="006C0962"/>
    <w:rsid w:val="006C0BD0"/>
    <w:rsid w:val="006C2BED"/>
    <w:rsid w:val="006C363B"/>
    <w:rsid w:val="006C4912"/>
    <w:rsid w:val="006D4142"/>
    <w:rsid w:val="006D77EA"/>
    <w:rsid w:val="006E0667"/>
    <w:rsid w:val="006E097F"/>
    <w:rsid w:val="006E2A05"/>
    <w:rsid w:val="006E6D3A"/>
    <w:rsid w:val="006F0EC0"/>
    <w:rsid w:val="006F3D3F"/>
    <w:rsid w:val="006F5488"/>
    <w:rsid w:val="006F7B72"/>
    <w:rsid w:val="007007A3"/>
    <w:rsid w:val="007079D7"/>
    <w:rsid w:val="0071011E"/>
    <w:rsid w:val="007101BC"/>
    <w:rsid w:val="0071058C"/>
    <w:rsid w:val="00716268"/>
    <w:rsid w:val="00717B6E"/>
    <w:rsid w:val="00733B2C"/>
    <w:rsid w:val="00733FFA"/>
    <w:rsid w:val="00737A1F"/>
    <w:rsid w:val="00737C23"/>
    <w:rsid w:val="00740754"/>
    <w:rsid w:val="00742C96"/>
    <w:rsid w:val="0074384C"/>
    <w:rsid w:val="00744506"/>
    <w:rsid w:val="007452BA"/>
    <w:rsid w:val="00746462"/>
    <w:rsid w:val="00747E75"/>
    <w:rsid w:val="00753C5D"/>
    <w:rsid w:val="00755495"/>
    <w:rsid w:val="00756653"/>
    <w:rsid w:val="00761870"/>
    <w:rsid w:val="00762BF9"/>
    <w:rsid w:val="00764A0A"/>
    <w:rsid w:val="007711E8"/>
    <w:rsid w:val="00771E0F"/>
    <w:rsid w:val="00773ECC"/>
    <w:rsid w:val="00775406"/>
    <w:rsid w:val="0077545A"/>
    <w:rsid w:val="00777B32"/>
    <w:rsid w:val="00777FED"/>
    <w:rsid w:val="00780148"/>
    <w:rsid w:val="00781777"/>
    <w:rsid w:val="00784379"/>
    <w:rsid w:val="00791F4C"/>
    <w:rsid w:val="007939B3"/>
    <w:rsid w:val="00793B68"/>
    <w:rsid w:val="007945DD"/>
    <w:rsid w:val="0079497E"/>
    <w:rsid w:val="00795557"/>
    <w:rsid w:val="00796304"/>
    <w:rsid w:val="007A32E0"/>
    <w:rsid w:val="007A4076"/>
    <w:rsid w:val="007A4AE1"/>
    <w:rsid w:val="007A5467"/>
    <w:rsid w:val="007A6878"/>
    <w:rsid w:val="007B0341"/>
    <w:rsid w:val="007B3C73"/>
    <w:rsid w:val="007B4B7F"/>
    <w:rsid w:val="007B6658"/>
    <w:rsid w:val="007C130E"/>
    <w:rsid w:val="007C19AD"/>
    <w:rsid w:val="007C2454"/>
    <w:rsid w:val="007C48FC"/>
    <w:rsid w:val="007D008D"/>
    <w:rsid w:val="007D50B7"/>
    <w:rsid w:val="007D7F74"/>
    <w:rsid w:val="007E02A5"/>
    <w:rsid w:val="007E14C1"/>
    <w:rsid w:val="007E167F"/>
    <w:rsid w:val="007E322F"/>
    <w:rsid w:val="007E4A4D"/>
    <w:rsid w:val="007E6EBE"/>
    <w:rsid w:val="007E7048"/>
    <w:rsid w:val="007F1C39"/>
    <w:rsid w:val="007F1E0C"/>
    <w:rsid w:val="007F6486"/>
    <w:rsid w:val="00802AEC"/>
    <w:rsid w:val="00802E9A"/>
    <w:rsid w:val="0080404D"/>
    <w:rsid w:val="00804084"/>
    <w:rsid w:val="008050DF"/>
    <w:rsid w:val="0080600A"/>
    <w:rsid w:val="008125F1"/>
    <w:rsid w:val="00814D23"/>
    <w:rsid w:val="00816DD8"/>
    <w:rsid w:val="00816E13"/>
    <w:rsid w:val="00817789"/>
    <w:rsid w:val="0082123C"/>
    <w:rsid w:val="00822989"/>
    <w:rsid w:val="00826417"/>
    <w:rsid w:val="008301F7"/>
    <w:rsid w:val="008313F8"/>
    <w:rsid w:val="00831774"/>
    <w:rsid w:val="008322A3"/>
    <w:rsid w:val="00834582"/>
    <w:rsid w:val="00834726"/>
    <w:rsid w:val="0083588D"/>
    <w:rsid w:val="00842940"/>
    <w:rsid w:val="00842B4D"/>
    <w:rsid w:val="0084332F"/>
    <w:rsid w:val="00845A8F"/>
    <w:rsid w:val="008529E3"/>
    <w:rsid w:val="00853889"/>
    <w:rsid w:val="00853F87"/>
    <w:rsid w:val="00854F30"/>
    <w:rsid w:val="008552E8"/>
    <w:rsid w:val="00855788"/>
    <w:rsid w:val="00855B93"/>
    <w:rsid w:val="00855E52"/>
    <w:rsid w:val="008570A8"/>
    <w:rsid w:val="00862CD3"/>
    <w:rsid w:val="008679FB"/>
    <w:rsid w:val="0087081B"/>
    <w:rsid w:val="0087358A"/>
    <w:rsid w:val="00875109"/>
    <w:rsid w:val="00881FB8"/>
    <w:rsid w:val="00883A32"/>
    <w:rsid w:val="008852A5"/>
    <w:rsid w:val="00885DC0"/>
    <w:rsid w:val="00892CEB"/>
    <w:rsid w:val="0089319B"/>
    <w:rsid w:val="0089571D"/>
    <w:rsid w:val="0089654D"/>
    <w:rsid w:val="008A0587"/>
    <w:rsid w:val="008A37D7"/>
    <w:rsid w:val="008A4848"/>
    <w:rsid w:val="008A48D6"/>
    <w:rsid w:val="008A7AC7"/>
    <w:rsid w:val="008C1D8A"/>
    <w:rsid w:val="008C7915"/>
    <w:rsid w:val="008D10C2"/>
    <w:rsid w:val="008D4041"/>
    <w:rsid w:val="008E0861"/>
    <w:rsid w:val="008E0D14"/>
    <w:rsid w:val="008E1E58"/>
    <w:rsid w:val="008E79B4"/>
    <w:rsid w:val="008F1234"/>
    <w:rsid w:val="008F4D21"/>
    <w:rsid w:val="009003F7"/>
    <w:rsid w:val="00904C83"/>
    <w:rsid w:val="00904CA8"/>
    <w:rsid w:val="00905B07"/>
    <w:rsid w:val="00906877"/>
    <w:rsid w:val="00912D06"/>
    <w:rsid w:val="00917FF3"/>
    <w:rsid w:val="00920C8E"/>
    <w:rsid w:val="0092105D"/>
    <w:rsid w:val="00922F81"/>
    <w:rsid w:val="009259ED"/>
    <w:rsid w:val="009317B7"/>
    <w:rsid w:val="00933218"/>
    <w:rsid w:val="00935606"/>
    <w:rsid w:val="00935F62"/>
    <w:rsid w:val="00937302"/>
    <w:rsid w:val="00942384"/>
    <w:rsid w:val="009423FE"/>
    <w:rsid w:val="00946397"/>
    <w:rsid w:val="00946646"/>
    <w:rsid w:val="009479C6"/>
    <w:rsid w:val="009503BD"/>
    <w:rsid w:val="00950971"/>
    <w:rsid w:val="00953FCC"/>
    <w:rsid w:val="009553F1"/>
    <w:rsid w:val="0096344B"/>
    <w:rsid w:val="0096456F"/>
    <w:rsid w:val="009655F4"/>
    <w:rsid w:val="0096682C"/>
    <w:rsid w:val="009715A5"/>
    <w:rsid w:val="009763DB"/>
    <w:rsid w:val="00977355"/>
    <w:rsid w:val="0097758A"/>
    <w:rsid w:val="00977910"/>
    <w:rsid w:val="009805B2"/>
    <w:rsid w:val="009805C0"/>
    <w:rsid w:val="00980BFD"/>
    <w:rsid w:val="00980FBA"/>
    <w:rsid w:val="00981611"/>
    <w:rsid w:val="009840CB"/>
    <w:rsid w:val="00984894"/>
    <w:rsid w:val="009866BD"/>
    <w:rsid w:val="00991695"/>
    <w:rsid w:val="00994F30"/>
    <w:rsid w:val="00996162"/>
    <w:rsid w:val="00996E2C"/>
    <w:rsid w:val="009972C4"/>
    <w:rsid w:val="00997353"/>
    <w:rsid w:val="009A2A1C"/>
    <w:rsid w:val="009A2ED1"/>
    <w:rsid w:val="009A4408"/>
    <w:rsid w:val="009A500E"/>
    <w:rsid w:val="009A54EA"/>
    <w:rsid w:val="009B09F1"/>
    <w:rsid w:val="009B42F4"/>
    <w:rsid w:val="009C0E70"/>
    <w:rsid w:val="009C2E1D"/>
    <w:rsid w:val="009C4211"/>
    <w:rsid w:val="009C5936"/>
    <w:rsid w:val="009D1589"/>
    <w:rsid w:val="009D3ED6"/>
    <w:rsid w:val="009D4FF1"/>
    <w:rsid w:val="009E0287"/>
    <w:rsid w:val="009E1E6D"/>
    <w:rsid w:val="009E34D3"/>
    <w:rsid w:val="009E43B3"/>
    <w:rsid w:val="009E5063"/>
    <w:rsid w:val="009E7665"/>
    <w:rsid w:val="009E7C0B"/>
    <w:rsid w:val="009F3D4E"/>
    <w:rsid w:val="009F49C5"/>
    <w:rsid w:val="009F5229"/>
    <w:rsid w:val="009F5AAF"/>
    <w:rsid w:val="00A0298B"/>
    <w:rsid w:val="00A04EA3"/>
    <w:rsid w:val="00A0686C"/>
    <w:rsid w:val="00A06E9E"/>
    <w:rsid w:val="00A07911"/>
    <w:rsid w:val="00A13C97"/>
    <w:rsid w:val="00A142C0"/>
    <w:rsid w:val="00A1452C"/>
    <w:rsid w:val="00A14BD5"/>
    <w:rsid w:val="00A156F9"/>
    <w:rsid w:val="00A15CD8"/>
    <w:rsid w:val="00A23240"/>
    <w:rsid w:val="00A24732"/>
    <w:rsid w:val="00A25F78"/>
    <w:rsid w:val="00A312AF"/>
    <w:rsid w:val="00A3225A"/>
    <w:rsid w:val="00A32C95"/>
    <w:rsid w:val="00A35A12"/>
    <w:rsid w:val="00A43BE2"/>
    <w:rsid w:val="00A43E17"/>
    <w:rsid w:val="00A441DC"/>
    <w:rsid w:val="00A46387"/>
    <w:rsid w:val="00A50247"/>
    <w:rsid w:val="00A61CF0"/>
    <w:rsid w:val="00A62160"/>
    <w:rsid w:val="00A63CE1"/>
    <w:rsid w:val="00A64BEE"/>
    <w:rsid w:val="00A65121"/>
    <w:rsid w:val="00A70F23"/>
    <w:rsid w:val="00A71A03"/>
    <w:rsid w:val="00A71EE5"/>
    <w:rsid w:val="00A76001"/>
    <w:rsid w:val="00A76A47"/>
    <w:rsid w:val="00A76AAF"/>
    <w:rsid w:val="00A77C69"/>
    <w:rsid w:val="00A81EED"/>
    <w:rsid w:val="00A82A5B"/>
    <w:rsid w:val="00A836E0"/>
    <w:rsid w:val="00A85349"/>
    <w:rsid w:val="00A855D8"/>
    <w:rsid w:val="00A85E28"/>
    <w:rsid w:val="00A87B0C"/>
    <w:rsid w:val="00A95D06"/>
    <w:rsid w:val="00AA2A2E"/>
    <w:rsid w:val="00AA381C"/>
    <w:rsid w:val="00AA39A9"/>
    <w:rsid w:val="00AA43AE"/>
    <w:rsid w:val="00AA5BEB"/>
    <w:rsid w:val="00AA682E"/>
    <w:rsid w:val="00AA6DFB"/>
    <w:rsid w:val="00AB229C"/>
    <w:rsid w:val="00AB274F"/>
    <w:rsid w:val="00AB48FE"/>
    <w:rsid w:val="00AB7B78"/>
    <w:rsid w:val="00AB7BC0"/>
    <w:rsid w:val="00AC002A"/>
    <w:rsid w:val="00AC007C"/>
    <w:rsid w:val="00AC0922"/>
    <w:rsid w:val="00AC10D8"/>
    <w:rsid w:val="00AC4F05"/>
    <w:rsid w:val="00AC5B06"/>
    <w:rsid w:val="00AC7BD4"/>
    <w:rsid w:val="00AD08E7"/>
    <w:rsid w:val="00AD1229"/>
    <w:rsid w:val="00AD76C9"/>
    <w:rsid w:val="00AE2497"/>
    <w:rsid w:val="00AE2596"/>
    <w:rsid w:val="00AE32D1"/>
    <w:rsid w:val="00AF0986"/>
    <w:rsid w:val="00AF19EA"/>
    <w:rsid w:val="00AF1AAE"/>
    <w:rsid w:val="00AF1D50"/>
    <w:rsid w:val="00AF574E"/>
    <w:rsid w:val="00AF66BB"/>
    <w:rsid w:val="00AF6FD4"/>
    <w:rsid w:val="00B0295A"/>
    <w:rsid w:val="00B048C6"/>
    <w:rsid w:val="00B0579E"/>
    <w:rsid w:val="00B0779C"/>
    <w:rsid w:val="00B129AD"/>
    <w:rsid w:val="00B13561"/>
    <w:rsid w:val="00B14773"/>
    <w:rsid w:val="00B16A10"/>
    <w:rsid w:val="00B17863"/>
    <w:rsid w:val="00B20954"/>
    <w:rsid w:val="00B219BE"/>
    <w:rsid w:val="00B26589"/>
    <w:rsid w:val="00B26837"/>
    <w:rsid w:val="00B40C19"/>
    <w:rsid w:val="00B40D4C"/>
    <w:rsid w:val="00B42422"/>
    <w:rsid w:val="00B42F04"/>
    <w:rsid w:val="00B43B2D"/>
    <w:rsid w:val="00B44B33"/>
    <w:rsid w:val="00B479C9"/>
    <w:rsid w:val="00B50676"/>
    <w:rsid w:val="00B509DD"/>
    <w:rsid w:val="00B50E52"/>
    <w:rsid w:val="00B610AF"/>
    <w:rsid w:val="00B61CBC"/>
    <w:rsid w:val="00B658D1"/>
    <w:rsid w:val="00B66375"/>
    <w:rsid w:val="00B66C58"/>
    <w:rsid w:val="00B710D8"/>
    <w:rsid w:val="00B73EEE"/>
    <w:rsid w:val="00B74198"/>
    <w:rsid w:val="00B74437"/>
    <w:rsid w:val="00B74D10"/>
    <w:rsid w:val="00B763E2"/>
    <w:rsid w:val="00B775A8"/>
    <w:rsid w:val="00B77808"/>
    <w:rsid w:val="00B805AB"/>
    <w:rsid w:val="00B81ED5"/>
    <w:rsid w:val="00B82417"/>
    <w:rsid w:val="00B82E6E"/>
    <w:rsid w:val="00B84260"/>
    <w:rsid w:val="00B84D08"/>
    <w:rsid w:val="00B84FB9"/>
    <w:rsid w:val="00B907FF"/>
    <w:rsid w:val="00B939E9"/>
    <w:rsid w:val="00B9757D"/>
    <w:rsid w:val="00BA143F"/>
    <w:rsid w:val="00BA1D0F"/>
    <w:rsid w:val="00BA2EDD"/>
    <w:rsid w:val="00BA617A"/>
    <w:rsid w:val="00BB11E0"/>
    <w:rsid w:val="00BB43B1"/>
    <w:rsid w:val="00BB5A5C"/>
    <w:rsid w:val="00BC20F7"/>
    <w:rsid w:val="00BC3B47"/>
    <w:rsid w:val="00BC53D6"/>
    <w:rsid w:val="00BD1E3F"/>
    <w:rsid w:val="00BD5776"/>
    <w:rsid w:val="00BD5F49"/>
    <w:rsid w:val="00BD6647"/>
    <w:rsid w:val="00BD6DC0"/>
    <w:rsid w:val="00BD7FA9"/>
    <w:rsid w:val="00BE3215"/>
    <w:rsid w:val="00BE3B37"/>
    <w:rsid w:val="00BE5218"/>
    <w:rsid w:val="00BE63CC"/>
    <w:rsid w:val="00BF1D03"/>
    <w:rsid w:val="00BF7F4A"/>
    <w:rsid w:val="00C00AA3"/>
    <w:rsid w:val="00C00BD8"/>
    <w:rsid w:val="00C00C60"/>
    <w:rsid w:val="00C00EDC"/>
    <w:rsid w:val="00C01127"/>
    <w:rsid w:val="00C059E8"/>
    <w:rsid w:val="00C0693C"/>
    <w:rsid w:val="00C14558"/>
    <w:rsid w:val="00C168AB"/>
    <w:rsid w:val="00C16BEB"/>
    <w:rsid w:val="00C21BDC"/>
    <w:rsid w:val="00C2283E"/>
    <w:rsid w:val="00C2357E"/>
    <w:rsid w:val="00C24F06"/>
    <w:rsid w:val="00C25992"/>
    <w:rsid w:val="00C26379"/>
    <w:rsid w:val="00C27638"/>
    <w:rsid w:val="00C33C96"/>
    <w:rsid w:val="00C34A37"/>
    <w:rsid w:val="00C34CB6"/>
    <w:rsid w:val="00C41E1F"/>
    <w:rsid w:val="00C427AA"/>
    <w:rsid w:val="00C44B75"/>
    <w:rsid w:val="00C50408"/>
    <w:rsid w:val="00C50F11"/>
    <w:rsid w:val="00C52DC4"/>
    <w:rsid w:val="00C53E3C"/>
    <w:rsid w:val="00C658F6"/>
    <w:rsid w:val="00C66172"/>
    <w:rsid w:val="00C66668"/>
    <w:rsid w:val="00C6766B"/>
    <w:rsid w:val="00C676FD"/>
    <w:rsid w:val="00C73282"/>
    <w:rsid w:val="00C73599"/>
    <w:rsid w:val="00C746E5"/>
    <w:rsid w:val="00C74F75"/>
    <w:rsid w:val="00C76BB2"/>
    <w:rsid w:val="00C80B6E"/>
    <w:rsid w:val="00C815F3"/>
    <w:rsid w:val="00C83F3A"/>
    <w:rsid w:val="00C84162"/>
    <w:rsid w:val="00C852F1"/>
    <w:rsid w:val="00C85F08"/>
    <w:rsid w:val="00C869EE"/>
    <w:rsid w:val="00C86DEB"/>
    <w:rsid w:val="00C901B0"/>
    <w:rsid w:val="00C943AE"/>
    <w:rsid w:val="00CA1132"/>
    <w:rsid w:val="00CA4AE7"/>
    <w:rsid w:val="00CB096E"/>
    <w:rsid w:val="00CB1C51"/>
    <w:rsid w:val="00CB1D3A"/>
    <w:rsid w:val="00CB2185"/>
    <w:rsid w:val="00CB2A73"/>
    <w:rsid w:val="00CC0B36"/>
    <w:rsid w:val="00CC1CAE"/>
    <w:rsid w:val="00CC3398"/>
    <w:rsid w:val="00CD0B08"/>
    <w:rsid w:val="00CD494B"/>
    <w:rsid w:val="00CD5800"/>
    <w:rsid w:val="00CD769F"/>
    <w:rsid w:val="00CD7B24"/>
    <w:rsid w:val="00CE068D"/>
    <w:rsid w:val="00CE23F9"/>
    <w:rsid w:val="00CE3875"/>
    <w:rsid w:val="00CE554E"/>
    <w:rsid w:val="00CF03C1"/>
    <w:rsid w:val="00CF10B9"/>
    <w:rsid w:val="00CF29B9"/>
    <w:rsid w:val="00CF4651"/>
    <w:rsid w:val="00D006DB"/>
    <w:rsid w:val="00D013C6"/>
    <w:rsid w:val="00D03CE2"/>
    <w:rsid w:val="00D04FB6"/>
    <w:rsid w:val="00D07C76"/>
    <w:rsid w:val="00D11A28"/>
    <w:rsid w:val="00D15F41"/>
    <w:rsid w:val="00D22E21"/>
    <w:rsid w:val="00D24573"/>
    <w:rsid w:val="00D2537A"/>
    <w:rsid w:val="00D25554"/>
    <w:rsid w:val="00D256E6"/>
    <w:rsid w:val="00D263F7"/>
    <w:rsid w:val="00D26DE1"/>
    <w:rsid w:val="00D307F2"/>
    <w:rsid w:val="00D30D2A"/>
    <w:rsid w:val="00D405F2"/>
    <w:rsid w:val="00D406C3"/>
    <w:rsid w:val="00D409B7"/>
    <w:rsid w:val="00D55F90"/>
    <w:rsid w:val="00D564B8"/>
    <w:rsid w:val="00D56757"/>
    <w:rsid w:val="00D56DB7"/>
    <w:rsid w:val="00D61315"/>
    <w:rsid w:val="00D639BC"/>
    <w:rsid w:val="00D646A5"/>
    <w:rsid w:val="00D657D7"/>
    <w:rsid w:val="00D670F3"/>
    <w:rsid w:val="00D70841"/>
    <w:rsid w:val="00D709E3"/>
    <w:rsid w:val="00D75EB4"/>
    <w:rsid w:val="00D77BDB"/>
    <w:rsid w:val="00D81171"/>
    <w:rsid w:val="00D83D6F"/>
    <w:rsid w:val="00D85536"/>
    <w:rsid w:val="00D85E50"/>
    <w:rsid w:val="00D878F5"/>
    <w:rsid w:val="00D90271"/>
    <w:rsid w:val="00D9065A"/>
    <w:rsid w:val="00D90A06"/>
    <w:rsid w:val="00D91B40"/>
    <w:rsid w:val="00D91B75"/>
    <w:rsid w:val="00D959C6"/>
    <w:rsid w:val="00D96B8D"/>
    <w:rsid w:val="00D97F45"/>
    <w:rsid w:val="00DA013D"/>
    <w:rsid w:val="00DA247A"/>
    <w:rsid w:val="00DA44D9"/>
    <w:rsid w:val="00DA4CCF"/>
    <w:rsid w:val="00DB32D8"/>
    <w:rsid w:val="00DB42BC"/>
    <w:rsid w:val="00DB4F12"/>
    <w:rsid w:val="00DB7E26"/>
    <w:rsid w:val="00DC5980"/>
    <w:rsid w:val="00DC6B80"/>
    <w:rsid w:val="00DD53FF"/>
    <w:rsid w:val="00DD798D"/>
    <w:rsid w:val="00DE085B"/>
    <w:rsid w:val="00DE3F21"/>
    <w:rsid w:val="00DE63A6"/>
    <w:rsid w:val="00DF7302"/>
    <w:rsid w:val="00E00EED"/>
    <w:rsid w:val="00E04013"/>
    <w:rsid w:val="00E048B7"/>
    <w:rsid w:val="00E0701D"/>
    <w:rsid w:val="00E0780C"/>
    <w:rsid w:val="00E10086"/>
    <w:rsid w:val="00E10235"/>
    <w:rsid w:val="00E12FB4"/>
    <w:rsid w:val="00E14A8D"/>
    <w:rsid w:val="00E15483"/>
    <w:rsid w:val="00E16B38"/>
    <w:rsid w:val="00E20400"/>
    <w:rsid w:val="00E22A19"/>
    <w:rsid w:val="00E26072"/>
    <w:rsid w:val="00E262E1"/>
    <w:rsid w:val="00E319C9"/>
    <w:rsid w:val="00E32092"/>
    <w:rsid w:val="00E32713"/>
    <w:rsid w:val="00E50338"/>
    <w:rsid w:val="00E5128B"/>
    <w:rsid w:val="00E5442D"/>
    <w:rsid w:val="00E56FA2"/>
    <w:rsid w:val="00E62BBD"/>
    <w:rsid w:val="00E63000"/>
    <w:rsid w:val="00E70449"/>
    <w:rsid w:val="00E7253F"/>
    <w:rsid w:val="00E739FE"/>
    <w:rsid w:val="00E74722"/>
    <w:rsid w:val="00E74A80"/>
    <w:rsid w:val="00E82AD0"/>
    <w:rsid w:val="00E82DAA"/>
    <w:rsid w:val="00E8312B"/>
    <w:rsid w:val="00E83C4C"/>
    <w:rsid w:val="00E872AE"/>
    <w:rsid w:val="00E90A06"/>
    <w:rsid w:val="00E90ED0"/>
    <w:rsid w:val="00E91FA0"/>
    <w:rsid w:val="00E927CD"/>
    <w:rsid w:val="00E94E9F"/>
    <w:rsid w:val="00E95714"/>
    <w:rsid w:val="00EA00EB"/>
    <w:rsid w:val="00EA69A2"/>
    <w:rsid w:val="00EA71AA"/>
    <w:rsid w:val="00EA7E8D"/>
    <w:rsid w:val="00EB2E60"/>
    <w:rsid w:val="00EC45D7"/>
    <w:rsid w:val="00EC5DD7"/>
    <w:rsid w:val="00ED0CDF"/>
    <w:rsid w:val="00ED2F90"/>
    <w:rsid w:val="00ED4C2B"/>
    <w:rsid w:val="00ED554B"/>
    <w:rsid w:val="00ED5C1E"/>
    <w:rsid w:val="00EE21D3"/>
    <w:rsid w:val="00EE42ED"/>
    <w:rsid w:val="00EE460A"/>
    <w:rsid w:val="00EE5C52"/>
    <w:rsid w:val="00EE63D9"/>
    <w:rsid w:val="00EE64CF"/>
    <w:rsid w:val="00EE64FD"/>
    <w:rsid w:val="00EF2624"/>
    <w:rsid w:val="00EF2939"/>
    <w:rsid w:val="00EF2FE9"/>
    <w:rsid w:val="00EF3A52"/>
    <w:rsid w:val="00F0126E"/>
    <w:rsid w:val="00F059A6"/>
    <w:rsid w:val="00F14440"/>
    <w:rsid w:val="00F15838"/>
    <w:rsid w:val="00F20C64"/>
    <w:rsid w:val="00F3151D"/>
    <w:rsid w:val="00F319A4"/>
    <w:rsid w:val="00F35E8F"/>
    <w:rsid w:val="00F404A2"/>
    <w:rsid w:val="00F40580"/>
    <w:rsid w:val="00F43792"/>
    <w:rsid w:val="00F47193"/>
    <w:rsid w:val="00F50353"/>
    <w:rsid w:val="00F50901"/>
    <w:rsid w:val="00F525D0"/>
    <w:rsid w:val="00F52B73"/>
    <w:rsid w:val="00F549C9"/>
    <w:rsid w:val="00F55460"/>
    <w:rsid w:val="00F55623"/>
    <w:rsid w:val="00F55C39"/>
    <w:rsid w:val="00F55FE9"/>
    <w:rsid w:val="00F62D72"/>
    <w:rsid w:val="00F63BB7"/>
    <w:rsid w:val="00F66475"/>
    <w:rsid w:val="00F71981"/>
    <w:rsid w:val="00F74D71"/>
    <w:rsid w:val="00F769AC"/>
    <w:rsid w:val="00F7733A"/>
    <w:rsid w:val="00F806B3"/>
    <w:rsid w:val="00F809EE"/>
    <w:rsid w:val="00F809F3"/>
    <w:rsid w:val="00F85881"/>
    <w:rsid w:val="00F8632D"/>
    <w:rsid w:val="00F866AA"/>
    <w:rsid w:val="00F90A18"/>
    <w:rsid w:val="00F912D9"/>
    <w:rsid w:val="00F915CF"/>
    <w:rsid w:val="00F930F0"/>
    <w:rsid w:val="00F93493"/>
    <w:rsid w:val="00F966F4"/>
    <w:rsid w:val="00F9760E"/>
    <w:rsid w:val="00FA1A93"/>
    <w:rsid w:val="00FA1AD4"/>
    <w:rsid w:val="00FA2EE2"/>
    <w:rsid w:val="00FA59E8"/>
    <w:rsid w:val="00FA67D6"/>
    <w:rsid w:val="00FA7539"/>
    <w:rsid w:val="00FA7FAA"/>
    <w:rsid w:val="00FB1F09"/>
    <w:rsid w:val="00FB2227"/>
    <w:rsid w:val="00FB2D4F"/>
    <w:rsid w:val="00FB3601"/>
    <w:rsid w:val="00FB3A5B"/>
    <w:rsid w:val="00FB50AE"/>
    <w:rsid w:val="00FB5915"/>
    <w:rsid w:val="00FB7C70"/>
    <w:rsid w:val="00FC0DE0"/>
    <w:rsid w:val="00FC11E3"/>
    <w:rsid w:val="00FC1819"/>
    <w:rsid w:val="00FC349D"/>
    <w:rsid w:val="00FC3B78"/>
    <w:rsid w:val="00FC4761"/>
    <w:rsid w:val="00FC6C58"/>
    <w:rsid w:val="00FC6E71"/>
    <w:rsid w:val="00FD13EB"/>
    <w:rsid w:val="00FD3143"/>
    <w:rsid w:val="00FD3393"/>
    <w:rsid w:val="00FE0ABD"/>
    <w:rsid w:val="00FE1D05"/>
    <w:rsid w:val="00FE4773"/>
    <w:rsid w:val="00FE5838"/>
    <w:rsid w:val="00FF1D2E"/>
    <w:rsid w:val="00FF328C"/>
    <w:rsid w:val="00FF33A4"/>
    <w:rsid w:val="00FF39EB"/>
    <w:rsid w:val="00FF52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1C152"/>
  <w15:chartTrackingRefBased/>
  <w15:docId w15:val="{328E231B-25B4-417D-8F80-2E650BF2F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A2A1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9A2A1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A2A1C"/>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A2A1C"/>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A2A1C"/>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A2A1C"/>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A2A1C"/>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A2A1C"/>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A2A1C"/>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2A1C"/>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9A2A1C"/>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A2A1C"/>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A2A1C"/>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A2A1C"/>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A2A1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A2A1C"/>
    <w:rPr>
      <w:rFonts w:eastAsiaTheme="majorEastAsia" w:cstheme="majorBidi"/>
      <w:color w:val="595959" w:themeColor="text1" w:themeTint="A6"/>
    </w:rPr>
  </w:style>
  <w:style w:type="character" w:customStyle="1" w:styleId="80">
    <w:name w:val="Заголовок 8 Знак"/>
    <w:basedOn w:val="a0"/>
    <w:link w:val="8"/>
    <w:uiPriority w:val="9"/>
    <w:semiHidden/>
    <w:rsid w:val="009A2A1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A2A1C"/>
    <w:rPr>
      <w:rFonts w:eastAsiaTheme="majorEastAsia" w:cstheme="majorBidi"/>
      <w:color w:val="272727" w:themeColor="text1" w:themeTint="D8"/>
    </w:rPr>
  </w:style>
  <w:style w:type="paragraph" w:styleId="a3">
    <w:name w:val="Title"/>
    <w:basedOn w:val="a"/>
    <w:next w:val="a"/>
    <w:link w:val="a4"/>
    <w:uiPriority w:val="10"/>
    <w:qFormat/>
    <w:rsid w:val="009A2A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9A2A1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A2A1C"/>
    <w:pPr>
      <w:numPr>
        <w:ilvl w:val="1"/>
      </w:numPr>
      <w:spacing w:after="160"/>
      <w:ind w:firstLine="709"/>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9A2A1C"/>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9A2A1C"/>
    <w:pPr>
      <w:spacing w:before="160" w:after="160"/>
      <w:jc w:val="center"/>
    </w:pPr>
    <w:rPr>
      <w:i/>
      <w:iCs/>
      <w:color w:val="404040" w:themeColor="text1" w:themeTint="BF"/>
    </w:rPr>
  </w:style>
  <w:style w:type="character" w:customStyle="1" w:styleId="a8">
    <w:name w:val="Цитата Знак"/>
    <w:basedOn w:val="a0"/>
    <w:link w:val="a7"/>
    <w:uiPriority w:val="29"/>
    <w:rsid w:val="009A2A1C"/>
    <w:rPr>
      <w:i/>
      <w:iCs/>
      <w:color w:val="404040" w:themeColor="text1" w:themeTint="BF"/>
    </w:rPr>
  </w:style>
  <w:style w:type="paragraph" w:styleId="a9">
    <w:name w:val="List Paragraph"/>
    <w:basedOn w:val="a"/>
    <w:uiPriority w:val="34"/>
    <w:qFormat/>
    <w:rsid w:val="009A2A1C"/>
    <w:pPr>
      <w:ind w:left="720"/>
      <w:contextualSpacing/>
    </w:pPr>
  </w:style>
  <w:style w:type="character" w:styleId="aa">
    <w:name w:val="Intense Emphasis"/>
    <w:basedOn w:val="a0"/>
    <w:uiPriority w:val="21"/>
    <w:qFormat/>
    <w:rsid w:val="009A2A1C"/>
    <w:rPr>
      <w:i/>
      <w:iCs/>
      <w:color w:val="2F5496" w:themeColor="accent1" w:themeShade="BF"/>
    </w:rPr>
  </w:style>
  <w:style w:type="paragraph" w:styleId="ab">
    <w:name w:val="Intense Quote"/>
    <w:basedOn w:val="a"/>
    <w:next w:val="a"/>
    <w:link w:val="ac"/>
    <w:uiPriority w:val="30"/>
    <w:qFormat/>
    <w:rsid w:val="009A2A1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9A2A1C"/>
    <w:rPr>
      <w:i/>
      <w:iCs/>
      <w:color w:val="2F5496" w:themeColor="accent1" w:themeShade="BF"/>
    </w:rPr>
  </w:style>
  <w:style w:type="character" w:styleId="ad">
    <w:name w:val="Intense Reference"/>
    <w:basedOn w:val="a0"/>
    <w:uiPriority w:val="32"/>
    <w:qFormat/>
    <w:rsid w:val="009A2A1C"/>
    <w:rPr>
      <w:b/>
      <w:bCs/>
      <w:smallCaps/>
      <w:color w:val="2F5496" w:themeColor="accent1" w:themeShade="BF"/>
      <w:spacing w:val="5"/>
    </w:rPr>
  </w:style>
  <w:style w:type="character" w:styleId="ae">
    <w:name w:val="Hyperlink"/>
    <w:basedOn w:val="a0"/>
    <w:uiPriority w:val="99"/>
    <w:unhideWhenUsed/>
    <w:rsid w:val="00753C5D"/>
    <w:rPr>
      <w:color w:val="0563C1" w:themeColor="hyperlink"/>
      <w:u w:val="single"/>
    </w:rPr>
  </w:style>
  <w:style w:type="character" w:styleId="af">
    <w:name w:val="Unresolved Mention"/>
    <w:basedOn w:val="a0"/>
    <w:uiPriority w:val="99"/>
    <w:semiHidden/>
    <w:unhideWhenUsed/>
    <w:rsid w:val="00753C5D"/>
    <w:rPr>
      <w:color w:val="605E5C"/>
      <w:shd w:val="clear" w:color="auto" w:fill="E1DFDD"/>
    </w:rPr>
  </w:style>
  <w:style w:type="paragraph" w:styleId="21">
    <w:name w:val="toc 2"/>
    <w:basedOn w:val="a"/>
    <w:next w:val="a"/>
    <w:autoRedefine/>
    <w:uiPriority w:val="39"/>
    <w:unhideWhenUsed/>
    <w:qFormat/>
    <w:rsid w:val="00AA39A9"/>
    <w:pPr>
      <w:tabs>
        <w:tab w:val="right" w:leader="dot" w:pos="9345"/>
      </w:tabs>
      <w:ind w:left="220" w:firstLine="0"/>
    </w:pPr>
    <w:rPr>
      <w:rFonts w:ascii="Times New Roman" w:hAnsi="Times New Roman" w:cs="Times New Roman"/>
      <w:noProof/>
      <w:kern w:val="0"/>
      <w:sz w:val="28"/>
      <w:szCs w:val="28"/>
      <w14:ligatures w14:val="none"/>
    </w:rPr>
  </w:style>
  <w:style w:type="paragraph" w:customStyle="1" w:styleId="Default">
    <w:name w:val="Default"/>
    <w:rsid w:val="00AA39A9"/>
    <w:pPr>
      <w:autoSpaceDE w:val="0"/>
      <w:autoSpaceDN w:val="0"/>
      <w:adjustRightInd w:val="0"/>
      <w:spacing w:line="240" w:lineRule="auto"/>
      <w:ind w:firstLine="0"/>
      <w:jc w:val="left"/>
    </w:pPr>
    <w:rPr>
      <w:rFonts w:ascii="Times New Roman" w:hAnsi="Times New Roman" w:cs="Times New Roman"/>
      <w:color w:val="000000"/>
      <w:kern w:val="0"/>
      <w:sz w:val="24"/>
      <w:szCs w:val="24"/>
    </w:rPr>
  </w:style>
  <w:style w:type="paragraph" w:styleId="af0">
    <w:name w:val="Normal (Web)"/>
    <w:basedOn w:val="a"/>
    <w:uiPriority w:val="99"/>
    <w:unhideWhenUsed/>
    <w:rsid w:val="003720BC"/>
    <w:pPr>
      <w:spacing w:before="100" w:beforeAutospacing="1" w:after="100" w:afterAutospacing="1" w:line="240" w:lineRule="auto"/>
      <w:ind w:firstLine="0"/>
      <w:jc w:val="left"/>
    </w:pPr>
    <w:rPr>
      <w:rFonts w:ascii="Times New Roman" w:eastAsia="Times New Roman" w:hAnsi="Times New Roman" w:cs="Times New Roman"/>
      <w:kern w:val="0"/>
      <w:sz w:val="24"/>
      <w:szCs w:val="24"/>
      <w:lang w:val="ru-RU" w:eastAsia="ru-RU"/>
      <w14:ligatures w14:val="none"/>
    </w:rPr>
  </w:style>
  <w:style w:type="character" w:styleId="af1">
    <w:name w:val="Strong"/>
    <w:basedOn w:val="a0"/>
    <w:uiPriority w:val="22"/>
    <w:qFormat/>
    <w:rsid w:val="003720BC"/>
    <w:rPr>
      <w:b/>
      <w:bCs/>
    </w:rPr>
  </w:style>
  <w:style w:type="table" w:styleId="af2">
    <w:name w:val="Table Grid"/>
    <w:basedOn w:val="a1"/>
    <w:uiPriority w:val="39"/>
    <w:rsid w:val="00C33C9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header"/>
    <w:basedOn w:val="a"/>
    <w:link w:val="af4"/>
    <w:uiPriority w:val="99"/>
    <w:unhideWhenUsed/>
    <w:rsid w:val="00F930F0"/>
    <w:pPr>
      <w:tabs>
        <w:tab w:val="center" w:pos="4819"/>
        <w:tab w:val="right" w:pos="9639"/>
      </w:tabs>
      <w:spacing w:line="240" w:lineRule="auto"/>
    </w:pPr>
  </w:style>
  <w:style w:type="character" w:customStyle="1" w:styleId="af4">
    <w:name w:val="Верхній колонтитул Знак"/>
    <w:basedOn w:val="a0"/>
    <w:link w:val="af3"/>
    <w:uiPriority w:val="99"/>
    <w:rsid w:val="00F930F0"/>
  </w:style>
  <w:style w:type="paragraph" w:styleId="af5">
    <w:name w:val="footer"/>
    <w:basedOn w:val="a"/>
    <w:link w:val="af6"/>
    <w:uiPriority w:val="99"/>
    <w:unhideWhenUsed/>
    <w:rsid w:val="00F930F0"/>
    <w:pPr>
      <w:tabs>
        <w:tab w:val="center" w:pos="4819"/>
        <w:tab w:val="right" w:pos="9639"/>
      </w:tabs>
      <w:spacing w:line="240" w:lineRule="auto"/>
    </w:pPr>
  </w:style>
  <w:style w:type="character" w:customStyle="1" w:styleId="af6">
    <w:name w:val="Нижній колонтитул Знак"/>
    <w:basedOn w:val="a0"/>
    <w:link w:val="af5"/>
    <w:uiPriority w:val="99"/>
    <w:rsid w:val="00F930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zakon.rada.gov.ua/laws/show/2145-19" TargetMode="External"/><Relationship Id="rId26" Type="http://schemas.openxmlformats.org/officeDocument/2006/relationships/hyperlink" Target="https://lnk.ua/R4aoKv5VJ" TargetMode="External"/><Relationship Id="rId39" Type="http://schemas.openxmlformats.org/officeDocument/2006/relationships/footer" Target="footer1.xml"/><Relationship Id="rId21" Type="http://schemas.openxmlformats.org/officeDocument/2006/relationships/hyperlink" Target="https://mon.gov.ua/tag/nova-ukrainska-shkola?&amp;tag=nova-ukrainska-shkola" TargetMode="External"/><Relationship Id="rId34" Type="http://schemas.openxmlformats.org/officeDocument/2006/relationships/hyperlink" Target="https://minicoursegenerator.com/dictionary-of-education-terms/en/activity-based-curriculum?utm_source=chatgpt.com"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URL:http://nvkdominanta.kiev.ua/wp-content/uploads/2019/12/stattya-na-atestatsiyu-1.pdf" TargetMode="External"/><Relationship Id="rId20" Type="http://schemas.openxmlformats.org/officeDocument/2006/relationships/hyperlink" Target="https://elibrary.kubg.edu.ua/id/eprint/41961/" TargetMode="External"/><Relationship Id="rId29" Type="http://schemas.openxmlformats.org/officeDocument/2006/relationships/hyperlink" Target="https://mon.gov.ua/static-objects/mon/sites/1/zagalna%20serednya/programy-1-4-klas/2022/08/15/Typova.osvitnya.prohrama.1-4/Typova.osvitnya.prohrama.1-2.Shyyan.pdf"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pedcollege.lnu.edu.ua/wp-content/uploads/2021/03/Savchyn-Vikova-psykholohiia-.pdf" TargetMode="External"/><Relationship Id="rId32" Type="http://schemas.openxmlformats.org/officeDocument/2006/relationships/hyperlink" Target="https://ukped.com/materialy/teoriia-navchannia/7329-proektne-navchannia-u-pochatkovii-shkoli.html?utm_source=chatgpt.com" TargetMode="External"/><Relationship Id="rId37" Type="http://schemas.openxmlformats.org/officeDocument/2006/relationships/hyperlink" Target="https://plato.stanford.edu/entries/kant/?utm_source=chatgpt.com"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sportpedagogy.org.ua/html/journal/2008-03/08vtyaml.pdf" TargetMode="External"/><Relationship Id="rId23" Type="http://schemas.openxmlformats.org/officeDocument/2006/relationships/hyperlink" Target="https://lib.iitta.gov.ua/id/eprint/729012/" TargetMode="External"/><Relationship Id="rId28" Type="http://schemas.openxmlformats.org/officeDocument/2006/relationships/hyperlink" Target="https://mon.gov.ua/static-objects/mon/sites/1/zagalna%20serednya/programy-1-4-klas/2022/08/15/Typova.osvitnya.prohrama.1-4/Typova.osvitnya.prohrama.3-4.Savchenko.pdf" TargetMode="External"/><Relationship Id="rId36" Type="http://schemas.openxmlformats.org/officeDocument/2006/relationships/hyperlink" Target="https://www.toolshero.com/change-management/john-dewey-theory/?utm_source=chatgpt.com" TargetMode="External"/><Relationship Id="rId10" Type="http://schemas.openxmlformats.org/officeDocument/2006/relationships/image" Target="media/image3.png"/><Relationship Id="rId19" Type="http://schemas.openxmlformats.org/officeDocument/2006/relationships/hyperlink" Target="URL:&#160;http://repository.sspu.sumy.ua/handle/123456789/1432" TargetMode="External"/><Relationship Id="rId31" Type="http://schemas.openxmlformats.org/officeDocument/2006/relationships/hyperlink" Target="https://enpuirb.udu.edu.ua/server/api/core/bitstreams/8e89bb2c-1a19-437c-95e8-ecd49e27e440/content" TargetMode="External"/><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hyperlink" Target="https://lnk.ua/wVlj3MA4P" TargetMode="External"/><Relationship Id="rId22" Type="http://schemas.openxmlformats.org/officeDocument/2006/relationships/hyperlink" Target="https://cusu.edu.ua/images/conf-2017-04/TEZI_03.05.17_maket.pdf" TargetMode="External"/><Relationship Id="rId27" Type="http://schemas.openxmlformats.org/officeDocument/2006/relationships/hyperlink" Target="https://mon.gov.ua/static-objects/mon/sites/1/zagalna%20serednya/programy-1-4-klas/2022/08/15/Typova.osvitnya.prohrama.1-4/Typova.osvitnya.prohrama.1-2.Savchenko.pdf" TargetMode="External"/><Relationship Id="rId30" Type="http://schemas.openxmlformats.org/officeDocument/2006/relationships/hyperlink" Target="https://mon.gov.ua/static-objects/mon/sites/1/zagalna%20serednya/programy-1-4-klas/2022/08/15/Typova.osvitnya.prohrama.1-4/Typova.osvitnya.prohrama.3-4.Shyyan.pdf" TargetMode="External"/><Relationship Id="rId35" Type="http://schemas.openxmlformats.org/officeDocument/2006/relationships/hyperlink" Target="https://study.com/academy/lesson/activity-based-learning-definition-importance-examples.html?utm_source=chatgpt.com"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hyperlink" Target="https://zakon.rada.gov.ua/laws/show/688-2019-%D0%BF" TargetMode="External"/><Relationship Id="rId25" Type="http://schemas.openxmlformats.org/officeDocument/2006/relationships/hyperlink" Target="file:///C:/Users/Lego/Downloads/mv_58-172-190.pdf%204" TargetMode="External"/><Relationship Id="rId33" Type="http://schemas.openxmlformats.org/officeDocument/2006/relationships/hyperlink" Target="https://naurok.com.ua/post/7-strategiy-dlya-uspishno-realizaci-diyalnisnogo-pidhodu-do-navchannya-uchniv" TargetMode="External"/><Relationship Id="rId38" Type="http://schemas.openxmlformats.org/officeDocument/2006/relationships/hyperlink" Target="https://www.teachthought.com/learning-posts/teachthought-dictionary/?utm_source=chatgpt.co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Високий</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Аркуш1!$A$2:$A$3</c:f>
              <c:strCache>
                <c:ptCount val="2"/>
                <c:pt idx="0">
                  <c:v>До експерименту</c:v>
                </c:pt>
                <c:pt idx="1">
                  <c:v>Після експерименту</c:v>
                </c:pt>
              </c:strCache>
            </c:strRef>
          </c:cat>
          <c:val>
            <c:numRef>
              <c:f>Аркуш1!$B$2:$B$3</c:f>
              <c:numCache>
                <c:formatCode>General</c:formatCode>
                <c:ptCount val="2"/>
                <c:pt idx="0">
                  <c:v>24.4</c:v>
                </c:pt>
                <c:pt idx="1">
                  <c:v>32.299999999999997</c:v>
                </c:pt>
              </c:numCache>
            </c:numRef>
          </c:val>
          <c:extLst>
            <c:ext xmlns:c16="http://schemas.microsoft.com/office/drawing/2014/chart" uri="{C3380CC4-5D6E-409C-BE32-E72D297353CC}">
              <c16:uniqueId val="{00000000-888D-40E2-8B22-8DE34B5CA8C5}"/>
            </c:ext>
          </c:extLst>
        </c:ser>
        <c:ser>
          <c:idx val="1"/>
          <c:order val="1"/>
          <c:tx>
            <c:strRef>
              <c:f>Аркуш1!$C$1</c:f>
              <c:strCache>
                <c:ptCount val="1"/>
                <c:pt idx="0">
                  <c:v>Середній</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Аркуш1!$A$2:$A$3</c:f>
              <c:strCache>
                <c:ptCount val="2"/>
                <c:pt idx="0">
                  <c:v>До експерименту</c:v>
                </c:pt>
                <c:pt idx="1">
                  <c:v>Після експерименту</c:v>
                </c:pt>
              </c:strCache>
            </c:strRef>
          </c:cat>
          <c:val>
            <c:numRef>
              <c:f>Аркуш1!$C$2:$C$3</c:f>
              <c:numCache>
                <c:formatCode>General</c:formatCode>
                <c:ptCount val="2"/>
                <c:pt idx="0">
                  <c:v>47.8</c:v>
                </c:pt>
                <c:pt idx="1">
                  <c:v>51.8</c:v>
                </c:pt>
              </c:numCache>
            </c:numRef>
          </c:val>
          <c:extLst>
            <c:ext xmlns:c16="http://schemas.microsoft.com/office/drawing/2014/chart" uri="{C3380CC4-5D6E-409C-BE32-E72D297353CC}">
              <c16:uniqueId val="{00000001-888D-40E2-8B22-8DE34B5CA8C5}"/>
            </c:ext>
          </c:extLst>
        </c:ser>
        <c:ser>
          <c:idx val="2"/>
          <c:order val="2"/>
          <c:tx>
            <c:strRef>
              <c:f>Аркуш1!$D$1</c:f>
              <c:strCache>
                <c:ptCount val="1"/>
                <c:pt idx="0">
                  <c:v>Низький</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Аркуш1!$A$2:$A$3</c:f>
              <c:strCache>
                <c:ptCount val="2"/>
                <c:pt idx="0">
                  <c:v>До експерименту</c:v>
                </c:pt>
                <c:pt idx="1">
                  <c:v>Після експерименту</c:v>
                </c:pt>
              </c:strCache>
            </c:strRef>
          </c:cat>
          <c:val>
            <c:numRef>
              <c:f>Аркуш1!$D$2:$D$3</c:f>
              <c:numCache>
                <c:formatCode>General</c:formatCode>
                <c:ptCount val="2"/>
                <c:pt idx="0">
                  <c:v>27.8</c:v>
                </c:pt>
                <c:pt idx="1">
                  <c:v>15.9</c:v>
                </c:pt>
              </c:numCache>
            </c:numRef>
          </c:val>
          <c:extLst>
            <c:ext xmlns:c16="http://schemas.microsoft.com/office/drawing/2014/chart" uri="{C3380CC4-5D6E-409C-BE32-E72D297353CC}">
              <c16:uniqueId val="{00000002-888D-40E2-8B22-8DE34B5CA8C5}"/>
            </c:ext>
          </c:extLst>
        </c:ser>
        <c:dLbls>
          <c:showLegendKey val="0"/>
          <c:showVal val="0"/>
          <c:showCatName val="0"/>
          <c:showSerName val="0"/>
          <c:showPercent val="0"/>
          <c:showBubbleSize val="0"/>
        </c:dLbls>
        <c:gapWidth val="100"/>
        <c:overlap val="-24"/>
        <c:axId val="1212500975"/>
        <c:axId val="1212502415"/>
      </c:barChart>
      <c:catAx>
        <c:axId val="121250097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12502415"/>
        <c:crosses val="autoZero"/>
        <c:auto val="1"/>
        <c:lblAlgn val="ctr"/>
        <c:lblOffset val="100"/>
        <c:noMultiLvlLbl val="0"/>
      </c:catAx>
      <c:valAx>
        <c:axId val="12125024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125009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1642</TotalTime>
  <Pages>98</Pages>
  <Words>115287</Words>
  <Characters>65714</Characters>
  <Application>Microsoft Office Word</Application>
  <DocSecurity>0</DocSecurity>
  <Lines>547</Lines>
  <Paragraphs>361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Lego</dc:creator>
  <cp:keywords/>
  <dc:description/>
  <cp:lastModifiedBy>Lego</cp:lastModifiedBy>
  <cp:revision>1275</cp:revision>
  <dcterms:created xsi:type="dcterms:W3CDTF">2025-12-19T08:29:00Z</dcterms:created>
  <dcterms:modified xsi:type="dcterms:W3CDTF">2026-01-10T12:29:00Z</dcterms:modified>
</cp:coreProperties>
</file>