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E6311" w:rsidRDefault="006D010E">
      <w:pPr>
        <w:spacing w:after="160" w:line="360" w:lineRule="auto"/>
        <w:ind w:right="-2"/>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МІНІСТЕРСТВО ОСВІТИ І НАУКИ</w:t>
      </w:r>
    </w:p>
    <w:p w:rsidR="006E6311" w:rsidRDefault="006D010E">
      <w:pPr>
        <w:spacing w:after="160" w:line="360" w:lineRule="auto"/>
        <w:ind w:right="-2"/>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ДЕРЖАВНИЙ ЗАКЛАД «ЛУГАНСЬКИЙ НАЦІОНАЛЬНИЙ УНІВЕРСИТЕТ ІМЕНІ ТАРАСА ШЕВЧЕНКА»</w:t>
      </w:r>
    </w:p>
    <w:p w:rsidR="006E6311" w:rsidRDefault="006E6311">
      <w:pPr>
        <w:spacing w:after="0" w:line="360" w:lineRule="auto"/>
        <w:ind w:right="-2"/>
        <w:jc w:val="center"/>
        <w:rPr>
          <w:rFonts w:ascii="Times New Roman" w:eastAsia="Times New Roman" w:hAnsi="Times New Roman" w:cs="Times New Roman"/>
          <w:sz w:val="28"/>
          <w:szCs w:val="28"/>
        </w:rPr>
      </w:pPr>
    </w:p>
    <w:p w:rsidR="006E6311" w:rsidRDefault="006D010E">
      <w:pPr>
        <w:spacing w:after="160" w:line="360" w:lineRule="auto"/>
        <w:ind w:right="-2"/>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НАВЧАЛЬНО-НАУКОВИЙ ІНСТИТУТУ МИСТЕЦТВ</w:t>
      </w:r>
    </w:p>
    <w:p w:rsidR="006E6311" w:rsidRDefault="006D010E">
      <w:pPr>
        <w:spacing w:after="160" w:line="360" w:lineRule="auto"/>
        <w:ind w:right="-2"/>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КАФЕДРА АУДІОВІЗУАЛЬНОГО МИСТЕЦТВА</w:t>
      </w:r>
    </w:p>
    <w:p w:rsidR="006E6311" w:rsidRDefault="006D010E">
      <w:pPr>
        <w:spacing w:after="0" w:line="240" w:lineRule="auto"/>
        <w:ind w:right="-2" w:firstLine="5387"/>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Кваліфікаційна наукова</w:t>
      </w:r>
    </w:p>
    <w:p w:rsidR="006E6311" w:rsidRDefault="006D010E">
      <w:pPr>
        <w:spacing w:after="0" w:line="240" w:lineRule="auto"/>
        <w:ind w:right="-2" w:firstLine="5387"/>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праця на правах рукопису</w:t>
      </w:r>
    </w:p>
    <w:p w:rsidR="006E6311" w:rsidRDefault="006E6311">
      <w:pPr>
        <w:spacing w:after="0" w:line="240" w:lineRule="auto"/>
        <w:ind w:right="-2"/>
        <w:jc w:val="both"/>
        <w:rPr>
          <w:rFonts w:ascii="Times New Roman" w:eastAsia="Times New Roman" w:hAnsi="Times New Roman" w:cs="Times New Roman"/>
          <w:sz w:val="28"/>
          <w:szCs w:val="28"/>
        </w:rPr>
      </w:pPr>
    </w:p>
    <w:p w:rsidR="006E6311" w:rsidRDefault="006D010E" w:rsidP="007A3680">
      <w:pPr>
        <w:spacing w:after="160" w:line="240" w:lineRule="auto"/>
        <w:ind w:right="-2"/>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Патик Вадим Юрійович</w:t>
      </w:r>
    </w:p>
    <w:p w:rsidR="006E6311" w:rsidRDefault="006D010E" w:rsidP="007A3680">
      <w:pPr>
        <w:spacing w:after="160" w:line="240" w:lineRule="auto"/>
        <w:ind w:right="-2"/>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«ФІНАНСУВАННЯ МЕДІАОРГАНІЗАЦІЙ. ІСТОРІЯ ТА СУЧАСНІСТЬ»</w:t>
      </w:r>
    </w:p>
    <w:p w:rsidR="006E6311" w:rsidRDefault="006D010E">
      <w:pPr>
        <w:spacing w:before="270" w:after="0" w:line="240" w:lineRule="auto"/>
        <w:ind w:left="450"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Кваліфікаційна робота на здобуття ступеня вищої освіти «Магістр» за спеціальністю 021 Аудіовізуальне мистецтво та виробництво</w:t>
      </w:r>
    </w:p>
    <w:p w:rsidR="006E6311" w:rsidRDefault="006D010E">
      <w:pPr>
        <w:spacing w:before="2" w:after="0" w:line="240" w:lineRule="auto"/>
        <w:ind w:left="446"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Освітня програма «Ведучий програм телебачення»</w:t>
      </w:r>
    </w:p>
    <w:p w:rsidR="006E6311" w:rsidRDefault="006E6311">
      <w:pPr>
        <w:spacing w:after="0" w:line="240" w:lineRule="auto"/>
        <w:ind w:right="-2"/>
        <w:jc w:val="both"/>
        <w:rPr>
          <w:rFonts w:ascii="Times New Roman" w:eastAsia="Times New Roman" w:hAnsi="Times New Roman" w:cs="Times New Roman"/>
          <w:sz w:val="28"/>
          <w:szCs w:val="28"/>
        </w:rPr>
      </w:pPr>
    </w:p>
    <w:p w:rsidR="006E6311" w:rsidRDefault="006D010E">
      <w:pPr>
        <w:spacing w:after="0" w:line="240" w:lineRule="auto"/>
        <w:ind w:left="5387"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Квал</w:t>
      </w:r>
      <w:r>
        <w:rPr>
          <w:rFonts w:ascii="Times New Roman" w:eastAsia="Times New Roman" w:hAnsi="Times New Roman" w:cs="Times New Roman"/>
          <w:color w:val="000000"/>
          <w:sz w:val="28"/>
          <w:szCs w:val="28"/>
        </w:rPr>
        <w:t>іфікаційна робота містить </w:t>
      </w:r>
    </w:p>
    <w:p w:rsidR="006E6311" w:rsidRDefault="006D010E">
      <w:pPr>
        <w:spacing w:after="0" w:line="240" w:lineRule="auto"/>
        <w:ind w:left="5387"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результати власних досліджень. </w:t>
      </w:r>
    </w:p>
    <w:p w:rsidR="006E6311" w:rsidRDefault="006D010E">
      <w:pPr>
        <w:spacing w:after="0" w:line="240" w:lineRule="auto"/>
        <w:ind w:left="5387"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Використання ідей, результатів і текстів </w:t>
      </w:r>
    </w:p>
    <w:p w:rsidR="006E6311" w:rsidRDefault="006D010E">
      <w:pPr>
        <w:spacing w:after="0" w:line="240" w:lineRule="auto"/>
        <w:ind w:left="5387"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інших авторів мають посилання на відповідне джерело.</w:t>
      </w:r>
    </w:p>
    <w:p w:rsidR="006E6311" w:rsidRDefault="006E6311">
      <w:pPr>
        <w:spacing w:after="0" w:line="240" w:lineRule="auto"/>
        <w:ind w:right="-2"/>
        <w:jc w:val="both"/>
        <w:rPr>
          <w:rFonts w:ascii="Times New Roman" w:eastAsia="Times New Roman" w:hAnsi="Times New Roman" w:cs="Times New Roman"/>
          <w:sz w:val="28"/>
          <w:szCs w:val="28"/>
        </w:rPr>
      </w:pPr>
    </w:p>
    <w:p w:rsidR="006E6311" w:rsidRDefault="006D010E">
      <w:pPr>
        <w:spacing w:before="206" w:after="0" w:line="24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Особистий підпис </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u w:val="single"/>
        </w:rPr>
        <w:t xml:space="preserve"> </w:t>
      </w:r>
      <w:r>
        <w:rPr>
          <w:rFonts w:ascii="Times New Roman" w:eastAsia="Times New Roman" w:hAnsi="Times New Roman" w:cs="Times New Roman"/>
          <w:color w:val="000000"/>
          <w:sz w:val="28"/>
          <w:szCs w:val="28"/>
          <w:u w:val="single"/>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u w:val="single"/>
        </w:rPr>
        <w:t xml:space="preserve"> </w:t>
      </w:r>
      <w:r>
        <w:rPr>
          <w:rFonts w:ascii="Times New Roman" w:eastAsia="Times New Roman" w:hAnsi="Times New Roman" w:cs="Times New Roman"/>
          <w:color w:val="000000"/>
          <w:sz w:val="28"/>
          <w:szCs w:val="28"/>
          <w:u w:val="single"/>
        </w:rPr>
        <w:tab/>
        <w:t>В. Ю. Патик</w:t>
      </w:r>
    </w:p>
    <w:p w:rsidR="006E6311" w:rsidRDefault="006D010E">
      <w:pPr>
        <w:spacing w:after="0" w:line="240" w:lineRule="auto"/>
        <w:ind w:left="4029"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(підпис)</w:t>
      </w:r>
      <w:r>
        <w:rPr>
          <w:rFonts w:ascii="Times New Roman" w:eastAsia="Times New Roman" w:hAnsi="Times New Roman" w:cs="Times New Roman"/>
          <w:color w:val="000000"/>
          <w:sz w:val="28"/>
          <w:szCs w:val="28"/>
        </w:rPr>
        <w:tab/>
        <w:t>(</w:t>
      </w:r>
      <w:proofErr w:type="spellStart"/>
      <w:r>
        <w:rPr>
          <w:rFonts w:ascii="Times New Roman" w:eastAsia="Times New Roman" w:hAnsi="Times New Roman" w:cs="Times New Roman"/>
          <w:color w:val="000000"/>
          <w:sz w:val="28"/>
          <w:szCs w:val="28"/>
        </w:rPr>
        <w:t>ініціали,прізвище</w:t>
      </w:r>
      <w:proofErr w:type="spellEnd"/>
      <w:r>
        <w:rPr>
          <w:rFonts w:ascii="Times New Roman" w:eastAsia="Times New Roman" w:hAnsi="Times New Roman" w:cs="Times New Roman"/>
          <w:color w:val="000000"/>
          <w:sz w:val="28"/>
          <w:szCs w:val="28"/>
        </w:rPr>
        <w:t>)</w:t>
      </w:r>
    </w:p>
    <w:p w:rsidR="006E6311" w:rsidRDefault="006D010E">
      <w:pPr>
        <w:spacing w:after="240" w:line="24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p>
    <w:tbl>
      <w:tblPr>
        <w:tblStyle w:val="a8"/>
        <w:tblW w:w="9842" w:type="dxa"/>
        <w:tblInd w:w="0" w:type="dxa"/>
        <w:tblLayout w:type="fixed"/>
        <w:tblLook w:val="0400" w:firstRow="0" w:lastRow="0" w:firstColumn="0" w:lastColumn="0" w:noHBand="0" w:noVBand="1"/>
      </w:tblPr>
      <w:tblGrid>
        <w:gridCol w:w="3062"/>
        <w:gridCol w:w="1305"/>
        <w:gridCol w:w="5475"/>
      </w:tblGrid>
      <w:tr w:rsidR="006E6311">
        <w:trPr>
          <w:trHeight w:val="368"/>
        </w:trPr>
        <w:tc>
          <w:tcPr>
            <w:tcW w:w="3062" w:type="dxa"/>
          </w:tcPr>
          <w:p w:rsidR="006E6311" w:rsidRDefault="006D010E">
            <w:pPr>
              <w:spacing w:after="0" w:line="240" w:lineRule="auto"/>
              <w:ind w:left="50"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Науковий керівник </w:t>
            </w:r>
          </w:p>
        </w:tc>
        <w:tc>
          <w:tcPr>
            <w:tcW w:w="1305" w:type="dxa"/>
          </w:tcPr>
          <w:p w:rsidR="006E6311" w:rsidRDefault="006D010E">
            <w:pPr>
              <w:spacing w:after="0" w:line="24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u w:val="single"/>
              </w:rPr>
              <w:t xml:space="preserve">   </w:t>
            </w:r>
            <w:r>
              <w:rPr>
                <w:rFonts w:ascii="Times New Roman" w:eastAsia="Times New Roman" w:hAnsi="Times New Roman" w:cs="Times New Roman"/>
                <w:color w:val="000000"/>
                <w:sz w:val="28"/>
                <w:szCs w:val="28"/>
                <w:u w:val="single"/>
              </w:rPr>
              <w:tab/>
            </w:r>
          </w:p>
        </w:tc>
        <w:tc>
          <w:tcPr>
            <w:tcW w:w="5475" w:type="dxa"/>
          </w:tcPr>
          <w:p w:rsidR="006E6311" w:rsidRDefault="006D010E">
            <w:pPr>
              <w:spacing w:after="0" w:line="240" w:lineRule="auto"/>
              <w:ind w:right="-2" w:hanging="404"/>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u w:val="single"/>
              </w:rPr>
              <w:t xml:space="preserve"> </w:t>
            </w:r>
            <w:r>
              <w:rPr>
                <w:rFonts w:ascii="Times New Roman" w:eastAsia="Times New Roman" w:hAnsi="Times New Roman" w:cs="Times New Roman"/>
                <w:color w:val="000000"/>
                <w:sz w:val="28"/>
                <w:szCs w:val="28"/>
                <w:u w:val="single"/>
              </w:rPr>
              <w:tab/>
              <w:t xml:space="preserve">        </w:t>
            </w:r>
            <w:proofErr w:type="spellStart"/>
            <w:r>
              <w:rPr>
                <w:rFonts w:ascii="Times New Roman" w:eastAsia="Times New Roman" w:hAnsi="Times New Roman" w:cs="Times New Roman"/>
                <w:color w:val="000000"/>
                <w:sz w:val="28"/>
                <w:szCs w:val="28"/>
                <w:u w:val="single"/>
              </w:rPr>
              <w:t>к.ф.н</w:t>
            </w:r>
            <w:proofErr w:type="spellEnd"/>
            <w:r>
              <w:rPr>
                <w:rFonts w:ascii="Times New Roman" w:eastAsia="Times New Roman" w:hAnsi="Times New Roman" w:cs="Times New Roman"/>
                <w:color w:val="000000"/>
                <w:sz w:val="28"/>
                <w:szCs w:val="28"/>
                <w:u w:val="single"/>
              </w:rPr>
              <w:t>. К. С.  Палій</w:t>
            </w:r>
            <w:r>
              <w:rPr>
                <w:rFonts w:ascii="Times New Roman" w:eastAsia="Times New Roman" w:hAnsi="Times New Roman" w:cs="Times New Roman"/>
                <w:color w:val="000000"/>
                <w:sz w:val="28"/>
                <w:szCs w:val="28"/>
                <w:u w:val="single"/>
              </w:rPr>
              <w:tab/>
            </w:r>
          </w:p>
        </w:tc>
      </w:tr>
      <w:tr w:rsidR="006E6311">
        <w:trPr>
          <w:trHeight w:val="375"/>
        </w:trPr>
        <w:tc>
          <w:tcPr>
            <w:tcW w:w="3062" w:type="dxa"/>
          </w:tcPr>
          <w:p w:rsidR="006E6311" w:rsidRDefault="006E6311">
            <w:pPr>
              <w:spacing w:after="0" w:line="240" w:lineRule="auto"/>
              <w:ind w:right="-2"/>
              <w:jc w:val="both"/>
              <w:rPr>
                <w:rFonts w:ascii="Times New Roman" w:eastAsia="Times New Roman" w:hAnsi="Times New Roman" w:cs="Times New Roman"/>
                <w:sz w:val="28"/>
                <w:szCs w:val="28"/>
              </w:rPr>
            </w:pPr>
          </w:p>
        </w:tc>
        <w:tc>
          <w:tcPr>
            <w:tcW w:w="1305" w:type="dxa"/>
          </w:tcPr>
          <w:p w:rsidR="006E6311" w:rsidRDefault="006D010E">
            <w:pPr>
              <w:spacing w:after="0" w:line="24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(підпис)</w:t>
            </w:r>
          </w:p>
        </w:tc>
        <w:tc>
          <w:tcPr>
            <w:tcW w:w="5475" w:type="dxa"/>
          </w:tcPr>
          <w:p w:rsidR="006E6311" w:rsidRDefault="006D010E">
            <w:pPr>
              <w:spacing w:after="0" w:line="240" w:lineRule="auto"/>
              <w:ind w:right="-2" w:hanging="404"/>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нанауковий</w:t>
            </w:r>
            <w:proofErr w:type="spellEnd"/>
            <w:r>
              <w:rPr>
                <w:rFonts w:ascii="Times New Roman" w:eastAsia="Times New Roman" w:hAnsi="Times New Roman" w:cs="Times New Roman"/>
                <w:color w:val="000000"/>
                <w:sz w:val="28"/>
                <w:szCs w:val="28"/>
              </w:rPr>
              <w:t xml:space="preserve"> ступінь, наукове звання,</w:t>
            </w:r>
          </w:p>
        </w:tc>
      </w:tr>
      <w:tr w:rsidR="006E6311">
        <w:trPr>
          <w:trHeight w:val="370"/>
        </w:trPr>
        <w:tc>
          <w:tcPr>
            <w:tcW w:w="3062" w:type="dxa"/>
          </w:tcPr>
          <w:p w:rsidR="006E6311" w:rsidRDefault="006E6311">
            <w:pPr>
              <w:spacing w:after="0" w:line="240" w:lineRule="auto"/>
              <w:ind w:right="-2"/>
              <w:jc w:val="both"/>
              <w:rPr>
                <w:rFonts w:ascii="Times New Roman" w:eastAsia="Times New Roman" w:hAnsi="Times New Roman" w:cs="Times New Roman"/>
                <w:sz w:val="28"/>
                <w:szCs w:val="28"/>
              </w:rPr>
            </w:pPr>
          </w:p>
        </w:tc>
        <w:tc>
          <w:tcPr>
            <w:tcW w:w="1305" w:type="dxa"/>
          </w:tcPr>
          <w:p w:rsidR="006E6311" w:rsidRDefault="006E6311">
            <w:pPr>
              <w:spacing w:after="0" w:line="240" w:lineRule="auto"/>
              <w:ind w:right="-2"/>
              <w:jc w:val="both"/>
              <w:rPr>
                <w:rFonts w:ascii="Times New Roman" w:eastAsia="Times New Roman" w:hAnsi="Times New Roman" w:cs="Times New Roman"/>
                <w:sz w:val="28"/>
                <w:szCs w:val="28"/>
              </w:rPr>
            </w:pPr>
          </w:p>
        </w:tc>
        <w:tc>
          <w:tcPr>
            <w:tcW w:w="5475" w:type="dxa"/>
          </w:tcPr>
          <w:p w:rsidR="006E6311" w:rsidRDefault="006D010E">
            <w:pPr>
              <w:spacing w:after="0" w:line="240" w:lineRule="auto"/>
              <w:ind w:right="-2" w:hanging="404"/>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ініціали, прізвище)</w:t>
            </w:r>
          </w:p>
        </w:tc>
      </w:tr>
    </w:tbl>
    <w:tbl>
      <w:tblPr>
        <w:tblStyle w:val="a9"/>
        <w:tblW w:w="9761" w:type="dxa"/>
        <w:tblInd w:w="0" w:type="dxa"/>
        <w:tblLayout w:type="fixed"/>
        <w:tblLook w:val="0400" w:firstRow="0" w:lastRow="0" w:firstColumn="0" w:lastColumn="0" w:noHBand="0" w:noVBand="1"/>
      </w:tblPr>
      <w:tblGrid>
        <w:gridCol w:w="3124"/>
        <w:gridCol w:w="1280"/>
        <w:gridCol w:w="5357"/>
      </w:tblGrid>
      <w:tr w:rsidR="006E6311">
        <w:trPr>
          <w:trHeight w:val="356"/>
        </w:trPr>
        <w:tc>
          <w:tcPr>
            <w:tcW w:w="3124" w:type="dxa"/>
          </w:tcPr>
          <w:p w:rsidR="006E6311" w:rsidRDefault="006D010E">
            <w:pPr>
              <w:spacing w:after="0" w:line="240" w:lineRule="auto"/>
              <w:ind w:left="50"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Завідувач кафедри -</w:t>
            </w:r>
          </w:p>
        </w:tc>
        <w:tc>
          <w:tcPr>
            <w:tcW w:w="1280" w:type="dxa"/>
          </w:tcPr>
          <w:p w:rsidR="006E6311" w:rsidRDefault="006D010E">
            <w:pPr>
              <w:spacing w:after="0" w:line="24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u w:val="single"/>
              </w:rPr>
              <w:tab/>
            </w:r>
          </w:p>
        </w:tc>
        <w:tc>
          <w:tcPr>
            <w:tcW w:w="5357" w:type="dxa"/>
          </w:tcPr>
          <w:p w:rsidR="006E6311" w:rsidRDefault="006D010E">
            <w:pPr>
              <w:spacing w:after="0" w:line="240" w:lineRule="auto"/>
              <w:ind w:left="326"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u w:val="single"/>
              </w:rPr>
              <w:t xml:space="preserve"> </w:t>
            </w:r>
            <w:r>
              <w:rPr>
                <w:rFonts w:ascii="Times New Roman" w:eastAsia="Times New Roman" w:hAnsi="Times New Roman" w:cs="Times New Roman"/>
                <w:color w:val="000000"/>
                <w:sz w:val="28"/>
                <w:szCs w:val="28"/>
                <w:u w:val="single"/>
              </w:rPr>
              <w:tab/>
              <w:t xml:space="preserve">д. ф., ст. </w:t>
            </w:r>
            <w:proofErr w:type="spellStart"/>
            <w:r>
              <w:rPr>
                <w:rFonts w:ascii="Times New Roman" w:eastAsia="Times New Roman" w:hAnsi="Times New Roman" w:cs="Times New Roman"/>
                <w:color w:val="000000"/>
                <w:sz w:val="28"/>
                <w:szCs w:val="28"/>
                <w:u w:val="single"/>
              </w:rPr>
              <w:t>вик</w:t>
            </w:r>
            <w:proofErr w:type="spellEnd"/>
            <w:r>
              <w:rPr>
                <w:rFonts w:ascii="Times New Roman" w:eastAsia="Times New Roman" w:hAnsi="Times New Roman" w:cs="Times New Roman"/>
                <w:color w:val="000000"/>
                <w:sz w:val="28"/>
                <w:szCs w:val="28"/>
                <w:u w:val="single"/>
              </w:rPr>
              <w:t>. М. Г. Сайбеков</w:t>
            </w:r>
          </w:p>
        </w:tc>
      </w:tr>
      <w:tr w:rsidR="006E6311">
        <w:trPr>
          <w:trHeight w:val="363"/>
        </w:trPr>
        <w:tc>
          <w:tcPr>
            <w:tcW w:w="3124" w:type="dxa"/>
          </w:tcPr>
          <w:p w:rsidR="006E6311" w:rsidRDefault="006E6311">
            <w:pPr>
              <w:spacing w:after="0" w:line="240" w:lineRule="auto"/>
              <w:ind w:right="-2"/>
              <w:jc w:val="both"/>
              <w:rPr>
                <w:rFonts w:ascii="Times New Roman" w:eastAsia="Times New Roman" w:hAnsi="Times New Roman" w:cs="Times New Roman"/>
                <w:sz w:val="28"/>
                <w:szCs w:val="28"/>
              </w:rPr>
            </w:pPr>
          </w:p>
        </w:tc>
        <w:tc>
          <w:tcPr>
            <w:tcW w:w="1280" w:type="dxa"/>
          </w:tcPr>
          <w:p w:rsidR="006E6311" w:rsidRDefault="006D010E">
            <w:pPr>
              <w:spacing w:after="0" w:line="24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(підпис)</w:t>
            </w:r>
          </w:p>
        </w:tc>
        <w:tc>
          <w:tcPr>
            <w:tcW w:w="5357" w:type="dxa"/>
          </w:tcPr>
          <w:p w:rsidR="006E6311" w:rsidRDefault="006D010E">
            <w:pPr>
              <w:spacing w:after="0" w:line="24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(науковий ступінь, наукове звання,</w:t>
            </w:r>
          </w:p>
        </w:tc>
      </w:tr>
      <w:tr w:rsidR="006E6311">
        <w:trPr>
          <w:trHeight w:val="358"/>
        </w:trPr>
        <w:tc>
          <w:tcPr>
            <w:tcW w:w="3124" w:type="dxa"/>
          </w:tcPr>
          <w:p w:rsidR="006E6311" w:rsidRDefault="006E6311">
            <w:pPr>
              <w:spacing w:after="0" w:line="240" w:lineRule="auto"/>
              <w:ind w:right="-2"/>
              <w:jc w:val="both"/>
              <w:rPr>
                <w:rFonts w:ascii="Times New Roman" w:eastAsia="Times New Roman" w:hAnsi="Times New Roman" w:cs="Times New Roman"/>
                <w:sz w:val="28"/>
                <w:szCs w:val="28"/>
              </w:rPr>
            </w:pPr>
          </w:p>
        </w:tc>
        <w:tc>
          <w:tcPr>
            <w:tcW w:w="1280" w:type="dxa"/>
          </w:tcPr>
          <w:p w:rsidR="006E6311" w:rsidRDefault="006E6311">
            <w:pPr>
              <w:spacing w:after="0" w:line="240" w:lineRule="auto"/>
              <w:ind w:right="-2"/>
              <w:jc w:val="both"/>
              <w:rPr>
                <w:rFonts w:ascii="Times New Roman" w:eastAsia="Times New Roman" w:hAnsi="Times New Roman" w:cs="Times New Roman"/>
                <w:sz w:val="28"/>
                <w:szCs w:val="28"/>
              </w:rPr>
            </w:pPr>
          </w:p>
        </w:tc>
        <w:tc>
          <w:tcPr>
            <w:tcW w:w="5357" w:type="dxa"/>
          </w:tcPr>
          <w:p w:rsidR="006E6311" w:rsidRDefault="006D010E">
            <w:pPr>
              <w:spacing w:after="0" w:line="24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ініціали, прізвище)</w:t>
            </w:r>
          </w:p>
        </w:tc>
      </w:tr>
    </w:tbl>
    <w:p w:rsidR="007A3680" w:rsidRDefault="007A3680">
      <w:pPr>
        <w:spacing w:after="160" w:line="360" w:lineRule="auto"/>
        <w:ind w:right="-2"/>
        <w:jc w:val="center"/>
        <w:rPr>
          <w:rFonts w:ascii="Times New Roman" w:eastAsia="Times New Roman" w:hAnsi="Times New Roman" w:cs="Times New Roman"/>
          <w:color w:val="000000"/>
          <w:sz w:val="28"/>
          <w:szCs w:val="28"/>
        </w:rPr>
      </w:pPr>
    </w:p>
    <w:p w:rsidR="006E6311" w:rsidRDefault="006D010E">
      <w:pPr>
        <w:spacing w:after="160" w:line="360" w:lineRule="auto"/>
        <w:ind w:right="-2"/>
        <w:jc w:val="center"/>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Полтава – 202</w:t>
      </w:r>
      <w:r w:rsidR="007A3680">
        <w:rPr>
          <w:rFonts w:ascii="Times New Roman" w:eastAsia="Times New Roman" w:hAnsi="Times New Roman" w:cs="Times New Roman"/>
          <w:color w:val="000000"/>
          <w:sz w:val="28"/>
          <w:szCs w:val="28"/>
          <w:lang w:val="en-US"/>
        </w:rPr>
        <w:t>5</w:t>
      </w:r>
      <w:r>
        <w:rPr>
          <w:rFonts w:ascii="Times New Roman" w:eastAsia="Times New Roman" w:hAnsi="Times New Roman" w:cs="Times New Roman"/>
          <w:color w:val="000000"/>
          <w:sz w:val="28"/>
          <w:szCs w:val="28"/>
        </w:rPr>
        <w:t>    </w:t>
      </w:r>
    </w:p>
    <w:p w:rsidR="006E6311" w:rsidRDefault="006D010E" w:rsidP="007A3680">
      <w:pPr>
        <w:spacing w:line="360" w:lineRule="auto"/>
        <w:ind w:right="-2"/>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lastRenderedPageBreak/>
        <w:t>АНОТАЦІЯ</w:t>
      </w:r>
    </w:p>
    <w:p w:rsidR="006E6311" w:rsidRDefault="006D010E">
      <w:pPr>
        <w:spacing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Патик В.Ю. «Фінансування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Історія та сучасність». Полтава. 202</w:t>
      </w:r>
      <w:r w:rsidR="007A3680">
        <w:rPr>
          <w:rFonts w:ascii="Times New Roman" w:eastAsia="Times New Roman" w:hAnsi="Times New Roman" w:cs="Times New Roman"/>
          <w:color w:val="000000"/>
          <w:sz w:val="28"/>
          <w:szCs w:val="28"/>
          <w:lang w:val="en-US"/>
        </w:rPr>
        <w:t>5</w:t>
      </w:r>
      <w:r>
        <w:rPr>
          <w:rFonts w:ascii="Times New Roman" w:eastAsia="Times New Roman" w:hAnsi="Times New Roman" w:cs="Times New Roman"/>
          <w:color w:val="000000"/>
          <w:sz w:val="28"/>
          <w:szCs w:val="28"/>
        </w:rPr>
        <w:t>. Кваліфікаційна наукова робота.</w:t>
      </w:r>
    </w:p>
    <w:p w:rsidR="006E6311" w:rsidRDefault="006D010E">
      <w:pPr>
        <w:spacing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Науковий керівник: кандидат філософських наук, Палій Катерина Сергіївна.</w:t>
      </w:r>
    </w:p>
    <w:p w:rsidR="006E6311" w:rsidRDefault="006D010E">
      <w:pPr>
        <w:spacing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Рецензент: </w:t>
      </w:r>
      <w:r>
        <w:rPr>
          <w:rFonts w:ascii="Times New Roman" w:eastAsia="Times New Roman" w:hAnsi="Times New Roman" w:cs="Times New Roman"/>
          <w:sz w:val="28"/>
          <w:szCs w:val="28"/>
        </w:rPr>
        <w:t>кандидат філологічних наук, доцент, завідувач кафедри журна</w:t>
      </w:r>
      <w:r>
        <w:rPr>
          <w:rFonts w:ascii="Times New Roman" w:eastAsia="Times New Roman" w:hAnsi="Times New Roman" w:cs="Times New Roman"/>
          <w:sz w:val="28"/>
          <w:szCs w:val="28"/>
        </w:rPr>
        <w:t>лістики, Семенко Світлана Василівна.</w:t>
      </w:r>
    </w:p>
    <w:p w:rsidR="006E6311" w:rsidRDefault="006D010E">
      <w:pPr>
        <w:spacing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Кваліфікаційна робота на здобуття освітньо-кваліфікаційного рівня «Магістр» за спеціальністю 021 Аудіовізуальне мистецтво та виробництво. Державний заклад «Луганський національний університет імені Тараса Шевченка», МОН</w:t>
      </w:r>
      <w:r>
        <w:rPr>
          <w:rFonts w:ascii="Times New Roman" w:eastAsia="Times New Roman" w:hAnsi="Times New Roman" w:cs="Times New Roman"/>
          <w:color w:val="000000"/>
          <w:sz w:val="28"/>
          <w:szCs w:val="28"/>
        </w:rPr>
        <w:t xml:space="preserve"> України, Полтава, 202</w:t>
      </w:r>
      <w:r w:rsidR="007A3680">
        <w:rPr>
          <w:rFonts w:ascii="Times New Roman" w:eastAsia="Times New Roman" w:hAnsi="Times New Roman" w:cs="Times New Roman"/>
          <w:color w:val="000000"/>
          <w:sz w:val="28"/>
          <w:szCs w:val="28"/>
          <w:lang w:val="en-US"/>
        </w:rPr>
        <w:t>5</w:t>
      </w:r>
      <w:r>
        <w:rPr>
          <w:rFonts w:ascii="Times New Roman" w:eastAsia="Times New Roman" w:hAnsi="Times New Roman" w:cs="Times New Roman"/>
          <w:color w:val="000000"/>
          <w:sz w:val="28"/>
          <w:szCs w:val="28"/>
        </w:rPr>
        <w:t>.</w:t>
      </w:r>
    </w:p>
    <w:p w:rsidR="006E6311" w:rsidRDefault="006D010E">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Кваліфікаційна наукова робота на тему «Фінансування </w:t>
      </w:r>
      <w:proofErr w:type="spellStart"/>
      <w:r>
        <w:rPr>
          <w:rFonts w:ascii="Times New Roman" w:eastAsia="Times New Roman" w:hAnsi="Times New Roman" w:cs="Times New Roman"/>
          <w:sz w:val="28"/>
          <w:szCs w:val="28"/>
        </w:rPr>
        <w:t>медіаорганізацій</w:t>
      </w:r>
      <w:proofErr w:type="spellEnd"/>
      <w:r>
        <w:rPr>
          <w:rFonts w:ascii="Times New Roman" w:eastAsia="Times New Roman" w:hAnsi="Times New Roman" w:cs="Times New Roman"/>
          <w:sz w:val="28"/>
          <w:szCs w:val="28"/>
        </w:rPr>
        <w:t>. Історія та сучасність» присвячена вивченню еволюції медіа з акцентом на зміни у фінансових моделях та джерелах фінансування, обумовлені історичними, соціальними,</w:t>
      </w:r>
      <w:r>
        <w:rPr>
          <w:rFonts w:ascii="Times New Roman" w:eastAsia="Times New Roman" w:hAnsi="Times New Roman" w:cs="Times New Roman"/>
          <w:sz w:val="28"/>
          <w:szCs w:val="28"/>
        </w:rPr>
        <w:t xml:space="preserve"> політичними та технологічними чинниками. У роботі проведено детальний аналіз трьох основних історичних періодів розвитку медіа: традиційного, індустріального та постіндустріального. У кожному з періодів досліджено ключові джерела фінансування, серед яких </w:t>
      </w:r>
      <w:r>
        <w:rPr>
          <w:rFonts w:ascii="Times New Roman" w:eastAsia="Times New Roman" w:hAnsi="Times New Roman" w:cs="Times New Roman"/>
          <w:sz w:val="28"/>
          <w:szCs w:val="28"/>
        </w:rPr>
        <w:t xml:space="preserve">державне фінансування, церковна підтримка, приватне меценатство, рекламні надходження, грантові програми, а також сучасні цифрові моделі, засновані на підписках і </w:t>
      </w:r>
      <w:proofErr w:type="spellStart"/>
      <w:r>
        <w:rPr>
          <w:rFonts w:ascii="Times New Roman" w:eastAsia="Times New Roman" w:hAnsi="Times New Roman" w:cs="Times New Roman"/>
          <w:sz w:val="28"/>
          <w:szCs w:val="28"/>
        </w:rPr>
        <w:t>краудфандингу</w:t>
      </w:r>
      <w:proofErr w:type="spellEnd"/>
      <w:r>
        <w:rPr>
          <w:rFonts w:ascii="Times New Roman" w:eastAsia="Times New Roman" w:hAnsi="Times New Roman" w:cs="Times New Roman"/>
          <w:sz w:val="28"/>
          <w:szCs w:val="28"/>
        </w:rPr>
        <w:t>.</w:t>
      </w:r>
    </w:p>
    <w:p w:rsidR="006E6311" w:rsidRDefault="006D010E">
      <w:pPr>
        <w:spacing w:before="240" w:after="24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Особливу увагу приділено сучасному стану українських медіа, їх фінансовим викл</w:t>
      </w:r>
      <w:r>
        <w:rPr>
          <w:rFonts w:ascii="Times New Roman" w:eastAsia="Times New Roman" w:hAnsi="Times New Roman" w:cs="Times New Roman"/>
          <w:sz w:val="28"/>
          <w:szCs w:val="28"/>
        </w:rPr>
        <w:t>икам та перспективам розвитку. Здійснено аналіз впливу соціокультурних та політичних змін, включаючи періоди після здобуття незалежності, Революції Гідності та початку російського повномасштабного вторгнення. Визначено, як ці події вплинули на фінансову ст</w:t>
      </w:r>
      <w:r>
        <w:rPr>
          <w:rFonts w:ascii="Times New Roman" w:eastAsia="Times New Roman" w:hAnsi="Times New Roman" w:cs="Times New Roman"/>
          <w:sz w:val="28"/>
          <w:szCs w:val="28"/>
        </w:rPr>
        <w:t xml:space="preserve">абільність </w:t>
      </w:r>
      <w:proofErr w:type="spellStart"/>
      <w:r>
        <w:rPr>
          <w:rFonts w:ascii="Times New Roman" w:eastAsia="Times New Roman" w:hAnsi="Times New Roman" w:cs="Times New Roman"/>
          <w:sz w:val="28"/>
          <w:szCs w:val="28"/>
        </w:rPr>
        <w:t>медіаорганізацій</w:t>
      </w:r>
      <w:proofErr w:type="spellEnd"/>
      <w:r>
        <w:rPr>
          <w:rFonts w:ascii="Times New Roman" w:eastAsia="Times New Roman" w:hAnsi="Times New Roman" w:cs="Times New Roman"/>
          <w:sz w:val="28"/>
          <w:szCs w:val="28"/>
        </w:rPr>
        <w:t xml:space="preserve"> та способи адаптації до нових умов. У роботі окреслено прогноз на майбутнє щодо можливого зниження міжнародної грантової підтримки та запропоновано рекомендації для розвитку фінансових моделей, які забезпечать незалежність і ста</w:t>
      </w:r>
      <w:r>
        <w:rPr>
          <w:rFonts w:ascii="Times New Roman" w:eastAsia="Times New Roman" w:hAnsi="Times New Roman" w:cs="Times New Roman"/>
          <w:sz w:val="28"/>
          <w:szCs w:val="28"/>
        </w:rPr>
        <w:t>лість українських ЗМІ.</w:t>
      </w:r>
    </w:p>
    <w:p w:rsidR="006E6311" w:rsidRDefault="006D010E">
      <w:pPr>
        <w:spacing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b/>
          <w:i/>
          <w:color w:val="000000"/>
          <w:sz w:val="28"/>
          <w:szCs w:val="28"/>
        </w:rPr>
        <w:lastRenderedPageBreak/>
        <w:t>Ключові слова:</w:t>
      </w:r>
      <w:r>
        <w:rPr>
          <w:rFonts w:ascii="Times New Roman" w:eastAsia="Times New Roman" w:hAnsi="Times New Roman" w:cs="Times New Roman"/>
          <w:color w:val="000000"/>
          <w:sz w:val="28"/>
          <w:szCs w:val="28"/>
        </w:rPr>
        <w:t xml:space="preserve"> медіа, </w:t>
      </w:r>
      <w:proofErr w:type="spellStart"/>
      <w:r>
        <w:rPr>
          <w:rFonts w:ascii="Times New Roman" w:eastAsia="Times New Roman" w:hAnsi="Times New Roman" w:cs="Times New Roman"/>
          <w:color w:val="000000"/>
          <w:sz w:val="28"/>
          <w:szCs w:val="28"/>
        </w:rPr>
        <w:t>медіаорганізація</w:t>
      </w:r>
      <w:proofErr w:type="spellEnd"/>
      <w:r>
        <w:rPr>
          <w:rFonts w:ascii="Times New Roman" w:eastAsia="Times New Roman" w:hAnsi="Times New Roman" w:cs="Times New Roman"/>
          <w:color w:val="000000"/>
          <w:sz w:val="28"/>
          <w:szCs w:val="28"/>
        </w:rPr>
        <w:t>, ЗМІ, фінанси, фінансова модель, джерела фінансування, історія.</w:t>
      </w:r>
    </w:p>
    <w:p w:rsidR="006E6311" w:rsidRDefault="006D010E">
      <w:pPr>
        <w:spacing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ANNOTATION</w:t>
      </w:r>
    </w:p>
    <w:p w:rsidR="006E6311" w:rsidRDefault="006D010E">
      <w:pPr>
        <w:spacing w:line="360" w:lineRule="auto"/>
        <w:ind w:right="-2"/>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Patyk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Vadym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Financing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media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organizations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History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modernity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Poltava</w:t>
      </w:r>
      <w:proofErr w:type="spellEnd"/>
      <w:r>
        <w:rPr>
          <w:rFonts w:ascii="Times New Roman" w:eastAsia="Times New Roman" w:hAnsi="Times New Roman" w:cs="Times New Roman"/>
          <w:color w:val="000000"/>
          <w:sz w:val="28"/>
          <w:szCs w:val="28"/>
        </w:rPr>
        <w:t xml:space="preserve">. 2024. </w:t>
      </w:r>
      <w:proofErr w:type="spellStart"/>
      <w:r>
        <w:rPr>
          <w:rFonts w:ascii="Times New Roman" w:eastAsia="Times New Roman" w:hAnsi="Times New Roman" w:cs="Times New Roman"/>
          <w:color w:val="000000"/>
          <w:sz w:val="28"/>
          <w:szCs w:val="28"/>
        </w:rPr>
        <w:t>Qualification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scientific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w:t>
      </w:r>
    </w:p>
    <w:p w:rsidR="006E6311" w:rsidRDefault="006D010E">
      <w:pPr>
        <w:spacing w:line="360" w:lineRule="auto"/>
        <w:ind w:right="-2"/>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Sc</w:t>
      </w:r>
      <w:r>
        <w:rPr>
          <w:rFonts w:ascii="Times New Roman" w:eastAsia="Times New Roman" w:hAnsi="Times New Roman" w:cs="Times New Roman"/>
          <w:color w:val="000000"/>
          <w:sz w:val="28"/>
          <w:szCs w:val="28"/>
        </w:rPr>
        <w:t>ientific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supervisor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Candidate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Philosophical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Paliy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Kateryna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Serhiivna</w:t>
      </w:r>
      <w:proofErr w:type="spellEnd"/>
      <w:r>
        <w:rPr>
          <w:rFonts w:ascii="Times New Roman" w:eastAsia="Times New Roman" w:hAnsi="Times New Roman" w:cs="Times New Roman"/>
          <w:color w:val="000000"/>
          <w:sz w:val="28"/>
          <w:szCs w:val="28"/>
        </w:rPr>
        <w:t>.</w:t>
      </w:r>
    </w:p>
    <w:p w:rsidR="006E6311" w:rsidRDefault="006D010E">
      <w:pPr>
        <w:spacing w:line="360" w:lineRule="auto"/>
        <w:ind w:right="-2"/>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Supervisor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Candidate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Philological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Associate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Professor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Head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Department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Journalism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Svitlana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Vasylivna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Semenko</w:t>
      </w:r>
      <w:proofErr w:type="spellEnd"/>
      <w:r>
        <w:rPr>
          <w:rFonts w:ascii="Times New Roman" w:eastAsia="Times New Roman" w:hAnsi="Times New Roman" w:cs="Times New Roman"/>
          <w:color w:val="000000"/>
          <w:sz w:val="28"/>
          <w:szCs w:val="28"/>
        </w:rPr>
        <w:t>.</w:t>
      </w:r>
    </w:p>
    <w:p w:rsidR="006E6311" w:rsidRDefault="006D010E">
      <w:pPr>
        <w:spacing w:line="360" w:lineRule="auto"/>
        <w:ind w:right="-2"/>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Qualification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obtaining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educational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qualification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level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Master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specialty</w:t>
      </w:r>
      <w:proofErr w:type="spellEnd"/>
      <w:r>
        <w:rPr>
          <w:rFonts w:ascii="Times New Roman" w:eastAsia="Times New Roman" w:hAnsi="Times New Roman" w:cs="Times New Roman"/>
          <w:color w:val="000000"/>
          <w:sz w:val="28"/>
          <w:szCs w:val="28"/>
        </w:rPr>
        <w:t xml:space="preserve"> 021 </w:t>
      </w:r>
      <w:proofErr w:type="spellStart"/>
      <w:r>
        <w:rPr>
          <w:rFonts w:ascii="Times New Roman" w:eastAsia="Times New Roman" w:hAnsi="Times New Roman" w:cs="Times New Roman"/>
          <w:color w:val="000000"/>
          <w:sz w:val="28"/>
          <w:szCs w:val="28"/>
        </w:rPr>
        <w:t>Audiovisual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w:t>
      </w:r>
      <w:r>
        <w:rPr>
          <w:rFonts w:ascii="Times New Roman" w:eastAsia="Times New Roman" w:hAnsi="Times New Roman" w:cs="Times New Roman"/>
          <w:color w:val="000000"/>
          <w:sz w:val="28"/>
          <w:szCs w:val="28"/>
        </w:rPr>
        <w:t>oduction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Institution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Luhansk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Taras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Shevchenko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Ministry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Education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Poltava</w:t>
      </w:r>
      <w:proofErr w:type="spellEnd"/>
      <w:r>
        <w:rPr>
          <w:rFonts w:ascii="Times New Roman" w:eastAsia="Times New Roman" w:hAnsi="Times New Roman" w:cs="Times New Roman"/>
          <w:color w:val="000000"/>
          <w:sz w:val="28"/>
          <w:szCs w:val="28"/>
        </w:rPr>
        <w:t>, 2024.</w:t>
      </w:r>
    </w:p>
    <w:p w:rsidR="006E6311" w:rsidRDefault="006D010E">
      <w:pPr>
        <w:spacing w:before="240" w:after="24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qualification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titled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Financing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Organizations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History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Modernity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dedicated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studyi</w:t>
      </w:r>
      <w:r>
        <w:rPr>
          <w:rFonts w:ascii="Times New Roman" w:eastAsia="Times New Roman" w:hAnsi="Times New Roman" w:cs="Times New Roman"/>
          <w:sz w:val="28"/>
          <w:szCs w:val="28"/>
        </w:rPr>
        <w:t>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evolution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focus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changes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financial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models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sources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influenced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historical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political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technological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factors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provides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detailed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three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major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historical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periods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w:t>
      </w:r>
      <w:r>
        <w:rPr>
          <w:rFonts w:ascii="Times New Roman" w:eastAsia="Times New Roman" w:hAnsi="Times New Roman" w:cs="Times New Roman"/>
          <w:sz w:val="28"/>
          <w:szCs w:val="28"/>
        </w:rPr>
        <w:t>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traditional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industrial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post-industrial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eras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each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period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key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sources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funding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explored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financing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church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support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private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patronage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advertising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revenues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programs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modern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digital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models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based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subs</w:t>
      </w:r>
      <w:r>
        <w:rPr>
          <w:rFonts w:ascii="Times New Roman" w:eastAsia="Times New Roman" w:hAnsi="Times New Roman" w:cs="Times New Roman"/>
          <w:sz w:val="28"/>
          <w:szCs w:val="28"/>
        </w:rPr>
        <w:t>criptions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crowdfunding</w:t>
      </w:r>
      <w:proofErr w:type="spellEnd"/>
      <w:r>
        <w:rPr>
          <w:rFonts w:ascii="Times New Roman" w:eastAsia="Times New Roman" w:hAnsi="Times New Roman" w:cs="Times New Roman"/>
          <w:sz w:val="28"/>
          <w:szCs w:val="28"/>
        </w:rPr>
        <w:t>.</w:t>
      </w:r>
    </w:p>
    <w:p w:rsidR="006E6311" w:rsidRDefault="006D010E">
      <w:pPr>
        <w:spacing w:before="240" w:after="24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Special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attention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given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current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financial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challenges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prospects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analysis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covers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impact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sociocultural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political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changes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periods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after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gaining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r>
        <w:rPr>
          <w:rFonts w:ascii="Times New Roman" w:eastAsia="Times New Roman" w:hAnsi="Times New Roman" w:cs="Times New Roman"/>
          <w:sz w:val="28"/>
          <w:szCs w:val="28"/>
        </w:rPr>
        <w:t>dependence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Revolution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Dignity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full-scale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Russian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invasion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research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identifies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events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influenced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financial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stability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organizations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their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adaptation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strategies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outlines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future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w:t>
      </w:r>
      <w:r>
        <w:rPr>
          <w:rFonts w:ascii="Times New Roman" w:eastAsia="Times New Roman" w:hAnsi="Times New Roman" w:cs="Times New Roman"/>
          <w:sz w:val="28"/>
          <w:szCs w:val="28"/>
        </w:rPr>
        <w:t>recast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regarding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potential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decline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support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proposes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recommendations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financial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models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ensure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independence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sustainability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Ukrainian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w:t>
      </w:r>
    </w:p>
    <w:p w:rsidR="006E6311" w:rsidRDefault="006D010E">
      <w:pPr>
        <w:spacing w:line="360" w:lineRule="auto"/>
        <w:ind w:right="-2"/>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i/>
          <w:color w:val="000000"/>
          <w:sz w:val="28"/>
          <w:szCs w:val="28"/>
        </w:rPr>
        <w:t>Keywords</w:t>
      </w:r>
      <w:proofErr w:type="spellEnd"/>
      <w:r>
        <w:rPr>
          <w:rFonts w:ascii="Times New Roman" w:eastAsia="Times New Roman" w:hAnsi="Times New Roman" w:cs="Times New Roman"/>
          <w:b/>
          <w:i/>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media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media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organization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media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finance</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financial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model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sources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financing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history</w:t>
      </w:r>
      <w:proofErr w:type="spellEnd"/>
      <w:r>
        <w:rPr>
          <w:rFonts w:ascii="Times New Roman" w:eastAsia="Times New Roman" w:hAnsi="Times New Roman" w:cs="Times New Roman"/>
          <w:color w:val="000000"/>
          <w:sz w:val="28"/>
          <w:szCs w:val="28"/>
        </w:rPr>
        <w:t>.</w:t>
      </w:r>
    </w:p>
    <w:p w:rsidR="006E6311" w:rsidRDefault="006D010E">
      <w:pPr>
        <w:spacing w:after="24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7A3680" w:rsidRDefault="007A3680">
      <w:pPr>
        <w:spacing w:after="240" w:line="360" w:lineRule="auto"/>
        <w:ind w:right="-2"/>
        <w:jc w:val="both"/>
        <w:rPr>
          <w:rFonts w:ascii="Times New Roman" w:eastAsia="Times New Roman" w:hAnsi="Times New Roman" w:cs="Times New Roman"/>
          <w:sz w:val="28"/>
          <w:szCs w:val="28"/>
        </w:rPr>
      </w:pPr>
      <w:bookmarkStart w:id="0" w:name="_GoBack"/>
      <w:bookmarkEnd w:id="0"/>
    </w:p>
    <w:p w:rsidR="006E6311" w:rsidRDefault="006D010E">
      <w:pPr>
        <w:spacing w:before="30" w:after="30" w:line="360" w:lineRule="auto"/>
        <w:ind w:left="283" w:right="-2"/>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lastRenderedPageBreak/>
        <w:t>ЗМІСТ</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Вступ</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6</w:t>
      </w:r>
    </w:p>
    <w:p w:rsidR="006E6311" w:rsidRDefault="006D010E">
      <w:pPr>
        <w:spacing w:before="30" w:after="30" w:line="360" w:lineRule="auto"/>
        <w:ind w:left="283" w:right="-2"/>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Розділ 1. Дефініція поняття “медіа” та періодизація </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історії</w:t>
      </w:r>
      <w:r>
        <w:rPr>
          <w:rFonts w:ascii="Times New Roman" w:eastAsia="Times New Roman" w:hAnsi="Times New Roman" w:cs="Times New Roman"/>
          <w:b/>
          <w:sz w:val="28"/>
          <w:szCs w:val="28"/>
        </w:rPr>
        <w:t xml:space="preserve"> розвитку медіа</w:t>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b/>
          <w:sz w:val="28"/>
          <w:szCs w:val="28"/>
        </w:rPr>
        <w:tab/>
      </w:r>
      <w:r>
        <w:rPr>
          <w:rFonts w:ascii="Times New Roman" w:eastAsia="Times New Roman" w:hAnsi="Times New Roman" w:cs="Times New Roman"/>
          <w:sz w:val="28"/>
          <w:szCs w:val="28"/>
        </w:rPr>
        <w:t>10</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1.1 “Традиційний” період в розвитку медіа</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14</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1.2 “Індустріальний” період в розвитку медіа</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1</w:t>
      </w:r>
      <w:r>
        <w:rPr>
          <w:rFonts w:ascii="Times New Roman" w:eastAsia="Times New Roman" w:hAnsi="Times New Roman" w:cs="Times New Roman"/>
          <w:sz w:val="28"/>
          <w:szCs w:val="28"/>
        </w:rPr>
        <w:t>7</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1.3 “Постіндустріальний” період в розвитку медіа</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20</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Висновки до розділу 1</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23</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 xml:space="preserve">Розділ 2. Фінансування </w:t>
      </w:r>
      <w:proofErr w:type="spellStart"/>
      <w:r>
        <w:rPr>
          <w:rFonts w:ascii="Times New Roman" w:eastAsia="Times New Roman" w:hAnsi="Times New Roman" w:cs="Times New Roman"/>
          <w:b/>
          <w:color w:val="000000"/>
          <w:sz w:val="28"/>
          <w:szCs w:val="28"/>
        </w:rPr>
        <w:t>медіаорганізацій</w:t>
      </w:r>
      <w:proofErr w:type="spellEnd"/>
      <w:r>
        <w:rPr>
          <w:rFonts w:ascii="Times New Roman" w:eastAsia="Times New Roman" w:hAnsi="Times New Roman" w:cs="Times New Roman"/>
          <w:b/>
          <w:color w:val="000000"/>
          <w:sz w:val="28"/>
          <w:szCs w:val="28"/>
        </w:rPr>
        <w:t xml:space="preserve"> в історичному розріз</w:t>
      </w:r>
      <w:r>
        <w:rPr>
          <w:rFonts w:ascii="Times New Roman" w:eastAsia="Times New Roman" w:hAnsi="Times New Roman" w:cs="Times New Roman"/>
          <w:b/>
          <w:color w:val="000000"/>
          <w:sz w:val="28"/>
          <w:szCs w:val="28"/>
        </w:rPr>
        <w:t>і</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2</w:t>
      </w:r>
      <w:r>
        <w:rPr>
          <w:rFonts w:ascii="Times New Roman" w:eastAsia="Times New Roman" w:hAnsi="Times New Roman" w:cs="Times New Roman"/>
          <w:sz w:val="28"/>
          <w:szCs w:val="28"/>
        </w:rPr>
        <w:t>5</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2.1 Джерела фінансування медіа у “традиційний” період</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2</w:t>
      </w:r>
      <w:r>
        <w:rPr>
          <w:rFonts w:ascii="Times New Roman" w:eastAsia="Times New Roman" w:hAnsi="Times New Roman" w:cs="Times New Roman"/>
          <w:sz w:val="28"/>
          <w:szCs w:val="28"/>
        </w:rPr>
        <w:t>7</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2.2 Джерела фінансування медіа у “індустріальний” період</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32</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2.3 Джерела фінансування медіа у “постіндустріальний” період</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3</w:t>
      </w:r>
      <w:r>
        <w:rPr>
          <w:rFonts w:ascii="Times New Roman" w:eastAsia="Times New Roman" w:hAnsi="Times New Roman" w:cs="Times New Roman"/>
          <w:sz w:val="28"/>
          <w:szCs w:val="28"/>
        </w:rPr>
        <w:t>8</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Висновки до розділу 2</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45</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Розділ 3. Джерела фінансу</w:t>
      </w:r>
      <w:r>
        <w:rPr>
          <w:rFonts w:ascii="Times New Roman" w:eastAsia="Times New Roman" w:hAnsi="Times New Roman" w:cs="Times New Roman"/>
          <w:b/>
          <w:color w:val="000000"/>
          <w:sz w:val="28"/>
          <w:szCs w:val="28"/>
        </w:rPr>
        <w:t>вання сучасних українських медіа</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4</w:t>
      </w:r>
      <w:r>
        <w:rPr>
          <w:rFonts w:ascii="Times New Roman" w:eastAsia="Times New Roman" w:hAnsi="Times New Roman" w:cs="Times New Roman"/>
          <w:sz w:val="28"/>
          <w:szCs w:val="28"/>
        </w:rPr>
        <w:t>8</w:t>
      </w:r>
    </w:p>
    <w:p w:rsidR="006E6311" w:rsidRDefault="006D010E">
      <w:pPr>
        <w:spacing w:before="30" w:after="30" w:line="360" w:lineRule="auto"/>
        <w:ind w:left="283"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3.1 Від проголошення незалежності до Революції Гідності </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(1991-2014 роки)</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color w:val="000000"/>
          <w:sz w:val="28"/>
          <w:szCs w:val="28"/>
        </w:rPr>
        <w:t>4</w:t>
      </w:r>
      <w:r>
        <w:rPr>
          <w:rFonts w:ascii="Times New Roman" w:eastAsia="Times New Roman" w:hAnsi="Times New Roman" w:cs="Times New Roman"/>
          <w:sz w:val="28"/>
          <w:szCs w:val="28"/>
        </w:rPr>
        <w:t>8</w:t>
      </w:r>
    </w:p>
    <w:p w:rsidR="006E6311" w:rsidRDefault="006D010E">
      <w:pPr>
        <w:spacing w:before="30" w:after="30" w:line="360" w:lineRule="auto"/>
        <w:ind w:left="283"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3.2 Від Революції Гідності до початку </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російського повномасштабного вторгнення (2014-2022)</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51</w:t>
      </w:r>
    </w:p>
    <w:p w:rsidR="006E6311" w:rsidRDefault="006D010E">
      <w:pPr>
        <w:spacing w:before="30" w:after="30" w:line="360" w:lineRule="auto"/>
        <w:ind w:left="283"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3.3 Після початку російського повномасштабного </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вторгнення (2022-донині)</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54</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 Висновки до розділу 3</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58</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Висновки</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60</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Список д</w:t>
      </w:r>
      <w:r>
        <w:rPr>
          <w:rFonts w:ascii="Times New Roman" w:eastAsia="Times New Roman" w:hAnsi="Times New Roman" w:cs="Times New Roman"/>
          <w:b/>
          <w:color w:val="000000"/>
          <w:sz w:val="28"/>
          <w:szCs w:val="28"/>
        </w:rPr>
        <w:t>жерел та література</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63</w:t>
      </w:r>
    </w:p>
    <w:p w:rsidR="006E6311" w:rsidRDefault="006D010E">
      <w:pPr>
        <w:spacing w:after="24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D010E">
      <w:pPr>
        <w:spacing w:before="30" w:after="30" w:line="360" w:lineRule="auto"/>
        <w:ind w:left="283" w:right="-2"/>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lastRenderedPageBreak/>
        <w:t>ВСТУП</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Актуальність дослідження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Фінансування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xml:space="preserve"> є однією з ключових складових сталого розвитку сучасних засобів масової інформації. З огляду на швидкий перехід на цифрові платформи, зниження доходів від традиційних видів реклами та зростання значенн</w:t>
      </w:r>
      <w:r>
        <w:rPr>
          <w:rFonts w:ascii="Times New Roman" w:eastAsia="Times New Roman" w:hAnsi="Times New Roman" w:cs="Times New Roman"/>
          <w:color w:val="000000"/>
          <w:sz w:val="28"/>
          <w:szCs w:val="28"/>
        </w:rPr>
        <w:t>я грантових та альтернативних джерел фінансування, питання ефективних моделей фінансової підтримки стає дедалі важливішим. Особливу актуальність це питання набуває для країн, що переживають політичні та економічні трансформації, таких як Україна, де забезп</w:t>
      </w:r>
      <w:r>
        <w:rPr>
          <w:rFonts w:ascii="Times New Roman" w:eastAsia="Times New Roman" w:hAnsi="Times New Roman" w:cs="Times New Roman"/>
          <w:color w:val="000000"/>
          <w:sz w:val="28"/>
          <w:szCs w:val="28"/>
        </w:rPr>
        <w:t>ечення фінансової незалежності медіа є критичною умовою їх об’єктивності та стійкості демократичних процесів.</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Із початком повномасштабного російського вторгнення українські </w:t>
      </w:r>
      <w:proofErr w:type="spellStart"/>
      <w:r>
        <w:rPr>
          <w:rFonts w:ascii="Times New Roman" w:eastAsia="Times New Roman" w:hAnsi="Times New Roman" w:cs="Times New Roman"/>
          <w:color w:val="000000"/>
          <w:sz w:val="28"/>
          <w:szCs w:val="28"/>
        </w:rPr>
        <w:t>медіаорганізації</w:t>
      </w:r>
      <w:proofErr w:type="spellEnd"/>
      <w:r>
        <w:rPr>
          <w:rFonts w:ascii="Times New Roman" w:eastAsia="Times New Roman" w:hAnsi="Times New Roman" w:cs="Times New Roman"/>
          <w:color w:val="000000"/>
          <w:sz w:val="28"/>
          <w:szCs w:val="28"/>
        </w:rPr>
        <w:t xml:space="preserve"> опинилися в умовах серйозних фінансових викликів: багато з них втр</w:t>
      </w:r>
      <w:r>
        <w:rPr>
          <w:rFonts w:ascii="Times New Roman" w:eastAsia="Times New Roman" w:hAnsi="Times New Roman" w:cs="Times New Roman"/>
          <w:color w:val="000000"/>
          <w:sz w:val="28"/>
          <w:szCs w:val="28"/>
        </w:rPr>
        <w:t xml:space="preserve">атили старі джерела фінансування, а доходи суттєво скоротилися. Значна частина медіа вижила завдяки підтримці міжнародних донорів. Однак, прогнозується, що вже в 2025 році увага іноземних </w:t>
      </w:r>
      <w:proofErr w:type="spellStart"/>
      <w:r>
        <w:rPr>
          <w:rFonts w:ascii="Times New Roman" w:eastAsia="Times New Roman" w:hAnsi="Times New Roman" w:cs="Times New Roman"/>
          <w:color w:val="000000"/>
          <w:sz w:val="28"/>
          <w:szCs w:val="28"/>
        </w:rPr>
        <w:t>грантодавців</w:t>
      </w:r>
      <w:proofErr w:type="spellEnd"/>
      <w:r>
        <w:rPr>
          <w:rFonts w:ascii="Times New Roman" w:eastAsia="Times New Roman" w:hAnsi="Times New Roman" w:cs="Times New Roman"/>
          <w:color w:val="000000"/>
          <w:sz w:val="28"/>
          <w:szCs w:val="28"/>
        </w:rPr>
        <w:t xml:space="preserve"> до українських </w:t>
      </w:r>
      <w:proofErr w:type="spellStart"/>
      <w:r>
        <w:rPr>
          <w:rFonts w:ascii="Times New Roman" w:eastAsia="Times New Roman" w:hAnsi="Times New Roman" w:cs="Times New Roman"/>
          <w:color w:val="000000"/>
          <w:sz w:val="28"/>
          <w:szCs w:val="28"/>
        </w:rPr>
        <w:t>медіапроєктів</w:t>
      </w:r>
      <w:proofErr w:type="spellEnd"/>
      <w:r>
        <w:rPr>
          <w:rFonts w:ascii="Times New Roman" w:eastAsia="Times New Roman" w:hAnsi="Times New Roman" w:cs="Times New Roman"/>
          <w:color w:val="000000"/>
          <w:sz w:val="28"/>
          <w:szCs w:val="28"/>
        </w:rPr>
        <w:t xml:space="preserve"> може знизитися, що створює</w:t>
      </w:r>
      <w:r>
        <w:rPr>
          <w:rFonts w:ascii="Times New Roman" w:eastAsia="Times New Roman" w:hAnsi="Times New Roman" w:cs="Times New Roman"/>
          <w:color w:val="000000"/>
          <w:sz w:val="28"/>
          <w:szCs w:val="28"/>
        </w:rPr>
        <w:t xml:space="preserve"> нові виклики для фінансової стабільності медіа. В таких умовах набуває особливого значення дослідження фінансових моделей, яке допоможе </w:t>
      </w:r>
      <w:proofErr w:type="spellStart"/>
      <w:r>
        <w:rPr>
          <w:rFonts w:ascii="Times New Roman" w:eastAsia="Times New Roman" w:hAnsi="Times New Roman" w:cs="Times New Roman"/>
          <w:color w:val="000000"/>
          <w:sz w:val="28"/>
          <w:szCs w:val="28"/>
        </w:rPr>
        <w:t>медійникам</w:t>
      </w:r>
      <w:proofErr w:type="spellEnd"/>
      <w:r>
        <w:rPr>
          <w:rFonts w:ascii="Times New Roman" w:eastAsia="Times New Roman" w:hAnsi="Times New Roman" w:cs="Times New Roman"/>
          <w:color w:val="000000"/>
          <w:sz w:val="28"/>
          <w:szCs w:val="28"/>
        </w:rPr>
        <w:t xml:space="preserve"> правильно відреагувати на зміни та адаптувати свої стратегії.</w:t>
      </w:r>
    </w:p>
    <w:p w:rsidR="006E6311" w:rsidRDefault="006D010E">
      <w:pPr>
        <w:spacing w:before="30" w:after="30" w:line="360" w:lineRule="auto"/>
        <w:ind w:left="283" w:right="-2"/>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Мета дослідження</w:t>
      </w:r>
    </w:p>
    <w:p w:rsidR="006E6311" w:rsidRDefault="006D010E">
      <w:pPr>
        <w:spacing w:before="30" w:after="30" w:line="360" w:lineRule="auto"/>
        <w:ind w:right="-2"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історичні моде</w:t>
      </w:r>
      <w:r>
        <w:rPr>
          <w:rFonts w:ascii="Times New Roman" w:eastAsia="Times New Roman" w:hAnsi="Times New Roman" w:cs="Times New Roman"/>
          <w:color w:val="000000"/>
          <w:sz w:val="28"/>
          <w:szCs w:val="28"/>
        </w:rPr>
        <w:t xml:space="preserve">лі фінансування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xml:space="preserve"> і дослідити, як соціальні, технологічні та політичні фактори вплинули на еволюцію фінансових моделей та джерел фінансування медіа. Визначити ефективні підходи до адаптації фінансових моделей у сучасних умовах українського р</w:t>
      </w:r>
      <w:r>
        <w:rPr>
          <w:rFonts w:ascii="Times New Roman" w:eastAsia="Times New Roman" w:hAnsi="Times New Roman" w:cs="Times New Roman"/>
          <w:color w:val="000000"/>
          <w:sz w:val="28"/>
          <w:szCs w:val="28"/>
        </w:rPr>
        <w:t>инку та сформувати прогноз щодо майбутніх змін у джерелах фінансування українських медіа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З</w:t>
      </w:r>
      <w:r>
        <w:rPr>
          <w:rFonts w:ascii="Times New Roman" w:eastAsia="Times New Roman" w:hAnsi="Times New Roman" w:cs="Times New Roman"/>
          <w:b/>
          <w:color w:val="000000"/>
          <w:sz w:val="28"/>
          <w:szCs w:val="28"/>
        </w:rPr>
        <w:t>авдання дослідження</w:t>
      </w:r>
    </w:p>
    <w:p w:rsidR="006E6311" w:rsidRDefault="006D010E">
      <w:pPr>
        <w:numPr>
          <w:ilvl w:val="0"/>
          <w:numId w:val="1"/>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Провести аналіз історичних і сучасних фінансових моделей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w:t>
      </w:r>
    </w:p>
    <w:p w:rsidR="006E6311" w:rsidRDefault="006D010E">
      <w:pPr>
        <w:numPr>
          <w:ilvl w:val="0"/>
          <w:numId w:val="1"/>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та обґрунтувати періодизацію історії розвитку медіа.</w:t>
      </w:r>
    </w:p>
    <w:p w:rsidR="006E6311" w:rsidRDefault="006D010E">
      <w:pPr>
        <w:numPr>
          <w:ilvl w:val="0"/>
          <w:numId w:val="1"/>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Виявит</w:t>
      </w:r>
      <w:r>
        <w:rPr>
          <w:rFonts w:ascii="Times New Roman" w:eastAsia="Times New Roman" w:hAnsi="Times New Roman" w:cs="Times New Roman"/>
          <w:color w:val="000000"/>
          <w:sz w:val="28"/>
          <w:szCs w:val="28"/>
        </w:rPr>
        <w:t>и основні соціальні, культурні та політичні чинники, що впливали на зміну фінансових моделей медіа та проаналізувати їхню еволюцію в контексті цих чинників.</w:t>
      </w:r>
    </w:p>
    <w:p w:rsidR="006E6311" w:rsidRDefault="006D010E">
      <w:pPr>
        <w:numPr>
          <w:ilvl w:val="0"/>
          <w:numId w:val="1"/>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Дослідити фінансові моделі українських медіа в історичному та сучасному аспектах.</w:t>
      </w:r>
    </w:p>
    <w:p w:rsidR="006E6311" w:rsidRDefault="006D010E">
      <w:pPr>
        <w:numPr>
          <w:ilvl w:val="0"/>
          <w:numId w:val="1"/>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Сформувати прогно</w:t>
      </w:r>
      <w:r>
        <w:rPr>
          <w:rFonts w:ascii="Times New Roman" w:eastAsia="Times New Roman" w:hAnsi="Times New Roman" w:cs="Times New Roman"/>
          <w:color w:val="000000"/>
          <w:sz w:val="28"/>
          <w:szCs w:val="28"/>
        </w:rPr>
        <w:t>з щодо майбутніх змін у джерелах фінансування українських медіа.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Об'єкт дослідження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Історія та сучасність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Предмет дослідження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Фінансові моделі та джерела фінансування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xml:space="preserve"> на різних історичних етапах.</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Методи дослідження</w:t>
      </w:r>
    </w:p>
    <w:p w:rsidR="006E6311" w:rsidRDefault="006D010E">
      <w:pPr>
        <w:spacing w:after="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досягнення поставлених цілей і завдань у роботі використано комплекс методів, які забезпечують міждисциплінарний підхід і глибину аналізу:</w:t>
      </w:r>
    </w:p>
    <w:p w:rsidR="006E6311" w:rsidRDefault="006D010E">
      <w:pPr>
        <w:spacing w:after="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Історичний метод дозволив нам простежити розвиток фінансових моделей медіа від ранніх стадій їхнього формування до сучасності. В ході дослідження історичний аналіз дає змогу виділити ключові етапи розвитку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зокрема виявити зміни в джерелах</w:t>
      </w:r>
      <w:r>
        <w:rPr>
          <w:rFonts w:ascii="Times New Roman" w:eastAsia="Times New Roman" w:hAnsi="Times New Roman" w:cs="Times New Roman"/>
          <w:color w:val="000000"/>
          <w:sz w:val="28"/>
          <w:szCs w:val="28"/>
        </w:rPr>
        <w:t xml:space="preserve"> фінансування у відповідь на суспільні, економічні та технологічні трансформації.</w:t>
      </w:r>
    </w:p>
    <w:p w:rsidR="006E6311" w:rsidRDefault="006D010E">
      <w:pPr>
        <w:spacing w:after="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Порівняльний аналіз використовується нами для співставлення особливостей фінансових моделей медіа в різних країнах, включно з аналізом країн із подібними політичними чи еконо</w:t>
      </w:r>
      <w:r>
        <w:rPr>
          <w:rFonts w:ascii="Times New Roman" w:eastAsia="Times New Roman" w:hAnsi="Times New Roman" w:cs="Times New Roman"/>
          <w:color w:val="000000"/>
          <w:sz w:val="28"/>
          <w:szCs w:val="28"/>
        </w:rPr>
        <w:t>мічними умовами до України.</w:t>
      </w:r>
    </w:p>
    <w:p w:rsidR="006E6311" w:rsidRDefault="006D010E">
      <w:pPr>
        <w:spacing w:after="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Завдяки цьому методу визначено сильні та слабкі сторони різних моделей фінансування і можливість їх адаптації до українського ринку.</w:t>
      </w:r>
    </w:p>
    <w:p w:rsidR="006E6311" w:rsidRDefault="006D010E">
      <w:pPr>
        <w:spacing w:after="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Контент-аналіз дозволив провести детальний аналіз наукових статей, звітів міжнародних організац</w:t>
      </w:r>
      <w:r>
        <w:rPr>
          <w:rFonts w:ascii="Times New Roman" w:eastAsia="Times New Roman" w:hAnsi="Times New Roman" w:cs="Times New Roman"/>
          <w:color w:val="000000"/>
          <w:sz w:val="28"/>
          <w:szCs w:val="28"/>
        </w:rPr>
        <w:t xml:space="preserve">ій, а також фінансових даних українських та зарубіжних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Він допоміг систематизувати великий обсяг інформації та виявити ключові тенденції в еволюції джерел фінансування медіа.</w:t>
      </w:r>
    </w:p>
    <w:p w:rsidR="006E6311" w:rsidRDefault="006D010E">
      <w:pPr>
        <w:spacing w:after="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Емпіричний метод базується на аналізі власного досвіду автора я</w:t>
      </w:r>
      <w:r>
        <w:rPr>
          <w:rFonts w:ascii="Times New Roman" w:eastAsia="Times New Roman" w:hAnsi="Times New Roman" w:cs="Times New Roman"/>
          <w:color w:val="000000"/>
          <w:sz w:val="28"/>
          <w:szCs w:val="28"/>
        </w:rPr>
        <w:t xml:space="preserve">к грант-менеджера у сфері медіа. У роботі розглянуто реальні приклади викликів, з якими стикаються українські медіа, та їхні успішні кейси у сфері фінансування, включно з аналізом впливу грантових програм, </w:t>
      </w:r>
      <w:proofErr w:type="spellStart"/>
      <w:r>
        <w:rPr>
          <w:rFonts w:ascii="Times New Roman" w:eastAsia="Times New Roman" w:hAnsi="Times New Roman" w:cs="Times New Roman"/>
          <w:color w:val="000000"/>
          <w:sz w:val="28"/>
          <w:szCs w:val="28"/>
        </w:rPr>
        <w:t>краудфандингових</w:t>
      </w:r>
      <w:proofErr w:type="spellEnd"/>
      <w:r>
        <w:rPr>
          <w:rFonts w:ascii="Times New Roman" w:eastAsia="Times New Roman" w:hAnsi="Times New Roman" w:cs="Times New Roman"/>
          <w:color w:val="000000"/>
          <w:sz w:val="28"/>
          <w:szCs w:val="28"/>
        </w:rPr>
        <w:t xml:space="preserve"> ініціатив і локального ринку рекл</w:t>
      </w:r>
      <w:r>
        <w:rPr>
          <w:rFonts w:ascii="Times New Roman" w:eastAsia="Times New Roman" w:hAnsi="Times New Roman" w:cs="Times New Roman"/>
          <w:color w:val="000000"/>
          <w:sz w:val="28"/>
          <w:szCs w:val="28"/>
        </w:rPr>
        <w:t>ами.</w:t>
      </w:r>
    </w:p>
    <w:p w:rsidR="006E6311" w:rsidRDefault="006D010E">
      <w:pPr>
        <w:spacing w:after="0" w:line="360" w:lineRule="auto"/>
        <w:ind w:right="-2"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Прогностичний аналіз використовується для розробки прогнозів щодо майбутніх змін у фінансових моделях українських медіа. Особливу увагу приділено оцінці перспектив зменшення міжнародної грантової підтримки та пошуку альтернативних моделей фінансування</w:t>
      </w:r>
      <w:r>
        <w:rPr>
          <w:rFonts w:ascii="Times New Roman" w:eastAsia="Times New Roman" w:hAnsi="Times New Roman" w:cs="Times New Roman"/>
          <w:color w:val="000000"/>
          <w:sz w:val="28"/>
          <w:szCs w:val="28"/>
        </w:rPr>
        <w:t xml:space="preserve"> в умовах посткризового періоду.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Наукова новизна дослідження</w:t>
      </w:r>
    </w:p>
    <w:p w:rsidR="006E6311" w:rsidRDefault="006D010E">
      <w:pPr>
        <w:numPr>
          <w:ilvl w:val="0"/>
          <w:numId w:val="5"/>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Запропоновано здійснювати поділ історії медіа за трьома етапами.</w:t>
      </w:r>
    </w:p>
    <w:p w:rsidR="006E6311" w:rsidRDefault="006D010E">
      <w:pPr>
        <w:numPr>
          <w:ilvl w:val="0"/>
          <w:numId w:val="5"/>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Визначено ключові чинники, що впливають на вибір фінансової моделі в різних історичних умовах, особливо в контексті українського р</w:t>
      </w:r>
      <w:r>
        <w:rPr>
          <w:rFonts w:ascii="Times New Roman" w:eastAsia="Times New Roman" w:hAnsi="Times New Roman" w:cs="Times New Roman"/>
          <w:color w:val="000000"/>
          <w:sz w:val="28"/>
          <w:szCs w:val="28"/>
        </w:rPr>
        <w:t>инку.</w:t>
      </w:r>
    </w:p>
    <w:p w:rsidR="006E6311" w:rsidRDefault="006D010E">
      <w:pPr>
        <w:numPr>
          <w:ilvl w:val="0"/>
          <w:numId w:val="5"/>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Узагальнено сучасні тенденції українського </w:t>
      </w:r>
      <w:proofErr w:type="spellStart"/>
      <w:r>
        <w:rPr>
          <w:rFonts w:ascii="Times New Roman" w:eastAsia="Times New Roman" w:hAnsi="Times New Roman" w:cs="Times New Roman"/>
          <w:color w:val="000000"/>
          <w:sz w:val="28"/>
          <w:szCs w:val="28"/>
        </w:rPr>
        <w:t>медіаринку</w:t>
      </w:r>
      <w:proofErr w:type="spellEnd"/>
      <w:r>
        <w:rPr>
          <w:rFonts w:ascii="Times New Roman" w:eastAsia="Times New Roman" w:hAnsi="Times New Roman" w:cs="Times New Roman"/>
          <w:color w:val="000000"/>
          <w:sz w:val="28"/>
          <w:szCs w:val="28"/>
        </w:rPr>
        <w:t xml:space="preserve">, що дозволяє проводити стратегічне планування при створенні фінансових моделей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Практичне значення дослідження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Результати роботи можуть бути використані </w:t>
      </w:r>
      <w:proofErr w:type="spellStart"/>
      <w:r>
        <w:rPr>
          <w:rFonts w:ascii="Times New Roman" w:eastAsia="Times New Roman" w:hAnsi="Times New Roman" w:cs="Times New Roman"/>
          <w:color w:val="000000"/>
          <w:sz w:val="28"/>
          <w:szCs w:val="28"/>
        </w:rPr>
        <w:t>медіаорганізаціями</w:t>
      </w:r>
      <w:proofErr w:type="spellEnd"/>
      <w:r>
        <w:rPr>
          <w:rFonts w:ascii="Times New Roman" w:eastAsia="Times New Roman" w:hAnsi="Times New Roman" w:cs="Times New Roman"/>
          <w:color w:val="000000"/>
          <w:sz w:val="28"/>
          <w:szCs w:val="28"/>
        </w:rPr>
        <w:t xml:space="preserve"> для оп</w:t>
      </w:r>
      <w:r>
        <w:rPr>
          <w:rFonts w:ascii="Times New Roman" w:eastAsia="Times New Roman" w:hAnsi="Times New Roman" w:cs="Times New Roman"/>
          <w:color w:val="000000"/>
          <w:sz w:val="28"/>
          <w:szCs w:val="28"/>
        </w:rPr>
        <w:t>тимізації своїх фінансових стратегій, а також аналітиками та дослідниками для подальшого вивчення процесів фінансування ЗМІ.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Апробація роботи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Результати дослідження пройшли апробацію на: </w:t>
      </w:r>
    </w:p>
    <w:p w:rsidR="006E6311" w:rsidRDefault="006D010E">
      <w:pPr>
        <w:numPr>
          <w:ilvl w:val="0"/>
          <w:numId w:val="9"/>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II Всеукраїнська науково-практична конференція “Глобальний світ і Ук</w:t>
      </w:r>
      <w:r>
        <w:rPr>
          <w:rFonts w:ascii="Times New Roman" w:eastAsia="Times New Roman" w:hAnsi="Times New Roman" w:cs="Times New Roman"/>
          <w:color w:val="000000"/>
          <w:sz w:val="28"/>
          <w:szCs w:val="28"/>
        </w:rPr>
        <w:t>раїна: сучасні виклики та пошук відповідей”. Назва тез: “Виклики та перспективи незалежності й стійкості українських медіа: роль грантового фінансування”.</w:t>
      </w:r>
    </w:p>
    <w:p w:rsidR="006E6311" w:rsidRDefault="006D010E">
      <w:pPr>
        <w:numPr>
          <w:ilvl w:val="0"/>
          <w:numId w:val="9"/>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V Всеукраїнська науково-практична конференція “Сучасні соціокультурні процеси: </w:t>
      </w:r>
      <w:proofErr w:type="spellStart"/>
      <w:r>
        <w:rPr>
          <w:rFonts w:ascii="Times New Roman" w:eastAsia="Times New Roman" w:hAnsi="Times New Roman" w:cs="Times New Roman"/>
          <w:color w:val="000000"/>
          <w:sz w:val="28"/>
          <w:szCs w:val="28"/>
        </w:rPr>
        <w:t>філософсько</w:t>
      </w:r>
      <w:proofErr w:type="spellEnd"/>
      <w:r>
        <w:rPr>
          <w:rFonts w:ascii="Times New Roman" w:eastAsia="Times New Roman" w:hAnsi="Times New Roman" w:cs="Times New Roman"/>
          <w:color w:val="000000"/>
          <w:sz w:val="28"/>
          <w:szCs w:val="28"/>
        </w:rPr>
        <w:t>-аксіологіч</w:t>
      </w:r>
      <w:r>
        <w:rPr>
          <w:rFonts w:ascii="Times New Roman" w:eastAsia="Times New Roman" w:hAnsi="Times New Roman" w:cs="Times New Roman"/>
          <w:color w:val="000000"/>
          <w:sz w:val="28"/>
          <w:szCs w:val="28"/>
        </w:rPr>
        <w:t xml:space="preserve">ний дискурс” Назва тез: “Українські </w:t>
      </w:r>
      <w:r>
        <w:rPr>
          <w:rFonts w:ascii="Times New Roman" w:eastAsia="Times New Roman" w:hAnsi="Times New Roman" w:cs="Times New Roman"/>
          <w:color w:val="000000"/>
          <w:sz w:val="28"/>
          <w:szCs w:val="28"/>
        </w:rPr>
        <w:lastRenderedPageBreak/>
        <w:t xml:space="preserve">регіональні медіа в часи війни: проблеми та роль рекламного ринку й </w:t>
      </w:r>
      <w:proofErr w:type="spellStart"/>
      <w:r>
        <w:rPr>
          <w:rFonts w:ascii="Times New Roman" w:eastAsia="Times New Roman" w:hAnsi="Times New Roman" w:cs="Times New Roman"/>
          <w:color w:val="000000"/>
          <w:sz w:val="28"/>
          <w:szCs w:val="28"/>
        </w:rPr>
        <w:t>краудфандингу</w:t>
      </w:r>
      <w:proofErr w:type="spellEnd"/>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Структура роботи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Робота складається зі вступу, трьох розділів в кожному з яких по три підрозділи та висновку до розділу, висновків, спис</w:t>
      </w:r>
      <w:r>
        <w:rPr>
          <w:rFonts w:ascii="Times New Roman" w:eastAsia="Times New Roman" w:hAnsi="Times New Roman" w:cs="Times New Roman"/>
          <w:color w:val="000000"/>
          <w:sz w:val="28"/>
          <w:szCs w:val="28"/>
        </w:rPr>
        <w:t>ку джерел та літератури. </w:t>
      </w:r>
    </w:p>
    <w:p w:rsidR="006E6311" w:rsidRDefault="006D010E">
      <w:pPr>
        <w:spacing w:after="24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РОЗДІЛ 1. ДЕФІНІЦІЯ ПОНЯТТЯ “МЕДІА” ТА ПЕРІОДИЗАЦІЯ ІСТОРІЇ РОЗВИТКУ МЕДІА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Почати розгляд теми фінансування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xml:space="preserve"> різних форм протягом історії їхнього існування варто з дефініції поняття “медіа” та основних історичних </w:t>
      </w:r>
      <w:r>
        <w:rPr>
          <w:rFonts w:ascii="Times New Roman" w:eastAsia="Times New Roman" w:hAnsi="Times New Roman" w:cs="Times New Roman"/>
          <w:color w:val="000000"/>
          <w:sz w:val="28"/>
          <w:szCs w:val="28"/>
        </w:rPr>
        <w:lastRenderedPageBreak/>
        <w:t>періодів існування й розвитку засобів розповсюдження інформації та комунікації з аудиторією.</w:t>
      </w:r>
    </w:p>
    <w:p w:rsidR="006E6311" w:rsidRDefault="006D010E">
      <w:pPr>
        <w:spacing w:before="30" w:after="30" w:line="360" w:lineRule="auto"/>
        <w:ind w:right="-2"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Медіа — ц</w:t>
      </w:r>
      <w:r>
        <w:rPr>
          <w:rFonts w:ascii="Times New Roman" w:eastAsia="Times New Roman" w:hAnsi="Times New Roman" w:cs="Times New Roman"/>
          <w:color w:val="000000"/>
          <w:sz w:val="28"/>
          <w:szCs w:val="28"/>
        </w:rPr>
        <w:t>е широкий комплекс комунікаційних інструментів і платформ, які забезпечують процес передачі інформації від джерела до широкої аудиторії. До цього поняття належать як традиційні засоби масової інформації, такі як преса, телебачення та радіо, так і сучасні ц</w:t>
      </w:r>
      <w:r>
        <w:rPr>
          <w:rFonts w:ascii="Times New Roman" w:eastAsia="Times New Roman" w:hAnsi="Times New Roman" w:cs="Times New Roman"/>
          <w:color w:val="000000"/>
          <w:sz w:val="28"/>
          <w:szCs w:val="28"/>
        </w:rPr>
        <w:t>ифрові медіа, включаючи інтернет, соціальні мережі, блоги, подкасти та відеохостинги. Медіа виступають ключовим елементом у формуванні громадської думки, поширенні культурних цінностей, соціальних норм та політичних ідеологій, а також у забезпеченні діалог</w:t>
      </w:r>
      <w:r>
        <w:rPr>
          <w:rFonts w:ascii="Times New Roman" w:eastAsia="Times New Roman" w:hAnsi="Times New Roman" w:cs="Times New Roman"/>
          <w:color w:val="000000"/>
          <w:sz w:val="28"/>
          <w:szCs w:val="28"/>
        </w:rPr>
        <w:t>у між різними соціальними групами. Вони виконують важливі функції в демократичних суспільствах, сприяючи прозорості, інформуванню, освітнім процесам та інтеграції глобальних комунікаційних систем. Сучасний розвиток медіа пов'язаний з технологічними інновац</w:t>
      </w:r>
      <w:r>
        <w:rPr>
          <w:rFonts w:ascii="Times New Roman" w:eastAsia="Times New Roman" w:hAnsi="Times New Roman" w:cs="Times New Roman"/>
          <w:color w:val="000000"/>
          <w:sz w:val="28"/>
          <w:szCs w:val="28"/>
        </w:rPr>
        <w:t>іями, що трансформують способи споживання інформації та взаємодії між аудиторією та медіа-продуктом.</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Щоб глибше зрозуміти еволюцію медіа та їхню роль у суспільстві, важливо врахувати, як змінювалися способи передачі інформації залежно від історичних і техн</w:t>
      </w:r>
      <w:r>
        <w:rPr>
          <w:rFonts w:ascii="Times New Roman" w:eastAsia="Times New Roman" w:hAnsi="Times New Roman" w:cs="Times New Roman"/>
          <w:sz w:val="28"/>
          <w:szCs w:val="28"/>
        </w:rPr>
        <w:t xml:space="preserve">ологічних умов. У цьому контексті особливий інтерес становить підхід канадського філософа та дослідника медіа Маршалла </w:t>
      </w:r>
      <w:proofErr w:type="spellStart"/>
      <w:r>
        <w:rPr>
          <w:rFonts w:ascii="Times New Roman" w:eastAsia="Times New Roman" w:hAnsi="Times New Roman" w:cs="Times New Roman"/>
          <w:sz w:val="28"/>
          <w:szCs w:val="28"/>
        </w:rPr>
        <w:t>Маклуена</w:t>
      </w:r>
      <w:proofErr w:type="spellEnd"/>
      <w:r>
        <w:rPr>
          <w:rFonts w:ascii="Times New Roman" w:eastAsia="Times New Roman" w:hAnsi="Times New Roman" w:cs="Times New Roman"/>
          <w:sz w:val="28"/>
          <w:szCs w:val="28"/>
        </w:rPr>
        <w:t>, який запропонував періодизацію історії людської цивілізації, засновану на формах комунікації. Його концепція дозволяє окреслити</w:t>
      </w:r>
      <w:r>
        <w:rPr>
          <w:rFonts w:ascii="Times New Roman" w:eastAsia="Times New Roman" w:hAnsi="Times New Roman" w:cs="Times New Roman"/>
          <w:sz w:val="28"/>
          <w:szCs w:val="28"/>
        </w:rPr>
        <w:t xml:space="preserve"> ключові етапи розвитку медіа, що безпосередньо вплинули на їхню структуру, функції та фінансові моделі.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Маршалл </w:t>
      </w:r>
      <w:proofErr w:type="spellStart"/>
      <w:r>
        <w:rPr>
          <w:rFonts w:ascii="Times New Roman" w:eastAsia="Times New Roman" w:hAnsi="Times New Roman" w:cs="Times New Roman"/>
          <w:color w:val="000000"/>
          <w:sz w:val="28"/>
          <w:szCs w:val="28"/>
        </w:rPr>
        <w:t>Маклуен</w:t>
      </w:r>
      <w:proofErr w:type="spellEnd"/>
      <w:r>
        <w:rPr>
          <w:rFonts w:ascii="Times New Roman" w:eastAsia="Times New Roman" w:hAnsi="Times New Roman" w:cs="Times New Roman"/>
          <w:color w:val="000000"/>
          <w:sz w:val="28"/>
          <w:szCs w:val="28"/>
        </w:rPr>
        <w:t xml:space="preserve"> розділяє історію людської цивілізації на наступні періоди [2</w:t>
      </w:r>
      <w:r>
        <w:rPr>
          <w:rFonts w:ascii="Times New Roman" w:eastAsia="Times New Roman" w:hAnsi="Times New Roman" w:cs="Times New Roman"/>
          <w:sz w:val="28"/>
          <w:szCs w:val="28"/>
        </w:rPr>
        <w:t>9</w:t>
      </w:r>
      <w:r>
        <w:rPr>
          <w:rFonts w:ascii="Times New Roman" w:eastAsia="Times New Roman" w:hAnsi="Times New Roman" w:cs="Times New Roman"/>
          <w:color w:val="000000"/>
          <w:sz w:val="28"/>
          <w:szCs w:val="28"/>
        </w:rPr>
        <w:t>, с.27]:</w:t>
      </w:r>
    </w:p>
    <w:p w:rsidR="006E6311" w:rsidRDefault="006D010E">
      <w:pPr>
        <w:numPr>
          <w:ilvl w:val="0"/>
          <w:numId w:val="17"/>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дописемна культура з усними формами комунікації;</w:t>
      </w:r>
    </w:p>
    <w:p w:rsidR="006E6311" w:rsidRDefault="006D010E">
      <w:pPr>
        <w:numPr>
          <w:ilvl w:val="0"/>
          <w:numId w:val="17"/>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письмова культур</w:t>
      </w:r>
      <w:r>
        <w:rPr>
          <w:rFonts w:ascii="Times New Roman" w:eastAsia="Times New Roman" w:hAnsi="Times New Roman" w:cs="Times New Roman"/>
          <w:color w:val="000000"/>
          <w:sz w:val="28"/>
          <w:szCs w:val="28"/>
        </w:rPr>
        <w:t>а;</w:t>
      </w:r>
    </w:p>
    <w:p w:rsidR="006E6311" w:rsidRDefault="006D010E">
      <w:pPr>
        <w:numPr>
          <w:ilvl w:val="0"/>
          <w:numId w:val="17"/>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сучасний етап («електронне суспільство», «глобальне село»), який задає багатовимірне сприйняття світу за допомогою електронних засобів комунікації (</w:t>
      </w:r>
      <w:proofErr w:type="spellStart"/>
      <w:r>
        <w:rPr>
          <w:rFonts w:ascii="Times New Roman" w:eastAsia="Times New Roman" w:hAnsi="Times New Roman" w:cs="Times New Roman"/>
          <w:color w:val="000000"/>
          <w:sz w:val="28"/>
          <w:szCs w:val="28"/>
        </w:rPr>
        <w:t>інфокомунікацій</w:t>
      </w:r>
      <w:proofErr w:type="spellEnd"/>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Треба розуміти, що фундамент медіа людство закладало ще в період дописемної культури. «</w:t>
      </w:r>
      <w:r>
        <w:rPr>
          <w:rFonts w:ascii="Times New Roman" w:eastAsia="Times New Roman" w:hAnsi="Times New Roman" w:cs="Times New Roman"/>
          <w:color w:val="000000"/>
          <w:sz w:val="28"/>
          <w:szCs w:val="28"/>
        </w:rPr>
        <w:t xml:space="preserve">Традиційні» медіа забезпечували передачу інформації впродовж </w:t>
      </w:r>
      <w:proofErr w:type="spellStart"/>
      <w:r>
        <w:rPr>
          <w:rFonts w:ascii="Times New Roman" w:eastAsia="Times New Roman" w:hAnsi="Times New Roman" w:cs="Times New Roman"/>
          <w:color w:val="000000"/>
          <w:sz w:val="28"/>
          <w:szCs w:val="28"/>
        </w:rPr>
        <w:t>доіндустріальної</w:t>
      </w:r>
      <w:proofErr w:type="spellEnd"/>
      <w:r>
        <w:rPr>
          <w:rFonts w:ascii="Times New Roman" w:eastAsia="Times New Roman" w:hAnsi="Times New Roman" w:cs="Times New Roman"/>
          <w:color w:val="000000"/>
          <w:sz w:val="28"/>
          <w:szCs w:val="28"/>
        </w:rPr>
        <w:t xml:space="preserve"> епохи. Їхня особливість полягає в орієнтованості на порівняно невелику групу адресатів, об'єднаних спільною мовою чи культурою. Традиційним медіа притаманна передача інформації м</w:t>
      </w:r>
      <w:r>
        <w:rPr>
          <w:rFonts w:ascii="Times New Roman" w:eastAsia="Times New Roman" w:hAnsi="Times New Roman" w:cs="Times New Roman"/>
          <w:color w:val="000000"/>
          <w:sz w:val="28"/>
          <w:szCs w:val="28"/>
        </w:rPr>
        <w:t>іж поколіннями в майже незмінній формі. До них зараховуються фольклорне, пісенне та музичне мистецтво, святкові традиції, народне образотворче мистецтво, міфи, епоси, казки, легенди тощо.</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медіа та суспільні зміни взаємопов'язані. Так со</w:t>
      </w:r>
      <w:r>
        <w:rPr>
          <w:rFonts w:ascii="Times New Roman" w:eastAsia="Times New Roman" w:hAnsi="Times New Roman" w:cs="Times New Roman"/>
          <w:sz w:val="28"/>
          <w:szCs w:val="28"/>
        </w:rPr>
        <w:t xml:space="preserve">ціолог </w:t>
      </w:r>
      <w:proofErr w:type="spellStart"/>
      <w:r>
        <w:rPr>
          <w:rFonts w:ascii="Times New Roman" w:eastAsia="Times New Roman" w:hAnsi="Times New Roman" w:cs="Times New Roman"/>
          <w:sz w:val="28"/>
          <w:szCs w:val="28"/>
        </w:rPr>
        <w:t>Мануель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Кастельс</w:t>
      </w:r>
      <w:proofErr w:type="spellEnd"/>
      <w:r>
        <w:rPr>
          <w:rFonts w:ascii="Times New Roman" w:eastAsia="Times New Roman" w:hAnsi="Times New Roman" w:cs="Times New Roman"/>
          <w:sz w:val="28"/>
          <w:szCs w:val="28"/>
        </w:rPr>
        <w:t xml:space="preserve"> стверджував: “Медіа — це не лише канали комунікації, а й потужні агенти змін” [43]. Це вірно, адже медіа є провідниками та лобістами трансформаційних суспільних ідей. Втім, </w:t>
      </w:r>
      <w:proofErr w:type="spellStart"/>
      <w:r>
        <w:rPr>
          <w:rFonts w:ascii="Times New Roman" w:eastAsia="Times New Roman" w:hAnsi="Times New Roman" w:cs="Times New Roman"/>
          <w:sz w:val="28"/>
          <w:szCs w:val="28"/>
        </w:rPr>
        <w:t>соціо</w:t>
      </w:r>
      <w:proofErr w:type="spellEnd"/>
      <w:r>
        <w:rPr>
          <w:rFonts w:ascii="Times New Roman" w:eastAsia="Times New Roman" w:hAnsi="Times New Roman" w:cs="Times New Roman"/>
          <w:sz w:val="28"/>
          <w:szCs w:val="28"/>
        </w:rPr>
        <w:t>-культурні, технічні та політичні зміни теж напряму вп</w:t>
      </w:r>
      <w:r>
        <w:rPr>
          <w:rFonts w:ascii="Times New Roman" w:eastAsia="Times New Roman" w:hAnsi="Times New Roman" w:cs="Times New Roman"/>
          <w:sz w:val="28"/>
          <w:szCs w:val="28"/>
        </w:rPr>
        <w:t>ливають на медіа.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 своїй роботі ми приділятимемо велику увагу історичній періодизації в існуванні та розвитку медіа, адже кожен з цих періодів вносив свої корективи не лише у форми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xml:space="preserve"> та формати їхніх продуктів, а й у структуру фінансування.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і</w:t>
      </w:r>
      <w:r>
        <w:rPr>
          <w:rFonts w:ascii="Times New Roman" w:eastAsia="Times New Roman" w:hAnsi="Times New Roman" w:cs="Times New Roman"/>
          <w:color w:val="000000"/>
          <w:sz w:val="28"/>
          <w:szCs w:val="28"/>
        </w:rPr>
        <w:t>сторію існування медіа можна розділити на три умовні періоди:</w:t>
      </w:r>
    </w:p>
    <w:p w:rsidR="006E6311" w:rsidRDefault="006D010E">
      <w:pPr>
        <w:numPr>
          <w:ilvl w:val="0"/>
          <w:numId w:val="20"/>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“Традиційний” - від появи перших свідчень про існування медіа до індустріальних революцій в Європі (XVIII ст.).</w:t>
      </w:r>
      <w:r>
        <w:rPr>
          <w:rFonts w:ascii="Times New Roman" w:eastAsia="Times New Roman" w:hAnsi="Times New Roman" w:cs="Times New Roman"/>
          <w:sz w:val="28"/>
          <w:szCs w:val="28"/>
        </w:rPr>
        <w:t>, в</w:t>
      </w:r>
      <w:r>
        <w:rPr>
          <w:rFonts w:ascii="Times New Roman" w:eastAsia="Times New Roman" w:hAnsi="Times New Roman" w:cs="Times New Roman"/>
          <w:color w:val="000000"/>
          <w:sz w:val="28"/>
          <w:szCs w:val="28"/>
        </w:rPr>
        <w:t>ключаючи винайдення в Європі друкарського станку та появу перших друкованих вида</w:t>
      </w:r>
      <w:r>
        <w:rPr>
          <w:rFonts w:ascii="Times New Roman" w:eastAsia="Times New Roman" w:hAnsi="Times New Roman" w:cs="Times New Roman"/>
          <w:color w:val="000000"/>
          <w:sz w:val="28"/>
          <w:szCs w:val="28"/>
        </w:rPr>
        <w:t>нь. </w:t>
      </w:r>
    </w:p>
    <w:p w:rsidR="006E6311" w:rsidRDefault="006D010E">
      <w:pPr>
        <w:numPr>
          <w:ilvl w:val="0"/>
          <w:numId w:val="20"/>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“Індустріальний” - розвиток та популяризація друкованих медіа, які були викликані технічним прогресом та ростом освіченості населення. Період: XVIII ст. - середина ХХ ст.. </w:t>
      </w:r>
    </w:p>
    <w:p w:rsidR="006E6311" w:rsidRDefault="006D010E">
      <w:pPr>
        <w:numPr>
          <w:ilvl w:val="0"/>
          <w:numId w:val="20"/>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“Постіндустріальний” - період </w:t>
      </w:r>
      <w:proofErr w:type="spellStart"/>
      <w:r>
        <w:rPr>
          <w:rFonts w:ascii="Times New Roman" w:eastAsia="Times New Roman" w:hAnsi="Times New Roman" w:cs="Times New Roman"/>
          <w:color w:val="000000"/>
          <w:sz w:val="28"/>
          <w:szCs w:val="28"/>
        </w:rPr>
        <w:t>масмедіа</w:t>
      </w:r>
      <w:proofErr w:type="spellEnd"/>
      <w:r>
        <w:rPr>
          <w:rFonts w:ascii="Times New Roman" w:eastAsia="Times New Roman" w:hAnsi="Times New Roman" w:cs="Times New Roman"/>
          <w:color w:val="000000"/>
          <w:sz w:val="28"/>
          <w:szCs w:val="28"/>
        </w:rPr>
        <w:t xml:space="preserve"> та “глобального села” (визначення </w:t>
      </w:r>
      <w:proofErr w:type="spellStart"/>
      <w:r>
        <w:rPr>
          <w:rFonts w:ascii="Times New Roman" w:eastAsia="Times New Roman" w:hAnsi="Times New Roman" w:cs="Times New Roman"/>
          <w:color w:val="000000"/>
          <w:sz w:val="28"/>
          <w:szCs w:val="28"/>
        </w:rPr>
        <w:t>Маклу</w:t>
      </w:r>
      <w:r>
        <w:rPr>
          <w:rFonts w:ascii="Times New Roman" w:eastAsia="Times New Roman" w:hAnsi="Times New Roman" w:cs="Times New Roman"/>
          <w:color w:val="000000"/>
          <w:sz w:val="28"/>
          <w:szCs w:val="28"/>
        </w:rPr>
        <w:t>ена</w:t>
      </w:r>
      <w:proofErr w:type="spellEnd"/>
      <w:r>
        <w:rPr>
          <w:rFonts w:ascii="Times New Roman" w:eastAsia="Times New Roman" w:hAnsi="Times New Roman" w:cs="Times New Roman"/>
          <w:color w:val="000000"/>
          <w:sz w:val="28"/>
          <w:szCs w:val="28"/>
        </w:rPr>
        <w:t xml:space="preserve">), розвиток </w:t>
      </w:r>
      <w:proofErr w:type="spellStart"/>
      <w:r>
        <w:rPr>
          <w:rFonts w:ascii="Times New Roman" w:eastAsia="Times New Roman" w:hAnsi="Times New Roman" w:cs="Times New Roman"/>
          <w:color w:val="000000"/>
          <w:sz w:val="28"/>
          <w:szCs w:val="28"/>
        </w:rPr>
        <w:t>теле</w:t>
      </w:r>
      <w:proofErr w:type="spellEnd"/>
      <w:r>
        <w:rPr>
          <w:rFonts w:ascii="Times New Roman" w:eastAsia="Times New Roman" w:hAnsi="Times New Roman" w:cs="Times New Roman"/>
          <w:color w:val="000000"/>
          <w:sz w:val="28"/>
          <w:szCs w:val="28"/>
        </w:rPr>
        <w:t>- та радіомовлення, електронних, мультимедійних технологій.  Період: середина ХХ ст. - наші дні.</w:t>
      </w:r>
    </w:p>
    <w:p w:rsidR="006E6311" w:rsidRDefault="006D010E">
      <w:pPr>
        <w:spacing w:before="30" w:after="30" w:line="360" w:lineRule="auto"/>
        <w:ind w:left="720" w:right="-2"/>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Історія досліджень в галузі медіа</w:t>
      </w:r>
    </w:p>
    <w:p w:rsidR="006E6311" w:rsidRDefault="006D010E">
      <w:pPr>
        <w:spacing w:before="30" w:after="3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Варто зазначити, що історія медіа і їхні фінансові моделі є полем досліджень для багатьох науковців, які а</w:t>
      </w:r>
      <w:r>
        <w:rPr>
          <w:rFonts w:ascii="Times New Roman" w:eastAsia="Times New Roman" w:hAnsi="Times New Roman" w:cs="Times New Roman"/>
          <w:color w:val="000000"/>
          <w:sz w:val="28"/>
          <w:szCs w:val="28"/>
        </w:rPr>
        <w:t xml:space="preserve">налізували вплив соціальних, політичних і технологічних чинників на розвиток </w:t>
      </w:r>
      <w:proofErr w:type="spellStart"/>
      <w:r>
        <w:rPr>
          <w:rFonts w:ascii="Times New Roman" w:eastAsia="Times New Roman" w:hAnsi="Times New Roman" w:cs="Times New Roman"/>
          <w:color w:val="000000"/>
          <w:sz w:val="28"/>
          <w:szCs w:val="28"/>
        </w:rPr>
        <w:t>медіаіндустрії</w:t>
      </w:r>
      <w:proofErr w:type="spellEnd"/>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Маршалл </w:t>
      </w:r>
      <w:proofErr w:type="spellStart"/>
      <w:r>
        <w:rPr>
          <w:rFonts w:ascii="Times New Roman" w:eastAsia="Times New Roman" w:hAnsi="Times New Roman" w:cs="Times New Roman"/>
          <w:color w:val="000000"/>
          <w:sz w:val="28"/>
          <w:szCs w:val="28"/>
        </w:rPr>
        <w:t>Маклуен</w:t>
      </w:r>
      <w:proofErr w:type="spellEnd"/>
      <w:r>
        <w:rPr>
          <w:rFonts w:ascii="Times New Roman" w:eastAsia="Times New Roman" w:hAnsi="Times New Roman" w:cs="Times New Roman"/>
          <w:color w:val="000000"/>
          <w:sz w:val="28"/>
          <w:szCs w:val="28"/>
        </w:rPr>
        <w:t>, один із найвпливовіших дослідників медіа, в своїх роботах «Галактика Ґутенберґа» і «Розуміння медіа» окреслив, як зміна способів комунікації — від</w:t>
      </w:r>
      <w:r>
        <w:rPr>
          <w:rFonts w:ascii="Times New Roman" w:eastAsia="Times New Roman" w:hAnsi="Times New Roman" w:cs="Times New Roman"/>
          <w:color w:val="000000"/>
          <w:sz w:val="28"/>
          <w:szCs w:val="28"/>
        </w:rPr>
        <w:t xml:space="preserve"> усної до письмової, а згодом до електронної — формує структуру суспільства. Його концепція «глобального села» і визначення медіа як «продовження людини» стали основою для розуміння сучасного світу: «Електронні медіа об’єднують аудиторію в єдине інформацій</w:t>
      </w:r>
      <w:r>
        <w:rPr>
          <w:rFonts w:ascii="Times New Roman" w:eastAsia="Times New Roman" w:hAnsi="Times New Roman" w:cs="Times New Roman"/>
          <w:color w:val="000000"/>
          <w:sz w:val="28"/>
          <w:szCs w:val="28"/>
        </w:rPr>
        <w:t>не поле, перетворюючи світ на глобальне село, але водночас створюють нові виклики, зокрема фінансові» [2</w:t>
      </w:r>
      <w:r>
        <w:rPr>
          <w:rFonts w:ascii="Times New Roman" w:eastAsia="Times New Roman" w:hAnsi="Times New Roman" w:cs="Times New Roman"/>
          <w:sz w:val="28"/>
          <w:szCs w:val="28"/>
        </w:rPr>
        <w:t>9</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Вивчаючи вплив політики й економіки на медіа, Дослідники міжнародних </w:t>
      </w:r>
      <w:proofErr w:type="spellStart"/>
      <w:r>
        <w:rPr>
          <w:rFonts w:ascii="Times New Roman" w:eastAsia="Times New Roman" w:hAnsi="Times New Roman" w:cs="Times New Roman"/>
          <w:color w:val="000000"/>
          <w:sz w:val="28"/>
          <w:szCs w:val="28"/>
        </w:rPr>
        <w:t>медіасистем</w:t>
      </w:r>
      <w:proofErr w:type="spellEnd"/>
      <w:r>
        <w:rPr>
          <w:rFonts w:ascii="Times New Roman" w:eastAsia="Times New Roman" w:hAnsi="Times New Roman" w:cs="Times New Roman"/>
          <w:color w:val="000000"/>
          <w:sz w:val="28"/>
          <w:szCs w:val="28"/>
        </w:rPr>
        <w:t xml:space="preserve"> Деніел </w:t>
      </w:r>
      <w:proofErr w:type="spellStart"/>
      <w:r>
        <w:rPr>
          <w:rFonts w:ascii="Times New Roman" w:eastAsia="Times New Roman" w:hAnsi="Times New Roman" w:cs="Times New Roman"/>
          <w:color w:val="000000"/>
          <w:sz w:val="28"/>
          <w:szCs w:val="28"/>
        </w:rPr>
        <w:t>Халін</w:t>
      </w:r>
      <w:proofErr w:type="spellEnd"/>
      <w:r>
        <w:rPr>
          <w:rFonts w:ascii="Times New Roman" w:eastAsia="Times New Roman" w:hAnsi="Times New Roman" w:cs="Times New Roman"/>
          <w:color w:val="000000"/>
          <w:sz w:val="28"/>
          <w:szCs w:val="28"/>
        </w:rPr>
        <w:t xml:space="preserve"> і Паоло </w:t>
      </w:r>
      <w:proofErr w:type="spellStart"/>
      <w:r>
        <w:rPr>
          <w:rFonts w:ascii="Times New Roman" w:eastAsia="Times New Roman" w:hAnsi="Times New Roman" w:cs="Times New Roman"/>
          <w:color w:val="000000"/>
          <w:sz w:val="28"/>
          <w:szCs w:val="28"/>
        </w:rPr>
        <w:t>Манчині</w:t>
      </w:r>
      <w:proofErr w:type="spellEnd"/>
      <w:r>
        <w:rPr>
          <w:rFonts w:ascii="Times New Roman" w:eastAsia="Times New Roman" w:hAnsi="Times New Roman" w:cs="Times New Roman"/>
          <w:color w:val="000000"/>
          <w:sz w:val="28"/>
          <w:szCs w:val="28"/>
        </w:rPr>
        <w:t xml:space="preserve"> у своїй книзі «</w:t>
      </w:r>
      <w:proofErr w:type="spellStart"/>
      <w:r>
        <w:rPr>
          <w:rFonts w:ascii="Times New Roman" w:eastAsia="Times New Roman" w:hAnsi="Times New Roman" w:cs="Times New Roman"/>
          <w:sz w:val="28"/>
          <w:szCs w:val="28"/>
        </w:rPr>
        <w:t>Comparing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Three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Models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Media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Politics</w:t>
      </w:r>
      <w:proofErr w:type="spellEnd"/>
      <w:r>
        <w:rPr>
          <w:rFonts w:ascii="Times New Roman" w:eastAsia="Times New Roman" w:hAnsi="Times New Roman" w:cs="Times New Roman"/>
          <w:color w:val="000000"/>
          <w:sz w:val="28"/>
          <w:szCs w:val="28"/>
        </w:rPr>
        <w:t xml:space="preserve">» (2004 рік) запропонували три моделі медійних систем: ліберальну, демократичну </w:t>
      </w:r>
      <w:proofErr w:type="spellStart"/>
      <w:r>
        <w:rPr>
          <w:rFonts w:ascii="Times New Roman" w:eastAsia="Times New Roman" w:hAnsi="Times New Roman" w:cs="Times New Roman"/>
          <w:color w:val="000000"/>
          <w:sz w:val="28"/>
          <w:szCs w:val="28"/>
        </w:rPr>
        <w:t>корпоративістську</w:t>
      </w:r>
      <w:proofErr w:type="spellEnd"/>
      <w:r>
        <w:rPr>
          <w:rFonts w:ascii="Times New Roman" w:eastAsia="Times New Roman" w:hAnsi="Times New Roman" w:cs="Times New Roman"/>
          <w:color w:val="000000"/>
          <w:sz w:val="28"/>
          <w:szCs w:val="28"/>
        </w:rPr>
        <w:t xml:space="preserve"> та поляризовано-плюралістичну. Вони підкреслюють, що комерціалізація медіа та різниця в підходах до фінансування залежать </w:t>
      </w:r>
      <w:r>
        <w:rPr>
          <w:rFonts w:ascii="Times New Roman" w:eastAsia="Times New Roman" w:hAnsi="Times New Roman" w:cs="Times New Roman"/>
          <w:color w:val="000000"/>
          <w:sz w:val="28"/>
          <w:szCs w:val="28"/>
        </w:rPr>
        <w:t>від історичних і політичних умов конкретного суспільства [5</w:t>
      </w:r>
      <w:r>
        <w:rPr>
          <w:rFonts w:ascii="Times New Roman" w:eastAsia="Times New Roman" w:hAnsi="Times New Roman" w:cs="Times New Roman"/>
          <w:sz w:val="28"/>
          <w:szCs w:val="28"/>
        </w:rPr>
        <w:t>2</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Герман і </w:t>
      </w:r>
      <w:proofErr w:type="spellStart"/>
      <w:r>
        <w:rPr>
          <w:rFonts w:ascii="Times New Roman" w:eastAsia="Times New Roman" w:hAnsi="Times New Roman" w:cs="Times New Roman"/>
          <w:color w:val="000000"/>
          <w:sz w:val="28"/>
          <w:szCs w:val="28"/>
        </w:rPr>
        <w:t>Чомскі</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дослідники</w:t>
      </w:r>
      <w:r>
        <w:rPr>
          <w:rFonts w:ascii="Times New Roman" w:eastAsia="Times New Roman" w:hAnsi="Times New Roman" w:cs="Times New Roman"/>
          <w:color w:val="000000"/>
          <w:sz w:val="28"/>
          <w:szCs w:val="28"/>
        </w:rPr>
        <w:t xml:space="preserve"> мед</w:t>
      </w:r>
      <w:r>
        <w:rPr>
          <w:rFonts w:ascii="Times New Roman" w:eastAsia="Times New Roman" w:hAnsi="Times New Roman" w:cs="Times New Roman"/>
          <w:sz w:val="28"/>
          <w:szCs w:val="28"/>
        </w:rPr>
        <w:t>іа та соціальні філософи, які зробили вагомий вклад у дослідження ЗМІ, автори концепції “модель пропаганди”</w:t>
      </w:r>
      <w:r>
        <w:rPr>
          <w:rFonts w:ascii="Times New Roman" w:eastAsia="Times New Roman" w:hAnsi="Times New Roman" w:cs="Times New Roman"/>
          <w:color w:val="000000"/>
          <w:sz w:val="28"/>
          <w:szCs w:val="28"/>
        </w:rPr>
        <w:t>) у своїй праці «</w:t>
      </w:r>
      <w:proofErr w:type="spellStart"/>
      <w:r>
        <w:rPr>
          <w:rFonts w:ascii="Times New Roman" w:eastAsia="Times New Roman" w:hAnsi="Times New Roman" w:cs="Times New Roman"/>
          <w:color w:val="000000"/>
          <w:sz w:val="28"/>
          <w:szCs w:val="28"/>
        </w:rPr>
        <w:t>Manufacturing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Consent</w:t>
      </w:r>
      <w:proofErr w:type="spellEnd"/>
      <w:r>
        <w:rPr>
          <w:rFonts w:ascii="Times New Roman" w:eastAsia="Times New Roman" w:hAnsi="Times New Roman" w:cs="Times New Roman"/>
          <w:color w:val="000000"/>
          <w:sz w:val="28"/>
          <w:szCs w:val="28"/>
        </w:rPr>
        <w:t>» розробили модел</w:t>
      </w:r>
      <w:r>
        <w:rPr>
          <w:rFonts w:ascii="Times New Roman" w:eastAsia="Times New Roman" w:hAnsi="Times New Roman" w:cs="Times New Roman"/>
          <w:color w:val="000000"/>
          <w:sz w:val="28"/>
          <w:szCs w:val="28"/>
        </w:rPr>
        <w:t xml:space="preserve">ь пропаганди, яка пояснює, як економічні інтереси рекламодавців і власників медіа впливають на зміст. Вони акцентують увагу на тому, що «глобальні </w:t>
      </w:r>
      <w:proofErr w:type="spellStart"/>
      <w:r>
        <w:rPr>
          <w:rFonts w:ascii="Times New Roman" w:eastAsia="Times New Roman" w:hAnsi="Times New Roman" w:cs="Times New Roman"/>
          <w:color w:val="000000"/>
          <w:sz w:val="28"/>
          <w:szCs w:val="28"/>
        </w:rPr>
        <w:t>медіасистеми</w:t>
      </w:r>
      <w:proofErr w:type="spellEnd"/>
      <w:r>
        <w:rPr>
          <w:rFonts w:ascii="Times New Roman" w:eastAsia="Times New Roman" w:hAnsi="Times New Roman" w:cs="Times New Roman"/>
          <w:color w:val="000000"/>
          <w:sz w:val="28"/>
          <w:szCs w:val="28"/>
        </w:rPr>
        <w:t xml:space="preserve"> часто залежать від невеликої групи фінансових центрів, що формує зміст і впливає на ідеологічні </w:t>
      </w:r>
      <w:r>
        <w:rPr>
          <w:rFonts w:ascii="Times New Roman" w:eastAsia="Times New Roman" w:hAnsi="Times New Roman" w:cs="Times New Roman"/>
          <w:color w:val="000000"/>
          <w:sz w:val="28"/>
          <w:szCs w:val="28"/>
        </w:rPr>
        <w:t>рамки новин» [5</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Історія українських медіа має свої унікальні риси, що тісно переплітаються з політичними і соціальними умовами. Ігор Срібняк у праці «Історія журналістики» відзначає складнощі, з якими зіштовхувалися друковані видання в ХІХ-ХХ століттях,</w:t>
      </w:r>
      <w:r>
        <w:rPr>
          <w:rFonts w:ascii="Times New Roman" w:eastAsia="Times New Roman" w:hAnsi="Times New Roman" w:cs="Times New Roman"/>
          <w:color w:val="000000"/>
          <w:sz w:val="28"/>
          <w:szCs w:val="28"/>
        </w:rPr>
        <w:t xml:space="preserve"> зокрема обмеженість доступу до фінансових ресурсів і залежність від громадської підтримки. Він наголошує, що «українські газети та журнали часто фінансувалися громадськими організаціями або меценатами, що формувало </w:t>
      </w:r>
      <w:r>
        <w:rPr>
          <w:rFonts w:ascii="Times New Roman" w:eastAsia="Times New Roman" w:hAnsi="Times New Roman" w:cs="Times New Roman"/>
          <w:color w:val="000000"/>
          <w:sz w:val="28"/>
          <w:szCs w:val="28"/>
        </w:rPr>
        <w:lastRenderedPageBreak/>
        <w:t>унікальну модель медіа як соціального ін</w:t>
      </w:r>
      <w:r>
        <w:rPr>
          <w:rFonts w:ascii="Times New Roman" w:eastAsia="Times New Roman" w:hAnsi="Times New Roman" w:cs="Times New Roman"/>
          <w:color w:val="000000"/>
          <w:sz w:val="28"/>
          <w:szCs w:val="28"/>
        </w:rPr>
        <w:t>струменту боротьби за національну ідентичність» [36].</w:t>
      </w:r>
    </w:p>
    <w:p w:rsidR="006E6311" w:rsidRDefault="006D010E">
      <w:pPr>
        <w:spacing w:before="30" w:after="3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Історичні моделі фінансування, які адаптувались до викликів часу, також аналізував Сергій Квіт у своїй книзі «Масові комунікації». Він підкреслює роль не лише державної підтримки, а й ініціативи громадя</w:t>
      </w:r>
      <w:r>
        <w:rPr>
          <w:rFonts w:ascii="Times New Roman" w:eastAsia="Times New Roman" w:hAnsi="Times New Roman" w:cs="Times New Roman"/>
          <w:color w:val="000000"/>
          <w:sz w:val="28"/>
          <w:szCs w:val="28"/>
        </w:rPr>
        <w:t xml:space="preserve">нського суспільства в підтримці незалежних видань. Його висновок: «Ефективність українських медіа залежить від поєднання зовнішніх джерел підтримки, таких як гранти, та внутрішніх механізмів фінансування, як-от </w:t>
      </w:r>
      <w:proofErr w:type="spellStart"/>
      <w:r>
        <w:rPr>
          <w:rFonts w:ascii="Times New Roman" w:eastAsia="Times New Roman" w:hAnsi="Times New Roman" w:cs="Times New Roman"/>
          <w:color w:val="000000"/>
          <w:sz w:val="28"/>
          <w:szCs w:val="28"/>
        </w:rPr>
        <w:t>краудфандинг</w:t>
      </w:r>
      <w:proofErr w:type="spellEnd"/>
      <w:r>
        <w:rPr>
          <w:rFonts w:ascii="Times New Roman" w:eastAsia="Times New Roman" w:hAnsi="Times New Roman" w:cs="Times New Roman"/>
          <w:color w:val="000000"/>
          <w:sz w:val="28"/>
          <w:szCs w:val="28"/>
        </w:rPr>
        <w:t>» [2</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Іншими вагомими дослідник</w:t>
      </w:r>
      <w:r>
        <w:rPr>
          <w:rFonts w:ascii="Times New Roman" w:eastAsia="Times New Roman" w:hAnsi="Times New Roman" w:cs="Times New Roman"/>
          <w:sz w:val="28"/>
          <w:szCs w:val="28"/>
        </w:rPr>
        <w:t xml:space="preserve">ами у галузі історії української журналістики є професор, доктор філологічних наук Володимир Владимиров. Так у своїй праці “Історія української журналістики” він дослідив українські </w:t>
      </w:r>
      <w:proofErr w:type="spellStart"/>
      <w:r>
        <w:rPr>
          <w:rFonts w:ascii="Times New Roman" w:eastAsia="Times New Roman" w:hAnsi="Times New Roman" w:cs="Times New Roman"/>
          <w:sz w:val="28"/>
          <w:szCs w:val="28"/>
        </w:rPr>
        <w:t>медіаорганізації</w:t>
      </w:r>
      <w:proofErr w:type="spellEnd"/>
      <w:r>
        <w:rPr>
          <w:rFonts w:ascii="Times New Roman" w:eastAsia="Times New Roman" w:hAnsi="Times New Roman" w:cs="Times New Roman"/>
          <w:sz w:val="28"/>
          <w:szCs w:val="28"/>
        </w:rPr>
        <w:t xml:space="preserve"> ХХ (як в Радянському Союзі, так і в міжвоєнній Польщі) [3</w:t>
      </w:r>
      <w:r>
        <w:rPr>
          <w:rFonts w:ascii="Times New Roman" w:eastAsia="Times New Roman" w:hAnsi="Times New Roman" w:cs="Times New Roman"/>
          <w:sz w:val="28"/>
          <w:szCs w:val="28"/>
        </w:rPr>
        <w:t xml:space="preserve">]. </w:t>
      </w:r>
    </w:p>
    <w:p w:rsidR="006E6311" w:rsidRDefault="006D010E">
      <w:pPr>
        <w:spacing w:before="30" w:after="30" w:line="360" w:lineRule="auto"/>
        <w:ind w:right="-2" w:firstLine="708"/>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sz w:val="28"/>
          <w:szCs w:val="28"/>
        </w:rPr>
        <w:t>Медіадослідники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Девід </w:t>
      </w:r>
      <w:proofErr w:type="spellStart"/>
      <w:r>
        <w:rPr>
          <w:rFonts w:ascii="Times New Roman" w:eastAsia="Times New Roman" w:hAnsi="Times New Roman" w:cs="Times New Roman"/>
          <w:color w:val="000000"/>
          <w:sz w:val="28"/>
          <w:szCs w:val="28"/>
        </w:rPr>
        <w:t>Кротьє</w:t>
      </w:r>
      <w:proofErr w:type="spellEnd"/>
      <w:r>
        <w:rPr>
          <w:rFonts w:ascii="Times New Roman" w:eastAsia="Times New Roman" w:hAnsi="Times New Roman" w:cs="Times New Roman"/>
          <w:color w:val="000000"/>
          <w:sz w:val="28"/>
          <w:szCs w:val="28"/>
        </w:rPr>
        <w:t xml:space="preserve"> та Вільям </w:t>
      </w:r>
      <w:proofErr w:type="spellStart"/>
      <w:r>
        <w:rPr>
          <w:rFonts w:ascii="Times New Roman" w:eastAsia="Times New Roman" w:hAnsi="Times New Roman" w:cs="Times New Roman"/>
          <w:color w:val="000000"/>
          <w:sz w:val="28"/>
          <w:szCs w:val="28"/>
        </w:rPr>
        <w:t>Хойнес</w:t>
      </w:r>
      <w:proofErr w:type="spellEnd"/>
      <w:r>
        <w:rPr>
          <w:rFonts w:ascii="Times New Roman" w:eastAsia="Times New Roman" w:hAnsi="Times New Roman" w:cs="Times New Roman"/>
          <w:color w:val="000000"/>
          <w:sz w:val="28"/>
          <w:szCs w:val="28"/>
        </w:rPr>
        <w:t xml:space="preserve"> у книзі «</w:t>
      </w:r>
      <w:proofErr w:type="spellStart"/>
      <w:r>
        <w:rPr>
          <w:rFonts w:ascii="Times New Roman" w:eastAsia="Times New Roman" w:hAnsi="Times New Roman" w:cs="Times New Roman"/>
          <w:color w:val="000000"/>
          <w:sz w:val="28"/>
          <w:szCs w:val="28"/>
        </w:rPr>
        <w:t>Media</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Society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Industries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Images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Audiences</w:t>
      </w:r>
      <w:proofErr w:type="spellEnd"/>
      <w:r>
        <w:rPr>
          <w:rFonts w:ascii="Times New Roman" w:eastAsia="Times New Roman" w:hAnsi="Times New Roman" w:cs="Times New Roman"/>
          <w:color w:val="000000"/>
          <w:sz w:val="28"/>
          <w:szCs w:val="28"/>
        </w:rPr>
        <w:t xml:space="preserve">» описали вплив цифрових технологій на </w:t>
      </w:r>
      <w:proofErr w:type="spellStart"/>
      <w:r>
        <w:rPr>
          <w:rFonts w:ascii="Times New Roman" w:eastAsia="Times New Roman" w:hAnsi="Times New Roman" w:cs="Times New Roman"/>
          <w:color w:val="000000"/>
          <w:sz w:val="28"/>
          <w:szCs w:val="28"/>
        </w:rPr>
        <w:t>медіаринок</w:t>
      </w:r>
      <w:proofErr w:type="spellEnd"/>
      <w:r>
        <w:rPr>
          <w:rFonts w:ascii="Times New Roman" w:eastAsia="Times New Roman" w:hAnsi="Times New Roman" w:cs="Times New Roman"/>
          <w:color w:val="000000"/>
          <w:sz w:val="28"/>
          <w:szCs w:val="28"/>
        </w:rPr>
        <w:t xml:space="preserve">, зокрема розвиток бізнес-моделей, орієнтованих на рекламу, підписки та </w:t>
      </w:r>
      <w:proofErr w:type="spellStart"/>
      <w:r>
        <w:rPr>
          <w:rFonts w:ascii="Times New Roman" w:eastAsia="Times New Roman" w:hAnsi="Times New Roman" w:cs="Times New Roman"/>
          <w:color w:val="000000"/>
          <w:sz w:val="28"/>
          <w:szCs w:val="28"/>
        </w:rPr>
        <w:t>спільнокошт</w:t>
      </w:r>
      <w:proofErr w:type="spellEnd"/>
      <w:r>
        <w:rPr>
          <w:rFonts w:ascii="Times New Roman" w:eastAsia="Times New Roman" w:hAnsi="Times New Roman" w:cs="Times New Roman"/>
          <w:color w:val="000000"/>
          <w:sz w:val="28"/>
          <w:szCs w:val="28"/>
        </w:rPr>
        <w:t>. Вони стверджуют</w:t>
      </w:r>
      <w:r>
        <w:rPr>
          <w:rFonts w:ascii="Times New Roman" w:eastAsia="Times New Roman" w:hAnsi="Times New Roman" w:cs="Times New Roman"/>
          <w:color w:val="000000"/>
          <w:sz w:val="28"/>
          <w:szCs w:val="28"/>
        </w:rPr>
        <w:t>ь: «</w:t>
      </w:r>
      <w:proofErr w:type="spellStart"/>
      <w:r>
        <w:rPr>
          <w:rFonts w:ascii="Times New Roman" w:eastAsia="Times New Roman" w:hAnsi="Times New Roman" w:cs="Times New Roman"/>
          <w:color w:val="000000"/>
          <w:sz w:val="28"/>
          <w:szCs w:val="28"/>
        </w:rPr>
        <w:t>Цифровізація</w:t>
      </w:r>
      <w:proofErr w:type="spellEnd"/>
      <w:r>
        <w:rPr>
          <w:rFonts w:ascii="Times New Roman" w:eastAsia="Times New Roman" w:hAnsi="Times New Roman" w:cs="Times New Roman"/>
          <w:color w:val="000000"/>
          <w:sz w:val="28"/>
          <w:szCs w:val="28"/>
        </w:rPr>
        <w:t xml:space="preserve"> створила як можливості, так і загрози для традиційних медіа, змушуючи їх адаптувати фінансові стратегії в умовах конкуренції» [45].</w:t>
      </w:r>
    </w:p>
    <w:p w:rsidR="006E6311" w:rsidRDefault="006D010E">
      <w:pPr>
        <w:spacing w:before="30" w:after="3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Професорка Школи комунікацій та медіа в Університеті Говарда та </w:t>
      </w:r>
      <w:proofErr w:type="spellStart"/>
      <w:r>
        <w:rPr>
          <w:rFonts w:ascii="Times New Roman" w:eastAsia="Times New Roman" w:hAnsi="Times New Roman" w:cs="Times New Roman"/>
          <w:sz w:val="28"/>
          <w:szCs w:val="28"/>
        </w:rPr>
        <w:t>експертка</w:t>
      </w:r>
      <w:proofErr w:type="spellEnd"/>
      <w:r>
        <w:rPr>
          <w:rFonts w:ascii="Times New Roman" w:eastAsia="Times New Roman" w:hAnsi="Times New Roman" w:cs="Times New Roman"/>
          <w:sz w:val="28"/>
          <w:szCs w:val="28"/>
        </w:rPr>
        <w:t xml:space="preserve"> у сфері масових комунікацій, </w:t>
      </w:r>
      <w:proofErr w:type="spellStart"/>
      <w:r>
        <w:rPr>
          <w:rFonts w:ascii="Times New Roman" w:eastAsia="Times New Roman" w:hAnsi="Times New Roman" w:cs="Times New Roman"/>
          <w:sz w:val="28"/>
          <w:szCs w:val="28"/>
        </w:rPr>
        <w:t>Ґрей</w:t>
      </w:r>
      <w:r>
        <w:rPr>
          <w:rFonts w:ascii="Times New Roman" w:eastAsia="Times New Roman" w:hAnsi="Times New Roman" w:cs="Times New Roman"/>
          <w:sz w:val="28"/>
          <w:szCs w:val="28"/>
        </w:rPr>
        <w:t>сі</w:t>
      </w:r>
      <w:proofErr w:type="spellEnd"/>
      <w:r>
        <w:rPr>
          <w:rFonts w:ascii="Times New Roman" w:eastAsia="Times New Roman" w:hAnsi="Times New Roman" w:cs="Times New Roman"/>
          <w:sz w:val="28"/>
          <w:szCs w:val="28"/>
        </w:rPr>
        <w:t xml:space="preserve"> Л. </w:t>
      </w:r>
      <w:proofErr w:type="spellStart"/>
      <w:r>
        <w:rPr>
          <w:rFonts w:ascii="Times New Roman" w:eastAsia="Times New Roman" w:hAnsi="Times New Roman" w:cs="Times New Roman"/>
          <w:sz w:val="28"/>
          <w:szCs w:val="28"/>
        </w:rPr>
        <w:t>Лоусон-Бордерс</w:t>
      </w:r>
      <w:proofErr w:type="spellEnd"/>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у своїй книзі «</w:t>
      </w:r>
      <w:proofErr w:type="spellStart"/>
      <w:r>
        <w:rPr>
          <w:rFonts w:ascii="Times New Roman" w:eastAsia="Times New Roman" w:hAnsi="Times New Roman" w:cs="Times New Roman"/>
          <w:color w:val="000000"/>
          <w:sz w:val="28"/>
          <w:szCs w:val="28"/>
        </w:rPr>
        <w:t>Media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Organizations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Convergence</w:t>
      </w:r>
      <w:proofErr w:type="spellEnd"/>
      <w:r>
        <w:rPr>
          <w:rFonts w:ascii="Times New Roman" w:eastAsia="Times New Roman" w:hAnsi="Times New Roman" w:cs="Times New Roman"/>
          <w:color w:val="000000"/>
          <w:sz w:val="28"/>
          <w:szCs w:val="28"/>
        </w:rPr>
        <w:t>» зверну</w:t>
      </w:r>
      <w:r>
        <w:rPr>
          <w:rFonts w:ascii="Times New Roman" w:eastAsia="Times New Roman" w:hAnsi="Times New Roman" w:cs="Times New Roman"/>
          <w:sz w:val="28"/>
          <w:szCs w:val="28"/>
        </w:rPr>
        <w:t>ла</w:t>
      </w:r>
      <w:r>
        <w:rPr>
          <w:rFonts w:ascii="Times New Roman" w:eastAsia="Times New Roman" w:hAnsi="Times New Roman" w:cs="Times New Roman"/>
          <w:color w:val="000000"/>
          <w:sz w:val="28"/>
          <w:szCs w:val="28"/>
        </w:rPr>
        <w:t xml:space="preserve"> увагу на те, як конвергенція змінила структуру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xml:space="preserve"> і відкрила нові способи монетизації контенту через мультимедійні платформи. В</w:t>
      </w:r>
      <w:r>
        <w:rPr>
          <w:rFonts w:ascii="Times New Roman" w:eastAsia="Times New Roman" w:hAnsi="Times New Roman" w:cs="Times New Roman"/>
          <w:sz w:val="28"/>
          <w:szCs w:val="28"/>
        </w:rPr>
        <w:t>она</w:t>
      </w:r>
      <w:r>
        <w:rPr>
          <w:rFonts w:ascii="Times New Roman" w:eastAsia="Times New Roman" w:hAnsi="Times New Roman" w:cs="Times New Roman"/>
          <w:color w:val="000000"/>
          <w:sz w:val="28"/>
          <w:szCs w:val="28"/>
        </w:rPr>
        <w:t xml:space="preserve"> наголошує: «Сучасні </w:t>
      </w:r>
      <w:proofErr w:type="spellStart"/>
      <w:r>
        <w:rPr>
          <w:rFonts w:ascii="Times New Roman" w:eastAsia="Times New Roman" w:hAnsi="Times New Roman" w:cs="Times New Roman"/>
          <w:color w:val="000000"/>
          <w:sz w:val="28"/>
          <w:szCs w:val="28"/>
        </w:rPr>
        <w:t>медіаорг</w:t>
      </w:r>
      <w:r>
        <w:rPr>
          <w:rFonts w:ascii="Times New Roman" w:eastAsia="Times New Roman" w:hAnsi="Times New Roman" w:cs="Times New Roman"/>
          <w:color w:val="000000"/>
          <w:sz w:val="28"/>
          <w:szCs w:val="28"/>
        </w:rPr>
        <w:t>анізації</w:t>
      </w:r>
      <w:proofErr w:type="spellEnd"/>
      <w:r>
        <w:rPr>
          <w:rFonts w:ascii="Times New Roman" w:eastAsia="Times New Roman" w:hAnsi="Times New Roman" w:cs="Times New Roman"/>
          <w:color w:val="000000"/>
          <w:sz w:val="28"/>
          <w:szCs w:val="28"/>
        </w:rPr>
        <w:t xml:space="preserve"> є </w:t>
      </w:r>
      <w:proofErr w:type="spellStart"/>
      <w:r>
        <w:rPr>
          <w:rFonts w:ascii="Times New Roman" w:eastAsia="Times New Roman" w:hAnsi="Times New Roman" w:cs="Times New Roman"/>
          <w:color w:val="000000"/>
          <w:sz w:val="28"/>
          <w:szCs w:val="28"/>
        </w:rPr>
        <w:t>мультифункціональними</w:t>
      </w:r>
      <w:proofErr w:type="spellEnd"/>
      <w:r>
        <w:rPr>
          <w:rFonts w:ascii="Times New Roman" w:eastAsia="Times New Roman" w:hAnsi="Times New Roman" w:cs="Times New Roman"/>
          <w:color w:val="000000"/>
          <w:sz w:val="28"/>
          <w:szCs w:val="28"/>
        </w:rPr>
        <w:t xml:space="preserve"> структурами, які використовують перехресне фінансування для стабілізації доходів» [5</w:t>
      </w:r>
      <w:r>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Особливої уваги заслуговують дослідження сучасного стану </w:t>
      </w:r>
      <w:proofErr w:type="spellStart"/>
      <w:r>
        <w:rPr>
          <w:rFonts w:ascii="Times New Roman" w:eastAsia="Times New Roman" w:hAnsi="Times New Roman" w:cs="Times New Roman"/>
          <w:color w:val="000000"/>
          <w:sz w:val="28"/>
          <w:szCs w:val="28"/>
        </w:rPr>
        <w:t>медіаринку</w:t>
      </w:r>
      <w:proofErr w:type="spellEnd"/>
      <w:r>
        <w:rPr>
          <w:rFonts w:ascii="Times New Roman" w:eastAsia="Times New Roman" w:hAnsi="Times New Roman" w:cs="Times New Roman"/>
          <w:color w:val="000000"/>
          <w:sz w:val="28"/>
          <w:szCs w:val="28"/>
        </w:rPr>
        <w:t xml:space="preserve"> України. </w:t>
      </w:r>
      <w:proofErr w:type="spellStart"/>
      <w:r>
        <w:rPr>
          <w:rFonts w:ascii="Times New Roman" w:eastAsia="Times New Roman" w:hAnsi="Times New Roman" w:cs="Times New Roman"/>
          <w:color w:val="000000"/>
          <w:sz w:val="28"/>
          <w:szCs w:val="28"/>
        </w:rPr>
        <w:t>Media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Foundation</w:t>
      </w:r>
      <w:proofErr w:type="spellEnd"/>
      <w:r>
        <w:rPr>
          <w:rFonts w:ascii="Times New Roman" w:eastAsia="Times New Roman" w:hAnsi="Times New Roman" w:cs="Times New Roman"/>
          <w:color w:val="000000"/>
          <w:sz w:val="28"/>
          <w:szCs w:val="28"/>
        </w:rPr>
        <w:t xml:space="preserve"> провела низку аналітичних дос</w:t>
      </w:r>
      <w:r>
        <w:rPr>
          <w:rFonts w:ascii="Times New Roman" w:eastAsia="Times New Roman" w:hAnsi="Times New Roman" w:cs="Times New Roman"/>
          <w:color w:val="000000"/>
          <w:sz w:val="28"/>
          <w:szCs w:val="28"/>
        </w:rPr>
        <w:t>ліджень, зокрема «Донорська дилема» (2024 р.), де підкреслено необхідність переходу українських медіа до самостійних моделей фінансування, орієнтованих на місцеву аудиторію та рекламу [1</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 xml:space="preserve">]. Інший звіт MDF — «Стан українських регіональних </w:t>
      </w:r>
      <w:r>
        <w:rPr>
          <w:rFonts w:ascii="Times New Roman" w:eastAsia="Times New Roman" w:hAnsi="Times New Roman" w:cs="Times New Roman"/>
          <w:color w:val="000000"/>
          <w:sz w:val="28"/>
          <w:szCs w:val="28"/>
        </w:rPr>
        <w:lastRenderedPageBreak/>
        <w:t>медіа» (2024 р.) —</w:t>
      </w:r>
      <w:r>
        <w:rPr>
          <w:rFonts w:ascii="Times New Roman" w:eastAsia="Times New Roman" w:hAnsi="Times New Roman" w:cs="Times New Roman"/>
          <w:color w:val="000000"/>
          <w:sz w:val="28"/>
          <w:szCs w:val="28"/>
        </w:rPr>
        <w:t xml:space="preserve"> акцентує на важливості регіональної журналістики як рушійної сили для формування довіри до медіа [1</w:t>
      </w:r>
      <w:r>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Також значний внесок у вивчення українських медіа робить </w:t>
      </w:r>
      <w:proofErr w:type="spellStart"/>
      <w:r>
        <w:rPr>
          <w:rFonts w:ascii="Times New Roman" w:eastAsia="Times New Roman" w:hAnsi="Times New Roman" w:cs="Times New Roman"/>
          <w:color w:val="000000"/>
          <w:sz w:val="28"/>
          <w:szCs w:val="28"/>
        </w:rPr>
        <w:t>Інтерньюз</w:t>
      </w:r>
      <w:proofErr w:type="spellEnd"/>
      <w:r>
        <w:rPr>
          <w:rFonts w:ascii="Times New Roman" w:eastAsia="Times New Roman" w:hAnsi="Times New Roman" w:cs="Times New Roman"/>
          <w:color w:val="000000"/>
          <w:sz w:val="28"/>
          <w:szCs w:val="28"/>
        </w:rPr>
        <w:t xml:space="preserve">-Україна, яка у звіті «Локальні редакції України на третьому році повномасштабної війни» (2024 р.) висвітлює виклики, з якими стикаються локальні медіа в умовах війни, та надає рекомендації </w:t>
      </w:r>
      <w:r>
        <w:rPr>
          <w:rFonts w:ascii="Times New Roman" w:eastAsia="Times New Roman" w:hAnsi="Times New Roman" w:cs="Times New Roman"/>
          <w:color w:val="000000"/>
          <w:sz w:val="28"/>
          <w:szCs w:val="28"/>
        </w:rPr>
        <w:t>щодо адаптації фінансових стратегій [1</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8"/>
        <w:jc w:val="both"/>
        <w:rPr>
          <w:rFonts w:ascii="Times New Roman" w:eastAsia="Times New Roman" w:hAnsi="Times New Roman" w:cs="Times New Roman"/>
          <w:b/>
          <w:sz w:val="28"/>
          <w:szCs w:val="28"/>
        </w:rPr>
      </w:pPr>
      <w:r>
        <w:rPr>
          <w:rFonts w:ascii="Times New Roman" w:eastAsia="Times New Roman" w:hAnsi="Times New Roman" w:cs="Times New Roman"/>
          <w:color w:val="000000"/>
          <w:sz w:val="28"/>
          <w:szCs w:val="28"/>
        </w:rPr>
        <w:t>Таким чином, праці згаданих авторів/дослідницьких організацій створюють фундамент для аналізу історії розвитку медіа та їх фінансових моделей. Вони підкреслюють складність адаптації до сучасних викликів і необхідні</w:t>
      </w:r>
      <w:r>
        <w:rPr>
          <w:rFonts w:ascii="Times New Roman" w:eastAsia="Times New Roman" w:hAnsi="Times New Roman" w:cs="Times New Roman"/>
          <w:color w:val="000000"/>
          <w:sz w:val="28"/>
          <w:szCs w:val="28"/>
        </w:rPr>
        <w:t xml:space="preserve">сть пошуку нових підходів, особливо в умовах кризи. Українські дослідження, як-от звіти MDF та </w:t>
      </w:r>
      <w:proofErr w:type="spellStart"/>
      <w:r>
        <w:rPr>
          <w:rFonts w:ascii="Times New Roman" w:eastAsia="Times New Roman" w:hAnsi="Times New Roman" w:cs="Times New Roman"/>
          <w:color w:val="000000"/>
          <w:sz w:val="28"/>
          <w:szCs w:val="28"/>
        </w:rPr>
        <w:t>Інтерньюз</w:t>
      </w:r>
      <w:proofErr w:type="spellEnd"/>
      <w:r>
        <w:rPr>
          <w:rFonts w:ascii="Times New Roman" w:eastAsia="Times New Roman" w:hAnsi="Times New Roman" w:cs="Times New Roman"/>
          <w:color w:val="000000"/>
          <w:sz w:val="28"/>
          <w:szCs w:val="28"/>
        </w:rPr>
        <w:t>-Україна, сприяють формуванню практичних рекомендацій для забезпечення фінансової стійкості вітчизняних медіа.</w:t>
      </w:r>
    </w:p>
    <w:p w:rsidR="006E6311" w:rsidRDefault="006D010E">
      <w:pPr>
        <w:spacing w:before="30" w:after="3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1.1 “Традиційний” період в розвитку медіа</w:t>
      </w:r>
    </w:p>
    <w:p w:rsidR="006E6311" w:rsidRDefault="006D010E">
      <w:pPr>
        <w:spacing w:before="30" w:after="30" w:line="360" w:lineRule="auto"/>
        <w:ind w:right="-2"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Розвиток “традиційних” письмових медіа розпочався ще в Стародавньому Єгипті. У колекції Лувра зберігається папірус, датований 1750 роком до н.е. (за правління фараона </w:t>
      </w:r>
      <w:proofErr w:type="spellStart"/>
      <w:r>
        <w:rPr>
          <w:rFonts w:ascii="Times New Roman" w:eastAsia="Times New Roman" w:hAnsi="Times New Roman" w:cs="Times New Roman"/>
          <w:color w:val="000000"/>
          <w:sz w:val="28"/>
          <w:szCs w:val="28"/>
        </w:rPr>
        <w:t>Тутмоса</w:t>
      </w:r>
      <w:proofErr w:type="spellEnd"/>
      <w:r>
        <w:rPr>
          <w:rFonts w:ascii="Times New Roman" w:eastAsia="Times New Roman" w:hAnsi="Times New Roman" w:cs="Times New Roman"/>
          <w:color w:val="000000"/>
          <w:sz w:val="28"/>
          <w:szCs w:val="28"/>
        </w:rPr>
        <w:t xml:space="preserve"> ІІІ), в якому міністр </w:t>
      </w:r>
      <w:proofErr w:type="spellStart"/>
      <w:r>
        <w:rPr>
          <w:rFonts w:ascii="Times New Roman" w:eastAsia="Times New Roman" w:hAnsi="Times New Roman" w:cs="Times New Roman"/>
          <w:color w:val="000000"/>
          <w:sz w:val="28"/>
          <w:szCs w:val="28"/>
        </w:rPr>
        <w:t>Рахмара</w:t>
      </w:r>
      <w:proofErr w:type="spellEnd"/>
      <w:r>
        <w:rPr>
          <w:rFonts w:ascii="Times New Roman" w:eastAsia="Times New Roman" w:hAnsi="Times New Roman" w:cs="Times New Roman"/>
          <w:color w:val="000000"/>
          <w:sz w:val="28"/>
          <w:szCs w:val="28"/>
        </w:rPr>
        <w:t xml:space="preserve"> коментує </w:t>
      </w:r>
      <w:r>
        <w:rPr>
          <w:rFonts w:ascii="Times New Roman" w:eastAsia="Times New Roman" w:hAnsi="Times New Roman" w:cs="Times New Roman"/>
          <w:color w:val="000000"/>
          <w:sz w:val="28"/>
          <w:szCs w:val="28"/>
        </w:rPr>
        <w:t xml:space="preserve">кілька статей офіційного документа, де описані дії єгипетського уряду. Геродот згадує про існування Єгипетського Палацового журналу, в якому йшлося про міські скандали та нічні оргії фараона </w:t>
      </w:r>
      <w:proofErr w:type="spellStart"/>
      <w:r>
        <w:rPr>
          <w:rFonts w:ascii="Times New Roman" w:eastAsia="Times New Roman" w:hAnsi="Times New Roman" w:cs="Times New Roman"/>
          <w:color w:val="000000"/>
          <w:sz w:val="28"/>
          <w:szCs w:val="28"/>
        </w:rPr>
        <w:t>Амазіда</w:t>
      </w:r>
      <w:proofErr w:type="spellEnd"/>
      <w:r>
        <w:rPr>
          <w:rFonts w:ascii="Times New Roman" w:eastAsia="Times New Roman" w:hAnsi="Times New Roman" w:cs="Times New Roman"/>
          <w:color w:val="000000"/>
          <w:sz w:val="28"/>
          <w:szCs w:val="28"/>
        </w:rPr>
        <w:t>. Іудейський історик Йосиф Флавій зазначає, що користувавс</w:t>
      </w:r>
      <w:r>
        <w:rPr>
          <w:rFonts w:ascii="Times New Roman" w:eastAsia="Times New Roman" w:hAnsi="Times New Roman" w:cs="Times New Roman"/>
          <w:color w:val="000000"/>
          <w:sz w:val="28"/>
          <w:szCs w:val="28"/>
        </w:rPr>
        <w:t>я вавилонськими хроніками, які містили щоденні записи про події міського життя. Однак, історія не зберегла даних про подібні установи в Стародавній Греції. [</w:t>
      </w:r>
      <w:r>
        <w:rPr>
          <w:rFonts w:ascii="Times New Roman" w:eastAsia="Times New Roman" w:hAnsi="Times New Roman" w:cs="Times New Roman"/>
          <w:sz w:val="28"/>
          <w:szCs w:val="28"/>
        </w:rPr>
        <w:t>36</w:t>
      </w:r>
      <w:r>
        <w:rPr>
          <w:rFonts w:ascii="Times New Roman" w:eastAsia="Times New Roman" w:hAnsi="Times New Roman" w:cs="Times New Roman"/>
          <w:color w:val="000000"/>
          <w:sz w:val="28"/>
          <w:szCs w:val="28"/>
        </w:rPr>
        <w:t>, с.3]</w:t>
      </w:r>
      <w:r>
        <w:rPr>
          <w:rFonts w:ascii="Times New Roman" w:eastAsia="Times New Roman" w:hAnsi="Times New Roman" w:cs="Times New Roman"/>
          <w:color w:val="000000"/>
          <w:sz w:val="28"/>
          <w:szCs w:val="28"/>
        </w:rPr>
        <w:tab/>
        <w:t>У Стародавньому Римі перші форми пресових видань з’явилися через розміри його володінь і п</w:t>
      </w:r>
      <w:r>
        <w:rPr>
          <w:rFonts w:ascii="Times New Roman" w:eastAsia="Times New Roman" w:hAnsi="Times New Roman" w:cs="Times New Roman"/>
          <w:color w:val="000000"/>
          <w:sz w:val="28"/>
          <w:szCs w:val="28"/>
        </w:rPr>
        <w:t xml:space="preserve">отребу віддалених територій в інформації. Під час становлення Римської імперії вищі сановники — </w:t>
      </w:r>
      <w:proofErr w:type="spellStart"/>
      <w:r>
        <w:rPr>
          <w:rFonts w:ascii="Times New Roman" w:eastAsia="Times New Roman" w:hAnsi="Times New Roman" w:cs="Times New Roman"/>
          <w:color w:val="000000"/>
          <w:sz w:val="28"/>
          <w:szCs w:val="28"/>
        </w:rPr>
        <w:t>понтифіки</w:t>
      </w:r>
      <w:proofErr w:type="spellEnd"/>
      <w:r>
        <w:rPr>
          <w:rFonts w:ascii="Times New Roman" w:eastAsia="Times New Roman" w:hAnsi="Times New Roman" w:cs="Times New Roman"/>
          <w:color w:val="000000"/>
          <w:sz w:val="28"/>
          <w:szCs w:val="28"/>
        </w:rPr>
        <w:t xml:space="preserve"> — збирали і систематизували відомості про важливі події року, які вносилися до Анналів </w:t>
      </w:r>
      <w:proofErr w:type="spellStart"/>
      <w:r>
        <w:rPr>
          <w:rFonts w:ascii="Times New Roman" w:eastAsia="Times New Roman" w:hAnsi="Times New Roman" w:cs="Times New Roman"/>
          <w:color w:val="000000"/>
          <w:sz w:val="28"/>
          <w:szCs w:val="28"/>
        </w:rPr>
        <w:t>понтифіків</w:t>
      </w:r>
      <w:proofErr w:type="spellEnd"/>
      <w:r>
        <w:rPr>
          <w:rFonts w:ascii="Times New Roman" w:eastAsia="Times New Roman" w:hAnsi="Times New Roman" w:cs="Times New Roman"/>
          <w:color w:val="000000"/>
          <w:sz w:val="28"/>
          <w:szCs w:val="28"/>
        </w:rPr>
        <w:t xml:space="preserve"> (Великих анналів). У цих анналах зазначалися імена к</w:t>
      </w:r>
      <w:r>
        <w:rPr>
          <w:rFonts w:ascii="Times New Roman" w:eastAsia="Times New Roman" w:hAnsi="Times New Roman" w:cs="Times New Roman"/>
          <w:color w:val="000000"/>
          <w:sz w:val="28"/>
          <w:szCs w:val="28"/>
        </w:rPr>
        <w:t xml:space="preserve">онсулів, важливі політичні рішення, військові події, нові закони та державні церемонії. Ці аннали довго залишалися єдиною писемною історією Риму. Їх переписували на спеціальні дошки та виставляли біля помешкання </w:t>
      </w:r>
      <w:proofErr w:type="spellStart"/>
      <w:r>
        <w:rPr>
          <w:rFonts w:ascii="Times New Roman" w:eastAsia="Times New Roman" w:hAnsi="Times New Roman" w:cs="Times New Roman"/>
          <w:color w:val="000000"/>
          <w:sz w:val="28"/>
          <w:szCs w:val="28"/>
        </w:rPr>
        <w:t>понтифіка</w:t>
      </w:r>
      <w:proofErr w:type="spellEnd"/>
      <w:r>
        <w:rPr>
          <w:rFonts w:ascii="Times New Roman" w:eastAsia="Times New Roman" w:hAnsi="Times New Roman" w:cs="Times New Roman"/>
          <w:color w:val="000000"/>
          <w:sz w:val="28"/>
          <w:szCs w:val="28"/>
        </w:rPr>
        <w:t xml:space="preserve"> для публічного ознайомлення, і вон</w:t>
      </w:r>
      <w:r>
        <w:rPr>
          <w:rFonts w:ascii="Times New Roman" w:eastAsia="Times New Roman" w:hAnsi="Times New Roman" w:cs="Times New Roman"/>
          <w:color w:val="000000"/>
          <w:sz w:val="28"/>
          <w:szCs w:val="28"/>
        </w:rPr>
        <w:t>и існували до 134 року до н.е. [36, с.3]</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p>
    <w:p w:rsidR="006E6311" w:rsidRDefault="006D010E">
      <w:pPr>
        <w:spacing w:before="30" w:after="30" w:line="360" w:lineRule="auto"/>
        <w:ind w:right="-2"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Традиція публікації сенатських постанов і актів бере свій початок з часів Юлія Цезаря, який у 50 році до н.е. започаткував практику ознайомлення римських громадян з їх змістом. Це стало початком систематичного ви</w:t>
      </w:r>
      <w:r>
        <w:rPr>
          <w:rFonts w:ascii="Times New Roman" w:eastAsia="Times New Roman" w:hAnsi="Times New Roman" w:cs="Times New Roman"/>
          <w:color w:val="000000"/>
          <w:sz w:val="28"/>
          <w:szCs w:val="28"/>
        </w:rPr>
        <w:t>світлення політичної інформації. «</w:t>
      </w:r>
      <w:proofErr w:type="spellStart"/>
      <w:r>
        <w:rPr>
          <w:rFonts w:ascii="Times New Roman" w:eastAsia="Times New Roman" w:hAnsi="Times New Roman" w:cs="Times New Roman"/>
          <w:color w:val="000000"/>
          <w:sz w:val="28"/>
          <w:szCs w:val="28"/>
        </w:rPr>
        <w:t>Acta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Senatus</w:t>
      </w:r>
      <w:proofErr w:type="spellEnd"/>
      <w:r>
        <w:rPr>
          <w:rFonts w:ascii="Times New Roman" w:eastAsia="Times New Roman" w:hAnsi="Times New Roman" w:cs="Times New Roman"/>
          <w:color w:val="000000"/>
          <w:sz w:val="28"/>
          <w:szCs w:val="28"/>
        </w:rPr>
        <w:t xml:space="preserve">» були чимось на зразок сучасних </w:t>
      </w:r>
      <w:proofErr w:type="spellStart"/>
      <w:r>
        <w:rPr>
          <w:rFonts w:ascii="Times New Roman" w:eastAsia="Times New Roman" w:hAnsi="Times New Roman" w:cs="Times New Roman"/>
          <w:color w:val="000000"/>
          <w:sz w:val="28"/>
          <w:szCs w:val="28"/>
        </w:rPr>
        <w:t>оголошувальних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дощок</w:t>
      </w:r>
      <w:proofErr w:type="spellEnd"/>
      <w:r>
        <w:rPr>
          <w:rFonts w:ascii="Times New Roman" w:eastAsia="Times New Roman" w:hAnsi="Times New Roman" w:cs="Times New Roman"/>
          <w:color w:val="000000"/>
          <w:sz w:val="28"/>
          <w:szCs w:val="28"/>
        </w:rPr>
        <w:t>: текст сенатських промов та постанов, написаний чорною фарбою на дерев'яних дошках, покритих гіпсом, вивішували біля сенату та інших людних місць, а також р</w:t>
      </w:r>
      <w:r>
        <w:rPr>
          <w:rFonts w:ascii="Times New Roman" w:eastAsia="Times New Roman" w:hAnsi="Times New Roman" w:cs="Times New Roman"/>
          <w:color w:val="000000"/>
          <w:sz w:val="28"/>
          <w:szCs w:val="28"/>
        </w:rPr>
        <w:t>озсилали до провінцій. Найбільшу популярність отримали «</w:t>
      </w:r>
      <w:proofErr w:type="spellStart"/>
      <w:r>
        <w:rPr>
          <w:rFonts w:ascii="Times New Roman" w:eastAsia="Times New Roman" w:hAnsi="Times New Roman" w:cs="Times New Roman"/>
          <w:color w:val="000000"/>
          <w:sz w:val="28"/>
          <w:szCs w:val="28"/>
        </w:rPr>
        <w:t>Acta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Diurna</w:t>
      </w:r>
      <w:proofErr w:type="spellEnd"/>
      <w:r>
        <w:rPr>
          <w:rFonts w:ascii="Times New Roman" w:eastAsia="Times New Roman" w:hAnsi="Times New Roman" w:cs="Times New Roman"/>
          <w:color w:val="000000"/>
          <w:sz w:val="28"/>
          <w:szCs w:val="28"/>
        </w:rPr>
        <w:t>» («Відомості римського народу»), що виходили на невеликих пергаментних аркушах з І ст. до н.е. до IV ст. н.е. Римські «</w:t>
      </w:r>
      <w:proofErr w:type="spellStart"/>
      <w:r>
        <w:rPr>
          <w:rFonts w:ascii="Times New Roman" w:eastAsia="Times New Roman" w:hAnsi="Times New Roman" w:cs="Times New Roman"/>
          <w:color w:val="000000"/>
          <w:sz w:val="28"/>
          <w:szCs w:val="28"/>
        </w:rPr>
        <w:t>Акта</w:t>
      </w:r>
      <w:proofErr w:type="spellEnd"/>
      <w:r>
        <w:rPr>
          <w:rFonts w:ascii="Times New Roman" w:eastAsia="Times New Roman" w:hAnsi="Times New Roman" w:cs="Times New Roman"/>
          <w:color w:val="000000"/>
          <w:sz w:val="28"/>
          <w:szCs w:val="28"/>
        </w:rPr>
        <w:t>» були своєрідною зародковою формою суспільного спілкування, вико</w:t>
      </w:r>
      <w:r>
        <w:rPr>
          <w:rFonts w:ascii="Times New Roman" w:eastAsia="Times New Roman" w:hAnsi="Times New Roman" w:cs="Times New Roman"/>
          <w:color w:val="000000"/>
          <w:sz w:val="28"/>
          <w:szCs w:val="28"/>
        </w:rPr>
        <w:t>нуючи функцію інформування та формування громадської думки.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Перші ж газети (</w:t>
      </w:r>
      <w:proofErr w:type="spellStart"/>
      <w:r>
        <w:rPr>
          <w:rFonts w:ascii="Times New Roman" w:eastAsia="Times New Roman" w:hAnsi="Times New Roman" w:cs="Times New Roman"/>
          <w:color w:val="000000"/>
          <w:sz w:val="28"/>
          <w:szCs w:val="28"/>
        </w:rPr>
        <w:t>прототипні</w:t>
      </w:r>
      <w:proofErr w:type="spellEnd"/>
      <w:r>
        <w:rPr>
          <w:rFonts w:ascii="Times New Roman" w:eastAsia="Times New Roman" w:hAnsi="Times New Roman" w:cs="Times New Roman"/>
          <w:color w:val="000000"/>
          <w:sz w:val="28"/>
          <w:szCs w:val="28"/>
        </w:rPr>
        <w:t xml:space="preserve">) з'явилися в Китаї в VIII столітті н.е., під час правління </w:t>
      </w:r>
      <w:proofErr w:type="spellStart"/>
      <w:r>
        <w:rPr>
          <w:rFonts w:ascii="Times New Roman" w:eastAsia="Times New Roman" w:hAnsi="Times New Roman" w:cs="Times New Roman"/>
          <w:color w:val="000000"/>
          <w:sz w:val="28"/>
          <w:szCs w:val="28"/>
        </w:rPr>
        <w:t>Танської</w:t>
      </w:r>
      <w:proofErr w:type="spellEnd"/>
      <w:r>
        <w:rPr>
          <w:rFonts w:ascii="Times New Roman" w:eastAsia="Times New Roman" w:hAnsi="Times New Roman" w:cs="Times New Roman"/>
          <w:color w:val="000000"/>
          <w:sz w:val="28"/>
          <w:szCs w:val="28"/>
        </w:rPr>
        <w:t xml:space="preserve"> династії (618–907 рр.). Вони являли собою бюлетені новин про життя імператорського двору. Найдавнішою</w:t>
      </w:r>
      <w:r>
        <w:rPr>
          <w:rFonts w:ascii="Times New Roman" w:eastAsia="Times New Roman" w:hAnsi="Times New Roman" w:cs="Times New Roman"/>
          <w:color w:val="000000"/>
          <w:sz w:val="28"/>
          <w:szCs w:val="28"/>
        </w:rPr>
        <w:t xml:space="preserve"> китайською рукописною газетою вважається «</w:t>
      </w:r>
      <w:proofErr w:type="spellStart"/>
      <w:r>
        <w:rPr>
          <w:rFonts w:ascii="Times New Roman" w:eastAsia="Times New Roman" w:hAnsi="Times New Roman" w:cs="Times New Roman"/>
          <w:color w:val="000000"/>
          <w:sz w:val="28"/>
          <w:szCs w:val="28"/>
        </w:rPr>
        <w:t>Кайюань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забао</w:t>
      </w:r>
      <w:proofErr w:type="spellEnd"/>
      <w:r>
        <w:rPr>
          <w:rFonts w:ascii="Times New Roman" w:eastAsia="Times New Roman" w:hAnsi="Times New Roman" w:cs="Times New Roman"/>
          <w:color w:val="000000"/>
          <w:sz w:val="28"/>
          <w:szCs w:val="28"/>
        </w:rPr>
        <w:t xml:space="preserve">», яка виходила в Пекіні під час правління імператора </w:t>
      </w:r>
      <w:proofErr w:type="spellStart"/>
      <w:r>
        <w:rPr>
          <w:rFonts w:ascii="Times New Roman" w:eastAsia="Times New Roman" w:hAnsi="Times New Roman" w:cs="Times New Roman"/>
          <w:color w:val="000000"/>
          <w:sz w:val="28"/>
          <w:szCs w:val="28"/>
        </w:rPr>
        <w:t>Сюань</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Цзуна</w:t>
      </w:r>
      <w:proofErr w:type="spellEnd"/>
      <w:r>
        <w:rPr>
          <w:rFonts w:ascii="Times New Roman" w:eastAsia="Times New Roman" w:hAnsi="Times New Roman" w:cs="Times New Roman"/>
          <w:color w:val="000000"/>
          <w:sz w:val="28"/>
          <w:szCs w:val="28"/>
        </w:rPr>
        <w:t>. Вона містила копії імператорських декретів, а для її переписування та поширення були призначені спеціальні чиновники. Ці видання вико</w:t>
      </w:r>
      <w:r>
        <w:rPr>
          <w:rFonts w:ascii="Times New Roman" w:eastAsia="Times New Roman" w:hAnsi="Times New Roman" w:cs="Times New Roman"/>
          <w:color w:val="000000"/>
          <w:sz w:val="28"/>
          <w:szCs w:val="28"/>
        </w:rPr>
        <w:t>нували функцію офіційного урядового вісника, зосереджуючись переважно на придворній хроніці.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Під час правління династії </w:t>
      </w:r>
      <w:proofErr w:type="spellStart"/>
      <w:r>
        <w:rPr>
          <w:rFonts w:ascii="Times New Roman" w:eastAsia="Times New Roman" w:hAnsi="Times New Roman" w:cs="Times New Roman"/>
          <w:color w:val="000000"/>
          <w:sz w:val="28"/>
          <w:szCs w:val="28"/>
        </w:rPr>
        <w:t>Сун</w:t>
      </w:r>
      <w:proofErr w:type="spellEnd"/>
      <w:r>
        <w:rPr>
          <w:rFonts w:ascii="Times New Roman" w:eastAsia="Times New Roman" w:hAnsi="Times New Roman" w:cs="Times New Roman"/>
          <w:color w:val="000000"/>
          <w:sz w:val="28"/>
          <w:szCs w:val="28"/>
        </w:rPr>
        <w:t xml:space="preserve"> (960–1279 рр.) розвиток стародавньої китайської газети продовжувався завдяки створенню спеціального органу при імператорі, куди надх</w:t>
      </w:r>
      <w:r>
        <w:rPr>
          <w:rFonts w:ascii="Times New Roman" w:eastAsia="Times New Roman" w:hAnsi="Times New Roman" w:cs="Times New Roman"/>
          <w:color w:val="000000"/>
          <w:sz w:val="28"/>
          <w:szCs w:val="28"/>
        </w:rPr>
        <w:t>одили офіційні повідомлення. Цей орган перетворився на центральний секретаріат імператорського уряду, який відповідав за переписування рукописного офіційного вісника (</w:t>
      </w:r>
      <w:proofErr w:type="spellStart"/>
      <w:r>
        <w:rPr>
          <w:rFonts w:ascii="Times New Roman" w:eastAsia="Times New Roman" w:hAnsi="Times New Roman" w:cs="Times New Roman"/>
          <w:color w:val="000000"/>
          <w:sz w:val="28"/>
          <w:szCs w:val="28"/>
        </w:rPr>
        <w:t>чжуан</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бао</w:t>
      </w:r>
      <w:proofErr w:type="spellEnd"/>
      <w:r>
        <w:rPr>
          <w:rFonts w:ascii="Times New Roman" w:eastAsia="Times New Roman" w:hAnsi="Times New Roman" w:cs="Times New Roman"/>
          <w:color w:val="000000"/>
          <w:sz w:val="28"/>
          <w:szCs w:val="28"/>
        </w:rPr>
        <w:t>). Поряд із цим секретаріат започаткував випуск неофіційної газети (</w:t>
      </w:r>
      <w:proofErr w:type="spellStart"/>
      <w:r>
        <w:rPr>
          <w:rFonts w:ascii="Times New Roman" w:eastAsia="Times New Roman" w:hAnsi="Times New Roman" w:cs="Times New Roman"/>
          <w:color w:val="000000"/>
          <w:sz w:val="28"/>
          <w:szCs w:val="28"/>
        </w:rPr>
        <w:t>сяобао</w:t>
      </w:r>
      <w:proofErr w:type="spellEnd"/>
      <w:r>
        <w:rPr>
          <w:rFonts w:ascii="Times New Roman" w:eastAsia="Times New Roman" w:hAnsi="Times New Roman" w:cs="Times New Roman"/>
          <w:color w:val="000000"/>
          <w:sz w:val="28"/>
          <w:szCs w:val="28"/>
        </w:rPr>
        <w:t>), яка</w:t>
      </w:r>
      <w:r>
        <w:rPr>
          <w:rFonts w:ascii="Times New Roman" w:eastAsia="Times New Roman" w:hAnsi="Times New Roman" w:cs="Times New Roman"/>
          <w:color w:val="000000"/>
          <w:sz w:val="28"/>
          <w:szCs w:val="28"/>
        </w:rPr>
        <w:t xml:space="preserve"> поширювалася серед чиновників і значно впливала на їхню громадську думку.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Під час правління династії Мін (1368–1644 рр.) в Китаї з'явилися видавництва (</w:t>
      </w:r>
      <w:proofErr w:type="spellStart"/>
      <w:r>
        <w:rPr>
          <w:rFonts w:ascii="Times New Roman" w:eastAsia="Times New Roman" w:hAnsi="Times New Roman" w:cs="Times New Roman"/>
          <w:color w:val="000000"/>
          <w:sz w:val="28"/>
          <w:szCs w:val="28"/>
        </w:rPr>
        <w:t>баофани</w:t>
      </w:r>
      <w:proofErr w:type="spellEnd"/>
      <w:r>
        <w:rPr>
          <w:rFonts w:ascii="Times New Roman" w:eastAsia="Times New Roman" w:hAnsi="Times New Roman" w:cs="Times New Roman"/>
          <w:color w:val="000000"/>
          <w:sz w:val="28"/>
          <w:szCs w:val="28"/>
        </w:rPr>
        <w:t>), що займалися друком столичного вісника (</w:t>
      </w:r>
      <w:proofErr w:type="spellStart"/>
      <w:r>
        <w:rPr>
          <w:rFonts w:ascii="Times New Roman" w:eastAsia="Times New Roman" w:hAnsi="Times New Roman" w:cs="Times New Roman"/>
          <w:color w:val="000000"/>
          <w:sz w:val="28"/>
          <w:szCs w:val="28"/>
        </w:rPr>
        <w:t>изинбао</w:t>
      </w:r>
      <w:proofErr w:type="spellEnd"/>
      <w:r>
        <w:rPr>
          <w:rFonts w:ascii="Times New Roman" w:eastAsia="Times New Roman" w:hAnsi="Times New Roman" w:cs="Times New Roman"/>
          <w:color w:val="000000"/>
          <w:sz w:val="28"/>
          <w:szCs w:val="28"/>
        </w:rPr>
        <w:t>) та його поширенням через книготорговців. Для</w:t>
      </w:r>
      <w:r>
        <w:rPr>
          <w:rFonts w:ascii="Times New Roman" w:eastAsia="Times New Roman" w:hAnsi="Times New Roman" w:cs="Times New Roman"/>
          <w:color w:val="000000"/>
          <w:sz w:val="28"/>
          <w:szCs w:val="28"/>
        </w:rPr>
        <w:t xml:space="preserve"> друку використовувалася ксилографія — виготовлення відбитків з вирізьблених дерев'яних </w:t>
      </w:r>
      <w:proofErr w:type="spellStart"/>
      <w:r>
        <w:rPr>
          <w:rFonts w:ascii="Times New Roman" w:eastAsia="Times New Roman" w:hAnsi="Times New Roman" w:cs="Times New Roman"/>
          <w:color w:val="000000"/>
          <w:sz w:val="28"/>
          <w:szCs w:val="28"/>
        </w:rPr>
        <w:t>дощок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Баофани</w:t>
      </w:r>
      <w:proofErr w:type="spellEnd"/>
      <w:r>
        <w:rPr>
          <w:rFonts w:ascii="Times New Roman" w:eastAsia="Times New Roman" w:hAnsi="Times New Roman" w:cs="Times New Roman"/>
          <w:color w:val="000000"/>
          <w:sz w:val="28"/>
          <w:szCs w:val="28"/>
        </w:rPr>
        <w:t xml:space="preserve"> були </w:t>
      </w:r>
      <w:r>
        <w:rPr>
          <w:rFonts w:ascii="Times New Roman" w:eastAsia="Times New Roman" w:hAnsi="Times New Roman" w:cs="Times New Roman"/>
          <w:color w:val="000000"/>
          <w:sz w:val="28"/>
          <w:szCs w:val="28"/>
        </w:rPr>
        <w:lastRenderedPageBreak/>
        <w:t>комерційними підприємствами і друкували тисячі примірників, але соціальний статус їх працівників був низьким, що викликало зневагу з боку чиновників</w:t>
      </w:r>
      <w:r>
        <w:rPr>
          <w:rFonts w:ascii="Times New Roman" w:eastAsia="Times New Roman" w:hAnsi="Times New Roman" w:cs="Times New Roman"/>
          <w:color w:val="000000"/>
          <w:sz w:val="28"/>
          <w:szCs w:val="28"/>
        </w:rPr>
        <w:t>. З 1638 року китайські газети почали виходити в друкованому вигляді, хоча їх ще не можна було назвати сучасними газетами, оскільки вони не виконували функції вираження громадської думки і не мали широкого поширення.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період династії Цин (1644–1911 рр.) </w:t>
      </w:r>
      <w:proofErr w:type="spellStart"/>
      <w:r>
        <w:rPr>
          <w:rFonts w:ascii="Times New Roman" w:eastAsia="Times New Roman" w:hAnsi="Times New Roman" w:cs="Times New Roman"/>
          <w:color w:val="000000"/>
          <w:sz w:val="28"/>
          <w:szCs w:val="28"/>
        </w:rPr>
        <w:t>и</w:t>
      </w:r>
      <w:r>
        <w:rPr>
          <w:rFonts w:ascii="Times New Roman" w:eastAsia="Times New Roman" w:hAnsi="Times New Roman" w:cs="Times New Roman"/>
          <w:color w:val="000000"/>
          <w:sz w:val="28"/>
          <w:szCs w:val="28"/>
        </w:rPr>
        <w:t>зинбао</w:t>
      </w:r>
      <w:proofErr w:type="spellEnd"/>
      <w:r>
        <w:rPr>
          <w:rFonts w:ascii="Times New Roman" w:eastAsia="Times New Roman" w:hAnsi="Times New Roman" w:cs="Times New Roman"/>
          <w:color w:val="000000"/>
          <w:sz w:val="28"/>
          <w:szCs w:val="28"/>
        </w:rPr>
        <w:t xml:space="preserve"> вже мали кілька рубрик, таких як «палацові відомості», «доповіді та донесення», імператорські укази тощо. Вигляд столичного вісника відповідав його офіційній суті: це була невелика брошура з 10-12 аркушів коричневого паперу, на яких друкували розпли</w:t>
      </w:r>
      <w:r>
        <w:rPr>
          <w:rFonts w:ascii="Times New Roman" w:eastAsia="Times New Roman" w:hAnsi="Times New Roman" w:cs="Times New Roman"/>
          <w:color w:val="000000"/>
          <w:sz w:val="28"/>
          <w:szCs w:val="28"/>
        </w:rPr>
        <w:t>вчасті ієрогліфи за допомогою дерев'яного шрифту. Брошура мала жовту обкладинку, що символізувала імператорський колір. [36, с.4]</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Найдавнішим періодичним виданням у Кореї вважається газета «</w:t>
      </w:r>
      <w:proofErr w:type="spellStart"/>
      <w:r>
        <w:rPr>
          <w:rFonts w:ascii="Times New Roman" w:eastAsia="Times New Roman" w:hAnsi="Times New Roman" w:cs="Times New Roman"/>
          <w:color w:val="000000"/>
          <w:sz w:val="28"/>
          <w:szCs w:val="28"/>
        </w:rPr>
        <w:t>Кілбелжи</w:t>
      </w:r>
      <w:proofErr w:type="spellEnd"/>
      <w:r>
        <w:rPr>
          <w:rFonts w:ascii="Times New Roman" w:eastAsia="Times New Roman" w:hAnsi="Times New Roman" w:cs="Times New Roman"/>
          <w:color w:val="000000"/>
          <w:sz w:val="28"/>
          <w:szCs w:val="28"/>
        </w:rPr>
        <w:t>», що згадується в літописах 692 року. Завдяки поширенню т</w:t>
      </w:r>
      <w:r>
        <w:rPr>
          <w:rFonts w:ascii="Times New Roman" w:eastAsia="Times New Roman" w:hAnsi="Times New Roman" w:cs="Times New Roman"/>
          <w:color w:val="000000"/>
          <w:sz w:val="28"/>
          <w:szCs w:val="28"/>
        </w:rPr>
        <w:t>ехніки ксилографії, ймовірно, перші корейські газети виготовлялися саме таким способом. У 1392 році було започатковано видання газети «</w:t>
      </w:r>
      <w:proofErr w:type="spellStart"/>
      <w:r>
        <w:rPr>
          <w:rFonts w:ascii="Times New Roman" w:eastAsia="Times New Roman" w:hAnsi="Times New Roman" w:cs="Times New Roman"/>
          <w:color w:val="000000"/>
          <w:sz w:val="28"/>
          <w:szCs w:val="28"/>
        </w:rPr>
        <w:t>Чобо</w:t>
      </w:r>
      <w:proofErr w:type="spellEnd"/>
      <w:r>
        <w:rPr>
          <w:rFonts w:ascii="Times New Roman" w:eastAsia="Times New Roman" w:hAnsi="Times New Roman" w:cs="Times New Roman"/>
          <w:color w:val="000000"/>
          <w:sz w:val="28"/>
          <w:szCs w:val="28"/>
        </w:rPr>
        <w:t xml:space="preserve">» («Придворна газета»), на сторінках якої публікували королівські укази та інформацію про призначення, переведення і </w:t>
      </w:r>
      <w:r>
        <w:rPr>
          <w:rFonts w:ascii="Times New Roman" w:eastAsia="Times New Roman" w:hAnsi="Times New Roman" w:cs="Times New Roman"/>
          <w:color w:val="000000"/>
          <w:sz w:val="28"/>
          <w:szCs w:val="28"/>
        </w:rPr>
        <w:t>відставки чиновників.</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середньовічній Європі, через феодальну закритість, рукописні видання практично зникли. Проте в період Відродження відбулося пожвавлення, що призвело до появи перших рукописних періодичних видань — авізо, новел, курантів, які стали н</w:t>
      </w:r>
      <w:r>
        <w:rPr>
          <w:rFonts w:ascii="Times New Roman" w:eastAsia="Times New Roman" w:hAnsi="Times New Roman" w:cs="Times New Roman"/>
          <w:color w:val="000000"/>
          <w:sz w:val="28"/>
          <w:szCs w:val="28"/>
        </w:rPr>
        <w:t>е лише джерелом інформації, а й інструментом впливу на громадську думку та політику. Наприклад, в часи Столітньої війни (1337—1453) фіксується активне розповсюдження агітаційно - пропагандистських брошур.</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Найважливішим етапом в історії преси та людства ста</w:t>
      </w:r>
      <w:r>
        <w:rPr>
          <w:rFonts w:ascii="Times New Roman" w:eastAsia="Times New Roman" w:hAnsi="Times New Roman" w:cs="Times New Roman"/>
          <w:color w:val="000000"/>
          <w:sz w:val="28"/>
          <w:szCs w:val="28"/>
        </w:rPr>
        <w:t xml:space="preserve">в винахід друкарського верстата </w:t>
      </w:r>
      <w:proofErr w:type="spellStart"/>
      <w:r>
        <w:rPr>
          <w:rFonts w:ascii="Times New Roman" w:eastAsia="Times New Roman" w:hAnsi="Times New Roman" w:cs="Times New Roman"/>
          <w:color w:val="000000"/>
          <w:sz w:val="28"/>
          <w:szCs w:val="28"/>
        </w:rPr>
        <w:t>Йоганом</w:t>
      </w:r>
      <w:proofErr w:type="spellEnd"/>
      <w:r>
        <w:rPr>
          <w:rFonts w:ascii="Times New Roman" w:eastAsia="Times New Roman" w:hAnsi="Times New Roman" w:cs="Times New Roman"/>
          <w:color w:val="000000"/>
          <w:sz w:val="28"/>
          <w:szCs w:val="28"/>
        </w:rPr>
        <w:t xml:space="preserve"> Гутенбергом (1394/99–1468), який створив метод виготовлення друкарських форм за допомогою рухомих літер, що дозволило масово поширювати інформацію. До кінця XV століття понад 100 друкарень, переважно німецьких, викор</w:t>
      </w:r>
      <w:r>
        <w:rPr>
          <w:rFonts w:ascii="Times New Roman" w:eastAsia="Times New Roman" w:hAnsi="Times New Roman" w:cs="Times New Roman"/>
          <w:color w:val="000000"/>
          <w:sz w:val="28"/>
          <w:szCs w:val="28"/>
        </w:rPr>
        <w:t>истовували верстат Гутенберга для друку релігійних текстів, трактатів і календарів. Цей винахід став основою для розвитку періодичної преси.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У 1609 році в Німеччині вийшла перша друкована газета в Європі — «</w:t>
      </w:r>
      <w:proofErr w:type="spellStart"/>
      <w:r>
        <w:rPr>
          <w:rFonts w:ascii="Times New Roman" w:eastAsia="Times New Roman" w:hAnsi="Times New Roman" w:cs="Times New Roman"/>
          <w:color w:val="000000"/>
          <w:sz w:val="28"/>
          <w:szCs w:val="28"/>
        </w:rPr>
        <w:t>Relation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Furnemmen</w:t>
      </w:r>
      <w:proofErr w:type="spellEnd"/>
      <w:r>
        <w:rPr>
          <w:rFonts w:ascii="Times New Roman" w:eastAsia="Times New Roman" w:hAnsi="Times New Roman" w:cs="Times New Roman"/>
          <w:color w:val="000000"/>
          <w:sz w:val="28"/>
          <w:szCs w:val="28"/>
        </w:rPr>
        <w:t>». Через дванадцять років</w:t>
      </w:r>
      <w:r>
        <w:rPr>
          <w:rFonts w:ascii="Times New Roman" w:eastAsia="Times New Roman" w:hAnsi="Times New Roman" w:cs="Times New Roman"/>
          <w:color w:val="000000"/>
          <w:sz w:val="28"/>
          <w:szCs w:val="28"/>
        </w:rPr>
        <w:t xml:space="preserve"> у Лондоні з'явилася «</w:t>
      </w:r>
      <w:proofErr w:type="spellStart"/>
      <w:r>
        <w:rPr>
          <w:rFonts w:ascii="Times New Roman" w:eastAsia="Times New Roman" w:hAnsi="Times New Roman" w:cs="Times New Roman"/>
          <w:color w:val="000000"/>
          <w:sz w:val="28"/>
          <w:szCs w:val="28"/>
        </w:rPr>
        <w:t>Weekly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News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Italy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Germany</w:t>
      </w:r>
      <w:proofErr w:type="spellEnd"/>
      <w:r>
        <w:rPr>
          <w:rFonts w:ascii="Times New Roman" w:eastAsia="Times New Roman" w:hAnsi="Times New Roman" w:cs="Times New Roman"/>
          <w:color w:val="000000"/>
          <w:sz w:val="28"/>
          <w:szCs w:val="28"/>
        </w:rPr>
        <w:t xml:space="preserve">», а в 1631 році </w:t>
      </w:r>
      <w:proofErr w:type="spellStart"/>
      <w:r>
        <w:rPr>
          <w:rFonts w:ascii="Times New Roman" w:eastAsia="Times New Roman" w:hAnsi="Times New Roman" w:cs="Times New Roman"/>
          <w:color w:val="000000"/>
          <w:sz w:val="28"/>
          <w:szCs w:val="28"/>
        </w:rPr>
        <w:t>Теофаст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Ренодо</w:t>
      </w:r>
      <w:proofErr w:type="spellEnd"/>
      <w:r>
        <w:rPr>
          <w:rFonts w:ascii="Times New Roman" w:eastAsia="Times New Roman" w:hAnsi="Times New Roman" w:cs="Times New Roman"/>
          <w:color w:val="000000"/>
          <w:sz w:val="28"/>
          <w:szCs w:val="28"/>
        </w:rPr>
        <w:t xml:space="preserve"> заснував «</w:t>
      </w:r>
      <w:proofErr w:type="spellStart"/>
      <w:r>
        <w:rPr>
          <w:rFonts w:ascii="Times New Roman" w:eastAsia="Times New Roman" w:hAnsi="Times New Roman" w:cs="Times New Roman"/>
          <w:color w:val="000000"/>
          <w:sz w:val="28"/>
          <w:szCs w:val="28"/>
        </w:rPr>
        <w:t>La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Gazette</w:t>
      </w:r>
      <w:proofErr w:type="spellEnd"/>
      <w:r>
        <w:rPr>
          <w:rFonts w:ascii="Times New Roman" w:eastAsia="Times New Roman" w:hAnsi="Times New Roman" w:cs="Times New Roman"/>
          <w:color w:val="000000"/>
          <w:sz w:val="28"/>
          <w:szCs w:val="28"/>
        </w:rPr>
        <w:t>» у Франції. У 1661 році в Лейпцигу почала видаватися перша щоденна газета в світі — «</w:t>
      </w:r>
      <w:proofErr w:type="spellStart"/>
      <w:r>
        <w:rPr>
          <w:rFonts w:ascii="Times New Roman" w:eastAsia="Times New Roman" w:hAnsi="Times New Roman" w:cs="Times New Roman"/>
          <w:color w:val="000000"/>
          <w:sz w:val="28"/>
          <w:szCs w:val="28"/>
        </w:rPr>
        <w:t>Leipziger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Zeitung</w:t>
      </w:r>
      <w:proofErr w:type="spellEnd"/>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Незабаром з'явилися перші журнали: «</w:t>
      </w:r>
      <w:proofErr w:type="spellStart"/>
      <w:r>
        <w:rPr>
          <w:rFonts w:ascii="Times New Roman" w:eastAsia="Times New Roman" w:hAnsi="Times New Roman" w:cs="Times New Roman"/>
          <w:color w:val="000000"/>
          <w:sz w:val="28"/>
          <w:szCs w:val="28"/>
        </w:rPr>
        <w:t>Journa</w:t>
      </w:r>
      <w:r>
        <w:rPr>
          <w:rFonts w:ascii="Times New Roman" w:eastAsia="Times New Roman" w:hAnsi="Times New Roman" w:cs="Times New Roman"/>
          <w:color w:val="000000"/>
          <w:sz w:val="28"/>
          <w:szCs w:val="28"/>
        </w:rPr>
        <w:t>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savants</w:t>
      </w:r>
      <w:proofErr w:type="spellEnd"/>
      <w:r>
        <w:rPr>
          <w:rFonts w:ascii="Times New Roman" w:eastAsia="Times New Roman" w:hAnsi="Times New Roman" w:cs="Times New Roman"/>
          <w:color w:val="000000"/>
          <w:sz w:val="28"/>
          <w:szCs w:val="28"/>
        </w:rPr>
        <w:t>» (Франція, 1665), «</w:t>
      </w:r>
      <w:proofErr w:type="spellStart"/>
      <w:r>
        <w:rPr>
          <w:rFonts w:ascii="Times New Roman" w:eastAsia="Times New Roman" w:hAnsi="Times New Roman" w:cs="Times New Roman"/>
          <w:color w:val="000000"/>
          <w:sz w:val="28"/>
          <w:szCs w:val="28"/>
        </w:rPr>
        <w:t>Philosophical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Transactions</w:t>
      </w:r>
      <w:proofErr w:type="spellEnd"/>
      <w:r>
        <w:rPr>
          <w:rFonts w:ascii="Times New Roman" w:eastAsia="Times New Roman" w:hAnsi="Times New Roman" w:cs="Times New Roman"/>
          <w:color w:val="000000"/>
          <w:sz w:val="28"/>
          <w:szCs w:val="28"/>
        </w:rPr>
        <w:t>» (Велика Британія, 1665), «</w:t>
      </w:r>
      <w:proofErr w:type="spellStart"/>
      <w:r>
        <w:rPr>
          <w:rFonts w:ascii="Times New Roman" w:eastAsia="Times New Roman" w:hAnsi="Times New Roman" w:cs="Times New Roman"/>
          <w:color w:val="000000"/>
          <w:sz w:val="28"/>
          <w:szCs w:val="28"/>
        </w:rPr>
        <w:t>Giornale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Letterati</w:t>
      </w:r>
      <w:proofErr w:type="spellEnd"/>
      <w:r>
        <w:rPr>
          <w:rFonts w:ascii="Times New Roman" w:eastAsia="Times New Roman" w:hAnsi="Times New Roman" w:cs="Times New Roman"/>
          <w:color w:val="000000"/>
          <w:sz w:val="28"/>
          <w:szCs w:val="28"/>
        </w:rPr>
        <w:t>» (Італія, 1668), «</w:t>
      </w:r>
      <w:proofErr w:type="spellStart"/>
      <w:r>
        <w:rPr>
          <w:rFonts w:ascii="Times New Roman" w:eastAsia="Times New Roman" w:hAnsi="Times New Roman" w:cs="Times New Roman"/>
          <w:color w:val="000000"/>
          <w:sz w:val="28"/>
          <w:szCs w:val="28"/>
        </w:rPr>
        <w:t>Acta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Eruditorum</w:t>
      </w:r>
      <w:proofErr w:type="spellEnd"/>
      <w:r>
        <w:rPr>
          <w:rFonts w:ascii="Times New Roman" w:eastAsia="Times New Roman" w:hAnsi="Times New Roman" w:cs="Times New Roman"/>
          <w:color w:val="000000"/>
          <w:sz w:val="28"/>
          <w:szCs w:val="28"/>
        </w:rPr>
        <w:t>» (Німеччина, 1682). У 1686 році в Гаазі було засновано журнал «</w:t>
      </w:r>
      <w:proofErr w:type="spellStart"/>
      <w:r>
        <w:rPr>
          <w:rFonts w:ascii="Times New Roman" w:eastAsia="Times New Roman" w:hAnsi="Times New Roman" w:cs="Times New Roman"/>
          <w:color w:val="000000"/>
          <w:sz w:val="28"/>
          <w:szCs w:val="28"/>
        </w:rPr>
        <w:t>Mercure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historique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politique</w:t>
      </w:r>
      <w:proofErr w:type="spellEnd"/>
      <w:r>
        <w:rPr>
          <w:rFonts w:ascii="Times New Roman" w:eastAsia="Times New Roman" w:hAnsi="Times New Roman" w:cs="Times New Roman"/>
          <w:color w:val="000000"/>
          <w:sz w:val="28"/>
          <w:szCs w:val="28"/>
        </w:rPr>
        <w:t>», який виходив про</w:t>
      </w:r>
      <w:r>
        <w:rPr>
          <w:rFonts w:ascii="Times New Roman" w:eastAsia="Times New Roman" w:hAnsi="Times New Roman" w:cs="Times New Roman"/>
          <w:color w:val="000000"/>
          <w:sz w:val="28"/>
          <w:szCs w:val="28"/>
        </w:rPr>
        <w:t>тягом ста років. [36, с.5]</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1.2 “Індустріальний” період в розвитку медіа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Бум розвитку </w:t>
      </w:r>
      <w:proofErr w:type="spellStart"/>
      <w:r>
        <w:rPr>
          <w:rFonts w:ascii="Times New Roman" w:eastAsia="Times New Roman" w:hAnsi="Times New Roman" w:cs="Times New Roman"/>
          <w:color w:val="000000"/>
          <w:sz w:val="28"/>
          <w:szCs w:val="28"/>
        </w:rPr>
        <w:t>газетно</w:t>
      </w:r>
      <w:proofErr w:type="spellEnd"/>
      <w:r>
        <w:rPr>
          <w:rFonts w:ascii="Times New Roman" w:eastAsia="Times New Roman" w:hAnsi="Times New Roman" w:cs="Times New Roman"/>
          <w:color w:val="000000"/>
          <w:sz w:val="28"/>
          <w:szCs w:val="28"/>
        </w:rPr>
        <w:t>-видавничої справи відчула на собі Велика Британія у XVIII столітті. Варто зазначити, що неологізм “</w:t>
      </w:r>
      <w:proofErr w:type="spellStart"/>
      <w:r>
        <w:rPr>
          <w:rFonts w:ascii="Times New Roman" w:eastAsia="Times New Roman" w:hAnsi="Times New Roman" w:cs="Times New Roman"/>
          <w:color w:val="000000"/>
          <w:sz w:val="28"/>
          <w:szCs w:val="28"/>
        </w:rPr>
        <w:t>newspaper</w:t>
      </w:r>
      <w:proofErr w:type="spellEnd"/>
      <w:r>
        <w:rPr>
          <w:rFonts w:ascii="Times New Roman" w:eastAsia="Times New Roman" w:hAnsi="Times New Roman" w:cs="Times New Roman"/>
          <w:color w:val="000000"/>
          <w:sz w:val="28"/>
          <w:szCs w:val="28"/>
        </w:rPr>
        <w:t>” (газета) з’явився у 1640-их роках. А після “Славної р</w:t>
      </w:r>
      <w:r>
        <w:rPr>
          <w:rFonts w:ascii="Times New Roman" w:eastAsia="Times New Roman" w:hAnsi="Times New Roman" w:cs="Times New Roman"/>
          <w:color w:val="000000"/>
          <w:sz w:val="28"/>
          <w:szCs w:val="28"/>
        </w:rPr>
        <w:t xml:space="preserve">еволюції” 1688 - 1689 років (утвердження на Англійському престолі прогресивної та про-парламентської Оранської династії замість схильних до абсолютизму Стюартів) та ліквідацією цензури британські </w:t>
      </w:r>
      <w:proofErr w:type="spellStart"/>
      <w:r>
        <w:rPr>
          <w:rFonts w:ascii="Times New Roman" w:eastAsia="Times New Roman" w:hAnsi="Times New Roman" w:cs="Times New Roman"/>
          <w:color w:val="000000"/>
          <w:sz w:val="28"/>
          <w:szCs w:val="28"/>
        </w:rPr>
        <w:t>медійники</w:t>
      </w:r>
      <w:proofErr w:type="spellEnd"/>
      <w:r>
        <w:rPr>
          <w:rFonts w:ascii="Times New Roman" w:eastAsia="Times New Roman" w:hAnsi="Times New Roman" w:cs="Times New Roman"/>
          <w:color w:val="000000"/>
          <w:sz w:val="28"/>
          <w:szCs w:val="28"/>
        </w:rPr>
        <w:t xml:space="preserve"> зажили справді новим життям.</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1702 році в Англії </w:t>
      </w:r>
      <w:r>
        <w:rPr>
          <w:rFonts w:ascii="Times New Roman" w:eastAsia="Times New Roman" w:hAnsi="Times New Roman" w:cs="Times New Roman"/>
          <w:color w:val="000000"/>
          <w:sz w:val="28"/>
          <w:szCs w:val="28"/>
        </w:rPr>
        <w:t>з'явилася перша однолисткова щоденна газета «</w:t>
      </w:r>
      <w:proofErr w:type="spellStart"/>
      <w:r>
        <w:rPr>
          <w:rFonts w:ascii="Times New Roman" w:eastAsia="Times New Roman" w:hAnsi="Times New Roman" w:cs="Times New Roman"/>
          <w:color w:val="000000"/>
          <w:sz w:val="28"/>
          <w:szCs w:val="28"/>
        </w:rPr>
        <w:t>Daily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Courant</w:t>
      </w:r>
      <w:proofErr w:type="spellEnd"/>
      <w:r>
        <w:rPr>
          <w:rFonts w:ascii="Times New Roman" w:eastAsia="Times New Roman" w:hAnsi="Times New Roman" w:cs="Times New Roman"/>
          <w:color w:val="000000"/>
          <w:sz w:val="28"/>
          <w:szCs w:val="28"/>
        </w:rPr>
        <w:t>», яка проіснувала до 1735 року і публікувала передруки з іноземних видань. Два роки потому англійський письменник Даніель Дефо запустив власне видання під назвою «</w:t>
      </w:r>
      <w:proofErr w:type="spellStart"/>
      <w:r>
        <w:rPr>
          <w:rFonts w:ascii="Times New Roman" w:eastAsia="Times New Roman" w:hAnsi="Times New Roman" w:cs="Times New Roman"/>
          <w:color w:val="000000"/>
          <w:sz w:val="28"/>
          <w:szCs w:val="28"/>
        </w:rPr>
        <w:t>Review</w:t>
      </w:r>
      <w:proofErr w:type="spellEnd"/>
      <w:r>
        <w:rPr>
          <w:rFonts w:ascii="Times New Roman" w:eastAsia="Times New Roman" w:hAnsi="Times New Roman" w:cs="Times New Roman"/>
          <w:color w:val="000000"/>
          <w:sz w:val="28"/>
          <w:szCs w:val="28"/>
        </w:rPr>
        <w:t xml:space="preserve">», де аналізувалися поточні </w:t>
      </w:r>
      <w:r>
        <w:rPr>
          <w:rFonts w:ascii="Times New Roman" w:eastAsia="Times New Roman" w:hAnsi="Times New Roman" w:cs="Times New Roman"/>
          <w:color w:val="000000"/>
          <w:sz w:val="28"/>
          <w:szCs w:val="28"/>
        </w:rPr>
        <w:t xml:space="preserve">політичні події. До 1709 року в Лондоні вже виходило 18 газет із загальним </w:t>
      </w:r>
      <w:proofErr w:type="spellStart"/>
      <w:r>
        <w:rPr>
          <w:rFonts w:ascii="Times New Roman" w:eastAsia="Times New Roman" w:hAnsi="Times New Roman" w:cs="Times New Roman"/>
          <w:color w:val="000000"/>
          <w:sz w:val="28"/>
          <w:szCs w:val="28"/>
        </w:rPr>
        <w:t>тиражем</w:t>
      </w:r>
      <w:proofErr w:type="spellEnd"/>
      <w:r>
        <w:rPr>
          <w:rFonts w:ascii="Times New Roman" w:eastAsia="Times New Roman" w:hAnsi="Times New Roman" w:cs="Times New Roman"/>
          <w:color w:val="000000"/>
          <w:sz w:val="28"/>
          <w:szCs w:val="28"/>
        </w:rPr>
        <w:t xml:space="preserve"> 35 тисяч примірників на тиждень [</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0].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другій половині XVIII століття журналісти отримали право доступу до палати громад парламенту, що призвело до частішого висвітлення п</w:t>
      </w:r>
      <w:r>
        <w:rPr>
          <w:rFonts w:ascii="Times New Roman" w:eastAsia="Times New Roman" w:hAnsi="Times New Roman" w:cs="Times New Roman"/>
          <w:color w:val="000000"/>
          <w:sz w:val="28"/>
          <w:szCs w:val="28"/>
        </w:rPr>
        <w:t>олітичних подій у пресі. Одним із перших видань, яке почало публікувати матеріали про парламентські дебати, став «</w:t>
      </w:r>
      <w:proofErr w:type="spellStart"/>
      <w:r>
        <w:rPr>
          <w:rFonts w:ascii="Times New Roman" w:eastAsia="Times New Roman" w:hAnsi="Times New Roman" w:cs="Times New Roman"/>
          <w:color w:val="000000"/>
          <w:sz w:val="28"/>
          <w:szCs w:val="28"/>
        </w:rPr>
        <w:t>Gentlemen's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Magazine</w:t>
      </w:r>
      <w:proofErr w:type="spellEnd"/>
      <w:r>
        <w:rPr>
          <w:rFonts w:ascii="Times New Roman" w:eastAsia="Times New Roman" w:hAnsi="Times New Roman" w:cs="Times New Roman"/>
          <w:color w:val="000000"/>
          <w:sz w:val="28"/>
          <w:szCs w:val="28"/>
        </w:rPr>
        <w:t>» (1731–1754). До 1753 року загальний річний тираж англійської періодики досяг 7,5 мільйонів примірників. У цей період тем</w:t>
      </w:r>
      <w:r>
        <w:rPr>
          <w:rFonts w:ascii="Times New Roman" w:eastAsia="Times New Roman" w:hAnsi="Times New Roman" w:cs="Times New Roman"/>
          <w:color w:val="000000"/>
          <w:sz w:val="28"/>
          <w:szCs w:val="28"/>
        </w:rPr>
        <w:t xml:space="preserve">атика газет </w:t>
      </w:r>
      <w:proofErr w:type="spellStart"/>
      <w:r>
        <w:rPr>
          <w:rFonts w:ascii="Times New Roman" w:eastAsia="Times New Roman" w:hAnsi="Times New Roman" w:cs="Times New Roman"/>
          <w:color w:val="000000"/>
          <w:sz w:val="28"/>
          <w:szCs w:val="28"/>
        </w:rPr>
        <w:t>урізноманітнюється</w:t>
      </w:r>
      <w:proofErr w:type="spellEnd"/>
      <w:r>
        <w:rPr>
          <w:rFonts w:ascii="Times New Roman" w:eastAsia="Times New Roman" w:hAnsi="Times New Roman" w:cs="Times New Roman"/>
          <w:color w:val="000000"/>
          <w:sz w:val="28"/>
          <w:szCs w:val="28"/>
        </w:rPr>
        <w:t>, і в 1781 році з'являються перші недільні видання для широкого кола читачів, серед яких «</w:t>
      </w:r>
      <w:proofErr w:type="spellStart"/>
      <w:r>
        <w:rPr>
          <w:rFonts w:ascii="Times New Roman" w:eastAsia="Times New Roman" w:hAnsi="Times New Roman" w:cs="Times New Roman"/>
          <w:color w:val="000000"/>
          <w:sz w:val="28"/>
          <w:szCs w:val="28"/>
        </w:rPr>
        <w:t>Observer</w:t>
      </w:r>
      <w:proofErr w:type="spellEnd"/>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В останній чверті XVIII століття були засновані видання, які досі вважаються символами британської преси. Одна з найвідоміших</w:t>
      </w:r>
      <w:r>
        <w:rPr>
          <w:rFonts w:ascii="Times New Roman" w:eastAsia="Times New Roman" w:hAnsi="Times New Roman" w:cs="Times New Roman"/>
          <w:color w:val="000000"/>
          <w:sz w:val="28"/>
          <w:szCs w:val="28"/>
        </w:rPr>
        <w:t xml:space="preserve"> і найстаріших столичних щоденних газет,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Times</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Таймс</w:t>
      </w:r>
      <w:proofErr w:type="spellEnd"/>
      <w:r>
        <w:rPr>
          <w:rFonts w:ascii="Times New Roman" w:eastAsia="Times New Roman" w:hAnsi="Times New Roman" w:cs="Times New Roman"/>
          <w:color w:val="000000"/>
          <w:sz w:val="28"/>
          <w:szCs w:val="28"/>
        </w:rPr>
        <w:t>»), почала виходити у 1785 році як рекламне видання. [36, с.6-7]</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Зростання заможності серед британського населення, розширення середнього класу і, як наслідок, зростання освіченості сприяло також </w:t>
      </w:r>
      <w:r>
        <w:rPr>
          <w:rFonts w:ascii="Times New Roman" w:eastAsia="Times New Roman" w:hAnsi="Times New Roman" w:cs="Times New Roman"/>
          <w:color w:val="000000"/>
          <w:sz w:val="28"/>
          <w:szCs w:val="28"/>
        </w:rPr>
        <w:t>зростанню кількості друкованих видань.</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другій половині XIX століття кількість газет у Великобританії зросла з 1165 видань у 1852 році до 2448 у 1900 році. На межі XIX і XX століть британську пресу умовно </w:t>
      </w:r>
      <w:r>
        <w:rPr>
          <w:rFonts w:ascii="Times New Roman" w:eastAsia="Times New Roman" w:hAnsi="Times New Roman" w:cs="Times New Roman"/>
          <w:sz w:val="28"/>
          <w:szCs w:val="28"/>
        </w:rPr>
        <w:t xml:space="preserve">розділяли </w:t>
      </w:r>
      <w:r>
        <w:rPr>
          <w:rFonts w:ascii="Times New Roman" w:eastAsia="Times New Roman" w:hAnsi="Times New Roman" w:cs="Times New Roman"/>
          <w:color w:val="000000"/>
          <w:sz w:val="28"/>
          <w:szCs w:val="28"/>
        </w:rPr>
        <w:t>на дві великі категорії — «масові» та «а</w:t>
      </w:r>
      <w:r>
        <w:rPr>
          <w:rFonts w:ascii="Times New Roman" w:eastAsia="Times New Roman" w:hAnsi="Times New Roman" w:cs="Times New Roman"/>
          <w:color w:val="000000"/>
          <w:sz w:val="28"/>
          <w:szCs w:val="28"/>
        </w:rPr>
        <w:t>ристократичні» видання. Заможні читачі віддавали перевагу таким газетам, як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Times</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Daily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Telegraph</w:t>
      </w:r>
      <w:proofErr w:type="spellEnd"/>
      <w:r>
        <w:rPr>
          <w:rFonts w:ascii="Times New Roman" w:eastAsia="Times New Roman" w:hAnsi="Times New Roman" w:cs="Times New Roman"/>
          <w:color w:val="000000"/>
          <w:sz w:val="28"/>
          <w:szCs w:val="28"/>
        </w:rPr>
        <w:t>» і «</w:t>
      </w:r>
      <w:proofErr w:type="spellStart"/>
      <w:r>
        <w:rPr>
          <w:rFonts w:ascii="Times New Roman" w:eastAsia="Times New Roman" w:hAnsi="Times New Roman" w:cs="Times New Roman"/>
          <w:color w:val="000000"/>
          <w:sz w:val="28"/>
          <w:szCs w:val="28"/>
        </w:rPr>
        <w:t>Manchester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Guardian</w:t>
      </w:r>
      <w:proofErr w:type="spellEnd"/>
      <w:r>
        <w:rPr>
          <w:rFonts w:ascii="Times New Roman" w:eastAsia="Times New Roman" w:hAnsi="Times New Roman" w:cs="Times New Roman"/>
          <w:color w:val="000000"/>
          <w:sz w:val="28"/>
          <w:szCs w:val="28"/>
        </w:rPr>
        <w:t>». У той час дешеві газети з великими тиражами, такі як «</w:t>
      </w:r>
      <w:proofErr w:type="spellStart"/>
      <w:r>
        <w:rPr>
          <w:rFonts w:ascii="Times New Roman" w:eastAsia="Times New Roman" w:hAnsi="Times New Roman" w:cs="Times New Roman"/>
          <w:color w:val="000000"/>
          <w:sz w:val="28"/>
          <w:szCs w:val="28"/>
        </w:rPr>
        <w:t>Daily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Mail</w:t>
      </w:r>
      <w:proofErr w:type="spellEnd"/>
      <w:r>
        <w:rPr>
          <w:rFonts w:ascii="Times New Roman" w:eastAsia="Times New Roman" w:hAnsi="Times New Roman" w:cs="Times New Roman"/>
          <w:color w:val="000000"/>
          <w:sz w:val="28"/>
          <w:szCs w:val="28"/>
        </w:rPr>
        <w:t>» (1896), «</w:t>
      </w:r>
      <w:proofErr w:type="spellStart"/>
      <w:r>
        <w:rPr>
          <w:rFonts w:ascii="Times New Roman" w:eastAsia="Times New Roman" w:hAnsi="Times New Roman" w:cs="Times New Roman"/>
          <w:color w:val="000000"/>
          <w:sz w:val="28"/>
          <w:szCs w:val="28"/>
        </w:rPr>
        <w:t>Daily</w:t>
      </w:r>
      <w:proofErr w:type="spellEnd"/>
      <w:r>
        <w:rPr>
          <w:rFonts w:ascii="Times New Roman" w:eastAsia="Times New Roman" w:hAnsi="Times New Roman" w:cs="Times New Roman"/>
          <w:color w:val="000000"/>
          <w:sz w:val="28"/>
          <w:szCs w:val="28"/>
        </w:rPr>
        <w:t xml:space="preserve"> Express» і «</w:t>
      </w:r>
      <w:proofErr w:type="spellStart"/>
      <w:r>
        <w:rPr>
          <w:rFonts w:ascii="Times New Roman" w:eastAsia="Times New Roman" w:hAnsi="Times New Roman" w:cs="Times New Roman"/>
          <w:color w:val="000000"/>
          <w:sz w:val="28"/>
          <w:szCs w:val="28"/>
        </w:rPr>
        <w:t>Daily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Sketch</w:t>
      </w:r>
      <w:proofErr w:type="spellEnd"/>
      <w:r>
        <w:rPr>
          <w:rFonts w:ascii="Times New Roman" w:eastAsia="Times New Roman" w:hAnsi="Times New Roman" w:cs="Times New Roman"/>
          <w:color w:val="000000"/>
          <w:sz w:val="28"/>
          <w:szCs w:val="28"/>
        </w:rPr>
        <w:t>» (обидві засновані</w:t>
      </w:r>
      <w:r>
        <w:rPr>
          <w:rFonts w:ascii="Times New Roman" w:eastAsia="Times New Roman" w:hAnsi="Times New Roman" w:cs="Times New Roman"/>
          <w:color w:val="000000"/>
          <w:sz w:val="28"/>
          <w:szCs w:val="28"/>
        </w:rPr>
        <w:t xml:space="preserve"> у 1903 році), були орієнтовані на англійців із нижчим рівнем доходу, які після ухвалення закону про загальну початкову освіту та збільшення рівня грамотності стали основною масовою аудиторією. [36, с.8]</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Значна політизація населення країн Західної Європи у</w:t>
      </w:r>
      <w:r>
        <w:rPr>
          <w:rFonts w:ascii="Times New Roman" w:eastAsia="Times New Roman" w:hAnsi="Times New Roman" w:cs="Times New Roman"/>
          <w:color w:val="000000"/>
          <w:sz w:val="28"/>
          <w:szCs w:val="28"/>
        </w:rPr>
        <w:t xml:space="preserve"> XVIII позитивно вплинула на розвиток медіа й на континенті.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 часи Великої французької революції друковані медіа (преса) вже могли впливати на суспільні настрої у великих містах, першочергово - у Парижі. Так, наприклад, саме за допомогою преси деякі рево</w:t>
      </w:r>
      <w:r>
        <w:rPr>
          <w:rFonts w:ascii="Times New Roman" w:eastAsia="Times New Roman" w:hAnsi="Times New Roman" w:cs="Times New Roman"/>
          <w:color w:val="000000"/>
          <w:sz w:val="28"/>
          <w:szCs w:val="28"/>
        </w:rPr>
        <w:t>люційні діячі доволі ефективно завойовували симпатії населення. Яскравим прикладом можна вважати Жана-Поля Марата, який з 1789 року й до своєї смерті від руки Шарлотти Корде в 1793 році, видавав популярну газету «Друг народу».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Проте, високий рівень малогра</w:t>
      </w:r>
      <w:r>
        <w:rPr>
          <w:rFonts w:ascii="Times New Roman" w:eastAsia="Times New Roman" w:hAnsi="Times New Roman" w:cs="Times New Roman"/>
          <w:color w:val="000000"/>
          <w:sz w:val="28"/>
          <w:szCs w:val="28"/>
        </w:rPr>
        <w:t>мотності населення (навіть у країнах Західної Європи) не дозволяло засобам поширення інформації стати саме масовими, що зменшувало їхній можливий вплив на суспільні процеси.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Засоби масової інформації стали набувати звичного для нас вигляду в кінці XIX й, особливо, на початку ХХ століття. Друкована преса стала невід’ємною </w:t>
      </w:r>
      <w:r>
        <w:rPr>
          <w:rFonts w:ascii="Times New Roman" w:eastAsia="Times New Roman" w:hAnsi="Times New Roman" w:cs="Times New Roman"/>
          <w:color w:val="000000"/>
          <w:sz w:val="28"/>
          <w:szCs w:val="28"/>
        </w:rPr>
        <w:lastRenderedPageBreak/>
        <w:t xml:space="preserve">частиною життя різних прошарків населення, навіть незаможних. Цим масово користувалися політичні партії та </w:t>
      </w:r>
      <w:r>
        <w:rPr>
          <w:rFonts w:ascii="Times New Roman" w:eastAsia="Times New Roman" w:hAnsi="Times New Roman" w:cs="Times New Roman"/>
          <w:color w:val="000000"/>
          <w:sz w:val="28"/>
          <w:szCs w:val="28"/>
        </w:rPr>
        <w:t>рухи, які бачили в газетах та журналах можливості комунікації з народними масами та проводити власну політичну пропаганду.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Розвиток української преси в ХІХ - початку ХХ століття також був тісно пов’язаний з політичними процесами.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Через потужну русифікацію в Російській імперії, українські </w:t>
      </w:r>
      <w:proofErr w:type="spellStart"/>
      <w:r>
        <w:rPr>
          <w:rFonts w:ascii="Times New Roman" w:eastAsia="Times New Roman" w:hAnsi="Times New Roman" w:cs="Times New Roman"/>
          <w:color w:val="000000"/>
          <w:sz w:val="28"/>
          <w:szCs w:val="28"/>
        </w:rPr>
        <w:t>медіаорганізації</w:t>
      </w:r>
      <w:proofErr w:type="spellEnd"/>
      <w:r>
        <w:rPr>
          <w:rFonts w:ascii="Times New Roman" w:eastAsia="Times New Roman" w:hAnsi="Times New Roman" w:cs="Times New Roman"/>
          <w:color w:val="000000"/>
          <w:sz w:val="28"/>
          <w:szCs w:val="28"/>
        </w:rPr>
        <w:t xml:space="preserve"> не могли вільно друкуватися. Ще в 1860-х Пантелеймон Куліш, Микола Костом</w:t>
      </w:r>
      <w:r>
        <w:rPr>
          <w:rFonts w:ascii="Times New Roman" w:eastAsia="Times New Roman" w:hAnsi="Times New Roman" w:cs="Times New Roman"/>
          <w:color w:val="000000"/>
          <w:sz w:val="28"/>
          <w:szCs w:val="28"/>
        </w:rPr>
        <w:t>аров, Василь Білозерський намагався видавати україномовний журнал “Основа” (1861-1862). Втім, після ухвалення Валуєвського циркуляру (1863) та Емського указу (1876) на підконтрольним Санкт-Петербургу українських землях це стало майже неможливим.</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Попри це з</w:t>
      </w:r>
      <w:r>
        <w:rPr>
          <w:rFonts w:ascii="Times New Roman" w:eastAsia="Times New Roman" w:hAnsi="Times New Roman" w:cs="Times New Roman"/>
          <w:color w:val="000000"/>
          <w:sz w:val="28"/>
          <w:szCs w:val="28"/>
        </w:rPr>
        <w:t>’являлися та розвивалися російськомовні українські видання. Найяскравішим прикладом є часопис «</w:t>
      </w:r>
      <w:proofErr w:type="spellStart"/>
      <w:r>
        <w:rPr>
          <w:rFonts w:ascii="Times New Roman" w:eastAsia="Times New Roman" w:hAnsi="Times New Roman" w:cs="Times New Roman"/>
          <w:color w:val="000000"/>
          <w:sz w:val="28"/>
          <w:szCs w:val="28"/>
        </w:rPr>
        <w:t>Кіевская</w:t>
      </w:r>
      <w:proofErr w:type="spellEnd"/>
      <w:r>
        <w:rPr>
          <w:rFonts w:ascii="Times New Roman" w:eastAsia="Times New Roman" w:hAnsi="Times New Roman" w:cs="Times New Roman"/>
          <w:color w:val="000000"/>
          <w:sz w:val="28"/>
          <w:szCs w:val="28"/>
        </w:rPr>
        <w:t xml:space="preserve"> старина» («Київська минувшина»), перше видання якого припало на 1882 рік. Як писав історик та політичний діяч Дмитро Дорошенко: цей журнал мав «велике, </w:t>
      </w:r>
      <w:r>
        <w:rPr>
          <w:rFonts w:ascii="Times New Roman" w:eastAsia="Times New Roman" w:hAnsi="Times New Roman" w:cs="Times New Roman"/>
          <w:color w:val="000000"/>
          <w:sz w:val="28"/>
          <w:szCs w:val="28"/>
        </w:rPr>
        <w:t>просто епохальне» значення для розвитку української історіографії, етнографії, літератури.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Ситуація почала змінюватися лише в 1905 році, а корінний перелом наступив у 1917 році, після Лютневої революції і постання Центральної Ради.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Через утиски української</w:t>
      </w:r>
      <w:r>
        <w:rPr>
          <w:rFonts w:ascii="Times New Roman" w:eastAsia="Times New Roman" w:hAnsi="Times New Roman" w:cs="Times New Roman"/>
          <w:color w:val="000000"/>
          <w:sz w:val="28"/>
          <w:szCs w:val="28"/>
        </w:rPr>
        <w:t xml:space="preserve"> преси, що чинилися в Російській імперії, центром української національної журналістики та літератури стала Галичина, яка була частиною більш ліберальної та демократичної Австро-Угорської імперії.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Деякі видання мали науково-просвітницький характер (напри</w:t>
      </w:r>
      <w:r>
        <w:rPr>
          <w:rFonts w:ascii="Times New Roman" w:eastAsia="Times New Roman" w:hAnsi="Times New Roman" w:cs="Times New Roman"/>
          <w:color w:val="000000"/>
          <w:sz w:val="28"/>
          <w:szCs w:val="28"/>
        </w:rPr>
        <w:t xml:space="preserve">клад, «Записки Наукового товариства імені Шевченка»), інші - яскраве політичне забарвлення (наприклад «Громадський друг», збірники «Дзвін» і «Молот» й </w:t>
      </w:r>
      <w:proofErr w:type="spellStart"/>
      <w:r>
        <w:rPr>
          <w:rFonts w:ascii="Times New Roman" w:eastAsia="Times New Roman" w:hAnsi="Times New Roman" w:cs="Times New Roman"/>
          <w:color w:val="000000"/>
          <w:sz w:val="28"/>
          <w:szCs w:val="28"/>
        </w:rPr>
        <w:t>т.д</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ab/>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1.3 “Постіндустріальний” період в розвитку медіа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Цей період в історії медіа пов’язаний з масовою </w:t>
      </w:r>
      <w:r>
        <w:rPr>
          <w:rFonts w:ascii="Times New Roman" w:eastAsia="Times New Roman" w:hAnsi="Times New Roman" w:cs="Times New Roman"/>
          <w:color w:val="000000"/>
          <w:sz w:val="28"/>
          <w:szCs w:val="28"/>
        </w:rPr>
        <w:t xml:space="preserve">електрифікацією та появою й розвитком </w:t>
      </w:r>
      <w:r>
        <w:rPr>
          <w:rFonts w:ascii="Times New Roman" w:eastAsia="Times New Roman" w:hAnsi="Times New Roman" w:cs="Times New Roman"/>
          <w:sz w:val="28"/>
          <w:szCs w:val="28"/>
        </w:rPr>
        <w:t>кінематографа</w:t>
      </w:r>
      <w:r>
        <w:rPr>
          <w:rFonts w:ascii="Times New Roman" w:eastAsia="Times New Roman" w:hAnsi="Times New Roman" w:cs="Times New Roman"/>
          <w:color w:val="000000"/>
          <w:sz w:val="28"/>
          <w:szCs w:val="28"/>
        </w:rPr>
        <w:t xml:space="preserve">, телебачення, радіомовлення, а згодом - мережі інтернет. В цей період розвиваються також традиційні друковані медіа, а також, з </w:t>
      </w:r>
      <w:r>
        <w:rPr>
          <w:rFonts w:ascii="Times New Roman" w:eastAsia="Times New Roman" w:hAnsi="Times New Roman" w:cs="Times New Roman"/>
          <w:color w:val="000000"/>
          <w:sz w:val="28"/>
          <w:szCs w:val="28"/>
        </w:rPr>
        <w:lastRenderedPageBreak/>
        <w:t xml:space="preserve">процесом </w:t>
      </w:r>
      <w:proofErr w:type="spellStart"/>
      <w:r>
        <w:rPr>
          <w:rFonts w:ascii="Times New Roman" w:eastAsia="Times New Roman" w:hAnsi="Times New Roman" w:cs="Times New Roman"/>
          <w:color w:val="000000"/>
          <w:sz w:val="28"/>
          <w:szCs w:val="28"/>
        </w:rPr>
        <w:t>діджиталізації</w:t>
      </w:r>
      <w:proofErr w:type="spellEnd"/>
      <w:r>
        <w:rPr>
          <w:rFonts w:ascii="Times New Roman" w:eastAsia="Times New Roman" w:hAnsi="Times New Roman" w:cs="Times New Roman"/>
          <w:color w:val="000000"/>
          <w:sz w:val="28"/>
          <w:szCs w:val="28"/>
        </w:rPr>
        <w:t>, з’являються онлайн медіа. В цей же період можна гов</w:t>
      </w:r>
      <w:r>
        <w:rPr>
          <w:rFonts w:ascii="Times New Roman" w:eastAsia="Times New Roman" w:hAnsi="Times New Roman" w:cs="Times New Roman"/>
          <w:color w:val="000000"/>
          <w:sz w:val="28"/>
          <w:szCs w:val="28"/>
        </w:rPr>
        <w:t>орити про появу понять “</w:t>
      </w:r>
      <w:r>
        <w:rPr>
          <w:rFonts w:ascii="Times New Roman" w:eastAsia="Times New Roman" w:hAnsi="Times New Roman" w:cs="Times New Roman"/>
          <w:sz w:val="28"/>
          <w:szCs w:val="28"/>
        </w:rPr>
        <w:t>мас-медіа</w:t>
      </w:r>
      <w:r>
        <w:rPr>
          <w:rFonts w:ascii="Times New Roman" w:eastAsia="Times New Roman" w:hAnsi="Times New Roman" w:cs="Times New Roman"/>
          <w:color w:val="000000"/>
          <w:sz w:val="28"/>
          <w:szCs w:val="28"/>
        </w:rPr>
        <w:t xml:space="preserve">” та “мультимедіа” (наприклад поєднання текстових та відеоматеріалів в одному </w:t>
      </w:r>
      <w:proofErr w:type="spellStart"/>
      <w:r>
        <w:rPr>
          <w:rFonts w:ascii="Times New Roman" w:eastAsia="Times New Roman" w:hAnsi="Times New Roman" w:cs="Times New Roman"/>
          <w:color w:val="000000"/>
          <w:sz w:val="28"/>
          <w:szCs w:val="28"/>
        </w:rPr>
        <w:t>медіапродукті</w:t>
      </w:r>
      <w:proofErr w:type="spellEnd"/>
      <w:r>
        <w:rPr>
          <w:rFonts w:ascii="Times New Roman" w:eastAsia="Times New Roman" w:hAnsi="Times New Roman" w:cs="Times New Roman"/>
          <w:color w:val="000000"/>
          <w:sz w:val="28"/>
          <w:szCs w:val="28"/>
        </w:rPr>
        <w:t>).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Під кінець ХХ століття з’являються так звані “нові медіа”. «Нові медіа» — це пізні </w:t>
      </w:r>
      <w:r>
        <w:rPr>
          <w:rFonts w:ascii="Times New Roman" w:eastAsia="Times New Roman" w:hAnsi="Times New Roman" w:cs="Times New Roman"/>
          <w:sz w:val="28"/>
          <w:szCs w:val="28"/>
        </w:rPr>
        <w:t>мас-медіа</w:t>
      </w:r>
      <w:r>
        <w:rPr>
          <w:rFonts w:ascii="Times New Roman" w:eastAsia="Times New Roman" w:hAnsi="Times New Roman" w:cs="Times New Roman"/>
          <w:color w:val="000000"/>
          <w:sz w:val="28"/>
          <w:szCs w:val="28"/>
        </w:rPr>
        <w:t>, що виникли в 1980-х роках і пізніш</w:t>
      </w:r>
      <w:r>
        <w:rPr>
          <w:rFonts w:ascii="Times New Roman" w:eastAsia="Times New Roman" w:hAnsi="Times New Roman" w:cs="Times New Roman"/>
          <w:color w:val="000000"/>
          <w:sz w:val="28"/>
          <w:szCs w:val="28"/>
        </w:rPr>
        <w:t xml:space="preserve">е, та пов’язані з розвитком комп'ютерних технологій і мереж. Часто їх протиставляють «традиційним» або «старим медіа». Інтернет-технології </w:t>
      </w:r>
      <w:proofErr w:type="spellStart"/>
      <w:r>
        <w:rPr>
          <w:rFonts w:ascii="Times New Roman" w:eastAsia="Times New Roman" w:hAnsi="Times New Roman" w:cs="Times New Roman"/>
          <w:color w:val="000000"/>
          <w:sz w:val="28"/>
          <w:szCs w:val="28"/>
        </w:rPr>
        <w:t>Web</w:t>
      </w:r>
      <w:proofErr w:type="spellEnd"/>
      <w:r>
        <w:rPr>
          <w:rFonts w:ascii="Times New Roman" w:eastAsia="Times New Roman" w:hAnsi="Times New Roman" w:cs="Times New Roman"/>
          <w:color w:val="000000"/>
          <w:sz w:val="28"/>
          <w:szCs w:val="28"/>
        </w:rPr>
        <w:t xml:space="preserve"> 2.0 є одним із яскравих прикладів «нових медіа». Якщо «традиційні» медіа централізовано створюють і поширюють інф</w:t>
      </w:r>
      <w:r>
        <w:rPr>
          <w:rFonts w:ascii="Times New Roman" w:eastAsia="Times New Roman" w:hAnsi="Times New Roman" w:cs="Times New Roman"/>
          <w:color w:val="000000"/>
          <w:sz w:val="28"/>
          <w:szCs w:val="28"/>
        </w:rPr>
        <w:t xml:space="preserve">ормацію, яку контролює одна організація чи установа, то «нові медіа» функціонують за мережею з багатьма рівноправними центрами та зв'язками. Контент для таких медіа здебільшого створюють самі користувачі через соцмережі, блоги, відеохостинги, </w:t>
      </w:r>
      <w:proofErr w:type="spellStart"/>
      <w:r>
        <w:rPr>
          <w:rFonts w:ascii="Times New Roman" w:eastAsia="Times New Roman" w:hAnsi="Times New Roman" w:cs="Times New Roman"/>
          <w:color w:val="000000"/>
          <w:sz w:val="28"/>
          <w:szCs w:val="28"/>
        </w:rPr>
        <w:t>інді</w:t>
      </w:r>
      <w:proofErr w:type="spellEnd"/>
      <w:r>
        <w:rPr>
          <w:rFonts w:ascii="Times New Roman" w:eastAsia="Times New Roman" w:hAnsi="Times New Roman" w:cs="Times New Roman"/>
          <w:color w:val="000000"/>
          <w:sz w:val="28"/>
          <w:szCs w:val="28"/>
        </w:rPr>
        <w:t>-ігри тощ</w:t>
      </w:r>
      <w:r>
        <w:rPr>
          <w:rFonts w:ascii="Times New Roman" w:eastAsia="Times New Roman" w:hAnsi="Times New Roman" w:cs="Times New Roman"/>
          <w:color w:val="000000"/>
          <w:sz w:val="28"/>
          <w:szCs w:val="28"/>
        </w:rPr>
        <w:t>о. Навіть у разі усунення значної кількості цих центрів, мережа продовжує функціонувати, що робить контроль над «новими медіа» складним, адже вони більше орієнтуються на саморегуляцію за власними стандартами.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Основними завданнями “традиційних” медіа було і</w:t>
      </w:r>
      <w:r>
        <w:rPr>
          <w:rFonts w:ascii="Times New Roman" w:eastAsia="Times New Roman" w:hAnsi="Times New Roman" w:cs="Times New Roman"/>
          <w:color w:val="000000"/>
          <w:sz w:val="28"/>
          <w:szCs w:val="28"/>
        </w:rPr>
        <w:t xml:space="preserve">нформування аудиторії та розповсюдження потрібних видавцю </w:t>
      </w:r>
      <w:proofErr w:type="spellStart"/>
      <w:r>
        <w:rPr>
          <w:rFonts w:ascii="Times New Roman" w:eastAsia="Times New Roman" w:hAnsi="Times New Roman" w:cs="Times New Roman"/>
          <w:color w:val="000000"/>
          <w:sz w:val="28"/>
          <w:szCs w:val="28"/>
        </w:rPr>
        <w:t>наративів</w:t>
      </w:r>
      <w:proofErr w:type="spellEnd"/>
      <w:r>
        <w:rPr>
          <w:rFonts w:ascii="Times New Roman" w:eastAsia="Times New Roman" w:hAnsi="Times New Roman" w:cs="Times New Roman"/>
          <w:color w:val="000000"/>
          <w:sz w:val="28"/>
          <w:szCs w:val="28"/>
        </w:rPr>
        <w:t xml:space="preserve"> (реклама та пропаганда). “Нові медіа” мають значно більше функцій, серед яких комунікаційні та соціальні.</w:t>
      </w:r>
    </w:p>
    <w:p w:rsidR="006E6311" w:rsidRDefault="006D010E">
      <w:pPr>
        <w:numPr>
          <w:ilvl w:val="0"/>
          <w:numId w:val="2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Інформування. Основною метою засобів масової інформації є передача та обмін інформ</w:t>
      </w:r>
      <w:r>
        <w:rPr>
          <w:rFonts w:ascii="Times New Roman" w:eastAsia="Times New Roman" w:hAnsi="Times New Roman" w:cs="Times New Roman"/>
          <w:color w:val="000000"/>
          <w:sz w:val="28"/>
          <w:szCs w:val="28"/>
        </w:rPr>
        <w:t>ацією. Володіння певною інформацією безпосередньо впливає на прийняття рішень і дії, тому ЗМІ забезпечують широку аудиторію достовірними та актуальними фактами й думками щодо подій і ситуацій. Інформація може бути об’єктивною, суб’єктивною, первинною або в</w:t>
      </w:r>
      <w:r>
        <w:rPr>
          <w:rFonts w:ascii="Times New Roman" w:eastAsia="Times New Roman" w:hAnsi="Times New Roman" w:cs="Times New Roman"/>
          <w:color w:val="000000"/>
          <w:sz w:val="28"/>
          <w:szCs w:val="28"/>
        </w:rPr>
        <w:t>торинною. Медіа допомагають громадськості отримати правдиві знання про те, що відбувається навколо, використовуючи, зокрема, новинні випуски на радіо, телебаченні, а також публікації у газетах і журналах.</w:t>
      </w:r>
    </w:p>
    <w:p w:rsidR="006E6311" w:rsidRDefault="006D010E">
      <w:pPr>
        <w:numPr>
          <w:ilvl w:val="0"/>
          <w:numId w:val="2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Переконування. Засоби масової інформації відіграють</w:t>
      </w:r>
      <w:r>
        <w:rPr>
          <w:rFonts w:ascii="Times New Roman" w:eastAsia="Times New Roman" w:hAnsi="Times New Roman" w:cs="Times New Roman"/>
          <w:color w:val="000000"/>
          <w:sz w:val="28"/>
          <w:szCs w:val="28"/>
        </w:rPr>
        <w:t xml:space="preserve"> ключову роль у формуванні поглядів, вподобань і ставлень. Через рекламу товарів, послуг або політичних ідей медіа впливають на рішення аудиторії, зокрема на </w:t>
      </w:r>
      <w:r>
        <w:rPr>
          <w:rFonts w:ascii="Times New Roman" w:eastAsia="Times New Roman" w:hAnsi="Times New Roman" w:cs="Times New Roman"/>
          <w:color w:val="000000"/>
          <w:sz w:val="28"/>
          <w:szCs w:val="28"/>
        </w:rPr>
        <w:lastRenderedPageBreak/>
        <w:t>результати виборів. Вони також можуть змінювати світогляд або спонукати до певної поведінки. Маніп</w:t>
      </w:r>
      <w:r>
        <w:rPr>
          <w:rFonts w:ascii="Times New Roman" w:eastAsia="Times New Roman" w:hAnsi="Times New Roman" w:cs="Times New Roman"/>
          <w:color w:val="000000"/>
          <w:sz w:val="28"/>
          <w:szCs w:val="28"/>
        </w:rPr>
        <w:t>уляції у медіа часто непомітні для глядачів і можуть викликати несвідомі дії.</w:t>
      </w:r>
    </w:p>
    <w:p w:rsidR="006E6311" w:rsidRDefault="006D010E">
      <w:pPr>
        <w:numPr>
          <w:ilvl w:val="0"/>
          <w:numId w:val="2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Спостереження. Засоби масової інформації виконують функцію безперервного моніторингу суспільства та природи, дозволяючи попереджати небезпечні явища або зменшувати ризики. ЗМІ мо</w:t>
      </w:r>
      <w:r>
        <w:rPr>
          <w:rFonts w:ascii="Times New Roman" w:eastAsia="Times New Roman" w:hAnsi="Times New Roman" w:cs="Times New Roman"/>
          <w:color w:val="000000"/>
          <w:sz w:val="28"/>
          <w:szCs w:val="28"/>
        </w:rPr>
        <w:t>жуть прогнозувати розвиток подій, наприклад, у бізнесі чи в прогнозах погоди. Крім того, вони відіграють роль у виявленні та висвітленні правопорушень, таких як торгівля наркотиками, що дозволяє владі вживати заходів для запобігання злочинам.</w:t>
      </w:r>
    </w:p>
    <w:p w:rsidR="006E6311" w:rsidRDefault="006D010E">
      <w:pPr>
        <w:numPr>
          <w:ilvl w:val="0"/>
          <w:numId w:val="2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Освіта. ЗМІ з</w:t>
      </w:r>
      <w:r>
        <w:rPr>
          <w:rFonts w:ascii="Times New Roman" w:eastAsia="Times New Roman" w:hAnsi="Times New Roman" w:cs="Times New Roman"/>
          <w:color w:val="000000"/>
          <w:sz w:val="28"/>
          <w:szCs w:val="28"/>
        </w:rPr>
        <w:t>абезпечують як пряму, так і непряму освіту населення. До прикладу, дистанційні курси є формою прямої освіти через медіа, а документальні фільми, інтерв'ю чи художні твори — прикладом непрямого навчання. У країнах, що розвиваються, засоби масової інформації</w:t>
      </w:r>
      <w:r>
        <w:rPr>
          <w:rFonts w:ascii="Times New Roman" w:eastAsia="Times New Roman" w:hAnsi="Times New Roman" w:cs="Times New Roman"/>
          <w:color w:val="000000"/>
          <w:sz w:val="28"/>
          <w:szCs w:val="28"/>
        </w:rPr>
        <w:t xml:space="preserve"> є важливим інструментом просвіти населення.</w:t>
      </w:r>
    </w:p>
    <w:p w:rsidR="006E6311" w:rsidRDefault="006D010E">
      <w:pPr>
        <w:numPr>
          <w:ilvl w:val="0"/>
          <w:numId w:val="2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Розваги. Одна з найпомітніших функцій ЗМІ — забезпечення розваг. Через телебачення, радіо, газети, інтернет-медіа люди можуть отримувати задоволення від різноманітних розважальних матеріалів, таких як фільми, се</w:t>
      </w:r>
      <w:r>
        <w:rPr>
          <w:rFonts w:ascii="Times New Roman" w:eastAsia="Times New Roman" w:hAnsi="Times New Roman" w:cs="Times New Roman"/>
          <w:color w:val="000000"/>
          <w:sz w:val="28"/>
          <w:szCs w:val="28"/>
        </w:rPr>
        <w:t>ріали, комікси або спортивні події. Медіа допомагають зробити дозвілля цікавішим і приємнішим, пропонуючи широкий вибір розважального контенту.</w:t>
      </w:r>
    </w:p>
    <w:p w:rsidR="006E6311" w:rsidRDefault="006D010E">
      <w:pPr>
        <w:numPr>
          <w:ilvl w:val="0"/>
          <w:numId w:val="2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Інтерпретація. Медіа не тільки передають факти, але й надають пояснення та аналіз подій у доступній формі. Аналі</w:t>
      </w:r>
      <w:r>
        <w:rPr>
          <w:rFonts w:ascii="Times New Roman" w:eastAsia="Times New Roman" w:hAnsi="Times New Roman" w:cs="Times New Roman"/>
          <w:color w:val="000000"/>
          <w:sz w:val="28"/>
          <w:szCs w:val="28"/>
        </w:rPr>
        <w:t>тичні статті, коментарі, редакційні колонки — це приклади інтерпретаційних матеріалів, які допомагають аудиторії краще зрозуміти поточні події.</w:t>
      </w:r>
    </w:p>
    <w:p w:rsidR="006E6311" w:rsidRDefault="006D010E">
      <w:pPr>
        <w:numPr>
          <w:ilvl w:val="0"/>
          <w:numId w:val="2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Зв'язок. Засоби масової інформації виконують функцію об’єднання різних соціальних груп, сприяючи взаємодії між т</w:t>
      </w:r>
      <w:r>
        <w:rPr>
          <w:rFonts w:ascii="Times New Roman" w:eastAsia="Times New Roman" w:hAnsi="Times New Roman" w:cs="Times New Roman"/>
          <w:color w:val="000000"/>
          <w:sz w:val="28"/>
          <w:szCs w:val="28"/>
        </w:rPr>
        <w:t>ими, хто не має прямого зв’язку. Наприклад, реклама в ЗМІ з’єднує споживачів із виробниками товарів і послуг, створюючи міст між різними елементами суспільства.</w:t>
      </w:r>
    </w:p>
    <w:p w:rsidR="006E6311" w:rsidRDefault="006D010E">
      <w:pPr>
        <w:numPr>
          <w:ilvl w:val="0"/>
          <w:numId w:val="2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Соціалізація. ЗМІ допомагають інтегрувати людей у суспільство, зокрема дітей або іммігрантів. С</w:t>
      </w:r>
      <w:r>
        <w:rPr>
          <w:rFonts w:ascii="Times New Roman" w:eastAsia="Times New Roman" w:hAnsi="Times New Roman" w:cs="Times New Roman"/>
          <w:color w:val="000000"/>
          <w:sz w:val="28"/>
          <w:szCs w:val="28"/>
        </w:rPr>
        <w:t>оціалізація — це процес засвоєння норм і поведінкових моделей, характерних для конкретної соціальної групи. Медіа сприяють культурній адаптації та об’єднанню людей в єдину спільноту.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Еволюцію засобів масової інформації у ХХ столітті можна яскраво простежит</w:t>
      </w:r>
      <w:r>
        <w:rPr>
          <w:rFonts w:ascii="Times New Roman" w:eastAsia="Times New Roman" w:hAnsi="Times New Roman" w:cs="Times New Roman"/>
          <w:color w:val="000000"/>
          <w:sz w:val="28"/>
          <w:szCs w:val="28"/>
        </w:rPr>
        <w:t xml:space="preserve">и на прикладі Британської радіомовної корпорації (BBC). Заснована у 1922 році як комерційна радіостанція, BBC швидко перетворилася на важливий </w:t>
      </w:r>
      <w:proofErr w:type="spellStart"/>
      <w:r>
        <w:rPr>
          <w:rFonts w:ascii="Times New Roman" w:eastAsia="Times New Roman" w:hAnsi="Times New Roman" w:cs="Times New Roman"/>
          <w:color w:val="000000"/>
          <w:sz w:val="28"/>
          <w:szCs w:val="28"/>
        </w:rPr>
        <w:t>медіаресурс</w:t>
      </w:r>
      <w:proofErr w:type="spellEnd"/>
      <w:r>
        <w:rPr>
          <w:rFonts w:ascii="Times New Roman" w:eastAsia="Times New Roman" w:hAnsi="Times New Roman" w:cs="Times New Roman"/>
          <w:color w:val="000000"/>
          <w:sz w:val="28"/>
          <w:szCs w:val="28"/>
        </w:rPr>
        <w:t>, що зіграв ключову роль у формуванні сучасної журналістики.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Перші роки діяльності BBC були позначені </w:t>
      </w:r>
      <w:r>
        <w:rPr>
          <w:rFonts w:ascii="Times New Roman" w:eastAsia="Times New Roman" w:hAnsi="Times New Roman" w:cs="Times New Roman"/>
          <w:color w:val="000000"/>
          <w:sz w:val="28"/>
          <w:szCs w:val="28"/>
        </w:rPr>
        <w:t xml:space="preserve">боротьбою з газетними монополіями, які домінували у сфері новин. Однак під керівництвом Джона </w:t>
      </w:r>
      <w:proofErr w:type="spellStart"/>
      <w:r>
        <w:rPr>
          <w:rFonts w:ascii="Times New Roman" w:eastAsia="Times New Roman" w:hAnsi="Times New Roman" w:cs="Times New Roman"/>
          <w:color w:val="000000"/>
          <w:sz w:val="28"/>
          <w:szCs w:val="28"/>
        </w:rPr>
        <w:t>Рейта</w:t>
      </w:r>
      <w:proofErr w:type="spellEnd"/>
      <w:r>
        <w:rPr>
          <w:rFonts w:ascii="Times New Roman" w:eastAsia="Times New Roman" w:hAnsi="Times New Roman" w:cs="Times New Roman"/>
          <w:color w:val="000000"/>
          <w:sz w:val="28"/>
          <w:szCs w:val="28"/>
        </w:rPr>
        <w:t xml:space="preserve"> компанія запровадила принципи незалежного мовлення, що забезпечили їй довіру слухачів. Цей період став початком трансформації медіа, де радіо стало оператив</w:t>
      </w:r>
      <w:r>
        <w:rPr>
          <w:rFonts w:ascii="Times New Roman" w:eastAsia="Times New Roman" w:hAnsi="Times New Roman" w:cs="Times New Roman"/>
          <w:color w:val="000000"/>
          <w:sz w:val="28"/>
          <w:szCs w:val="28"/>
        </w:rPr>
        <w:t>ним джерелом новин та впливовим засобом масової інформації.</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Радіомовлення розширило свої можливості у 1930-ті роки, коли BBC почала транслювати перший у світі регулярний телеканал, закладаючи основи сучасного телебачення. Під час Другої світової війни BBC </w:t>
      </w:r>
      <w:r>
        <w:rPr>
          <w:rFonts w:ascii="Times New Roman" w:eastAsia="Times New Roman" w:hAnsi="Times New Roman" w:cs="Times New Roman"/>
          <w:color w:val="000000"/>
          <w:sz w:val="28"/>
          <w:szCs w:val="28"/>
        </w:rPr>
        <w:t>стала важливим джерелом інформації для мільйонів людей по всій Європі, а в повоєнний період корпорація активно впроваджувала новітні технології, зокрема кольорове телебачення та відеозаписи.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Протягом наступних десятиліть, зберігаючи свою незалежність від </w:t>
      </w:r>
      <w:r>
        <w:rPr>
          <w:rFonts w:ascii="Times New Roman" w:eastAsia="Times New Roman" w:hAnsi="Times New Roman" w:cs="Times New Roman"/>
          <w:color w:val="000000"/>
          <w:sz w:val="28"/>
          <w:szCs w:val="28"/>
        </w:rPr>
        <w:t xml:space="preserve">уряду, BBC закріпилася як глобальний лідер у сфері медіа. Її інновації та об'єктивність стали прикладом для </w:t>
      </w:r>
      <w:proofErr w:type="spellStart"/>
      <w:r>
        <w:rPr>
          <w:rFonts w:ascii="Times New Roman" w:eastAsia="Times New Roman" w:hAnsi="Times New Roman" w:cs="Times New Roman"/>
          <w:color w:val="000000"/>
          <w:sz w:val="28"/>
          <w:szCs w:val="28"/>
        </w:rPr>
        <w:t>медіакомпаній</w:t>
      </w:r>
      <w:proofErr w:type="spellEnd"/>
      <w:r>
        <w:rPr>
          <w:rFonts w:ascii="Times New Roman" w:eastAsia="Times New Roman" w:hAnsi="Times New Roman" w:cs="Times New Roman"/>
          <w:color w:val="000000"/>
          <w:sz w:val="28"/>
          <w:szCs w:val="28"/>
        </w:rPr>
        <w:t xml:space="preserve"> усього світу, а розвиток цифрових технологій у ХХІ столітті дозволив BBC зберегти свій вплив у мінливому інформаційному просторі.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19</w:t>
      </w:r>
      <w:r>
        <w:rPr>
          <w:rFonts w:ascii="Times New Roman" w:eastAsia="Times New Roman" w:hAnsi="Times New Roman" w:cs="Times New Roman"/>
          <w:color w:val="000000"/>
          <w:sz w:val="28"/>
          <w:szCs w:val="28"/>
        </w:rPr>
        <w:t xml:space="preserve">80-х роках </w:t>
      </w:r>
      <w:proofErr w:type="spellStart"/>
      <w:r>
        <w:rPr>
          <w:rFonts w:ascii="Times New Roman" w:eastAsia="Times New Roman" w:hAnsi="Times New Roman" w:cs="Times New Roman"/>
          <w:color w:val="000000"/>
          <w:sz w:val="28"/>
          <w:szCs w:val="28"/>
        </w:rPr>
        <w:t>БіБіСі</w:t>
      </w:r>
      <w:proofErr w:type="spellEnd"/>
      <w:r>
        <w:rPr>
          <w:rFonts w:ascii="Times New Roman" w:eastAsia="Times New Roman" w:hAnsi="Times New Roman" w:cs="Times New Roman"/>
          <w:color w:val="000000"/>
          <w:sz w:val="28"/>
          <w:szCs w:val="28"/>
        </w:rPr>
        <w:t xml:space="preserve"> знову зіткнулася з тиском з боку уряду, який намагався обмежити висвітлення певних аспектів діяльності ІРА в Північній Ірландії. Незважаючи на ці спроби, </w:t>
      </w:r>
      <w:proofErr w:type="spellStart"/>
      <w:r>
        <w:rPr>
          <w:rFonts w:ascii="Times New Roman" w:eastAsia="Times New Roman" w:hAnsi="Times New Roman" w:cs="Times New Roman"/>
          <w:color w:val="000000"/>
          <w:sz w:val="28"/>
          <w:szCs w:val="28"/>
        </w:rPr>
        <w:t>БіБіСі</w:t>
      </w:r>
      <w:proofErr w:type="spellEnd"/>
      <w:r>
        <w:rPr>
          <w:rFonts w:ascii="Times New Roman" w:eastAsia="Times New Roman" w:hAnsi="Times New Roman" w:cs="Times New Roman"/>
          <w:color w:val="000000"/>
          <w:sz w:val="28"/>
          <w:szCs w:val="28"/>
        </w:rPr>
        <w:t xml:space="preserve"> рішуче відстоювала свою незалежність та об'єктивність, що привело до страйку </w:t>
      </w:r>
      <w:r>
        <w:rPr>
          <w:rFonts w:ascii="Times New Roman" w:eastAsia="Times New Roman" w:hAnsi="Times New Roman" w:cs="Times New Roman"/>
          <w:color w:val="000000"/>
          <w:sz w:val="28"/>
          <w:szCs w:val="28"/>
        </w:rPr>
        <w:t xml:space="preserve">співробітників корпорації. Цей протест </w:t>
      </w:r>
      <w:r>
        <w:rPr>
          <w:rFonts w:ascii="Times New Roman" w:eastAsia="Times New Roman" w:hAnsi="Times New Roman" w:cs="Times New Roman"/>
          <w:color w:val="000000"/>
          <w:sz w:val="28"/>
          <w:szCs w:val="28"/>
        </w:rPr>
        <w:lastRenderedPageBreak/>
        <w:t>змусив державу відмовитися від своїх вимог, що дозволило корпорації зберегти свою репутацію незалежного медіа та зміцнити позиції на світовому ринку.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Сьогодні </w:t>
      </w:r>
      <w:proofErr w:type="spellStart"/>
      <w:r>
        <w:rPr>
          <w:rFonts w:ascii="Times New Roman" w:eastAsia="Times New Roman" w:hAnsi="Times New Roman" w:cs="Times New Roman"/>
          <w:color w:val="000000"/>
          <w:sz w:val="28"/>
          <w:szCs w:val="28"/>
        </w:rPr>
        <w:t>БіБіСі</w:t>
      </w:r>
      <w:proofErr w:type="spellEnd"/>
      <w:r>
        <w:rPr>
          <w:rFonts w:ascii="Times New Roman" w:eastAsia="Times New Roman" w:hAnsi="Times New Roman" w:cs="Times New Roman"/>
          <w:color w:val="000000"/>
          <w:sz w:val="28"/>
          <w:szCs w:val="28"/>
        </w:rPr>
        <w:t xml:space="preserve"> активно використовує цифрові та комп'ютерні техноло</w:t>
      </w:r>
      <w:r>
        <w:rPr>
          <w:rFonts w:ascii="Times New Roman" w:eastAsia="Times New Roman" w:hAnsi="Times New Roman" w:cs="Times New Roman"/>
          <w:color w:val="000000"/>
          <w:sz w:val="28"/>
          <w:szCs w:val="28"/>
        </w:rPr>
        <w:t>гії, що підвищило якість відеоматеріалів і дозволило залишатися лідером медійного ринку. Окрім поширення новин, корпорація також створює документальні, науково-популярні та розважальні фільми, що робить її одним із найвпливовіших медійних гігантів світу. [</w:t>
      </w:r>
      <w:r>
        <w:rPr>
          <w:rFonts w:ascii="Times New Roman" w:eastAsia="Times New Roman" w:hAnsi="Times New Roman" w:cs="Times New Roman"/>
          <w:color w:val="000000"/>
          <w:sz w:val="28"/>
          <w:szCs w:val="28"/>
        </w:rPr>
        <w:t>36, с. 16-17]</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Висновки до розділу 1</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першому розділі роботи було здійснено огляд еволюції поняття "медіа" та здійснено детальну періодизацію розвитку медіа як комунікаційного інструменту в різні історичні епохи. Зокрема, виокремлено три основні періоди, кожен з яких має свої характерні риси</w:t>
      </w:r>
      <w:r>
        <w:rPr>
          <w:rFonts w:ascii="Times New Roman" w:eastAsia="Times New Roman" w:hAnsi="Times New Roman" w:cs="Times New Roman"/>
          <w:color w:val="000000"/>
          <w:sz w:val="28"/>
          <w:szCs w:val="28"/>
        </w:rPr>
        <w:t>, зокрема у методах передачі інформації та суспільній ролі.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процесі дослідження встановлено, що поняття "медіа" охоплює широкий спектр платформ і засобів комунікації, які еволюціонували разом із технологічними та культурними змінами. Починаючи від усної </w:t>
      </w:r>
      <w:r>
        <w:rPr>
          <w:rFonts w:ascii="Times New Roman" w:eastAsia="Times New Roman" w:hAnsi="Times New Roman" w:cs="Times New Roman"/>
          <w:color w:val="000000"/>
          <w:sz w:val="28"/>
          <w:szCs w:val="28"/>
        </w:rPr>
        <w:t>традиції дописемної культури, медіа пройшли шлях від письмових форм Стародавнього Єгипту й Риму до сучасних цифрових технологій і мультимедійних платформ.</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Історія розвитку медіа умовно розділена на три основні періоди:</w:t>
      </w:r>
    </w:p>
    <w:p w:rsidR="006E6311" w:rsidRDefault="006D010E">
      <w:pPr>
        <w:numPr>
          <w:ilvl w:val="0"/>
          <w:numId w:val="23"/>
        </w:numPr>
        <w:spacing w:before="30" w:after="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Традиційний період: охоплює час від з</w:t>
      </w:r>
      <w:r>
        <w:rPr>
          <w:rFonts w:ascii="Times New Roman" w:eastAsia="Times New Roman" w:hAnsi="Times New Roman" w:cs="Times New Roman"/>
          <w:color w:val="000000"/>
          <w:sz w:val="28"/>
          <w:szCs w:val="28"/>
        </w:rPr>
        <w:t>ародження первісних форм комунікації до друкарської революції, зосереджуючись на переданні інформації через усну культуру, рукописні документи та початкові друковані видання. Цей етап відзначається обмеженим доступом до інформації, орієнтованістю на локаль</w:t>
      </w:r>
      <w:r>
        <w:rPr>
          <w:rFonts w:ascii="Times New Roman" w:eastAsia="Times New Roman" w:hAnsi="Times New Roman" w:cs="Times New Roman"/>
          <w:color w:val="000000"/>
          <w:sz w:val="28"/>
          <w:szCs w:val="28"/>
        </w:rPr>
        <w:t>ні аудиторії та сильним впливом культурних традицій.</w:t>
      </w:r>
    </w:p>
    <w:p w:rsidR="006E6311" w:rsidRDefault="006D010E">
      <w:pPr>
        <w:numPr>
          <w:ilvl w:val="0"/>
          <w:numId w:val="23"/>
        </w:numPr>
        <w:spacing w:after="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Індустріальний період: починається з XVIII століття, коли технічний прогрес і зростання освіченості сприяли масовому поширенню друкованих видань. Газети та журнали стали важливим інструментом політичного впливу та формування громадської думки. Цей період х</w:t>
      </w:r>
      <w:r>
        <w:rPr>
          <w:rFonts w:ascii="Times New Roman" w:eastAsia="Times New Roman" w:hAnsi="Times New Roman" w:cs="Times New Roman"/>
          <w:color w:val="000000"/>
          <w:sz w:val="28"/>
          <w:szCs w:val="28"/>
        </w:rPr>
        <w:t>арактеризується зародженням ринку друкованої преси та її комерціалізацією.</w:t>
      </w:r>
    </w:p>
    <w:p w:rsidR="006E6311" w:rsidRDefault="006D010E">
      <w:pPr>
        <w:numPr>
          <w:ilvl w:val="0"/>
          <w:numId w:val="23"/>
        </w:numPr>
        <w:spacing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Постіндустріальний період: з середини ХХ століття до сьогодення. Цей етап відзначається переходом до </w:t>
      </w:r>
      <w:proofErr w:type="spellStart"/>
      <w:r>
        <w:rPr>
          <w:rFonts w:ascii="Times New Roman" w:eastAsia="Times New Roman" w:hAnsi="Times New Roman" w:cs="Times New Roman"/>
          <w:color w:val="000000"/>
          <w:sz w:val="28"/>
          <w:szCs w:val="28"/>
        </w:rPr>
        <w:t>масмедіа</w:t>
      </w:r>
      <w:proofErr w:type="spellEnd"/>
      <w:r>
        <w:rPr>
          <w:rFonts w:ascii="Times New Roman" w:eastAsia="Times New Roman" w:hAnsi="Times New Roman" w:cs="Times New Roman"/>
          <w:color w:val="000000"/>
          <w:sz w:val="28"/>
          <w:szCs w:val="28"/>
        </w:rPr>
        <w:t xml:space="preserve"> та "глобального села", появою електронних і цифрових технологій. Нові м</w:t>
      </w:r>
      <w:r>
        <w:rPr>
          <w:rFonts w:ascii="Times New Roman" w:eastAsia="Times New Roman" w:hAnsi="Times New Roman" w:cs="Times New Roman"/>
          <w:color w:val="000000"/>
          <w:sz w:val="28"/>
          <w:szCs w:val="28"/>
        </w:rPr>
        <w:t>едіа розширили спектр функцій, зокрема забезпечення інтерактивності, саморегуляції та активної участі користувачів у створенні контенту.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Особливу увагу ми приділили тому, як кожен історичний період трансформував фінансові моделі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Якщо на р</w:t>
      </w:r>
      <w:r>
        <w:rPr>
          <w:rFonts w:ascii="Times New Roman" w:eastAsia="Times New Roman" w:hAnsi="Times New Roman" w:cs="Times New Roman"/>
          <w:color w:val="000000"/>
          <w:sz w:val="28"/>
          <w:szCs w:val="28"/>
        </w:rPr>
        <w:t>анніх етапах фінансування залежало від меценатства або державної підтримки, то індустріальний і постіндустріальний періоди засвідчили перехід до комерційних моделей.</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Важливим є також аналіз ролі соціальних, політичних і культурних факторів у формуванні нов</w:t>
      </w:r>
      <w:r>
        <w:rPr>
          <w:rFonts w:ascii="Times New Roman" w:eastAsia="Times New Roman" w:hAnsi="Times New Roman" w:cs="Times New Roman"/>
          <w:color w:val="000000"/>
          <w:sz w:val="28"/>
          <w:szCs w:val="28"/>
        </w:rPr>
        <w:t xml:space="preserve">их форматів медіа. Наприклад, політизація населення у XVIII–XIX століттях стимулювала розвиток друкованої преси як інструмента пропаганди, тоді як технологічний прогрес XX–XXI століть зумовив формування цифрових платформ, що забезпечують швидкий і зручний </w:t>
      </w:r>
      <w:r>
        <w:rPr>
          <w:rFonts w:ascii="Times New Roman" w:eastAsia="Times New Roman" w:hAnsi="Times New Roman" w:cs="Times New Roman"/>
          <w:color w:val="000000"/>
          <w:sz w:val="28"/>
          <w:szCs w:val="28"/>
        </w:rPr>
        <w:t>доступ до інформації.</w:t>
      </w:r>
    </w:p>
    <w:p w:rsidR="006E6311" w:rsidRDefault="006D010E">
      <w:pPr>
        <w:spacing w:after="24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p>
    <w:p w:rsidR="006E6311" w:rsidRDefault="006D010E">
      <w:pPr>
        <w:spacing w:after="24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РОЗДІЛ 2. ФІНАНСУВАННЯ МЕДІАОРГАНІЗАЦІЙ В ІСТОРИЧНОМУ РОЗРІЗІ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Протягом всієї історії медіа існували різні типи фінансування, які відображали соціальні, політичні та економічні реалії кожної епохи. Ці моделі розвивалися з часом, але</w:t>
      </w:r>
      <w:r>
        <w:rPr>
          <w:rFonts w:ascii="Times New Roman" w:eastAsia="Times New Roman" w:hAnsi="Times New Roman" w:cs="Times New Roman"/>
          <w:color w:val="000000"/>
          <w:sz w:val="28"/>
          <w:szCs w:val="28"/>
        </w:rPr>
        <w:t xml:space="preserve"> їхні основні принципи зберігаються й досі. Ось ключові типи фінансування медіа, що діяли протягом всього періоду історії:</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1. Державне фінансування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Це один із найстаріших видів підтримки медіа, коли влада фінансує ЗМІ для поширення офіційних ідей або пропа</w:t>
      </w:r>
      <w:r>
        <w:rPr>
          <w:rFonts w:ascii="Times New Roman" w:eastAsia="Times New Roman" w:hAnsi="Times New Roman" w:cs="Times New Roman"/>
          <w:color w:val="000000"/>
          <w:sz w:val="28"/>
          <w:szCs w:val="28"/>
        </w:rPr>
        <w:t>ганди. Протягом історії багато країн використовували державне фінансування для підтримки газет, журналів, радіо та телебачення.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На приклад, у Російській імперії газети часто фінансувалися урядом для підтримки офіційних поглядів і контролю над інформаційним</w:t>
      </w:r>
      <w:r>
        <w:rPr>
          <w:rFonts w:ascii="Times New Roman" w:eastAsia="Times New Roman" w:hAnsi="Times New Roman" w:cs="Times New Roman"/>
          <w:color w:val="000000"/>
          <w:sz w:val="28"/>
          <w:szCs w:val="28"/>
        </w:rPr>
        <w:t>и потоками. Наприклад, газета "</w:t>
      </w:r>
      <w:proofErr w:type="spellStart"/>
      <w:r>
        <w:rPr>
          <w:rFonts w:ascii="Times New Roman" w:eastAsia="Times New Roman" w:hAnsi="Times New Roman" w:cs="Times New Roman"/>
          <w:color w:val="000000"/>
          <w:sz w:val="28"/>
          <w:szCs w:val="28"/>
        </w:rPr>
        <w:t>Ведомости</w:t>
      </w:r>
      <w:proofErr w:type="spellEnd"/>
      <w:r>
        <w:rPr>
          <w:rFonts w:ascii="Times New Roman" w:eastAsia="Times New Roman" w:hAnsi="Times New Roman" w:cs="Times New Roman"/>
          <w:color w:val="000000"/>
          <w:sz w:val="28"/>
          <w:szCs w:val="28"/>
        </w:rPr>
        <w:t>" в епоху Петра І була офіційним друкованим органом держави.</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2. Церковне фінансування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 ранніх етапах розвитку медіа, особливо в середньовічній Європі, значну роль у підтримці видавництва відігравала Церква. Церковн</w:t>
      </w:r>
      <w:r>
        <w:rPr>
          <w:rFonts w:ascii="Times New Roman" w:eastAsia="Times New Roman" w:hAnsi="Times New Roman" w:cs="Times New Roman"/>
          <w:color w:val="000000"/>
          <w:sz w:val="28"/>
          <w:szCs w:val="28"/>
        </w:rPr>
        <w:t>е фінансування дозволяло поширювати релігійну літературу та пропагувати релігійні доктрини.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 приклад, у середньовіччі багато рукописів, що зберігалися і створювалися в монастирях, були фінансовані церковними організаціями. Вони часто містили релігійні те</w:t>
      </w:r>
      <w:r>
        <w:rPr>
          <w:rFonts w:ascii="Times New Roman" w:eastAsia="Times New Roman" w:hAnsi="Times New Roman" w:cs="Times New Roman"/>
          <w:color w:val="000000"/>
          <w:sz w:val="28"/>
          <w:szCs w:val="28"/>
        </w:rPr>
        <w:t>ксти, Біблії, житія святих та богословські твори.</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3. Приватне фінансування (меценатство)</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Приватне фінансування, зокрема через меценатство, було поширене серед заможних людей або організацій, які підтримували конкретні газети, журнали чи видавництва з метою просування ідей, підтримки культури чи політичної боротьби.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На приклад, в Україні у XIX </w:t>
      </w:r>
      <w:r>
        <w:rPr>
          <w:rFonts w:ascii="Times New Roman" w:eastAsia="Times New Roman" w:hAnsi="Times New Roman" w:cs="Times New Roman"/>
          <w:color w:val="000000"/>
          <w:sz w:val="28"/>
          <w:szCs w:val="28"/>
        </w:rPr>
        <w:t>столітті багато видань фінансувалися приватними меценатами, як, наприклад, "Київська старовина".</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4. Політичне фінансування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Преса часто підтримувалася політичними партіями або урядами для пропаганди їхніх ідей і переконань. Політичне фінансування було особл</w:t>
      </w:r>
      <w:r>
        <w:rPr>
          <w:rFonts w:ascii="Times New Roman" w:eastAsia="Times New Roman" w:hAnsi="Times New Roman" w:cs="Times New Roman"/>
          <w:color w:val="000000"/>
          <w:sz w:val="28"/>
          <w:szCs w:val="28"/>
        </w:rPr>
        <w:t>иво поширене в XIX-XX століттях, коли преса стала ключовим інструментом політичної боротьби.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 приклад, у США партії фінансували газети для поширення політичних поглядів. Наприклад, «</w:t>
      </w:r>
      <w:proofErr w:type="spellStart"/>
      <w:r>
        <w:rPr>
          <w:rFonts w:ascii="Times New Roman" w:eastAsia="Times New Roman" w:hAnsi="Times New Roman" w:cs="Times New Roman"/>
          <w:color w:val="000000"/>
          <w:sz w:val="28"/>
          <w:szCs w:val="28"/>
        </w:rPr>
        <w:t>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Gazette</w:t>
      </w:r>
      <w:proofErr w:type="spellEnd"/>
      <w:r>
        <w:rPr>
          <w:rFonts w:ascii="Times New Roman" w:eastAsia="Times New Roman" w:hAnsi="Times New Roman" w:cs="Times New Roman"/>
          <w:color w:val="000000"/>
          <w:sz w:val="28"/>
          <w:szCs w:val="28"/>
        </w:rPr>
        <w:t>» підтримувалася Томасом Джефферсоном.</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5. Фінансування ч</w:t>
      </w:r>
      <w:r>
        <w:rPr>
          <w:rFonts w:ascii="Times New Roman" w:eastAsia="Times New Roman" w:hAnsi="Times New Roman" w:cs="Times New Roman"/>
          <w:b/>
          <w:color w:val="000000"/>
          <w:sz w:val="28"/>
          <w:szCs w:val="28"/>
        </w:rPr>
        <w:t>ерез передплату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Передплатна модель дозволяла отримувати стабільний дохід від читачів, які платили за доступ до медіа-контенту. Цей підхід став популярним у XIX столітті, коли збільшилася кількість грамотного населення, а газети й журнали стали доступнішими</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На приклад</w:t>
      </w:r>
      <w:r>
        <w:rPr>
          <w:rFonts w:ascii="Times New Roman" w:eastAsia="Times New Roman" w:hAnsi="Times New Roman" w:cs="Times New Roman"/>
          <w:b/>
          <w:color w:val="000000"/>
          <w:sz w:val="28"/>
          <w:szCs w:val="28"/>
        </w:rPr>
        <w:t>,</w:t>
      </w:r>
      <w:r>
        <w:rPr>
          <w:rFonts w:ascii="Times New Roman" w:eastAsia="Times New Roman" w:hAnsi="Times New Roman" w:cs="Times New Roman"/>
          <w:color w:val="000000"/>
          <w:sz w:val="28"/>
          <w:szCs w:val="28"/>
        </w:rPr>
        <w:t xml:space="preserve"> в Європі багато газет, таких як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Times</w:t>
      </w:r>
      <w:proofErr w:type="spellEnd"/>
      <w:r>
        <w:rPr>
          <w:rFonts w:ascii="Times New Roman" w:eastAsia="Times New Roman" w:hAnsi="Times New Roman" w:cs="Times New Roman"/>
          <w:color w:val="000000"/>
          <w:sz w:val="28"/>
          <w:szCs w:val="28"/>
        </w:rPr>
        <w:t>" у Британії, пропонували передплату як основний спосіб фінансування.</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6. Рекламне фінансування (медіа, як бізнес)</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Рекламне фінансування стало домінувати з XIX століття і є основним джерелом доходів дл</w:t>
      </w:r>
      <w:r>
        <w:rPr>
          <w:rFonts w:ascii="Times New Roman" w:eastAsia="Times New Roman" w:hAnsi="Times New Roman" w:cs="Times New Roman"/>
          <w:color w:val="000000"/>
          <w:sz w:val="28"/>
          <w:szCs w:val="28"/>
        </w:rPr>
        <w:t>я медіа до сьогодні. Зі зростанням комерційного ринку, газети та журнали почали заробляти на продажу рекламних площ.</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 приклад</w:t>
      </w:r>
      <w:r>
        <w:rPr>
          <w:rFonts w:ascii="Times New Roman" w:eastAsia="Times New Roman" w:hAnsi="Times New Roman" w:cs="Times New Roman"/>
          <w:b/>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Times</w:t>
      </w:r>
      <w:proofErr w:type="spellEnd"/>
      <w:r>
        <w:rPr>
          <w:rFonts w:ascii="Times New Roman" w:eastAsia="Times New Roman" w:hAnsi="Times New Roman" w:cs="Times New Roman"/>
          <w:color w:val="000000"/>
          <w:sz w:val="28"/>
          <w:szCs w:val="28"/>
        </w:rPr>
        <w:t>» з початку свого існування активно використовувала рекламу для фінансування, що дозволяло знижувати вартіст</w:t>
      </w:r>
      <w:r>
        <w:rPr>
          <w:rFonts w:ascii="Times New Roman" w:eastAsia="Times New Roman" w:hAnsi="Times New Roman" w:cs="Times New Roman"/>
          <w:color w:val="000000"/>
          <w:sz w:val="28"/>
          <w:szCs w:val="28"/>
        </w:rPr>
        <w:t>ь видання для читачів і водночас отримувати значний прибуток.</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7. Кооперативне фінансування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деяких країнах медіа отримували фінансування через кооперативи, де певна група людей (наприклад, працівники чи громадські організації) об'єднували свої ресурси для</w:t>
      </w:r>
      <w:r>
        <w:rPr>
          <w:rFonts w:ascii="Times New Roman" w:eastAsia="Times New Roman" w:hAnsi="Times New Roman" w:cs="Times New Roman"/>
          <w:color w:val="000000"/>
          <w:sz w:val="28"/>
          <w:szCs w:val="28"/>
        </w:rPr>
        <w:t xml:space="preserve"> підтримки незалежної преси.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 приклад</w:t>
      </w:r>
      <w:r>
        <w:rPr>
          <w:rFonts w:ascii="Times New Roman" w:eastAsia="Times New Roman" w:hAnsi="Times New Roman" w:cs="Times New Roman"/>
          <w:b/>
          <w:color w:val="000000"/>
          <w:sz w:val="28"/>
          <w:szCs w:val="28"/>
        </w:rPr>
        <w:t>,</w:t>
      </w:r>
      <w:r>
        <w:rPr>
          <w:rFonts w:ascii="Times New Roman" w:eastAsia="Times New Roman" w:hAnsi="Times New Roman" w:cs="Times New Roman"/>
          <w:color w:val="000000"/>
          <w:sz w:val="28"/>
          <w:szCs w:val="28"/>
        </w:rPr>
        <w:t xml:space="preserve"> у Галичині під Австро-Угорщиною кооперативи, такі як "Просвіта", фінансували українські газети, як "Діло", підтримуючи національну ідею.</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 xml:space="preserve">8. </w:t>
      </w:r>
      <w:proofErr w:type="spellStart"/>
      <w:r>
        <w:rPr>
          <w:rFonts w:ascii="Times New Roman" w:eastAsia="Times New Roman" w:hAnsi="Times New Roman" w:cs="Times New Roman"/>
          <w:b/>
          <w:color w:val="000000"/>
          <w:sz w:val="28"/>
          <w:szCs w:val="28"/>
        </w:rPr>
        <w:t>Краудфандинг</w:t>
      </w:r>
      <w:proofErr w:type="spellEnd"/>
      <w:r>
        <w:rPr>
          <w:rFonts w:ascii="Times New Roman" w:eastAsia="Times New Roman" w:hAnsi="Times New Roman" w:cs="Times New Roman"/>
          <w:b/>
          <w:color w:val="000000"/>
          <w:sz w:val="28"/>
          <w:szCs w:val="28"/>
        </w:rPr>
        <w:t xml:space="preserve"> та благодійні внески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Сучасний варіант меценатства — фінансування через </w:t>
      </w:r>
      <w:proofErr w:type="spellStart"/>
      <w:r>
        <w:rPr>
          <w:rFonts w:ascii="Times New Roman" w:eastAsia="Times New Roman" w:hAnsi="Times New Roman" w:cs="Times New Roman"/>
          <w:color w:val="000000"/>
          <w:sz w:val="28"/>
          <w:szCs w:val="28"/>
        </w:rPr>
        <w:t>краудфандинг</w:t>
      </w:r>
      <w:proofErr w:type="spellEnd"/>
      <w:r>
        <w:rPr>
          <w:rFonts w:ascii="Times New Roman" w:eastAsia="Times New Roman" w:hAnsi="Times New Roman" w:cs="Times New Roman"/>
          <w:color w:val="000000"/>
          <w:sz w:val="28"/>
          <w:szCs w:val="28"/>
        </w:rPr>
        <w:t xml:space="preserve"> або добровільні вн</w:t>
      </w:r>
      <w:r>
        <w:rPr>
          <w:rFonts w:ascii="Times New Roman" w:eastAsia="Times New Roman" w:hAnsi="Times New Roman" w:cs="Times New Roman"/>
          <w:color w:val="000000"/>
          <w:sz w:val="28"/>
          <w:szCs w:val="28"/>
        </w:rPr>
        <w:t>ески читачів. Цей тип підтримки дозволяє незалежним медіа функціонувати без комерційного чи державного втручання.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 приклад</w:t>
      </w:r>
      <w:r>
        <w:rPr>
          <w:rFonts w:ascii="Times New Roman" w:eastAsia="Times New Roman" w:hAnsi="Times New Roman" w:cs="Times New Roman"/>
          <w:b/>
          <w:color w:val="000000"/>
          <w:sz w:val="28"/>
          <w:szCs w:val="28"/>
        </w:rPr>
        <w:t>,</w:t>
      </w:r>
      <w:r>
        <w:rPr>
          <w:rFonts w:ascii="Times New Roman" w:eastAsia="Times New Roman" w:hAnsi="Times New Roman" w:cs="Times New Roman"/>
          <w:color w:val="000000"/>
          <w:sz w:val="28"/>
          <w:szCs w:val="28"/>
        </w:rPr>
        <w:t xml:space="preserve"> багато сучасних незалежних медіа, як-от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Guardian</w:t>
      </w:r>
      <w:proofErr w:type="spellEnd"/>
      <w:r>
        <w:rPr>
          <w:rFonts w:ascii="Times New Roman" w:eastAsia="Times New Roman" w:hAnsi="Times New Roman" w:cs="Times New Roman"/>
          <w:color w:val="000000"/>
          <w:sz w:val="28"/>
          <w:szCs w:val="28"/>
        </w:rPr>
        <w:t>», використовують благодійні внески від читачів для забезпечення своєї роботи</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9. Субсидії та гранти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Деякі медіа отримують підтримку у вигляді державних або приватних грантів для підтримки незалежної журналістики, культурних ініціатив чи досліджень. Це стосується як традиційних, так і цифрових медіа.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 приклад</w:t>
      </w:r>
      <w:r>
        <w:rPr>
          <w:rFonts w:ascii="Times New Roman" w:eastAsia="Times New Roman" w:hAnsi="Times New Roman" w:cs="Times New Roman"/>
          <w:b/>
          <w:color w:val="000000"/>
          <w:sz w:val="28"/>
          <w:szCs w:val="28"/>
        </w:rPr>
        <w:t>,</w:t>
      </w:r>
      <w:r>
        <w:rPr>
          <w:rFonts w:ascii="Times New Roman" w:eastAsia="Times New Roman" w:hAnsi="Times New Roman" w:cs="Times New Roman"/>
          <w:color w:val="000000"/>
          <w:sz w:val="28"/>
          <w:szCs w:val="28"/>
        </w:rPr>
        <w:t xml:space="preserve"> у скандинавських кр</w:t>
      </w:r>
      <w:r>
        <w:rPr>
          <w:rFonts w:ascii="Times New Roman" w:eastAsia="Times New Roman" w:hAnsi="Times New Roman" w:cs="Times New Roman"/>
          <w:color w:val="000000"/>
          <w:sz w:val="28"/>
          <w:szCs w:val="28"/>
        </w:rPr>
        <w:t>аїнах, таких як Швеція і Норвегія, уряди надають субсидії для підтримки регіональної преси та збереження журналістських стандартів.</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lastRenderedPageBreak/>
        <w:t xml:space="preserve">10. На основі підписок та </w:t>
      </w:r>
      <w:proofErr w:type="spellStart"/>
      <w:r>
        <w:rPr>
          <w:rFonts w:ascii="Times New Roman" w:eastAsia="Times New Roman" w:hAnsi="Times New Roman" w:cs="Times New Roman"/>
          <w:b/>
          <w:color w:val="000000"/>
          <w:sz w:val="28"/>
          <w:szCs w:val="28"/>
        </w:rPr>
        <w:t>донатів</w:t>
      </w:r>
      <w:proofErr w:type="spellEnd"/>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 появою інтернету багато медіа перейшли на цифрові платформи, де заробляють через платні </w:t>
      </w:r>
      <w:r>
        <w:rPr>
          <w:rFonts w:ascii="Times New Roman" w:eastAsia="Times New Roman" w:hAnsi="Times New Roman" w:cs="Times New Roman"/>
          <w:color w:val="000000"/>
          <w:sz w:val="28"/>
          <w:szCs w:val="28"/>
        </w:rPr>
        <w:t xml:space="preserve">підписки або </w:t>
      </w:r>
      <w:proofErr w:type="spellStart"/>
      <w:r>
        <w:rPr>
          <w:rFonts w:ascii="Times New Roman" w:eastAsia="Times New Roman" w:hAnsi="Times New Roman" w:cs="Times New Roman"/>
          <w:color w:val="000000"/>
          <w:sz w:val="28"/>
          <w:szCs w:val="28"/>
        </w:rPr>
        <w:t>донати</w:t>
      </w:r>
      <w:proofErr w:type="spellEnd"/>
      <w:r>
        <w:rPr>
          <w:rFonts w:ascii="Times New Roman" w:eastAsia="Times New Roman" w:hAnsi="Times New Roman" w:cs="Times New Roman"/>
          <w:color w:val="000000"/>
          <w:sz w:val="28"/>
          <w:szCs w:val="28"/>
        </w:rPr>
        <w:t xml:space="preserve"> від користувачів. Це дає можливість публікувати незалежний контент і уникати залежності від рекламодавців.</w:t>
      </w:r>
    </w:p>
    <w:p w:rsidR="006E6311" w:rsidRDefault="006D010E">
      <w:pPr>
        <w:spacing w:before="30" w:after="30" w:line="360" w:lineRule="auto"/>
        <w:ind w:right="-2"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приклад</w:t>
      </w:r>
      <w:r>
        <w:rPr>
          <w:rFonts w:ascii="Times New Roman" w:eastAsia="Times New Roman" w:hAnsi="Times New Roman" w:cs="Times New Roman"/>
          <w:b/>
          <w:color w:val="000000"/>
          <w:sz w:val="28"/>
          <w:szCs w:val="28"/>
        </w:rPr>
        <w:t>,</w:t>
      </w:r>
      <w:r>
        <w:rPr>
          <w:rFonts w:ascii="Times New Roman" w:eastAsia="Times New Roman" w:hAnsi="Times New Roman" w:cs="Times New Roman"/>
          <w:color w:val="000000"/>
          <w:sz w:val="28"/>
          <w:szCs w:val="28"/>
        </w:rPr>
        <w:t xml:space="preserve"> багато онлайн-медіа, такі як </w:t>
      </w:r>
      <w:proofErr w:type="spellStart"/>
      <w:r>
        <w:rPr>
          <w:rFonts w:ascii="Times New Roman" w:eastAsia="Times New Roman" w:hAnsi="Times New Roman" w:cs="Times New Roman"/>
          <w:color w:val="000000"/>
          <w:sz w:val="28"/>
          <w:szCs w:val="28"/>
        </w:rPr>
        <w:t>Patreon</w:t>
      </w:r>
      <w:proofErr w:type="spellEnd"/>
      <w:r>
        <w:rPr>
          <w:rFonts w:ascii="Times New Roman" w:eastAsia="Times New Roman" w:hAnsi="Times New Roman" w:cs="Times New Roman"/>
          <w:color w:val="000000"/>
          <w:sz w:val="28"/>
          <w:szCs w:val="28"/>
        </w:rPr>
        <w:t xml:space="preserve"> або </w:t>
      </w:r>
      <w:proofErr w:type="spellStart"/>
      <w:r>
        <w:rPr>
          <w:rFonts w:ascii="Times New Roman" w:eastAsia="Times New Roman" w:hAnsi="Times New Roman" w:cs="Times New Roman"/>
          <w:color w:val="000000"/>
          <w:sz w:val="28"/>
          <w:szCs w:val="28"/>
        </w:rPr>
        <w:t>Substack</w:t>
      </w:r>
      <w:proofErr w:type="spellEnd"/>
      <w:r>
        <w:rPr>
          <w:rFonts w:ascii="Times New Roman" w:eastAsia="Times New Roman" w:hAnsi="Times New Roman" w:cs="Times New Roman"/>
          <w:color w:val="000000"/>
          <w:sz w:val="28"/>
          <w:szCs w:val="28"/>
        </w:rPr>
        <w:t>, використовують модель платної підписки для підтримки авторів конте</w:t>
      </w:r>
      <w:r>
        <w:rPr>
          <w:rFonts w:ascii="Times New Roman" w:eastAsia="Times New Roman" w:hAnsi="Times New Roman" w:cs="Times New Roman"/>
          <w:color w:val="000000"/>
          <w:sz w:val="28"/>
          <w:szCs w:val="28"/>
        </w:rPr>
        <w:t>нту.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Дослідник у галузі медіабізнесу й </w:t>
      </w:r>
      <w:proofErr w:type="spellStart"/>
      <w:r>
        <w:rPr>
          <w:rFonts w:ascii="Times New Roman" w:eastAsia="Times New Roman" w:hAnsi="Times New Roman" w:cs="Times New Roman"/>
          <w:sz w:val="28"/>
          <w:szCs w:val="28"/>
        </w:rPr>
        <w:t>медіаекономіки</w:t>
      </w:r>
      <w:proofErr w:type="spellEnd"/>
      <w:r>
        <w:rPr>
          <w:rFonts w:ascii="Times New Roman" w:eastAsia="Times New Roman" w:hAnsi="Times New Roman" w:cs="Times New Roman"/>
          <w:sz w:val="28"/>
          <w:szCs w:val="28"/>
        </w:rPr>
        <w:t xml:space="preserve"> Роберт </w:t>
      </w:r>
      <w:proofErr w:type="spellStart"/>
      <w:r>
        <w:rPr>
          <w:rFonts w:ascii="Times New Roman" w:eastAsia="Times New Roman" w:hAnsi="Times New Roman" w:cs="Times New Roman"/>
          <w:sz w:val="28"/>
          <w:szCs w:val="28"/>
        </w:rPr>
        <w:t>Пікард</w:t>
      </w:r>
      <w:proofErr w:type="spellEnd"/>
      <w:r>
        <w:rPr>
          <w:rFonts w:ascii="Times New Roman" w:eastAsia="Times New Roman" w:hAnsi="Times New Roman" w:cs="Times New Roman"/>
          <w:sz w:val="28"/>
          <w:szCs w:val="28"/>
        </w:rPr>
        <w:t xml:space="preserve"> зазначав: "Виживання </w:t>
      </w:r>
      <w:proofErr w:type="spellStart"/>
      <w:r>
        <w:rPr>
          <w:rFonts w:ascii="Times New Roman" w:eastAsia="Times New Roman" w:hAnsi="Times New Roman" w:cs="Times New Roman"/>
          <w:sz w:val="28"/>
          <w:szCs w:val="28"/>
        </w:rPr>
        <w:t>медіаорганізацій</w:t>
      </w:r>
      <w:proofErr w:type="spellEnd"/>
      <w:r>
        <w:rPr>
          <w:rFonts w:ascii="Times New Roman" w:eastAsia="Times New Roman" w:hAnsi="Times New Roman" w:cs="Times New Roman"/>
          <w:sz w:val="28"/>
          <w:szCs w:val="28"/>
        </w:rPr>
        <w:t xml:space="preserve"> залежить від їх здатності адаптувати фінансові моделі до змін середовища" [59]. Тож варто проаналізувати ті процеси трансформації, які відбувалися у ф</w:t>
      </w:r>
      <w:r>
        <w:rPr>
          <w:rFonts w:ascii="Times New Roman" w:eastAsia="Times New Roman" w:hAnsi="Times New Roman" w:cs="Times New Roman"/>
          <w:sz w:val="28"/>
          <w:szCs w:val="28"/>
        </w:rPr>
        <w:t>інансових моделях медіа протягом історії.</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Нижче розглянемо основні форми та джерела фінансування медіа в розрізі трьох визначених періодів (“традиційний”, “індустріальний”, “постіндустріальний”).</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2.1 Джерела фінансування медіа у “традиційний” період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Фінан</w:t>
      </w:r>
      <w:r>
        <w:rPr>
          <w:rFonts w:ascii="Times New Roman" w:eastAsia="Times New Roman" w:hAnsi="Times New Roman" w:cs="Times New Roman"/>
          <w:color w:val="000000"/>
          <w:sz w:val="28"/>
          <w:szCs w:val="28"/>
        </w:rPr>
        <w:t xml:space="preserve">сування медіа від найдавніших часів до початку Нового часу розвивалося разом із політичними, економічними та соціальними потребами суспільств, які ці медіа обслуговували. </w:t>
      </w:r>
      <w:r>
        <w:rPr>
          <w:rFonts w:ascii="Times New Roman" w:eastAsia="Times New Roman" w:hAnsi="Times New Roman" w:cs="Times New Roman"/>
          <w:sz w:val="28"/>
          <w:szCs w:val="28"/>
        </w:rPr>
        <w:t>Говорячи про давні цивілізації (давні Єгипет, Китай, Рим), варто зазначити, що основн</w:t>
      </w:r>
      <w:r>
        <w:rPr>
          <w:rFonts w:ascii="Times New Roman" w:eastAsia="Times New Roman" w:hAnsi="Times New Roman" w:cs="Times New Roman"/>
          <w:sz w:val="28"/>
          <w:szCs w:val="28"/>
        </w:rPr>
        <w:t xml:space="preserve">ими джерелами фінансування медіа була держава (або ж правителі, яких можна ототожнювати з державою) та меценати (актуально для римської цивілізації де роль </w:t>
      </w:r>
      <w:proofErr w:type="spellStart"/>
      <w:r>
        <w:rPr>
          <w:rFonts w:ascii="Times New Roman" w:eastAsia="Times New Roman" w:hAnsi="Times New Roman" w:cs="Times New Roman"/>
          <w:sz w:val="28"/>
          <w:szCs w:val="28"/>
        </w:rPr>
        <w:t>іміджмейкінга</w:t>
      </w:r>
      <w:proofErr w:type="spellEnd"/>
      <w:r>
        <w:rPr>
          <w:rFonts w:ascii="Times New Roman" w:eastAsia="Times New Roman" w:hAnsi="Times New Roman" w:cs="Times New Roman"/>
          <w:sz w:val="28"/>
          <w:szCs w:val="28"/>
        </w:rPr>
        <w:t xml:space="preserve"> правителів та державно-політичних діячів стала </w:t>
      </w:r>
      <w:proofErr w:type="spellStart"/>
      <w:r>
        <w:rPr>
          <w:rFonts w:ascii="Times New Roman" w:eastAsia="Times New Roman" w:hAnsi="Times New Roman" w:cs="Times New Roman"/>
          <w:sz w:val="28"/>
          <w:szCs w:val="28"/>
        </w:rPr>
        <w:t>вагомаю</w:t>
      </w:r>
      <w:proofErr w:type="spellEnd"/>
      <w:r>
        <w:rPr>
          <w:rFonts w:ascii="Times New Roman" w:eastAsia="Times New Roman" w:hAnsi="Times New Roman" w:cs="Times New Roman"/>
          <w:sz w:val="28"/>
          <w:szCs w:val="28"/>
        </w:rPr>
        <w:t xml:space="preserve"> і актуальною).</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Середньовіччі ж найбільш актуальним стало церковне фінансування, адже церква мала певною мірою “монополію” на створення (написання й переписування) та розповсюдження книг та рукописів. Автори (багатьох з яких ми можемо сприймати, як тогочасних </w:t>
      </w:r>
      <w:proofErr w:type="spellStart"/>
      <w:r>
        <w:rPr>
          <w:rFonts w:ascii="Times New Roman" w:eastAsia="Times New Roman" w:hAnsi="Times New Roman" w:cs="Times New Roman"/>
          <w:sz w:val="28"/>
          <w:szCs w:val="28"/>
        </w:rPr>
        <w:t>медійників</w:t>
      </w:r>
      <w:proofErr w:type="spellEnd"/>
      <w:r>
        <w:rPr>
          <w:rFonts w:ascii="Times New Roman" w:eastAsia="Times New Roman" w:hAnsi="Times New Roman" w:cs="Times New Roman"/>
          <w:sz w:val="28"/>
          <w:szCs w:val="28"/>
        </w:rPr>
        <w:t>) зазвичай гуртувалися біля монастирів та храмів й самі представляли релігійні структури. З часом та зростанням капіталів й впливу світських володарів, зростало роль приватного фінансування та меценатства. Яскравим прикладом може слугувати епоха Відродженн</w:t>
      </w:r>
      <w:r>
        <w:rPr>
          <w:rFonts w:ascii="Times New Roman" w:eastAsia="Times New Roman" w:hAnsi="Times New Roman" w:cs="Times New Roman"/>
          <w:sz w:val="28"/>
          <w:szCs w:val="28"/>
        </w:rPr>
        <w:t xml:space="preserve">я в Італії, коли заможний </w:t>
      </w:r>
      <w:proofErr w:type="spellStart"/>
      <w:r>
        <w:rPr>
          <w:rFonts w:ascii="Times New Roman" w:eastAsia="Times New Roman" w:hAnsi="Times New Roman" w:cs="Times New Roman"/>
          <w:sz w:val="28"/>
          <w:szCs w:val="28"/>
        </w:rPr>
        <w:t>міщансько</w:t>
      </w:r>
      <w:proofErr w:type="spellEnd"/>
      <w:r>
        <w:rPr>
          <w:rFonts w:ascii="Times New Roman" w:eastAsia="Times New Roman" w:hAnsi="Times New Roman" w:cs="Times New Roman"/>
          <w:sz w:val="28"/>
          <w:szCs w:val="28"/>
        </w:rPr>
        <w:t xml:space="preserve">-патриціанський стан зробив </w:t>
      </w:r>
      <w:r>
        <w:rPr>
          <w:rFonts w:ascii="Times New Roman" w:eastAsia="Times New Roman" w:hAnsi="Times New Roman" w:cs="Times New Roman"/>
          <w:sz w:val="28"/>
          <w:szCs w:val="28"/>
        </w:rPr>
        <w:lastRenderedPageBreak/>
        <w:t>вагомий фінансовий внесок у становлення митців та літераторів (для меценатів це був спосіб підкреслити свій статус).</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Ось детальніший погляд на це питання з конкретними прикладами з давнього сві</w:t>
      </w:r>
      <w:r>
        <w:rPr>
          <w:rFonts w:ascii="Times New Roman" w:eastAsia="Times New Roman" w:hAnsi="Times New Roman" w:cs="Times New Roman"/>
          <w:color w:val="000000"/>
          <w:sz w:val="28"/>
          <w:szCs w:val="28"/>
        </w:rPr>
        <w:t>ту, Середньовіччя та початку Нового часу.</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Давній світ</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стародавніх цивілізаціях, таких як Єгипет, Китай та Рим, медіа служили переважно для підтримки влади та легітимізації правителів. У Давньому Єгипті, наприклад, фараони використовували хроніки та реліг</w:t>
      </w:r>
      <w:r>
        <w:rPr>
          <w:rFonts w:ascii="Times New Roman" w:eastAsia="Times New Roman" w:hAnsi="Times New Roman" w:cs="Times New Roman"/>
          <w:color w:val="000000"/>
          <w:sz w:val="28"/>
          <w:szCs w:val="28"/>
        </w:rPr>
        <w:t xml:space="preserve">ійні тексти, написані на папірусах або вирізані на </w:t>
      </w:r>
      <w:proofErr w:type="spellStart"/>
      <w:r>
        <w:rPr>
          <w:rFonts w:ascii="Times New Roman" w:eastAsia="Times New Roman" w:hAnsi="Times New Roman" w:cs="Times New Roman"/>
          <w:color w:val="000000"/>
          <w:sz w:val="28"/>
          <w:szCs w:val="28"/>
        </w:rPr>
        <w:t>камені</w:t>
      </w:r>
      <w:proofErr w:type="spellEnd"/>
      <w:r>
        <w:rPr>
          <w:rFonts w:ascii="Times New Roman" w:eastAsia="Times New Roman" w:hAnsi="Times New Roman" w:cs="Times New Roman"/>
          <w:color w:val="000000"/>
          <w:sz w:val="28"/>
          <w:szCs w:val="28"/>
        </w:rPr>
        <w:t>, щоб зміцнити свою владу. Такі інформаційні потоки фінансувалися державою, а їх основною метою була підтримка політичного порядку і релігійного авторитету.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Давньому Китаї під час династії </w:t>
      </w:r>
      <w:proofErr w:type="spellStart"/>
      <w:r>
        <w:rPr>
          <w:rFonts w:ascii="Times New Roman" w:eastAsia="Times New Roman" w:hAnsi="Times New Roman" w:cs="Times New Roman"/>
          <w:color w:val="000000"/>
          <w:sz w:val="28"/>
          <w:szCs w:val="28"/>
        </w:rPr>
        <w:t>Хань</w:t>
      </w:r>
      <w:proofErr w:type="spellEnd"/>
      <w:r>
        <w:rPr>
          <w:rFonts w:ascii="Times New Roman" w:eastAsia="Times New Roman" w:hAnsi="Times New Roman" w:cs="Times New Roman"/>
          <w:color w:val="000000"/>
          <w:sz w:val="28"/>
          <w:szCs w:val="28"/>
        </w:rPr>
        <w:t>, де</w:t>
      </w:r>
      <w:r>
        <w:rPr>
          <w:rFonts w:ascii="Times New Roman" w:eastAsia="Times New Roman" w:hAnsi="Times New Roman" w:cs="Times New Roman"/>
          <w:color w:val="000000"/>
          <w:sz w:val="28"/>
          <w:szCs w:val="28"/>
        </w:rPr>
        <w:t>ржава також контролювала розповсюдження інформації через бюрократичний апарат. Наприклад, імператорські едикти та укази оголошувалися через спеціальних чиновників, які були відповідальними за передачу цієї інформації. Важливою була також роль торгівлі, зок</w:t>
      </w:r>
      <w:r>
        <w:rPr>
          <w:rFonts w:ascii="Times New Roman" w:eastAsia="Times New Roman" w:hAnsi="Times New Roman" w:cs="Times New Roman"/>
          <w:color w:val="000000"/>
          <w:sz w:val="28"/>
          <w:szCs w:val="28"/>
        </w:rPr>
        <w:t>рема через Шовковий шлях, через який поширювалися ідеї та знання разом із товарами. Цей процес фінансували здебільшого самі купці або держава, яка контролювала торгові шляхи [5</w:t>
      </w:r>
      <w:r>
        <w:rPr>
          <w:rFonts w:ascii="Times New Roman" w:eastAsia="Times New Roman" w:hAnsi="Times New Roman" w:cs="Times New Roman"/>
          <w:sz w:val="28"/>
          <w:szCs w:val="28"/>
        </w:rPr>
        <w:t>8</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Римській імперії фінансування медіа також було державною справою. Римляни </w:t>
      </w:r>
      <w:r>
        <w:rPr>
          <w:rFonts w:ascii="Times New Roman" w:eastAsia="Times New Roman" w:hAnsi="Times New Roman" w:cs="Times New Roman"/>
          <w:color w:val="000000"/>
          <w:sz w:val="28"/>
          <w:szCs w:val="28"/>
        </w:rPr>
        <w:t>активно використовували монументальні написи, такі як "</w:t>
      </w:r>
      <w:proofErr w:type="spellStart"/>
      <w:r>
        <w:rPr>
          <w:rFonts w:ascii="Times New Roman" w:eastAsia="Times New Roman" w:hAnsi="Times New Roman" w:cs="Times New Roman"/>
          <w:color w:val="000000"/>
          <w:sz w:val="28"/>
          <w:szCs w:val="28"/>
        </w:rPr>
        <w:t>Res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Gestae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Divi</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Augusti</w:t>
      </w:r>
      <w:proofErr w:type="spellEnd"/>
      <w:r>
        <w:rPr>
          <w:rFonts w:ascii="Times New Roman" w:eastAsia="Times New Roman" w:hAnsi="Times New Roman" w:cs="Times New Roman"/>
          <w:color w:val="000000"/>
          <w:sz w:val="28"/>
          <w:szCs w:val="28"/>
        </w:rPr>
        <w:t>" імператора Августа, щоб пропагувати успіхи імператора. Головною метою було формування позитивного іміджу влади, а фінансування надходило безпосередньо від імперських структур​.</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Стародавньому Римі письменники та історики виконували функцію своєрідних "</w:t>
      </w:r>
      <w:proofErr w:type="spellStart"/>
      <w:r>
        <w:rPr>
          <w:rFonts w:ascii="Times New Roman" w:eastAsia="Times New Roman" w:hAnsi="Times New Roman" w:cs="Times New Roman"/>
          <w:color w:val="000000"/>
          <w:sz w:val="28"/>
          <w:szCs w:val="28"/>
        </w:rPr>
        <w:t>прото</w:t>
      </w:r>
      <w:proofErr w:type="spellEnd"/>
      <w:r>
        <w:rPr>
          <w:rFonts w:ascii="Times New Roman" w:eastAsia="Times New Roman" w:hAnsi="Times New Roman" w:cs="Times New Roman"/>
          <w:color w:val="000000"/>
          <w:sz w:val="28"/>
          <w:szCs w:val="28"/>
        </w:rPr>
        <w:t xml:space="preserve">-медіа", працюючи на замовлення політичних діячів і отримуючи фінансову винагороду за створення сприятливих </w:t>
      </w:r>
      <w:proofErr w:type="spellStart"/>
      <w:r>
        <w:rPr>
          <w:rFonts w:ascii="Times New Roman" w:eastAsia="Times New Roman" w:hAnsi="Times New Roman" w:cs="Times New Roman"/>
          <w:color w:val="000000"/>
          <w:sz w:val="28"/>
          <w:szCs w:val="28"/>
        </w:rPr>
        <w:t>наративів</w:t>
      </w:r>
      <w:proofErr w:type="spellEnd"/>
      <w:r>
        <w:rPr>
          <w:rFonts w:ascii="Times New Roman" w:eastAsia="Times New Roman" w:hAnsi="Times New Roman" w:cs="Times New Roman"/>
          <w:color w:val="000000"/>
          <w:sz w:val="28"/>
          <w:szCs w:val="28"/>
        </w:rPr>
        <w:t>. Їхня діяльність мала величезний вплив на формування гро</w:t>
      </w:r>
      <w:r>
        <w:rPr>
          <w:rFonts w:ascii="Times New Roman" w:eastAsia="Times New Roman" w:hAnsi="Times New Roman" w:cs="Times New Roman"/>
          <w:color w:val="000000"/>
          <w:sz w:val="28"/>
          <w:szCs w:val="28"/>
        </w:rPr>
        <w:t xml:space="preserve">мадської думки, оскільки писемність та доступ до історичних записів були обмежені вузькими освіченими колами. Це </w:t>
      </w:r>
      <w:r>
        <w:rPr>
          <w:rFonts w:ascii="Times New Roman" w:eastAsia="Times New Roman" w:hAnsi="Times New Roman" w:cs="Times New Roman"/>
          <w:color w:val="000000"/>
          <w:sz w:val="28"/>
          <w:szCs w:val="28"/>
        </w:rPr>
        <w:lastRenderedPageBreak/>
        <w:t>давало авторам можливість контролювати образи та репутацію політиків у суспільстві.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color w:val="000000"/>
          <w:sz w:val="28"/>
          <w:szCs w:val="28"/>
        </w:rPr>
        <w:t>Сципіон</w:t>
      </w:r>
      <w:proofErr w:type="spellEnd"/>
      <w:r>
        <w:rPr>
          <w:rFonts w:ascii="Times New Roman" w:eastAsia="Times New Roman" w:hAnsi="Times New Roman" w:cs="Times New Roman"/>
          <w:color w:val="000000"/>
          <w:sz w:val="28"/>
          <w:szCs w:val="28"/>
        </w:rPr>
        <w:t xml:space="preserve"> Африканський, відомий завдяки своїм перемогам у Дру</w:t>
      </w:r>
      <w:r>
        <w:rPr>
          <w:rFonts w:ascii="Times New Roman" w:eastAsia="Times New Roman" w:hAnsi="Times New Roman" w:cs="Times New Roman"/>
          <w:color w:val="000000"/>
          <w:sz w:val="28"/>
          <w:szCs w:val="28"/>
        </w:rPr>
        <w:t xml:space="preserve">гій Пунічній війні, активно фінансував створення свого позитивного образу. Історик </w:t>
      </w:r>
      <w:proofErr w:type="spellStart"/>
      <w:r>
        <w:rPr>
          <w:rFonts w:ascii="Times New Roman" w:eastAsia="Times New Roman" w:hAnsi="Times New Roman" w:cs="Times New Roman"/>
          <w:color w:val="000000"/>
          <w:sz w:val="28"/>
          <w:szCs w:val="28"/>
        </w:rPr>
        <w:t>Полібій</w:t>
      </w:r>
      <w:proofErr w:type="spellEnd"/>
      <w:r>
        <w:rPr>
          <w:rFonts w:ascii="Times New Roman" w:eastAsia="Times New Roman" w:hAnsi="Times New Roman" w:cs="Times New Roman"/>
          <w:color w:val="000000"/>
          <w:sz w:val="28"/>
          <w:szCs w:val="28"/>
        </w:rPr>
        <w:t xml:space="preserve">, який був близьким до </w:t>
      </w:r>
      <w:proofErr w:type="spellStart"/>
      <w:r>
        <w:rPr>
          <w:rFonts w:ascii="Times New Roman" w:eastAsia="Times New Roman" w:hAnsi="Times New Roman" w:cs="Times New Roman"/>
          <w:color w:val="000000"/>
          <w:sz w:val="28"/>
          <w:szCs w:val="28"/>
        </w:rPr>
        <w:t>Сципіона</w:t>
      </w:r>
      <w:proofErr w:type="spellEnd"/>
      <w:r>
        <w:rPr>
          <w:rFonts w:ascii="Times New Roman" w:eastAsia="Times New Roman" w:hAnsi="Times New Roman" w:cs="Times New Roman"/>
          <w:color w:val="000000"/>
          <w:sz w:val="28"/>
          <w:szCs w:val="28"/>
        </w:rPr>
        <w:t xml:space="preserve">, отримував підтримку, щоб висвітлювати його перемоги у світлі римської доблесті та мудрості. </w:t>
      </w:r>
      <w:proofErr w:type="spellStart"/>
      <w:r>
        <w:rPr>
          <w:rFonts w:ascii="Times New Roman" w:eastAsia="Times New Roman" w:hAnsi="Times New Roman" w:cs="Times New Roman"/>
          <w:color w:val="000000"/>
          <w:sz w:val="28"/>
          <w:szCs w:val="28"/>
        </w:rPr>
        <w:t>Полібій</w:t>
      </w:r>
      <w:proofErr w:type="spellEnd"/>
      <w:r>
        <w:rPr>
          <w:rFonts w:ascii="Times New Roman" w:eastAsia="Times New Roman" w:hAnsi="Times New Roman" w:cs="Times New Roman"/>
          <w:color w:val="000000"/>
          <w:sz w:val="28"/>
          <w:szCs w:val="28"/>
        </w:rPr>
        <w:t xml:space="preserve"> не просто описував військові дії,</w:t>
      </w:r>
      <w:r>
        <w:rPr>
          <w:rFonts w:ascii="Times New Roman" w:eastAsia="Times New Roman" w:hAnsi="Times New Roman" w:cs="Times New Roman"/>
          <w:color w:val="000000"/>
          <w:sz w:val="28"/>
          <w:szCs w:val="28"/>
        </w:rPr>
        <w:t xml:space="preserve"> він формував культ особистості, що допомогло </w:t>
      </w:r>
      <w:proofErr w:type="spellStart"/>
      <w:r>
        <w:rPr>
          <w:rFonts w:ascii="Times New Roman" w:eastAsia="Times New Roman" w:hAnsi="Times New Roman" w:cs="Times New Roman"/>
          <w:color w:val="000000"/>
          <w:sz w:val="28"/>
          <w:szCs w:val="28"/>
        </w:rPr>
        <w:t>Сципіону</w:t>
      </w:r>
      <w:proofErr w:type="spellEnd"/>
      <w:r>
        <w:rPr>
          <w:rFonts w:ascii="Times New Roman" w:eastAsia="Times New Roman" w:hAnsi="Times New Roman" w:cs="Times New Roman"/>
          <w:color w:val="000000"/>
          <w:sz w:val="28"/>
          <w:szCs w:val="28"/>
        </w:rPr>
        <w:t xml:space="preserve"> здобути популярність серед римлян. Твори Лівія також висвітлювали діяльність </w:t>
      </w:r>
      <w:proofErr w:type="spellStart"/>
      <w:r>
        <w:rPr>
          <w:rFonts w:ascii="Times New Roman" w:eastAsia="Times New Roman" w:hAnsi="Times New Roman" w:cs="Times New Roman"/>
          <w:color w:val="000000"/>
          <w:sz w:val="28"/>
          <w:szCs w:val="28"/>
        </w:rPr>
        <w:t>Сципіона</w:t>
      </w:r>
      <w:proofErr w:type="spellEnd"/>
      <w:r>
        <w:rPr>
          <w:rFonts w:ascii="Times New Roman" w:eastAsia="Times New Roman" w:hAnsi="Times New Roman" w:cs="Times New Roman"/>
          <w:color w:val="000000"/>
          <w:sz w:val="28"/>
          <w:szCs w:val="28"/>
        </w:rPr>
        <w:t xml:space="preserve"> у позитивному контексті, що сприяло закріпленню його міфу як великого полководця​.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Фінансування таких авторів було </w:t>
      </w:r>
      <w:r>
        <w:rPr>
          <w:rFonts w:ascii="Times New Roman" w:eastAsia="Times New Roman" w:hAnsi="Times New Roman" w:cs="Times New Roman"/>
          <w:color w:val="000000"/>
          <w:sz w:val="28"/>
          <w:szCs w:val="28"/>
        </w:rPr>
        <w:t xml:space="preserve">частиною ширшої стратегії, спрямованої на контроль суспільної думки. </w:t>
      </w:r>
      <w:proofErr w:type="spellStart"/>
      <w:r>
        <w:rPr>
          <w:rFonts w:ascii="Times New Roman" w:eastAsia="Times New Roman" w:hAnsi="Times New Roman" w:cs="Times New Roman"/>
          <w:color w:val="000000"/>
          <w:sz w:val="28"/>
          <w:szCs w:val="28"/>
        </w:rPr>
        <w:t>Сципіон</w:t>
      </w:r>
      <w:proofErr w:type="spellEnd"/>
      <w:r>
        <w:rPr>
          <w:rFonts w:ascii="Times New Roman" w:eastAsia="Times New Roman" w:hAnsi="Times New Roman" w:cs="Times New Roman"/>
          <w:color w:val="000000"/>
          <w:sz w:val="28"/>
          <w:szCs w:val="28"/>
        </w:rPr>
        <w:t>, як і багато інших впливових політиків, розумів, що його військові досягнення можуть бути підсилені або ж підірвані через писемне слово. Так само</w:t>
      </w:r>
      <w:r>
        <w:rPr>
          <w:rFonts w:ascii="Times New Roman" w:eastAsia="Times New Roman" w:hAnsi="Times New Roman" w:cs="Times New Roman"/>
          <w:sz w:val="28"/>
          <w:szCs w:val="28"/>
        </w:rPr>
        <w:t>, в</w:t>
      </w:r>
      <w:r>
        <w:rPr>
          <w:rFonts w:ascii="Times New Roman" w:eastAsia="Times New Roman" w:hAnsi="Times New Roman" w:cs="Times New Roman"/>
          <w:color w:val="000000"/>
          <w:sz w:val="28"/>
          <w:szCs w:val="28"/>
        </w:rPr>
        <w:t xml:space="preserve">ажливо зазначити, що ці автори </w:t>
      </w:r>
      <w:r>
        <w:rPr>
          <w:rFonts w:ascii="Times New Roman" w:eastAsia="Times New Roman" w:hAnsi="Times New Roman" w:cs="Times New Roman"/>
          <w:color w:val="000000"/>
          <w:sz w:val="28"/>
          <w:szCs w:val="28"/>
        </w:rPr>
        <w:t>не лише фіксували події, а й виконували політичні замовлення за винагороду, фактично формуючи історію в інтересах своїх патронів.</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 іншого боку, письменники також використовувалися для дискредитації політичних ворогів. Яскравим прикладом є твори, що описують правління Нерона, </w:t>
      </w:r>
      <w:proofErr w:type="spellStart"/>
      <w:r>
        <w:rPr>
          <w:rFonts w:ascii="Times New Roman" w:eastAsia="Times New Roman" w:hAnsi="Times New Roman" w:cs="Times New Roman"/>
          <w:color w:val="000000"/>
          <w:sz w:val="28"/>
          <w:szCs w:val="28"/>
        </w:rPr>
        <w:t>Калігули</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Геліогабала</w:t>
      </w:r>
      <w:proofErr w:type="spellEnd"/>
      <w:r>
        <w:rPr>
          <w:rFonts w:ascii="Times New Roman" w:eastAsia="Times New Roman" w:hAnsi="Times New Roman" w:cs="Times New Roman"/>
          <w:color w:val="000000"/>
          <w:sz w:val="28"/>
          <w:szCs w:val="28"/>
        </w:rPr>
        <w:t>. Сенаторські кампанії проти цих імператорів були підкріплені фінансуванням письменник</w:t>
      </w:r>
      <w:r>
        <w:rPr>
          <w:rFonts w:ascii="Times New Roman" w:eastAsia="Times New Roman" w:hAnsi="Times New Roman" w:cs="Times New Roman"/>
          <w:color w:val="000000"/>
          <w:sz w:val="28"/>
          <w:szCs w:val="28"/>
        </w:rPr>
        <w:t xml:space="preserve">ів, таких як Тацит і </w:t>
      </w:r>
      <w:proofErr w:type="spellStart"/>
      <w:r>
        <w:rPr>
          <w:rFonts w:ascii="Times New Roman" w:eastAsia="Times New Roman" w:hAnsi="Times New Roman" w:cs="Times New Roman"/>
          <w:color w:val="000000"/>
          <w:sz w:val="28"/>
          <w:szCs w:val="28"/>
        </w:rPr>
        <w:t>Светоній</w:t>
      </w:r>
      <w:proofErr w:type="spellEnd"/>
      <w:r>
        <w:rPr>
          <w:rFonts w:ascii="Times New Roman" w:eastAsia="Times New Roman" w:hAnsi="Times New Roman" w:cs="Times New Roman"/>
          <w:color w:val="000000"/>
          <w:sz w:val="28"/>
          <w:szCs w:val="28"/>
        </w:rPr>
        <w:t xml:space="preserve">, які створювали негативні </w:t>
      </w:r>
      <w:proofErr w:type="spellStart"/>
      <w:r>
        <w:rPr>
          <w:rFonts w:ascii="Times New Roman" w:eastAsia="Times New Roman" w:hAnsi="Times New Roman" w:cs="Times New Roman"/>
          <w:color w:val="000000"/>
          <w:sz w:val="28"/>
          <w:szCs w:val="28"/>
        </w:rPr>
        <w:t>наративи</w:t>
      </w:r>
      <w:proofErr w:type="spellEnd"/>
      <w:r>
        <w:rPr>
          <w:rFonts w:ascii="Times New Roman" w:eastAsia="Times New Roman" w:hAnsi="Times New Roman" w:cs="Times New Roman"/>
          <w:color w:val="000000"/>
          <w:sz w:val="28"/>
          <w:szCs w:val="28"/>
        </w:rPr>
        <w:t xml:space="preserve"> про їхнє правління. Ці твори часто показували імператорів як тиранів, які нехтують моральними нормами. Хоча ці історії мали багато перебільшень, вони були ефективними засобами маніпуляції гро</w:t>
      </w:r>
      <w:r>
        <w:rPr>
          <w:rFonts w:ascii="Times New Roman" w:eastAsia="Times New Roman" w:hAnsi="Times New Roman" w:cs="Times New Roman"/>
          <w:color w:val="000000"/>
          <w:sz w:val="28"/>
          <w:szCs w:val="28"/>
        </w:rPr>
        <w:t>мадською думкою на користь сенаторів і політичних опонентів.</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Такі автори діяли як своєрідні медіа тих часів, виконуючи замовлення і формуючи "інформаційну повістку дня". Їхні твори створювалися за гроші або політичні вигоди, що робило їх учасниками пропага</w:t>
      </w:r>
      <w:r>
        <w:rPr>
          <w:rFonts w:ascii="Times New Roman" w:eastAsia="Times New Roman" w:hAnsi="Times New Roman" w:cs="Times New Roman"/>
          <w:color w:val="000000"/>
          <w:sz w:val="28"/>
          <w:szCs w:val="28"/>
        </w:rPr>
        <w:t>ндистських кампаній, спрямованих як на прославлення, так і на дискредитацію ключових фігур.</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Таким чином, діяльність письменників і істориків у Римі можна розглядати як перші форми фінансованих медіа, що мали великий вплив на суспільне </w:t>
      </w:r>
      <w:r>
        <w:rPr>
          <w:rFonts w:ascii="Times New Roman" w:eastAsia="Times New Roman" w:hAnsi="Times New Roman" w:cs="Times New Roman"/>
          <w:color w:val="000000"/>
          <w:sz w:val="28"/>
          <w:szCs w:val="28"/>
        </w:rPr>
        <w:lastRenderedPageBreak/>
        <w:t>сприйняття політиків.</w:t>
      </w:r>
      <w:r>
        <w:rPr>
          <w:rFonts w:ascii="Times New Roman" w:eastAsia="Times New Roman" w:hAnsi="Times New Roman" w:cs="Times New Roman"/>
          <w:color w:val="000000"/>
          <w:sz w:val="28"/>
          <w:szCs w:val="28"/>
        </w:rPr>
        <w:t xml:space="preserve"> Саме в Античному світі філософи починають виводити термін “громадська думка”. Як гарно зауважив Аристотель: “той, хто втрачає підтримку народу, більше не є королем” [48].  Тому основним завданням тогочасних “</w:t>
      </w:r>
      <w:proofErr w:type="spellStart"/>
      <w:r>
        <w:rPr>
          <w:rFonts w:ascii="Times New Roman" w:eastAsia="Times New Roman" w:hAnsi="Times New Roman" w:cs="Times New Roman"/>
          <w:color w:val="000000"/>
          <w:sz w:val="28"/>
          <w:szCs w:val="28"/>
        </w:rPr>
        <w:t>медійників</w:t>
      </w:r>
      <w:proofErr w:type="spellEnd"/>
      <w:r>
        <w:rPr>
          <w:rFonts w:ascii="Times New Roman" w:eastAsia="Times New Roman" w:hAnsi="Times New Roman" w:cs="Times New Roman"/>
          <w:color w:val="000000"/>
          <w:sz w:val="28"/>
          <w:szCs w:val="28"/>
        </w:rPr>
        <w:t>” було саме формувати позитивного імі</w:t>
      </w:r>
      <w:r>
        <w:rPr>
          <w:rFonts w:ascii="Times New Roman" w:eastAsia="Times New Roman" w:hAnsi="Times New Roman" w:cs="Times New Roman"/>
          <w:color w:val="000000"/>
          <w:sz w:val="28"/>
          <w:szCs w:val="28"/>
        </w:rPr>
        <w:t>джу замовників. </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Середньовіччя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Середньовіччі інформаційні потоки значною мірою контролювалися релігійними інституціями та аристократією, що впливало на поширення знань і політичних ідей. Основні медіа того часу, рукописи, були не лише засобом збереження </w:t>
      </w:r>
      <w:r>
        <w:rPr>
          <w:rFonts w:ascii="Times New Roman" w:eastAsia="Times New Roman" w:hAnsi="Times New Roman" w:cs="Times New Roman"/>
          <w:color w:val="000000"/>
          <w:sz w:val="28"/>
          <w:szCs w:val="28"/>
        </w:rPr>
        <w:t>інформації, але й інструментом пропаганди. Церква активно використовувала їх для популяризації релігійних догм та зміцнення свого впливу на населення. Часто монастирі та католицькі ордени виступали центрами створення і поширення таких рукописів. Наприклад,</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Бенедиктинські</w:t>
      </w:r>
      <w:proofErr w:type="spellEnd"/>
      <w:r>
        <w:rPr>
          <w:rFonts w:ascii="Times New Roman" w:eastAsia="Times New Roman" w:hAnsi="Times New Roman" w:cs="Times New Roman"/>
          <w:color w:val="000000"/>
          <w:sz w:val="28"/>
          <w:szCs w:val="28"/>
        </w:rPr>
        <w:t xml:space="preserve"> монахи у скрипторіях переписували Біблії, житія святих і богословські тексти, ретельно ілюструючи їх, що робило ці книги витворами мистецтва.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Аристократія ж замовляла праці, які підкреслювали їхнє право на владу і утверджували політичний ав</w:t>
      </w:r>
      <w:r>
        <w:rPr>
          <w:rFonts w:ascii="Times New Roman" w:eastAsia="Times New Roman" w:hAnsi="Times New Roman" w:cs="Times New Roman"/>
          <w:color w:val="000000"/>
          <w:sz w:val="28"/>
          <w:szCs w:val="28"/>
        </w:rPr>
        <w:t>торитет. Королі, герцоги та інші знатні роди часто виступали меценатами, замовляючи літописи, хроніки та рицарські романи, що прославляли їхні роди. Це дозволяло не лише зберегти їхні імена для нащадків, але й формувати уявлення про легітимність їхнього пр</w:t>
      </w:r>
      <w:r>
        <w:rPr>
          <w:rFonts w:ascii="Times New Roman" w:eastAsia="Times New Roman" w:hAnsi="Times New Roman" w:cs="Times New Roman"/>
          <w:color w:val="000000"/>
          <w:sz w:val="28"/>
          <w:szCs w:val="28"/>
        </w:rPr>
        <w:t>авління.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 Близькому Сході медіа фінансувалися переважно багатими купцями, які підтримували наукові дослідження, та інтелектуальними спільнотами, що прагнули поширення знань. Багдад, Каїр та Кордова стали відомими центрами перекладів і збереження античних</w:t>
      </w:r>
      <w:r>
        <w:rPr>
          <w:rFonts w:ascii="Times New Roman" w:eastAsia="Times New Roman" w:hAnsi="Times New Roman" w:cs="Times New Roman"/>
          <w:color w:val="000000"/>
          <w:sz w:val="28"/>
          <w:szCs w:val="28"/>
        </w:rPr>
        <w:t xml:space="preserve"> наукових праць, що пізніше допомогло передати ці знання Європі [6</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Таким чином, у той час, коли в Європі Церква та аристократія домінували над медійними процесами, в ісламському світі роль приватних ініціатив у фінансуванні поширення наукової та релігій</w:t>
      </w:r>
      <w:r>
        <w:rPr>
          <w:rFonts w:ascii="Times New Roman" w:eastAsia="Times New Roman" w:hAnsi="Times New Roman" w:cs="Times New Roman"/>
          <w:color w:val="000000"/>
          <w:sz w:val="28"/>
          <w:szCs w:val="28"/>
        </w:rPr>
        <w:t>ної літератури була не менш важливою, хоча вона також залишалася під контролем держави. Це створило різні підходи до збереження та поширення знань у Середньовіччі [4</w:t>
      </w:r>
      <w:r>
        <w:rPr>
          <w:rFonts w:ascii="Times New Roman" w:eastAsia="Times New Roman" w:hAnsi="Times New Roman" w:cs="Times New Roman"/>
          <w:sz w:val="28"/>
          <w:szCs w:val="28"/>
        </w:rPr>
        <w:t>8</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lastRenderedPageBreak/>
        <w:t>Початок Нового часу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 винайденням друкарського верстата Йоганном Гутенбергом у XV столі</w:t>
      </w:r>
      <w:r>
        <w:rPr>
          <w:rFonts w:ascii="Times New Roman" w:eastAsia="Times New Roman" w:hAnsi="Times New Roman" w:cs="Times New Roman"/>
          <w:color w:val="000000"/>
          <w:sz w:val="28"/>
          <w:szCs w:val="28"/>
        </w:rPr>
        <w:t xml:space="preserve">тті фінансування медіа суттєво змінилося. Це призвело до збільшення друкованих видань, зокрема релігійних текстів і памфлетів, що фінансувалися приватними інвесторами або групами, зацікавленими в поширенні своїх ідей. Протестантська реформація, наприклад, </w:t>
      </w:r>
      <w:r>
        <w:rPr>
          <w:rFonts w:ascii="Times New Roman" w:eastAsia="Times New Roman" w:hAnsi="Times New Roman" w:cs="Times New Roman"/>
          <w:color w:val="000000"/>
          <w:sz w:val="28"/>
          <w:szCs w:val="28"/>
        </w:rPr>
        <w:t>значною мірою була б неможлива без можливості масового виробництва друкованих матеріалів, що фінансувалися як приватними особами, так і церковними реформаторами​.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На цьому етапі також з'явилися нові форми фінансування, такі як використання кредиту, </w:t>
      </w:r>
      <w:r>
        <w:rPr>
          <w:rFonts w:ascii="Times New Roman" w:eastAsia="Times New Roman" w:hAnsi="Times New Roman" w:cs="Times New Roman"/>
          <w:sz w:val="28"/>
          <w:szCs w:val="28"/>
        </w:rPr>
        <w:t>що</w:t>
      </w:r>
      <w:r>
        <w:rPr>
          <w:rFonts w:ascii="Times New Roman" w:eastAsia="Times New Roman" w:hAnsi="Times New Roman" w:cs="Times New Roman"/>
          <w:color w:val="000000"/>
          <w:sz w:val="28"/>
          <w:szCs w:val="28"/>
        </w:rPr>
        <w:t xml:space="preserve"> дозв</w:t>
      </w:r>
      <w:r>
        <w:rPr>
          <w:rFonts w:ascii="Times New Roman" w:eastAsia="Times New Roman" w:hAnsi="Times New Roman" w:cs="Times New Roman"/>
          <w:color w:val="000000"/>
          <w:sz w:val="28"/>
          <w:szCs w:val="28"/>
        </w:rPr>
        <w:t>олял</w:t>
      </w:r>
      <w:r>
        <w:rPr>
          <w:rFonts w:ascii="Times New Roman" w:eastAsia="Times New Roman" w:hAnsi="Times New Roman" w:cs="Times New Roman"/>
          <w:sz w:val="28"/>
          <w:szCs w:val="28"/>
        </w:rPr>
        <w:t>о</w:t>
      </w:r>
      <w:r>
        <w:rPr>
          <w:rFonts w:ascii="Times New Roman" w:eastAsia="Times New Roman" w:hAnsi="Times New Roman" w:cs="Times New Roman"/>
          <w:color w:val="000000"/>
          <w:sz w:val="28"/>
          <w:szCs w:val="28"/>
        </w:rPr>
        <w:t xml:space="preserve"> підтримувати медіа-діяльність без необхідності великих грошових капіталів. Італійські купці та банки відігравали важливу роль у цьому процесі, надаючи ресурси для поширення інформації в Європі, особливо через газети та перші періодичні видання​.</w:t>
      </w:r>
    </w:p>
    <w:p w:rsidR="006E6311" w:rsidRDefault="006D010E">
      <w:pPr>
        <w:spacing w:before="30" w:after="30" w:line="360" w:lineRule="auto"/>
        <w:ind w:right="-2"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w:t>
      </w:r>
      <w:r>
        <w:rPr>
          <w:rFonts w:ascii="Times New Roman" w:eastAsia="Times New Roman" w:hAnsi="Times New Roman" w:cs="Times New Roman"/>
          <w:color w:val="000000"/>
          <w:sz w:val="28"/>
          <w:szCs w:val="28"/>
        </w:rPr>
        <w:t>м чином, фінансування медіа пройшло шлях від державного контролю та релігійного патронажу в стародавньому світі до приватних інвестицій і ринкових механізмів на початку Нового часу. Це відображало зростання ролі медіа у формуванні громадської думки та їхню</w:t>
      </w:r>
      <w:r>
        <w:rPr>
          <w:rFonts w:ascii="Times New Roman" w:eastAsia="Times New Roman" w:hAnsi="Times New Roman" w:cs="Times New Roman"/>
          <w:color w:val="000000"/>
          <w:sz w:val="28"/>
          <w:szCs w:val="28"/>
        </w:rPr>
        <w:t xml:space="preserve"> важливість у політичних і соціальних трансформаціях.</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Систематизуючи та підсумовуючи описані особливості фінансових моделей традиційного періоду варто зазначити, що кожен з етапів періоду мав багато схожих рис, хоч і </w:t>
      </w:r>
      <w:proofErr w:type="spellStart"/>
      <w:r>
        <w:rPr>
          <w:rFonts w:ascii="Times New Roman" w:eastAsia="Times New Roman" w:hAnsi="Times New Roman" w:cs="Times New Roman"/>
          <w:sz w:val="28"/>
          <w:szCs w:val="28"/>
        </w:rPr>
        <w:t>девчому</w:t>
      </w:r>
      <w:proofErr w:type="spellEnd"/>
      <w:r>
        <w:rPr>
          <w:rFonts w:ascii="Times New Roman" w:eastAsia="Times New Roman" w:hAnsi="Times New Roman" w:cs="Times New Roman"/>
          <w:sz w:val="28"/>
          <w:szCs w:val="28"/>
        </w:rPr>
        <w:t xml:space="preserve"> відрізнявся від інших.</w:t>
      </w:r>
    </w:p>
    <w:p w:rsidR="006E6311" w:rsidRDefault="006E6311">
      <w:pPr>
        <w:spacing w:before="30" w:after="30" w:line="360" w:lineRule="auto"/>
        <w:ind w:right="-2" w:firstLine="709"/>
        <w:jc w:val="both"/>
        <w:rPr>
          <w:rFonts w:ascii="Times New Roman" w:eastAsia="Times New Roman" w:hAnsi="Times New Roman" w:cs="Times New Roman"/>
          <w:sz w:val="28"/>
          <w:szCs w:val="28"/>
        </w:rPr>
      </w:pPr>
    </w:p>
    <w:sdt>
      <w:sdtPr>
        <w:tag w:val="goog_rdk_0"/>
        <w:id w:val="1837266695"/>
        <w:lock w:val="contentLocked"/>
      </w:sdtPr>
      <w:sdtEndPr/>
      <w:sdtContent>
        <w:tbl>
          <w:tblPr>
            <w:tblStyle w:val="aa"/>
            <w:tblW w:w="992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7"/>
            <w:gridCol w:w="3307"/>
            <w:gridCol w:w="3307"/>
          </w:tblGrid>
          <w:tr w:rsidR="006E6311">
            <w:tc>
              <w:tcPr>
                <w:tcW w:w="3307" w:type="dxa"/>
                <w:shd w:val="clear" w:color="auto" w:fill="auto"/>
                <w:tcMar>
                  <w:top w:w="100" w:type="dxa"/>
                  <w:left w:w="100" w:type="dxa"/>
                  <w:bottom w:w="100" w:type="dxa"/>
                  <w:right w:w="100" w:type="dxa"/>
                </w:tcMar>
              </w:tcPr>
              <w:p w:rsidR="006E6311" w:rsidRDefault="006D010E">
                <w:pPr>
                  <w:spacing w:after="0"/>
                  <w:jc w:val="center"/>
                  <w:rPr>
                    <w:rFonts w:ascii="Times New Roman" w:eastAsia="Times New Roman" w:hAnsi="Times New Roman" w:cs="Times New Roman"/>
                    <w:sz w:val="28"/>
                    <w:szCs w:val="28"/>
                  </w:rPr>
                </w:pPr>
                <w:r>
                  <w:rPr>
                    <w:rFonts w:ascii="Arial" w:eastAsia="Arial" w:hAnsi="Arial" w:cs="Arial"/>
                    <w:b/>
                  </w:rPr>
                  <w:t>Період</w:t>
                </w:r>
              </w:p>
            </w:tc>
            <w:tc>
              <w:tcPr>
                <w:tcW w:w="3307" w:type="dxa"/>
                <w:shd w:val="clear" w:color="auto" w:fill="auto"/>
                <w:tcMar>
                  <w:top w:w="100" w:type="dxa"/>
                  <w:left w:w="100" w:type="dxa"/>
                  <w:bottom w:w="100" w:type="dxa"/>
                  <w:right w:w="100" w:type="dxa"/>
                </w:tcMar>
              </w:tcPr>
              <w:p w:rsidR="006E6311" w:rsidRDefault="006D010E">
                <w:pPr>
                  <w:spacing w:after="0"/>
                  <w:jc w:val="center"/>
                  <w:rPr>
                    <w:rFonts w:ascii="Times New Roman" w:eastAsia="Times New Roman" w:hAnsi="Times New Roman" w:cs="Times New Roman"/>
                    <w:sz w:val="28"/>
                    <w:szCs w:val="28"/>
                  </w:rPr>
                </w:pPr>
                <w:r>
                  <w:rPr>
                    <w:rFonts w:ascii="Arial" w:eastAsia="Arial" w:hAnsi="Arial" w:cs="Arial"/>
                    <w:b/>
                  </w:rPr>
                  <w:t>Основні джерела фінансування</w:t>
                </w:r>
              </w:p>
            </w:tc>
            <w:tc>
              <w:tcPr>
                <w:tcW w:w="3307" w:type="dxa"/>
                <w:shd w:val="clear" w:color="auto" w:fill="auto"/>
                <w:tcMar>
                  <w:top w:w="100" w:type="dxa"/>
                  <w:left w:w="100" w:type="dxa"/>
                  <w:bottom w:w="100" w:type="dxa"/>
                  <w:right w:w="100" w:type="dxa"/>
                </w:tcMar>
              </w:tcPr>
              <w:p w:rsidR="006E6311" w:rsidRDefault="006D010E">
                <w:pPr>
                  <w:spacing w:after="0"/>
                  <w:jc w:val="center"/>
                  <w:rPr>
                    <w:rFonts w:ascii="Times New Roman" w:eastAsia="Times New Roman" w:hAnsi="Times New Roman" w:cs="Times New Roman"/>
                    <w:sz w:val="28"/>
                    <w:szCs w:val="28"/>
                  </w:rPr>
                </w:pPr>
                <w:r>
                  <w:rPr>
                    <w:rFonts w:ascii="Arial" w:eastAsia="Arial" w:hAnsi="Arial" w:cs="Arial"/>
                    <w:b/>
                  </w:rPr>
                  <w:t>Роль медіа</w:t>
                </w:r>
              </w:p>
            </w:tc>
          </w:tr>
          <w:tr w:rsidR="006E6311">
            <w:tc>
              <w:tcPr>
                <w:tcW w:w="3307" w:type="dxa"/>
                <w:shd w:val="clear" w:color="auto" w:fill="auto"/>
                <w:tcMar>
                  <w:top w:w="100" w:type="dxa"/>
                  <w:left w:w="100" w:type="dxa"/>
                  <w:bottom w:w="100" w:type="dxa"/>
                  <w:right w:w="100" w:type="dxa"/>
                </w:tcMar>
              </w:tcPr>
              <w:p w:rsidR="006E6311" w:rsidRDefault="006D010E">
                <w:pPr>
                  <w:spacing w:before="30" w:after="3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Давній світ</w:t>
                </w:r>
              </w:p>
            </w:tc>
            <w:tc>
              <w:tcPr>
                <w:tcW w:w="3307" w:type="dxa"/>
                <w:shd w:val="clear" w:color="auto" w:fill="auto"/>
                <w:tcMar>
                  <w:top w:w="100" w:type="dxa"/>
                  <w:left w:w="100" w:type="dxa"/>
                  <w:bottom w:w="100" w:type="dxa"/>
                  <w:right w:w="100" w:type="dxa"/>
                </w:tcMar>
              </w:tcPr>
              <w:p w:rsidR="006E6311" w:rsidRDefault="006D010E">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держава/правителі, меценати.</w:t>
                </w:r>
              </w:p>
            </w:tc>
            <w:tc>
              <w:tcPr>
                <w:tcW w:w="3307" w:type="dxa"/>
                <w:shd w:val="clear" w:color="auto" w:fill="auto"/>
                <w:tcMar>
                  <w:top w:w="100" w:type="dxa"/>
                  <w:left w:w="100" w:type="dxa"/>
                  <w:bottom w:w="100" w:type="dxa"/>
                  <w:right w:w="100" w:type="dxa"/>
                </w:tcMar>
              </w:tcPr>
              <w:p w:rsidR="006E6311" w:rsidRDefault="006D010E">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влади правителів та її легітимація, державна пропаганда, іміджмейкінг на користь державно-політичних діячів.</w:t>
                </w:r>
              </w:p>
            </w:tc>
          </w:tr>
          <w:tr w:rsidR="006E6311">
            <w:tc>
              <w:tcPr>
                <w:tcW w:w="3307" w:type="dxa"/>
                <w:shd w:val="clear" w:color="auto" w:fill="auto"/>
                <w:tcMar>
                  <w:top w:w="100" w:type="dxa"/>
                  <w:left w:w="100" w:type="dxa"/>
                  <w:bottom w:w="100" w:type="dxa"/>
                  <w:right w:w="100" w:type="dxa"/>
                </w:tcMar>
              </w:tcPr>
              <w:p w:rsidR="006E6311" w:rsidRDefault="006D010E">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Середньовіччя</w:t>
                </w:r>
              </w:p>
            </w:tc>
            <w:tc>
              <w:tcPr>
                <w:tcW w:w="3307" w:type="dxa"/>
                <w:shd w:val="clear" w:color="auto" w:fill="auto"/>
                <w:tcMar>
                  <w:top w:w="100" w:type="dxa"/>
                  <w:left w:w="100" w:type="dxa"/>
                  <w:bottom w:w="100" w:type="dxa"/>
                  <w:right w:w="100" w:type="dxa"/>
                </w:tcMar>
              </w:tcPr>
              <w:p w:rsidR="006E6311" w:rsidRDefault="006D010E">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Церква, меценати.</w:t>
                </w:r>
              </w:p>
            </w:tc>
            <w:tc>
              <w:tcPr>
                <w:tcW w:w="3307" w:type="dxa"/>
                <w:shd w:val="clear" w:color="auto" w:fill="auto"/>
                <w:tcMar>
                  <w:top w:w="100" w:type="dxa"/>
                  <w:left w:w="100" w:type="dxa"/>
                  <w:bottom w:w="100" w:type="dxa"/>
                  <w:right w:w="100" w:type="dxa"/>
                </w:tcMar>
              </w:tcPr>
              <w:p w:rsidR="006E6311" w:rsidRDefault="006D010E">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Розповсюдження </w:t>
                </w:r>
                <w:r>
                  <w:rPr>
                    <w:rFonts w:ascii="Times New Roman" w:eastAsia="Times New Roman" w:hAnsi="Times New Roman" w:cs="Times New Roman"/>
                    <w:sz w:val="28"/>
                    <w:szCs w:val="28"/>
                  </w:rPr>
                  <w:lastRenderedPageBreak/>
                  <w:t>релігійних ідей та встроювання в культурне середовище, підтримка статусу правителів/аристократів та їх легітимація.</w:t>
                </w:r>
              </w:p>
            </w:tc>
          </w:tr>
          <w:tr w:rsidR="006E6311">
            <w:tc>
              <w:tcPr>
                <w:tcW w:w="3307" w:type="dxa"/>
                <w:shd w:val="clear" w:color="auto" w:fill="auto"/>
                <w:tcMar>
                  <w:top w:w="100" w:type="dxa"/>
                  <w:left w:w="100" w:type="dxa"/>
                  <w:bottom w:w="100" w:type="dxa"/>
                  <w:right w:w="100" w:type="dxa"/>
                </w:tcMar>
              </w:tcPr>
              <w:p w:rsidR="006E6311" w:rsidRDefault="006D010E">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Новий час</w:t>
                </w:r>
              </w:p>
            </w:tc>
            <w:tc>
              <w:tcPr>
                <w:tcW w:w="3307" w:type="dxa"/>
                <w:shd w:val="clear" w:color="auto" w:fill="auto"/>
                <w:tcMar>
                  <w:top w:w="100" w:type="dxa"/>
                  <w:left w:w="100" w:type="dxa"/>
                  <w:bottom w:w="100" w:type="dxa"/>
                  <w:right w:w="100" w:type="dxa"/>
                </w:tcMar>
              </w:tcPr>
              <w:p w:rsidR="006E6311" w:rsidRDefault="006D010E">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Приватний капітал</w:t>
                </w:r>
              </w:p>
            </w:tc>
            <w:tc>
              <w:tcPr>
                <w:tcW w:w="3307" w:type="dxa"/>
                <w:shd w:val="clear" w:color="auto" w:fill="auto"/>
                <w:tcMar>
                  <w:top w:w="100" w:type="dxa"/>
                  <w:left w:w="100" w:type="dxa"/>
                  <w:bottom w:w="100" w:type="dxa"/>
                  <w:right w:w="100" w:type="dxa"/>
                </w:tcMar>
              </w:tcPr>
              <w:p w:rsidR="006E6311" w:rsidRDefault="006D010E">
                <w:pPr>
                  <w:widowControl w:val="0"/>
                  <w:pBdr>
                    <w:top w:val="nil"/>
                    <w:left w:val="nil"/>
                    <w:bottom w:val="nil"/>
                    <w:right w:val="nil"/>
                    <w:between w:val="nil"/>
                  </w:pBd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Розповсюдження світоглядних ідей (як приклад - памфлети протестантів), формування громадської ду</w:t>
                </w:r>
                <w:r>
                  <w:rPr>
                    <w:rFonts w:ascii="Times New Roman" w:eastAsia="Times New Roman" w:hAnsi="Times New Roman" w:cs="Times New Roman"/>
                    <w:sz w:val="28"/>
                    <w:szCs w:val="28"/>
                  </w:rPr>
                  <w:t>мки.</w:t>
                </w:r>
              </w:p>
            </w:tc>
          </w:tr>
        </w:tbl>
      </w:sdtContent>
    </w:sdt>
    <w:p w:rsidR="006E6311" w:rsidRDefault="006E6311">
      <w:pPr>
        <w:spacing w:before="30" w:after="30" w:line="360" w:lineRule="auto"/>
        <w:ind w:right="-2" w:firstLine="709"/>
        <w:jc w:val="both"/>
        <w:rPr>
          <w:rFonts w:ascii="Times New Roman" w:eastAsia="Times New Roman" w:hAnsi="Times New Roman" w:cs="Times New Roman"/>
          <w:sz w:val="28"/>
          <w:szCs w:val="28"/>
        </w:rPr>
      </w:pP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2.2 Джерела фінансування медіа у “індустріальний” період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Протягом XVIII-XIX століть джерела фінансування медіа в різних європейських країнах та США значно відрізнялися залежно від політичних, соціальних і економічних умов кожної держави. Ці країн</w:t>
      </w:r>
      <w:r>
        <w:rPr>
          <w:rFonts w:ascii="Times New Roman" w:eastAsia="Times New Roman" w:hAnsi="Times New Roman" w:cs="Times New Roman"/>
          <w:color w:val="000000"/>
          <w:sz w:val="28"/>
          <w:szCs w:val="28"/>
        </w:rPr>
        <w:t>и впроваджували унікальні системи фінансування своїх газет, враховуючи політичні інтереси, рівень економічного розвитку та соціальні зміни.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Газети стали важливим засобом комунікації, через який поширювалися політичні ідеї, новини та пропаганда. Цей період</w:t>
      </w:r>
      <w:r>
        <w:rPr>
          <w:rFonts w:ascii="Times New Roman" w:eastAsia="Times New Roman" w:hAnsi="Times New Roman" w:cs="Times New Roman"/>
          <w:color w:val="000000"/>
          <w:sz w:val="28"/>
          <w:szCs w:val="28"/>
        </w:rPr>
        <w:t xml:space="preserve"> ознаменувався зміною моделей фінансування — від державного контролю та приватних інвестицій до зростаючого впливу реклами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Нижче розглянемо розвиток фінансування преси у ключових країнах Європи та США.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Франція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Початок французької газетної індустрії тісно пов'язаний із монархічним правлінням, коли уряд ретельно контролював вміст видань. До Великої Французької революції (1789–1799) монархія фактично контролювала друковані видання через жорстку цензуру. Преса викон</w:t>
      </w:r>
      <w:r>
        <w:rPr>
          <w:rFonts w:ascii="Times New Roman" w:eastAsia="Times New Roman" w:hAnsi="Times New Roman" w:cs="Times New Roman"/>
          <w:color w:val="000000"/>
          <w:sz w:val="28"/>
          <w:szCs w:val="28"/>
        </w:rPr>
        <w:t xml:space="preserve">увала інструментальну роль у зміцненні політичної стабільності й поширенні офіційних поглядів. Під час правління Людовика XVI преса не мала можливості висловлювати політичні ідеї, </w:t>
      </w:r>
      <w:r>
        <w:rPr>
          <w:rFonts w:ascii="Times New Roman" w:eastAsia="Times New Roman" w:hAnsi="Times New Roman" w:cs="Times New Roman"/>
          <w:color w:val="000000"/>
          <w:sz w:val="28"/>
          <w:szCs w:val="28"/>
        </w:rPr>
        <w:lastRenderedPageBreak/>
        <w:t>які суперечили монархічному режиму, і фінансувалася здебільшого з державного</w:t>
      </w:r>
      <w:r>
        <w:rPr>
          <w:rFonts w:ascii="Times New Roman" w:eastAsia="Times New Roman" w:hAnsi="Times New Roman" w:cs="Times New Roman"/>
          <w:color w:val="000000"/>
          <w:sz w:val="28"/>
          <w:szCs w:val="28"/>
        </w:rPr>
        <w:t xml:space="preserve"> бюджету або за рахунок багатих придворних, лояльних до корони.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Однак під час революції ситуація змінилася кардинально. Преса стала важливим інструментом революційних сил для поширення ідей свободи, рівності та братерства. Різке зростання кількості газет —</w:t>
      </w:r>
      <w:r>
        <w:rPr>
          <w:rFonts w:ascii="Times New Roman" w:eastAsia="Times New Roman" w:hAnsi="Times New Roman" w:cs="Times New Roman"/>
          <w:color w:val="000000"/>
          <w:sz w:val="28"/>
          <w:szCs w:val="28"/>
        </w:rPr>
        <w:t xml:space="preserve"> від кількох десятків до понад 2000 видань — було ознакою епохи, коли свобода слова набула ключового значення. Газети, як "</w:t>
      </w:r>
      <w:proofErr w:type="spellStart"/>
      <w:r>
        <w:rPr>
          <w:rFonts w:ascii="Times New Roman" w:eastAsia="Times New Roman" w:hAnsi="Times New Roman" w:cs="Times New Roman"/>
          <w:color w:val="000000"/>
          <w:sz w:val="28"/>
          <w:szCs w:val="28"/>
        </w:rPr>
        <w:t>L’Ami</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Peuple</w:t>
      </w:r>
      <w:proofErr w:type="spellEnd"/>
      <w:r>
        <w:rPr>
          <w:rFonts w:ascii="Times New Roman" w:eastAsia="Times New Roman" w:hAnsi="Times New Roman" w:cs="Times New Roman"/>
          <w:color w:val="000000"/>
          <w:sz w:val="28"/>
          <w:szCs w:val="28"/>
        </w:rPr>
        <w:t>", видавана Жан-Полем Маратом, були фінансовані радикальними політичними групами та приватними особами, які підтримува</w:t>
      </w:r>
      <w:r>
        <w:rPr>
          <w:rFonts w:ascii="Times New Roman" w:eastAsia="Times New Roman" w:hAnsi="Times New Roman" w:cs="Times New Roman"/>
          <w:color w:val="000000"/>
          <w:sz w:val="28"/>
          <w:szCs w:val="28"/>
        </w:rPr>
        <w:t>ли революційні ідеї. Марат використовував своє видання як пропагандистський інструмент для впливу на міську бідноту, а також для закликів до політичних дій.</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Незважаючи на розвиток приватного фінансування, державний контроль над пресою не зник. Наполеон Бон</w:t>
      </w:r>
      <w:r>
        <w:rPr>
          <w:rFonts w:ascii="Times New Roman" w:eastAsia="Times New Roman" w:hAnsi="Times New Roman" w:cs="Times New Roman"/>
          <w:color w:val="000000"/>
          <w:sz w:val="28"/>
          <w:szCs w:val="28"/>
        </w:rPr>
        <w:t xml:space="preserve">апарт швидко усвідомив силу преси як засобу впливу на громадську думку і під час свого правління (1799–1815) використовував її для зміцнення своєї влади. </w:t>
      </w:r>
      <w:proofErr w:type="spellStart"/>
      <w:r>
        <w:rPr>
          <w:rFonts w:ascii="Times New Roman" w:eastAsia="Times New Roman" w:hAnsi="Times New Roman" w:cs="Times New Roman"/>
          <w:color w:val="000000"/>
          <w:sz w:val="28"/>
          <w:szCs w:val="28"/>
        </w:rPr>
        <w:t>Наполеонська</w:t>
      </w:r>
      <w:proofErr w:type="spellEnd"/>
      <w:r>
        <w:rPr>
          <w:rFonts w:ascii="Times New Roman" w:eastAsia="Times New Roman" w:hAnsi="Times New Roman" w:cs="Times New Roman"/>
          <w:color w:val="000000"/>
          <w:sz w:val="28"/>
          <w:szCs w:val="28"/>
        </w:rPr>
        <w:t xml:space="preserve"> адміністрація використовувала видання "</w:t>
      </w:r>
      <w:proofErr w:type="spellStart"/>
      <w:r>
        <w:rPr>
          <w:rFonts w:ascii="Times New Roman" w:eastAsia="Times New Roman" w:hAnsi="Times New Roman" w:cs="Times New Roman"/>
          <w:color w:val="000000"/>
          <w:sz w:val="28"/>
          <w:szCs w:val="28"/>
        </w:rPr>
        <w:t>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Moniteur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Universel</w:t>
      </w:r>
      <w:proofErr w:type="spellEnd"/>
      <w:r>
        <w:rPr>
          <w:rFonts w:ascii="Times New Roman" w:eastAsia="Times New Roman" w:hAnsi="Times New Roman" w:cs="Times New Roman"/>
          <w:color w:val="000000"/>
          <w:sz w:val="28"/>
          <w:szCs w:val="28"/>
        </w:rPr>
        <w:t>" для трансляції офіційних ур</w:t>
      </w:r>
      <w:r>
        <w:rPr>
          <w:rFonts w:ascii="Times New Roman" w:eastAsia="Times New Roman" w:hAnsi="Times New Roman" w:cs="Times New Roman"/>
          <w:color w:val="000000"/>
          <w:sz w:val="28"/>
          <w:szCs w:val="28"/>
        </w:rPr>
        <w:t>ядових повідомлень і контролю над інформаційним простором. Таким чином, фінансування французької преси під час Наполеонівської ери поєднувало приватну підтримку з прямим субсидуванням і контролем з боку уряду [49].</w:t>
      </w:r>
    </w:p>
    <w:p w:rsidR="006E6311" w:rsidRDefault="006E6311">
      <w:pPr>
        <w:spacing w:before="30" w:after="30" w:line="360" w:lineRule="auto"/>
        <w:ind w:right="-2" w:firstLine="709"/>
        <w:jc w:val="both"/>
        <w:rPr>
          <w:rFonts w:ascii="Times New Roman" w:eastAsia="Times New Roman" w:hAnsi="Times New Roman" w:cs="Times New Roman"/>
          <w:b/>
          <w:sz w:val="28"/>
          <w:szCs w:val="28"/>
        </w:rPr>
      </w:pP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Британія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 відміну від Франції, британс</w:t>
      </w:r>
      <w:r>
        <w:rPr>
          <w:rFonts w:ascii="Times New Roman" w:eastAsia="Times New Roman" w:hAnsi="Times New Roman" w:cs="Times New Roman"/>
          <w:color w:val="000000"/>
          <w:sz w:val="28"/>
          <w:szCs w:val="28"/>
        </w:rPr>
        <w:t>ька преса вже на початку XVII століття мала свої особливості фінансування та розвитку. Важливим елементом у формуванні преси стала система податків, яка діяла протягом XVII–XVIII століть і мала на меті обмежити доступ до газет нижчих верств населення. Пода</w:t>
      </w:r>
      <w:r>
        <w:rPr>
          <w:rFonts w:ascii="Times New Roman" w:eastAsia="Times New Roman" w:hAnsi="Times New Roman" w:cs="Times New Roman"/>
          <w:color w:val="000000"/>
          <w:sz w:val="28"/>
          <w:szCs w:val="28"/>
        </w:rPr>
        <w:t>тки на газети, відомі як "</w:t>
      </w:r>
      <w:proofErr w:type="spellStart"/>
      <w:r>
        <w:rPr>
          <w:rFonts w:ascii="Times New Roman" w:eastAsia="Times New Roman" w:hAnsi="Times New Roman" w:cs="Times New Roman"/>
          <w:color w:val="000000"/>
          <w:sz w:val="28"/>
          <w:szCs w:val="28"/>
        </w:rPr>
        <w:t>taxes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knowledge</w:t>
      </w:r>
      <w:proofErr w:type="spellEnd"/>
      <w:r>
        <w:rPr>
          <w:rFonts w:ascii="Times New Roman" w:eastAsia="Times New Roman" w:hAnsi="Times New Roman" w:cs="Times New Roman"/>
          <w:color w:val="000000"/>
          <w:sz w:val="28"/>
          <w:szCs w:val="28"/>
        </w:rPr>
        <w:t>", підвищували вартість видань і робили їх недоступними для робітничого класу. Однак урбанізація та розвиток індустріальної революції призвели до зростання попиту на інформацію серед населення, що спонукало газет</w:t>
      </w:r>
      <w:r>
        <w:rPr>
          <w:rFonts w:ascii="Times New Roman" w:eastAsia="Times New Roman" w:hAnsi="Times New Roman" w:cs="Times New Roman"/>
          <w:color w:val="000000"/>
          <w:sz w:val="28"/>
          <w:szCs w:val="28"/>
        </w:rPr>
        <w:t>ярів шукати нові джерела доходів.</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У середині XVIII століття британські газети, як-от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Times</w:t>
      </w:r>
      <w:proofErr w:type="spellEnd"/>
      <w:r>
        <w:rPr>
          <w:rFonts w:ascii="Times New Roman" w:eastAsia="Times New Roman" w:hAnsi="Times New Roman" w:cs="Times New Roman"/>
          <w:color w:val="000000"/>
          <w:sz w:val="28"/>
          <w:szCs w:val="28"/>
        </w:rPr>
        <w:t>", почали активно використовувати рекламу як ключове джерело фінансування. Це дозволило знизити вартість газет і зробити їх доступнішими для ширшої аудиторії. На</w:t>
      </w:r>
      <w:r>
        <w:rPr>
          <w:rFonts w:ascii="Times New Roman" w:eastAsia="Times New Roman" w:hAnsi="Times New Roman" w:cs="Times New Roman"/>
          <w:color w:val="000000"/>
          <w:sz w:val="28"/>
          <w:szCs w:val="28"/>
        </w:rPr>
        <w:t>приклад,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Times</w:t>
      </w:r>
      <w:proofErr w:type="spellEnd"/>
      <w:r>
        <w:rPr>
          <w:rFonts w:ascii="Times New Roman" w:eastAsia="Times New Roman" w:hAnsi="Times New Roman" w:cs="Times New Roman"/>
          <w:color w:val="000000"/>
          <w:sz w:val="28"/>
          <w:szCs w:val="28"/>
        </w:rPr>
        <w:t>" швидко зросла в популярності завдяки своїй здатності залучати рекламодавців і використовувати нові технології, такі як ротаційний друк, що значно прискорювало процес друку великих тиражів. У 1830-х роках значний тиск з боку преси та су</w:t>
      </w:r>
      <w:r>
        <w:rPr>
          <w:rFonts w:ascii="Times New Roman" w:eastAsia="Times New Roman" w:hAnsi="Times New Roman" w:cs="Times New Roman"/>
          <w:color w:val="000000"/>
          <w:sz w:val="28"/>
          <w:szCs w:val="28"/>
        </w:rPr>
        <w:t>спільства призвів до поступового зниження податків на знання, що стимулювало подальше зростання газетної індустрії в Британії [50].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Реклама стала основним джерелом фінансування для британських газет у XIX столітті. Завдяки цьому газети змогли досягти фіна</w:t>
      </w:r>
      <w:r>
        <w:rPr>
          <w:rFonts w:ascii="Times New Roman" w:eastAsia="Times New Roman" w:hAnsi="Times New Roman" w:cs="Times New Roman"/>
          <w:color w:val="000000"/>
          <w:sz w:val="28"/>
          <w:szCs w:val="28"/>
        </w:rPr>
        <w:t>нсової незалежності від уряду та розширити свій вплив. З розвитком промисловості, урбанізації та зростанням грамотності, попит на газети зростав, що стимулювало ще більше залучення рекламодавців. Зростання британської преси призвело до розвитку масових мед</w:t>
      </w:r>
      <w:r>
        <w:rPr>
          <w:rFonts w:ascii="Times New Roman" w:eastAsia="Times New Roman" w:hAnsi="Times New Roman" w:cs="Times New Roman"/>
          <w:color w:val="000000"/>
          <w:sz w:val="28"/>
          <w:szCs w:val="28"/>
        </w:rPr>
        <w:t>іа, що стали важливим елементом соціальних і політичних процесів.</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Протягом XVIII-XIX століть джерела фінансування медіа в різних європейських країнах та США значно відрізнялися залежно від політичних, соціальних і економічних умов кожної держави. Ці країни</w:t>
      </w:r>
      <w:r>
        <w:rPr>
          <w:rFonts w:ascii="Times New Roman" w:eastAsia="Times New Roman" w:hAnsi="Times New Roman" w:cs="Times New Roman"/>
          <w:color w:val="000000"/>
          <w:sz w:val="28"/>
          <w:szCs w:val="28"/>
        </w:rPr>
        <w:t xml:space="preserve"> впроваджували унікальні системи фінансування своїх газет, враховуючи політичні інтереси, рівень економічного розвитку та соціальні зміни. Нижче розглянемо розвиток фінансування преси у ключових країнах Європи та США.</w:t>
      </w:r>
    </w:p>
    <w:p w:rsidR="006E6311" w:rsidRDefault="006E6311">
      <w:pPr>
        <w:spacing w:before="30" w:after="30" w:line="360" w:lineRule="auto"/>
        <w:ind w:right="-2" w:firstLine="709"/>
        <w:jc w:val="both"/>
        <w:rPr>
          <w:rFonts w:ascii="Times New Roman" w:eastAsia="Times New Roman" w:hAnsi="Times New Roman" w:cs="Times New Roman"/>
          <w:b/>
          <w:sz w:val="28"/>
          <w:szCs w:val="28"/>
        </w:rPr>
      </w:pP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Німеччина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Протягом XVIII століття в н</w:t>
      </w:r>
      <w:r>
        <w:rPr>
          <w:rFonts w:ascii="Times New Roman" w:eastAsia="Times New Roman" w:hAnsi="Times New Roman" w:cs="Times New Roman"/>
          <w:color w:val="000000"/>
          <w:sz w:val="28"/>
          <w:szCs w:val="28"/>
        </w:rPr>
        <w:t>імецьких державах, які на той час складали Священну Римську імперію, медіа часто перебували під сильним контролем держави. Газети і журнали фінансувалися здебільшого приватними видавцями та редакторами, однак вони підлягали суворій цензурі з боку уряду. На</w:t>
      </w:r>
      <w:r>
        <w:rPr>
          <w:rFonts w:ascii="Times New Roman" w:eastAsia="Times New Roman" w:hAnsi="Times New Roman" w:cs="Times New Roman"/>
          <w:color w:val="000000"/>
          <w:sz w:val="28"/>
          <w:szCs w:val="28"/>
        </w:rPr>
        <w:t>приклад, у Пруссії, що була провідною німецькою державою, цензура і державний контроль над друком зберігалися до середини XIX століття. Видання, такі як «</w:t>
      </w:r>
      <w:proofErr w:type="spellStart"/>
      <w:r>
        <w:rPr>
          <w:rFonts w:ascii="Times New Roman" w:eastAsia="Times New Roman" w:hAnsi="Times New Roman" w:cs="Times New Roman"/>
          <w:color w:val="000000"/>
          <w:sz w:val="28"/>
          <w:szCs w:val="28"/>
        </w:rPr>
        <w:t>Allgemeine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Preußische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Staats-Zeitung</w:t>
      </w:r>
      <w:proofErr w:type="spellEnd"/>
      <w:r>
        <w:rPr>
          <w:rFonts w:ascii="Times New Roman" w:eastAsia="Times New Roman" w:hAnsi="Times New Roman" w:cs="Times New Roman"/>
          <w:color w:val="000000"/>
          <w:sz w:val="28"/>
          <w:szCs w:val="28"/>
        </w:rPr>
        <w:t>», служили органами державної пропаганди та фінансувалися урядом.</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З іншого боку, у XIX столітті, коли Німеччина об'єдналася, почався розвиток незалежної преси. Наприклад, газета «</w:t>
      </w:r>
      <w:proofErr w:type="spellStart"/>
      <w:r>
        <w:rPr>
          <w:rFonts w:ascii="Times New Roman" w:eastAsia="Times New Roman" w:hAnsi="Times New Roman" w:cs="Times New Roman"/>
          <w:color w:val="000000"/>
          <w:sz w:val="28"/>
          <w:szCs w:val="28"/>
        </w:rPr>
        <w:t>Die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Neue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Rheinische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Zeitung</w:t>
      </w:r>
      <w:proofErr w:type="spellEnd"/>
      <w:r>
        <w:rPr>
          <w:rFonts w:ascii="Times New Roman" w:eastAsia="Times New Roman" w:hAnsi="Times New Roman" w:cs="Times New Roman"/>
          <w:color w:val="000000"/>
          <w:sz w:val="28"/>
          <w:szCs w:val="28"/>
        </w:rPr>
        <w:t>», заснована Карлом Марксом у 1848 році, була фінансована приватними інвесторами та групами, що підтримували революц</w:t>
      </w:r>
      <w:r>
        <w:rPr>
          <w:rFonts w:ascii="Times New Roman" w:eastAsia="Times New Roman" w:hAnsi="Times New Roman" w:cs="Times New Roman"/>
          <w:color w:val="000000"/>
          <w:sz w:val="28"/>
          <w:szCs w:val="28"/>
        </w:rPr>
        <w:t>ійні ідеї. Такі видання часто покладалися на продаж тиражів і підтримку політичних союзників, оскільки державне фінансування було зарезервоване для офіційних видань.</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Італія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 Італії, як і в інших європейських країнах, на початку XVIII століття медіа контро</w:t>
      </w:r>
      <w:r>
        <w:rPr>
          <w:rFonts w:ascii="Times New Roman" w:eastAsia="Times New Roman" w:hAnsi="Times New Roman" w:cs="Times New Roman"/>
          <w:color w:val="000000"/>
          <w:sz w:val="28"/>
          <w:szCs w:val="28"/>
        </w:rPr>
        <w:t>лювалися урядом і церквою, особливо в таких містах-державах, як Венеція та Флоренція. Преса не могла функціонувати без дозволу державних органів, і це обмежувало фінансування приватних ініціатив. Проте згодом, у XIX столітті, під час боротьби за об'єднання</w:t>
      </w:r>
      <w:r>
        <w:rPr>
          <w:rFonts w:ascii="Times New Roman" w:eastAsia="Times New Roman" w:hAnsi="Times New Roman" w:cs="Times New Roman"/>
          <w:color w:val="000000"/>
          <w:sz w:val="28"/>
          <w:szCs w:val="28"/>
        </w:rPr>
        <w:t xml:space="preserve"> Італії, з'явилися нові видання, що фінансувалися патріотичними та революційними групами. Наприклад, «</w:t>
      </w:r>
      <w:proofErr w:type="spellStart"/>
      <w:r>
        <w:rPr>
          <w:rFonts w:ascii="Times New Roman" w:eastAsia="Times New Roman" w:hAnsi="Times New Roman" w:cs="Times New Roman"/>
          <w:color w:val="000000"/>
          <w:sz w:val="28"/>
          <w:szCs w:val="28"/>
        </w:rPr>
        <w:t>Il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Risorgimento</w:t>
      </w:r>
      <w:proofErr w:type="spellEnd"/>
      <w:r>
        <w:rPr>
          <w:rFonts w:ascii="Times New Roman" w:eastAsia="Times New Roman" w:hAnsi="Times New Roman" w:cs="Times New Roman"/>
          <w:color w:val="000000"/>
          <w:sz w:val="28"/>
          <w:szCs w:val="28"/>
        </w:rPr>
        <w:t xml:space="preserve">», заснована графом Камілло </w:t>
      </w:r>
      <w:proofErr w:type="spellStart"/>
      <w:r>
        <w:rPr>
          <w:rFonts w:ascii="Times New Roman" w:eastAsia="Times New Roman" w:hAnsi="Times New Roman" w:cs="Times New Roman"/>
          <w:color w:val="000000"/>
          <w:sz w:val="28"/>
          <w:szCs w:val="28"/>
        </w:rPr>
        <w:t>Кавуром</w:t>
      </w:r>
      <w:proofErr w:type="spellEnd"/>
      <w:r>
        <w:rPr>
          <w:rFonts w:ascii="Times New Roman" w:eastAsia="Times New Roman" w:hAnsi="Times New Roman" w:cs="Times New Roman"/>
          <w:color w:val="000000"/>
          <w:sz w:val="28"/>
          <w:szCs w:val="28"/>
        </w:rPr>
        <w:t>, стала ключовою газетою в русі за об'єднання Італії. Фінансування надходило як від приватних інвесторів</w:t>
      </w:r>
      <w:r>
        <w:rPr>
          <w:rFonts w:ascii="Times New Roman" w:eastAsia="Times New Roman" w:hAnsi="Times New Roman" w:cs="Times New Roman"/>
          <w:color w:val="000000"/>
          <w:sz w:val="28"/>
          <w:szCs w:val="28"/>
        </w:rPr>
        <w:t>, так і від політичних діячів, що підтримували національний рух.</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Іспанія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Іспанія також зіткнулася з періодом жорсткого контролю над пресою в XVIII столітті, коли уряд суворо регулював друковані видання. Преса здебільшого фінансувалася державою або Церквою </w:t>
      </w:r>
      <w:r>
        <w:rPr>
          <w:rFonts w:ascii="Times New Roman" w:eastAsia="Times New Roman" w:hAnsi="Times New Roman" w:cs="Times New Roman"/>
          <w:color w:val="000000"/>
          <w:sz w:val="28"/>
          <w:szCs w:val="28"/>
        </w:rPr>
        <w:t>і не мала можливості розвиватися вільно. Проте в XIX столітті, під час наполеонівських воєн і боротьби за незалежність від французької окупації, у країні з'явилися нові видання, що відображали народне невдоволення. Газети, як «</w:t>
      </w:r>
      <w:proofErr w:type="spellStart"/>
      <w:r>
        <w:rPr>
          <w:rFonts w:ascii="Times New Roman" w:eastAsia="Times New Roman" w:hAnsi="Times New Roman" w:cs="Times New Roman"/>
          <w:color w:val="000000"/>
          <w:sz w:val="28"/>
          <w:szCs w:val="28"/>
        </w:rPr>
        <w:t>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Conciso</w:t>
      </w:r>
      <w:proofErr w:type="spellEnd"/>
      <w:r>
        <w:rPr>
          <w:rFonts w:ascii="Times New Roman" w:eastAsia="Times New Roman" w:hAnsi="Times New Roman" w:cs="Times New Roman"/>
          <w:color w:val="000000"/>
          <w:sz w:val="28"/>
          <w:szCs w:val="28"/>
        </w:rPr>
        <w:t>» та «</w:t>
      </w:r>
      <w:proofErr w:type="spellStart"/>
      <w:r>
        <w:rPr>
          <w:rFonts w:ascii="Times New Roman" w:eastAsia="Times New Roman" w:hAnsi="Times New Roman" w:cs="Times New Roman"/>
          <w:color w:val="000000"/>
          <w:sz w:val="28"/>
          <w:szCs w:val="28"/>
        </w:rPr>
        <w:t>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Español</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отримували фінансування від приватних осіб та політичних груп, які прагнули просувати ідеї національного суверенітету. Із розвитком конституційної монархії у другій половині XIX століття іспанська преса отримала більше свободи і змогла залучати фінансуванн</w:t>
      </w:r>
      <w:r>
        <w:rPr>
          <w:rFonts w:ascii="Times New Roman" w:eastAsia="Times New Roman" w:hAnsi="Times New Roman" w:cs="Times New Roman"/>
          <w:color w:val="000000"/>
          <w:sz w:val="28"/>
          <w:szCs w:val="28"/>
        </w:rPr>
        <w:t>я через рекламу та продаж тиражів.</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США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Фінансування медіа в Сполучених Штатах у XVIII-XIX століттях мало свою специфіку. На відміну від більшості європейських країн, у США преса з самого початку мала велику незалежність. Оскільки Сполучені Штати від початк</w:t>
      </w:r>
      <w:r>
        <w:rPr>
          <w:rFonts w:ascii="Times New Roman" w:eastAsia="Times New Roman" w:hAnsi="Times New Roman" w:cs="Times New Roman"/>
          <w:color w:val="000000"/>
          <w:sz w:val="28"/>
          <w:szCs w:val="28"/>
        </w:rPr>
        <w:t>у своєї історії дотримувалися принципів свободи слова, газети мали можливість вільно поширювати інформацію та отримувати приватне фінансування. Багато газет отримували підтримку політичних партій, як це було у випадку з «</w:t>
      </w:r>
      <w:proofErr w:type="spellStart"/>
      <w:r>
        <w:rPr>
          <w:rFonts w:ascii="Times New Roman" w:eastAsia="Times New Roman" w:hAnsi="Times New Roman" w:cs="Times New Roman"/>
          <w:color w:val="000000"/>
          <w:sz w:val="28"/>
          <w:szCs w:val="28"/>
        </w:rPr>
        <w:t>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Gazette</w:t>
      </w:r>
      <w:proofErr w:type="spellEnd"/>
      <w:r>
        <w:rPr>
          <w:rFonts w:ascii="Times New Roman" w:eastAsia="Times New Roman" w:hAnsi="Times New Roman" w:cs="Times New Roman"/>
          <w:color w:val="000000"/>
          <w:sz w:val="28"/>
          <w:szCs w:val="28"/>
        </w:rPr>
        <w:t>», що фінансувалася</w:t>
      </w:r>
      <w:r>
        <w:rPr>
          <w:rFonts w:ascii="Times New Roman" w:eastAsia="Times New Roman" w:hAnsi="Times New Roman" w:cs="Times New Roman"/>
          <w:color w:val="000000"/>
          <w:sz w:val="28"/>
          <w:szCs w:val="28"/>
        </w:rPr>
        <w:t xml:space="preserve"> Демократичною республіканською партією Томаса Джефферсона в 1790-х роках.</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До середини XIX століття, з появою масової індустріалізації та зростанням міських центрів, газети почали залучати кошти через рекламу. Видання, такі як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Times</w:t>
      </w:r>
      <w:proofErr w:type="spellEnd"/>
      <w:r>
        <w:rPr>
          <w:rFonts w:ascii="Times New Roman" w:eastAsia="Times New Roman" w:hAnsi="Times New Roman" w:cs="Times New Roman"/>
          <w:color w:val="000000"/>
          <w:sz w:val="28"/>
          <w:szCs w:val="28"/>
        </w:rPr>
        <w:t>», що була</w:t>
      </w:r>
      <w:r>
        <w:rPr>
          <w:rFonts w:ascii="Times New Roman" w:eastAsia="Times New Roman" w:hAnsi="Times New Roman" w:cs="Times New Roman"/>
          <w:color w:val="000000"/>
          <w:sz w:val="28"/>
          <w:szCs w:val="28"/>
        </w:rPr>
        <w:t xml:space="preserve"> заснована в 1851 році, почали фінансуватися переважно через рекламні оголошення та продаж тиражів, що дозволило значно знизити їхню залежність від політичних партій. Реклама стала основним джерелом доходів для американської преси, і ця модель активно розв</w:t>
      </w:r>
      <w:r>
        <w:rPr>
          <w:rFonts w:ascii="Times New Roman" w:eastAsia="Times New Roman" w:hAnsi="Times New Roman" w:cs="Times New Roman"/>
          <w:color w:val="000000"/>
          <w:sz w:val="28"/>
          <w:szCs w:val="28"/>
        </w:rPr>
        <w:t>ивалася до кінця XIX століття [50].</w:t>
      </w:r>
    </w:p>
    <w:p w:rsidR="006E6311" w:rsidRDefault="006D010E">
      <w:pPr>
        <w:spacing w:before="30" w:after="30" w:line="360" w:lineRule="auto"/>
        <w:ind w:right="-2" w:firstLine="720"/>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Швеція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Швеції, як і в багатьох інших європейських країнах, початкове фінансування преси у XVIII столітті здебільшого надходило від уряду та багатих патронів. Однак у 1766 році Швеція стала першою країною в світі, яка п</w:t>
      </w:r>
      <w:r>
        <w:rPr>
          <w:rFonts w:ascii="Times New Roman" w:eastAsia="Times New Roman" w:hAnsi="Times New Roman" w:cs="Times New Roman"/>
          <w:color w:val="000000"/>
          <w:sz w:val="28"/>
          <w:szCs w:val="28"/>
        </w:rPr>
        <w:t>рийняла закон про свободу друку, що дозволило газетам розвиватися з меншою державною цензурою. Приватні інвестори почали відігравати значну роль у фінансуванні видань. Наприклад, газета «</w:t>
      </w:r>
      <w:proofErr w:type="spellStart"/>
      <w:r>
        <w:rPr>
          <w:rFonts w:ascii="Times New Roman" w:eastAsia="Times New Roman" w:hAnsi="Times New Roman" w:cs="Times New Roman"/>
          <w:color w:val="000000"/>
          <w:sz w:val="28"/>
          <w:szCs w:val="28"/>
        </w:rPr>
        <w:t>Stockholms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Posten</w:t>
      </w:r>
      <w:proofErr w:type="spellEnd"/>
      <w:r>
        <w:rPr>
          <w:rFonts w:ascii="Times New Roman" w:eastAsia="Times New Roman" w:hAnsi="Times New Roman" w:cs="Times New Roman"/>
          <w:color w:val="000000"/>
          <w:sz w:val="28"/>
          <w:szCs w:val="28"/>
        </w:rPr>
        <w:t xml:space="preserve">», заснована у 1778 році Карлом Пітером </w:t>
      </w:r>
      <w:proofErr w:type="spellStart"/>
      <w:r>
        <w:rPr>
          <w:rFonts w:ascii="Times New Roman" w:eastAsia="Times New Roman" w:hAnsi="Times New Roman" w:cs="Times New Roman"/>
          <w:color w:val="000000"/>
          <w:sz w:val="28"/>
          <w:szCs w:val="28"/>
        </w:rPr>
        <w:t>Левенгельмом</w:t>
      </w:r>
      <w:proofErr w:type="spellEnd"/>
      <w:r>
        <w:rPr>
          <w:rFonts w:ascii="Times New Roman" w:eastAsia="Times New Roman" w:hAnsi="Times New Roman" w:cs="Times New Roman"/>
          <w:color w:val="000000"/>
          <w:sz w:val="28"/>
          <w:szCs w:val="28"/>
        </w:rPr>
        <w:t>, була фінансована приватними інвесторами та стала одним із провідних шведських видань того часу.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XIX столітті шведська преса продовжувала розвиватися завдяки збільшенню приватного фінансування і реклами, що допомогло поширювати ліберальні ідеї та інформацію серед громадськості.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Україна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На українських землях, що впродовж XVIII-XIX століть входили до складу Російської імперії та Австро-Угорщини, розвиток преси та джерела її фінансування мали унікальні особливості, зумовлені політичним контекстом та національними прагненнями українців. Прес</w:t>
      </w:r>
      <w:r>
        <w:rPr>
          <w:rFonts w:ascii="Times New Roman" w:eastAsia="Times New Roman" w:hAnsi="Times New Roman" w:cs="Times New Roman"/>
          <w:color w:val="000000"/>
          <w:sz w:val="28"/>
          <w:szCs w:val="28"/>
        </w:rPr>
        <w:t>а у цьому періоді часто підпадала під сувору цензуру, але також була важливим засобом збереження національної ідентичності та поширення культурних ідей.</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Протягом XVIII століття на українських землях під владою Російської імперії не існувало умов для розвит</w:t>
      </w:r>
      <w:r>
        <w:rPr>
          <w:rFonts w:ascii="Times New Roman" w:eastAsia="Times New Roman" w:hAnsi="Times New Roman" w:cs="Times New Roman"/>
          <w:color w:val="000000"/>
          <w:sz w:val="28"/>
          <w:szCs w:val="28"/>
        </w:rPr>
        <w:t>ку незалежної преси. Петро І запровадив жорстку цензуру, і будь-які друковані видання були під пильним контролем держави. Це стосувалося не лише політичних текстів, але й релігійної літератури, яка повинна була відповідати офіційній позиції Російської прав</w:t>
      </w:r>
      <w:r>
        <w:rPr>
          <w:rFonts w:ascii="Times New Roman" w:eastAsia="Times New Roman" w:hAnsi="Times New Roman" w:cs="Times New Roman"/>
          <w:color w:val="000000"/>
          <w:sz w:val="28"/>
          <w:szCs w:val="28"/>
        </w:rPr>
        <w:t>ославної церкви. Фінансування видань було здебільшого державним або церковним, що означало відсутність свободи преси.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Ситуація дещо змінилася у XIX столітті, коли у зв'язку із зростанням національної свідомості почали з'являтися спроби створення українськи</w:t>
      </w:r>
      <w:r>
        <w:rPr>
          <w:rFonts w:ascii="Times New Roman" w:eastAsia="Times New Roman" w:hAnsi="Times New Roman" w:cs="Times New Roman"/>
          <w:color w:val="000000"/>
          <w:sz w:val="28"/>
          <w:szCs w:val="28"/>
        </w:rPr>
        <w:t>х видань. Однак більшість цих ініціатив підпадала під жорстку цензуру. У 1863 році вийшов Валуєвський циркуляр, який забороняв друк українською мовою, що різко обмежило можливості для розвитку української преси.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Одним із небагатьох видань, що все-таки вдал</w:t>
      </w:r>
      <w:r>
        <w:rPr>
          <w:rFonts w:ascii="Times New Roman" w:eastAsia="Times New Roman" w:hAnsi="Times New Roman" w:cs="Times New Roman"/>
          <w:color w:val="000000"/>
          <w:sz w:val="28"/>
          <w:szCs w:val="28"/>
        </w:rPr>
        <w:t>ося вийти в умовах Російської імперії, була "Київська старовина", яка з'явилася в 1882 році. Цей науково-історичний журнал мав культурне значення і публікував статті, присвячені українській історії, літературі та етнографії. Хоча видання було російськомовн</w:t>
      </w:r>
      <w:r>
        <w:rPr>
          <w:rFonts w:ascii="Times New Roman" w:eastAsia="Times New Roman" w:hAnsi="Times New Roman" w:cs="Times New Roman"/>
          <w:color w:val="000000"/>
          <w:sz w:val="28"/>
          <w:szCs w:val="28"/>
        </w:rPr>
        <w:t>им, воно зберігало український культурний контекст. Фінансування таких видань зазвичай походило від приватних меценатів, таких як місцеві землевласники та інтелігенція, що підтримували національні ідеї.</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Звісно, з початком Перших визвольних змагань, починаю</w:t>
      </w:r>
      <w:r>
        <w:rPr>
          <w:rFonts w:ascii="Times New Roman" w:eastAsia="Times New Roman" w:hAnsi="Times New Roman" w:cs="Times New Roman"/>
          <w:color w:val="000000"/>
          <w:sz w:val="28"/>
          <w:szCs w:val="28"/>
        </w:rPr>
        <w:t>т</w:t>
      </w:r>
      <w:r>
        <w:rPr>
          <w:rFonts w:ascii="Times New Roman" w:eastAsia="Times New Roman" w:hAnsi="Times New Roman" w:cs="Times New Roman"/>
          <w:sz w:val="28"/>
          <w:szCs w:val="28"/>
        </w:rPr>
        <w:t>ь</w:t>
      </w:r>
      <w:r>
        <w:rPr>
          <w:rFonts w:ascii="Times New Roman" w:eastAsia="Times New Roman" w:hAnsi="Times New Roman" w:cs="Times New Roman"/>
          <w:color w:val="000000"/>
          <w:sz w:val="28"/>
          <w:szCs w:val="28"/>
        </w:rPr>
        <w:t xml:space="preserve"> з’являтися преса, видавництво якої підтримує Українська Центральна Рада.  Уже через день від заснування Центральної Ради, 19 березня, почав видаватися інформаційний бюлетень під назвою “Вісти Української Центральної Ради”. Він підтримував політичну ліні</w:t>
      </w:r>
      <w:r>
        <w:rPr>
          <w:rFonts w:ascii="Times New Roman" w:eastAsia="Times New Roman" w:hAnsi="Times New Roman" w:cs="Times New Roman"/>
          <w:color w:val="000000"/>
          <w:sz w:val="28"/>
          <w:szCs w:val="28"/>
        </w:rPr>
        <w:t xml:space="preserve">ю нового керівництва України, тут друкувалися всі укази, </w:t>
      </w:r>
      <w:r>
        <w:rPr>
          <w:rFonts w:ascii="Times New Roman" w:eastAsia="Times New Roman" w:hAnsi="Times New Roman" w:cs="Times New Roman"/>
          <w:color w:val="000000"/>
          <w:sz w:val="28"/>
          <w:szCs w:val="28"/>
        </w:rPr>
        <w:lastRenderedPageBreak/>
        <w:t>положення, а також повідомлення представників прес-бюро. Офіційні, директивні матеріали з нього мали бути обов’язково передруковані в усіх українських часописах [3, с.6].</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Ситуація на українських земл</w:t>
      </w:r>
      <w:r>
        <w:rPr>
          <w:rFonts w:ascii="Times New Roman" w:eastAsia="Times New Roman" w:hAnsi="Times New Roman" w:cs="Times New Roman"/>
          <w:color w:val="000000"/>
          <w:sz w:val="28"/>
          <w:szCs w:val="28"/>
        </w:rPr>
        <w:t>ях під владою Австро-Угорщини була іншою. Після приєднання Галичини до Австрії у 1772 році українці мали дещо більше можливостей для культурного розвитку в порівнянні з тими, що були в Російській імперії. Хоча австрійська влада також здійснювала контроль н</w:t>
      </w:r>
      <w:r>
        <w:rPr>
          <w:rFonts w:ascii="Times New Roman" w:eastAsia="Times New Roman" w:hAnsi="Times New Roman" w:cs="Times New Roman"/>
          <w:color w:val="000000"/>
          <w:sz w:val="28"/>
          <w:szCs w:val="28"/>
        </w:rPr>
        <w:t>ад пресою, вона не була такою жорсткою, як у Росії, що дозволило українським інтелектуалам заснувати перші національні видання.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Одним із ключових періодичних видань Галичини був "Зоря Галицька", заснований у 1848 році під час "Весни народів". Це видання ст</w:t>
      </w:r>
      <w:r>
        <w:rPr>
          <w:rFonts w:ascii="Times New Roman" w:eastAsia="Times New Roman" w:hAnsi="Times New Roman" w:cs="Times New Roman"/>
          <w:color w:val="000000"/>
          <w:sz w:val="28"/>
          <w:szCs w:val="28"/>
        </w:rPr>
        <w:t>ало першим українським політичним і культурним журналом, який представляв інтереси українців. "Зоря Галицька" фінансувалася з приватних джерел, а також завдяки підтримці місцевої інтелігенції та освітніх установ. У цей період у Галичині активно розвивалася</w:t>
      </w:r>
      <w:r>
        <w:rPr>
          <w:rFonts w:ascii="Times New Roman" w:eastAsia="Times New Roman" w:hAnsi="Times New Roman" w:cs="Times New Roman"/>
          <w:color w:val="000000"/>
          <w:sz w:val="28"/>
          <w:szCs w:val="28"/>
        </w:rPr>
        <w:t xml:space="preserve"> ідея українського національного відродження, тому преса мала важливу роль у поширенні цих ідей.</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Іншим важливим виданням у Галичині стало "Діло", яке було засноване в 1880 році. Ця газета виступала за національні права українців та публікувала матеріали, с</w:t>
      </w:r>
      <w:r>
        <w:rPr>
          <w:rFonts w:ascii="Times New Roman" w:eastAsia="Times New Roman" w:hAnsi="Times New Roman" w:cs="Times New Roman"/>
          <w:color w:val="000000"/>
          <w:sz w:val="28"/>
          <w:szCs w:val="28"/>
        </w:rPr>
        <w:t>прямовані на розвиток культури та освіти. Фінансування "Діла" забезпечувалося українськими громадськими організаціями та меценатами, такими як Товариство ім. Тараса Шевченка. Важливо, що українці в Австро-Угорщині могли отримувати певну фінансову підтримку</w:t>
      </w:r>
      <w:r>
        <w:rPr>
          <w:rFonts w:ascii="Times New Roman" w:eastAsia="Times New Roman" w:hAnsi="Times New Roman" w:cs="Times New Roman"/>
          <w:color w:val="000000"/>
          <w:sz w:val="28"/>
          <w:szCs w:val="28"/>
        </w:rPr>
        <w:t xml:space="preserve"> від своїх національних організацій, які зосереджувалися на культурно-освітній діяльності.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XIX столітті як у Російській імперії, так і в Австро-Угорщині важливим джерелом фінансування української преси стало меценатство. Багаті українські родини та культ</w:t>
      </w:r>
      <w:r>
        <w:rPr>
          <w:rFonts w:ascii="Times New Roman" w:eastAsia="Times New Roman" w:hAnsi="Times New Roman" w:cs="Times New Roman"/>
          <w:color w:val="000000"/>
          <w:sz w:val="28"/>
          <w:szCs w:val="28"/>
        </w:rPr>
        <w:t>урні діячі підтримували видання газет, журналів і книг. Наприклад, видання "Кобзаря" Тараса Шевченка значною мірою було профінансовано коштом приватних меценатів та його друзів.</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Галичині також велике значення мали кооперативні рухи та громадські організа</w:t>
      </w:r>
      <w:r>
        <w:rPr>
          <w:rFonts w:ascii="Times New Roman" w:eastAsia="Times New Roman" w:hAnsi="Times New Roman" w:cs="Times New Roman"/>
          <w:color w:val="000000"/>
          <w:sz w:val="28"/>
          <w:szCs w:val="28"/>
        </w:rPr>
        <w:t xml:space="preserve">ції, як, наприклад, "Просвіта", які активно фінансували культурні видання. </w:t>
      </w:r>
      <w:r>
        <w:rPr>
          <w:rFonts w:ascii="Times New Roman" w:eastAsia="Times New Roman" w:hAnsi="Times New Roman" w:cs="Times New Roman"/>
          <w:color w:val="000000"/>
          <w:sz w:val="28"/>
          <w:szCs w:val="28"/>
        </w:rPr>
        <w:lastRenderedPageBreak/>
        <w:t>Це дозволяло розвивати українську пресу та освіту, навіть у несприятливих політичних умовах. Важливою підтримкою для цих видань стала і діяльність української греко-католицької церк</w:t>
      </w:r>
      <w:r>
        <w:rPr>
          <w:rFonts w:ascii="Times New Roman" w:eastAsia="Times New Roman" w:hAnsi="Times New Roman" w:cs="Times New Roman"/>
          <w:color w:val="000000"/>
          <w:sz w:val="28"/>
          <w:szCs w:val="28"/>
        </w:rPr>
        <w:t>ви, яка підтримувала культурно-освітні ініціативи.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 західноукраїнських землях ми можемо спостерігати, як, на волонтерських засадах видавалася “жіноча” преса. Жіноча преса в Галичині почала розвиватися ще в 1887 році, коли був опублікований альманах “Перш</w:t>
      </w:r>
      <w:r>
        <w:rPr>
          <w:rFonts w:ascii="Times New Roman" w:eastAsia="Times New Roman" w:hAnsi="Times New Roman" w:cs="Times New Roman"/>
          <w:color w:val="000000"/>
          <w:sz w:val="28"/>
          <w:szCs w:val="28"/>
        </w:rPr>
        <w:t>ий вінок”, заснований Наталією Кобринською, яка також очолювала Товариство руських жінок. Значну підтримку виданню надала газета “Діло”, а також Іван Франко і Михайло Павлик.</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Американська дослідниця Марта </w:t>
      </w:r>
      <w:proofErr w:type="spellStart"/>
      <w:r>
        <w:rPr>
          <w:rFonts w:ascii="Times New Roman" w:eastAsia="Times New Roman" w:hAnsi="Times New Roman" w:cs="Times New Roman"/>
          <w:color w:val="000000"/>
          <w:sz w:val="28"/>
          <w:szCs w:val="28"/>
        </w:rPr>
        <w:t>Богачевська-Хомяк</w:t>
      </w:r>
      <w:proofErr w:type="spellEnd"/>
      <w:r>
        <w:rPr>
          <w:rFonts w:ascii="Times New Roman" w:eastAsia="Times New Roman" w:hAnsi="Times New Roman" w:cs="Times New Roman"/>
          <w:color w:val="000000"/>
          <w:sz w:val="28"/>
          <w:szCs w:val="28"/>
        </w:rPr>
        <w:t xml:space="preserve"> у своїй книзі “Білим по білому” р</w:t>
      </w:r>
      <w:r>
        <w:rPr>
          <w:rFonts w:ascii="Times New Roman" w:eastAsia="Times New Roman" w:hAnsi="Times New Roman" w:cs="Times New Roman"/>
          <w:color w:val="000000"/>
          <w:sz w:val="28"/>
          <w:szCs w:val="28"/>
        </w:rPr>
        <w:t>озповідає, що спочатку Станіславське Товариство планувало видавати журнал, редактором якого мав стати Іван Франко, але його радикальні погляди не сприймалися частиною жіноцтва, тому вирішили почати з альманаху. Олена Пчілка активно долучилася до роботи, за</w:t>
      </w:r>
      <w:r>
        <w:rPr>
          <w:rFonts w:ascii="Times New Roman" w:eastAsia="Times New Roman" w:hAnsi="Times New Roman" w:cs="Times New Roman"/>
          <w:color w:val="000000"/>
          <w:sz w:val="28"/>
          <w:szCs w:val="28"/>
        </w:rPr>
        <w:t>пропонувала назву, організувала листування з жінками Наддніпрянщини та надала фінансову допомогу. У першому випуску альманаху висвітлювалися проблеми важкого життя сільських жінок.</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Наталія Кобринська продовжила діяльність, фінансуючи випуск кількох номерів</w:t>
      </w:r>
      <w:r>
        <w:rPr>
          <w:rFonts w:ascii="Times New Roman" w:eastAsia="Times New Roman" w:hAnsi="Times New Roman" w:cs="Times New Roman"/>
          <w:color w:val="000000"/>
          <w:sz w:val="28"/>
          <w:szCs w:val="28"/>
        </w:rPr>
        <w:t xml:space="preserve"> часопису "Наша доля", а також збірок “Жіноча доля” (1893, 1895, 1896 рр.), де розглядалися питання емансипації та літературної творчості жінок [3, с.27-28].</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Феміністкам не вдалося тоді заснувати постійний журнал, однак періодичні жіночі видання “Мета” (19</w:t>
      </w:r>
      <w:r>
        <w:rPr>
          <w:rFonts w:ascii="Times New Roman" w:eastAsia="Times New Roman" w:hAnsi="Times New Roman" w:cs="Times New Roman"/>
          <w:color w:val="000000"/>
          <w:sz w:val="28"/>
          <w:szCs w:val="28"/>
        </w:rPr>
        <w:t>09 р.) та “Жіноче діло” вражали різноманіттям тем і високим літературним рівнем.</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Під час визвольних змагань виходила газета “Наша мета” (1919–1920 рр.), що відображала настрої жіноцтва.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1920–1930-х роках жіночі видання стали окремим напрямом національної</w:t>
      </w:r>
      <w:r>
        <w:rPr>
          <w:rFonts w:ascii="Times New Roman" w:eastAsia="Times New Roman" w:hAnsi="Times New Roman" w:cs="Times New Roman"/>
          <w:color w:val="000000"/>
          <w:sz w:val="28"/>
          <w:szCs w:val="28"/>
        </w:rPr>
        <w:t xml:space="preserve"> преси. Важливим центром розвитку стала Коломия завдяки діяльності Олени </w:t>
      </w:r>
      <w:proofErr w:type="spellStart"/>
      <w:r>
        <w:rPr>
          <w:rFonts w:ascii="Times New Roman" w:eastAsia="Times New Roman" w:hAnsi="Times New Roman" w:cs="Times New Roman"/>
          <w:color w:val="000000"/>
          <w:sz w:val="28"/>
          <w:szCs w:val="28"/>
        </w:rPr>
        <w:t>Кисілевської</w:t>
      </w:r>
      <w:proofErr w:type="spellEnd"/>
      <w:r>
        <w:rPr>
          <w:rFonts w:ascii="Times New Roman" w:eastAsia="Times New Roman" w:hAnsi="Times New Roman" w:cs="Times New Roman"/>
          <w:color w:val="000000"/>
          <w:sz w:val="28"/>
          <w:szCs w:val="28"/>
        </w:rPr>
        <w:t>, яка заснувала часопис “Жіноча доля” (1925–1939), альманахи, газету “Жіноча воля” (1932–1939) та видання “Світ молоді” для сільських дівчат [3, с.29].</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Тобто, на українськ</w:t>
      </w:r>
      <w:r>
        <w:rPr>
          <w:rFonts w:ascii="Times New Roman" w:eastAsia="Times New Roman" w:hAnsi="Times New Roman" w:cs="Times New Roman"/>
          <w:color w:val="000000"/>
          <w:sz w:val="28"/>
          <w:szCs w:val="28"/>
        </w:rPr>
        <w:t>их землях у складі Російської імперії та Австро-Угорщини преса розвивалася в різних умовах. У Російській імперії жорстка цензура та заборона на українську мову значно ускладнювали розвиток незалежних медіа, тоді як у Галичині в складі Австро-Угорщини умови</w:t>
      </w:r>
      <w:r>
        <w:rPr>
          <w:rFonts w:ascii="Times New Roman" w:eastAsia="Times New Roman" w:hAnsi="Times New Roman" w:cs="Times New Roman"/>
          <w:color w:val="000000"/>
          <w:sz w:val="28"/>
          <w:szCs w:val="28"/>
        </w:rPr>
        <w:t xml:space="preserve"> були сприятливішими для національних видань. Основними джерелами фінансування української преси в цей період були приватні меценати, громадські організації та інтелігенція, які прагнули зберегти та поширити українську культуру та національну свідомість.</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w:t>
      </w:r>
      <w:r>
        <w:rPr>
          <w:rFonts w:ascii="Times New Roman" w:eastAsia="Times New Roman" w:hAnsi="Times New Roman" w:cs="Times New Roman"/>
          <w:color w:val="000000"/>
          <w:sz w:val="28"/>
          <w:szCs w:val="28"/>
        </w:rPr>
        <w:t>ротягом XVIII-XIX століть фінансування преси в різних країнах Європи та США еволюціонувало під впливом політичних та соціальних змін. У більшості європейських держав спостерігався перехід від державного контролю та фінансування до приватних інвестицій і ре</w:t>
      </w:r>
      <w:r>
        <w:rPr>
          <w:rFonts w:ascii="Times New Roman" w:eastAsia="Times New Roman" w:hAnsi="Times New Roman" w:cs="Times New Roman"/>
          <w:color w:val="000000"/>
          <w:sz w:val="28"/>
          <w:szCs w:val="28"/>
        </w:rPr>
        <w:t>клами, що дозволило газетам стати більш незалежними. У США та частково у Швеції свобода преси була забезпечена раніше, ніж в інших країнах, що сприяло розвитку медіа на основі приватного фінансування та реклами. Цей період став фундаментальним для розвитку</w:t>
      </w:r>
      <w:r>
        <w:rPr>
          <w:rFonts w:ascii="Times New Roman" w:eastAsia="Times New Roman" w:hAnsi="Times New Roman" w:cs="Times New Roman"/>
          <w:color w:val="000000"/>
          <w:sz w:val="28"/>
          <w:szCs w:val="28"/>
        </w:rPr>
        <w:t xml:space="preserve"> сучасних моделей фінансування медіа, які переважно спираються на комерційні джерела доходів.</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2.3 Джерела фінансування медіа у “постіндустріальний” період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Протягом періоду з 1940-х років до сьогодення фінансові моделі та джерела фінансування медіа зазнали</w:t>
      </w:r>
      <w:r>
        <w:rPr>
          <w:rFonts w:ascii="Times New Roman" w:eastAsia="Times New Roman" w:hAnsi="Times New Roman" w:cs="Times New Roman"/>
          <w:color w:val="000000"/>
          <w:sz w:val="28"/>
          <w:szCs w:val="28"/>
        </w:rPr>
        <w:t xml:space="preserve"> значних змін. Ці зміни були зумовлені політичними, економічними та технологічними факторами, зокрема розвитком телебачення, зростанням ролі реклами, а пізніше — появою інтернету та цифрових медіа. Кожен етап характеризувався своїми особливостями у фінансу</w:t>
      </w:r>
      <w:r>
        <w:rPr>
          <w:rFonts w:ascii="Times New Roman" w:eastAsia="Times New Roman" w:hAnsi="Times New Roman" w:cs="Times New Roman"/>
          <w:color w:val="000000"/>
          <w:sz w:val="28"/>
          <w:szCs w:val="28"/>
        </w:rPr>
        <w:t>ванні та моделях, які використовувалися для підтримки роботи медіа.</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1940–1950-ті роки: Золотий вік радіо та початок телебачення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післявоєнні роки радіо залишалося основним джерелом новин та розваг для широкої аудиторії, але на сцену швидко вийшло телебаче</w:t>
      </w:r>
      <w:r>
        <w:rPr>
          <w:rFonts w:ascii="Times New Roman" w:eastAsia="Times New Roman" w:hAnsi="Times New Roman" w:cs="Times New Roman"/>
          <w:color w:val="000000"/>
          <w:sz w:val="28"/>
          <w:szCs w:val="28"/>
        </w:rPr>
        <w:t>ння. Головним джерелом фінансування для медіа цього періоду була реклама, оскільки рекламодавці почали активно використовувати медіа для просування своїх товарів і послуг [10].</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Основні джерела фінансування:</w:t>
      </w:r>
    </w:p>
    <w:p w:rsidR="006E6311" w:rsidRDefault="006D010E">
      <w:pPr>
        <w:numPr>
          <w:ilvl w:val="0"/>
          <w:numId w:val="24"/>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Реклама</w:t>
      </w:r>
      <w:r>
        <w:rPr>
          <w:rFonts w:ascii="Times New Roman" w:eastAsia="Times New Roman" w:hAnsi="Times New Roman" w:cs="Times New Roman"/>
          <w:color w:val="000000"/>
          <w:sz w:val="28"/>
          <w:szCs w:val="28"/>
        </w:rPr>
        <w:t xml:space="preserve"> — телебачення, що почало набирати популяр</w:t>
      </w:r>
      <w:r>
        <w:rPr>
          <w:rFonts w:ascii="Times New Roman" w:eastAsia="Times New Roman" w:hAnsi="Times New Roman" w:cs="Times New Roman"/>
          <w:color w:val="000000"/>
          <w:sz w:val="28"/>
          <w:szCs w:val="28"/>
        </w:rPr>
        <w:t>ність у 1950-х, стало ідеальною платформою для реклами завдяки візуальному контенту. Це дозволило медіа заробляти значні прибутки. У цей період медіа почали повністю залежати від реклами.</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Наприклад, у США телекомпанії, такі як NBC і CBS, активно заробляли </w:t>
      </w:r>
      <w:r>
        <w:rPr>
          <w:rFonts w:ascii="Times New Roman" w:eastAsia="Times New Roman" w:hAnsi="Times New Roman" w:cs="Times New Roman"/>
          <w:color w:val="000000"/>
          <w:sz w:val="28"/>
          <w:szCs w:val="28"/>
        </w:rPr>
        <w:t>через рекламні контракти, зокрема, під час трансляції популярних програм.</w:t>
      </w:r>
    </w:p>
    <w:p w:rsidR="006E6311" w:rsidRDefault="006D010E">
      <w:pPr>
        <w:numPr>
          <w:ilvl w:val="0"/>
          <w:numId w:val="24"/>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Державне фінансування</w:t>
      </w:r>
      <w:r>
        <w:rPr>
          <w:rFonts w:ascii="Times New Roman" w:eastAsia="Times New Roman" w:hAnsi="Times New Roman" w:cs="Times New Roman"/>
          <w:color w:val="000000"/>
          <w:sz w:val="28"/>
          <w:szCs w:val="28"/>
        </w:rPr>
        <w:t xml:space="preserve"> — у деяких країнах, таких як Велика Британія, Німеччина та СРСР, держава залишалася ключовим джерелом фінансування для національних мовників. BBC у Великій Британії фінансувалася через систему телевізійних ліцензій.</w:t>
      </w:r>
    </w:p>
    <w:p w:rsidR="006E6311" w:rsidRDefault="006D010E">
      <w:pPr>
        <w:spacing w:before="30" w:after="30" w:line="360" w:lineRule="auto"/>
        <w:ind w:left="709"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Наприклад, BBC, яка й досі фінансується </w:t>
      </w:r>
      <w:r>
        <w:rPr>
          <w:rFonts w:ascii="Times New Roman" w:eastAsia="Times New Roman" w:hAnsi="Times New Roman" w:cs="Times New Roman"/>
          <w:sz w:val="28"/>
          <w:szCs w:val="28"/>
        </w:rPr>
        <w:t>коштом</w:t>
      </w:r>
      <w:r>
        <w:rPr>
          <w:rFonts w:ascii="Times New Roman" w:eastAsia="Times New Roman" w:hAnsi="Times New Roman" w:cs="Times New Roman"/>
          <w:color w:val="000000"/>
          <w:sz w:val="28"/>
          <w:szCs w:val="28"/>
        </w:rPr>
        <w:t xml:space="preserve"> ліцензійного збору, стягує плату з домогосподарств, що мають телевізор.</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1960–1980-ті роки: Розвиток телебачення та кабельних мереж</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1960-1980-х роках телебачення стало найпопулярнішим медіа, що призвело до зм</w:t>
      </w:r>
      <w:r>
        <w:rPr>
          <w:rFonts w:ascii="Times New Roman" w:eastAsia="Times New Roman" w:hAnsi="Times New Roman" w:cs="Times New Roman"/>
          <w:color w:val="000000"/>
          <w:sz w:val="28"/>
          <w:szCs w:val="28"/>
        </w:rPr>
        <w:t xml:space="preserve">іцнення його фінансової бази через </w:t>
      </w:r>
      <w:r>
        <w:rPr>
          <w:rFonts w:ascii="Times New Roman" w:eastAsia="Times New Roman" w:hAnsi="Times New Roman" w:cs="Times New Roman"/>
          <w:b/>
          <w:color w:val="000000"/>
          <w:sz w:val="28"/>
          <w:szCs w:val="28"/>
        </w:rPr>
        <w:t>рекламні доходи</w:t>
      </w:r>
      <w:r>
        <w:rPr>
          <w:rFonts w:ascii="Times New Roman" w:eastAsia="Times New Roman" w:hAnsi="Times New Roman" w:cs="Times New Roman"/>
          <w:color w:val="000000"/>
          <w:sz w:val="28"/>
          <w:szCs w:val="28"/>
        </w:rPr>
        <w:t>. Технології кабельного телебачення також почали поширюватися, відкриваючи нові можливості для доходів через платні підписки.</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Основні джерела фінансування:</w:t>
      </w:r>
    </w:p>
    <w:p w:rsidR="006E6311" w:rsidRDefault="006D010E">
      <w:pPr>
        <w:numPr>
          <w:ilvl w:val="0"/>
          <w:numId w:val="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Реклама</w:t>
      </w:r>
      <w:r>
        <w:rPr>
          <w:rFonts w:ascii="Times New Roman" w:eastAsia="Times New Roman" w:hAnsi="Times New Roman" w:cs="Times New Roman"/>
          <w:color w:val="000000"/>
          <w:sz w:val="28"/>
          <w:szCs w:val="28"/>
        </w:rPr>
        <w:t xml:space="preserve"> — телебачення стало потужним медіа-інструм</w:t>
      </w:r>
      <w:r>
        <w:rPr>
          <w:rFonts w:ascii="Times New Roman" w:eastAsia="Times New Roman" w:hAnsi="Times New Roman" w:cs="Times New Roman"/>
          <w:color w:val="000000"/>
          <w:sz w:val="28"/>
          <w:szCs w:val="28"/>
        </w:rPr>
        <w:t>ентом для брендів. Телевізійна реклама отримала статус основного джерела доходів для медіа, особливо на ринках таких країн, як США, Великобританія, Франція та Японія. Програми з високим рейтингом приносили значні доходи через рекламу.</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На приклад, </w:t>
      </w:r>
      <w:proofErr w:type="spellStart"/>
      <w:r>
        <w:rPr>
          <w:rFonts w:ascii="Times New Roman" w:eastAsia="Times New Roman" w:hAnsi="Times New Roman" w:cs="Times New Roman"/>
          <w:color w:val="000000"/>
          <w:sz w:val="28"/>
          <w:szCs w:val="28"/>
        </w:rPr>
        <w:t>Супербоул</w:t>
      </w:r>
      <w:proofErr w:type="spellEnd"/>
      <w:r>
        <w:rPr>
          <w:rFonts w:ascii="Times New Roman" w:eastAsia="Times New Roman" w:hAnsi="Times New Roman" w:cs="Times New Roman"/>
          <w:color w:val="000000"/>
          <w:sz w:val="28"/>
          <w:szCs w:val="28"/>
        </w:rPr>
        <w:t xml:space="preserve"> у США став не лише спортивною подією, але й ключовим майданчиком для реклами, де компанії платять мільйони доларів за 30-секундний ролик.</w:t>
      </w:r>
    </w:p>
    <w:p w:rsidR="006E6311" w:rsidRDefault="006D010E">
      <w:pPr>
        <w:numPr>
          <w:ilvl w:val="0"/>
          <w:numId w:val="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Платні підписки (кабельне телебачення)</w:t>
      </w:r>
      <w:r>
        <w:rPr>
          <w:rFonts w:ascii="Times New Roman" w:eastAsia="Times New Roman" w:hAnsi="Times New Roman" w:cs="Times New Roman"/>
          <w:color w:val="000000"/>
          <w:sz w:val="28"/>
          <w:szCs w:val="28"/>
        </w:rPr>
        <w:t xml:space="preserve"> — поширення кабельного телебачення в США та Європі створило нову фінансову мод</w:t>
      </w:r>
      <w:r>
        <w:rPr>
          <w:rFonts w:ascii="Times New Roman" w:eastAsia="Times New Roman" w:hAnsi="Times New Roman" w:cs="Times New Roman"/>
          <w:color w:val="000000"/>
          <w:sz w:val="28"/>
          <w:szCs w:val="28"/>
        </w:rPr>
        <w:t xml:space="preserve">ель. Глядачі платили за доступ до преміальних каналів та послуг, таких як HBO чи </w:t>
      </w:r>
      <w:proofErr w:type="spellStart"/>
      <w:r>
        <w:rPr>
          <w:rFonts w:ascii="Times New Roman" w:eastAsia="Times New Roman" w:hAnsi="Times New Roman" w:cs="Times New Roman"/>
          <w:color w:val="000000"/>
          <w:sz w:val="28"/>
          <w:szCs w:val="28"/>
        </w:rPr>
        <w:t>Sky</w:t>
      </w:r>
      <w:proofErr w:type="spellEnd"/>
      <w:r>
        <w:rPr>
          <w:rFonts w:ascii="Times New Roman" w:eastAsia="Times New Roman" w:hAnsi="Times New Roman" w:cs="Times New Roman"/>
          <w:color w:val="000000"/>
          <w:sz w:val="28"/>
          <w:szCs w:val="28"/>
        </w:rPr>
        <w:t>, що дозволило медіа компаніям отримувати стабільний дохід.</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Наприклад, </w:t>
      </w:r>
      <w:r>
        <w:rPr>
          <w:rFonts w:ascii="Times New Roman" w:eastAsia="Times New Roman" w:hAnsi="Times New Roman" w:cs="Times New Roman"/>
          <w:color w:val="000000"/>
          <w:sz w:val="28"/>
          <w:szCs w:val="28"/>
        </w:rPr>
        <w:lastRenderedPageBreak/>
        <w:t>HBO, запущений у 1972 році, став першою великою мережею, що повністю фінансувалася за рахунок платних</w:t>
      </w:r>
      <w:r>
        <w:rPr>
          <w:rFonts w:ascii="Times New Roman" w:eastAsia="Times New Roman" w:hAnsi="Times New Roman" w:cs="Times New Roman"/>
          <w:color w:val="000000"/>
          <w:sz w:val="28"/>
          <w:szCs w:val="28"/>
        </w:rPr>
        <w:t xml:space="preserve"> підписок.</w:t>
      </w:r>
    </w:p>
    <w:p w:rsidR="006E6311" w:rsidRDefault="006D010E">
      <w:pPr>
        <w:numPr>
          <w:ilvl w:val="0"/>
          <w:numId w:val="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Спонсорство</w:t>
      </w:r>
      <w:r>
        <w:rPr>
          <w:rFonts w:ascii="Times New Roman" w:eastAsia="Times New Roman" w:hAnsi="Times New Roman" w:cs="Times New Roman"/>
          <w:color w:val="000000"/>
          <w:sz w:val="28"/>
          <w:szCs w:val="28"/>
        </w:rPr>
        <w:t xml:space="preserve"> — у цей період спонсорство окремих програм набирало популярності. Приватні компанії та корпорації часто фінансували конкретні програми в обмін на рекламу чи </w:t>
      </w:r>
      <w:proofErr w:type="spellStart"/>
      <w:r>
        <w:rPr>
          <w:rFonts w:ascii="Times New Roman" w:eastAsia="Times New Roman" w:hAnsi="Times New Roman" w:cs="Times New Roman"/>
          <w:color w:val="000000"/>
          <w:sz w:val="28"/>
          <w:szCs w:val="28"/>
        </w:rPr>
        <w:t>брендований</w:t>
      </w:r>
      <w:proofErr w:type="spellEnd"/>
      <w:r>
        <w:rPr>
          <w:rFonts w:ascii="Times New Roman" w:eastAsia="Times New Roman" w:hAnsi="Times New Roman" w:cs="Times New Roman"/>
          <w:color w:val="000000"/>
          <w:sz w:val="28"/>
          <w:szCs w:val="28"/>
        </w:rPr>
        <w:t xml:space="preserve"> контент.</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1990–2000-ті роки: Поява Інтернету і перші цифрові меді</w:t>
      </w:r>
      <w:r>
        <w:rPr>
          <w:rFonts w:ascii="Times New Roman" w:eastAsia="Times New Roman" w:hAnsi="Times New Roman" w:cs="Times New Roman"/>
          <w:b/>
          <w:color w:val="000000"/>
          <w:sz w:val="28"/>
          <w:szCs w:val="28"/>
        </w:rPr>
        <w:t>а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 появою інтернету у 1990-х роках медіа індустрія почала зазнавати серйозних змін. Друковані видання почали втрачати аудиторію, натомість з’явилися нові можливості для заробітку в онлайн-середовищі [</w:t>
      </w:r>
      <w:r>
        <w:rPr>
          <w:rFonts w:ascii="Times New Roman" w:eastAsia="Times New Roman" w:hAnsi="Times New Roman" w:cs="Times New Roman"/>
          <w:sz w:val="28"/>
          <w:szCs w:val="28"/>
        </w:rPr>
        <w:t>9</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Основні джерела фінансування:</w:t>
      </w:r>
    </w:p>
    <w:p w:rsidR="006E6311" w:rsidRDefault="006D010E">
      <w:pPr>
        <w:numPr>
          <w:ilvl w:val="0"/>
          <w:numId w:val="3"/>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Реклама в Інтернеті</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 перехід медіа в онлайн-простір створив нові моделі фінансування. Рекламні мережі, такі як </w:t>
      </w:r>
      <w:proofErr w:type="spellStart"/>
      <w:r>
        <w:rPr>
          <w:rFonts w:ascii="Times New Roman" w:eastAsia="Times New Roman" w:hAnsi="Times New Roman" w:cs="Times New Roman"/>
          <w:color w:val="000000"/>
          <w:sz w:val="28"/>
          <w:szCs w:val="28"/>
        </w:rPr>
        <w:t>Google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Ads</w:t>
      </w:r>
      <w:proofErr w:type="spellEnd"/>
      <w:r>
        <w:rPr>
          <w:rFonts w:ascii="Times New Roman" w:eastAsia="Times New Roman" w:hAnsi="Times New Roman" w:cs="Times New Roman"/>
          <w:color w:val="000000"/>
          <w:sz w:val="28"/>
          <w:szCs w:val="28"/>
        </w:rPr>
        <w:t>, дозволили сайтам заробляти на розміщенні оголошень на своїх сторінках.</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На приклад, інтернет-платформи, такі як </w:t>
      </w:r>
      <w:proofErr w:type="spellStart"/>
      <w:r>
        <w:rPr>
          <w:rFonts w:ascii="Times New Roman" w:eastAsia="Times New Roman" w:hAnsi="Times New Roman" w:cs="Times New Roman"/>
          <w:color w:val="000000"/>
          <w:sz w:val="28"/>
          <w:szCs w:val="28"/>
        </w:rPr>
        <w:t>Yahoo</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Google</w:t>
      </w:r>
      <w:proofErr w:type="spellEnd"/>
      <w:r>
        <w:rPr>
          <w:rFonts w:ascii="Times New Roman" w:eastAsia="Times New Roman" w:hAnsi="Times New Roman" w:cs="Times New Roman"/>
          <w:color w:val="000000"/>
          <w:sz w:val="28"/>
          <w:szCs w:val="28"/>
        </w:rPr>
        <w:t>, стали одними з перших ве</w:t>
      </w:r>
      <w:r>
        <w:rPr>
          <w:rFonts w:ascii="Times New Roman" w:eastAsia="Times New Roman" w:hAnsi="Times New Roman" w:cs="Times New Roman"/>
          <w:color w:val="000000"/>
          <w:sz w:val="28"/>
          <w:szCs w:val="28"/>
        </w:rPr>
        <w:t>ликих медіа-ресурсів, які активно використовували інтернет-рекламу для фінансування свого контенту.</w:t>
      </w:r>
    </w:p>
    <w:p w:rsidR="006E6311" w:rsidRDefault="006D010E">
      <w:pPr>
        <w:numPr>
          <w:ilvl w:val="0"/>
          <w:numId w:val="3"/>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Платні підписки (інтернет-ресурси)</w:t>
      </w:r>
      <w:r>
        <w:rPr>
          <w:rFonts w:ascii="Times New Roman" w:eastAsia="Times New Roman" w:hAnsi="Times New Roman" w:cs="Times New Roman"/>
          <w:color w:val="000000"/>
          <w:sz w:val="28"/>
          <w:szCs w:val="28"/>
        </w:rPr>
        <w:t xml:space="preserve"> — багато традиційних ЗМІ почали використовувати платні підписки для доступу до контенту в Інтернеті. Це дало можливість з</w:t>
      </w:r>
      <w:r>
        <w:rPr>
          <w:rFonts w:ascii="Times New Roman" w:eastAsia="Times New Roman" w:hAnsi="Times New Roman" w:cs="Times New Roman"/>
          <w:color w:val="000000"/>
          <w:sz w:val="28"/>
          <w:szCs w:val="28"/>
        </w:rPr>
        <w:t>берегти фінансову стабільність, навіть коли доходи від друку почали знижуватися.</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На приклад, у 2011 році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Times</w:t>
      </w:r>
      <w:proofErr w:type="spellEnd"/>
      <w:r>
        <w:rPr>
          <w:rFonts w:ascii="Times New Roman" w:eastAsia="Times New Roman" w:hAnsi="Times New Roman" w:cs="Times New Roman"/>
          <w:color w:val="000000"/>
          <w:sz w:val="28"/>
          <w:szCs w:val="28"/>
        </w:rPr>
        <w:t xml:space="preserve"> запровадила платну підписку для доступу до своїх онлайн-матеріалів.</w:t>
      </w:r>
    </w:p>
    <w:p w:rsidR="006E6311" w:rsidRDefault="006D010E">
      <w:pPr>
        <w:numPr>
          <w:ilvl w:val="0"/>
          <w:numId w:val="3"/>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Донати та </w:t>
      </w:r>
      <w:proofErr w:type="spellStart"/>
      <w:r>
        <w:rPr>
          <w:rFonts w:ascii="Times New Roman" w:eastAsia="Times New Roman" w:hAnsi="Times New Roman" w:cs="Times New Roman"/>
          <w:b/>
          <w:color w:val="000000"/>
          <w:sz w:val="28"/>
          <w:szCs w:val="28"/>
        </w:rPr>
        <w:t>краудфандинг</w:t>
      </w:r>
      <w:proofErr w:type="spellEnd"/>
      <w:r>
        <w:rPr>
          <w:rFonts w:ascii="Times New Roman" w:eastAsia="Times New Roman" w:hAnsi="Times New Roman" w:cs="Times New Roman"/>
          <w:color w:val="000000"/>
          <w:sz w:val="28"/>
          <w:szCs w:val="28"/>
        </w:rPr>
        <w:t xml:space="preserve"> — нові цифрові медіа також почали залучат</w:t>
      </w:r>
      <w:r>
        <w:rPr>
          <w:rFonts w:ascii="Times New Roman" w:eastAsia="Times New Roman" w:hAnsi="Times New Roman" w:cs="Times New Roman"/>
          <w:color w:val="000000"/>
          <w:sz w:val="28"/>
          <w:szCs w:val="28"/>
        </w:rPr>
        <w:t xml:space="preserve">и кошти від користувачів через </w:t>
      </w:r>
      <w:proofErr w:type="spellStart"/>
      <w:r>
        <w:rPr>
          <w:rFonts w:ascii="Times New Roman" w:eastAsia="Times New Roman" w:hAnsi="Times New Roman" w:cs="Times New Roman"/>
          <w:color w:val="000000"/>
          <w:sz w:val="28"/>
          <w:szCs w:val="28"/>
        </w:rPr>
        <w:t>донати</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краудфандинг</w:t>
      </w:r>
      <w:proofErr w:type="spellEnd"/>
      <w:r>
        <w:rPr>
          <w:rFonts w:ascii="Times New Roman" w:eastAsia="Times New Roman" w:hAnsi="Times New Roman" w:cs="Times New Roman"/>
          <w:color w:val="000000"/>
          <w:sz w:val="28"/>
          <w:szCs w:val="28"/>
        </w:rPr>
        <w:t>. Це дало можливість незалежним виданням фінансувати свою діяльність без участі великих корпорацій.</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На приклад, Незалежне видання </w:t>
      </w:r>
      <w:proofErr w:type="spellStart"/>
      <w:r>
        <w:rPr>
          <w:rFonts w:ascii="Times New Roman" w:eastAsia="Times New Roman" w:hAnsi="Times New Roman" w:cs="Times New Roman"/>
          <w:color w:val="000000"/>
          <w:sz w:val="28"/>
          <w:szCs w:val="28"/>
        </w:rPr>
        <w:t>ProPublica</w:t>
      </w:r>
      <w:proofErr w:type="spellEnd"/>
      <w:r>
        <w:rPr>
          <w:rFonts w:ascii="Times New Roman" w:eastAsia="Times New Roman" w:hAnsi="Times New Roman" w:cs="Times New Roman"/>
          <w:color w:val="000000"/>
          <w:sz w:val="28"/>
          <w:szCs w:val="28"/>
        </w:rPr>
        <w:t xml:space="preserve"> у США використовує модель </w:t>
      </w:r>
      <w:proofErr w:type="spellStart"/>
      <w:r>
        <w:rPr>
          <w:rFonts w:ascii="Times New Roman" w:eastAsia="Times New Roman" w:hAnsi="Times New Roman" w:cs="Times New Roman"/>
          <w:color w:val="000000"/>
          <w:sz w:val="28"/>
          <w:szCs w:val="28"/>
        </w:rPr>
        <w:t>краудфандингу</w:t>
      </w:r>
      <w:proofErr w:type="spellEnd"/>
      <w:r>
        <w:rPr>
          <w:rFonts w:ascii="Times New Roman" w:eastAsia="Times New Roman" w:hAnsi="Times New Roman" w:cs="Times New Roman"/>
          <w:color w:val="000000"/>
          <w:sz w:val="28"/>
          <w:szCs w:val="28"/>
        </w:rPr>
        <w:t xml:space="preserve"> для фінансування своїх</w:t>
      </w:r>
      <w:r>
        <w:rPr>
          <w:rFonts w:ascii="Times New Roman" w:eastAsia="Times New Roman" w:hAnsi="Times New Roman" w:cs="Times New Roman"/>
          <w:color w:val="000000"/>
          <w:sz w:val="28"/>
          <w:szCs w:val="28"/>
        </w:rPr>
        <w:t xml:space="preserve"> розслідувань.</w:t>
      </w:r>
    </w:p>
    <w:p w:rsidR="006E6311" w:rsidRDefault="006D010E">
      <w:pPr>
        <w:numPr>
          <w:ilvl w:val="0"/>
          <w:numId w:val="3"/>
        </w:numPr>
        <w:spacing w:before="30" w:after="30" w:line="360" w:lineRule="auto"/>
        <w:ind w:left="1069" w:right="-2"/>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Нативна</w:t>
      </w:r>
      <w:proofErr w:type="spellEnd"/>
      <w:r>
        <w:rPr>
          <w:rFonts w:ascii="Times New Roman" w:eastAsia="Times New Roman" w:hAnsi="Times New Roman" w:cs="Times New Roman"/>
          <w:b/>
          <w:color w:val="000000"/>
          <w:sz w:val="28"/>
          <w:szCs w:val="28"/>
        </w:rPr>
        <w:t xml:space="preserve"> реклама та спонсорський контент</w:t>
      </w:r>
      <w:r>
        <w:rPr>
          <w:rFonts w:ascii="Times New Roman" w:eastAsia="Times New Roman" w:hAnsi="Times New Roman" w:cs="Times New Roman"/>
          <w:color w:val="000000"/>
          <w:sz w:val="28"/>
          <w:szCs w:val="28"/>
        </w:rPr>
        <w:t xml:space="preserve"> — замість традиційної реклами, медіа почали впроваджувати </w:t>
      </w:r>
      <w:proofErr w:type="spellStart"/>
      <w:r>
        <w:rPr>
          <w:rFonts w:ascii="Times New Roman" w:eastAsia="Times New Roman" w:hAnsi="Times New Roman" w:cs="Times New Roman"/>
          <w:color w:val="000000"/>
          <w:sz w:val="28"/>
          <w:szCs w:val="28"/>
        </w:rPr>
        <w:t>нативну</w:t>
      </w:r>
      <w:proofErr w:type="spellEnd"/>
      <w:r>
        <w:rPr>
          <w:rFonts w:ascii="Times New Roman" w:eastAsia="Times New Roman" w:hAnsi="Times New Roman" w:cs="Times New Roman"/>
          <w:color w:val="000000"/>
          <w:sz w:val="28"/>
          <w:szCs w:val="28"/>
        </w:rPr>
        <w:t xml:space="preserve"> рекламу та спонсорські </w:t>
      </w:r>
      <w:r>
        <w:rPr>
          <w:rFonts w:ascii="Times New Roman" w:eastAsia="Times New Roman" w:hAnsi="Times New Roman" w:cs="Times New Roman"/>
          <w:color w:val="000000"/>
          <w:sz w:val="28"/>
          <w:szCs w:val="28"/>
        </w:rPr>
        <w:lastRenderedPageBreak/>
        <w:t>матеріали, що виглядають як органічний контент, але сплачуються брендами.</w:t>
      </w:r>
    </w:p>
    <w:p w:rsidR="006E6311" w:rsidRDefault="006D010E">
      <w:pPr>
        <w:numPr>
          <w:ilvl w:val="0"/>
          <w:numId w:val="3"/>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2010-ті — сьогодні: Цифрова трансформа</w:t>
      </w:r>
      <w:r>
        <w:rPr>
          <w:rFonts w:ascii="Times New Roman" w:eastAsia="Times New Roman" w:hAnsi="Times New Roman" w:cs="Times New Roman"/>
          <w:b/>
          <w:color w:val="000000"/>
          <w:sz w:val="28"/>
          <w:szCs w:val="28"/>
        </w:rPr>
        <w:t>ція та нові бізнес-моделі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2010-х роках фінансування медіа ще більше змінилося через поширення соціальних мереж, мобільних додатків та онлайн-платформ, що транслюють відео. Традиційні друковані ЗМІ та телевізійні компанії почали масово переходити в цифровий формат [21].</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Основні дж</w:t>
      </w:r>
      <w:r>
        <w:rPr>
          <w:rFonts w:ascii="Times New Roman" w:eastAsia="Times New Roman" w:hAnsi="Times New Roman" w:cs="Times New Roman"/>
          <w:b/>
          <w:color w:val="000000"/>
          <w:sz w:val="28"/>
          <w:szCs w:val="28"/>
        </w:rPr>
        <w:t>ерела фінансування:</w:t>
      </w:r>
    </w:p>
    <w:p w:rsidR="006E6311" w:rsidRDefault="006D010E">
      <w:pPr>
        <w:numPr>
          <w:ilvl w:val="0"/>
          <w:numId w:val="4"/>
        </w:numPr>
        <w:spacing w:before="30" w:after="30" w:line="360" w:lineRule="auto"/>
        <w:ind w:left="708"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Реклама в соціальних мережах</w:t>
      </w:r>
      <w:r>
        <w:rPr>
          <w:rFonts w:ascii="Times New Roman" w:eastAsia="Times New Roman" w:hAnsi="Times New Roman" w:cs="Times New Roman"/>
          <w:color w:val="000000"/>
          <w:sz w:val="28"/>
          <w:szCs w:val="28"/>
        </w:rPr>
        <w:t xml:space="preserve"> — соціальні медіа, такі як </w:t>
      </w:r>
      <w:proofErr w:type="spellStart"/>
      <w:r>
        <w:rPr>
          <w:rFonts w:ascii="Times New Roman" w:eastAsia="Times New Roman" w:hAnsi="Times New Roman" w:cs="Times New Roman"/>
          <w:color w:val="000000"/>
          <w:sz w:val="28"/>
          <w:szCs w:val="28"/>
        </w:rPr>
        <w:t>Facebook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Instagram</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YouTube</w:t>
      </w:r>
      <w:proofErr w:type="spellEnd"/>
      <w:r>
        <w:rPr>
          <w:rFonts w:ascii="Times New Roman" w:eastAsia="Times New Roman" w:hAnsi="Times New Roman" w:cs="Times New Roman"/>
          <w:color w:val="000000"/>
          <w:sz w:val="28"/>
          <w:szCs w:val="28"/>
        </w:rPr>
        <w:t xml:space="preserve">, стали основними платформами для реклами. Це дозволило </w:t>
      </w:r>
      <w:proofErr w:type="spellStart"/>
      <w:r>
        <w:rPr>
          <w:rFonts w:ascii="Times New Roman" w:eastAsia="Times New Roman" w:hAnsi="Times New Roman" w:cs="Times New Roman"/>
          <w:sz w:val="28"/>
          <w:szCs w:val="28"/>
        </w:rPr>
        <w:t>медіакомпаніям</w:t>
      </w:r>
      <w:proofErr w:type="spellEnd"/>
      <w:r>
        <w:rPr>
          <w:rFonts w:ascii="Times New Roman" w:eastAsia="Times New Roman" w:hAnsi="Times New Roman" w:cs="Times New Roman"/>
          <w:color w:val="000000"/>
          <w:sz w:val="28"/>
          <w:szCs w:val="28"/>
        </w:rPr>
        <w:t xml:space="preserve"> заробляти через платформи на основі рекламних оголошень.</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Наприклад, </w:t>
      </w:r>
      <w:proofErr w:type="spellStart"/>
      <w:r>
        <w:rPr>
          <w:rFonts w:ascii="Times New Roman" w:eastAsia="Times New Roman" w:hAnsi="Times New Roman" w:cs="Times New Roman"/>
          <w:color w:val="000000"/>
          <w:sz w:val="28"/>
          <w:szCs w:val="28"/>
        </w:rPr>
        <w:t>YouTube</w:t>
      </w:r>
      <w:proofErr w:type="spellEnd"/>
      <w:r>
        <w:rPr>
          <w:rFonts w:ascii="Times New Roman" w:eastAsia="Times New Roman" w:hAnsi="Times New Roman" w:cs="Times New Roman"/>
          <w:color w:val="000000"/>
          <w:sz w:val="28"/>
          <w:szCs w:val="28"/>
        </w:rPr>
        <w:t xml:space="preserve"> запровадив монетизацію відео через рекламу, що дало змогу медіа та приватним творцям контенту заробляти гроші.</w:t>
      </w:r>
    </w:p>
    <w:p w:rsidR="006E6311" w:rsidRDefault="006D010E">
      <w:pPr>
        <w:numPr>
          <w:ilvl w:val="0"/>
          <w:numId w:val="4"/>
        </w:numPr>
        <w:pBdr>
          <w:top w:val="nil"/>
          <w:left w:val="nil"/>
          <w:bottom w:val="nil"/>
          <w:right w:val="nil"/>
          <w:between w:val="nil"/>
        </w:pBd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Платформи на основі підписок</w:t>
      </w:r>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стрімінгові</w:t>
      </w:r>
      <w:proofErr w:type="spellEnd"/>
      <w:r>
        <w:rPr>
          <w:rFonts w:ascii="Times New Roman" w:eastAsia="Times New Roman" w:hAnsi="Times New Roman" w:cs="Times New Roman"/>
          <w:color w:val="000000"/>
          <w:sz w:val="28"/>
          <w:szCs w:val="28"/>
        </w:rPr>
        <w:t xml:space="preserve"> сервіси, такі як </w:t>
      </w:r>
      <w:proofErr w:type="spellStart"/>
      <w:r>
        <w:rPr>
          <w:rFonts w:ascii="Times New Roman" w:eastAsia="Times New Roman" w:hAnsi="Times New Roman" w:cs="Times New Roman"/>
          <w:color w:val="000000"/>
          <w:sz w:val="28"/>
          <w:szCs w:val="28"/>
        </w:rPr>
        <w:t>Netflix</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Hulu</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Disney</w:t>
      </w:r>
      <w:proofErr w:type="spellEnd"/>
      <w:r>
        <w:rPr>
          <w:rFonts w:ascii="Times New Roman" w:eastAsia="Times New Roman" w:hAnsi="Times New Roman" w:cs="Times New Roman"/>
          <w:color w:val="000000"/>
          <w:sz w:val="28"/>
          <w:szCs w:val="28"/>
        </w:rPr>
        <w:t>+, запровадили модель платних підписок, яка дозволяє заробляти на щомісячних внесках користувачів.</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На приклад, </w:t>
      </w:r>
      <w:proofErr w:type="spellStart"/>
      <w:r>
        <w:rPr>
          <w:rFonts w:ascii="Times New Roman" w:eastAsia="Times New Roman" w:hAnsi="Times New Roman" w:cs="Times New Roman"/>
          <w:color w:val="000000"/>
          <w:sz w:val="28"/>
          <w:szCs w:val="28"/>
        </w:rPr>
        <w:t>Netflix</w:t>
      </w:r>
      <w:proofErr w:type="spellEnd"/>
      <w:r>
        <w:rPr>
          <w:rFonts w:ascii="Times New Roman" w:eastAsia="Times New Roman" w:hAnsi="Times New Roman" w:cs="Times New Roman"/>
          <w:color w:val="000000"/>
          <w:sz w:val="28"/>
          <w:szCs w:val="28"/>
        </w:rPr>
        <w:t xml:space="preserve">, який спочатку був </w:t>
      </w:r>
      <w:proofErr w:type="spellStart"/>
      <w:r>
        <w:rPr>
          <w:rFonts w:ascii="Times New Roman" w:eastAsia="Times New Roman" w:hAnsi="Times New Roman" w:cs="Times New Roman"/>
          <w:color w:val="000000"/>
          <w:sz w:val="28"/>
          <w:szCs w:val="28"/>
        </w:rPr>
        <w:t>відеопрокатним</w:t>
      </w:r>
      <w:proofErr w:type="spellEnd"/>
      <w:r>
        <w:rPr>
          <w:rFonts w:ascii="Times New Roman" w:eastAsia="Times New Roman" w:hAnsi="Times New Roman" w:cs="Times New Roman"/>
          <w:color w:val="000000"/>
          <w:sz w:val="28"/>
          <w:szCs w:val="28"/>
        </w:rPr>
        <w:t xml:space="preserve"> сервісом, перетворився на одну з найбільших </w:t>
      </w:r>
      <w:proofErr w:type="spellStart"/>
      <w:r>
        <w:rPr>
          <w:rFonts w:ascii="Times New Roman" w:eastAsia="Times New Roman" w:hAnsi="Times New Roman" w:cs="Times New Roman"/>
          <w:color w:val="000000"/>
          <w:sz w:val="28"/>
          <w:szCs w:val="28"/>
        </w:rPr>
        <w:t>стрімінгових</w:t>
      </w:r>
      <w:proofErr w:type="spellEnd"/>
      <w:r>
        <w:rPr>
          <w:rFonts w:ascii="Times New Roman" w:eastAsia="Times New Roman" w:hAnsi="Times New Roman" w:cs="Times New Roman"/>
          <w:color w:val="000000"/>
          <w:sz w:val="28"/>
          <w:szCs w:val="28"/>
        </w:rPr>
        <w:t xml:space="preserve"> платформ, фінансованих через пі</w:t>
      </w:r>
      <w:r>
        <w:rPr>
          <w:rFonts w:ascii="Times New Roman" w:eastAsia="Times New Roman" w:hAnsi="Times New Roman" w:cs="Times New Roman"/>
          <w:color w:val="000000"/>
          <w:sz w:val="28"/>
          <w:szCs w:val="28"/>
        </w:rPr>
        <w:t>дписки.</w:t>
      </w:r>
    </w:p>
    <w:p w:rsidR="006E6311" w:rsidRDefault="006D010E">
      <w:pPr>
        <w:numPr>
          <w:ilvl w:val="0"/>
          <w:numId w:val="4"/>
        </w:numPr>
        <w:pBdr>
          <w:top w:val="nil"/>
          <w:left w:val="nil"/>
          <w:bottom w:val="nil"/>
          <w:right w:val="nil"/>
          <w:between w:val="nil"/>
        </w:pBdr>
        <w:spacing w:before="30" w:after="30" w:line="360" w:lineRule="auto"/>
        <w:ind w:right="-2"/>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Краудфандинг</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Patreon</w:t>
      </w:r>
      <w:proofErr w:type="spellEnd"/>
      <w:r>
        <w:rPr>
          <w:rFonts w:ascii="Times New Roman" w:eastAsia="Times New Roman" w:hAnsi="Times New Roman" w:cs="Times New Roman"/>
          <w:b/>
          <w:color w:val="000000"/>
          <w:sz w:val="28"/>
          <w:szCs w:val="28"/>
        </w:rPr>
        <w:t xml:space="preserve"> та подібні платформи)</w:t>
      </w:r>
      <w:r>
        <w:rPr>
          <w:rFonts w:ascii="Times New Roman" w:eastAsia="Times New Roman" w:hAnsi="Times New Roman" w:cs="Times New Roman"/>
          <w:color w:val="000000"/>
          <w:sz w:val="28"/>
          <w:szCs w:val="28"/>
        </w:rPr>
        <w:t xml:space="preserve"> — незалежні медіа та творці контенту використовують платформи на кшталт </w:t>
      </w:r>
      <w:proofErr w:type="spellStart"/>
      <w:r>
        <w:rPr>
          <w:rFonts w:ascii="Times New Roman" w:eastAsia="Times New Roman" w:hAnsi="Times New Roman" w:cs="Times New Roman"/>
          <w:color w:val="000000"/>
          <w:sz w:val="28"/>
          <w:szCs w:val="28"/>
        </w:rPr>
        <w:t>Patreon</w:t>
      </w:r>
      <w:proofErr w:type="spellEnd"/>
      <w:r>
        <w:rPr>
          <w:rFonts w:ascii="Times New Roman" w:eastAsia="Times New Roman" w:hAnsi="Times New Roman" w:cs="Times New Roman"/>
          <w:color w:val="000000"/>
          <w:sz w:val="28"/>
          <w:szCs w:val="28"/>
        </w:rPr>
        <w:t xml:space="preserve"> для залучення коштів від шанувальників та прихильників. Це особливо популярно серед незалежних журналістів, блогерів і </w:t>
      </w:r>
      <w:proofErr w:type="spellStart"/>
      <w:r>
        <w:rPr>
          <w:rFonts w:ascii="Times New Roman" w:eastAsia="Times New Roman" w:hAnsi="Times New Roman" w:cs="Times New Roman"/>
          <w:color w:val="000000"/>
          <w:sz w:val="28"/>
          <w:szCs w:val="28"/>
        </w:rPr>
        <w:t>подка</w:t>
      </w:r>
      <w:r>
        <w:rPr>
          <w:rFonts w:ascii="Times New Roman" w:eastAsia="Times New Roman" w:hAnsi="Times New Roman" w:cs="Times New Roman"/>
          <w:color w:val="000000"/>
          <w:sz w:val="28"/>
          <w:szCs w:val="28"/>
        </w:rPr>
        <w:t>стерів</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Наприклад, </w:t>
      </w:r>
      <w:proofErr w:type="spellStart"/>
      <w:r>
        <w:rPr>
          <w:rFonts w:ascii="Times New Roman" w:eastAsia="Times New Roman" w:hAnsi="Times New Roman" w:cs="Times New Roman"/>
          <w:color w:val="000000"/>
          <w:sz w:val="28"/>
          <w:szCs w:val="28"/>
        </w:rPr>
        <w:t>Patreon</w:t>
      </w:r>
      <w:proofErr w:type="spellEnd"/>
      <w:r>
        <w:rPr>
          <w:rFonts w:ascii="Times New Roman" w:eastAsia="Times New Roman" w:hAnsi="Times New Roman" w:cs="Times New Roman"/>
          <w:color w:val="000000"/>
          <w:sz w:val="28"/>
          <w:szCs w:val="28"/>
        </w:rPr>
        <w:t xml:space="preserve"> дозволяє незалежним журналістам фінансувати свою роботу через регулярні внески від підписників.</w:t>
      </w:r>
    </w:p>
    <w:p w:rsidR="006E6311" w:rsidRDefault="006D010E">
      <w:pPr>
        <w:numPr>
          <w:ilvl w:val="0"/>
          <w:numId w:val="4"/>
        </w:numPr>
        <w:pBdr>
          <w:top w:val="nil"/>
          <w:left w:val="nil"/>
          <w:bottom w:val="nil"/>
          <w:right w:val="nil"/>
          <w:between w:val="nil"/>
        </w:pBd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Спонсорський контент та </w:t>
      </w:r>
      <w:proofErr w:type="spellStart"/>
      <w:r>
        <w:rPr>
          <w:rFonts w:ascii="Times New Roman" w:eastAsia="Times New Roman" w:hAnsi="Times New Roman" w:cs="Times New Roman"/>
          <w:b/>
          <w:color w:val="000000"/>
          <w:sz w:val="28"/>
          <w:szCs w:val="28"/>
        </w:rPr>
        <w:t>брендовані</w:t>
      </w:r>
      <w:proofErr w:type="spellEnd"/>
      <w:r>
        <w:rPr>
          <w:rFonts w:ascii="Times New Roman" w:eastAsia="Times New Roman" w:hAnsi="Times New Roman" w:cs="Times New Roman"/>
          <w:b/>
          <w:color w:val="000000"/>
          <w:sz w:val="28"/>
          <w:szCs w:val="28"/>
        </w:rPr>
        <w:t xml:space="preserve"> матеріали</w:t>
      </w:r>
      <w:r>
        <w:rPr>
          <w:rFonts w:ascii="Times New Roman" w:eastAsia="Times New Roman" w:hAnsi="Times New Roman" w:cs="Times New Roman"/>
          <w:color w:val="000000"/>
          <w:sz w:val="28"/>
          <w:szCs w:val="28"/>
        </w:rPr>
        <w:t xml:space="preserve"> — зростання популярності </w:t>
      </w:r>
      <w:proofErr w:type="spellStart"/>
      <w:r>
        <w:rPr>
          <w:rFonts w:ascii="Times New Roman" w:eastAsia="Times New Roman" w:hAnsi="Times New Roman" w:cs="Times New Roman"/>
          <w:color w:val="000000"/>
          <w:sz w:val="28"/>
          <w:szCs w:val="28"/>
        </w:rPr>
        <w:t>нативної</w:t>
      </w:r>
      <w:proofErr w:type="spellEnd"/>
      <w:r>
        <w:rPr>
          <w:rFonts w:ascii="Times New Roman" w:eastAsia="Times New Roman" w:hAnsi="Times New Roman" w:cs="Times New Roman"/>
          <w:color w:val="000000"/>
          <w:sz w:val="28"/>
          <w:szCs w:val="28"/>
        </w:rPr>
        <w:t xml:space="preserve"> реклами та спонсорських матеріалів триває, оскільки бр</w:t>
      </w:r>
      <w:r>
        <w:rPr>
          <w:rFonts w:ascii="Times New Roman" w:eastAsia="Times New Roman" w:hAnsi="Times New Roman" w:cs="Times New Roman"/>
          <w:color w:val="000000"/>
          <w:sz w:val="28"/>
          <w:szCs w:val="28"/>
        </w:rPr>
        <w:t>енди намагаються органічно інтегрувати свої продукти в медіа-контент.</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lastRenderedPageBreak/>
        <w:t>Наприклад, бренди все частіше спонсорують подкасти, відео та статті на новинних сайтах.</w:t>
      </w:r>
    </w:p>
    <w:p w:rsidR="006E6311" w:rsidRDefault="006D010E">
      <w:pPr>
        <w:numPr>
          <w:ilvl w:val="0"/>
          <w:numId w:val="4"/>
        </w:numPr>
        <w:pBdr>
          <w:top w:val="nil"/>
          <w:left w:val="nil"/>
          <w:bottom w:val="nil"/>
          <w:right w:val="nil"/>
          <w:between w:val="nil"/>
        </w:pBd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Державні субсидії та гранти</w:t>
      </w:r>
      <w:r>
        <w:rPr>
          <w:rFonts w:ascii="Times New Roman" w:eastAsia="Times New Roman" w:hAnsi="Times New Roman" w:cs="Times New Roman"/>
          <w:color w:val="000000"/>
          <w:sz w:val="28"/>
          <w:szCs w:val="28"/>
        </w:rPr>
        <w:t xml:space="preserve"> — деякі медіа отримують гранти та субсидії від урядів або міжнародних </w:t>
      </w:r>
      <w:r>
        <w:rPr>
          <w:rFonts w:ascii="Times New Roman" w:eastAsia="Times New Roman" w:hAnsi="Times New Roman" w:cs="Times New Roman"/>
          <w:color w:val="000000"/>
          <w:sz w:val="28"/>
          <w:szCs w:val="28"/>
        </w:rPr>
        <w:t>(урядових та неурядових) організацій для підтримки незалежної журналістики, особливо в країнах з низькими доходами або авторитарними режимами.</w:t>
      </w:r>
    </w:p>
    <w:p w:rsidR="006E6311" w:rsidRDefault="006D010E">
      <w:pPr>
        <w:spacing w:before="30" w:after="30" w:line="360" w:lineRule="auto"/>
        <w:ind w:right="-2"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Наприклад, Європейська комісія підтримує незалежні ЗМІ в Європі через гранти на розвиток журналістики та боротьбу</w:t>
      </w:r>
      <w:r>
        <w:rPr>
          <w:rFonts w:ascii="Times New Roman" w:eastAsia="Times New Roman" w:hAnsi="Times New Roman" w:cs="Times New Roman"/>
          <w:color w:val="000000"/>
          <w:sz w:val="28"/>
          <w:szCs w:val="28"/>
        </w:rPr>
        <w:t xml:space="preserve"> з дезінформацією. Такі великі фонди, як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European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Endowment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Democracy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Endowment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Democracy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&amp; </w:t>
      </w:r>
      <w:proofErr w:type="spellStart"/>
      <w:r>
        <w:rPr>
          <w:rFonts w:ascii="Times New Roman" w:eastAsia="Times New Roman" w:hAnsi="Times New Roman" w:cs="Times New Roman"/>
          <w:color w:val="000000"/>
          <w:sz w:val="28"/>
          <w:szCs w:val="28"/>
        </w:rPr>
        <w:t>Exchanges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Board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Internews</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т.д</w:t>
      </w:r>
      <w:proofErr w:type="spellEnd"/>
      <w:r>
        <w:rPr>
          <w:rFonts w:ascii="Times New Roman" w:eastAsia="Times New Roman" w:hAnsi="Times New Roman" w:cs="Times New Roman"/>
          <w:color w:val="000000"/>
          <w:sz w:val="28"/>
          <w:szCs w:val="28"/>
        </w:rPr>
        <w:t>. активно підтримують українські медіа на пряму чи через посередників (наприклад Інсти</w:t>
      </w:r>
      <w:r>
        <w:rPr>
          <w:rFonts w:ascii="Times New Roman" w:eastAsia="Times New Roman" w:hAnsi="Times New Roman" w:cs="Times New Roman"/>
          <w:color w:val="000000"/>
          <w:sz w:val="28"/>
          <w:szCs w:val="28"/>
        </w:rPr>
        <w:t>тут Масової Інформації).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Тобто, фінансові моделі медіа з 1940-х до сьогодення еволюціонували разом із технологіями та змінами в суспільстві. Від реклами та державної підтримки в ранні роки, медіа поступово перейшли до платних підписок, </w:t>
      </w:r>
      <w:proofErr w:type="spellStart"/>
      <w:r>
        <w:rPr>
          <w:rFonts w:ascii="Times New Roman" w:eastAsia="Times New Roman" w:hAnsi="Times New Roman" w:cs="Times New Roman"/>
          <w:color w:val="000000"/>
          <w:sz w:val="28"/>
          <w:szCs w:val="28"/>
        </w:rPr>
        <w:t>краудфандингу</w:t>
      </w:r>
      <w:proofErr w:type="spellEnd"/>
      <w:r>
        <w:rPr>
          <w:rFonts w:ascii="Times New Roman" w:eastAsia="Times New Roman" w:hAnsi="Times New Roman" w:cs="Times New Roman"/>
          <w:color w:val="000000"/>
          <w:sz w:val="28"/>
          <w:szCs w:val="28"/>
        </w:rPr>
        <w:t xml:space="preserve"> та ци</w:t>
      </w:r>
      <w:r>
        <w:rPr>
          <w:rFonts w:ascii="Times New Roman" w:eastAsia="Times New Roman" w:hAnsi="Times New Roman" w:cs="Times New Roman"/>
          <w:color w:val="000000"/>
          <w:sz w:val="28"/>
          <w:szCs w:val="28"/>
        </w:rPr>
        <w:t xml:space="preserve">фрових платформ, що базуються на рекламі та спонсорстві. Соціальні медіа, </w:t>
      </w:r>
      <w:proofErr w:type="spellStart"/>
      <w:r>
        <w:rPr>
          <w:rFonts w:ascii="Times New Roman" w:eastAsia="Times New Roman" w:hAnsi="Times New Roman" w:cs="Times New Roman"/>
          <w:color w:val="000000"/>
          <w:sz w:val="28"/>
          <w:szCs w:val="28"/>
        </w:rPr>
        <w:t>стрімінгові</w:t>
      </w:r>
      <w:proofErr w:type="spellEnd"/>
      <w:r>
        <w:rPr>
          <w:rFonts w:ascii="Times New Roman" w:eastAsia="Times New Roman" w:hAnsi="Times New Roman" w:cs="Times New Roman"/>
          <w:color w:val="000000"/>
          <w:sz w:val="28"/>
          <w:szCs w:val="28"/>
        </w:rPr>
        <w:t xml:space="preserve"> сервіси та </w:t>
      </w:r>
      <w:proofErr w:type="spellStart"/>
      <w:r>
        <w:rPr>
          <w:rFonts w:ascii="Times New Roman" w:eastAsia="Times New Roman" w:hAnsi="Times New Roman" w:cs="Times New Roman"/>
          <w:color w:val="000000"/>
          <w:sz w:val="28"/>
          <w:szCs w:val="28"/>
        </w:rPr>
        <w:t>краудфандингові</w:t>
      </w:r>
      <w:proofErr w:type="spellEnd"/>
      <w:r>
        <w:rPr>
          <w:rFonts w:ascii="Times New Roman" w:eastAsia="Times New Roman" w:hAnsi="Times New Roman" w:cs="Times New Roman"/>
          <w:color w:val="000000"/>
          <w:sz w:val="28"/>
          <w:szCs w:val="28"/>
        </w:rPr>
        <w:t xml:space="preserve"> платформи відкрили нові можливості для фінансування, зробивши медіа більш гнучкими та незалежними, але водночас більш залежними від цифрових ін</w:t>
      </w:r>
      <w:r>
        <w:rPr>
          <w:rFonts w:ascii="Times New Roman" w:eastAsia="Times New Roman" w:hAnsi="Times New Roman" w:cs="Times New Roman"/>
          <w:color w:val="000000"/>
          <w:sz w:val="28"/>
          <w:szCs w:val="28"/>
        </w:rPr>
        <w:t>струментів та алгоритмів.</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Висновки до розділу 2</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ході дослідження ми виявили, що фінансування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xml:space="preserve"> тісно пов’язане із соціально-економічними, політичними та технологічними змінами, які відбувалися в різні історичні епохи. Еволюція моделей фіна</w:t>
      </w:r>
      <w:r>
        <w:rPr>
          <w:rFonts w:ascii="Times New Roman" w:eastAsia="Times New Roman" w:hAnsi="Times New Roman" w:cs="Times New Roman"/>
          <w:color w:val="000000"/>
          <w:sz w:val="28"/>
          <w:szCs w:val="28"/>
        </w:rPr>
        <w:t>нсування відображала запити суспільства, рівень культурного та технічного розвитку, а також політичні реалії свого часу. Аналіз історичних моделей показав, що у традиційному періоді (від античності до початку XVIII століття) основними джерелами фінансуванн</w:t>
      </w:r>
      <w:r>
        <w:rPr>
          <w:rFonts w:ascii="Times New Roman" w:eastAsia="Times New Roman" w:hAnsi="Times New Roman" w:cs="Times New Roman"/>
          <w:color w:val="000000"/>
          <w:sz w:val="28"/>
          <w:szCs w:val="28"/>
        </w:rPr>
        <w:t>я були держава та релігійні інституції. У цей час медіа, які часто існували у формі хронік, манускриптів чи монументальних написів, виконували функцію підтримки легітимності влади та поширення ідеології. Ми встановили, що Церква активно фінансувала створен</w:t>
      </w:r>
      <w:r>
        <w:rPr>
          <w:rFonts w:ascii="Times New Roman" w:eastAsia="Times New Roman" w:hAnsi="Times New Roman" w:cs="Times New Roman"/>
          <w:color w:val="000000"/>
          <w:sz w:val="28"/>
          <w:szCs w:val="28"/>
        </w:rPr>
        <w:t xml:space="preserve">ня релігійних текстів, а держава забезпечувала інформаційний </w:t>
      </w:r>
      <w:r>
        <w:rPr>
          <w:rFonts w:ascii="Times New Roman" w:eastAsia="Times New Roman" w:hAnsi="Times New Roman" w:cs="Times New Roman"/>
          <w:color w:val="000000"/>
          <w:sz w:val="28"/>
          <w:szCs w:val="28"/>
        </w:rPr>
        <w:lastRenderedPageBreak/>
        <w:t>контроль через свої інституції. Це створювало умови для формування перших прообразів масової комунікації, хоч і з обмеженим доступом для широких верств населення.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Індустріальний період, який охоп</w:t>
      </w:r>
      <w:r>
        <w:rPr>
          <w:rFonts w:ascii="Times New Roman" w:eastAsia="Times New Roman" w:hAnsi="Times New Roman" w:cs="Times New Roman"/>
          <w:color w:val="000000"/>
          <w:sz w:val="28"/>
          <w:szCs w:val="28"/>
        </w:rPr>
        <w:t>лює XVIII - початок XX століття, ознаменувався радикальними змінами завдяки поширенню друкарства. Ми виявили, що цей період став переломним для фінансування медіа, адже поява друкованих видань відкрила можливості для приватного фінансування, меценатства, п</w:t>
      </w:r>
      <w:r>
        <w:rPr>
          <w:rFonts w:ascii="Times New Roman" w:eastAsia="Times New Roman" w:hAnsi="Times New Roman" w:cs="Times New Roman"/>
          <w:color w:val="000000"/>
          <w:sz w:val="28"/>
          <w:szCs w:val="28"/>
        </w:rPr>
        <w:t>ередплати та продажу тиражів. Зростання грамотності населення та суспільного попиту на інформацію стимулювало розвиток передплатних моделей, які, наприклад, активно використовували газети в Європі, такі як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Times</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Водночас</w:t>
      </w:r>
      <w:r>
        <w:rPr>
          <w:rFonts w:ascii="Times New Roman" w:eastAsia="Times New Roman" w:hAnsi="Times New Roman" w:cs="Times New Roman"/>
          <w:color w:val="000000"/>
          <w:sz w:val="28"/>
          <w:szCs w:val="28"/>
        </w:rPr>
        <w:t xml:space="preserve"> реклама стала важливим джере</w:t>
      </w:r>
      <w:r>
        <w:rPr>
          <w:rFonts w:ascii="Times New Roman" w:eastAsia="Times New Roman" w:hAnsi="Times New Roman" w:cs="Times New Roman"/>
          <w:color w:val="000000"/>
          <w:sz w:val="28"/>
          <w:szCs w:val="28"/>
        </w:rPr>
        <w:t>лом доходів, дозволивши багатьом виданням здобути фінансову незалежність. Ми встановили, що у країнах із жорсткою цензурою, зокрема в Російській імперії, національні видання, такі як "Київська старовина", підтримувалися приватними меценатами. Водночас у Га</w:t>
      </w:r>
      <w:r>
        <w:rPr>
          <w:rFonts w:ascii="Times New Roman" w:eastAsia="Times New Roman" w:hAnsi="Times New Roman" w:cs="Times New Roman"/>
          <w:color w:val="000000"/>
          <w:sz w:val="28"/>
          <w:szCs w:val="28"/>
        </w:rPr>
        <w:t>личині, яка перебувала під владою Австро-Угорщини, фінансування українських видань забезпечувалося кооперативами та громадськими організаціями, як-от "Просвіта".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Початок XX століття та розвиток радіо й телебачення стали новим етапом у фінансуванні медіа. М</w:t>
      </w:r>
      <w:r>
        <w:rPr>
          <w:rFonts w:ascii="Times New Roman" w:eastAsia="Times New Roman" w:hAnsi="Times New Roman" w:cs="Times New Roman"/>
          <w:color w:val="000000"/>
          <w:sz w:val="28"/>
          <w:szCs w:val="28"/>
        </w:rPr>
        <w:t xml:space="preserve">и виявили, що реклама, яка до цього домінувала у друкованих виданнях, стала ключовим джерелом доходів для радіо і телебачення. </w:t>
      </w:r>
      <w:r>
        <w:rPr>
          <w:rFonts w:ascii="Times New Roman" w:eastAsia="Times New Roman" w:hAnsi="Times New Roman" w:cs="Times New Roman"/>
          <w:sz w:val="28"/>
          <w:szCs w:val="28"/>
        </w:rPr>
        <w:t>Разом з тим</w:t>
      </w:r>
      <w:r>
        <w:rPr>
          <w:rFonts w:ascii="Times New Roman" w:eastAsia="Times New Roman" w:hAnsi="Times New Roman" w:cs="Times New Roman"/>
          <w:color w:val="000000"/>
          <w:sz w:val="28"/>
          <w:szCs w:val="28"/>
        </w:rPr>
        <w:t xml:space="preserve"> у деяких країнах, таких як Велика Британія, зберігалося державне фінансування через ліцензійні збори, як у випадку з BBC, що гарантувало підтримку громадського мовлення. У період після Другої світової війни розвиток кабельного телебачення створив нові мож</w:t>
      </w:r>
      <w:r>
        <w:rPr>
          <w:rFonts w:ascii="Times New Roman" w:eastAsia="Times New Roman" w:hAnsi="Times New Roman" w:cs="Times New Roman"/>
          <w:color w:val="000000"/>
          <w:sz w:val="28"/>
          <w:szCs w:val="28"/>
        </w:rPr>
        <w:t>ливості для фінансування через платні підписки, що стало основою для таких платформ, як HBO. Це засвідчило зростаючу роль споживачів як ключового джерела доходів медіа.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Ми встановили, що цифрова революція кінця XX століття докорінно змінила фінансові модел</w:t>
      </w:r>
      <w:r>
        <w:rPr>
          <w:rFonts w:ascii="Times New Roman" w:eastAsia="Times New Roman" w:hAnsi="Times New Roman" w:cs="Times New Roman"/>
          <w:color w:val="000000"/>
          <w:sz w:val="28"/>
          <w:szCs w:val="28"/>
        </w:rPr>
        <w:t xml:space="preserve">і медіа. З появою Інтернету традиційні друковані ЗМІ почали втрачати свої позиції, поступаючись місцем онлайн-платформам. Реклама залишалася важливим джерелом доходів, але перейшла у цифровий формат, як це </w:t>
      </w:r>
      <w:r>
        <w:rPr>
          <w:rFonts w:ascii="Times New Roman" w:eastAsia="Times New Roman" w:hAnsi="Times New Roman" w:cs="Times New Roman"/>
          <w:color w:val="000000"/>
          <w:sz w:val="28"/>
          <w:szCs w:val="28"/>
        </w:rPr>
        <w:lastRenderedPageBreak/>
        <w:t xml:space="preserve">демонструють приклади </w:t>
      </w:r>
      <w:proofErr w:type="spellStart"/>
      <w:r>
        <w:rPr>
          <w:rFonts w:ascii="Times New Roman" w:eastAsia="Times New Roman" w:hAnsi="Times New Roman" w:cs="Times New Roman"/>
          <w:color w:val="000000"/>
          <w:sz w:val="28"/>
          <w:szCs w:val="28"/>
        </w:rPr>
        <w:t>Google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Ads</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Facebook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Ads</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Ми проаналізували, що нові моделі, такі як </w:t>
      </w:r>
      <w:proofErr w:type="spellStart"/>
      <w:r>
        <w:rPr>
          <w:rFonts w:ascii="Times New Roman" w:eastAsia="Times New Roman" w:hAnsi="Times New Roman" w:cs="Times New Roman"/>
          <w:color w:val="000000"/>
          <w:sz w:val="28"/>
          <w:szCs w:val="28"/>
        </w:rPr>
        <w:t>краудфандинг</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донати</w:t>
      </w:r>
      <w:proofErr w:type="spellEnd"/>
      <w:r>
        <w:rPr>
          <w:rFonts w:ascii="Times New Roman" w:eastAsia="Times New Roman" w:hAnsi="Times New Roman" w:cs="Times New Roman"/>
          <w:color w:val="000000"/>
          <w:sz w:val="28"/>
          <w:szCs w:val="28"/>
        </w:rPr>
        <w:t xml:space="preserve"> та платні підписки, дали можливість незалежним медіа залишатися на ринку без впливу великих корпорацій чи держав. Наприклад,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Times</w:t>
      </w:r>
      <w:proofErr w:type="spellEnd"/>
      <w:r>
        <w:rPr>
          <w:rFonts w:ascii="Times New Roman" w:eastAsia="Times New Roman" w:hAnsi="Times New Roman" w:cs="Times New Roman"/>
          <w:color w:val="000000"/>
          <w:sz w:val="28"/>
          <w:szCs w:val="28"/>
        </w:rPr>
        <w:t xml:space="preserve"> успішно адаптувала модель платного доступу до св</w:t>
      </w:r>
      <w:r>
        <w:rPr>
          <w:rFonts w:ascii="Times New Roman" w:eastAsia="Times New Roman" w:hAnsi="Times New Roman" w:cs="Times New Roman"/>
          <w:color w:val="000000"/>
          <w:sz w:val="28"/>
          <w:szCs w:val="28"/>
        </w:rPr>
        <w:t xml:space="preserve">ого контенту, а </w:t>
      </w:r>
      <w:proofErr w:type="spellStart"/>
      <w:r>
        <w:rPr>
          <w:rFonts w:ascii="Times New Roman" w:eastAsia="Times New Roman" w:hAnsi="Times New Roman" w:cs="Times New Roman"/>
          <w:color w:val="000000"/>
          <w:sz w:val="28"/>
          <w:szCs w:val="28"/>
        </w:rPr>
        <w:t>краудфандингові</w:t>
      </w:r>
      <w:proofErr w:type="spellEnd"/>
      <w:r>
        <w:rPr>
          <w:rFonts w:ascii="Times New Roman" w:eastAsia="Times New Roman" w:hAnsi="Times New Roman" w:cs="Times New Roman"/>
          <w:color w:val="000000"/>
          <w:sz w:val="28"/>
          <w:szCs w:val="28"/>
        </w:rPr>
        <w:t xml:space="preserve"> платформи, такі як </w:t>
      </w:r>
      <w:proofErr w:type="spellStart"/>
      <w:r>
        <w:rPr>
          <w:rFonts w:ascii="Times New Roman" w:eastAsia="Times New Roman" w:hAnsi="Times New Roman" w:cs="Times New Roman"/>
          <w:color w:val="000000"/>
          <w:sz w:val="28"/>
          <w:szCs w:val="28"/>
        </w:rPr>
        <w:t>Patreon</w:t>
      </w:r>
      <w:proofErr w:type="spellEnd"/>
      <w:r>
        <w:rPr>
          <w:rFonts w:ascii="Times New Roman" w:eastAsia="Times New Roman" w:hAnsi="Times New Roman" w:cs="Times New Roman"/>
          <w:color w:val="000000"/>
          <w:sz w:val="28"/>
          <w:szCs w:val="28"/>
        </w:rPr>
        <w:t xml:space="preserve">, стали популярними серед незалежних журналістів та творців контенту. Одночасно соціальні медіа, </w:t>
      </w:r>
      <w:proofErr w:type="spellStart"/>
      <w:r>
        <w:rPr>
          <w:rFonts w:ascii="Times New Roman" w:eastAsia="Times New Roman" w:hAnsi="Times New Roman" w:cs="Times New Roman"/>
          <w:color w:val="000000"/>
          <w:sz w:val="28"/>
          <w:szCs w:val="28"/>
        </w:rPr>
        <w:t>стрімінгові</w:t>
      </w:r>
      <w:proofErr w:type="spellEnd"/>
      <w:r>
        <w:rPr>
          <w:rFonts w:ascii="Times New Roman" w:eastAsia="Times New Roman" w:hAnsi="Times New Roman" w:cs="Times New Roman"/>
          <w:color w:val="000000"/>
          <w:sz w:val="28"/>
          <w:szCs w:val="28"/>
        </w:rPr>
        <w:t xml:space="preserve"> сервіси та </w:t>
      </w:r>
      <w:proofErr w:type="spellStart"/>
      <w:r>
        <w:rPr>
          <w:rFonts w:ascii="Times New Roman" w:eastAsia="Times New Roman" w:hAnsi="Times New Roman" w:cs="Times New Roman"/>
          <w:color w:val="000000"/>
          <w:sz w:val="28"/>
          <w:szCs w:val="28"/>
        </w:rPr>
        <w:t>нативна</w:t>
      </w:r>
      <w:proofErr w:type="spellEnd"/>
      <w:r>
        <w:rPr>
          <w:rFonts w:ascii="Times New Roman" w:eastAsia="Times New Roman" w:hAnsi="Times New Roman" w:cs="Times New Roman"/>
          <w:color w:val="000000"/>
          <w:sz w:val="28"/>
          <w:szCs w:val="28"/>
        </w:rPr>
        <w:t xml:space="preserve"> реклама додали гнучкості сучасним бізнес-моделям медіа, хоча й створил</w:t>
      </w:r>
      <w:r>
        <w:rPr>
          <w:rFonts w:ascii="Times New Roman" w:eastAsia="Times New Roman" w:hAnsi="Times New Roman" w:cs="Times New Roman"/>
          <w:color w:val="000000"/>
          <w:sz w:val="28"/>
          <w:szCs w:val="28"/>
        </w:rPr>
        <w:t>и нові виклики, пов’язані зі зростаючою залежністю від цифрових платформ і алгоритмів.</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підсумку ми дійшли висновку, що розвиток фінансових моделей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xml:space="preserve"> є постійним процесом адаптації до нових суспільних і технологічних умов. Історія показує, </w:t>
      </w:r>
      <w:r>
        <w:rPr>
          <w:rFonts w:ascii="Times New Roman" w:eastAsia="Times New Roman" w:hAnsi="Times New Roman" w:cs="Times New Roman"/>
          <w:color w:val="000000"/>
          <w:sz w:val="28"/>
          <w:szCs w:val="28"/>
        </w:rPr>
        <w:t>що медіа були змушені реагувати на виклики часу, інтегруючи інноваційні форми фінансування, такі як реклама, меценатство чи цифрові підписки. Водночас основною тенденцією залишається пошук балансу між комерційною стійкістю та збереженням незалежності. Суча</w:t>
      </w:r>
      <w:r>
        <w:rPr>
          <w:rFonts w:ascii="Times New Roman" w:eastAsia="Times New Roman" w:hAnsi="Times New Roman" w:cs="Times New Roman"/>
          <w:color w:val="000000"/>
          <w:sz w:val="28"/>
          <w:szCs w:val="28"/>
        </w:rPr>
        <w:t>сний етап розвитку медіа демонструє, що фінансова гнучкість є ключовою умовою для виживання в умовах цифрової революції та глобалізації.</w:t>
      </w:r>
    </w:p>
    <w:p w:rsidR="006E6311" w:rsidRDefault="006D010E">
      <w:pPr>
        <w:spacing w:after="24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D010E">
      <w:pPr>
        <w:spacing w:before="30" w:after="30" w:line="360" w:lineRule="auto"/>
        <w:ind w:right="-2"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3. ДЖЕРЕЛА ФІНАНСУВАННЯ СУЧАСНИХ УКРАЇНСЬКИХ МЕДІА</w:t>
      </w:r>
    </w:p>
    <w:p w:rsidR="006E6311" w:rsidRDefault="006E6311">
      <w:pPr>
        <w:spacing w:before="30" w:after="30" w:line="360" w:lineRule="auto"/>
        <w:ind w:right="-2" w:firstLine="709"/>
        <w:jc w:val="both"/>
        <w:rPr>
          <w:rFonts w:ascii="Times New Roman" w:eastAsia="Times New Roman" w:hAnsi="Times New Roman" w:cs="Times New Roman"/>
          <w:sz w:val="28"/>
          <w:szCs w:val="28"/>
        </w:rPr>
      </w:pP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Сучасний </w:t>
      </w:r>
      <w:proofErr w:type="spellStart"/>
      <w:r>
        <w:rPr>
          <w:rFonts w:ascii="Times New Roman" w:eastAsia="Times New Roman" w:hAnsi="Times New Roman" w:cs="Times New Roman"/>
          <w:color w:val="000000"/>
          <w:sz w:val="28"/>
          <w:szCs w:val="28"/>
        </w:rPr>
        <w:t>медіаландшафт</w:t>
      </w:r>
      <w:proofErr w:type="spellEnd"/>
      <w:r>
        <w:rPr>
          <w:rFonts w:ascii="Times New Roman" w:eastAsia="Times New Roman" w:hAnsi="Times New Roman" w:cs="Times New Roman"/>
          <w:color w:val="000000"/>
          <w:sz w:val="28"/>
          <w:szCs w:val="28"/>
        </w:rPr>
        <w:t xml:space="preserve"> України формувався в умовах постійних викликів і змін, що вимагали пошуку різноманітних джерел фінансування. Здобуття незалежності, економічна криза 1990-х, </w:t>
      </w:r>
      <w:proofErr w:type="spellStart"/>
      <w:r>
        <w:rPr>
          <w:rFonts w:ascii="Times New Roman" w:eastAsia="Times New Roman" w:hAnsi="Times New Roman" w:cs="Times New Roman"/>
          <w:color w:val="000000"/>
          <w:sz w:val="28"/>
          <w:szCs w:val="28"/>
        </w:rPr>
        <w:t>олігархізація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мед</w:t>
      </w:r>
      <w:r>
        <w:rPr>
          <w:rFonts w:ascii="Times New Roman" w:eastAsia="Times New Roman" w:hAnsi="Times New Roman" w:cs="Times New Roman"/>
          <w:color w:val="000000"/>
          <w:sz w:val="28"/>
          <w:szCs w:val="28"/>
        </w:rPr>
        <w:t>іаринку</w:t>
      </w:r>
      <w:proofErr w:type="spellEnd"/>
      <w:r>
        <w:rPr>
          <w:rFonts w:ascii="Times New Roman" w:eastAsia="Times New Roman" w:hAnsi="Times New Roman" w:cs="Times New Roman"/>
          <w:color w:val="000000"/>
          <w:sz w:val="28"/>
          <w:szCs w:val="28"/>
        </w:rPr>
        <w:t>, вплив міжнародних донорів, спроби реформувати державні медіа, а згодом і виклики війни — всі ці фактори визначали і трансформували фінансові потоки, на які опиралися українські ЗМІ. Кожен з етапів розвитку залишав свій слід на незалежності, стійко</w:t>
      </w:r>
      <w:r>
        <w:rPr>
          <w:rFonts w:ascii="Times New Roman" w:eastAsia="Times New Roman" w:hAnsi="Times New Roman" w:cs="Times New Roman"/>
          <w:color w:val="000000"/>
          <w:sz w:val="28"/>
          <w:szCs w:val="28"/>
        </w:rPr>
        <w:t>сті та редакційній політиці медіа.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Подальші підрозділи розглянуть ключові періоди і зміни в структурі фінансування, що сприяли становленню українських медіа, від олігархічного фінансування та державної підтримки до нових моделей міжнародної і громадської д</w:t>
      </w:r>
      <w:r>
        <w:rPr>
          <w:rFonts w:ascii="Times New Roman" w:eastAsia="Times New Roman" w:hAnsi="Times New Roman" w:cs="Times New Roman"/>
          <w:color w:val="000000"/>
          <w:sz w:val="28"/>
          <w:szCs w:val="28"/>
        </w:rPr>
        <w:t>опомоги, особливо у відповідь на інформаційну боротьбу в умовах війни.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3.1 Від проголошення незалежності до Революції Гідності (1991-2014 роки)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У період 1991-2014 років українські медіа проходили через численні етапи трансформації, фінансової та політичної</w:t>
      </w:r>
      <w:r>
        <w:rPr>
          <w:rFonts w:ascii="Times New Roman" w:eastAsia="Times New Roman" w:hAnsi="Times New Roman" w:cs="Times New Roman"/>
          <w:color w:val="000000"/>
          <w:sz w:val="28"/>
          <w:szCs w:val="28"/>
        </w:rPr>
        <w:t xml:space="preserve"> залежності, що значною мірою впливало на їх незалежність і якість роботи. Основними джерелами фінансування в цей час були:</w:t>
      </w:r>
    </w:p>
    <w:p w:rsidR="006E6311" w:rsidRDefault="006D010E">
      <w:pPr>
        <w:numPr>
          <w:ilvl w:val="0"/>
          <w:numId w:val="6"/>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Олігархічне фінансування</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Загальна картина</w:t>
      </w:r>
      <w:r>
        <w:rPr>
          <w:rFonts w:ascii="Times New Roman" w:eastAsia="Times New Roman" w:hAnsi="Times New Roman" w:cs="Times New Roman"/>
          <w:color w:val="000000"/>
          <w:sz w:val="28"/>
          <w:szCs w:val="28"/>
        </w:rPr>
        <w:t>: У 1990-х роках після здобуття незалежності Україна зіткнулася з економічною кризою, що призвела до приватизації державних активів. В результаті цього процесу на початку 2000-х виник клас олігархів — заможних бізнесменів, які мали великий вплив на політич</w:t>
      </w:r>
      <w:r>
        <w:rPr>
          <w:rFonts w:ascii="Times New Roman" w:eastAsia="Times New Roman" w:hAnsi="Times New Roman" w:cs="Times New Roman"/>
          <w:color w:val="000000"/>
          <w:sz w:val="28"/>
          <w:szCs w:val="28"/>
        </w:rPr>
        <w:t>не та економічне життя країни. Важливою частиною цього впливу було володіння медіа.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Олігархи розглядали медіа не стільки як прибутковий бізнес, скільки як інструмент політичного впливу. Це допомагало їм просувати свої політичні інтереси, формувати громадсь</w:t>
      </w:r>
      <w:r>
        <w:rPr>
          <w:rFonts w:ascii="Times New Roman" w:eastAsia="Times New Roman" w:hAnsi="Times New Roman" w:cs="Times New Roman"/>
          <w:color w:val="000000"/>
          <w:sz w:val="28"/>
          <w:szCs w:val="28"/>
        </w:rPr>
        <w:t>ку думку і захищати власні економічні позиції.</w:t>
      </w:r>
    </w:p>
    <w:p w:rsidR="006E6311" w:rsidRDefault="006D010E">
      <w:pPr>
        <w:spacing w:before="30" w:after="3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Основні гравці</w:t>
      </w:r>
      <w:r>
        <w:rPr>
          <w:rFonts w:ascii="Times New Roman" w:eastAsia="Times New Roman" w:hAnsi="Times New Roman" w:cs="Times New Roman"/>
          <w:color w:val="000000"/>
          <w:sz w:val="28"/>
          <w:szCs w:val="28"/>
        </w:rPr>
        <w:t>:</w:t>
      </w:r>
    </w:p>
    <w:p w:rsidR="006E6311" w:rsidRDefault="006D010E">
      <w:pPr>
        <w:numPr>
          <w:ilvl w:val="0"/>
          <w:numId w:val="7"/>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Рінат Ахметов</w:t>
      </w:r>
      <w:r>
        <w:rPr>
          <w:rFonts w:ascii="Times New Roman" w:eastAsia="Times New Roman" w:hAnsi="Times New Roman" w:cs="Times New Roman"/>
          <w:color w:val="000000"/>
          <w:sz w:val="28"/>
          <w:szCs w:val="28"/>
        </w:rPr>
        <w:t>: його медіа-холдинг включав такі відомі канали, як "Україна" та "</w:t>
      </w:r>
      <w:proofErr w:type="spellStart"/>
      <w:r>
        <w:rPr>
          <w:rFonts w:ascii="Times New Roman" w:eastAsia="Times New Roman" w:hAnsi="Times New Roman" w:cs="Times New Roman"/>
          <w:color w:val="000000"/>
          <w:sz w:val="28"/>
          <w:szCs w:val="28"/>
        </w:rPr>
        <w:t>Сегодня</w:t>
      </w:r>
      <w:proofErr w:type="spellEnd"/>
      <w:r>
        <w:rPr>
          <w:rFonts w:ascii="Times New Roman" w:eastAsia="Times New Roman" w:hAnsi="Times New Roman" w:cs="Times New Roman"/>
          <w:color w:val="000000"/>
          <w:sz w:val="28"/>
          <w:szCs w:val="28"/>
        </w:rPr>
        <w:t>". Це дало Ахметову можливість впливати на політичні процеси, особливо на сході країни.</w:t>
      </w:r>
    </w:p>
    <w:p w:rsidR="006E6311" w:rsidRDefault="006D010E">
      <w:pPr>
        <w:numPr>
          <w:ilvl w:val="0"/>
          <w:numId w:val="7"/>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Віктор Пінчук</w:t>
      </w:r>
      <w:r>
        <w:rPr>
          <w:rFonts w:ascii="Times New Roman" w:eastAsia="Times New Roman" w:hAnsi="Times New Roman" w:cs="Times New Roman"/>
          <w:color w:val="000000"/>
          <w:sz w:val="28"/>
          <w:szCs w:val="28"/>
        </w:rPr>
        <w:t>: конт</w:t>
      </w:r>
      <w:r>
        <w:rPr>
          <w:rFonts w:ascii="Times New Roman" w:eastAsia="Times New Roman" w:hAnsi="Times New Roman" w:cs="Times New Roman"/>
          <w:color w:val="000000"/>
          <w:sz w:val="28"/>
          <w:szCs w:val="28"/>
        </w:rPr>
        <w:t>ролював телеканали "ICTV", "СТБ" і "Новий канал", які були частиною медіа-групи "</w:t>
      </w:r>
      <w:proofErr w:type="spellStart"/>
      <w:r>
        <w:rPr>
          <w:rFonts w:ascii="Times New Roman" w:eastAsia="Times New Roman" w:hAnsi="Times New Roman" w:cs="Times New Roman"/>
          <w:color w:val="000000"/>
          <w:sz w:val="28"/>
          <w:szCs w:val="28"/>
        </w:rPr>
        <w:t>StarLightMedia</w:t>
      </w:r>
      <w:proofErr w:type="spellEnd"/>
      <w:r>
        <w:rPr>
          <w:rFonts w:ascii="Times New Roman" w:eastAsia="Times New Roman" w:hAnsi="Times New Roman" w:cs="Times New Roman"/>
          <w:color w:val="000000"/>
          <w:sz w:val="28"/>
          <w:szCs w:val="28"/>
        </w:rPr>
        <w:t>". Медіа Пінчука відігравали важливу роль у підтримці політичних сил, близьких до нього, включно з Віктором Ющенком.</w:t>
      </w:r>
    </w:p>
    <w:p w:rsidR="006E6311" w:rsidRDefault="006D010E">
      <w:pPr>
        <w:numPr>
          <w:ilvl w:val="0"/>
          <w:numId w:val="7"/>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Ігор Коломойський</w:t>
      </w:r>
      <w:r>
        <w:rPr>
          <w:rFonts w:ascii="Times New Roman" w:eastAsia="Times New Roman" w:hAnsi="Times New Roman" w:cs="Times New Roman"/>
          <w:color w:val="000000"/>
          <w:sz w:val="28"/>
          <w:szCs w:val="28"/>
        </w:rPr>
        <w:t>: Контролював медіа-групу "</w:t>
      </w:r>
      <w:r>
        <w:rPr>
          <w:rFonts w:ascii="Times New Roman" w:eastAsia="Times New Roman" w:hAnsi="Times New Roman" w:cs="Times New Roman"/>
          <w:color w:val="000000"/>
          <w:sz w:val="28"/>
          <w:szCs w:val="28"/>
        </w:rPr>
        <w:t>1+1", яка мала значний вплив на український інформаційний простір. "1+1" мав велику аудиторію і часто підтримував інтереси власника, особливо під час політичних криз.</w:t>
      </w:r>
    </w:p>
    <w:p w:rsidR="006E6311" w:rsidRDefault="006D010E">
      <w:pPr>
        <w:spacing w:before="30" w:after="3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Державне фінансування</w:t>
      </w:r>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xml:space="preserve"> </w:t>
      </w:r>
    </w:p>
    <w:p w:rsidR="006E6311" w:rsidRDefault="006D010E">
      <w:pPr>
        <w:numPr>
          <w:ilvl w:val="0"/>
          <w:numId w:val="25"/>
        </w:numPr>
        <w:spacing w:before="30" w:after="0" w:line="360" w:lineRule="auto"/>
        <w:ind w:left="992" w:right="-2" w:hanging="28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Перші роки незалежності</w:t>
      </w:r>
      <w:r>
        <w:rPr>
          <w:rFonts w:ascii="Times New Roman" w:eastAsia="Times New Roman" w:hAnsi="Times New Roman" w:cs="Times New Roman"/>
          <w:color w:val="000000"/>
          <w:sz w:val="28"/>
          <w:szCs w:val="28"/>
        </w:rPr>
        <w:t>: у період після здобуття незалежності (19</w:t>
      </w:r>
      <w:r>
        <w:rPr>
          <w:rFonts w:ascii="Times New Roman" w:eastAsia="Times New Roman" w:hAnsi="Times New Roman" w:cs="Times New Roman"/>
          <w:color w:val="000000"/>
          <w:sz w:val="28"/>
          <w:szCs w:val="28"/>
        </w:rPr>
        <w:t xml:space="preserve">91-1996 роки) значна частина медіа в Україні ще залишалася під контролем держави. Державне фінансування медіа використовувалося для пропаганди державної політики та формування національної ідентичності. </w:t>
      </w:r>
      <w:r>
        <w:rPr>
          <w:rFonts w:ascii="Times New Roman" w:eastAsia="Times New Roman" w:hAnsi="Times New Roman" w:cs="Times New Roman"/>
          <w:color w:val="000000"/>
          <w:sz w:val="28"/>
          <w:szCs w:val="28"/>
        </w:rPr>
        <w:lastRenderedPageBreak/>
        <w:t>Особливо це стосувалося таких медіа, як державний тел</w:t>
      </w:r>
      <w:r>
        <w:rPr>
          <w:rFonts w:ascii="Times New Roman" w:eastAsia="Times New Roman" w:hAnsi="Times New Roman" w:cs="Times New Roman"/>
          <w:color w:val="000000"/>
          <w:sz w:val="28"/>
          <w:szCs w:val="28"/>
        </w:rPr>
        <w:t>еканал "УТ-1" (нині "UA: Перший").</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Майже всі видання були у важкому економічному стані. Так, за даними 1996 р. лише чотири з кожних 30 редакцій місцевого рівня забезпечували себе та існували без дотацій з міського або районного бюджетів [</w:t>
      </w:r>
      <w:r>
        <w:rPr>
          <w:rFonts w:ascii="Times New Roman" w:eastAsia="Times New Roman" w:hAnsi="Times New Roman" w:cs="Times New Roman"/>
          <w:sz w:val="28"/>
          <w:szCs w:val="28"/>
        </w:rPr>
        <w:t>8</w:t>
      </w:r>
      <w:r>
        <w:rPr>
          <w:rFonts w:ascii="Times New Roman" w:eastAsia="Times New Roman" w:hAnsi="Times New Roman" w:cs="Times New Roman"/>
          <w:color w:val="000000"/>
          <w:sz w:val="28"/>
          <w:szCs w:val="28"/>
        </w:rPr>
        <w:t>, с.163].</w:t>
      </w:r>
    </w:p>
    <w:p w:rsidR="006E6311" w:rsidRDefault="006D010E">
      <w:pPr>
        <w:numPr>
          <w:ilvl w:val="0"/>
          <w:numId w:val="25"/>
        </w:numPr>
        <w:spacing w:after="0" w:line="360" w:lineRule="auto"/>
        <w:ind w:left="992" w:right="-2" w:hanging="28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Контрол</w:t>
      </w:r>
      <w:r>
        <w:rPr>
          <w:rFonts w:ascii="Times New Roman" w:eastAsia="Times New Roman" w:hAnsi="Times New Roman" w:cs="Times New Roman"/>
          <w:b/>
          <w:color w:val="000000"/>
          <w:sz w:val="28"/>
          <w:szCs w:val="28"/>
        </w:rPr>
        <w:t>ь влади</w:t>
      </w:r>
      <w:r>
        <w:rPr>
          <w:rFonts w:ascii="Times New Roman" w:eastAsia="Times New Roman" w:hAnsi="Times New Roman" w:cs="Times New Roman"/>
          <w:color w:val="000000"/>
          <w:sz w:val="28"/>
          <w:szCs w:val="28"/>
        </w:rPr>
        <w:t>: під час президентства Леоніда Кучми (1994-2005 роки) державні медіа перебували під жорстким контролем адміністрації президента. Влада використовувала ці канали для пропаганди власної політики та нейтралізації опозиції, що було особливо помітно під</w:t>
      </w:r>
      <w:r>
        <w:rPr>
          <w:rFonts w:ascii="Times New Roman" w:eastAsia="Times New Roman" w:hAnsi="Times New Roman" w:cs="Times New Roman"/>
          <w:color w:val="000000"/>
          <w:sz w:val="28"/>
          <w:szCs w:val="28"/>
        </w:rPr>
        <w:t xml:space="preserve"> час президентських виборів 1999 року та парламентських виборів 2002 року.</w:t>
      </w:r>
    </w:p>
    <w:p w:rsidR="006E6311" w:rsidRDefault="006D010E">
      <w:pPr>
        <w:numPr>
          <w:ilvl w:val="0"/>
          <w:numId w:val="25"/>
        </w:numPr>
        <w:spacing w:after="30" w:line="360" w:lineRule="auto"/>
        <w:ind w:left="992" w:right="-2" w:hanging="28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Спроби реформ</w:t>
      </w:r>
      <w:r>
        <w:rPr>
          <w:rFonts w:ascii="Times New Roman" w:eastAsia="Times New Roman" w:hAnsi="Times New Roman" w:cs="Times New Roman"/>
          <w:color w:val="000000"/>
          <w:sz w:val="28"/>
          <w:szCs w:val="28"/>
        </w:rPr>
        <w:t>: у період після Помаранчевої революції 2004 року почалися спроби перетворити державні медіа на суспільні. Однак реальні зміни в цьому напрямку відбулися тільки після 2</w:t>
      </w:r>
      <w:r>
        <w:rPr>
          <w:rFonts w:ascii="Times New Roman" w:eastAsia="Times New Roman" w:hAnsi="Times New Roman" w:cs="Times New Roman"/>
          <w:color w:val="000000"/>
          <w:sz w:val="28"/>
          <w:szCs w:val="28"/>
        </w:rPr>
        <w:t>014 року.</w:t>
      </w:r>
    </w:p>
    <w:p w:rsidR="006E6311" w:rsidRDefault="006D010E">
      <w:p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Спроби створити незалежні медіа</w:t>
      </w:r>
      <w:r>
        <w:rPr>
          <w:rFonts w:ascii="Times New Roman" w:eastAsia="Times New Roman" w:hAnsi="Times New Roman" w:cs="Times New Roman"/>
          <w:color w:val="000000"/>
          <w:sz w:val="28"/>
          <w:szCs w:val="28"/>
        </w:rPr>
        <w:t>:</w:t>
      </w:r>
    </w:p>
    <w:p w:rsidR="006E6311" w:rsidRDefault="006D010E">
      <w:pPr>
        <w:numPr>
          <w:ilvl w:val="0"/>
          <w:numId w:val="8"/>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Період становлення незалежної журналістики (1990-ті роки)</w:t>
      </w:r>
      <w:r>
        <w:rPr>
          <w:rFonts w:ascii="Times New Roman" w:eastAsia="Times New Roman" w:hAnsi="Times New Roman" w:cs="Times New Roman"/>
          <w:color w:val="000000"/>
          <w:sz w:val="28"/>
          <w:szCs w:val="28"/>
        </w:rPr>
        <w:t>: в перші роки незалежності українські медіа намагалися зайняти незалежну позицію, віддалену від політичного впливу. Однак через економічну кризу, відсутність стабільних джерел фінансування і зростання впливу олігархів, незалежні медіа залишалися вразливим</w:t>
      </w:r>
      <w:r>
        <w:rPr>
          <w:rFonts w:ascii="Times New Roman" w:eastAsia="Times New Roman" w:hAnsi="Times New Roman" w:cs="Times New Roman"/>
          <w:color w:val="000000"/>
          <w:sz w:val="28"/>
          <w:szCs w:val="28"/>
        </w:rPr>
        <w:t>и до зовнішнього тиску.</w:t>
      </w:r>
    </w:p>
    <w:p w:rsidR="006E6311" w:rsidRDefault="006D010E">
      <w:pPr>
        <w:numPr>
          <w:ilvl w:val="0"/>
          <w:numId w:val="8"/>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Роль міжнародних донорів</w:t>
      </w:r>
      <w:r>
        <w:rPr>
          <w:rFonts w:ascii="Times New Roman" w:eastAsia="Times New Roman" w:hAnsi="Times New Roman" w:cs="Times New Roman"/>
          <w:color w:val="000000"/>
          <w:sz w:val="28"/>
          <w:szCs w:val="28"/>
        </w:rPr>
        <w:t xml:space="preserve">: одним з важливих джерел підтримки незалежної журналістики стали міжнародні донори, такі як USAID, Фонд "Відродження" та інші. Вони фінансували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спрямовані на розвиток незалежних медіа та журналістсь</w:t>
      </w:r>
      <w:r>
        <w:rPr>
          <w:rFonts w:ascii="Times New Roman" w:eastAsia="Times New Roman" w:hAnsi="Times New Roman" w:cs="Times New Roman"/>
          <w:color w:val="000000"/>
          <w:sz w:val="28"/>
          <w:szCs w:val="28"/>
        </w:rPr>
        <w:t>ких стандартів.</w:t>
      </w:r>
    </w:p>
    <w:p w:rsidR="006E6311" w:rsidRDefault="006D010E">
      <w:pPr>
        <w:numPr>
          <w:ilvl w:val="0"/>
          <w:numId w:val="8"/>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Нові гравці на медіа-ринку</w:t>
      </w:r>
      <w:r>
        <w:rPr>
          <w:rFonts w:ascii="Times New Roman" w:eastAsia="Times New Roman" w:hAnsi="Times New Roman" w:cs="Times New Roman"/>
          <w:color w:val="000000"/>
          <w:sz w:val="28"/>
          <w:szCs w:val="28"/>
        </w:rPr>
        <w:t xml:space="preserve">: важливим етапом стало виникнення онлайн-медіа на початку 2000-х років. Такі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як "Українська правда" (2000 рік), стали новими платформами для незалежної журналістики. Їх фінансування базувалося переважно н</w:t>
      </w:r>
      <w:r>
        <w:rPr>
          <w:rFonts w:ascii="Times New Roman" w:eastAsia="Times New Roman" w:hAnsi="Times New Roman" w:cs="Times New Roman"/>
          <w:color w:val="000000"/>
          <w:sz w:val="28"/>
          <w:szCs w:val="28"/>
        </w:rPr>
        <w:t>а грантах міжнародних організацій та добровільних пожертвах.</w:t>
      </w:r>
    </w:p>
    <w:p w:rsidR="006E6311" w:rsidRDefault="006D010E">
      <w:pPr>
        <w:numPr>
          <w:ilvl w:val="0"/>
          <w:numId w:val="8"/>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Помаранчева революція та медіа (2004 рік)</w:t>
      </w:r>
      <w:r>
        <w:rPr>
          <w:rFonts w:ascii="Times New Roman" w:eastAsia="Times New Roman" w:hAnsi="Times New Roman" w:cs="Times New Roman"/>
          <w:color w:val="000000"/>
          <w:sz w:val="28"/>
          <w:szCs w:val="28"/>
        </w:rPr>
        <w:t>:</w:t>
      </w:r>
    </w:p>
    <w:p w:rsidR="006E6311" w:rsidRDefault="006D010E">
      <w:pPr>
        <w:numPr>
          <w:ilvl w:val="0"/>
          <w:numId w:val="10"/>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Під час Помаранчевої революції роль медіа була вирішальною. Незалежні медіа, зокрема інтернет-видання, відіграли ключову роль у висвітленні подій і прот</w:t>
      </w:r>
      <w:r>
        <w:rPr>
          <w:rFonts w:ascii="Times New Roman" w:eastAsia="Times New Roman" w:hAnsi="Times New Roman" w:cs="Times New Roman"/>
          <w:color w:val="000000"/>
          <w:sz w:val="28"/>
          <w:szCs w:val="28"/>
        </w:rPr>
        <w:t>идії пропаганді державних та олігархічних каналів.</w:t>
      </w:r>
    </w:p>
    <w:p w:rsidR="006E6311" w:rsidRDefault="006D010E">
      <w:pPr>
        <w:numPr>
          <w:ilvl w:val="0"/>
          <w:numId w:val="10"/>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 стало періодом піднесення незалежної журналістики, коли медіа виходили з-під контролю влади та бізнесу. Проте фінансова модель більшості незалежних медіа залишалася вразливою через обмежені ресурси. </w:t>
      </w:r>
    </w:p>
    <w:p w:rsidR="006E6311" w:rsidRDefault="006D010E">
      <w:pPr>
        <w:numPr>
          <w:ilvl w:val="0"/>
          <w:numId w:val="10"/>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w:t>
      </w:r>
      <w:r>
        <w:rPr>
          <w:rFonts w:ascii="Times New Roman" w:eastAsia="Times New Roman" w:hAnsi="Times New Roman" w:cs="Times New Roman"/>
          <w:b/>
          <w:color w:val="000000"/>
          <w:sz w:val="28"/>
          <w:szCs w:val="28"/>
        </w:rPr>
        <w:t>діа в період до Євромайдану (2010-2014 роки)</w:t>
      </w:r>
      <w:r>
        <w:rPr>
          <w:rFonts w:ascii="Times New Roman" w:eastAsia="Times New Roman" w:hAnsi="Times New Roman" w:cs="Times New Roman"/>
          <w:color w:val="000000"/>
          <w:sz w:val="28"/>
          <w:szCs w:val="28"/>
        </w:rPr>
        <w:t>:</w:t>
      </w:r>
    </w:p>
    <w:p w:rsidR="006E6311" w:rsidRDefault="006D010E">
      <w:pPr>
        <w:numPr>
          <w:ilvl w:val="0"/>
          <w:numId w:val="11"/>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 часів президентства Віктора Януковича (2010-2014 роки) відбувався поступовий процес посилення контролю олігархів і держави над медіа. Це відображалося в цензурі, тиску на журналістів та знищенні окремих неза</w:t>
      </w:r>
      <w:r>
        <w:rPr>
          <w:rFonts w:ascii="Times New Roman" w:eastAsia="Times New Roman" w:hAnsi="Times New Roman" w:cs="Times New Roman"/>
          <w:color w:val="000000"/>
          <w:sz w:val="28"/>
          <w:szCs w:val="28"/>
        </w:rPr>
        <w:t>лежних видань.</w:t>
      </w:r>
    </w:p>
    <w:p w:rsidR="006E6311" w:rsidRDefault="006D010E">
      <w:pPr>
        <w:numPr>
          <w:ilvl w:val="0"/>
          <w:numId w:val="11"/>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Однак у той же час продовжували з'являтися нові незалежні онлайн-видання, які ставали альтернативою до підконтрольних олігархам каналів. Серед них можна виділити Hromadske.tv (2013 рік), яке було засноване на громадському фінансуванні.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Таким</w:t>
      </w:r>
      <w:r>
        <w:rPr>
          <w:rFonts w:ascii="Times New Roman" w:eastAsia="Times New Roman" w:hAnsi="Times New Roman" w:cs="Times New Roman"/>
          <w:color w:val="000000"/>
          <w:sz w:val="28"/>
          <w:szCs w:val="28"/>
        </w:rPr>
        <w:t xml:space="preserve"> чином, з 1992 по 2014 роки українські медіа переважно фінансувалися за рахунок олігархічного капіталу та державних коштів, що ставило під загрозу їхню незалежність. Незалежні медіа, хоч і існували, боролися за виживання за рахунок міжнародних грантів та г</w:t>
      </w:r>
      <w:r>
        <w:rPr>
          <w:rFonts w:ascii="Times New Roman" w:eastAsia="Times New Roman" w:hAnsi="Times New Roman" w:cs="Times New Roman"/>
          <w:color w:val="000000"/>
          <w:sz w:val="28"/>
          <w:szCs w:val="28"/>
        </w:rPr>
        <w:t>ромадського фінансування.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3.2 Від Революції Гідності до початку російського повномасштабного вторгнення (2014-2022)</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Після Революції Гідності олігархи продовжували володіти великими частками українського </w:t>
      </w:r>
      <w:proofErr w:type="spellStart"/>
      <w:r>
        <w:rPr>
          <w:rFonts w:ascii="Times New Roman" w:eastAsia="Times New Roman" w:hAnsi="Times New Roman" w:cs="Times New Roman"/>
          <w:color w:val="000000"/>
          <w:sz w:val="28"/>
          <w:szCs w:val="28"/>
        </w:rPr>
        <w:t>медіаринку</w:t>
      </w:r>
      <w:proofErr w:type="spellEnd"/>
      <w:r>
        <w:rPr>
          <w:rFonts w:ascii="Times New Roman" w:eastAsia="Times New Roman" w:hAnsi="Times New Roman" w:cs="Times New Roman"/>
          <w:color w:val="000000"/>
          <w:sz w:val="28"/>
          <w:szCs w:val="28"/>
        </w:rPr>
        <w:t>, використовуючи свої ресурси для впливу на</w:t>
      </w:r>
      <w:r>
        <w:rPr>
          <w:rFonts w:ascii="Times New Roman" w:eastAsia="Times New Roman" w:hAnsi="Times New Roman" w:cs="Times New Roman"/>
          <w:color w:val="000000"/>
          <w:sz w:val="28"/>
          <w:szCs w:val="28"/>
        </w:rPr>
        <w:t xml:space="preserve"> політичні процеси. Медіа-імперії олігархів часто служили не стільки для заробітку, скільки для просування власних політичних та бізнес-інтересів. Основні гравці залишалися тими ж, що і раніше.</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Олігархічне фінансування часто означало редакційну залежність </w:t>
      </w:r>
      <w:r>
        <w:rPr>
          <w:rFonts w:ascii="Times New Roman" w:eastAsia="Times New Roman" w:hAnsi="Times New Roman" w:cs="Times New Roman"/>
          <w:color w:val="000000"/>
          <w:sz w:val="28"/>
          <w:szCs w:val="28"/>
        </w:rPr>
        <w:t>від інтересів власників, що впливало на зміст матеріалів, включаючи тематику та тональність новин.</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Державне фінансування та реформа суспільного мовлення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2017 році, за підтримки Європейського Союзу та міжнародних донорів, було створено Національну суспіль</w:t>
      </w:r>
      <w:r>
        <w:rPr>
          <w:rFonts w:ascii="Times New Roman" w:eastAsia="Times New Roman" w:hAnsi="Times New Roman" w:cs="Times New Roman"/>
          <w:color w:val="000000"/>
          <w:sz w:val="28"/>
          <w:szCs w:val="28"/>
        </w:rPr>
        <w:t>ну телерадіокомпанію України (НСТУ - це Суспільне мовлення) на базі державного мовника. Це стало спробою відійти від впливу влади на медіа та створити справді незалежне суспільне мовлення.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Хоча НСТУ отримувала державне фінансування, цей процес був нестабіл</w:t>
      </w:r>
      <w:r>
        <w:rPr>
          <w:rFonts w:ascii="Times New Roman" w:eastAsia="Times New Roman" w:hAnsi="Times New Roman" w:cs="Times New Roman"/>
          <w:color w:val="000000"/>
          <w:sz w:val="28"/>
          <w:szCs w:val="28"/>
        </w:rPr>
        <w:t>ьним. Бюджет НСТУ часто скорочувався, що призводило до фінансових труднощів. Крім того, міжнародні донори надавали підтримку НСТУ у вигляді грантів для модернізації інфраструктури, тренінгів для журналістів та розвитку контенту.</w:t>
      </w:r>
    </w:p>
    <w:p w:rsidR="006E6311" w:rsidRDefault="006D010E">
      <w:pPr>
        <w:spacing w:before="30" w:after="30" w:line="360" w:lineRule="auto"/>
        <w:ind w:right="-2"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Незважаючи на реформу, суспільне мовлення залишалося значною мірою залежним від державного бюджету, що обмежувало його розвиток і конкурентоспроможність з комерційними олігархічними медіа [38].</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державна політика України у сфері медіа, на жаль, досі н</w:t>
      </w:r>
      <w:r>
        <w:rPr>
          <w:rFonts w:ascii="Times New Roman" w:eastAsia="Times New Roman" w:hAnsi="Times New Roman" w:cs="Times New Roman"/>
          <w:sz w:val="28"/>
          <w:szCs w:val="28"/>
        </w:rPr>
        <w:t xml:space="preserve">е демонструє чіткої довгострокової стратегії підтримки. Попри це, останнє </w:t>
      </w:r>
      <w:proofErr w:type="spellStart"/>
      <w:r>
        <w:rPr>
          <w:rFonts w:ascii="Times New Roman" w:eastAsia="Times New Roman" w:hAnsi="Times New Roman" w:cs="Times New Roman"/>
          <w:sz w:val="28"/>
          <w:szCs w:val="28"/>
        </w:rPr>
        <w:t>дисятиліття</w:t>
      </w:r>
      <w:proofErr w:type="spellEnd"/>
      <w:r>
        <w:rPr>
          <w:rFonts w:ascii="Times New Roman" w:eastAsia="Times New Roman" w:hAnsi="Times New Roman" w:cs="Times New Roman"/>
          <w:sz w:val="28"/>
          <w:szCs w:val="28"/>
        </w:rPr>
        <w:t xml:space="preserve"> продемонструвало більш якісний підхід до розвитку суспільного мовлення з державною фінансовою підтримкою. Державні медіа стали демонструвати більш якісну організаційну ст</w:t>
      </w:r>
      <w:r>
        <w:rPr>
          <w:rFonts w:ascii="Times New Roman" w:eastAsia="Times New Roman" w:hAnsi="Times New Roman" w:cs="Times New Roman"/>
          <w:sz w:val="28"/>
          <w:szCs w:val="28"/>
        </w:rPr>
        <w:t xml:space="preserve">руктуру та формати контенту. Це вкрай позитивно з точки зору суспільного розвитку, адже, як говорив генеральний директор BBC Марк </w:t>
      </w:r>
      <w:proofErr w:type="spellStart"/>
      <w:r>
        <w:rPr>
          <w:rFonts w:ascii="Times New Roman" w:eastAsia="Times New Roman" w:hAnsi="Times New Roman" w:cs="Times New Roman"/>
          <w:sz w:val="28"/>
          <w:szCs w:val="28"/>
        </w:rPr>
        <w:t>Томпсон</w:t>
      </w:r>
      <w:proofErr w:type="spellEnd"/>
      <w:r>
        <w:rPr>
          <w:rFonts w:ascii="Times New Roman" w:eastAsia="Times New Roman" w:hAnsi="Times New Roman" w:cs="Times New Roman"/>
          <w:sz w:val="28"/>
          <w:szCs w:val="28"/>
        </w:rPr>
        <w:t xml:space="preserve"> "Фінансування публічних медіа — це не лише економічне рішення, а й демократичний вибір" [63].</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 xml:space="preserve">Міжнародне фінансування </w:t>
      </w:r>
      <w:r>
        <w:rPr>
          <w:rFonts w:ascii="Times New Roman" w:eastAsia="Times New Roman" w:hAnsi="Times New Roman" w:cs="Times New Roman"/>
          <w:b/>
          <w:color w:val="000000"/>
          <w:sz w:val="28"/>
          <w:szCs w:val="28"/>
        </w:rPr>
        <w:t>та роль донорів</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Міжнародні організації відіграли вирішальну роль у підтримці незалежних медіа після 2014 року. Основними донорами були: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USAID (Агентство США з міжнародного розвитку) — надавало значні гранти на розвиток незалежної журналістики та підвищення</w:t>
      </w:r>
      <w:r>
        <w:rPr>
          <w:rFonts w:ascii="Times New Roman" w:eastAsia="Times New Roman" w:hAnsi="Times New Roman" w:cs="Times New Roman"/>
          <w:color w:val="000000"/>
          <w:sz w:val="28"/>
          <w:szCs w:val="28"/>
        </w:rPr>
        <w:t xml:space="preserve"> якості медіа в Україні.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Фонд “Відродження”</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xml:space="preserve">— активно підтримував журналістські розслідування та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спрямовані на підвищення прозорості влади та боротьбу з корупцією.</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Європейський Союз та Рада Європи — надавали фінансування для реформування медіа-сек</w:t>
      </w:r>
      <w:r>
        <w:rPr>
          <w:rFonts w:ascii="Times New Roman" w:eastAsia="Times New Roman" w:hAnsi="Times New Roman" w:cs="Times New Roman"/>
          <w:color w:val="000000"/>
          <w:sz w:val="28"/>
          <w:szCs w:val="28"/>
        </w:rPr>
        <w:t>тору та підтримки свободи слова.</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Internews</w:t>
      </w:r>
      <w:proofErr w:type="spellEnd"/>
      <w:r>
        <w:rPr>
          <w:rFonts w:ascii="Times New Roman" w:eastAsia="Times New Roman" w:hAnsi="Times New Roman" w:cs="Times New Roman"/>
          <w:color w:val="000000"/>
          <w:sz w:val="28"/>
          <w:szCs w:val="28"/>
        </w:rPr>
        <w:t>” — одна з ключових організацій, яка фінансувала розвиток незалежних медіа та навчальні програми для українських журналістів.</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як-от "</w:t>
      </w:r>
      <w:proofErr w:type="spellStart"/>
      <w:r>
        <w:rPr>
          <w:rFonts w:ascii="Times New Roman" w:eastAsia="Times New Roman" w:hAnsi="Times New Roman" w:cs="Times New Roman"/>
          <w:color w:val="000000"/>
          <w:sz w:val="28"/>
          <w:szCs w:val="28"/>
        </w:rPr>
        <w:t>Слідство.Інфо</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Бігус.Інфо</w:t>
      </w:r>
      <w:proofErr w:type="spellEnd"/>
      <w:r>
        <w:rPr>
          <w:rFonts w:ascii="Times New Roman" w:eastAsia="Times New Roman" w:hAnsi="Times New Roman" w:cs="Times New Roman"/>
          <w:color w:val="000000"/>
          <w:sz w:val="28"/>
          <w:szCs w:val="28"/>
        </w:rPr>
        <w:t xml:space="preserve">" та інші, отримували фінансову підтримку від міжнародних донорів для проведення незалежних журналістських розслідувань, зосереджених на викритті корупції та зловживань у владі. Ці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xml:space="preserve"> стали важливими джерелам</w:t>
      </w:r>
      <w:r>
        <w:rPr>
          <w:rFonts w:ascii="Times New Roman" w:eastAsia="Times New Roman" w:hAnsi="Times New Roman" w:cs="Times New Roman"/>
          <w:color w:val="000000"/>
          <w:sz w:val="28"/>
          <w:szCs w:val="28"/>
        </w:rPr>
        <w:t>и інформації для громадян і сприяли розвитку якісної журналістики.</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Нові моделі фінансування: Громадське фінансування (</w:t>
      </w:r>
      <w:proofErr w:type="spellStart"/>
      <w:r>
        <w:rPr>
          <w:rFonts w:ascii="Times New Roman" w:eastAsia="Times New Roman" w:hAnsi="Times New Roman" w:cs="Times New Roman"/>
          <w:b/>
          <w:color w:val="000000"/>
          <w:sz w:val="28"/>
          <w:szCs w:val="28"/>
        </w:rPr>
        <w:t>краудфандинг</w:t>
      </w:r>
      <w:proofErr w:type="spellEnd"/>
      <w:r>
        <w:rPr>
          <w:rFonts w:ascii="Times New Roman" w:eastAsia="Times New Roman" w:hAnsi="Times New Roman" w:cs="Times New Roman"/>
          <w:b/>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словами </w:t>
      </w:r>
      <w:proofErr w:type="spellStart"/>
      <w:r>
        <w:rPr>
          <w:rFonts w:ascii="Times New Roman" w:eastAsia="Times New Roman" w:hAnsi="Times New Roman" w:cs="Times New Roman"/>
          <w:sz w:val="28"/>
          <w:szCs w:val="28"/>
        </w:rPr>
        <w:t>медіадослідниці</w:t>
      </w:r>
      <w:proofErr w:type="spellEnd"/>
      <w:r>
        <w:rPr>
          <w:rFonts w:ascii="Times New Roman" w:eastAsia="Times New Roman" w:hAnsi="Times New Roman" w:cs="Times New Roman"/>
          <w:sz w:val="28"/>
          <w:szCs w:val="28"/>
        </w:rPr>
        <w:t xml:space="preserve"> Люсі </w:t>
      </w:r>
      <w:proofErr w:type="spellStart"/>
      <w:r>
        <w:rPr>
          <w:rFonts w:ascii="Times New Roman" w:eastAsia="Times New Roman" w:hAnsi="Times New Roman" w:cs="Times New Roman"/>
          <w:sz w:val="28"/>
          <w:szCs w:val="28"/>
        </w:rPr>
        <w:t>Кюнг</w:t>
      </w:r>
      <w:proofErr w:type="spellEnd"/>
      <w:r>
        <w:rPr>
          <w:rFonts w:ascii="Times New Roman" w:eastAsia="Times New Roman" w:hAnsi="Times New Roman" w:cs="Times New Roman"/>
          <w:sz w:val="28"/>
          <w:szCs w:val="28"/>
        </w:rPr>
        <w:t xml:space="preserve"> "В епоху цифрових технологій економічне виживання журналістики залежить від здатності д</w:t>
      </w:r>
      <w:r>
        <w:rPr>
          <w:rFonts w:ascii="Times New Roman" w:eastAsia="Times New Roman" w:hAnsi="Times New Roman" w:cs="Times New Roman"/>
          <w:sz w:val="28"/>
          <w:szCs w:val="28"/>
        </w:rPr>
        <w:t xml:space="preserve">о інновацій" [66]. Керуючись такою думкою, українські </w:t>
      </w:r>
      <w:proofErr w:type="spellStart"/>
      <w:r>
        <w:rPr>
          <w:rFonts w:ascii="Times New Roman" w:eastAsia="Times New Roman" w:hAnsi="Times New Roman" w:cs="Times New Roman"/>
          <w:sz w:val="28"/>
          <w:szCs w:val="28"/>
        </w:rPr>
        <w:t>медійники</w:t>
      </w:r>
      <w:proofErr w:type="spellEnd"/>
      <w:r>
        <w:rPr>
          <w:rFonts w:ascii="Times New Roman" w:eastAsia="Times New Roman" w:hAnsi="Times New Roman" w:cs="Times New Roman"/>
          <w:sz w:val="28"/>
          <w:szCs w:val="28"/>
        </w:rPr>
        <w:t xml:space="preserve"> почали активно </w:t>
      </w:r>
      <w:proofErr w:type="spellStart"/>
      <w:r>
        <w:rPr>
          <w:rFonts w:ascii="Times New Roman" w:eastAsia="Times New Roman" w:hAnsi="Times New Roman" w:cs="Times New Roman"/>
          <w:sz w:val="28"/>
          <w:szCs w:val="28"/>
        </w:rPr>
        <w:t>діджиталізуватися</w:t>
      </w:r>
      <w:proofErr w:type="spellEnd"/>
      <w:r>
        <w:rPr>
          <w:rFonts w:ascii="Times New Roman" w:eastAsia="Times New Roman" w:hAnsi="Times New Roman" w:cs="Times New Roman"/>
          <w:sz w:val="28"/>
          <w:szCs w:val="28"/>
        </w:rPr>
        <w:t xml:space="preserve"> й шукати нові способи залучення фінансування, що зрештою привело їх до </w:t>
      </w:r>
      <w:proofErr w:type="spellStart"/>
      <w:r>
        <w:rPr>
          <w:rFonts w:ascii="Times New Roman" w:eastAsia="Times New Roman" w:hAnsi="Times New Roman" w:cs="Times New Roman"/>
          <w:sz w:val="28"/>
          <w:szCs w:val="28"/>
        </w:rPr>
        <w:t>краудфандингу</w:t>
      </w:r>
      <w:proofErr w:type="spellEnd"/>
      <w:r>
        <w:rPr>
          <w:rFonts w:ascii="Times New Roman" w:eastAsia="Times New Roman" w:hAnsi="Times New Roman" w:cs="Times New Roman"/>
          <w:sz w:val="28"/>
          <w:szCs w:val="28"/>
        </w:rPr>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 2014 року все більше незалежних медіа почали використовувати моделі гро</w:t>
      </w:r>
      <w:r>
        <w:rPr>
          <w:rFonts w:ascii="Times New Roman" w:eastAsia="Times New Roman" w:hAnsi="Times New Roman" w:cs="Times New Roman"/>
          <w:color w:val="000000"/>
          <w:sz w:val="28"/>
          <w:szCs w:val="28"/>
        </w:rPr>
        <w:t>мадського фінансування для підтримки своєї діяльності. Відомим прикладом є Hromadske.tv, яке фінансувалося за рахунок пожертв від громадян, а також грантів міжнародних організацій.</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Ця модель дозволила медіа зберігати редакційну незалежність від олігархів т</w:t>
      </w:r>
      <w:r>
        <w:rPr>
          <w:rFonts w:ascii="Times New Roman" w:eastAsia="Times New Roman" w:hAnsi="Times New Roman" w:cs="Times New Roman"/>
          <w:color w:val="000000"/>
          <w:sz w:val="28"/>
          <w:szCs w:val="28"/>
        </w:rPr>
        <w:t>а держави, хоча і вимагала постійного залучення аудиторії до фінансування.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Громадське фінансування було нестабільним і часто не могло забезпечити достатній рівень доходів для повноцінного розвитку медіа. </w:t>
      </w:r>
      <w:r>
        <w:rPr>
          <w:rFonts w:ascii="Times New Roman" w:eastAsia="Times New Roman" w:hAnsi="Times New Roman" w:cs="Times New Roman"/>
          <w:sz w:val="28"/>
          <w:szCs w:val="28"/>
        </w:rPr>
        <w:t>Так київське видання “Хмарочос” у 2020 році зазначал</w:t>
      </w:r>
      <w:r>
        <w:rPr>
          <w:rFonts w:ascii="Times New Roman" w:eastAsia="Times New Roman" w:hAnsi="Times New Roman" w:cs="Times New Roman"/>
          <w:sz w:val="28"/>
          <w:szCs w:val="28"/>
        </w:rPr>
        <w:t>о, що лише 10% фінансування це читацькі внески (стаття Детектор медіа “Заробити під час пандемії: незалежні українські медіа живуть чи виживають?” за 2020 рік). Попри це</w:t>
      </w:r>
      <w:r>
        <w:rPr>
          <w:rFonts w:ascii="Times New Roman" w:eastAsia="Times New Roman" w:hAnsi="Times New Roman" w:cs="Times New Roman"/>
          <w:color w:val="000000"/>
          <w:sz w:val="28"/>
          <w:szCs w:val="28"/>
        </w:rPr>
        <w:t xml:space="preserve">, такі медіа як "Українська правда" </w:t>
      </w:r>
      <w:r>
        <w:rPr>
          <w:rFonts w:ascii="Times New Roman" w:eastAsia="Times New Roman" w:hAnsi="Times New Roman" w:cs="Times New Roman"/>
          <w:color w:val="000000"/>
          <w:sz w:val="28"/>
          <w:szCs w:val="28"/>
        </w:rPr>
        <w:lastRenderedPageBreak/>
        <w:t xml:space="preserve">та </w:t>
      </w:r>
      <w:proofErr w:type="spellStart"/>
      <w:r>
        <w:rPr>
          <w:rFonts w:ascii="Times New Roman" w:eastAsia="Times New Roman" w:hAnsi="Times New Roman" w:cs="Times New Roman"/>
          <w:color w:val="000000"/>
          <w:sz w:val="28"/>
          <w:szCs w:val="28"/>
        </w:rPr>
        <w:t>Hromadske</w:t>
      </w:r>
      <w:proofErr w:type="spellEnd"/>
      <w:r>
        <w:rPr>
          <w:rFonts w:ascii="Times New Roman" w:eastAsia="Times New Roman" w:hAnsi="Times New Roman" w:cs="Times New Roman"/>
          <w:color w:val="000000"/>
          <w:sz w:val="28"/>
          <w:szCs w:val="28"/>
        </w:rPr>
        <w:t xml:space="preserve"> продовжували активно використовувати ц</w:t>
      </w:r>
      <w:r>
        <w:rPr>
          <w:rFonts w:ascii="Times New Roman" w:eastAsia="Times New Roman" w:hAnsi="Times New Roman" w:cs="Times New Roman"/>
          <w:color w:val="000000"/>
          <w:sz w:val="28"/>
          <w:szCs w:val="28"/>
        </w:rPr>
        <w:t>ей підхід, поєднуючи його з грантовим фінансуванням.</w:t>
      </w:r>
    </w:p>
    <w:p w:rsidR="006E6311" w:rsidRDefault="006D010E">
      <w:pPr>
        <w:spacing w:before="30" w:after="30" w:line="360" w:lineRule="auto"/>
        <w:ind w:left="709" w:right="-2" w:hanging="10"/>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5. Вплив війни та боротьба з дезінформацією</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Міжнародні донори почали активно фінансувати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xml:space="preserve"> для протидії російській дезінформації. Одним із найбільш відомих </w:t>
      </w:r>
      <w:proofErr w:type="spellStart"/>
      <w:r>
        <w:rPr>
          <w:rFonts w:ascii="Times New Roman" w:eastAsia="Times New Roman" w:hAnsi="Times New Roman" w:cs="Times New Roman"/>
          <w:color w:val="000000"/>
          <w:sz w:val="28"/>
          <w:szCs w:val="28"/>
        </w:rPr>
        <w:t>проєктів</w:t>
      </w:r>
      <w:proofErr w:type="spellEnd"/>
      <w:r>
        <w:rPr>
          <w:rFonts w:ascii="Times New Roman" w:eastAsia="Times New Roman" w:hAnsi="Times New Roman" w:cs="Times New Roman"/>
          <w:color w:val="000000"/>
          <w:sz w:val="28"/>
          <w:szCs w:val="28"/>
        </w:rPr>
        <w:t xml:space="preserve"> став </w:t>
      </w:r>
      <w:proofErr w:type="spellStart"/>
      <w:r>
        <w:rPr>
          <w:rFonts w:ascii="Times New Roman" w:eastAsia="Times New Roman" w:hAnsi="Times New Roman" w:cs="Times New Roman"/>
          <w:color w:val="000000"/>
          <w:sz w:val="28"/>
          <w:szCs w:val="28"/>
        </w:rPr>
        <w:t>StopFake</w:t>
      </w:r>
      <w:proofErr w:type="spellEnd"/>
      <w:r>
        <w:rPr>
          <w:rFonts w:ascii="Times New Roman" w:eastAsia="Times New Roman" w:hAnsi="Times New Roman" w:cs="Times New Roman"/>
          <w:color w:val="000000"/>
          <w:sz w:val="28"/>
          <w:szCs w:val="28"/>
        </w:rPr>
        <w:t>, який отримував гр</w:t>
      </w:r>
      <w:r>
        <w:rPr>
          <w:rFonts w:ascii="Times New Roman" w:eastAsia="Times New Roman" w:hAnsi="Times New Roman" w:cs="Times New Roman"/>
          <w:color w:val="000000"/>
          <w:sz w:val="28"/>
          <w:szCs w:val="28"/>
        </w:rPr>
        <w:t xml:space="preserve">антову підтримку від міжнародних організацій, таких як USAID, ЄС та інших. </w:t>
      </w:r>
      <w:proofErr w:type="spellStart"/>
      <w:r>
        <w:rPr>
          <w:rFonts w:ascii="Times New Roman" w:eastAsia="Times New Roman" w:hAnsi="Times New Roman" w:cs="Times New Roman"/>
          <w:color w:val="000000"/>
          <w:sz w:val="28"/>
          <w:szCs w:val="28"/>
        </w:rPr>
        <w:t>StopFake</w:t>
      </w:r>
      <w:proofErr w:type="spellEnd"/>
      <w:r>
        <w:rPr>
          <w:rFonts w:ascii="Times New Roman" w:eastAsia="Times New Roman" w:hAnsi="Times New Roman" w:cs="Times New Roman"/>
          <w:color w:val="000000"/>
          <w:sz w:val="28"/>
          <w:szCs w:val="28"/>
        </w:rPr>
        <w:t xml:space="preserve"> займався викриттям російських фейкових новин та інформаційних маніпуляцій.</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Війна на сході України значно вплинула на медіа-ландшафт, стимулюючи розвиток </w:t>
      </w:r>
      <w:proofErr w:type="spellStart"/>
      <w:r>
        <w:rPr>
          <w:rFonts w:ascii="Times New Roman" w:eastAsia="Times New Roman" w:hAnsi="Times New Roman" w:cs="Times New Roman"/>
          <w:color w:val="000000"/>
          <w:sz w:val="28"/>
          <w:szCs w:val="28"/>
        </w:rPr>
        <w:t>проєктів</w:t>
      </w:r>
      <w:proofErr w:type="spellEnd"/>
      <w:r>
        <w:rPr>
          <w:rFonts w:ascii="Times New Roman" w:eastAsia="Times New Roman" w:hAnsi="Times New Roman" w:cs="Times New Roman"/>
          <w:color w:val="000000"/>
          <w:sz w:val="28"/>
          <w:szCs w:val="28"/>
        </w:rPr>
        <w:t xml:space="preserve">, які були </w:t>
      </w:r>
      <w:r>
        <w:rPr>
          <w:rFonts w:ascii="Times New Roman" w:eastAsia="Times New Roman" w:hAnsi="Times New Roman" w:cs="Times New Roman"/>
          <w:color w:val="000000"/>
          <w:sz w:val="28"/>
          <w:szCs w:val="28"/>
        </w:rPr>
        <w:t>спрямовані на інформаційну безпеку та боротьбу з пропагандою.</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Тобто, у період з 2014 по 2022 рік українські медіа фінансувалися переважно через чотири основні джерела:</w:t>
      </w:r>
    </w:p>
    <w:p w:rsidR="006E6311" w:rsidRDefault="006D010E">
      <w:pPr>
        <w:numPr>
          <w:ilvl w:val="0"/>
          <w:numId w:val="1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Олігархічні інвестиції</w:t>
      </w:r>
      <w:r>
        <w:rPr>
          <w:rFonts w:ascii="Times New Roman" w:eastAsia="Times New Roman" w:hAnsi="Times New Roman" w:cs="Times New Roman"/>
          <w:color w:val="000000"/>
          <w:sz w:val="28"/>
          <w:szCs w:val="28"/>
        </w:rPr>
        <w:t>, що продовжували контролювати значну частку телевізійного ринку.</w:t>
      </w:r>
    </w:p>
    <w:p w:rsidR="006E6311" w:rsidRDefault="006D010E">
      <w:pPr>
        <w:numPr>
          <w:ilvl w:val="0"/>
          <w:numId w:val="1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Державне фінансування</w:t>
      </w:r>
      <w:r>
        <w:rPr>
          <w:rFonts w:ascii="Times New Roman" w:eastAsia="Times New Roman" w:hAnsi="Times New Roman" w:cs="Times New Roman"/>
          <w:color w:val="000000"/>
          <w:sz w:val="28"/>
          <w:szCs w:val="28"/>
        </w:rPr>
        <w:t>, особливо через суспільне мовлення, яке, однак, було обмежене у ресурсах.</w:t>
      </w:r>
    </w:p>
    <w:p w:rsidR="006E6311" w:rsidRDefault="006D010E">
      <w:pPr>
        <w:numPr>
          <w:ilvl w:val="0"/>
          <w:numId w:val="1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Міжнародні донори</w:t>
      </w:r>
      <w:r>
        <w:rPr>
          <w:rFonts w:ascii="Times New Roman" w:eastAsia="Times New Roman" w:hAnsi="Times New Roman" w:cs="Times New Roman"/>
          <w:color w:val="000000"/>
          <w:sz w:val="28"/>
          <w:szCs w:val="28"/>
        </w:rPr>
        <w:t>, які відіграли ключову роль у підтримці незалежної журналістики та журналістських розслідувань.</w:t>
      </w:r>
    </w:p>
    <w:p w:rsidR="006E6311" w:rsidRDefault="006D010E">
      <w:pPr>
        <w:numPr>
          <w:ilvl w:val="0"/>
          <w:numId w:val="12"/>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Громадське фінансування</w:t>
      </w:r>
      <w:r>
        <w:rPr>
          <w:rFonts w:ascii="Times New Roman" w:eastAsia="Times New Roman" w:hAnsi="Times New Roman" w:cs="Times New Roman"/>
          <w:color w:val="000000"/>
          <w:sz w:val="28"/>
          <w:szCs w:val="28"/>
        </w:rPr>
        <w:t xml:space="preserve">, яке стало новою, але нестабільною моделлю підтримки незалежних медіа. </w:t>
      </w:r>
    </w:p>
    <w:p w:rsidR="006E6311" w:rsidRDefault="006D010E">
      <w:pPr>
        <w:spacing w:before="30" w:after="3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Описаний</w:t>
      </w:r>
      <w:r>
        <w:rPr>
          <w:rFonts w:ascii="Times New Roman" w:eastAsia="Times New Roman" w:hAnsi="Times New Roman" w:cs="Times New Roman"/>
          <w:color w:val="000000"/>
          <w:sz w:val="28"/>
          <w:szCs w:val="28"/>
        </w:rPr>
        <w:t xml:space="preserve"> період став важливим етапом у розвитку незалежної журналістики в Україні, хоча фінансова стабільність залишалася проблемою для багатьох медіа. </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 xml:space="preserve">3.3 Після початку російського </w:t>
      </w:r>
      <w:r>
        <w:rPr>
          <w:rFonts w:ascii="Times New Roman" w:eastAsia="Times New Roman" w:hAnsi="Times New Roman" w:cs="Times New Roman"/>
          <w:b/>
          <w:color w:val="000000"/>
          <w:sz w:val="28"/>
          <w:szCs w:val="28"/>
        </w:rPr>
        <w:t>повномасштабного вторгнення (2022-нині)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Після початку російського повномасштабного вторгнення в Україну в лютому 2022 року фінансування українських медіа зазнало значних змін. Основні джерела фінансування стали ще більш залежними від міжнародної допомоги т</w:t>
      </w:r>
      <w:r>
        <w:rPr>
          <w:rFonts w:ascii="Times New Roman" w:eastAsia="Times New Roman" w:hAnsi="Times New Roman" w:cs="Times New Roman"/>
          <w:color w:val="000000"/>
          <w:sz w:val="28"/>
          <w:szCs w:val="28"/>
        </w:rPr>
        <w:t xml:space="preserve">а </w:t>
      </w:r>
      <w:r>
        <w:rPr>
          <w:rFonts w:ascii="Times New Roman" w:eastAsia="Times New Roman" w:hAnsi="Times New Roman" w:cs="Times New Roman"/>
          <w:color w:val="000000"/>
          <w:sz w:val="28"/>
          <w:szCs w:val="28"/>
        </w:rPr>
        <w:lastRenderedPageBreak/>
        <w:t>грантів, оскільки війна спричинила економічну кризу, що ускладнила традиційні джерела доходів для медіа, як-от реклама та комерційні доходи.</w:t>
      </w:r>
    </w:p>
    <w:p w:rsidR="006E6311" w:rsidRDefault="006D010E">
      <w:pPr>
        <w:spacing w:before="30" w:after="30" w:line="360" w:lineRule="auto"/>
        <w:ind w:right="-2" w:firstLine="709"/>
        <w:jc w:val="both"/>
        <w:rPr>
          <w:rFonts w:ascii="Times New Roman" w:eastAsia="Times New Roman" w:hAnsi="Times New Roman" w:cs="Times New Roman"/>
          <w:b/>
          <w:sz w:val="28"/>
          <w:szCs w:val="28"/>
        </w:rPr>
      </w:pPr>
      <w:r>
        <w:rPr>
          <w:rFonts w:ascii="Times New Roman" w:eastAsia="Times New Roman" w:hAnsi="Times New Roman" w:cs="Times New Roman"/>
          <w:color w:val="000000"/>
          <w:sz w:val="28"/>
          <w:szCs w:val="28"/>
        </w:rPr>
        <w:t>Основні джерела фінансування медіа після 2022 року:</w:t>
      </w:r>
    </w:p>
    <w:p w:rsidR="006E6311" w:rsidRDefault="006D010E">
      <w:pPr>
        <w:numPr>
          <w:ilvl w:val="0"/>
          <w:numId w:val="13"/>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Міжнародні донори та гранти.</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Після початку війни міжнародні д</w:t>
      </w:r>
      <w:r>
        <w:rPr>
          <w:rFonts w:ascii="Times New Roman" w:eastAsia="Times New Roman" w:hAnsi="Times New Roman" w:cs="Times New Roman"/>
          <w:color w:val="000000"/>
          <w:sz w:val="28"/>
          <w:szCs w:val="28"/>
        </w:rPr>
        <w:t xml:space="preserve">онори стали одним із головних джерел підтримки для українських медіа. Організації, такі як USAID, </w:t>
      </w:r>
      <w:proofErr w:type="spellStart"/>
      <w:r>
        <w:rPr>
          <w:rFonts w:ascii="Times New Roman" w:eastAsia="Times New Roman" w:hAnsi="Times New Roman" w:cs="Times New Roman"/>
          <w:color w:val="000000"/>
          <w:sz w:val="28"/>
          <w:szCs w:val="28"/>
        </w:rPr>
        <w:t>Internews</w:t>
      </w:r>
      <w:proofErr w:type="spellEnd"/>
      <w:r>
        <w:rPr>
          <w:rFonts w:ascii="Times New Roman" w:eastAsia="Times New Roman" w:hAnsi="Times New Roman" w:cs="Times New Roman"/>
          <w:color w:val="000000"/>
          <w:sz w:val="28"/>
          <w:szCs w:val="28"/>
        </w:rPr>
        <w:t xml:space="preserve">, EED, NED, EJC, ERIM, Фонд “Східна Європа” і </w:t>
      </w:r>
      <w:proofErr w:type="spellStart"/>
      <w:r>
        <w:rPr>
          <w:rFonts w:ascii="Times New Roman" w:eastAsia="Times New Roman" w:hAnsi="Times New Roman" w:cs="Times New Roman"/>
          <w:color w:val="000000"/>
          <w:sz w:val="28"/>
          <w:szCs w:val="28"/>
        </w:rPr>
        <w:t>т.д</w:t>
      </w:r>
      <w:proofErr w:type="spellEnd"/>
      <w:r>
        <w:rPr>
          <w:rFonts w:ascii="Times New Roman" w:eastAsia="Times New Roman" w:hAnsi="Times New Roman" w:cs="Times New Roman"/>
          <w:color w:val="000000"/>
          <w:sz w:val="28"/>
          <w:szCs w:val="28"/>
        </w:rPr>
        <w:t>. активно надають гранти українським медіа для підтримки журналістів, боротьби з дезінформацією та в</w:t>
      </w:r>
      <w:r>
        <w:rPr>
          <w:rFonts w:ascii="Times New Roman" w:eastAsia="Times New Roman" w:hAnsi="Times New Roman" w:cs="Times New Roman"/>
          <w:color w:val="000000"/>
          <w:sz w:val="28"/>
          <w:szCs w:val="28"/>
        </w:rPr>
        <w:t>исвітлення війни.</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Незалежні медіа, такі як </w:t>
      </w:r>
      <w:proofErr w:type="spellStart"/>
      <w:r>
        <w:rPr>
          <w:rFonts w:ascii="Times New Roman" w:eastAsia="Times New Roman" w:hAnsi="Times New Roman" w:cs="Times New Roman"/>
          <w:color w:val="000000"/>
          <w:sz w:val="28"/>
          <w:szCs w:val="28"/>
        </w:rPr>
        <w:t>Hromadske</w:t>
      </w:r>
      <w:proofErr w:type="spellEnd"/>
      <w:r>
        <w:rPr>
          <w:rFonts w:ascii="Times New Roman" w:eastAsia="Times New Roman" w:hAnsi="Times New Roman" w:cs="Times New Roman"/>
          <w:color w:val="000000"/>
          <w:sz w:val="28"/>
          <w:szCs w:val="28"/>
        </w:rPr>
        <w:t>, Українська правда, Суспільне, активно отримують фінансову підтримку для продовження своєї роботи, особливо у висвітленні війни та гуманітарних криз.</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Важливою частиною міжнародної допомоги стали гранти, </w:t>
      </w:r>
      <w:r>
        <w:rPr>
          <w:rFonts w:ascii="Times New Roman" w:eastAsia="Times New Roman" w:hAnsi="Times New Roman" w:cs="Times New Roman"/>
          <w:color w:val="000000"/>
          <w:sz w:val="28"/>
          <w:szCs w:val="28"/>
        </w:rPr>
        <w:t xml:space="preserve">спрямовані на підтримку </w:t>
      </w:r>
      <w:proofErr w:type="spellStart"/>
      <w:r>
        <w:rPr>
          <w:rFonts w:ascii="Times New Roman" w:eastAsia="Times New Roman" w:hAnsi="Times New Roman" w:cs="Times New Roman"/>
          <w:color w:val="000000"/>
          <w:sz w:val="28"/>
          <w:szCs w:val="28"/>
        </w:rPr>
        <w:t>проєктів</w:t>
      </w:r>
      <w:proofErr w:type="spellEnd"/>
      <w:r>
        <w:rPr>
          <w:rFonts w:ascii="Times New Roman" w:eastAsia="Times New Roman" w:hAnsi="Times New Roman" w:cs="Times New Roman"/>
          <w:color w:val="000000"/>
          <w:sz w:val="28"/>
          <w:szCs w:val="28"/>
        </w:rPr>
        <w:t xml:space="preserve">, що борються з російською дезінформацією. Такі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xml:space="preserve">, як </w:t>
      </w:r>
      <w:proofErr w:type="spellStart"/>
      <w:r>
        <w:rPr>
          <w:rFonts w:ascii="Times New Roman" w:eastAsia="Times New Roman" w:hAnsi="Times New Roman" w:cs="Times New Roman"/>
          <w:color w:val="000000"/>
          <w:sz w:val="28"/>
          <w:szCs w:val="28"/>
        </w:rPr>
        <w:t>StopFake</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Detector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Media</w:t>
      </w:r>
      <w:proofErr w:type="spellEnd"/>
      <w:r>
        <w:rPr>
          <w:rFonts w:ascii="Times New Roman" w:eastAsia="Times New Roman" w:hAnsi="Times New Roman" w:cs="Times New Roman"/>
          <w:color w:val="000000"/>
          <w:sz w:val="28"/>
          <w:szCs w:val="28"/>
        </w:rPr>
        <w:t>, отримали значні кошти для викриття фейкових новин та інформаційної війни [1</w:t>
      </w:r>
      <w:r>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w:t>
      </w:r>
    </w:p>
    <w:p w:rsidR="006E6311" w:rsidRDefault="006D010E">
      <w:pPr>
        <w:numPr>
          <w:ilvl w:val="0"/>
          <w:numId w:val="13"/>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Громадське фінансування та пожертви</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Пожертви громадян (</w:t>
      </w:r>
      <w:proofErr w:type="spellStart"/>
      <w:r>
        <w:rPr>
          <w:rFonts w:ascii="Times New Roman" w:eastAsia="Times New Roman" w:hAnsi="Times New Roman" w:cs="Times New Roman"/>
          <w:color w:val="000000"/>
          <w:sz w:val="28"/>
          <w:szCs w:val="28"/>
        </w:rPr>
        <w:t>к</w:t>
      </w:r>
      <w:r>
        <w:rPr>
          <w:rFonts w:ascii="Times New Roman" w:eastAsia="Times New Roman" w:hAnsi="Times New Roman" w:cs="Times New Roman"/>
          <w:color w:val="000000"/>
          <w:sz w:val="28"/>
          <w:szCs w:val="28"/>
        </w:rPr>
        <w:t>раудфандинг</w:t>
      </w:r>
      <w:proofErr w:type="spellEnd"/>
      <w:r>
        <w:rPr>
          <w:rFonts w:ascii="Times New Roman" w:eastAsia="Times New Roman" w:hAnsi="Times New Roman" w:cs="Times New Roman"/>
          <w:color w:val="000000"/>
          <w:sz w:val="28"/>
          <w:szCs w:val="28"/>
        </w:rPr>
        <w:t xml:space="preserve">) стали ще одним важливим джерелом фінансування для українських медіа. Зокрема, медіа, які працюють у сфері розслідувань і висвітлюють війну, почали активно збирати кошти від своєї аудиторії через </w:t>
      </w:r>
      <w:proofErr w:type="spellStart"/>
      <w:r>
        <w:rPr>
          <w:rFonts w:ascii="Times New Roman" w:eastAsia="Times New Roman" w:hAnsi="Times New Roman" w:cs="Times New Roman"/>
          <w:color w:val="000000"/>
          <w:sz w:val="28"/>
          <w:szCs w:val="28"/>
        </w:rPr>
        <w:t>краудфандингові</w:t>
      </w:r>
      <w:proofErr w:type="spellEnd"/>
      <w:r>
        <w:rPr>
          <w:rFonts w:ascii="Times New Roman" w:eastAsia="Times New Roman" w:hAnsi="Times New Roman" w:cs="Times New Roman"/>
          <w:color w:val="000000"/>
          <w:sz w:val="28"/>
          <w:szCs w:val="28"/>
        </w:rPr>
        <w:t xml:space="preserve"> платформи та прямі пожертви. </w:t>
      </w:r>
    </w:p>
    <w:p w:rsidR="006E6311" w:rsidRDefault="006D010E">
      <w:pPr>
        <w:numPr>
          <w:ilvl w:val="0"/>
          <w:numId w:val="13"/>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w:t>
      </w:r>
      <w:r>
        <w:rPr>
          <w:rFonts w:ascii="Times New Roman" w:eastAsia="Times New Roman" w:hAnsi="Times New Roman" w:cs="Times New Roman"/>
          <w:color w:val="000000"/>
          <w:sz w:val="28"/>
          <w:szCs w:val="28"/>
        </w:rPr>
        <w:t>еншення впливу олігархів</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Через війну і санкції багато олігархів втратили свої бізнес-імперії або ж опинилися під значним економічним тиском, що зменшило їхній вплив на </w:t>
      </w:r>
      <w:proofErr w:type="spellStart"/>
      <w:r>
        <w:rPr>
          <w:rFonts w:ascii="Times New Roman" w:eastAsia="Times New Roman" w:hAnsi="Times New Roman" w:cs="Times New Roman"/>
          <w:color w:val="000000"/>
          <w:sz w:val="28"/>
          <w:szCs w:val="28"/>
        </w:rPr>
        <w:t>медіаринок</w:t>
      </w:r>
      <w:proofErr w:type="spellEnd"/>
      <w:r>
        <w:rPr>
          <w:rFonts w:ascii="Times New Roman" w:eastAsia="Times New Roman" w:hAnsi="Times New Roman" w:cs="Times New Roman"/>
          <w:color w:val="000000"/>
          <w:sz w:val="28"/>
          <w:szCs w:val="28"/>
        </w:rPr>
        <w:t>. Однак окремі олігархічні медіа продовжують працювати, хоча їхня роль значно зменшилася в порівнянні з</w:t>
      </w:r>
      <w:r>
        <w:rPr>
          <w:rFonts w:ascii="Times New Roman" w:eastAsia="Times New Roman" w:hAnsi="Times New Roman" w:cs="Times New Roman"/>
          <w:color w:val="000000"/>
          <w:sz w:val="28"/>
          <w:szCs w:val="28"/>
        </w:rPr>
        <w:t xml:space="preserve"> довоєнним періодом.</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На жаль, зараз спостерігається зменшення відкритих грантових конкурсів для медіа. Цю проблему гарно розглянули аналітики </w:t>
      </w:r>
      <w:proofErr w:type="spellStart"/>
      <w:r>
        <w:rPr>
          <w:rFonts w:ascii="Times New Roman" w:eastAsia="Times New Roman" w:hAnsi="Times New Roman" w:cs="Times New Roman"/>
          <w:color w:val="000000"/>
          <w:sz w:val="28"/>
          <w:szCs w:val="28"/>
        </w:rPr>
        <w:t>Media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Foundation</w:t>
      </w:r>
      <w:proofErr w:type="spellEnd"/>
      <w:r>
        <w:rPr>
          <w:rFonts w:ascii="Times New Roman" w:eastAsia="Times New Roman" w:hAnsi="Times New Roman" w:cs="Times New Roman"/>
          <w:color w:val="000000"/>
          <w:sz w:val="28"/>
          <w:szCs w:val="28"/>
        </w:rPr>
        <w:t xml:space="preserve"> в своєму дослідженні “Донорська дилема. Переосмислення моделей підтримки для майбутнь</w:t>
      </w:r>
      <w:r>
        <w:rPr>
          <w:rFonts w:ascii="Times New Roman" w:eastAsia="Times New Roman" w:hAnsi="Times New Roman" w:cs="Times New Roman"/>
          <w:color w:val="000000"/>
          <w:sz w:val="28"/>
          <w:szCs w:val="28"/>
        </w:rPr>
        <w:t>ого українських медіа” (2024 рік)</w:t>
      </w:r>
      <w:r>
        <w:rPr>
          <w:rFonts w:ascii="Times New Roman" w:eastAsia="Times New Roman" w:hAnsi="Times New Roman" w:cs="Times New Roman"/>
          <w:sz w:val="28"/>
          <w:szCs w:val="28"/>
        </w:rPr>
        <w:t xml:space="preserve"> [15]</w:t>
      </w:r>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Вивчаючи передумови нинішньої ситуації на </w:t>
      </w:r>
      <w:proofErr w:type="spellStart"/>
      <w:r>
        <w:rPr>
          <w:rFonts w:ascii="Times New Roman" w:eastAsia="Times New Roman" w:hAnsi="Times New Roman" w:cs="Times New Roman"/>
          <w:sz w:val="28"/>
          <w:szCs w:val="28"/>
        </w:rPr>
        <w:t>медіаринку</w:t>
      </w:r>
      <w:proofErr w:type="spellEnd"/>
      <w:r>
        <w:rPr>
          <w:rFonts w:ascii="Times New Roman" w:eastAsia="Times New Roman" w:hAnsi="Times New Roman" w:cs="Times New Roman"/>
          <w:color w:val="000000"/>
          <w:sz w:val="28"/>
          <w:szCs w:val="28"/>
        </w:rPr>
        <w:t xml:space="preserve">, аналітики зазначили, що 7 із 8 опитаних ними медіа отримували донорську підтримку, що становила від 30% до 95% їхніх доходів 2023 року. Станом на 2023 рік всі 37 </w:t>
      </w:r>
      <w:r>
        <w:rPr>
          <w:rFonts w:ascii="Times New Roman" w:eastAsia="Times New Roman" w:hAnsi="Times New Roman" w:cs="Times New Roman"/>
          <w:color w:val="000000"/>
          <w:sz w:val="28"/>
          <w:szCs w:val="28"/>
        </w:rPr>
        <w:t xml:space="preserve">опитаних українських локальних медіа працювали з донорами. Це мало, як позитивні наслідки (незалежність медіа від влади та бізнесу, підвищення стійкості), так і деякі негативні процеси -  це призвело до хаотичного зростання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які реалізують</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xml:space="preserve"> як частину зобов’язань щодо донорів.</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зв’язку з цим, аналітики зазначають, що, вочевидь, має пройти черговий етап трансформацій під впливом факторів, пов’язаних із доступністю фінансування, людськими ресурсами та мінливою політичною ситуацією [1</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 с.7-8].</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Оцінка експертів </w:t>
      </w:r>
      <w:proofErr w:type="spellStart"/>
      <w:r>
        <w:rPr>
          <w:rFonts w:ascii="Times New Roman" w:eastAsia="Times New Roman" w:hAnsi="Times New Roman" w:cs="Times New Roman"/>
          <w:color w:val="000000"/>
          <w:sz w:val="28"/>
          <w:szCs w:val="28"/>
        </w:rPr>
        <w:t>Media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Foundation</w:t>
      </w:r>
      <w:proofErr w:type="spellEnd"/>
      <w:r>
        <w:rPr>
          <w:rFonts w:ascii="Times New Roman" w:eastAsia="Times New Roman" w:hAnsi="Times New Roman" w:cs="Times New Roman"/>
          <w:color w:val="000000"/>
          <w:sz w:val="28"/>
          <w:szCs w:val="28"/>
        </w:rPr>
        <w:t xml:space="preserve"> показує, що у 2024 році виклики, що стоять перед українськими медіа, загостряться через надмірну залежність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xml:space="preserve"> від донорського фінансування. Водночас повільне відновлення рекламного ринк</w:t>
      </w:r>
      <w:r>
        <w:rPr>
          <w:rFonts w:ascii="Times New Roman" w:eastAsia="Times New Roman" w:hAnsi="Times New Roman" w:cs="Times New Roman"/>
          <w:color w:val="000000"/>
          <w:sz w:val="28"/>
          <w:szCs w:val="28"/>
        </w:rPr>
        <w:t xml:space="preserve">у не забезпечує достатнього рівня альтернативних доходів для медіа. Очікуване скорочення донорських коштів наступного року призведе до того, що медіа будуть змушені скорочувати свої команди та потужності, а деякі з найменш стійких можуть взагалі припинити </w:t>
      </w:r>
      <w:r>
        <w:rPr>
          <w:rFonts w:ascii="Times New Roman" w:eastAsia="Times New Roman" w:hAnsi="Times New Roman" w:cs="Times New Roman"/>
          <w:color w:val="000000"/>
          <w:sz w:val="28"/>
          <w:szCs w:val="28"/>
        </w:rPr>
        <w:t>діяльність.</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Стабільне та передбачуване фінансування залишається ключовою потребою для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xml:space="preserve"> і впливає на інші важливі аспекти їхньої роботи. Здатність медіа наймати нових кваліфікованих співробітників напряму залежить від бюджетів на розширення </w:t>
      </w:r>
      <w:r>
        <w:rPr>
          <w:rFonts w:ascii="Times New Roman" w:eastAsia="Times New Roman" w:hAnsi="Times New Roman" w:cs="Times New Roman"/>
          <w:color w:val="000000"/>
          <w:sz w:val="28"/>
          <w:szCs w:val="28"/>
        </w:rPr>
        <w:t>команди. Утримання працівників також залежить від спроможності медіа пропонувати конкурентні зарплати та належні умови праці.</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Залежність медіа від донорів стає дедалі більш очевидною. Деякі видання коригують свої фінансові плани відповідно до графіку фінан</w:t>
      </w:r>
      <w:r>
        <w:rPr>
          <w:rFonts w:ascii="Times New Roman" w:eastAsia="Times New Roman" w:hAnsi="Times New Roman" w:cs="Times New Roman"/>
          <w:color w:val="000000"/>
          <w:sz w:val="28"/>
          <w:szCs w:val="28"/>
        </w:rPr>
        <w:t xml:space="preserve">сування донорів або відкладають стратегічне планування до моменту отримання грантів. Водночас зростає розуміння необхідності узгоджувати грантові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xml:space="preserve"> з організаційними цілями та баченням медіа. Якщо частка донорського фінансування на українському </w:t>
      </w:r>
      <w:proofErr w:type="spellStart"/>
      <w:r>
        <w:rPr>
          <w:rFonts w:ascii="Times New Roman" w:eastAsia="Times New Roman" w:hAnsi="Times New Roman" w:cs="Times New Roman"/>
          <w:color w:val="000000"/>
          <w:sz w:val="28"/>
          <w:szCs w:val="28"/>
        </w:rPr>
        <w:t>медіа</w:t>
      </w:r>
      <w:r>
        <w:rPr>
          <w:rFonts w:ascii="Times New Roman" w:eastAsia="Times New Roman" w:hAnsi="Times New Roman" w:cs="Times New Roman"/>
          <w:color w:val="000000"/>
          <w:sz w:val="28"/>
          <w:szCs w:val="28"/>
        </w:rPr>
        <w:t>ринку</w:t>
      </w:r>
      <w:proofErr w:type="spellEnd"/>
      <w:r>
        <w:rPr>
          <w:rFonts w:ascii="Times New Roman" w:eastAsia="Times New Roman" w:hAnsi="Times New Roman" w:cs="Times New Roman"/>
          <w:color w:val="000000"/>
          <w:sz w:val="28"/>
          <w:szCs w:val="28"/>
        </w:rPr>
        <w:t xml:space="preserve"> залишатиметься значною, взаємодія між медіа та донорами буде </w:t>
      </w:r>
      <w:r>
        <w:rPr>
          <w:rFonts w:ascii="Times New Roman" w:eastAsia="Times New Roman" w:hAnsi="Times New Roman" w:cs="Times New Roman"/>
          <w:color w:val="000000"/>
          <w:sz w:val="28"/>
          <w:szCs w:val="28"/>
        </w:rPr>
        <w:lastRenderedPageBreak/>
        <w:t>продовжувати трансформуватися і вдосконалюватися, що потребуватиме подальшого дослідження.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Опитані, в рамках дослідження, медіаменеджери вважають, що найкращим сценарієм є розвиток більшої </w:t>
      </w:r>
      <w:r>
        <w:rPr>
          <w:rFonts w:ascii="Times New Roman" w:eastAsia="Times New Roman" w:hAnsi="Times New Roman" w:cs="Times New Roman"/>
          <w:color w:val="000000"/>
          <w:sz w:val="28"/>
          <w:szCs w:val="28"/>
        </w:rPr>
        <w:t xml:space="preserve">довіри між медіа та донорами, а також перехід від </w:t>
      </w:r>
      <w:proofErr w:type="spellStart"/>
      <w:r>
        <w:rPr>
          <w:rFonts w:ascii="Times New Roman" w:eastAsia="Times New Roman" w:hAnsi="Times New Roman" w:cs="Times New Roman"/>
          <w:color w:val="000000"/>
          <w:sz w:val="28"/>
          <w:szCs w:val="28"/>
        </w:rPr>
        <w:t>проєктної</w:t>
      </w:r>
      <w:proofErr w:type="spellEnd"/>
      <w:r>
        <w:rPr>
          <w:rFonts w:ascii="Times New Roman" w:eastAsia="Times New Roman" w:hAnsi="Times New Roman" w:cs="Times New Roman"/>
          <w:color w:val="000000"/>
          <w:sz w:val="28"/>
          <w:szCs w:val="28"/>
        </w:rPr>
        <w:t xml:space="preserve"> підтримки до інституційної. Водночас розвиток стратегічного мислення в медіа залишається на ранньому етапі. Нестабільність ринку та непередбачуваність фінансування обмежують можливості медіа для р</w:t>
      </w:r>
      <w:r>
        <w:rPr>
          <w:rFonts w:ascii="Times New Roman" w:eastAsia="Times New Roman" w:hAnsi="Times New Roman" w:cs="Times New Roman"/>
          <w:color w:val="000000"/>
          <w:sz w:val="28"/>
          <w:szCs w:val="28"/>
        </w:rPr>
        <w:t>озробки стратегічних планів. Однак потреба переосмислення місії та цінностей медіа, що виникла у попередні роки, ймовірно, стане ще більш актуальною, оскільки ці цінності визначатимуть відносини з донорською спільнотою [1</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 с.23].</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Попри все, рекламний рино</w:t>
      </w:r>
      <w:r>
        <w:rPr>
          <w:rFonts w:ascii="Times New Roman" w:eastAsia="Times New Roman" w:hAnsi="Times New Roman" w:cs="Times New Roman"/>
          <w:color w:val="000000"/>
          <w:sz w:val="28"/>
          <w:szCs w:val="28"/>
        </w:rPr>
        <w:t>к теж продовжує діяльність. Так “</w:t>
      </w:r>
      <w:proofErr w:type="spellStart"/>
      <w:r>
        <w:rPr>
          <w:rFonts w:ascii="Times New Roman" w:eastAsia="Times New Roman" w:hAnsi="Times New Roman" w:cs="Times New Roman"/>
          <w:color w:val="000000"/>
          <w:sz w:val="28"/>
          <w:szCs w:val="28"/>
        </w:rPr>
        <w:t>Інтерньюз</w:t>
      </w:r>
      <w:proofErr w:type="spellEnd"/>
      <w:r>
        <w:rPr>
          <w:rFonts w:ascii="Times New Roman" w:eastAsia="Times New Roman" w:hAnsi="Times New Roman" w:cs="Times New Roman"/>
          <w:color w:val="000000"/>
          <w:sz w:val="28"/>
          <w:szCs w:val="28"/>
        </w:rPr>
        <w:t>-Україна” у своєму дослідженні, в якому було проаналізовано 30 регіональних редакцій , зазначають, що 87,5% медіа використовують рекламні можливості на своїх платформах. Зокрема, 75% медіа розміщують пряму рекламу,</w:t>
      </w:r>
      <w:r>
        <w:rPr>
          <w:rFonts w:ascii="Times New Roman" w:eastAsia="Times New Roman" w:hAnsi="Times New Roman" w:cs="Times New Roman"/>
          <w:color w:val="000000"/>
          <w:sz w:val="28"/>
          <w:szCs w:val="28"/>
        </w:rPr>
        <w:t xml:space="preserve"> а 50% – </w:t>
      </w:r>
      <w:proofErr w:type="spellStart"/>
      <w:r>
        <w:rPr>
          <w:rFonts w:ascii="Times New Roman" w:eastAsia="Times New Roman" w:hAnsi="Times New Roman" w:cs="Times New Roman"/>
          <w:color w:val="000000"/>
          <w:sz w:val="28"/>
          <w:szCs w:val="28"/>
        </w:rPr>
        <w:t>нативну</w:t>
      </w:r>
      <w:proofErr w:type="spellEnd"/>
      <w:r>
        <w:rPr>
          <w:rFonts w:ascii="Times New Roman" w:eastAsia="Times New Roman" w:hAnsi="Times New Roman" w:cs="Times New Roman"/>
          <w:color w:val="000000"/>
          <w:sz w:val="28"/>
          <w:szCs w:val="28"/>
        </w:rPr>
        <w:t>. Найменш популярний формат (2,5%) – оголошення про купівлю/продаж, надання послуг або пошук роботи, які здебільшого публікують друковані видання.</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Більшість опитаних редакцій (82,5%) вказали, що основними рекламодавцями є бізнеси [1</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 с.59]</w:t>
      </w:r>
      <w:r>
        <w:rPr>
          <w:rFonts w:ascii="Times New Roman" w:eastAsia="Times New Roman" w:hAnsi="Times New Roman" w:cs="Times New Roman"/>
          <w:color w:val="000000"/>
          <w:sz w:val="28"/>
          <w:szCs w:val="28"/>
        </w:rPr>
        <w:t>. Серед них найчастіше рекламують такі сектори:</w:t>
      </w:r>
    </w:p>
    <w:p w:rsidR="006E6311" w:rsidRDefault="006D010E">
      <w:pPr>
        <w:numPr>
          <w:ilvl w:val="0"/>
          <w:numId w:val="14"/>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67,5% – послуги,</w:t>
      </w:r>
    </w:p>
    <w:p w:rsidR="006E6311" w:rsidRDefault="006D010E">
      <w:pPr>
        <w:numPr>
          <w:ilvl w:val="0"/>
          <w:numId w:val="14"/>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55% – нерухомість,</w:t>
      </w:r>
    </w:p>
    <w:p w:rsidR="006E6311" w:rsidRDefault="006D010E">
      <w:pPr>
        <w:numPr>
          <w:ilvl w:val="0"/>
          <w:numId w:val="14"/>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50% – роздрібна торгівля та техніка,</w:t>
      </w:r>
    </w:p>
    <w:p w:rsidR="006E6311" w:rsidRDefault="006D010E">
      <w:pPr>
        <w:numPr>
          <w:ilvl w:val="0"/>
          <w:numId w:val="14"/>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45% – одяг,</w:t>
      </w:r>
    </w:p>
    <w:p w:rsidR="006E6311" w:rsidRDefault="006D010E">
      <w:pPr>
        <w:numPr>
          <w:ilvl w:val="0"/>
          <w:numId w:val="14"/>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40% – харчування,</w:t>
      </w:r>
    </w:p>
    <w:p w:rsidR="006E6311" w:rsidRDefault="006D010E">
      <w:pPr>
        <w:numPr>
          <w:ilvl w:val="0"/>
          <w:numId w:val="14"/>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32,5% – розваги,</w:t>
      </w:r>
    </w:p>
    <w:p w:rsidR="006E6311" w:rsidRDefault="006D010E">
      <w:pPr>
        <w:numPr>
          <w:ilvl w:val="0"/>
          <w:numId w:val="14"/>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27,5% – спорт,</w:t>
      </w:r>
    </w:p>
    <w:p w:rsidR="006E6311" w:rsidRDefault="006D010E">
      <w:pPr>
        <w:numPr>
          <w:ilvl w:val="0"/>
          <w:numId w:val="14"/>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10% – мистецтво,</w:t>
      </w:r>
    </w:p>
    <w:p w:rsidR="006E6311" w:rsidRDefault="006D010E">
      <w:pPr>
        <w:numPr>
          <w:ilvl w:val="0"/>
          <w:numId w:val="14"/>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5% – канали в соцмережах,</w:t>
      </w:r>
    </w:p>
    <w:p w:rsidR="006E6311" w:rsidRDefault="006D010E">
      <w:pPr>
        <w:numPr>
          <w:ilvl w:val="0"/>
          <w:numId w:val="14"/>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2,5% – інші напрямки.</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Серед інших рекламодавців рівну частку (37,5%) складають окремі фізичні особи, громадські організації та місцеві органи влади. Найменший внесок мають комунальні підприємства (25%), Збройні сили України (7%) та волонтерські організації</w:t>
      </w:r>
      <w:r>
        <w:rPr>
          <w:rFonts w:ascii="Times New Roman" w:eastAsia="Times New Roman" w:hAnsi="Times New Roman" w:cs="Times New Roman"/>
          <w:color w:val="000000"/>
          <w:sz w:val="28"/>
          <w:szCs w:val="28"/>
        </w:rPr>
        <w:t xml:space="preserve"> (7%).</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Сумнівна реклама:</w:t>
      </w:r>
    </w:p>
    <w:p w:rsidR="006E6311" w:rsidRDefault="006D010E">
      <w:pPr>
        <w:numPr>
          <w:ilvl w:val="0"/>
          <w:numId w:val="15"/>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65,5% медіа отримували пропозиції щодо реклами азартних ігор або онлайн-казино.</w:t>
      </w:r>
    </w:p>
    <w:p w:rsidR="006E6311" w:rsidRDefault="006D010E">
      <w:pPr>
        <w:numPr>
          <w:ilvl w:val="0"/>
          <w:numId w:val="15"/>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20% медіа мали досвід розміщення такої реклами, з них 10% робили це протягом останнього року.</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Рекламодавці іноді приховують свою справжню діяльність, п</w:t>
      </w:r>
      <w:r>
        <w:rPr>
          <w:rFonts w:ascii="Times New Roman" w:eastAsia="Times New Roman" w:hAnsi="Times New Roman" w:cs="Times New Roman"/>
          <w:color w:val="000000"/>
          <w:sz w:val="28"/>
          <w:szCs w:val="28"/>
        </w:rPr>
        <w:t>ропонуючи лише посилання на канали в соцмережах, де вже міститься інформація про казино чи подібний бізнес.</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Хоча деякі медіа мали досвід реклами азартних ігор, більшість (85%) зараз вважають таку рекламу табу. Також існують інші обмеження:</w:t>
      </w:r>
    </w:p>
    <w:p w:rsidR="006E6311" w:rsidRDefault="006D010E">
      <w:pPr>
        <w:numPr>
          <w:ilvl w:val="0"/>
          <w:numId w:val="16"/>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реклама тютюнови</w:t>
      </w:r>
      <w:r>
        <w:rPr>
          <w:rFonts w:ascii="Times New Roman" w:eastAsia="Times New Roman" w:hAnsi="Times New Roman" w:cs="Times New Roman"/>
          <w:color w:val="000000"/>
          <w:sz w:val="28"/>
          <w:szCs w:val="28"/>
        </w:rPr>
        <w:t>х виробів (55%),</w:t>
      </w:r>
    </w:p>
    <w:p w:rsidR="006E6311" w:rsidRDefault="006D010E">
      <w:pPr>
        <w:numPr>
          <w:ilvl w:val="0"/>
          <w:numId w:val="16"/>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алкогольної продукції (45%),</w:t>
      </w:r>
    </w:p>
    <w:p w:rsidR="006E6311" w:rsidRDefault="006D010E">
      <w:pPr>
        <w:numPr>
          <w:ilvl w:val="0"/>
          <w:numId w:val="16"/>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фінансових махінацій (40%),</w:t>
      </w:r>
    </w:p>
    <w:p w:rsidR="006E6311" w:rsidRDefault="006D010E">
      <w:pPr>
        <w:numPr>
          <w:ilvl w:val="0"/>
          <w:numId w:val="16"/>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розміщення замовних матеріалів («джинси») (17,5%),</w:t>
      </w:r>
    </w:p>
    <w:p w:rsidR="006E6311" w:rsidRDefault="006D010E">
      <w:pPr>
        <w:numPr>
          <w:ilvl w:val="0"/>
          <w:numId w:val="16"/>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популяризація нетрадиційної медицини (15%),</w:t>
      </w:r>
    </w:p>
    <w:p w:rsidR="006E6311" w:rsidRDefault="006D010E">
      <w:pPr>
        <w:numPr>
          <w:ilvl w:val="0"/>
          <w:numId w:val="16"/>
        </w:numPr>
        <w:spacing w:before="30" w:after="30" w:line="360" w:lineRule="auto"/>
        <w:ind w:left="1069"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публікація «іншого контенту, забороненого українським законодавством» (42,5%).</w:t>
      </w:r>
    </w:p>
    <w:p w:rsidR="006E6311" w:rsidRDefault="006D010E">
      <w:pPr>
        <w:spacing w:before="30" w:after="30" w:line="360" w:lineRule="auto"/>
        <w:ind w:right="-2" w:firstLine="709"/>
        <w:jc w:val="both"/>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t>Висновки до розділу 3</w:t>
      </w:r>
    </w:p>
    <w:p w:rsidR="006E6311" w:rsidRDefault="006D010E">
      <w:pPr>
        <w:spacing w:before="30" w:after="3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Третій розділ роботи був присвячений дослідженню фінансових моделей сучасних українських медіа, зокрема в трьох ключових історичних періодах:</w:t>
      </w:r>
    </w:p>
    <w:p w:rsidR="006E6311" w:rsidRDefault="006D010E">
      <w:pPr>
        <w:numPr>
          <w:ilvl w:val="0"/>
          <w:numId w:val="26"/>
        </w:num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 проголоше</w:t>
      </w:r>
      <w:r>
        <w:rPr>
          <w:rFonts w:ascii="Times New Roman" w:eastAsia="Times New Roman" w:hAnsi="Times New Roman" w:cs="Times New Roman"/>
          <w:color w:val="000000"/>
          <w:sz w:val="28"/>
          <w:szCs w:val="28"/>
        </w:rPr>
        <w:t>ння незалежності до Революції Гідності (1991–2014 роки).</w:t>
      </w:r>
    </w:p>
    <w:p w:rsidR="006E6311" w:rsidRDefault="006D010E">
      <w:pPr>
        <w:spacing w:before="30" w:after="30" w:line="360" w:lineRule="auto"/>
        <w:ind w:right="-2"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У цей період розвиток медіа в Україні супроводжувався переходом від державного до приватного фінансування. Основними джерелами доходу стали реклама та політичне фінансування, що часто перешкоджало об</w:t>
      </w:r>
      <w:r>
        <w:rPr>
          <w:rFonts w:ascii="Times New Roman" w:eastAsia="Times New Roman" w:hAnsi="Times New Roman" w:cs="Times New Roman"/>
          <w:color w:val="000000"/>
          <w:sz w:val="28"/>
          <w:szCs w:val="28"/>
        </w:rPr>
        <w:t xml:space="preserve">'єктивності </w:t>
      </w:r>
      <w:r>
        <w:rPr>
          <w:rFonts w:ascii="Times New Roman" w:eastAsia="Times New Roman" w:hAnsi="Times New Roman" w:cs="Times New Roman"/>
          <w:color w:val="000000"/>
          <w:sz w:val="28"/>
          <w:szCs w:val="28"/>
        </w:rPr>
        <w:lastRenderedPageBreak/>
        <w:t>журналістики. Недостатність законодавчого регулювання та монополізація ринку вплинули на формування медіа, орієнтованих на інтереси олігархів.</w:t>
      </w:r>
    </w:p>
    <w:p w:rsidR="006E6311" w:rsidRDefault="006D010E">
      <w:pPr>
        <w:numPr>
          <w:ilvl w:val="0"/>
          <w:numId w:val="26"/>
        </w:num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 Революції Гідності до початку повномасштабного російського вторгнення (2014–2022).</w:t>
      </w:r>
    </w:p>
    <w:p w:rsidR="006E6311" w:rsidRDefault="006D010E">
      <w:pPr>
        <w:spacing w:before="30" w:after="30" w:line="360" w:lineRule="auto"/>
        <w:ind w:right="-2"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Цей період хар</w:t>
      </w:r>
      <w:r>
        <w:rPr>
          <w:rFonts w:ascii="Times New Roman" w:eastAsia="Times New Roman" w:hAnsi="Times New Roman" w:cs="Times New Roman"/>
          <w:color w:val="000000"/>
          <w:sz w:val="28"/>
          <w:szCs w:val="28"/>
        </w:rPr>
        <w:t xml:space="preserve">актеризується розширенням альтернативних джерел фінансування, таких як грантові програми та </w:t>
      </w:r>
      <w:proofErr w:type="spellStart"/>
      <w:r>
        <w:rPr>
          <w:rFonts w:ascii="Times New Roman" w:eastAsia="Times New Roman" w:hAnsi="Times New Roman" w:cs="Times New Roman"/>
          <w:color w:val="000000"/>
          <w:sz w:val="28"/>
          <w:szCs w:val="28"/>
        </w:rPr>
        <w:t>краудфандинг</w:t>
      </w:r>
      <w:proofErr w:type="spellEnd"/>
      <w:r>
        <w:rPr>
          <w:rFonts w:ascii="Times New Roman" w:eastAsia="Times New Roman" w:hAnsi="Times New Roman" w:cs="Times New Roman"/>
          <w:color w:val="000000"/>
          <w:sz w:val="28"/>
          <w:szCs w:val="28"/>
        </w:rPr>
        <w:t xml:space="preserve">. Особливу роль відігравали міжнародні донори, які підтримували незалежні медіа, що сприяло розвитку журналістики розслідувань і </w:t>
      </w:r>
      <w:proofErr w:type="spellStart"/>
      <w:r>
        <w:rPr>
          <w:rFonts w:ascii="Times New Roman" w:eastAsia="Times New Roman" w:hAnsi="Times New Roman" w:cs="Times New Roman"/>
          <w:color w:val="000000"/>
          <w:sz w:val="28"/>
          <w:szCs w:val="28"/>
        </w:rPr>
        <w:t>фактчекінгу</w:t>
      </w:r>
      <w:proofErr w:type="spellEnd"/>
      <w:r>
        <w:rPr>
          <w:rFonts w:ascii="Times New Roman" w:eastAsia="Times New Roman" w:hAnsi="Times New Roman" w:cs="Times New Roman"/>
          <w:color w:val="000000"/>
          <w:sz w:val="28"/>
          <w:szCs w:val="28"/>
        </w:rPr>
        <w:t>. Проте зале</w:t>
      </w:r>
      <w:r>
        <w:rPr>
          <w:rFonts w:ascii="Times New Roman" w:eastAsia="Times New Roman" w:hAnsi="Times New Roman" w:cs="Times New Roman"/>
          <w:color w:val="000000"/>
          <w:sz w:val="28"/>
          <w:szCs w:val="28"/>
        </w:rPr>
        <w:t>жність від грантових коштів створила ризики нестабільності для багатьох редакцій.</w:t>
      </w:r>
    </w:p>
    <w:p w:rsidR="006E6311" w:rsidRDefault="006D010E">
      <w:pPr>
        <w:numPr>
          <w:ilvl w:val="0"/>
          <w:numId w:val="26"/>
        </w:num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Після початку повномасштабного російського вторгнення (2022 – дотепер).</w:t>
      </w:r>
    </w:p>
    <w:p w:rsidR="006E6311" w:rsidRDefault="006D010E">
      <w:pPr>
        <w:spacing w:before="30" w:after="3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Виклики, пов’язані з війною, спричинили суттєве скорочення рекламного ринку, що змусило медіа шукати н</w:t>
      </w:r>
      <w:r>
        <w:rPr>
          <w:rFonts w:ascii="Times New Roman" w:eastAsia="Times New Roman" w:hAnsi="Times New Roman" w:cs="Times New Roman"/>
          <w:color w:val="000000"/>
          <w:sz w:val="28"/>
          <w:szCs w:val="28"/>
        </w:rPr>
        <w:t xml:space="preserve">ові джерела підтримки. У цей період грантова підтримка від міжнародних організацій стала критично важливою. Водночас почали розвиватися нові моделі фінансування, такі як підписка та </w:t>
      </w:r>
      <w:proofErr w:type="spellStart"/>
      <w:r>
        <w:rPr>
          <w:rFonts w:ascii="Times New Roman" w:eastAsia="Times New Roman" w:hAnsi="Times New Roman" w:cs="Times New Roman"/>
          <w:color w:val="000000"/>
          <w:sz w:val="28"/>
          <w:szCs w:val="28"/>
        </w:rPr>
        <w:t>донати</w:t>
      </w:r>
      <w:proofErr w:type="spellEnd"/>
      <w:r>
        <w:rPr>
          <w:rFonts w:ascii="Times New Roman" w:eastAsia="Times New Roman" w:hAnsi="Times New Roman" w:cs="Times New Roman"/>
          <w:color w:val="000000"/>
          <w:sz w:val="28"/>
          <w:szCs w:val="28"/>
        </w:rPr>
        <w:t xml:space="preserve"> від аудиторії, що дозволяє зберігати редакційну незалежність.</w:t>
      </w:r>
    </w:p>
    <w:p w:rsidR="006E6311" w:rsidRDefault="006D010E">
      <w:pPr>
        <w:spacing w:before="30" w:after="30" w:line="360" w:lineRule="auto"/>
        <w:ind w:right="-2"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w:t>
      </w:r>
      <w:r>
        <w:rPr>
          <w:rFonts w:ascii="Times New Roman" w:eastAsia="Times New Roman" w:hAnsi="Times New Roman" w:cs="Times New Roman"/>
          <w:color w:val="000000"/>
          <w:sz w:val="28"/>
          <w:szCs w:val="28"/>
        </w:rPr>
        <w:t xml:space="preserve"> еволюція моделей фінансування в сучасній Україні показала, що жодна з них не є достатньо стабільною у довгостроковій перспективі. Медіа змушені постійно адаптуватися до нових умов. Роль міжнародних донорів є ключовою в забезпеченні незалежності українськи</w:t>
      </w:r>
      <w:r>
        <w:rPr>
          <w:rFonts w:ascii="Times New Roman" w:eastAsia="Times New Roman" w:hAnsi="Times New Roman" w:cs="Times New Roman"/>
          <w:color w:val="000000"/>
          <w:sz w:val="28"/>
          <w:szCs w:val="28"/>
        </w:rPr>
        <w:t xml:space="preserve">х медіа, але їхня підтримка з часом може зменшитися. Розвиток </w:t>
      </w:r>
      <w:proofErr w:type="spellStart"/>
      <w:r>
        <w:rPr>
          <w:rFonts w:ascii="Times New Roman" w:eastAsia="Times New Roman" w:hAnsi="Times New Roman" w:cs="Times New Roman"/>
          <w:color w:val="000000"/>
          <w:sz w:val="28"/>
          <w:szCs w:val="28"/>
        </w:rPr>
        <w:t>краудфандингу</w:t>
      </w:r>
      <w:proofErr w:type="spellEnd"/>
      <w:r>
        <w:rPr>
          <w:rFonts w:ascii="Times New Roman" w:eastAsia="Times New Roman" w:hAnsi="Times New Roman" w:cs="Times New Roman"/>
          <w:color w:val="000000"/>
          <w:sz w:val="28"/>
          <w:szCs w:val="28"/>
        </w:rPr>
        <w:t xml:space="preserve"> та підписок свідчить про зростання активності громадянського суспільства, яке прагне підтримувати незалежну журналістику.</w:t>
      </w:r>
    </w:p>
    <w:p w:rsidR="006E6311" w:rsidRDefault="006D010E">
      <w:pPr>
        <w:spacing w:before="30" w:after="30" w:line="360" w:lineRule="auto"/>
        <w:ind w:right="-2" w:firstLine="708"/>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Війна стала каталізатором інновацій у сфері фінансування м</w:t>
      </w:r>
      <w:r>
        <w:rPr>
          <w:rFonts w:ascii="Times New Roman" w:eastAsia="Times New Roman" w:hAnsi="Times New Roman" w:cs="Times New Roman"/>
          <w:color w:val="000000"/>
          <w:sz w:val="28"/>
          <w:szCs w:val="28"/>
        </w:rPr>
        <w:t>едіа, сприяючи впровадженню цифрових платформ і залученню аудиторії до фінансової підтримки. Результати третього розділу підкреслюють важливість стратегічного планування у сфері фінансування медіа для забезпечення їхньої стабільності та незалежності в умов</w:t>
      </w:r>
      <w:r>
        <w:rPr>
          <w:rFonts w:ascii="Times New Roman" w:eastAsia="Times New Roman" w:hAnsi="Times New Roman" w:cs="Times New Roman"/>
          <w:color w:val="000000"/>
          <w:sz w:val="28"/>
          <w:szCs w:val="28"/>
        </w:rPr>
        <w:t>ах економічної і політичної нестабільності.</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lastRenderedPageBreak/>
        <w:br/>
      </w:r>
    </w:p>
    <w:p w:rsidR="006E6311" w:rsidRDefault="006E6311">
      <w:pPr>
        <w:spacing w:after="240" w:line="360" w:lineRule="auto"/>
        <w:ind w:right="-2" w:firstLine="708"/>
        <w:jc w:val="both"/>
        <w:rPr>
          <w:rFonts w:ascii="Times New Roman" w:eastAsia="Times New Roman" w:hAnsi="Times New Roman" w:cs="Times New Roman"/>
          <w:sz w:val="28"/>
          <w:szCs w:val="28"/>
        </w:rPr>
      </w:pPr>
    </w:p>
    <w:p w:rsidR="006E6311" w:rsidRDefault="006E6311">
      <w:pPr>
        <w:spacing w:after="240" w:line="360" w:lineRule="auto"/>
        <w:ind w:right="-2" w:firstLine="708"/>
        <w:jc w:val="both"/>
        <w:rPr>
          <w:rFonts w:ascii="Times New Roman" w:eastAsia="Times New Roman" w:hAnsi="Times New Roman" w:cs="Times New Roman"/>
          <w:sz w:val="28"/>
          <w:szCs w:val="28"/>
        </w:rPr>
      </w:pPr>
    </w:p>
    <w:p w:rsidR="006E6311" w:rsidRDefault="006E6311">
      <w:pPr>
        <w:spacing w:after="240" w:line="360" w:lineRule="auto"/>
        <w:ind w:right="-2" w:firstLine="708"/>
        <w:jc w:val="both"/>
        <w:rPr>
          <w:rFonts w:ascii="Times New Roman" w:eastAsia="Times New Roman" w:hAnsi="Times New Roman" w:cs="Times New Roman"/>
          <w:sz w:val="28"/>
          <w:szCs w:val="28"/>
        </w:rPr>
      </w:pPr>
    </w:p>
    <w:p w:rsidR="006E6311" w:rsidRDefault="006E6311">
      <w:pPr>
        <w:spacing w:after="240" w:line="360" w:lineRule="auto"/>
        <w:ind w:right="-2" w:firstLine="708"/>
        <w:jc w:val="both"/>
        <w:rPr>
          <w:rFonts w:ascii="Times New Roman" w:eastAsia="Times New Roman" w:hAnsi="Times New Roman" w:cs="Times New Roman"/>
          <w:sz w:val="28"/>
          <w:szCs w:val="28"/>
        </w:rPr>
      </w:pPr>
    </w:p>
    <w:p w:rsidR="007A3680" w:rsidRDefault="007A3680">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6E6311" w:rsidRDefault="006D010E">
      <w:pPr>
        <w:spacing w:after="240" w:line="360" w:lineRule="auto"/>
        <w:ind w:right="-2"/>
        <w:jc w:val="center"/>
        <w:rPr>
          <w:rFonts w:ascii="Times New Roman" w:eastAsia="Times New Roman" w:hAnsi="Times New Roman" w:cs="Times New Roman"/>
          <w:sz w:val="28"/>
          <w:szCs w:val="28"/>
        </w:rPr>
      </w:pPr>
      <w:r>
        <w:rPr>
          <w:rFonts w:ascii="Times New Roman" w:eastAsia="Times New Roman" w:hAnsi="Times New Roman" w:cs="Times New Roman"/>
          <w:b/>
          <w:color w:val="000000"/>
          <w:sz w:val="28"/>
          <w:szCs w:val="28"/>
        </w:rPr>
        <w:lastRenderedPageBreak/>
        <w:t>ВИСНОВКИ</w:t>
      </w:r>
    </w:p>
    <w:p w:rsidR="006E6311" w:rsidRDefault="006D010E">
      <w:pPr>
        <w:spacing w:before="30" w:after="30" w:line="360" w:lineRule="auto"/>
        <w:ind w:right="-2"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У роботі ми проаналізували історію становлення </w:t>
      </w:r>
      <w:proofErr w:type="spellStart"/>
      <w:r>
        <w:rPr>
          <w:rFonts w:ascii="Times New Roman" w:eastAsia="Times New Roman" w:hAnsi="Times New Roman" w:cs="Times New Roman"/>
          <w:color w:val="000000"/>
          <w:sz w:val="28"/>
          <w:szCs w:val="28"/>
        </w:rPr>
        <w:t>медіаорганізацій</w:t>
      </w:r>
      <w:proofErr w:type="spellEnd"/>
      <w:r>
        <w:rPr>
          <w:rFonts w:ascii="Times New Roman" w:eastAsia="Times New Roman" w:hAnsi="Times New Roman" w:cs="Times New Roman"/>
          <w:color w:val="000000"/>
          <w:sz w:val="28"/>
          <w:szCs w:val="28"/>
        </w:rPr>
        <w:t xml:space="preserve"> та дослідили їхні фінансові моделі та джерела фінансування в різні етапи історичного розвитку.</w:t>
      </w:r>
    </w:p>
    <w:p w:rsidR="006E6311" w:rsidRDefault="006D010E">
      <w:pPr>
        <w:spacing w:before="30" w:after="3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Говорячи про періоди історичного розвитку медіа ми визначили наступні:</w:t>
      </w:r>
    </w:p>
    <w:p w:rsidR="006E6311" w:rsidRDefault="006D010E">
      <w:pPr>
        <w:numPr>
          <w:ilvl w:val="0"/>
          <w:numId w:val="18"/>
        </w:numPr>
        <w:spacing w:before="30" w:after="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“Традиційний” - від появи </w:t>
      </w:r>
      <w:r>
        <w:rPr>
          <w:rFonts w:ascii="Times New Roman" w:eastAsia="Times New Roman" w:hAnsi="Times New Roman" w:cs="Times New Roman"/>
          <w:color w:val="000000"/>
          <w:sz w:val="28"/>
          <w:szCs w:val="28"/>
        </w:rPr>
        <w:t>перших свідчень про існування медіа до індустріальних революцій в Європі (XVIII ст.). Включаючи винайдення в Європі друкарського станку та появу перших друкованих видань. </w:t>
      </w:r>
    </w:p>
    <w:p w:rsidR="006E6311" w:rsidRDefault="006D010E">
      <w:pPr>
        <w:numPr>
          <w:ilvl w:val="0"/>
          <w:numId w:val="18"/>
        </w:numPr>
        <w:spacing w:after="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“Індустріальний” - розвиток та популяризація друкованих медіа, які були викликані те</w:t>
      </w:r>
      <w:r>
        <w:rPr>
          <w:rFonts w:ascii="Times New Roman" w:eastAsia="Times New Roman" w:hAnsi="Times New Roman" w:cs="Times New Roman"/>
          <w:color w:val="000000"/>
          <w:sz w:val="28"/>
          <w:szCs w:val="28"/>
        </w:rPr>
        <w:t>хнічним прогресом та ростом освіченості населення. Період: XVIII ст. - середина ХХ ст.. </w:t>
      </w:r>
    </w:p>
    <w:p w:rsidR="006E6311" w:rsidRDefault="006D010E">
      <w:pPr>
        <w:numPr>
          <w:ilvl w:val="0"/>
          <w:numId w:val="18"/>
        </w:numPr>
        <w:spacing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“Постіндустріальний” - період мас медіа та “глобального села” (визначення </w:t>
      </w:r>
      <w:proofErr w:type="spellStart"/>
      <w:r>
        <w:rPr>
          <w:rFonts w:ascii="Times New Roman" w:eastAsia="Times New Roman" w:hAnsi="Times New Roman" w:cs="Times New Roman"/>
          <w:color w:val="000000"/>
          <w:sz w:val="28"/>
          <w:szCs w:val="28"/>
        </w:rPr>
        <w:t>Маклуена</w:t>
      </w:r>
      <w:proofErr w:type="spellEnd"/>
      <w:r>
        <w:rPr>
          <w:rFonts w:ascii="Times New Roman" w:eastAsia="Times New Roman" w:hAnsi="Times New Roman" w:cs="Times New Roman"/>
          <w:color w:val="000000"/>
          <w:sz w:val="28"/>
          <w:szCs w:val="28"/>
        </w:rPr>
        <w:t xml:space="preserve">), розвиток </w:t>
      </w:r>
      <w:proofErr w:type="spellStart"/>
      <w:r>
        <w:rPr>
          <w:rFonts w:ascii="Times New Roman" w:eastAsia="Times New Roman" w:hAnsi="Times New Roman" w:cs="Times New Roman"/>
          <w:color w:val="000000"/>
          <w:sz w:val="28"/>
          <w:szCs w:val="28"/>
        </w:rPr>
        <w:t>теле</w:t>
      </w:r>
      <w:proofErr w:type="spellEnd"/>
      <w:r>
        <w:rPr>
          <w:rFonts w:ascii="Times New Roman" w:eastAsia="Times New Roman" w:hAnsi="Times New Roman" w:cs="Times New Roman"/>
          <w:color w:val="000000"/>
          <w:sz w:val="28"/>
          <w:szCs w:val="28"/>
        </w:rPr>
        <w:t xml:space="preserve"> та радіомовлення, електронних, мультимедійних технологій.  Період: с</w:t>
      </w:r>
      <w:r>
        <w:rPr>
          <w:rFonts w:ascii="Times New Roman" w:eastAsia="Times New Roman" w:hAnsi="Times New Roman" w:cs="Times New Roman"/>
          <w:color w:val="000000"/>
          <w:sz w:val="28"/>
          <w:szCs w:val="28"/>
        </w:rPr>
        <w:t>ередина ХХ ст. - наші дні.</w:t>
      </w:r>
    </w:p>
    <w:p w:rsidR="006E6311" w:rsidRDefault="006D010E">
      <w:pPr>
        <w:spacing w:before="30" w:after="30" w:line="360" w:lineRule="auto"/>
        <w:ind w:right="-2"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Кожен з цих періодів мав свої особливості (у формах та форматах </w:t>
      </w:r>
      <w:proofErr w:type="spellStart"/>
      <w:r>
        <w:rPr>
          <w:rFonts w:ascii="Times New Roman" w:eastAsia="Times New Roman" w:hAnsi="Times New Roman" w:cs="Times New Roman"/>
          <w:color w:val="000000"/>
          <w:sz w:val="28"/>
          <w:szCs w:val="28"/>
        </w:rPr>
        <w:t>медіаконтенту</w:t>
      </w:r>
      <w:proofErr w:type="spellEnd"/>
      <w:r>
        <w:rPr>
          <w:rFonts w:ascii="Times New Roman" w:eastAsia="Times New Roman" w:hAnsi="Times New Roman" w:cs="Times New Roman"/>
          <w:color w:val="000000"/>
          <w:sz w:val="28"/>
          <w:szCs w:val="28"/>
        </w:rPr>
        <w:t>, носіях інформації й, також, у впроваджених фінансових моделях)</w:t>
      </w:r>
    </w:p>
    <w:p w:rsidR="006E6311" w:rsidRDefault="006D010E">
      <w:pPr>
        <w:spacing w:before="30" w:after="30" w:line="360" w:lineRule="auto"/>
        <w:ind w:right="-2"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Протягом історії ми можемо спостерігати наступні джерела фінансування, які змінювалися,</w:t>
      </w:r>
      <w:r>
        <w:rPr>
          <w:rFonts w:ascii="Times New Roman" w:eastAsia="Times New Roman" w:hAnsi="Times New Roman" w:cs="Times New Roman"/>
          <w:color w:val="000000"/>
          <w:sz w:val="28"/>
          <w:szCs w:val="28"/>
        </w:rPr>
        <w:t xml:space="preserve"> зважаючи на суспільні та технічні трансформаційні й еволюційні зміни у світі:</w:t>
      </w:r>
    </w:p>
    <w:p w:rsidR="006E6311" w:rsidRDefault="006D010E">
      <w:pPr>
        <w:numPr>
          <w:ilvl w:val="0"/>
          <w:numId w:val="19"/>
        </w:num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Державне фінансування: одна з основних форм фінансування протягом історії. На сьогодні теж залишається важливим. Державне фінансування історично було ключовою формою підтримки м</w:t>
      </w:r>
      <w:r>
        <w:rPr>
          <w:rFonts w:ascii="Times New Roman" w:eastAsia="Times New Roman" w:hAnsi="Times New Roman" w:cs="Times New Roman"/>
          <w:color w:val="000000"/>
          <w:sz w:val="28"/>
          <w:szCs w:val="28"/>
        </w:rPr>
        <w:t>едіа, забезпечуючи поширення важливої інформації та формування громадської думки. У XX столітті воно сприяло розвитку публічних мовників, як-от BBC чи PBS, гарантувавши їхню незалежність від комерційних інтересів.</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Сьогодні державна підтримка залишається ва</w:t>
      </w:r>
      <w:r>
        <w:rPr>
          <w:rFonts w:ascii="Times New Roman" w:eastAsia="Times New Roman" w:hAnsi="Times New Roman" w:cs="Times New Roman"/>
          <w:color w:val="000000"/>
          <w:sz w:val="28"/>
          <w:szCs w:val="28"/>
        </w:rPr>
        <w:t xml:space="preserve">жливою для суспільного мовлення, незалежності журналістики, захисту малих медіа та боротьби з дезінформацією через ініціативи з </w:t>
      </w:r>
      <w:proofErr w:type="spellStart"/>
      <w:r>
        <w:rPr>
          <w:rFonts w:ascii="Times New Roman" w:eastAsia="Times New Roman" w:hAnsi="Times New Roman" w:cs="Times New Roman"/>
          <w:color w:val="000000"/>
          <w:sz w:val="28"/>
          <w:szCs w:val="28"/>
        </w:rPr>
        <w:t>медіаграмотності</w:t>
      </w:r>
      <w:proofErr w:type="spellEnd"/>
      <w:r>
        <w:rPr>
          <w:rFonts w:ascii="Times New Roman" w:eastAsia="Times New Roman" w:hAnsi="Times New Roman" w:cs="Times New Roman"/>
          <w:color w:val="000000"/>
          <w:sz w:val="28"/>
          <w:szCs w:val="28"/>
        </w:rPr>
        <w:t xml:space="preserve"> й перевірки фактів. </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Попри те, державне фінансування може й негативно впливати на </w:t>
      </w:r>
      <w:proofErr w:type="spellStart"/>
      <w:r>
        <w:rPr>
          <w:rFonts w:ascii="Times New Roman" w:eastAsia="Times New Roman" w:hAnsi="Times New Roman" w:cs="Times New Roman"/>
          <w:color w:val="000000"/>
          <w:sz w:val="28"/>
          <w:szCs w:val="28"/>
        </w:rPr>
        <w:lastRenderedPageBreak/>
        <w:t>медіасередовище</w:t>
      </w:r>
      <w:proofErr w:type="spellEnd"/>
      <w:r>
        <w:rPr>
          <w:rFonts w:ascii="Times New Roman" w:eastAsia="Times New Roman" w:hAnsi="Times New Roman" w:cs="Times New Roman"/>
          <w:color w:val="000000"/>
          <w:sz w:val="28"/>
          <w:szCs w:val="28"/>
        </w:rPr>
        <w:t xml:space="preserve"> країни та рег</w:t>
      </w:r>
      <w:r>
        <w:rPr>
          <w:rFonts w:ascii="Times New Roman" w:eastAsia="Times New Roman" w:hAnsi="Times New Roman" w:cs="Times New Roman"/>
          <w:color w:val="000000"/>
          <w:sz w:val="28"/>
          <w:szCs w:val="28"/>
        </w:rPr>
        <w:t>іонів, адже в певних випадках (як от в Російській Федерації наразі й в Україні у минулі роки, медіа можуть стати знаряддям владної пропаганди).</w:t>
      </w:r>
    </w:p>
    <w:p w:rsidR="006E6311" w:rsidRDefault="006D010E">
      <w:pPr>
        <w:numPr>
          <w:ilvl w:val="0"/>
          <w:numId w:val="19"/>
        </w:num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Церковне фінансування: найбільш актуальне в “традиційний” період, яскраво виражене в європейському Середньовіччі</w:t>
      </w:r>
      <w:r>
        <w:rPr>
          <w:rFonts w:ascii="Times New Roman" w:eastAsia="Times New Roman" w:hAnsi="Times New Roman" w:cs="Times New Roman"/>
          <w:color w:val="000000"/>
          <w:sz w:val="28"/>
          <w:szCs w:val="28"/>
        </w:rPr>
        <w:t xml:space="preserve">, коли храми були основними центрами інтелектуальної думки та продукування суспільних ідей і </w:t>
      </w:r>
      <w:proofErr w:type="spellStart"/>
      <w:r>
        <w:rPr>
          <w:rFonts w:ascii="Times New Roman" w:eastAsia="Times New Roman" w:hAnsi="Times New Roman" w:cs="Times New Roman"/>
          <w:color w:val="000000"/>
          <w:sz w:val="28"/>
          <w:szCs w:val="28"/>
        </w:rPr>
        <w:t>наративів</w:t>
      </w:r>
      <w:proofErr w:type="spellEnd"/>
      <w:r>
        <w:rPr>
          <w:rFonts w:ascii="Times New Roman" w:eastAsia="Times New Roman" w:hAnsi="Times New Roman" w:cs="Times New Roman"/>
          <w:color w:val="000000"/>
          <w:sz w:val="28"/>
          <w:szCs w:val="28"/>
        </w:rPr>
        <w:t>. </w:t>
      </w:r>
    </w:p>
    <w:p w:rsidR="006E6311" w:rsidRDefault="006D010E">
      <w:pPr>
        <w:numPr>
          <w:ilvl w:val="0"/>
          <w:numId w:val="19"/>
        </w:num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Приватне фінансування. Проявлялося протягом всієї історії. Мало форму меценатства або олігархічного впливу.</w:t>
      </w:r>
    </w:p>
    <w:p w:rsidR="006E6311" w:rsidRDefault="006D010E">
      <w:pPr>
        <w:numPr>
          <w:ilvl w:val="0"/>
          <w:numId w:val="19"/>
        </w:num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Політичне фінансування: період розквіту при</w:t>
      </w:r>
      <w:r>
        <w:rPr>
          <w:rFonts w:ascii="Times New Roman" w:eastAsia="Times New Roman" w:hAnsi="Times New Roman" w:cs="Times New Roman"/>
          <w:color w:val="000000"/>
          <w:sz w:val="28"/>
          <w:szCs w:val="28"/>
        </w:rPr>
        <w:t>падає на другу половину XIX - першу половину ХХ століття коли ми можемо спостерігати активне створення політичними партіями та рухами власної преси. Зустрічається і в XXI столітті де вийшло за рамки друкованої преси й розповсюдилося на радіо, телебачення т</w:t>
      </w:r>
      <w:r>
        <w:rPr>
          <w:rFonts w:ascii="Times New Roman" w:eastAsia="Times New Roman" w:hAnsi="Times New Roman" w:cs="Times New Roman"/>
          <w:color w:val="000000"/>
          <w:sz w:val="28"/>
          <w:szCs w:val="28"/>
        </w:rPr>
        <w:t>а мережу інтернет.</w:t>
      </w:r>
    </w:p>
    <w:p w:rsidR="006E6311" w:rsidRDefault="006D010E">
      <w:pPr>
        <w:numPr>
          <w:ilvl w:val="0"/>
          <w:numId w:val="19"/>
        </w:num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Фінансування через передплату: актуальне з XIX століття донині для друкованих видань (газети, журнали і </w:t>
      </w:r>
      <w:proofErr w:type="spellStart"/>
      <w:r>
        <w:rPr>
          <w:rFonts w:ascii="Times New Roman" w:eastAsia="Times New Roman" w:hAnsi="Times New Roman" w:cs="Times New Roman"/>
          <w:color w:val="000000"/>
          <w:sz w:val="28"/>
          <w:szCs w:val="28"/>
        </w:rPr>
        <w:t>т.д</w:t>
      </w:r>
      <w:proofErr w:type="spellEnd"/>
      <w:r>
        <w:rPr>
          <w:rFonts w:ascii="Times New Roman" w:eastAsia="Times New Roman" w:hAnsi="Times New Roman" w:cs="Times New Roman"/>
          <w:color w:val="000000"/>
          <w:sz w:val="28"/>
          <w:szCs w:val="28"/>
        </w:rPr>
        <w:t>.)</w:t>
      </w:r>
    </w:p>
    <w:p w:rsidR="006E6311" w:rsidRDefault="006D010E">
      <w:pPr>
        <w:numPr>
          <w:ilvl w:val="0"/>
          <w:numId w:val="19"/>
        </w:num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Рекламне фінансування (медіа, як бізнес): можемо спостерігати ще в ХVIII столітті, актуальне і зараз (як звичайні рекламні оголошення, так і </w:t>
      </w:r>
      <w:proofErr w:type="spellStart"/>
      <w:r>
        <w:rPr>
          <w:rFonts w:ascii="Times New Roman" w:eastAsia="Times New Roman" w:hAnsi="Times New Roman" w:cs="Times New Roman"/>
          <w:color w:val="000000"/>
          <w:sz w:val="28"/>
          <w:szCs w:val="28"/>
        </w:rPr>
        <w:t>нативна</w:t>
      </w:r>
      <w:proofErr w:type="spellEnd"/>
      <w:r>
        <w:rPr>
          <w:rFonts w:ascii="Times New Roman" w:eastAsia="Times New Roman" w:hAnsi="Times New Roman" w:cs="Times New Roman"/>
          <w:color w:val="000000"/>
          <w:sz w:val="28"/>
          <w:szCs w:val="28"/>
        </w:rPr>
        <w:t xml:space="preserve"> реклама й монетизація інтернет-платформ).</w:t>
      </w:r>
    </w:p>
    <w:p w:rsidR="006E6311" w:rsidRDefault="006D010E">
      <w:pPr>
        <w:numPr>
          <w:ilvl w:val="0"/>
          <w:numId w:val="19"/>
        </w:num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Кооперативне фінансування: актуальне для періоду активного розвит</w:t>
      </w:r>
      <w:r>
        <w:rPr>
          <w:rFonts w:ascii="Times New Roman" w:eastAsia="Times New Roman" w:hAnsi="Times New Roman" w:cs="Times New Roman"/>
          <w:color w:val="000000"/>
          <w:sz w:val="28"/>
          <w:szCs w:val="28"/>
        </w:rPr>
        <w:t>ку кооперацій (кінець ХІХ століття - початок ХХ століття).</w:t>
      </w:r>
    </w:p>
    <w:p w:rsidR="006E6311" w:rsidRDefault="006D010E">
      <w:pPr>
        <w:numPr>
          <w:ilvl w:val="0"/>
          <w:numId w:val="19"/>
        </w:numPr>
        <w:spacing w:before="30" w:after="30" w:line="360" w:lineRule="auto"/>
        <w:ind w:right="-2"/>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Краудфандинг</w:t>
      </w:r>
      <w:proofErr w:type="spellEnd"/>
      <w:r>
        <w:rPr>
          <w:rFonts w:ascii="Times New Roman" w:eastAsia="Times New Roman" w:hAnsi="Times New Roman" w:cs="Times New Roman"/>
          <w:color w:val="000000"/>
          <w:sz w:val="28"/>
          <w:szCs w:val="28"/>
        </w:rPr>
        <w:t xml:space="preserve"> та благодійні внески: стає все більш популярним з початку 2010-х років. Реперною точкою можна визначити появу сервісу </w:t>
      </w:r>
      <w:proofErr w:type="spellStart"/>
      <w:r>
        <w:rPr>
          <w:rFonts w:ascii="Times New Roman" w:eastAsia="Times New Roman" w:hAnsi="Times New Roman" w:cs="Times New Roman"/>
          <w:color w:val="000000"/>
          <w:sz w:val="28"/>
          <w:szCs w:val="28"/>
        </w:rPr>
        <w:t>Patreon</w:t>
      </w:r>
      <w:proofErr w:type="spellEnd"/>
      <w:r>
        <w:rPr>
          <w:rFonts w:ascii="Times New Roman" w:eastAsia="Times New Roman" w:hAnsi="Times New Roman" w:cs="Times New Roman"/>
          <w:color w:val="000000"/>
          <w:sz w:val="28"/>
          <w:szCs w:val="28"/>
        </w:rPr>
        <w:t xml:space="preserve"> в 2013 році. </w:t>
      </w:r>
    </w:p>
    <w:p w:rsidR="006E6311" w:rsidRDefault="006D010E">
      <w:pPr>
        <w:numPr>
          <w:ilvl w:val="0"/>
          <w:numId w:val="19"/>
        </w:num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Субсидії та гранти: найбільш вираженою ця мо</w:t>
      </w:r>
      <w:r>
        <w:rPr>
          <w:rFonts w:ascii="Times New Roman" w:eastAsia="Times New Roman" w:hAnsi="Times New Roman" w:cs="Times New Roman"/>
          <w:color w:val="000000"/>
          <w:sz w:val="28"/>
          <w:szCs w:val="28"/>
        </w:rPr>
        <w:t>дель стала в період розвиненої демократії та громадянського суспільства (починаючи з останньої чверті ХХ століття).</w:t>
      </w:r>
    </w:p>
    <w:p w:rsidR="006E6311" w:rsidRDefault="006D010E">
      <w:pPr>
        <w:numPr>
          <w:ilvl w:val="0"/>
          <w:numId w:val="19"/>
        </w:numPr>
        <w:spacing w:before="30" w:after="30" w:line="360" w:lineRule="auto"/>
        <w:ind w:right="-2"/>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основі підписок: спостерігаємо починаючи з 2010-х років (гарним прикладом може слугувати </w:t>
      </w:r>
      <w:proofErr w:type="spellStart"/>
      <w:r>
        <w:rPr>
          <w:rFonts w:ascii="Times New Roman" w:eastAsia="Times New Roman" w:hAnsi="Times New Roman" w:cs="Times New Roman"/>
          <w:color w:val="000000"/>
          <w:sz w:val="28"/>
          <w:szCs w:val="28"/>
        </w:rPr>
        <w:t>підписочна</w:t>
      </w:r>
      <w:proofErr w:type="spellEnd"/>
      <w:r>
        <w:rPr>
          <w:rFonts w:ascii="Times New Roman" w:eastAsia="Times New Roman" w:hAnsi="Times New Roman" w:cs="Times New Roman"/>
          <w:color w:val="000000"/>
          <w:sz w:val="28"/>
          <w:szCs w:val="28"/>
        </w:rPr>
        <w:t xml:space="preserve"> система </w:t>
      </w:r>
      <w:proofErr w:type="spellStart"/>
      <w:r>
        <w:rPr>
          <w:rFonts w:ascii="Times New Roman" w:eastAsia="Times New Roman" w:hAnsi="Times New Roman" w:cs="Times New Roman"/>
          <w:color w:val="000000"/>
          <w:sz w:val="28"/>
          <w:szCs w:val="28"/>
        </w:rPr>
        <w:t>Netflix</w:t>
      </w:r>
      <w:proofErr w:type="spellEnd"/>
      <w:r>
        <w:rPr>
          <w:rFonts w:ascii="Times New Roman" w:eastAsia="Times New Roman" w:hAnsi="Times New Roman" w:cs="Times New Roman"/>
          <w:color w:val="000000"/>
          <w:sz w:val="28"/>
          <w:szCs w:val="28"/>
        </w:rPr>
        <w:t>).</w:t>
      </w:r>
    </w:p>
    <w:p w:rsidR="006E6311" w:rsidRDefault="006D010E">
      <w:pPr>
        <w:spacing w:before="30" w:after="30" w:line="360" w:lineRule="auto"/>
        <w:ind w:right="-2"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Говорячи про сучасн</w:t>
      </w:r>
      <w:r>
        <w:rPr>
          <w:rFonts w:ascii="Times New Roman" w:eastAsia="Times New Roman" w:hAnsi="Times New Roman" w:cs="Times New Roman"/>
          <w:color w:val="000000"/>
          <w:sz w:val="28"/>
          <w:szCs w:val="28"/>
        </w:rPr>
        <w:t xml:space="preserve">і українські медіа, варто зазначити, що довгий </w:t>
      </w:r>
      <w:r>
        <w:rPr>
          <w:rFonts w:ascii="Times New Roman" w:eastAsia="Times New Roman" w:hAnsi="Times New Roman" w:cs="Times New Roman"/>
          <w:sz w:val="28"/>
          <w:szCs w:val="28"/>
        </w:rPr>
        <w:t>період</w:t>
      </w:r>
      <w:r>
        <w:rPr>
          <w:rFonts w:ascii="Times New Roman" w:eastAsia="Times New Roman" w:hAnsi="Times New Roman" w:cs="Times New Roman"/>
          <w:color w:val="000000"/>
          <w:sz w:val="28"/>
          <w:szCs w:val="28"/>
        </w:rPr>
        <w:t xml:space="preserve"> вони перебували під фінансовим впливом </w:t>
      </w:r>
      <w:proofErr w:type="spellStart"/>
      <w:r>
        <w:rPr>
          <w:rFonts w:ascii="Times New Roman" w:eastAsia="Times New Roman" w:hAnsi="Times New Roman" w:cs="Times New Roman"/>
          <w:color w:val="000000"/>
          <w:sz w:val="28"/>
          <w:szCs w:val="28"/>
        </w:rPr>
        <w:t>бізнесово</w:t>
      </w:r>
      <w:proofErr w:type="spellEnd"/>
      <w:r>
        <w:rPr>
          <w:rFonts w:ascii="Times New Roman" w:eastAsia="Times New Roman" w:hAnsi="Times New Roman" w:cs="Times New Roman"/>
          <w:color w:val="000000"/>
          <w:sz w:val="28"/>
          <w:szCs w:val="28"/>
        </w:rPr>
        <w:t>-олігархічних кіл. Наразі ця залежність значно зменшилася. Втім, однією рекламою та супутньою діяльністю медіа наразі не здатні покрити всі фінансові потр</w:t>
      </w:r>
      <w:r>
        <w:rPr>
          <w:rFonts w:ascii="Times New Roman" w:eastAsia="Times New Roman" w:hAnsi="Times New Roman" w:cs="Times New Roman"/>
          <w:color w:val="000000"/>
          <w:sz w:val="28"/>
          <w:szCs w:val="28"/>
        </w:rPr>
        <w:t>еби. </w:t>
      </w:r>
    </w:p>
    <w:p w:rsidR="006E6311" w:rsidRDefault="006D010E">
      <w:pPr>
        <w:spacing w:before="30" w:after="30" w:line="360" w:lineRule="auto"/>
        <w:ind w:right="-2"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 кінця 2010-х років, а особливо з початком російського повномасштабного вторгнення все більш важливу роль починає відігравати грантове фінансування від великих міжнародних донорів.</w:t>
      </w:r>
    </w:p>
    <w:p w:rsidR="006E6311" w:rsidRDefault="006D010E">
      <w:pPr>
        <w:spacing w:before="30" w:after="30" w:line="360" w:lineRule="auto"/>
        <w:ind w:right="-2"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Загалом грантове фінансування позитивно впливає на розвиток невелики</w:t>
      </w:r>
      <w:r>
        <w:rPr>
          <w:rFonts w:ascii="Times New Roman" w:eastAsia="Times New Roman" w:hAnsi="Times New Roman" w:cs="Times New Roman"/>
          <w:color w:val="000000"/>
          <w:sz w:val="28"/>
          <w:szCs w:val="28"/>
        </w:rPr>
        <w:t xml:space="preserve">х локальних медіа (кількість яких щороку збільшується) та стан незалежної журналістики в Україні. Але є й певний негатив - </w:t>
      </w:r>
      <w:proofErr w:type="spellStart"/>
      <w:r>
        <w:rPr>
          <w:rFonts w:ascii="Times New Roman" w:eastAsia="Times New Roman" w:hAnsi="Times New Roman" w:cs="Times New Roman"/>
          <w:color w:val="000000"/>
          <w:sz w:val="28"/>
          <w:szCs w:val="28"/>
        </w:rPr>
        <w:t>медіаорганізації</w:t>
      </w:r>
      <w:proofErr w:type="spellEnd"/>
      <w:r>
        <w:rPr>
          <w:rFonts w:ascii="Times New Roman" w:eastAsia="Times New Roman" w:hAnsi="Times New Roman" w:cs="Times New Roman"/>
          <w:color w:val="000000"/>
          <w:sz w:val="28"/>
          <w:szCs w:val="28"/>
        </w:rPr>
        <w:t xml:space="preserve"> припиняють прагнути до диверсифікації доходів й без донорського фінансування більшість з них припинять існування.</w:t>
      </w:r>
    </w:p>
    <w:p w:rsidR="006E6311" w:rsidRDefault="006D010E">
      <w:pPr>
        <w:spacing w:before="30" w:after="30" w:line="360" w:lineRule="auto"/>
        <w:ind w:right="-2"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20</w:t>
      </w:r>
      <w:r>
        <w:rPr>
          <w:rFonts w:ascii="Times New Roman" w:eastAsia="Times New Roman" w:hAnsi="Times New Roman" w:cs="Times New Roman"/>
          <w:color w:val="000000"/>
          <w:sz w:val="28"/>
          <w:szCs w:val="28"/>
        </w:rPr>
        <w:t xml:space="preserve">24 рік демонструє тенденцію до зменшення зацікавленості міжнародних донорів до підтримки українських медіа. 2025 рік може принести українським </w:t>
      </w:r>
      <w:proofErr w:type="spellStart"/>
      <w:r>
        <w:rPr>
          <w:rFonts w:ascii="Times New Roman" w:eastAsia="Times New Roman" w:hAnsi="Times New Roman" w:cs="Times New Roman"/>
          <w:color w:val="000000"/>
          <w:sz w:val="28"/>
          <w:szCs w:val="28"/>
        </w:rPr>
        <w:t>медійникам</w:t>
      </w:r>
      <w:proofErr w:type="spellEnd"/>
      <w:r>
        <w:rPr>
          <w:rFonts w:ascii="Times New Roman" w:eastAsia="Times New Roman" w:hAnsi="Times New Roman" w:cs="Times New Roman"/>
          <w:color w:val="000000"/>
          <w:sz w:val="28"/>
          <w:szCs w:val="28"/>
        </w:rPr>
        <w:t xml:space="preserve"> нові (чи скоріше повернути старі) виклики й проблеми, які потрібно буде розв’язувати.</w:t>
      </w:r>
    </w:p>
    <w:p w:rsidR="006E6311" w:rsidRDefault="006D010E">
      <w:pPr>
        <w:spacing w:after="240" w:line="360" w:lineRule="auto"/>
        <w:ind w:right="-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r>
        <w:rPr>
          <w:rFonts w:ascii="Times New Roman" w:eastAsia="Times New Roman" w:hAnsi="Times New Roman" w:cs="Times New Roman"/>
          <w:sz w:val="28"/>
          <w:szCs w:val="28"/>
        </w:rPr>
        <w:br/>
      </w: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E6311">
      <w:pPr>
        <w:spacing w:after="240" w:line="360" w:lineRule="auto"/>
        <w:ind w:right="-2"/>
        <w:jc w:val="both"/>
        <w:rPr>
          <w:rFonts w:ascii="Times New Roman" w:eastAsia="Times New Roman" w:hAnsi="Times New Roman" w:cs="Times New Roman"/>
          <w:sz w:val="28"/>
          <w:szCs w:val="28"/>
        </w:rPr>
      </w:pPr>
    </w:p>
    <w:p w:rsidR="006E6311" w:rsidRDefault="006D010E">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w:t>
      </w:r>
      <w:r>
        <w:rPr>
          <w:rFonts w:ascii="Times New Roman" w:eastAsia="Times New Roman" w:hAnsi="Times New Roman" w:cs="Times New Roman"/>
          <w:b/>
          <w:sz w:val="28"/>
          <w:szCs w:val="28"/>
        </w:rPr>
        <w:t>К ВИКОРИСТАНИХ ДЖЕРЕЛ ТА ЛІТЕРАТУРИ</w:t>
      </w:r>
    </w:p>
    <w:p w:rsidR="006E6311" w:rsidRDefault="006E6311">
      <w:pPr>
        <w:spacing w:before="30" w:after="30" w:line="360" w:lineRule="auto"/>
        <w:ind w:right="-2" w:firstLine="270"/>
        <w:jc w:val="center"/>
        <w:rPr>
          <w:rFonts w:ascii="Times New Roman" w:eastAsia="Times New Roman" w:hAnsi="Times New Roman" w:cs="Times New Roman"/>
          <w:sz w:val="28"/>
          <w:szCs w:val="28"/>
        </w:rPr>
      </w:pP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Брадов</w:t>
      </w:r>
      <w:proofErr w:type="spellEnd"/>
      <w:r>
        <w:rPr>
          <w:rFonts w:ascii="Times New Roman" w:eastAsia="Times New Roman" w:hAnsi="Times New Roman" w:cs="Times New Roman"/>
          <w:color w:val="0D0D0D"/>
          <w:sz w:val="28"/>
          <w:szCs w:val="28"/>
        </w:rPr>
        <w:t xml:space="preserve"> В. Контент </w:t>
      </w:r>
      <w:proofErr w:type="spellStart"/>
      <w:r>
        <w:rPr>
          <w:rFonts w:ascii="Times New Roman" w:eastAsia="Times New Roman" w:hAnsi="Times New Roman" w:cs="Times New Roman"/>
          <w:color w:val="0D0D0D"/>
          <w:sz w:val="28"/>
          <w:szCs w:val="28"/>
        </w:rPr>
        <w:t>медіаринку</w:t>
      </w:r>
      <w:proofErr w:type="spellEnd"/>
      <w:r>
        <w:rPr>
          <w:rFonts w:ascii="Times New Roman" w:eastAsia="Times New Roman" w:hAnsi="Times New Roman" w:cs="Times New Roman"/>
          <w:color w:val="0D0D0D"/>
          <w:sz w:val="28"/>
          <w:szCs w:val="28"/>
        </w:rPr>
        <w:t xml:space="preserve"> України: сучасні фактори впливу // Теорія і практика преси. – С. 204–215.</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Братух В. В. Трансформація під тиском: антикризові стратегії українських медіа в умовах безпрецедентних викликів. – 2024.</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Владимиров В. М. Історія української журналістики (1917–1991). – Київ, 2007.</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Волошенюк</w:t>
      </w:r>
      <w:proofErr w:type="spellEnd"/>
      <w:r>
        <w:rPr>
          <w:rFonts w:ascii="Times New Roman" w:eastAsia="Times New Roman" w:hAnsi="Times New Roman" w:cs="Times New Roman"/>
          <w:color w:val="0D0D0D"/>
          <w:sz w:val="28"/>
          <w:szCs w:val="28"/>
        </w:rPr>
        <w:t xml:space="preserve"> О. В., Демченко В. Д. (ред.). </w:t>
      </w:r>
      <w:proofErr w:type="spellStart"/>
      <w:r>
        <w:rPr>
          <w:rFonts w:ascii="Times New Roman" w:eastAsia="Times New Roman" w:hAnsi="Times New Roman" w:cs="Times New Roman"/>
          <w:color w:val="0D0D0D"/>
          <w:sz w:val="28"/>
          <w:szCs w:val="28"/>
        </w:rPr>
        <w:t>Медіаосвіта</w:t>
      </w:r>
      <w:proofErr w:type="spellEnd"/>
      <w:r>
        <w:rPr>
          <w:rFonts w:ascii="Times New Roman" w:eastAsia="Times New Roman" w:hAnsi="Times New Roman" w:cs="Times New Roman"/>
          <w:color w:val="0D0D0D"/>
          <w:sz w:val="28"/>
          <w:szCs w:val="28"/>
        </w:rPr>
        <w:t xml:space="preserve"> та </w:t>
      </w:r>
      <w:proofErr w:type="spellStart"/>
      <w:r>
        <w:rPr>
          <w:rFonts w:ascii="Times New Roman" w:eastAsia="Times New Roman" w:hAnsi="Times New Roman" w:cs="Times New Roman"/>
          <w:color w:val="0D0D0D"/>
          <w:sz w:val="28"/>
          <w:szCs w:val="28"/>
        </w:rPr>
        <w:t>ме</w:t>
      </w:r>
      <w:r>
        <w:rPr>
          <w:rFonts w:ascii="Times New Roman" w:eastAsia="Times New Roman" w:hAnsi="Times New Roman" w:cs="Times New Roman"/>
          <w:color w:val="0D0D0D"/>
          <w:sz w:val="28"/>
          <w:szCs w:val="28"/>
        </w:rPr>
        <w:t>діаграмотність</w:t>
      </w:r>
      <w:proofErr w:type="spellEnd"/>
      <w:r>
        <w:rPr>
          <w:rFonts w:ascii="Times New Roman" w:eastAsia="Times New Roman" w:hAnsi="Times New Roman" w:cs="Times New Roman"/>
          <w:color w:val="0D0D0D"/>
          <w:sz w:val="28"/>
          <w:szCs w:val="28"/>
        </w:rPr>
        <w:t>. – Київ, 2012.</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Видання </w:t>
      </w:r>
      <w:proofErr w:type="spellStart"/>
      <w:r>
        <w:rPr>
          <w:rFonts w:ascii="Times New Roman" w:eastAsia="Times New Roman" w:hAnsi="Times New Roman" w:cs="Times New Roman"/>
          <w:color w:val="0D0D0D"/>
          <w:sz w:val="28"/>
          <w:szCs w:val="28"/>
        </w:rPr>
        <w:t>Медіамейкер</w:t>
      </w:r>
      <w:proofErr w:type="spellEnd"/>
      <w:r>
        <w:rPr>
          <w:rFonts w:ascii="Times New Roman" w:eastAsia="Times New Roman" w:hAnsi="Times New Roman" w:cs="Times New Roman"/>
          <w:color w:val="0D0D0D"/>
          <w:sz w:val="28"/>
          <w:szCs w:val="28"/>
        </w:rPr>
        <w:t>. Що донори кажуть про фінансування медіа в Україні? – 2024.  URL: https://mediamaker.me/shho-donory-kazhut-pro-finansuvannya-media-v-ukrayini-golovne-z-dyskusiyi-na-vidkrytti-core-media-fund-13436/.</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Видання</w:t>
      </w:r>
      <w:r>
        <w:rPr>
          <w:rFonts w:ascii="Times New Roman" w:eastAsia="Times New Roman" w:hAnsi="Times New Roman" w:cs="Times New Roman"/>
          <w:color w:val="0D0D0D"/>
          <w:sz w:val="28"/>
          <w:szCs w:val="28"/>
        </w:rPr>
        <w:t xml:space="preserve"> Детектор Медіа. Скільки заробили українські телеканали за два роки та хто з них здатен прожити без політичної реклами. – 2021. URL: https://detector.media/rinok/article/190337/2021-07-20-skilky-zarobyly-ukrainski-telekanaly-za-dva-roky-ta-khto-z-nykh-zdat</w:t>
      </w:r>
      <w:r>
        <w:rPr>
          <w:rFonts w:ascii="Times New Roman" w:eastAsia="Times New Roman" w:hAnsi="Times New Roman" w:cs="Times New Roman"/>
          <w:color w:val="0D0D0D"/>
          <w:sz w:val="28"/>
          <w:szCs w:val="28"/>
        </w:rPr>
        <w:t>en-prozhyty-bez-politychnoi-reklamy/.</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Видання Детектор Медіа. Заробити під час пандемії: незалежні українські медіа живуть чи виживають? – 2020. URL: https://detector.media/withoutsection/article/183085/2020-12-04-zarobiti-pid-chas-pandemii-nezalezhni-ukra</w:t>
      </w:r>
      <w:r>
        <w:rPr>
          <w:rFonts w:ascii="Times New Roman" w:eastAsia="Times New Roman" w:hAnsi="Times New Roman" w:cs="Times New Roman"/>
          <w:color w:val="0D0D0D"/>
          <w:sz w:val="28"/>
          <w:szCs w:val="28"/>
        </w:rPr>
        <w:t>inski-media-zhivut-chi-vizhivayut/?utm_source=chatgpt.com.</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Гарус А., </w:t>
      </w:r>
      <w:proofErr w:type="spellStart"/>
      <w:r>
        <w:rPr>
          <w:rFonts w:ascii="Times New Roman" w:eastAsia="Times New Roman" w:hAnsi="Times New Roman" w:cs="Times New Roman"/>
          <w:color w:val="0D0D0D"/>
          <w:sz w:val="28"/>
          <w:szCs w:val="28"/>
        </w:rPr>
        <w:t>Яніцький</w:t>
      </w:r>
      <w:proofErr w:type="spellEnd"/>
      <w:r>
        <w:rPr>
          <w:rFonts w:ascii="Times New Roman" w:eastAsia="Times New Roman" w:hAnsi="Times New Roman" w:cs="Times New Roman"/>
          <w:color w:val="0D0D0D"/>
          <w:sz w:val="28"/>
          <w:szCs w:val="28"/>
        </w:rPr>
        <w:t xml:space="preserve"> А. Бізнес-моделі медіа на прикладі українських онлайн-видань суспільно-політичної та економічної тематики. – 2019.</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Галушко О., </w:t>
      </w:r>
      <w:proofErr w:type="spellStart"/>
      <w:r>
        <w:rPr>
          <w:rFonts w:ascii="Times New Roman" w:eastAsia="Times New Roman" w:hAnsi="Times New Roman" w:cs="Times New Roman"/>
          <w:color w:val="0D0D0D"/>
          <w:sz w:val="28"/>
          <w:szCs w:val="28"/>
        </w:rPr>
        <w:t>Петкевич</w:t>
      </w:r>
      <w:proofErr w:type="spellEnd"/>
      <w:r>
        <w:rPr>
          <w:rFonts w:ascii="Times New Roman" w:eastAsia="Times New Roman" w:hAnsi="Times New Roman" w:cs="Times New Roman"/>
          <w:color w:val="0D0D0D"/>
          <w:sz w:val="28"/>
          <w:szCs w:val="28"/>
        </w:rPr>
        <w:t xml:space="preserve"> А. Сучасний стан і перспективи розвитку глобального </w:t>
      </w:r>
      <w:proofErr w:type="spellStart"/>
      <w:r>
        <w:rPr>
          <w:rFonts w:ascii="Times New Roman" w:eastAsia="Times New Roman" w:hAnsi="Times New Roman" w:cs="Times New Roman"/>
          <w:color w:val="0D0D0D"/>
          <w:sz w:val="28"/>
          <w:szCs w:val="28"/>
        </w:rPr>
        <w:t>медіаринку</w:t>
      </w:r>
      <w:proofErr w:type="spellEnd"/>
      <w:r>
        <w:rPr>
          <w:rFonts w:ascii="Times New Roman" w:eastAsia="Times New Roman" w:hAnsi="Times New Roman" w:cs="Times New Roman"/>
          <w:color w:val="0D0D0D"/>
          <w:sz w:val="28"/>
          <w:szCs w:val="28"/>
        </w:rPr>
        <w:t xml:space="preserve"> // Міжнародний науковий електронний журнал. – 2019. – № 4. URL: https://www.ukrlogos.in.ua/10.11232-2663-4139.04.31.html.</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Горська О. К. </w:t>
      </w:r>
      <w:proofErr w:type="spellStart"/>
      <w:r>
        <w:rPr>
          <w:rFonts w:ascii="Times New Roman" w:eastAsia="Times New Roman" w:hAnsi="Times New Roman" w:cs="Times New Roman"/>
          <w:color w:val="0D0D0D"/>
          <w:sz w:val="28"/>
          <w:szCs w:val="28"/>
        </w:rPr>
        <w:t>Медіаконтент</w:t>
      </w:r>
      <w:proofErr w:type="spellEnd"/>
      <w:r>
        <w:rPr>
          <w:rFonts w:ascii="Times New Roman" w:eastAsia="Times New Roman" w:hAnsi="Times New Roman" w:cs="Times New Roman"/>
          <w:color w:val="0D0D0D"/>
          <w:sz w:val="28"/>
          <w:szCs w:val="28"/>
        </w:rPr>
        <w:t xml:space="preserve"> в епоху становлення "ін</w:t>
      </w:r>
      <w:r>
        <w:rPr>
          <w:rFonts w:ascii="Times New Roman" w:eastAsia="Times New Roman" w:hAnsi="Times New Roman" w:cs="Times New Roman"/>
          <w:color w:val="0D0D0D"/>
          <w:sz w:val="28"/>
          <w:szCs w:val="28"/>
        </w:rPr>
        <w:t>телектуальної економіки". – Київ, 2016.</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lastRenderedPageBreak/>
        <w:t>Гоцур</w:t>
      </w:r>
      <w:proofErr w:type="spellEnd"/>
      <w:r>
        <w:rPr>
          <w:rFonts w:ascii="Times New Roman" w:eastAsia="Times New Roman" w:hAnsi="Times New Roman" w:cs="Times New Roman"/>
          <w:color w:val="0D0D0D"/>
          <w:sz w:val="28"/>
          <w:szCs w:val="28"/>
        </w:rPr>
        <w:t xml:space="preserve"> О. Особливості функціонування </w:t>
      </w:r>
      <w:proofErr w:type="spellStart"/>
      <w:r>
        <w:rPr>
          <w:rFonts w:ascii="Times New Roman" w:eastAsia="Times New Roman" w:hAnsi="Times New Roman" w:cs="Times New Roman"/>
          <w:color w:val="0D0D0D"/>
          <w:sz w:val="28"/>
          <w:szCs w:val="28"/>
        </w:rPr>
        <w:t>медіаринку</w:t>
      </w:r>
      <w:proofErr w:type="spellEnd"/>
      <w:r>
        <w:rPr>
          <w:rFonts w:ascii="Times New Roman" w:eastAsia="Times New Roman" w:hAnsi="Times New Roman" w:cs="Times New Roman"/>
          <w:color w:val="0D0D0D"/>
          <w:sz w:val="28"/>
          <w:szCs w:val="28"/>
        </w:rPr>
        <w:t xml:space="preserve"> України в умовах війни. – 2022.</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Грицишен</w:t>
      </w:r>
      <w:proofErr w:type="spellEnd"/>
      <w:r>
        <w:rPr>
          <w:rFonts w:ascii="Times New Roman" w:eastAsia="Times New Roman" w:hAnsi="Times New Roman" w:cs="Times New Roman"/>
          <w:color w:val="0D0D0D"/>
          <w:sz w:val="28"/>
          <w:szCs w:val="28"/>
        </w:rPr>
        <w:t xml:space="preserve"> Д. О. Національна безпека в умовах війни, післявоєнної відбудови та глобальних викликів ХХІ століття: збірник тез доповідей Всеу</w:t>
      </w:r>
      <w:r>
        <w:rPr>
          <w:rFonts w:ascii="Times New Roman" w:eastAsia="Times New Roman" w:hAnsi="Times New Roman" w:cs="Times New Roman"/>
          <w:color w:val="0D0D0D"/>
          <w:sz w:val="28"/>
          <w:szCs w:val="28"/>
        </w:rPr>
        <w:t>країнської науково-практичної конференції. – Житомир, 2023.</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Дослідження </w:t>
      </w:r>
      <w:proofErr w:type="spellStart"/>
      <w:r>
        <w:rPr>
          <w:rFonts w:ascii="Times New Roman" w:eastAsia="Times New Roman" w:hAnsi="Times New Roman" w:cs="Times New Roman"/>
          <w:color w:val="0D0D0D"/>
          <w:sz w:val="28"/>
          <w:szCs w:val="28"/>
        </w:rPr>
        <w:t>Інтерньюз</w:t>
      </w:r>
      <w:proofErr w:type="spellEnd"/>
      <w:r>
        <w:rPr>
          <w:rFonts w:ascii="Times New Roman" w:eastAsia="Times New Roman" w:hAnsi="Times New Roman" w:cs="Times New Roman"/>
          <w:color w:val="0D0D0D"/>
          <w:sz w:val="28"/>
          <w:szCs w:val="28"/>
        </w:rPr>
        <w:t>-Україна. Локальні редакції України на третьому році повномасштабної війни. – Київ, 2024.</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Дослідження “Інституту масової інформації”. Українські медіа та війна: підсумки </w:t>
      </w:r>
      <w:proofErr w:type="spellStart"/>
      <w:r>
        <w:rPr>
          <w:rFonts w:ascii="Times New Roman" w:eastAsia="Times New Roman" w:hAnsi="Times New Roman" w:cs="Times New Roman"/>
          <w:color w:val="0D0D0D"/>
          <w:sz w:val="28"/>
          <w:szCs w:val="28"/>
        </w:rPr>
        <w:t>моніт</w:t>
      </w:r>
      <w:r>
        <w:rPr>
          <w:rFonts w:ascii="Times New Roman" w:eastAsia="Times New Roman" w:hAnsi="Times New Roman" w:cs="Times New Roman"/>
          <w:color w:val="0D0D0D"/>
          <w:sz w:val="28"/>
          <w:szCs w:val="28"/>
        </w:rPr>
        <w:t>орингів</w:t>
      </w:r>
      <w:proofErr w:type="spellEnd"/>
      <w:r>
        <w:rPr>
          <w:rFonts w:ascii="Times New Roman" w:eastAsia="Times New Roman" w:hAnsi="Times New Roman" w:cs="Times New Roman"/>
          <w:color w:val="0D0D0D"/>
          <w:sz w:val="28"/>
          <w:szCs w:val="28"/>
        </w:rPr>
        <w:t xml:space="preserve"> ІМІ 2022 року. – Київ, 2022.</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Дослідження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Development</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Foundation</w:t>
      </w:r>
      <w:proofErr w:type="spellEnd"/>
      <w:r>
        <w:rPr>
          <w:rFonts w:ascii="Times New Roman" w:eastAsia="Times New Roman" w:hAnsi="Times New Roman" w:cs="Times New Roman"/>
          <w:color w:val="0D0D0D"/>
          <w:sz w:val="28"/>
          <w:szCs w:val="28"/>
        </w:rPr>
        <w:t>. Донорська дилема: переосмислення моделей підтримки для майбутнього українських медіа. – Київ, 2024.</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Дослідження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Development</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Foundation</w:t>
      </w:r>
      <w:proofErr w:type="spellEnd"/>
      <w:r>
        <w:rPr>
          <w:rFonts w:ascii="Times New Roman" w:eastAsia="Times New Roman" w:hAnsi="Times New Roman" w:cs="Times New Roman"/>
          <w:color w:val="0D0D0D"/>
          <w:sz w:val="28"/>
          <w:szCs w:val="28"/>
        </w:rPr>
        <w:t>. Стан українських регіональних медіа</w:t>
      </w:r>
      <w:r>
        <w:rPr>
          <w:rFonts w:ascii="Times New Roman" w:eastAsia="Times New Roman" w:hAnsi="Times New Roman" w:cs="Times New Roman"/>
          <w:color w:val="0D0D0D"/>
          <w:sz w:val="28"/>
          <w:szCs w:val="28"/>
        </w:rPr>
        <w:t>. – Київ, 2024.</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Дослідження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Development</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Foundation</w:t>
      </w:r>
      <w:proofErr w:type="spellEnd"/>
      <w:r>
        <w:rPr>
          <w:rFonts w:ascii="Times New Roman" w:eastAsia="Times New Roman" w:hAnsi="Times New Roman" w:cs="Times New Roman"/>
          <w:color w:val="0D0D0D"/>
          <w:sz w:val="28"/>
          <w:szCs w:val="28"/>
        </w:rPr>
        <w:t>. Незалежні регіональні медіа в Україні: як рухатися вперед планувати. – Київ, 2020.</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Дослідження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Development</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Foundation</w:t>
      </w:r>
      <w:proofErr w:type="spellEnd"/>
      <w:r>
        <w:rPr>
          <w:rFonts w:ascii="Times New Roman" w:eastAsia="Times New Roman" w:hAnsi="Times New Roman" w:cs="Times New Roman"/>
          <w:color w:val="0D0D0D"/>
          <w:sz w:val="28"/>
          <w:szCs w:val="28"/>
        </w:rPr>
        <w:t>. Незалежні регіональні медіа в Україні: зазираючи у майбутнє. – Київ, 2021</w:t>
      </w:r>
      <w:r>
        <w:rPr>
          <w:rFonts w:ascii="Times New Roman" w:eastAsia="Times New Roman" w:hAnsi="Times New Roman" w:cs="Times New Roman"/>
          <w:color w:val="0D0D0D"/>
          <w:sz w:val="28"/>
          <w:szCs w:val="28"/>
        </w:rPr>
        <w:t>.</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 xml:space="preserve">Дослідження Центру журналістики при Київській школі економіки.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Membership</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Models</w:t>
      </w:r>
      <w:proofErr w:type="spellEnd"/>
      <w:r>
        <w:rPr>
          <w:rFonts w:ascii="Times New Roman" w:eastAsia="Times New Roman" w:hAnsi="Times New Roman" w:cs="Times New Roman"/>
          <w:color w:val="0D0D0D"/>
          <w:sz w:val="28"/>
          <w:szCs w:val="28"/>
        </w:rPr>
        <w:t>: огляд найкращих практик та поради з імплементації. – Київ, 2020.</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Драгомір</w:t>
      </w:r>
      <w:proofErr w:type="spellEnd"/>
      <w:r>
        <w:rPr>
          <w:rFonts w:ascii="Times New Roman" w:eastAsia="Times New Roman" w:hAnsi="Times New Roman" w:cs="Times New Roman"/>
          <w:color w:val="0D0D0D"/>
          <w:sz w:val="28"/>
          <w:szCs w:val="28"/>
        </w:rPr>
        <w:t xml:space="preserve"> М. Державна фінансова підтримка місцевих друкованих медіа: стандарти Ради Європи та європейс</w:t>
      </w:r>
      <w:r>
        <w:rPr>
          <w:rFonts w:ascii="Times New Roman" w:eastAsia="Times New Roman" w:hAnsi="Times New Roman" w:cs="Times New Roman"/>
          <w:color w:val="0D0D0D"/>
          <w:sz w:val="28"/>
          <w:szCs w:val="28"/>
        </w:rPr>
        <w:t>ькі практики. Експертний звіт для Ради Європи. – 2021.</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Евансон</w:t>
      </w:r>
      <w:proofErr w:type="spellEnd"/>
      <w:r>
        <w:rPr>
          <w:rFonts w:ascii="Times New Roman" w:eastAsia="Times New Roman" w:hAnsi="Times New Roman" w:cs="Times New Roman"/>
          <w:color w:val="0D0D0D"/>
          <w:sz w:val="28"/>
          <w:szCs w:val="28"/>
        </w:rPr>
        <w:t xml:space="preserve"> Крісті для </w:t>
      </w:r>
      <w:proofErr w:type="spellStart"/>
      <w:r>
        <w:rPr>
          <w:rFonts w:ascii="Times New Roman" w:eastAsia="Times New Roman" w:hAnsi="Times New Roman" w:cs="Times New Roman"/>
          <w:color w:val="0D0D0D"/>
          <w:sz w:val="28"/>
          <w:szCs w:val="28"/>
        </w:rPr>
        <w:t>Internews</w:t>
      </w:r>
      <w:proofErr w:type="spellEnd"/>
      <w:r>
        <w:rPr>
          <w:rFonts w:ascii="Times New Roman" w:eastAsia="Times New Roman" w:hAnsi="Times New Roman" w:cs="Times New Roman"/>
          <w:color w:val="0D0D0D"/>
          <w:sz w:val="28"/>
          <w:szCs w:val="28"/>
        </w:rPr>
        <w:t>. Фінансова стійкість медійних організацій в Україні. – 2020.</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Євсейцева</w:t>
      </w:r>
      <w:proofErr w:type="spellEnd"/>
      <w:r>
        <w:rPr>
          <w:rFonts w:ascii="Times New Roman" w:eastAsia="Times New Roman" w:hAnsi="Times New Roman" w:cs="Times New Roman"/>
          <w:color w:val="0D0D0D"/>
          <w:sz w:val="28"/>
          <w:szCs w:val="28"/>
        </w:rPr>
        <w:t xml:space="preserve"> О. С. Аналіз медійного ринку України. – 2016.</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Захарченко А. П., Малинка В. Є. Методика визначення фін</w:t>
      </w:r>
      <w:r>
        <w:rPr>
          <w:rFonts w:ascii="Times New Roman" w:eastAsia="Times New Roman" w:hAnsi="Times New Roman" w:cs="Times New Roman"/>
          <w:color w:val="0D0D0D"/>
          <w:sz w:val="28"/>
          <w:szCs w:val="28"/>
        </w:rPr>
        <w:t xml:space="preserve">ансових моделей інтернет-медіа за допомогою аналізу їхнього контенту // Актуальні проблеми </w:t>
      </w:r>
      <w:r>
        <w:rPr>
          <w:rFonts w:ascii="Times New Roman" w:eastAsia="Times New Roman" w:hAnsi="Times New Roman" w:cs="Times New Roman"/>
          <w:color w:val="0D0D0D"/>
          <w:sz w:val="28"/>
          <w:szCs w:val="28"/>
        </w:rPr>
        <w:lastRenderedPageBreak/>
        <w:t>медіапростору: збірник матеріалів ІІ Всеукраїнської науково-практичної конференції. – Київ, 2020.</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Касянчук</w:t>
      </w:r>
      <w:proofErr w:type="spellEnd"/>
      <w:r>
        <w:rPr>
          <w:rFonts w:ascii="Times New Roman" w:eastAsia="Times New Roman" w:hAnsi="Times New Roman" w:cs="Times New Roman"/>
          <w:color w:val="0D0D0D"/>
          <w:sz w:val="28"/>
          <w:szCs w:val="28"/>
        </w:rPr>
        <w:t xml:space="preserve"> В. О. Змістове наповнення звернень про фінансову підтримку</w:t>
      </w:r>
      <w:r>
        <w:rPr>
          <w:rFonts w:ascii="Times New Roman" w:eastAsia="Times New Roman" w:hAnsi="Times New Roman" w:cs="Times New Roman"/>
          <w:color w:val="0D0D0D"/>
          <w:sz w:val="28"/>
          <w:szCs w:val="28"/>
        </w:rPr>
        <w:t xml:space="preserve"> медійних </w:t>
      </w:r>
      <w:proofErr w:type="spellStart"/>
      <w:r>
        <w:rPr>
          <w:rFonts w:ascii="Times New Roman" w:eastAsia="Times New Roman" w:hAnsi="Times New Roman" w:cs="Times New Roman"/>
          <w:color w:val="0D0D0D"/>
          <w:sz w:val="28"/>
          <w:szCs w:val="28"/>
        </w:rPr>
        <w:t>проєктів</w:t>
      </w:r>
      <w:proofErr w:type="spellEnd"/>
      <w:r>
        <w:rPr>
          <w:rFonts w:ascii="Times New Roman" w:eastAsia="Times New Roman" w:hAnsi="Times New Roman" w:cs="Times New Roman"/>
          <w:color w:val="0D0D0D"/>
          <w:sz w:val="28"/>
          <w:szCs w:val="28"/>
        </w:rPr>
        <w:t xml:space="preserve"> // Обрії друкарства. – 2021.</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Квіт С. М. Масові комунікації. – Київ, 2008.</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Косюк</w:t>
      </w:r>
      <w:proofErr w:type="spellEnd"/>
      <w:r>
        <w:rPr>
          <w:rFonts w:ascii="Times New Roman" w:eastAsia="Times New Roman" w:hAnsi="Times New Roman" w:cs="Times New Roman"/>
          <w:color w:val="0D0D0D"/>
          <w:sz w:val="28"/>
          <w:szCs w:val="28"/>
        </w:rPr>
        <w:t xml:space="preserve"> О. М. Теорія журналістики. – Львів, 2007.</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Крецу</w:t>
      </w:r>
      <w:proofErr w:type="spellEnd"/>
      <w:r>
        <w:rPr>
          <w:rFonts w:ascii="Times New Roman" w:eastAsia="Times New Roman" w:hAnsi="Times New Roman" w:cs="Times New Roman"/>
          <w:color w:val="0D0D0D"/>
          <w:sz w:val="28"/>
          <w:szCs w:val="28"/>
        </w:rPr>
        <w:t xml:space="preserve"> І. Н. Підручник з крос-медіа. – 2015.</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Макаренко У. Концепція фінансового управління розвитком медійних підприємств в Україні. – Львів, 2019.</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Маклуен</w:t>
      </w:r>
      <w:proofErr w:type="spellEnd"/>
      <w:r>
        <w:rPr>
          <w:rFonts w:ascii="Times New Roman" w:eastAsia="Times New Roman" w:hAnsi="Times New Roman" w:cs="Times New Roman"/>
          <w:color w:val="0D0D0D"/>
          <w:sz w:val="28"/>
          <w:szCs w:val="28"/>
        </w:rPr>
        <w:t xml:space="preserve"> М. Галактика Ґутенберґа. – Київ, 2003.</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Малик</w:t>
      </w:r>
      <w:proofErr w:type="spellEnd"/>
      <w:r>
        <w:rPr>
          <w:rFonts w:ascii="Times New Roman" w:eastAsia="Times New Roman" w:hAnsi="Times New Roman" w:cs="Times New Roman"/>
          <w:color w:val="0D0D0D"/>
          <w:sz w:val="28"/>
          <w:szCs w:val="28"/>
        </w:rPr>
        <w:t xml:space="preserve"> І. Національний медіа-простір в умовах глобалізації: прийоми боротьби та правила захисту // Українсь</w:t>
      </w:r>
      <w:r>
        <w:rPr>
          <w:rFonts w:ascii="Times New Roman" w:eastAsia="Times New Roman" w:hAnsi="Times New Roman" w:cs="Times New Roman"/>
          <w:color w:val="0D0D0D"/>
          <w:sz w:val="28"/>
          <w:szCs w:val="28"/>
        </w:rPr>
        <w:t>ка національна ідея: реалії та перспективи розвитку. – Випуск 21. – 2009.</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Мірошниченко В. Проблематика фінансування ЗМІ під час воєнного стану та шляхи її вирішення. – 2023.</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Національний педагогічний університет імені М. П. Драгоманова, Факультет філософсь</w:t>
      </w:r>
      <w:r>
        <w:rPr>
          <w:rFonts w:ascii="Times New Roman" w:eastAsia="Times New Roman" w:hAnsi="Times New Roman" w:cs="Times New Roman"/>
          <w:color w:val="0D0D0D"/>
          <w:sz w:val="28"/>
          <w:szCs w:val="28"/>
        </w:rPr>
        <w:t>кої освіти і науки. Культурологічний альманах. – Випуск 3. – 2016.</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Покроєва</w:t>
      </w:r>
      <w:proofErr w:type="spellEnd"/>
      <w:r>
        <w:rPr>
          <w:rFonts w:ascii="Times New Roman" w:eastAsia="Times New Roman" w:hAnsi="Times New Roman" w:cs="Times New Roman"/>
          <w:color w:val="0D0D0D"/>
          <w:sz w:val="28"/>
          <w:szCs w:val="28"/>
        </w:rPr>
        <w:t xml:space="preserve"> Л. Д. (ред.). </w:t>
      </w:r>
      <w:proofErr w:type="spellStart"/>
      <w:r>
        <w:rPr>
          <w:rFonts w:ascii="Times New Roman" w:eastAsia="Times New Roman" w:hAnsi="Times New Roman" w:cs="Times New Roman"/>
          <w:color w:val="0D0D0D"/>
          <w:sz w:val="28"/>
          <w:szCs w:val="28"/>
        </w:rPr>
        <w:t>Медіаосвіта</w:t>
      </w:r>
      <w:proofErr w:type="spellEnd"/>
      <w:r>
        <w:rPr>
          <w:rFonts w:ascii="Times New Roman" w:eastAsia="Times New Roman" w:hAnsi="Times New Roman" w:cs="Times New Roman"/>
          <w:color w:val="0D0D0D"/>
          <w:sz w:val="28"/>
          <w:szCs w:val="28"/>
        </w:rPr>
        <w:t xml:space="preserve"> – пріоритетний напрям в освіті ХХІ століття: проблеми, досягнення і перспективи. – Харків, 2013.</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Пунчак</w:t>
      </w:r>
      <w:proofErr w:type="spellEnd"/>
      <w:r>
        <w:rPr>
          <w:rFonts w:ascii="Times New Roman" w:eastAsia="Times New Roman" w:hAnsi="Times New Roman" w:cs="Times New Roman"/>
          <w:color w:val="0D0D0D"/>
          <w:sz w:val="28"/>
          <w:szCs w:val="28"/>
        </w:rPr>
        <w:t xml:space="preserve"> Л. А. Сучасний </w:t>
      </w:r>
      <w:proofErr w:type="spellStart"/>
      <w:r>
        <w:rPr>
          <w:rFonts w:ascii="Times New Roman" w:eastAsia="Times New Roman" w:hAnsi="Times New Roman" w:cs="Times New Roman"/>
          <w:color w:val="0D0D0D"/>
          <w:sz w:val="28"/>
          <w:szCs w:val="28"/>
        </w:rPr>
        <w:t>медіаринок</w:t>
      </w:r>
      <w:proofErr w:type="spellEnd"/>
      <w:r>
        <w:rPr>
          <w:rFonts w:ascii="Times New Roman" w:eastAsia="Times New Roman" w:hAnsi="Times New Roman" w:cs="Times New Roman"/>
          <w:color w:val="0D0D0D"/>
          <w:sz w:val="28"/>
          <w:szCs w:val="28"/>
        </w:rPr>
        <w:t>: змістовний та географіч</w:t>
      </w:r>
      <w:r>
        <w:rPr>
          <w:rFonts w:ascii="Times New Roman" w:eastAsia="Times New Roman" w:hAnsi="Times New Roman" w:cs="Times New Roman"/>
          <w:color w:val="0D0D0D"/>
          <w:sz w:val="28"/>
          <w:szCs w:val="28"/>
        </w:rPr>
        <w:t>ний аспекти. – 2013.</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Рєвунова</w:t>
      </w:r>
      <w:proofErr w:type="spellEnd"/>
      <w:r>
        <w:rPr>
          <w:rFonts w:ascii="Times New Roman" w:eastAsia="Times New Roman" w:hAnsi="Times New Roman" w:cs="Times New Roman"/>
          <w:color w:val="0D0D0D"/>
          <w:sz w:val="28"/>
          <w:szCs w:val="28"/>
        </w:rPr>
        <w:t xml:space="preserve"> І. Поняття онлайн-</w:t>
      </w:r>
      <w:proofErr w:type="spellStart"/>
      <w:r>
        <w:rPr>
          <w:rFonts w:ascii="Times New Roman" w:eastAsia="Times New Roman" w:hAnsi="Times New Roman" w:cs="Times New Roman"/>
          <w:color w:val="0D0D0D"/>
          <w:sz w:val="28"/>
          <w:szCs w:val="28"/>
        </w:rPr>
        <w:t>медій</w:t>
      </w:r>
      <w:proofErr w:type="spellEnd"/>
      <w:r>
        <w:rPr>
          <w:rFonts w:ascii="Times New Roman" w:eastAsia="Times New Roman" w:hAnsi="Times New Roman" w:cs="Times New Roman"/>
          <w:color w:val="0D0D0D"/>
          <w:sz w:val="28"/>
          <w:szCs w:val="28"/>
        </w:rPr>
        <w:t xml:space="preserve"> в </w:t>
      </w:r>
      <w:proofErr w:type="spellStart"/>
      <w:r>
        <w:rPr>
          <w:rFonts w:ascii="Times New Roman" w:eastAsia="Times New Roman" w:hAnsi="Times New Roman" w:cs="Times New Roman"/>
          <w:color w:val="0D0D0D"/>
          <w:sz w:val="28"/>
          <w:szCs w:val="28"/>
        </w:rPr>
        <w:t>медіадослідженнях</w:t>
      </w:r>
      <w:proofErr w:type="spellEnd"/>
      <w:r>
        <w:rPr>
          <w:rFonts w:ascii="Times New Roman" w:eastAsia="Times New Roman" w:hAnsi="Times New Roman" w:cs="Times New Roman"/>
          <w:color w:val="0D0D0D"/>
          <w:sz w:val="28"/>
          <w:szCs w:val="28"/>
        </w:rPr>
        <w:t xml:space="preserve"> // Вісник Львівського національного університету: Серія журналістика. – 2013.</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Срібняк І. Історія журналістики: виникнення та розвиток новинних мас-медіа в країнах Європи, Азії та Пів</w:t>
      </w:r>
      <w:r>
        <w:rPr>
          <w:rFonts w:ascii="Times New Roman" w:eastAsia="Times New Roman" w:hAnsi="Times New Roman" w:cs="Times New Roman"/>
          <w:color w:val="0D0D0D"/>
          <w:sz w:val="28"/>
          <w:szCs w:val="28"/>
        </w:rPr>
        <w:t>нічної Америки (XVII–XX ст.). – Київ, 2018.</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Хаб’юк</w:t>
      </w:r>
      <w:proofErr w:type="spellEnd"/>
      <w:r>
        <w:rPr>
          <w:rFonts w:ascii="Times New Roman" w:eastAsia="Times New Roman" w:hAnsi="Times New Roman" w:cs="Times New Roman"/>
          <w:color w:val="0D0D0D"/>
          <w:sz w:val="28"/>
          <w:szCs w:val="28"/>
        </w:rPr>
        <w:t xml:space="preserve"> О. Концептуальні основи медіа-економіки: монографія. – Львів: ЛНУ імені Івана Франка, 2012.</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Центр демократії та верховенства права. Побудова незалежних медіа через створення суспільного мовника: досвід Укр</w:t>
      </w:r>
      <w:r>
        <w:rPr>
          <w:rFonts w:ascii="Times New Roman" w:eastAsia="Times New Roman" w:hAnsi="Times New Roman" w:cs="Times New Roman"/>
          <w:color w:val="0D0D0D"/>
          <w:sz w:val="28"/>
          <w:szCs w:val="28"/>
        </w:rPr>
        <w:t>аїни (аналітична записка). – 2018.</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lastRenderedPageBreak/>
        <w:t xml:space="preserve">Черемних І. В. </w:t>
      </w:r>
      <w:proofErr w:type="spellStart"/>
      <w:r>
        <w:rPr>
          <w:rFonts w:ascii="Times New Roman" w:eastAsia="Times New Roman" w:hAnsi="Times New Roman" w:cs="Times New Roman"/>
          <w:color w:val="0D0D0D"/>
          <w:sz w:val="28"/>
          <w:szCs w:val="28"/>
        </w:rPr>
        <w:t>Кросмедійні</w:t>
      </w:r>
      <w:proofErr w:type="spellEnd"/>
      <w:r>
        <w:rPr>
          <w:rFonts w:ascii="Times New Roman" w:eastAsia="Times New Roman" w:hAnsi="Times New Roman" w:cs="Times New Roman"/>
          <w:color w:val="0D0D0D"/>
          <w:sz w:val="28"/>
          <w:szCs w:val="28"/>
        </w:rPr>
        <w:t xml:space="preserve"> інструменти монетизації телевізійного й інтернет-контенту. – 2020.</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Чирак</w:t>
      </w:r>
      <w:proofErr w:type="spellEnd"/>
      <w:r>
        <w:rPr>
          <w:rFonts w:ascii="Times New Roman" w:eastAsia="Times New Roman" w:hAnsi="Times New Roman" w:cs="Times New Roman"/>
          <w:color w:val="0D0D0D"/>
          <w:sz w:val="28"/>
          <w:szCs w:val="28"/>
        </w:rPr>
        <w:t xml:space="preserve"> І. Економіка соціальних медіа: навчальний посібник. – Тернопіль, 2023.</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Чужиков</w:t>
      </w:r>
      <w:proofErr w:type="spellEnd"/>
      <w:r>
        <w:rPr>
          <w:rFonts w:ascii="Times New Roman" w:eastAsia="Times New Roman" w:hAnsi="Times New Roman" w:cs="Times New Roman"/>
          <w:color w:val="0D0D0D"/>
          <w:sz w:val="28"/>
          <w:szCs w:val="28"/>
        </w:rPr>
        <w:t xml:space="preserve"> А. В. Динаміка розвитку медійних корпораці</w:t>
      </w:r>
      <w:r>
        <w:rPr>
          <w:rFonts w:ascii="Times New Roman" w:eastAsia="Times New Roman" w:hAnsi="Times New Roman" w:cs="Times New Roman"/>
          <w:color w:val="0D0D0D"/>
          <w:sz w:val="28"/>
          <w:szCs w:val="28"/>
        </w:rPr>
        <w:t>й в умовах глобалізації // Міжнародна економічна політика. – 2018.</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Alexander</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Alison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James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Owers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Rod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Carveth</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Economics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Theory</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Practice</w:t>
      </w:r>
      <w:proofErr w:type="spellEnd"/>
      <w:r>
        <w:rPr>
          <w:rFonts w:ascii="Times New Roman" w:eastAsia="Times New Roman" w:hAnsi="Times New Roman" w:cs="Times New Roman"/>
          <w:color w:val="0D0D0D"/>
          <w:sz w:val="28"/>
          <w:szCs w:val="28"/>
        </w:rPr>
        <w:t xml:space="preserve">. – </w:t>
      </w:r>
      <w:proofErr w:type="spellStart"/>
      <w:r>
        <w:rPr>
          <w:rFonts w:ascii="Times New Roman" w:eastAsia="Times New Roman" w:hAnsi="Times New Roman" w:cs="Times New Roman"/>
          <w:color w:val="0D0D0D"/>
          <w:sz w:val="28"/>
          <w:szCs w:val="28"/>
        </w:rPr>
        <w:t>Mahwah</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Lawrence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Erlbaum</w:t>
      </w:r>
      <w:proofErr w:type="spellEnd"/>
      <w:r>
        <w:rPr>
          <w:rFonts w:ascii="Times New Roman" w:eastAsia="Times New Roman" w:hAnsi="Times New Roman" w:cs="Times New Roman"/>
          <w:color w:val="0D0D0D"/>
          <w:sz w:val="28"/>
          <w:szCs w:val="28"/>
        </w:rPr>
        <w:t>, 1993.</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Castells</w:t>
      </w:r>
      <w:proofErr w:type="spellEnd"/>
      <w:r>
        <w:rPr>
          <w:rFonts w:ascii="Times New Roman" w:eastAsia="Times New Roman" w:hAnsi="Times New Roman" w:cs="Times New Roman"/>
          <w:color w:val="0D0D0D"/>
          <w:sz w:val="28"/>
          <w:szCs w:val="28"/>
        </w:rPr>
        <w:t xml:space="preserve">, M.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Rise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Network</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Society</w:t>
      </w:r>
      <w:proofErr w:type="spellEnd"/>
      <w:r>
        <w:rPr>
          <w:rFonts w:ascii="Times New Roman" w:eastAsia="Times New Roman" w:hAnsi="Times New Roman" w:cs="Times New Roman"/>
          <w:color w:val="0D0D0D"/>
          <w:sz w:val="28"/>
          <w:szCs w:val="28"/>
        </w:rPr>
        <w:t xml:space="preserve">. – 1996. </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Competition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I</w:t>
      </w:r>
      <w:r>
        <w:rPr>
          <w:rFonts w:ascii="Times New Roman" w:eastAsia="Times New Roman" w:hAnsi="Times New Roman" w:cs="Times New Roman"/>
          <w:color w:val="0D0D0D"/>
          <w:sz w:val="28"/>
          <w:szCs w:val="28"/>
        </w:rPr>
        <w:t>ssues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concerning</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News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Digital</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Platforms</w:t>
      </w:r>
      <w:proofErr w:type="spellEnd"/>
      <w:r>
        <w:rPr>
          <w:rFonts w:ascii="Times New Roman" w:eastAsia="Times New Roman" w:hAnsi="Times New Roman" w:cs="Times New Roman"/>
          <w:color w:val="0D0D0D"/>
          <w:sz w:val="28"/>
          <w:szCs w:val="28"/>
        </w:rPr>
        <w:t>. – 2021.</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Croteau</w:t>
      </w:r>
      <w:proofErr w:type="spellEnd"/>
      <w:r>
        <w:rPr>
          <w:rFonts w:ascii="Times New Roman" w:eastAsia="Times New Roman" w:hAnsi="Times New Roman" w:cs="Times New Roman"/>
          <w:color w:val="0D0D0D"/>
          <w:sz w:val="28"/>
          <w:szCs w:val="28"/>
        </w:rPr>
        <w:t xml:space="preserve">, D., </w:t>
      </w:r>
      <w:proofErr w:type="spellStart"/>
      <w:r>
        <w:rPr>
          <w:rFonts w:ascii="Times New Roman" w:eastAsia="Times New Roman" w:hAnsi="Times New Roman" w:cs="Times New Roman"/>
          <w:color w:val="0D0D0D"/>
          <w:sz w:val="28"/>
          <w:szCs w:val="28"/>
        </w:rPr>
        <w:t>Hoynes</w:t>
      </w:r>
      <w:proofErr w:type="spellEnd"/>
      <w:r>
        <w:rPr>
          <w:rFonts w:ascii="Times New Roman" w:eastAsia="Times New Roman" w:hAnsi="Times New Roman" w:cs="Times New Roman"/>
          <w:color w:val="0D0D0D"/>
          <w:sz w:val="28"/>
          <w:szCs w:val="28"/>
        </w:rPr>
        <w:t xml:space="preserve">, W.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w:t>
      </w:r>
      <w:proofErr w:type="spellStart"/>
      <w:r>
        <w:rPr>
          <w:rFonts w:ascii="Times New Roman" w:eastAsia="Times New Roman" w:hAnsi="Times New Roman" w:cs="Times New Roman"/>
          <w:color w:val="0D0D0D"/>
          <w:sz w:val="28"/>
          <w:szCs w:val="28"/>
        </w:rPr>
        <w:t>Society</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Industries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Images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Audiences</w:t>
      </w:r>
      <w:proofErr w:type="spellEnd"/>
      <w:r>
        <w:rPr>
          <w:rFonts w:ascii="Times New Roman" w:eastAsia="Times New Roman" w:hAnsi="Times New Roman" w:cs="Times New Roman"/>
          <w:color w:val="0D0D0D"/>
          <w:sz w:val="28"/>
          <w:szCs w:val="28"/>
        </w:rPr>
        <w:t>. – 2010.</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Daniel</w:t>
      </w:r>
      <w:proofErr w:type="spellEnd"/>
      <w:r>
        <w:rPr>
          <w:rFonts w:ascii="Times New Roman" w:eastAsia="Times New Roman" w:hAnsi="Times New Roman" w:cs="Times New Roman"/>
          <w:color w:val="0D0D0D"/>
          <w:sz w:val="28"/>
          <w:szCs w:val="28"/>
        </w:rPr>
        <w:t xml:space="preserve">, J. </w:t>
      </w:r>
      <w:proofErr w:type="spellStart"/>
      <w:r>
        <w:rPr>
          <w:rFonts w:ascii="Times New Roman" w:eastAsia="Times New Roman" w:hAnsi="Times New Roman" w:cs="Times New Roman"/>
          <w:color w:val="0D0D0D"/>
          <w:sz w:val="28"/>
          <w:szCs w:val="28"/>
        </w:rPr>
        <w:t>Making</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Sense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MOOCs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Musings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in</w:t>
      </w:r>
      <w:proofErr w:type="spellEnd"/>
      <w:r>
        <w:rPr>
          <w:rFonts w:ascii="Times New Roman" w:eastAsia="Times New Roman" w:hAnsi="Times New Roman" w:cs="Times New Roman"/>
          <w:color w:val="0D0D0D"/>
          <w:sz w:val="28"/>
          <w:szCs w:val="28"/>
        </w:rPr>
        <w:t xml:space="preserve"> a </w:t>
      </w:r>
      <w:proofErr w:type="spellStart"/>
      <w:r>
        <w:rPr>
          <w:rFonts w:ascii="Times New Roman" w:eastAsia="Times New Roman" w:hAnsi="Times New Roman" w:cs="Times New Roman"/>
          <w:color w:val="0D0D0D"/>
          <w:sz w:val="28"/>
          <w:szCs w:val="28"/>
        </w:rPr>
        <w:t>Maze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Myth</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Paradox</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Possibility</w:t>
      </w:r>
      <w:proofErr w:type="spellEnd"/>
      <w:r>
        <w:rPr>
          <w:rFonts w:ascii="Times New Roman" w:eastAsia="Times New Roman" w:hAnsi="Times New Roman" w:cs="Times New Roman"/>
          <w:color w:val="0D0D0D"/>
          <w:sz w:val="28"/>
          <w:szCs w:val="28"/>
        </w:rPr>
        <w:t>. – 2012.</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Dunaway</w:t>
      </w:r>
      <w:proofErr w:type="spellEnd"/>
      <w:r>
        <w:rPr>
          <w:rFonts w:ascii="Times New Roman" w:eastAsia="Times New Roman" w:hAnsi="Times New Roman" w:cs="Times New Roman"/>
          <w:color w:val="0D0D0D"/>
          <w:sz w:val="28"/>
          <w:szCs w:val="28"/>
        </w:rPr>
        <w:t xml:space="preserve">, J., </w:t>
      </w:r>
      <w:proofErr w:type="spellStart"/>
      <w:r>
        <w:rPr>
          <w:rFonts w:ascii="Times New Roman" w:eastAsia="Times New Roman" w:hAnsi="Times New Roman" w:cs="Times New Roman"/>
          <w:color w:val="0D0D0D"/>
          <w:sz w:val="28"/>
          <w:szCs w:val="28"/>
        </w:rPr>
        <w:t>Graber</w:t>
      </w:r>
      <w:proofErr w:type="spellEnd"/>
      <w:r>
        <w:rPr>
          <w:rFonts w:ascii="Times New Roman" w:eastAsia="Times New Roman" w:hAnsi="Times New Roman" w:cs="Times New Roman"/>
          <w:color w:val="0D0D0D"/>
          <w:sz w:val="28"/>
          <w:szCs w:val="28"/>
        </w:rPr>
        <w:t xml:space="preserve">, </w:t>
      </w:r>
      <w:r>
        <w:rPr>
          <w:rFonts w:ascii="Times New Roman" w:eastAsia="Times New Roman" w:hAnsi="Times New Roman" w:cs="Times New Roman"/>
          <w:color w:val="0D0D0D"/>
          <w:sz w:val="28"/>
          <w:szCs w:val="28"/>
        </w:rPr>
        <w:t xml:space="preserve">D. A. </w:t>
      </w:r>
      <w:proofErr w:type="spellStart"/>
      <w:r>
        <w:rPr>
          <w:rFonts w:ascii="Times New Roman" w:eastAsia="Times New Roman" w:hAnsi="Times New Roman" w:cs="Times New Roman"/>
          <w:color w:val="0D0D0D"/>
          <w:sz w:val="28"/>
          <w:szCs w:val="28"/>
        </w:rPr>
        <w:t>Mass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American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Politics</w:t>
      </w:r>
      <w:proofErr w:type="spellEnd"/>
      <w:r>
        <w:rPr>
          <w:rFonts w:ascii="Times New Roman" w:eastAsia="Times New Roman" w:hAnsi="Times New Roman" w:cs="Times New Roman"/>
          <w:color w:val="0D0D0D"/>
          <w:sz w:val="28"/>
          <w:szCs w:val="28"/>
        </w:rPr>
        <w:t>. – 2015.</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Encyclopædia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Britannica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Public</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opinion</w:t>
      </w:r>
      <w:proofErr w:type="spellEnd"/>
      <w:r>
        <w:rPr>
          <w:rFonts w:ascii="Times New Roman" w:eastAsia="Times New Roman" w:hAnsi="Times New Roman" w:cs="Times New Roman"/>
          <w:color w:val="0D0D0D"/>
          <w:sz w:val="28"/>
          <w:szCs w:val="28"/>
        </w:rPr>
        <w:t xml:space="preserve">. URL: </w:t>
      </w:r>
      <w:hyperlink r:id="rId8">
        <w:r>
          <w:rPr>
            <w:rFonts w:ascii="Times New Roman" w:eastAsia="Times New Roman" w:hAnsi="Times New Roman" w:cs="Times New Roman"/>
            <w:color w:val="1155CC"/>
            <w:sz w:val="28"/>
            <w:szCs w:val="28"/>
            <w:u w:val="single"/>
          </w:rPr>
          <w:t>https://www.britannica.com/topic/public-opinion/The-</w:t>
        </w:r>
        <w:r>
          <w:rPr>
            <w:rFonts w:ascii="Times New Roman" w:eastAsia="Times New Roman" w:hAnsi="Times New Roman" w:cs="Times New Roman"/>
            <w:color w:val="1155CC"/>
            <w:sz w:val="28"/>
            <w:szCs w:val="28"/>
            <w:u w:val="single"/>
          </w:rPr>
          <w:t>Middle-Ages-to-the-early-modern-period</w:t>
        </w:r>
      </w:hyperlink>
      <w:r>
        <w:rPr>
          <w:rFonts w:ascii="Times New Roman" w:eastAsia="Times New Roman" w:hAnsi="Times New Roman" w:cs="Times New Roman"/>
          <w:color w:val="0D0D0D"/>
          <w:sz w:val="28"/>
          <w:szCs w:val="28"/>
        </w:rPr>
        <w:t xml:space="preserve">. </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Encyclopædia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Britannica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French</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Revolution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Napoleon</w:t>
      </w:r>
      <w:proofErr w:type="spellEnd"/>
      <w:r>
        <w:rPr>
          <w:rFonts w:ascii="Times New Roman" w:eastAsia="Times New Roman" w:hAnsi="Times New Roman" w:cs="Times New Roman"/>
          <w:color w:val="0D0D0D"/>
          <w:sz w:val="28"/>
          <w:szCs w:val="28"/>
        </w:rPr>
        <w:t xml:space="preserve">, 1789–1815. URL: </w:t>
      </w:r>
      <w:hyperlink r:id="rId9">
        <w:r>
          <w:rPr>
            <w:rFonts w:ascii="Times New Roman" w:eastAsia="Times New Roman" w:hAnsi="Times New Roman" w:cs="Times New Roman"/>
            <w:color w:val="1155CC"/>
            <w:sz w:val="28"/>
            <w:szCs w:val="28"/>
            <w:u w:val="single"/>
          </w:rPr>
          <w:t>https://www.britannica.com/topic/history-of-France/The-French-Revolution-and-Napoleon-1789-1815</w:t>
        </w:r>
      </w:hyperlink>
      <w:r>
        <w:rPr>
          <w:rFonts w:ascii="Times New Roman" w:eastAsia="Times New Roman" w:hAnsi="Times New Roman" w:cs="Times New Roman"/>
          <w:color w:val="0D0D0D"/>
          <w:sz w:val="28"/>
          <w:szCs w:val="28"/>
        </w:rPr>
        <w:t xml:space="preserve">. </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Encyclopædia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Britannica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Growth</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newspa</w:t>
      </w:r>
      <w:r>
        <w:rPr>
          <w:rFonts w:ascii="Times New Roman" w:eastAsia="Times New Roman" w:hAnsi="Times New Roman" w:cs="Times New Roman"/>
          <w:color w:val="0D0D0D"/>
          <w:sz w:val="28"/>
          <w:szCs w:val="28"/>
        </w:rPr>
        <w:t>per</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business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in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English-speaking</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world</w:t>
      </w:r>
      <w:proofErr w:type="spellEnd"/>
      <w:r>
        <w:rPr>
          <w:rFonts w:ascii="Times New Roman" w:eastAsia="Times New Roman" w:hAnsi="Times New Roman" w:cs="Times New Roman"/>
          <w:color w:val="0D0D0D"/>
          <w:sz w:val="28"/>
          <w:szCs w:val="28"/>
        </w:rPr>
        <w:t xml:space="preserve">. URL: </w:t>
      </w:r>
      <w:hyperlink r:id="rId10">
        <w:r>
          <w:rPr>
            <w:rFonts w:ascii="Times New Roman" w:eastAsia="Times New Roman" w:hAnsi="Times New Roman" w:cs="Times New Roman"/>
            <w:color w:val="1155CC"/>
            <w:sz w:val="28"/>
            <w:szCs w:val="28"/>
            <w:u w:val="single"/>
          </w:rPr>
          <w:t>https://www.britannica.com/topic/publishing/Growth-of-the-newspaper-business-in-t</w:t>
        </w:r>
        <w:r>
          <w:rPr>
            <w:rFonts w:ascii="Times New Roman" w:eastAsia="Times New Roman" w:hAnsi="Times New Roman" w:cs="Times New Roman"/>
            <w:color w:val="1155CC"/>
            <w:sz w:val="28"/>
            <w:szCs w:val="28"/>
            <w:u w:val="single"/>
          </w:rPr>
          <w:t>he-English-speaking-world</w:t>
        </w:r>
      </w:hyperlink>
      <w:r>
        <w:rPr>
          <w:rFonts w:ascii="Times New Roman" w:eastAsia="Times New Roman" w:hAnsi="Times New Roman" w:cs="Times New Roman"/>
          <w:color w:val="0D0D0D"/>
          <w:sz w:val="28"/>
          <w:szCs w:val="28"/>
        </w:rPr>
        <w:t xml:space="preserve">. </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Fourly</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Pieter</w:t>
      </w:r>
      <w:proofErr w:type="spellEnd"/>
      <w:r>
        <w:rPr>
          <w:rFonts w:ascii="Times New Roman" w:eastAsia="Times New Roman" w:hAnsi="Times New Roman" w:cs="Times New Roman"/>
          <w:color w:val="0D0D0D"/>
          <w:sz w:val="28"/>
          <w:szCs w:val="28"/>
        </w:rPr>
        <w:t xml:space="preserve"> J.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Studies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Policy</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Management</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Representation</w:t>
      </w:r>
      <w:proofErr w:type="spellEnd"/>
      <w:r>
        <w:rPr>
          <w:rFonts w:ascii="Times New Roman" w:eastAsia="Times New Roman" w:hAnsi="Times New Roman" w:cs="Times New Roman"/>
          <w:color w:val="0D0D0D"/>
          <w:sz w:val="28"/>
          <w:szCs w:val="28"/>
        </w:rPr>
        <w:t>. – 2008.</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Hallin</w:t>
      </w:r>
      <w:proofErr w:type="spellEnd"/>
      <w:r>
        <w:rPr>
          <w:rFonts w:ascii="Times New Roman" w:eastAsia="Times New Roman" w:hAnsi="Times New Roman" w:cs="Times New Roman"/>
          <w:color w:val="0D0D0D"/>
          <w:sz w:val="28"/>
          <w:szCs w:val="28"/>
        </w:rPr>
        <w:t xml:space="preserve">, D. C., </w:t>
      </w:r>
      <w:proofErr w:type="spellStart"/>
      <w:r>
        <w:rPr>
          <w:rFonts w:ascii="Times New Roman" w:eastAsia="Times New Roman" w:hAnsi="Times New Roman" w:cs="Times New Roman"/>
          <w:color w:val="0D0D0D"/>
          <w:sz w:val="28"/>
          <w:szCs w:val="28"/>
        </w:rPr>
        <w:t>Mancini</w:t>
      </w:r>
      <w:proofErr w:type="spellEnd"/>
      <w:r>
        <w:rPr>
          <w:rFonts w:ascii="Times New Roman" w:eastAsia="Times New Roman" w:hAnsi="Times New Roman" w:cs="Times New Roman"/>
          <w:color w:val="0D0D0D"/>
          <w:sz w:val="28"/>
          <w:szCs w:val="28"/>
        </w:rPr>
        <w:t xml:space="preserve">, P. </w:t>
      </w:r>
      <w:proofErr w:type="spellStart"/>
      <w:r>
        <w:rPr>
          <w:rFonts w:ascii="Times New Roman" w:eastAsia="Times New Roman" w:hAnsi="Times New Roman" w:cs="Times New Roman"/>
          <w:color w:val="0D0D0D"/>
          <w:sz w:val="28"/>
          <w:szCs w:val="28"/>
        </w:rPr>
        <w:t>Comparing</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Systems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Three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Models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Politics</w:t>
      </w:r>
      <w:proofErr w:type="spellEnd"/>
      <w:r>
        <w:rPr>
          <w:rFonts w:ascii="Times New Roman" w:eastAsia="Times New Roman" w:hAnsi="Times New Roman" w:cs="Times New Roman"/>
          <w:color w:val="0D0D0D"/>
          <w:sz w:val="28"/>
          <w:szCs w:val="28"/>
        </w:rPr>
        <w:t xml:space="preserve">. – </w:t>
      </w:r>
      <w:proofErr w:type="spellStart"/>
      <w:r>
        <w:rPr>
          <w:rFonts w:ascii="Times New Roman" w:eastAsia="Times New Roman" w:hAnsi="Times New Roman" w:cs="Times New Roman"/>
          <w:color w:val="0D0D0D"/>
          <w:sz w:val="28"/>
          <w:szCs w:val="28"/>
        </w:rPr>
        <w:t>Cambridge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University</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Press</w:t>
      </w:r>
      <w:proofErr w:type="spellEnd"/>
      <w:r>
        <w:rPr>
          <w:rFonts w:ascii="Times New Roman" w:eastAsia="Times New Roman" w:hAnsi="Times New Roman" w:cs="Times New Roman"/>
          <w:color w:val="0D0D0D"/>
          <w:sz w:val="28"/>
          <w:szCs w:val="28"/>
        </w:rPr>
        <w:t>, 2004.</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Herman</w:t>
      </w:r>
      <w:proofErr w:type="spellEnd"/>
      <w:r>
        <w:rPr>
          <w:rFonts w:ascii="Times New Roman" w:eastAsia="Times New Roman" w:hAnsi="Times New Roman" w:cs="Times New Roman"/>
          <w:color w:val="0D0D0D"/>
          <w:sz w:val="28"/>
          <w:szCs w:val="28"/>
        </w:rPr>
        <w:t xml:space="preserve">, E. S., </w:t>
      </w:r>
      <w:proofErr w:type="spellStart"/>
      <w:r>
        <w:rPr>
          <w:rFonts w:ascii="Times New Roman" w:eastAsia="Times New Roman" w:hAnsi="Times New Roman" w:cs="Times New Roman"/>
          <w:color w:val="0D0D0D"/>
          <w:sz w:val="28"/>
          <w:szCs w:val="28"/>
        </w:rPr>
        <w:t>Chomsky</w:t>
      </w:r>
      <w:proofErr w:type="spellEnd"/>
      <w:r>
        <w:rPr>
          <w:rFonts w:ascii="Times New Roman" w:eastAsia="Times New Roman" w:hAnsi="Times New Roman" w:cs="Times New Roman"/>
          <w:color w:val="0D0D0D"/>
          <w:sz w:val="28"/>
          <w:szCs w:val="28"/>
        </w:rPr>
        <w:t xml:space="preserve">, N. </w:t>
      </w:r>
      <w:proofErr w:type="spellStart"/>
      <w:r>
        <w:rPr>
          <w:rFonts w:ascii="Times New Roman" w:eastAsia="Times New Roman" w:hAnsi="Times New Roman" w:cs="Times New Roman"/>
          <w:color w:val="0D0D0D"/>
          <w:sz w:val="28"/>
          <w:szCs w:val="28"/>
        </w:rPr>
        <w:t>Manufacturing</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Consent</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Political</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Economy</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Mass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 1988.</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lastRenderedPageBreak/>
        <w:t>Hudson</w:t>
      </w:r>
      <w:proofErr w:type="spellEnd"/>
      <w:r>
        <w:rPr>
          <w:rFonts w:ascii="Times New Roman" w:eastAsia="Times New Roman" w:hAnsi="Times New Roman" w:cs="Times New Roman"/>
          <w:color w:val="0D0D0D"/>
          <w:sz w:val="28"/>
          <w:szCs w:val="28"/>
        </w:rPr>
        <w:t xml:space="preserve">, P.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Wealth</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a </w:t>
      </w:r>
      <w:proofErr w:type="spellStart"/>
      <w:r>
        <w:rPr>
          <w:rFonts w:ascii="Times New Roman" w:eastAsia="Times New Roman" w:hAnsi="Times New Roman" w:cs="Times New Roman"/>
          <w:color w:val="0D0D0D"/>
          <w:sz w:val="28"/>
          <w:szCs w:val="28"/>
        </w:rPr>
        <w:t>Nation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Institutional</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Foundations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English</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Capitalism</w:t>
      </w:r>
      <w:proofErr w:type="spellEnd"/>
      <w:r>
        <w:rPr>
          <w:rFonts w:ascii="Times New Roman" w:eastAsia="Times New Roman" w:hAnsi="Times New Roman" w:cs="Times New Roman"/>
          <w:color w:val="0D0D0D"/>
          <w:sz w:val="28"/>
          <w:szCs w:val="28"/>
        </w:rPr>
        <w:t>. – 2009.</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Kuzman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Šlogar</w:t>
      </w:r>
      <w:proofErr w:type="spellEnd"/>
      <w:r>
        <w:rPr>
          <w:rFonts w:ascii="Times New Roman" w:eastAsia="Times New Roman" w:hAnsi="Times New Roman" w:cs="Times New Roman"/>
          <w:color w:val="0D0D0D"/>
          <w:sz w:val="28"/>
          <w:szCs w:val="28"/>
        </w:rPr>
        <w:t xml:space="preserve">, K., </w:t>
      </w:r>
      <w:proofErr w:type="spellStart"/>
      <w:r>
        <w:rPr>
          <w:rFonts w:ascii="Times New Roman" w:eastAsia="Times New Roman" w:hAnsi="Times New Roman" w:cs="Times New Roman"/>
          <w:color w:val="0D0D0D"/>
          <w:sz w:val="28"/>
          <w:szCs w:val="28"/>
        </w:rPr>
        <w:t>Štokov</w:t>
      </w:r>
      <w:proofErr w:type="spellEnd"/>
      <w:r>
        <w:rPr>
          <w:rFonts w:ascii="Times New Roman" w:eastAsia="Times New Roman" w:hAnsi="Times New Roman" w:cs="Times New Roman"/>
          <w:color w:val="0D0D0D"/>
          <w:sz w:val="28"/>
          <w:szCs w:val="28"/>
        </w:rPr>
        <w:t xml:space="preserve">, I. </w:t>
      </w:r>
      <w:proofErr w:type="spellStart"/>
      <w:r>
        <w:rPr>
          <w:rFonts w:ascii="Times New Roman" w:eastAsia="Times New Roman" w:hAnsi="Times New Roman" w:cs="Times New Roman"/>
          <w:color w:val="0D0D0D"/>
          <w:sz w:val="28"/>
          <w:szCs w:val="28"/>
        </w:rPr>
        <w:t>Digital</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Innovations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in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Archaeologic</w:t>
      </w:r>
      <w:r>
        <w:rPr>
          <w:rFonts w:ascii="Times New Roman" w:eastAsia="Times New Roman" w:hAnsi="Times New Roman" w:cs="Times New Roman"/>
          <w:color w:val="0D0D0D"/>
          <w:sz w:val="28"/>
          <w:szCs w:val="28"/>
        </w:rPr>
        <w:t>al</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Heritage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Education</w:t>
      </w:r>
      <w:proofErr w:type="spellEnd"/>
      <w:r>
        <w:rPr>
          <w:rFonts w:ascii="Times New Roman" w:eastAsia="Times New Roman" w:hAnsi="Times New Roman" w:cs="Times New Roman"/>
          <w:color w:val="0D0D0D"/>
          <w:sz w:val="28"/>
          <w:szCs w:val="28"/>
        </w:rPr>
        <w:t>. – 2018.</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Lawson-Borders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Gracie</w:t>
      </w:r>
      <w:proofErr w:type="spellEnd"/>
      <w:r>
        <w:rPr>
          <w:rFonts w:ascii="Times New Roman" w:eastAsia="Times New Roman" w:hAnsi="Times New Roman" w:cs="Times New Roman"/>
          <w:color w:val="0D0D0D"/>
          <w:sz w:val="28"/>
          <w:szCs w:val="28"/>
        </w:rPr>
        <w:t xml:space="preserve"> L.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Organizations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Convergence</w:t>
      </w:r>
      <w:proofErr w:type="spellEnd"/>
      <w:r>
        <w:rPr>
          <w:rFonts w:ascii="Times New Roman" w:eastAsia="Times New Roman" w:hAnsi="Times New Roman" w:cs="Times New Roman"/>
          <w:color w:val="0D0D0D"/>
          <w:sz w:val="28"/>
          <w:szCs w:val="28"/>
        </w:rPr>
        <w:t>. – 2005.</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Lister</w:t>
      </w:r>
      <w:proofErr w:type="spellEnd"/>
      <w:r>
        <w:rPr>
          <w:rFonts w:ascii="Times New Roman" w:eastAsia="Times New Roman" w:hAnsi="Times New Roman" w:cs="Times New Roman"/>
          <w:color w:val="0D0D0D"/>
          <w:sz w:val="28"/>
          <w:szCs w:val="28"/>
        </w:rPr>
        <w:t xml:space="preserve">, M., </w:t>
      </w:r>
      <w:proofErr w:type="spellStart"/>
      <w:r>
        <w:rPr>
          <w:rFonts w:ascii="Times New Roman" w:eastAsia="Times New Roman" w:hAnsi="Times New Roman" w:cs="Times New Roman"/>
          <w:color w:val="0D0D0D"/>
          <w:sz w:val="28"/>
          <w:szCs w:val="28"/>
        </w:rPr>
        <w:t>Dovey</w:t>
      </w:r>
      <w:proofErr w:type="spellEnd"/>
      <w:r>
        <w:rPr>
          <w:rFonts w:ascii="Times New Roman" w:eastAsia="Times New Roman" w:hAnsi="Times New Roman" w:cs="Times New Roman"/>
          <w:color w:val="0D0D0D"/>
          <w:sz w:val="28"/>
          <w:szCs w:val="28"/>
        </w:rPr>
        <w:t xml:space="preserve">, J., </w:t>
      </w:r>
      <w:proofErr w:type="spellStart"/>
      <w:r>
        <w:rPr>
          <w:rFonts w:ascii="Times New Roman" w:eastAsia="Times New Roman" w:hAnsi="Times New Roman" w:cs="Times New Roman"/>
          <w:color w:val="0D0D0D"/>
          <w:sz w:val="28"/>
          <w:szCs w:val="28"/>
        </w:rPr>
        <w:t>Giddings</w:t>
      </w:r>
      <w:proofErr w:type="spellEnd"/>
      <w:r>
        <w:rPr>
          <w:rFonts w:ascii="Times New Roman" w:eastAsia="Times New Roman" w:hAnsi="Times New Roman" w:cs="Times New Roman"/>
          <w:color w:val="0D0D0D"/>
          <w:sz w:val="28"/>
          <w:szCs w:val="28"/>
        </w:rPr>
        <w:t xml:space="preserve">, S., </w:t>
      </w:r>
      <w:proofErr w:type="spellStart"/>
      <w:r>
        <w:rPr>
          <w:rFonts w:ascii="Times New Roman" w:eastAsia="Times New Roman" w:hAnsi="Times New Roman" w:cs="Times New Roman"/>
          <w:color w:val="0D0D0D"/>
          <w:sz w:val="28"/>
          <w:szCs w:val="28"/>
        </w:rPr>
        <w:t>Grant</w:t>
      </w:r>
      <w:proofErr w:type="spellEnd"/>
      <w:r>
        <w:rPr>
          <w:rFonts w:ascii="Times New Roman" w:eastAsia="Times New Roman" w:hAnsi="Times New Roman" w:cs="Times New Roman"/>
          <w:color w:val="0D0D0D"/>
          <w:sz w:val="28"/>
          <w:szCs w:val="28"/>
        </w:rPr>
        <w:t xml:space="preserve">, I., </w:t>
      </w:r>
      <w:proofErr w:type="spellStart"/>
      <w:r>
        <w:rPr>
          <w:rFonts w:ascii="Times New Roman" w:eastAsia="Times New Roman" w:hAnsi="Times New Roman" w:cs="Times New Roman"/>
          <w:color w:val="0D0D0D"/>
          <w:sz w:val="28"/>
          <w:szCs w:val="28"/>
        </w:rPr>
        <w:t>Kelly</w:t>
      </w:r>
      <w:proofErr w:type="spellEnd"/>
      <w:r>
        <w:rPr>
          <w:rFonts w:ascii="Times New Roman" w:eastAsia="Times New Roman" w:hAnsi="Times New Roman" w:cs="Times New Roman"/>
          <w:color w:val="0D0D0D"/>
          <w:sz w:val="28"/>
          <w:szCs w:val="28"/>
        </w:rPr>
        <w:t xml:space="preserve">, K. </w:t>
      </w:r>
      <w:proofErr w:type="spellStart"/>
      <w:r>
        <w:rPr>
          <w:rFonts w:ascii="Times New Roman" w:eastAsia="Times New Roman" w:hAnsi="Times New Roman" w:cs="Times New Roman"/>
          <w:color w:val="0D0D0D"/>
          <w:sz w:val="28"/>
          <w:szCs w:val="28"/>
        </w:rPr>
        <w:t>New</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A </w:t>
      </w:r>
      <w:proofErr w:type="spellStart"/>
      <w:r>
        <w:rPr>
          <w:rFonts w:ascii="Times New Roman" w:eastAsia="Times New Roman" w:hAnsi="Times New Roman" w:cs="Times New Roman"/>
          <w:color w:val="0D0D0D"/>
          <w:sz w:val="28"/>
          <w:szCs w:val="28"/>
        </w:rPr>
        <w:t>Critical</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Introduction</w:t>
      </w:r>
      <w:proofErr w:type="spellEnd"/>
      <w:r>
        <w:rPr>
          <w:rFonts w:ascii="Times New Roman" w:eastAsia="Times New Roman" w:hAnsi="Times New Roman" w:cs="Times New Roman"/>
          <w:color w:val="0D0D0D"/>
          <w:sz w:val="28"/>
          <w:szCs w:val="28"/>
        </w:rPr>
        <w:t>. – 2009.</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Naismith</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Rory</w:t>
      </w:r>
      <w:proofErr w:type="spellEnd"/>
      <w:r>
        <w:rPr>
          <w:rFonts w:ascii="Times New Roman" w:eastAsia="Times New Roman" w:hAnsi="Times New Roman" w:cs="Times New Roman"/>
          <w:color w:val="0D0D0D"/>
          <w:sz w:val="28"/>
          <w:szCs w:val="28"/>
        </w:rPr>
        <w:t xml:space="preserve">. Money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Coinage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in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Middle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Ages</w:t>
      </w:r>
      <w:proofErr w:type="spellEnd"/>
      <w:r>
        <w:rPr>
          <w:rFonts w:ascii="Times New Roman" w:eastAsia="Times New Roman" w:hAnsi="Times New Roman" w:cs="Times New Roman"/>
          <w:color w:val="0D0D0D"/>
          <w:sz w:val="28"/>
          <w:szCs w:val="28"/>
        </w:rPr>
        <w:t>. – 2015.</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Picard</w:t>
      </w:r>
      <w:proofErr w:type="spellEnd"/>
      <w:r>
        <w:rPr>
          <w:rFonts w:ascii="Times New Roman" w:eastAsia="Times New Roman" w:hAnsi="Times New Roman" w:cs="Times New Roman"/>
          <w:color w:val="0D0D0D"/>
          <w:sz w:val="28"/>
          <w:szCs w:val="28"/>
        </w:rPr>
        <w:t xml:space="preserve">, R.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Economics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Financing</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Companies</w:t>
      </w:r>
      <w:proofErr w:type="spellEnd"/>
      <w:r>
        <w:rPr>
          <w:rFonts w:ascii="Times New Roman" w:eastAsia="Times New Roman" w:hAnsi="Times New Roman" w:cs="Times New Roman"/>
          <w:color w:val="0D0D0D"/>
          <w:sz w:val="28"/>
          <w:szCs w:val="28"/>
        </w:rPr>
        <w:t>. – 2011.</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Richard</w:t>
      </w:r>
      <w:proofErr w:type="spellEnd"/>
      <w:r>
        <w:rPr>
          <w:rFonts w:ascii="Times New Roman" w:eastAsia="Times New Roman" w:hAnsi="Times New Roman" w:cs="Times New Roman"/>
          <w:color w:val="0D0D0D"/>
          <w:sz w:val="28"/>
          <w:szCs w:val="28"/>
        </w:rPr>
        <w:t xml:space="preserve"> E. </w:t>
      </w:r>
      <w:proofErr w:type="spellStart"/>
      <w:r>
        <w:rPr>
          <w:rFonts w:ascii="Times New Roman" w:eastAsia="Times New Roman" w:hAnsi="Times New Roman" w:cs="Times New Roman"/>
          <w:color w:val="0D0D0D"/>
          <w:sz w:val="28"/>
          <w:szCs w:val="28"/>
        </w:rPr>
        <w:t>Clark</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Method</w:t>
      </w:r>
      <w:proofErr w:type="spellEnd"/>
      <w:r>
        <w:rPr>
          <w:rFonts w:ascii="Times New Roman" w:eastAsia="Times New Roman" w:hAnsi="Times New Roman" w:cs="Times New Roman"/>
          <w:color w:val="0D0D0D"/>
          <w:sz w:val="28"/>
          <w:szCs w:val="28"/>
        </w:rPr>
        <w:t>. – 1994.</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Scott</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Martin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Development</w:t>
      </w:r>
      <w:proofErr w:type="spellEnd"/>
      <w:r>
        <w:rPr>
          <w:rFonts w:ascii="Times New Roman" w:eastAsia="Times New Roman" w:hAnsi="Times New Roman" w:cs="Times New Roman"/>
          <w:color w:val="0D0D0D"/>
          <w:sz w:val="28"/>
          <w:szCs w:val="28"/>
        </w:rPr>
        <w:t xml:space="preserve">. – </w:t>
      </w:r>
      <w:proofErr w:type="spellStart"/>
      <w:r>
        <w:rPr>
          <w:rFonts w:ascii="Times New Roman" w:eastAsia="Times New Roman" w:hAnsi="Times New Roman" w:cs="Times New Roman"/>
          <w:color w:val="0D0D0D"/>
          <w:sz w:val="28"/>
          <w:szCs w:val="28"/>
        </w:rPr>
        <w:t>New</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York</w:t>
      </w:r>
      <w:proofErr w:type="spellEnd"/>
      <w:r>
        <w:rPr>
          <w:rFonts w:ascii="Times New Roman" w:eastAsia="Times New Roman" w:hAnsi="Times New Roman" w:cs="Times New Roman"/>
          <w:color w:val="0D0D0D"/>
          <w:sz w:val="28"/>
          <w:szCs w:val="28"/>
        </w:rPr>
        <w:t>, 2014.</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Simon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Cottle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Organization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Products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Mapping</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Field</w:t>
      </w:r>
      <w:proofErr w:type="spellEnd"/>
      <w:r>
        <w:rPr>
          <w:rFonts w:ascii="Times New Roman" w:eastAsia="Times New Roman" w:hAnsi="Times New Roman" w:cs="Times New Roman"/>
          <w:color w:val="0D0D0D"/>
          <w:sz w:val="28"/>
          <w:szCs w:val="28"/>
        </w:rPr>
        <w:t>. – 2011.</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Thomp</w:t>
      </w:r>
      <w:r>
        <w:rPr>
          <w:rFonts w:ascii="Times New Roman" w:eastAsia="Times New Roman" w:hAnsi="Times New Roman" w:cs="Times New Roman"/>
          <w:color w:val="0D0D0D"/>
          <w:sz w:val="28"/>
          <w:szCs w:val="28"/>
        </w:rPr>
        <w:t>son</w:t>
      </w:r>
      <w:proofErr w:type="spellEnd"/>
      <w:r>
        <w:rPr>
          <w:rFonts w:ascii="Times New Roman" w:eastAsia="Times New Roman" w:hAnsi="Times New Roman" w:cs="Times New Roman"/>
          <w:color w:val="0D0D0D"/>
          <w:sz w:val="28"/>
          <w:szCs w:val="28"/>
        </w:rPr>
        <w:t xml:space="preserve">, M. </w:t>
      </w:r>
      <w:proofErr w:type="spellStart"/>
      <w:r>
        <w:rPr>
          <w:rFonts w:ascii="Times New Roman" w:eastAsia="Times New Roman" w:hAnsi="Times New Roman" w:cs="Times New Roman"/>
          <w:color w:val="0D0D0D"/>
          <w:sz w:val="28"/>
          <w:szCs w:val="28"/>
        </w:rPr>
        <w:t>Enough</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Said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What’s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Gone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Wrong</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with</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Language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Politics</w:t>
      </w:r>
      <w:proofErr w:type="spellEnd"/>
      <w:r>
        <w:rPr>
          <w:rFonts w:ascii="Times New Roman" w:eastAsia="Times New Roman" w:hAnsi="Times New Roman" w:cs="Times New Roman"/>
          <w:color w:val="0D0D0D"/>
          <w:sz w:val="28"/>
          <w:szCs w:val="28"/>
        </w:rPr>
        <w:t>?. – 2012.</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Hallin</w:t>
      </w:r>
      <w:proofErr w:type="spellEnd"/>
      <w:r>
        <w:rPr>
          <w:rFonts w:ascii="Times New Roman" w:eastAsia="Times New Roman" w:hAnsi="Times New Roman" w:cs="Times New Roman"/>
          <w:color w:val="0D0D0D"/>
          <w:sz w:val="28"/>
          <w:szCs w:val="28"/>
        </w:rPr>
        <w:t xml:space="preserve">, D. C., </w:t>
      </w:r>
      <w:proofErr w:type="spellStart"/>
      <w:r>
        <w:rPr>
          <w:rFonts w:ascii="Times New Roman" w:eastAsia="Times New Roman" w:hAnsi="Times New Roman" w:cs="Times New Roman"/>
          <w:color w:val="0D0D0D"/>
          <w:sz w:val="28"/>
          <w:szCs w:val="28"/>
        </w:rPr>
        <w:t>Mancini</w:t>
      </w:r>
      <w:proofErr w:type="spellEnd"/>
      <w:r>
        <w:rPr>
          <w:rFonts w:ascii="Times New Roman" w:eastAsia="Times New Roman" w:hAnsi="Times New Roman" w:cs="Times New Roman"/>
          <w:color w:val="0D0D0D"/>
          <w:sz w:val="28"/>
          <w:szCs w:val="28"/>
        </w:rPr>
        <w:t xml:space="preserve">, P. </w:t>
      </w:r>
      <w:proofErr w:type="spellStart"/>
      <w:r>
        <w:rPr>
          <w:rFonts w:ascii="Times New Roman" w:eastAsia="Times New Roman" w:hAnsi="Times New Roman" w:cs="Times New Roman"/>
          <w:color w:val="0D0D0D"/>
          <w:sz w:val="28"/>
          <w:szCs w:val="28"/>
        </w:rPr>
        <w:t>Comparing</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Systems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Three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Models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Politics</w:t>
      </w:r>
      <w:proofErr w:type="spellEnd"/>
      <w:r>
        <w:rPr>
          <w:rFonts w:ascii="Times New Roman" w:eastAsia="Times New Roman" w:hAnsi="Times New Roman" w:cs="Times New Roman"/>
          <w:color w:val="0D0D0D"/>
          <w:sz w:val="28"/>
          <w:szCs w:val="28"/>
        </w:rPr>
        <w:t xml:space="preserve">. – </w:t>
      </w:r>
      <w:proofErr w:type="spellStart"/>
      <w:r>
        <w:rPr>
          <w:rFonts w:ascii="Times New Roman" w:eastAsia="Times New Roman" w:hAnsi="Times New Roman" w:cs="Times New Roman"/>
          <w:color w:val="0D0D0D"/>
          <w:sz w:val="28"/>
          <w:szCs w:val="28"/>
        </w:rPr>
        <w:t>Cambridge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University</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Press</w:t>
      </w:r>
      <w:proofErr w:type="spellEnd"/>
      <w:r>
        <w:rPr>
          <w:rFonts w:ascii="Times New Roman" w:eastAsia="Times New Roman" w:hAnsi="Times New Roman" w:cs="Times New Roman"/>
          <w:color w:val="0D0D0D"/>
          <w:sz w:val="28"/>
          <w:szCs w:val="28"/>
        </w:rPr>
        <w:t>, 2004.</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Krippner</w:t>
      </w:r>
      <w:proofErr w:type="spellEnd"/>
      <w:r>
        <w:rPr>
          <w:rFonts w:ascii="Times New Roman" w:eastAsia="Times New Roman" w:hAnsi="Times New Roman" w:cs="Times New Roman"/>
          <w:color w:val="0D0D0D"/>
          <w:sz w:val="28"/>
          <w:szCs w:val="28"/>
        </w:rPr>
        <w:t xml:space="preserve">, G. R. </w:t>
      </w:r>
      <w:proofErr w:type="spellStart"/>
      <w:r>
        <w:rPr>
          <w:rFonts w:ascii="Times New Roman" w:eastAsia="Times New Roman" w:hAnsi="Times New Roman" w:cs="Times New Roman"/>
          <w:color w:val="0D0D0D"/>
          <w:sz w:val="28"/>
          <w:szCs w:val="28"/>
        </w:rPr>
        <w:t>Capitalizing</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Crisis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Political</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Origins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Rise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Finance</w:t>
      </w:r>
      <w:proofErr w:type="spellEnd"/>
      <w:r>
        <w:rPr>
          <w:rFonts w:ascii="Times New Roman" w:eastAsia="Times New Roman" w:hAnsi="Times New Roman" w:cs="Times New Roman"/>
          <w:color w:val="0D0D0D"/>
          <w:sz w:val="28"/>
          <w:szCs w:val="28"/>
        </w:rPr>
        <w:t>. – 2011.</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Kueng</w:t>
      </w:r>
      <w:proofErr w:type="spellEnd"/>
      <w:r>
        <w:rPr>
          <w:rFonts w:ascii="Times New Roman" w:eastAsia="Times New Roman" w:hAnsi="Times New Roman" w:cs="Times New Roman"/>
          <w:color w:val="0D0D0D"/>
          <w:sz w:val="28"/>
          <w:szCs w:val="28"/>
        </w:rPr>
        <w:t xml:space="preserve">, L. </w:t>
      </w:r>
      <w:proofErr w:type="spellStart"/>
      <w:r>
        <w:rPr>
          <w:rFonts w:ascii="Times New Roman" w:eastAsia="Times New Roman" w:hAnsi="Times New Roman" w:cs="Times New Roman"/>
          <w:color w:val="0D0D0D"/>
          <w:sz w:val="28"/>
          <w:szCs w:val="28"/>
        </w:rPr>
        <w:t>Strategic</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Management</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in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Media</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Theory</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to</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Practice</w:t>
      </w:r>
      <w:proofErr w:type="spellEnd"/>
      <w:r>
        <w:rPr>
          <w:rFonts w:ascii="Times New Roman" w:eastAsia="Times New Roman" w:hAnsi="Times New Roman" w:cs="Times New Roman"/>
          <w:color w:val="0D0D0D"/>
          <w:sz w:val="28"/>
          <w:szCs w:val="28"/>
        </w:rPr>
        <w:t>. – 2017.</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El-Gamal</w:t>
      </w:r>
      <w:proofErr w:type="spellEnd"/>
      <w:r>
        <w:rPr>
          <w:rFonts w:ascii="Times New Roman" w:eastAsia="Times New Roman" w:hAnsi="Times New Roman" w:cs="Times New Roman"/>
          <w:color w:val="0D0D0D"/>
          <w:sz w:val="28"/>
          <w:szCs w:val="28"/>
        </w:rPr>
        <w:t xml:space="preserve">, M. A. </w:t>
      </w:r>
      <w:proofErr w:type="spellStart"/>
      <w:r>
        <w:rPr>
          <w:rFonts w:ascii="Times New Roman" w:eastAsia="Times New Roman" w:hAnsi="Times New Roman" w:cs="Times New Roman"/>
          <w:color w:val="0D0D0D"/>
          <w:sz w:val="28"/>
          <w:szCs w:val="28"/>
        </w:rPr>
        <w:t>Islamic</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Finance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Law</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Economics</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Practice</w:t>
      </w:r>
      <w:proofErr w:type="spellEnd"/>
      <w:r>
        <w:rPr>
          <w:rFonts w:ascii="Times New Roman" w:eastAsia="Times New Roman" w:hAnsi="Times New Roman" w:cs="Times New Roman"/>
          <w:color w:val="0D0D0D"/>
          <w:sz w:val="28"/>
          <w:szCs w:val="28"/>
        </w:rPr>
        <w:t>. – 2006.</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Hart</w:t>
      </w:r>
      <w:proofErr w:type="spellEnd"/>
      <w:r>
        <w:rPr>
          <w:rFonts w:ascii="Times New Roman" w:eastAsia="Times New Roman" w:hAnsi="Times New Roman" w:cs="Times New Roman"/>
          <w:color w:val="0D0D0D"/>
          <w:sz w:val="28"/>
          <w:szCs w:val="28"/>
        </w:rPr>
        <w:t xml:space="preserve">, K., </w:t>
      </w:r>
      <w:proofErr w:type="spellStart"/>
      <w:r>
        <w:rPr>
          <w:rFonts w:ascii="Times New Roman" w:eastAsia="Times New Roman" w:hAnsi="Times New Roman" w:cs="Times New Roman"/>
          <w:color w:val="0D0D0D"/>
          <w:sz w:val="28"/>
          <w:szCs w:val="28"/>
        </w:rPr>
        <w:t>Ortiz</w:t>
      </w:r>
      <w:proofErr w:type="spellEnd"/>
      <w:r>
        <w:rPr>
          <w:rFonts w:ascii="Times New Roman" w:eastAsia="Times New Roman" w:hAnsi="Times New Roman" w:cs="Times New Roman"/>
          <w:color w:val="0D0D0D"/>
          <w:sz w:val="28"/>
          <w:szCs w:val="28"/>
        </w:rPr>
        <w:t xml:space="preserve">, H.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Anthropology</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Money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Finance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Between</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Ethn</w:t>
      </w:r>
      <w:r>
        <w:rPr>
          <w:rFonts w:ascii="Times New Roman" w:eastAsia="Times New Roman" w:hAnsi="Times New Roman" w:cs="Times New Roman"/>
          <w:color w:val="0D0D0D"/>
          <w:sz w:val="28"/>
          <w:szCs w:val="28"/>
        </w:rPr>
        <w:t>ography</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World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History</w:t>
      </w:r>
      <w:proofErr w:type="spellEnd"/>
      <w:r>
        <w:rPr>
          <w:rFonts w:ascii="Times New Roman" w:eastAsia="Times New Roman" w:hAnsi="Times New Roman" w:cs="Times New Roman"/>
          <w:color w:val="0D0D0D"/>
          <w:sz w:val="28"/>
          <w:szCs w:val="28"/>
        </w:rPr>
        <w:t>. – 2014.</w:t>
      </w:r>
    </w:p>
    <w:p w:rsidR="006E6311" w:rsidRDefault="006D010E">
      <w:pPr>
        <w:numPr>
          <w:ilvl w:val="0"/>
          <w:numId w:val="21"/>
        </w:numPr>
        <w:shd w:val="clear" w:color="auto" w:fill="FFFFFF"/>
        <w:spacing w:after="30" w:line="360" w:lineRule="auto"/>
        <w:ind w:left="566" w:right="-2"/>
        <w:jc w:val="both"/>
        <w:rPr>
          <w:rFonts w:ascii="Times New Roman" w:eastAsia="Times New Roman" w:hAnsi="Times New Roman" w:cs="Times New Roman"/>
          <w:color w:val="0D0D0D"/>
          <w:sz w:val="28"/>
          <w:szCs w:val="28"/>
        </w:rPr>
      </w:pPr>
      <w:proofErr w:type="spellStart"/>
      <w:r>
        <w:rPr>
          <w:rFonts w:ascii="Times New Roman" w:eastAsia="Times New Roman" w:hAnsi="Times New Roman" w:cs="Times New Roman"/>
          <w:color w:val="0D0D0D"/>
          <w:sz w:val="28"/>
          <w:szCs w:val="28"/>
        </w:rPr>
        <w:t>Shefrin</w:t>
      </w:r>
      <w:proofErr w:type="spellEnd"/>
      <w:r>
        <w:rPr>
          <w:rFonts w:ascii="Times New Roman" w:eastAsia="Times New Roman" w:hAnsi="Times New Roman" w:cs="Times New Roman"/>
          <w:color w:val="0D0D0D"/>
          <w:sz w:val="28"/>
          <w:szCs w:val="28"/>
        </w:rPr>
        <w:t xml:space="preserve">, H. </w:t>
      </w:r>
      <w:proofErr w:type="spellStart"/>
      <w:r>
        <w:rPr>
          <w:rFonts w:ascii="Times New Roman" w:eastAsia="Times New Roman" w:hAnsi="Times New Roman" w:cs="Times New Roman"/>
          <w:color w:val="0D0D0D"/>
          <w:sz w:val="28"/>
          <w:szCs w:val="28"/>
        </w:rPr>
        <w:t>Beyond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Greed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Fear</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Understanding</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Behavioral</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Finance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and</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the</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Psychology</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of</w:t>
      </w:r>
      <w:proofErr w:type="spellEnd"/>
      <w:r>
        <w:rPr>
          <w:rFonts w:ascii="Times New Roman" w:eastAsia="Times New Roman" w:hAnsi="Times New Roman" w:cs="Times New Roman"/>
          <w:color w:val="0D0D0D"/>
          <w:sz w:val="28"/>
          <w:szCs w:val="28"/>
        </w:rPr>
        <w:t xml:space="preserve"> </w:t>
      </w:r>
      <w:proofErr w:type="spellStart"/>
      <w:r>
        <w:rPr>
          <w:rFonts w:ascii="Times New Roman" w:eastAsia="Times New Roman" w:hAnsi="Times New Roman" w:cs="Times New Roman"/>
          <w:color w:val="0D0D0D"/>
          <w:sz w:val="28"/>
          <w:szCs w:val="28"/>
        </w:rPr>
        <w:t>Investing</w:t>
      </w:r>
      <w:proofErr w:type="spellEnd"/>
      <w:r>
        <w:rPr>
          <w:rFonts w:ascii="Times New Roman" w:eastAsia="Times New Roman" w:hAnsi="Times New Roman" w:cs="Times New Roman"/>
          <w:color w:val="0D0D0D"/>
          <w:sz w:val="28"/>
          <w:szCs w:val="28"/>
        </w:rPr>
        <w:t>. – 2002.</w:t>
      </w:r>
    </w:p>
    <w:p w:rsidR="006E6311" w:rsidRDefault="006E6311">
      <w:pPr>
        <w:shd w:val="clear" w:color="auto" w:fill="FFFFFF"/>
        <w:spacing w:after="30" w:line="360" w:lineRule="auto"/>
        <w:ind w:left="720" w:right="-2"/>
        <w:jc w:val="both"/>
        <w:rPr>
          <w:rFonts w:ascii="Times New Roman" w:eastAsia="Times New Roman" w:hAnsi="Times New Roman" w:cs="Times New Roman"/>
          <w:color w:val="0D0D0D"/>
          <w:sz w:val="28"/>
          <w:szCs w:val="28"/>
        </w:rPr>
      </w:pPr>
    </w:p>
    <w:p w:rsidR="006E6311" w:rsidRDefault="006E6311">
      <w:pPr>
        <w:spacing w:line="360" w:lineRule="auto"/>
        <w:ind w:right="-2"/>
        <w:jc w:val="both"/>
        <w:rPr>
          <w:sz w:val="28"/>
          <w:szCs w:val="28"/>
        </w:rPr>
      </w:pPr>
    </w:p>
    <w:sectPr w:rsidR="006E6311">
      <w:headerReference w:type="default" r:id="rId11"/>
      <w:headerReference w:type="first" r:id="rId12"/>
      <w:footerReference w:type="first" r:id="rId13"/>
      <w:pgSz w:w="11906" w:h="16838"/>
      <w:pgMar w:top="1134" w:right="567" w:bottom="1134" w:left="1418"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6D010E" w:rsidRDefault="006D010E">
      <w:pPr>
        <w:spacing w:after="0" w:line="240" w:lineRule="auto"/>
      </w:pPr>
      <w:r>
        <w:separator/>
      </w:r>
    </w:p>
  </w:endnote>
  <w:endnote w:type="continuationSeparator" w:id="0">
    <w:p w:rsidR="006D010E" w:rsidRDefault="006D01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6E6311" w:rsidRDefault="006E631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6D010E" w:rsidRDefault="006D010E">
      <w:pPr>
        <w:spacing w:after="0" w:line="240" w:lineRule="auto"/>
      </w:pPr>
      <w:r>
        <w:separator/>
      </w:r>
    </w:p>
  </w:footnote>
  <w:footnote w:type="continuationSeparator" w:id="0">
    <w:p w:rsidR="006D010E" w:rsidRDefault="006D01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6E6311" w:rsidRDefault="006D010E">
    <w:pPr>
      <w:jc w:val="right"/>
    </w:pPr>
    <w:r>
      <w:fldChar w:fldCharType="begin"/>
    </w:r>
    <w:r>
      <w:instrText>PAGE</w:instrText>
    </w:r>
    <w:r w:rsidR="007A3680">
      <w:fldChar w:fldCharType="separate"/>
    </w:r>
    <w:r w:rsidR="007A3680">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6E6311" w:rsidRDefault="006E631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650B3F"/>
    <w:multiLevelType w:val="multilevel"/>
    <w:tmpl w:val="3E26B7F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BF31783"/>
    <w:multiLevelType w:val="multilevel"/>
    <w:tmpl w:val="4CB4F89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0CCE6BD8"/>
    <w:multiLevelType w:val="multilevel"/>
    <w:tmpl w:val="F9F85AD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0FAA12F1"/>
    <w:multiLevelType w:val="multilevel"/>
    <w:tmpl w:val="CB52914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0FDE744C"/>
    <w:multiLevelType w:val="multilevel"/>
    <w:tmpl w:val="D3F606A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1294642E"/>
    <w:multiLevelType w:val="multilevel"/>
    <w:tmpl w:val="2752FC7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2F3D68BB"/>
    <w:multiLevelType w:val="multilevel"/>
    <w:tmpl w:val="519AE74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318046E2"/>
    <w:multiLevelType w:val="multilevel"/>
    <w:tmpl w:val="358CA5C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35CE6ADC"/>
    <w:multiLevelType w:val="multilevel"/>
    <w:tmpl w:val="86DC2E6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37DD49FE"/>
    <w:multiLevelType w:val="multilevel"/>
    <w:tmpl w:val="9B2683E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380006F8"/>
    <w:multiLevelType w:val="multilevel"/>
    <w:tmpl w:val="F926F3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4BE7145D"/>
    <w:multiLevelType w:val="multilevel"/>
    <w:tmpl w:val="BC941BD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5CD355F3"/>
    <w:multiLevelType w:val="multilevel"/>
    <w:tmpl w:val="28CA21F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614E3E66"/>
    <w:multiLevelType w:val="multilevel"/>
    <w:tmpl w:val="2118E28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61537B4E"/>
    <w:multiLevelType w:val="multilevel"/>
    <w:tmpl w:val="4C02795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626E6DA6"/>
    <w:multiLevelType w:val="multilevel"/>
    <w:tmpl w:val="A0F2060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15:restartNumberingAfterBreak="0">
    <w:nsid w:val="6B2B0F4F"/>
    <w:multiLevelType w:val="multilevel"/>
    <w:tmpl w:val="037E761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6C234F8A"/>
    <w:multiLevelType w:val="multilevel"/>
    <w:tmpl w:val="55FE8A0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6E9E7D17"/>
    <w:multiLevelType w:val="multilevel"/>
    <w:tmpl w:val="66265B6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6EBE2C36"/>
    <w:multiLevelType w:val="multilevel"/>
    <w:tmpl w:val="A50AEBE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15:restartNumberingAfterBreak="0">
    <w:nsid w:val="7377643C"/>
    <w:multiLevelType w:val="multilevel"/>
    <w:tmpl w:val="5AF2882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 w15:restartNumberingAfterBreak="0">
    <w:nsid w:val="76671BC4"/>
    <w:multiLevelType w:val="multilevel"/>
    <w:tmpl w:val="B20C169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15:restartNumberingAfterBreak="0">
    <w:nsid w:val="77FD64FD"/>
    <w:multiLevelType w:val="multilevel"/>
    <w:tmpl w:val="076AABB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15:restartNumberingAfterBreak="0">
    <w:nsid w:val="7D2558AF"/>
    <w:multiLevelType w:val="multilevel"/>
    <w:tmpl w:val="EBB4DDD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7D765901"/>
    <w:multiLevelType w:val="multilevel"/>
    <w:tmpl w:val="6DCC96B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7D8939DE"/>
    <w:multiLevelType w:val="multilevel"/>
    <w:tmpl w:val="64F6D03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9"/>
  </w:num>
  <w:num w:numId="2">
    <w:abstractNumId w:val="25"/>
  </w:num>
  <w:num w:numId="3">
    <w:abstractNumId w:val="5"/>
  </w:num>
  <w:num w:numId="4">
    <w:abstractNumId w:val="0"/>
  </w:num>
  <w:num w:numId="5">
    <w:abstractNumId w:val="20"/>
  </w:num>
  <w:num w:numId="6">
    <w:abstractNumId w:val="22"/>
  </w:num>
  <w:num w:numId="7">
    <w:abstractNumId w:val="19"/>
  </w:num>
  <w:num w:numId="8">
    <w:abstractNumId w:val="13"/>
  </w:num>
  <w:num w:numId="9">
    <w:abstractNumId w:val="24"/>
  </w:num>
  <w:num w:numId="10">
    <w:abstractNumId w:val="16"/>
  </w:num>
  <w:num w:numId="11">
    <w:abstractNumId w:val="14"/>
  </w:num>
  <w:num w:numId="12">
    <w:abstractNumId w:val="23"/>
  </w:num>
  <w:num w:numId="13">
    <w:abstractNumId w:val="1"/>
  </w:num>
  <w:num w:numId="14">
    <w:abstractNumId w:val="8"/>
  </w:num>
  <w:num w:numId="15">
    <w:abstractNumId w:val="11"/>
  </w:num>
  <w:num w:numId="16">
    <w:abstractNumId w:val="17"/>
  </w:num>
  <w:num w:numId="17">
    <w:abstractNumId w:val="7"/>
  </w:num>
  <w:num w:numId="18">
    <w:abstractNumId w:val="12"/>
  </w:num>
  <w:num w:numId="19">
    <w:abstractNumId w:val="15"/>
  </w:num>
  <w:num w:numId="20">
    <w:abstractNumId w:val="2"/>
  </w:num>
  <w:num w:numId="21">
    <w:abstractNumId w:val="4"/>
  </w:num>
  <w:num w:numId="22">
    <w:abstractNumId w:val="6"/>
  </w:num>
  <w:num w:numId="23">
    <w:abstractNumId w:val="18"/>
  </w:num>
  <w:num w:numId="24">
    <w:abstractNumId w:val="21"/>
  </w:num>
  <w:num w:numId="25">
    <w:abstractNumId w:val="3"/>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6311"/>
    <w:rsid w:val="006D010E"/>
    <w:rsid w:val="006E6311"/>
    <w:rsid w:val="007A36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07825"/>
  <w15:docId w15:val="{4AAF91F0-09D2-46DA-9F8A-DE795F9CC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link w:val="30"/>
    <w:uiPriority w:val="9"/>
    <w:semiHidden/>
    <w:unhideWhenUsed/>
    <w:qFormat/>
    <w:rsid w:val="00122B6C"/>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link w:val="40"/>
    <w:uiPriority w:val="9"/>
    <w:semiHidden/>
    <w:unhideWhenUsed/>
    <w:qFormat/>
    <w:rsid w:val="00122B6C"/>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customStyle="1" w:styleId="30">
    <w:name w:val="Заголовок 3 Знак"/>
    <w:basedOn w:val="a0"/>
    <w:link w:val="3"/>
    <w:uiPriority w:val="9"/>
    <w:rsid w:val="00122B6C"/>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122B6C"/>
    <w:rPr>
      <w:rFonts w:ascii="Times New Roman" w:eastAsia="Times New Roman" w:hAnsi="Times New Roman" w:cs="Times New Roman"/>
      <w:b/>
      <w:bCs/>
      <w:sz w:val="24"/>
      <w:szCs w:val="24"/>
      <w:lang w:eastAsia="uk-UA"/>
    </w:rPr>
  </w:style>
  <w:style w:type="paragraph" w:styleId="a4">
    <w:name w:val="Normal (Web)"/>
    <w:basedOn w:val="a"/>
    <w:uiPriority w:val="99"/>
    <w:unhideWhenUsed/>
    <w:rsid w:val="00122B6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a0"/>
    <w:rsid w:val="00122B6C"/>
  </w:style>
  <w:style w:type="character" w:styleId="a5">
    <w:name w:val="Hyperlink"/>
    <w:basedOn w:val="a0"/>
    <w:uiPriority w:val="99"/>
    <w:semiHidden/>
    <w:unhideWhenUsed/>
    <w:rsid w:val="00122B6C"/>
    <w:rPr>
      <w:color w:val="0000FF"/>
      <w:u w:val="single"/>
    </w:rPr>
  </w:style>
  <w:style w:type="paragraph" w:styleId="a6">
    <w:name w:val="List Paragraph"/>
    <w:basedOn w:val="a"/>
    <w:uiPriority w:val="34"/>
    <w:qFormat/>
    <w:rsid w:val="00565171"/>
    <w:pPr>
      <w:ind w:left="720"/>
      <w:contextualSpacing/>
    </w:pPr>
  </w:style>
  <w:style w:type="paragraph" w:styleId="a7">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8">
    <w:basedOn w:val="TableNormal"/>
    <w:tblPr>
      <w:tblStyleRowBandSize w:val="1"/>
      <w:tblStyleColBandSize w:val="1"/>
      <w:tblCellMar>
        <w:top w:w="15" w:type="dxa"/>
        <w:left w:w="15" w:type="dxa"/>
        <w:bottom w:w="15" w:type="dxa"/>
        <w:right w:w="15" w:type="dxa"/>
      </w:tblCellMar>
    </w:tblPr>
  </w:style>
  <w:style w:type="table" w:customStyle="1" w:styleId="a9">
    <w:basedOn w:val="TableNormal"/>
    <w:tblPr>
      <w:tblStyleRowBandSize w:val="1"/>
      <w:tblStyleColBandSize w:val="1"/>
      <w:tblCellMar>
        <w:top w:w="15" w:type="dxa"/>
        <w:left w:w="15" w:type="dxa"/>
        <w:bottom w:w="15" w:type="dxa"/>
        <w:right w:w="15"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ritannica.com/topic/public-opinion/The-Middle-Ages-to-the-early-modern-period"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britannica.com/topic/publishing/Growth-of-the-newspaper-business-in-the-English-speaking-world" TargetMode="External"/><Relationship Id="rId4" Type="http://schemas.openxmlformats.org/officeDocument/2006/relationships/settings" Target="settings.xml"/><Relationship Id="rId9" Type="http://schemas.openxmlformats.org/officeDocument/2006/relationships/hyperlink" Target="https://www.britannica.com/topic/history-of-France/The-French-Revolution-and-Napoleon-1789-1815"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HY8BzxQvm/DjVPHnqrbM57ow+uA==">CgMxLjAaHgoBMBIZChcICVITChF0YWJsZS5sb242N2g4cXZreTgAciExeXJfci04S0ZwWloxYi11MEVrdThUMmRjaVpNeHR3bGc=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72748</Words>
  <Characters>41467</Characters>
  <Application>Microsoft Office Word</Application>
  <DocSecurity>0</DocSecurity>
  <Lines>345</Lines>
  <Paragraphs>227</Paragraphs>
  <ScaleCrop>false</ScaleCrop>
  <Company/>
  <LinksUpToDate>false</LinksUpToDate>
  <CharactersWithSpaces>113988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Dopamin</dc:creator>
  <cp:lastModifiedBy>Сайбеков Максим</cp:lastModifiedBy>
  <cp:revision>3</cp:revision>
  <dcterms:created xsi:type="dcterms:W3CDTF">2024-12-23T14:33:00Z</dcterms:created>
  <dcterms:modified xsi:type="dcterms:W3CDTF">2026-01-19T09:17:00Z</dcterms:modified>
</cp:coreProperties>
</file>