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11FD" w:rsidRDefault="00295AEA">
      <w:pPr>
        <w:spacing w:line="360" w:lineRule="auto"/>
        <w:ind w:firstLine="851"/>
        <w:jc w:val="center"/>
        <w:rPr>
          <w:b/>
          <w:color w:val="000000"/>
          <w:sz w:val="28"/>
          <w:szCs w:val="28"/>
        </w:rPr>
      </w:pPr>
      <w:r>
        <w:rPr>
          <w:b/>
          <w:color w:val="000000"/>
          <w:sz w:val="28"/>
          <w:szCs w:val="28"/>
        </w:rPr>
        <w:t>Міністерство освіти і науки України</w:t>
      </w:r>
    </w:p>
    <w:p w:rsidR="00D611FD" w:rsidRDefault="00295AEA">
      <w:pPr>
        <w:spacing w:line="360" w:lineRule="auto"/>
        <w:ind w:firstLine="851"/>
        <w:jc w:val="center"/>
        <w:rPr>
          <w:b/>
          <w:color w:val="000000"/>
          <w:sz w:val="28"/>
          <w:szCs w:val="28"/>
        </w:rPr>
      </w:pPr>
      <w:r>
        <w:rPr>
          <w:b/>
          <w:color w:val="000000"/>
          <w:sz w:val="28"/>
          <w:szCs w:val="28"/>
        </w:rPr>
        <w:t>Державний заклад</w:t>
      </w:r>
    </w:p>
    <w:p w:rsidR="00D611FD" w:rsidRDefault="00295AEA">
      <w:pPr>
        <w:spacing w:line="360" w:lineRule="auto"/>
        <w:ind w:firstLine="851"/>
        <w:jc w:val="center"/>
        <w:rPr>
          <w:b/>
          <w:color w:val="000000"/>
          <w:sz w:val="28"/>
          <w:szCs w:val="28"/>
        </w:rPr>
      </w:pPr>
      <w:r>
        <w:rPr>
          <w:b/>
          <w:color w:val="000000"/>
          <w:sz w:val="28"/>
          <w:szCs w:val="28"/>
        </w:rPr>
        <w:t>«Луганський національний університет</w:t>
      </w:r>
    </w:p>
    <w:p w:rsidR="00D611FD" w:rsidRDefault="00295AEA">
      <w:pPr>
        <w:spacing w:line="360" w:lineRule="auto"/>
        <w:ind w:firstLine="851"/>
        <w:jc w:val="center"/>
        <w:rPr>
          <w:b/>
          <w:color w:val="000000"/>
          <w:sz w:val="28"/>
          <w:szCs w:val="28"/>
        </w:rPr>
      </w:pPr>
      <w:r>
        <w:rPr>
          <w:b/>
          <w:color w:val="000000"/>
          <w:sz w:val="28"/>
          <w:szCs w:val="28"/>
        </w:rPr>
        <w:t>імені Тараса Шевченка»</w:t>
      </w:r>
    </w:p>
    <w:p w:rsidR="00D611FD" w:rsidRDefault="00295AEA">
      <w:pPr>
        <w:spacing w:line="360" w:lineRule="auto"/>
        <w:ind w:firstLine="851"/>
        <w:jc w:val="center"/>
        <w:rPr>
          <w:b/>
          <w:color w:val="000000"/>
          <w:sz w:val="28"/>
          <w:szCs w:val="28"/>
        </w:rPr>
      </w:pPr>
      <w:r>
        <w:rPr>
          <w:b/>
          <w:color w:val="000000"/>
          <w:sz w:val="28"/>
          <w:szCs w:val="28"/>
        </w:rPr>
        <w:t>Навчально – науковий інститут педагогіки і</w:t>
      </w:r>
    </w:p>
    <w:p w:rsidR="00D611FD" w:rsidRDefault="00295AEA">
      <w:pPr>
        <w:spacing w:line="360" w:lineRule="auto"/>
        <w:ind w:firstLine="851"/>
        <w:jc w:val="center"/>
        <w:rPr>
          <w:b/>
          <w:color w:val="000000"/>
          <w:sz w:val="28"/>
          <w:szCs w:val="28"/>
        </w:rPr>
      </w:pPr>
      <w:r>
        <w:rPr>
          <w:b/>
          <w:color w:val="000000"/>
          <w:sz w:val="28"/>
          <w:szCs w:val="28"/>
        </w:rPr>
        <w:t>психології</w:t>
      </w:r>
    </w:p>
    <w:p w:rsidR="00D611FD" w:rsidRDefault="00D611FD">
      <w:pPr>
        <w:spacing w:line="360" w:lineRule="auto"/>
        <w:ind w:firstLine="851"/>
        <w:jc w:val="center"/>
        <w:rPr>
          <w:b/>
          <w:color w:val="000000"/>
          <w:sz w:val="28"/>
          <w:szCs w:val="28"/>
        </w:rPr>
      </w:pPr>
    </w:p>
    <w:p w:rsidR="00D611FD" w:rsidRDefault="00295AEA">
      <w:pPr>
        <w:spacing w:line="360" w:lineRule="auto"/>
        <w:ind w:firstLine="851"/>
        <w:jc w:val="center"/>
        <w:rPr>
          <w:b/>
          <w:color w:val="000000"/>
          <w:sz w:val="28"/>
          <w:szCs w:val="28"/>
        </w:rPr>
      </w:pPr>
      <w:r>
        <w:rPr>
          <w:b/>
          <w:color w:val="000000"/>
          <w:sz w:val="28"/>
          <w:szCs w:val="28"/>
        </w:rPr>
        <w:t>Кафедра психології</w:t>
      </w:r>
    </w:p>
    <w:p w:rsidR="00D611FD" w:rsidRDefault="00D611FD">
      <w:pPr>
        <w:spacing w:line="360" w:lineRule="auto"/>
        <w:ind w:firstLine="851"/>
        <w:jc w:val="center"/>
        <w:rPr>
          <w:b/>
          <w:color w:val="000000"/>
          <w:sz w:val="28"/>
          <w:szCs w:val="28"/>
        </w:rPr>
      </w:pPr>
    </w:p>
    <w:p w:rsidR="00CE1ED0" w:rsidRPr="002217EB" w:rsidRDefault="00CE1ED0" w:rsidP="00CE1ED0">
      <w:pPr>
        <w:spacing w:line="360" w:lineRule="auto"/>
        <w:ind w:firstLine="851"/>
        <w:jc w:val="center"/>
        <w:rPr>
          <w:b/>
          <w:color w:val="000000"/>
          <w:sz w:val="28"/>
          <w:szCs w:val="28"/>
        </w:rPr>
      </w:pPr>
      <w:r>
        <w:rPr>
          <w:b/>
          <w:color w:val="000000"/>
          <w:sz w:val="28"/>
          <w:szCs w:val="28"/>
        </w:rPr>
        <w:t xml:space="preserve">ПЕТЬКО Олена </w:t>
      </w:r>
      <w:r>
        <w:rPr>
          <w:b/>
          <w:color w:val="000000" w:themeColor="text1"/>
          <w:sz w:val="28"/>
          <w:szCs w:val="28"/>
        </w:rPr>
        <w:t>Григорівна</w:t>
      </w:r>
    </w:p>
    <w:p w:rsidR="00D611FD" w:rsidRDefault="00D611FD">
      <w:pPr>
        <w:spacing w:line="360" w:lineRule="auto"/>
        <w:ind w:firstLine="851"/>
        <w:jc w:val="center"/>
        <w:rPr>
          <w:b/>
          <w:color w:val="000000"/>
          <w:sz w:val="28"/>
          <w:szCs w:val="28"/>
        </w:rPr>
      </w:pPr>
    </w:p>
    <w:p w:rsidR="00D611FD" w:rsidRDefault="00295AEA">
      <w:pPr>
        <w:spacing w:line="360" w:lineRule="auto"/>
        <w:ind w:firstLine="851"/>
        <w:jc w:val="center"/>
        <w:rPr>
          <w:b/>
          <w:color w:val="000000"/>
          <w:sz w:val="28"/>
          <w:szCs w:val="28"/>
        </w:rPr>
      </w:pPr>
      <w:r>
        <w:rPr>
          <w:b/>
          <w:color w:val="000000"/>
          <w:sz w:val="28"/>
          <w:szCs w:val="28"/>
        </w:rPr>
        <w:t>ПСИХОЛОГІЧНІ КОМПОНЕНТИ УСПІШНОЇ РОДИНИ</w:t>
      </w:r>
    </w:p>
    <w:p w:rsidR="00D611FD" w:rsidRDefault="00D611FD">
      <w:pPr>
        <w:spacing w:line="360" w:lineRule="auto"/>
        <w:ind w:firstLine="851"/>
        <w:jc w:val="center"/>
        <w:rPr>
          <w:b/>
          <w:color w:val="000000"/>
          <w:sz w:val="28"/>
          <w:szCs w:val="28"/>
        </w:rPr>
      </w:pPr>
    </w:p>
    <w:p w:rsidR="00D611FD" w:rsidRDefault="00295AEA">
      <w:pPr>
        <w:spacing w:line="360" w:lineRule="auto"/>
        <w:ind w:firstLine="851"/>
        <w:jc w:val="center"/>
        <w:rPr>
          <w:color w:val="000000"/>
          <w:sz w:val="28"/>
          <w:szCs w:val="28"/>
        </w:rPr>
      </w:pPr>
      <w:r>
        <w:rPr>
          <w:color w:val="000000"/>
          <w:sz w:val="28"/>
          <w:szCs w:val="28"/>
        </w:rPr>
        <w:t>кваліфікаційна робота</w:t>
      </w:r>
    </w:p>
    <w:p w:rsidR="00D611FD" w:rsidRDefault="00295AEA">
      <w:pPr>
        <w:spacing w:line="360" w:lineRule="auto"/>
        <w:ind w:firstLine="851"/>
        <w:jc w:val="center"/>
        <w:rPr>
          <w:color w:val="000000"/>
          <w:sz w:val="28"/>
          <w:szCs w:val="28"/>
        </w:rPr>
      </w:pPr>
      <w:r>
        <w:rPr>
          <w:color w:val="000000"/>
          <w:sz w:val="28"/>
          <w:szCs w:val="28"/>
        </w:rPr>
        <w:t>здобувача освіти другого (магістерського) рівня</w:t>
      </w:r>
    </w:p>
    <w:p w:rsidR="00D611FD" w:rsidRDefault="00295AEA">
      <w:pPr>
        <w:spacing w:line="360" w:lineRule="auto"/>
        <w:ind w:firstLine="851"/>
        <w:jc w:val="center"/>
        <w:rPr>
          <w:color w:val="000000"/>
          <w:sz w:val="28"/>
          <w:szCs w:val="28"/>
        </w:rPr>
      </w:pPr>
      <w:r>
        <w:rPr>
          <w:color w:val="000000"/>
          <w:sz w:val="28"/>
          <w:szCs w:val="28"/>
        </w:rPr>
        <w:t>за спеціальністю 053 «Психологія»</w:t>
      </w:r>
    </w:p>
    <w:p w:rsidR="00D611FD" w:rsidRDefault="00D611FD">
      <w:pPr>
        <w:spacing w:line="360" w:lineRule="auto"/>
        <w:ind w:firstLine="851"/>
        <w:jc w:val="center"/>
        <w:rPr>
          <w:color w:val="000000"/>
          <w:sz w:val="28"/>
          <w:szCs w:val="28"/>
        </w:rPr>
      </w:pPr>
    </w:p>
    <w:p w:rsidR="00D611FD" w:rsidRDefault="00295AEA">
      <w:pPr>
        <w:spacing w:line="360" w:lineRule="auto"/>
        <w:rPr>
          <w:color w:val="000000"/>
          <w:sz w:val="28"/>
          <w:szCs w:val="28"/>
        </w:rPr>
      </w:pPr>
      <w:r>
        <w:rPr>
          <w:color w:val="000000"/>
          <w:sz w:val="28"/>
          <w:szCs w:val="28"/>
        </w:rPr>
        <w:t>Особистий підпис –   __________</w:t>
      </w:r>
    </w:p>
    <w:p w:rsidR="00D611FD" w:rsidRDefault="00295AEA">
      <w:pPr>
        <w:spacing w:line="360" w:lineRule="auto"/>
        <w:rPr>
          <w:color w:val="000000"/>
          <w:sz w:val="28"/>
          <w:szCs w:val="28"/>
        </w:rPr>
      </w:pPr>
      <w:r>
        <w:rPr>
          <w:color w:val="000000"/>
          <w:sz w:val="28"/>
          <w:szCs w:val="28"/>
        </w:rPr>
        <w:t>Науковий керівник – __________   В. І. Макаров, доцент, кандидат пед. наук</w:t>
      </w:r>
    </w:p>
    <w:p w:rsidR="00D611FD" w:rsidRDefault="00295AEA">
      <w:pPr>
        <w:spacing w:line="360" w:lineRule="auto"/>
        <w:rPr>
          <w:color w:val="000000"/>
          <w:sz w:val="28"/>
          <w:szCs w:val="28"/>
        </w:rPr>
      </w:pPr>
      <w:r>
        <w:rPr>
          <w:color w:val="000000"/>
          <w:sz w:val="28"/>
          <w:szCs w:val="28"/>
        </w:rPr>
        <w:t xml:space="preserve">Зав. кафедри – </w:t>
      </w:r>
      <w:r>
        <w:rPr>
          <w:color w:val="000000"/>
          <w:sz w:val="28"/>
          <w:szCs w:val="28"/>
        </w:rPr>
        <w:tab/>
        <w:t xml:space="preserve">__________  </w:t>
      </w:r>
      <w:r>
        <w:rPr>
          <w:color w:val="000000"/>
          <w:sz w:val="28"/>
          <w:szCs w:val="28"/>
        </w:rPr>
        <w:tab/>
        <w:t>Л. В. Черновська, кандидат псих. наук</w:t>
      </w:r>
    </w:p>
    <w:p w:rsidR="00D611FD" w:rsidRDefault="00D611FD">
      <w:pPr>
        <w:spacing w:line="360" w:lineRule="auto"/>
        <w:ind w:firstLine="851"/>
        <w:jc w:val="center"/>
        <w:rPr>
          <w:color w:val="000000"/>
          <w:sz w:val="28"/>
          <w:szCs w:val="28"/>
        </w:rPr>
      </w:pPr>
    </w:p>
    <w:p w:rsidR="00D611FD" w:rsidRDefault="00D611FD">
      <w:pPr>
        <w:spacing w:line="360" w:lineRule="auto"/>
        <w:ind w:firstLine="851"/>
        <w:jc w:val="center"/>
        <w:rPr>
          <w:color w:val="000000"/>
          <w:sz w:val="28"/>
          <w:szCs w:val="28"/>
        </w:rPr>
      </w:pPr>
    </w:p>
    <w:p w:rsidR="00D611FD" w:rsidRDefault="00D611FD">
      <w:pPr>
        <w:spacing w:line="360" w:lineRule="auto"/>
        <w:ind w:firstLine="851"/>
        <w:jc w:val="center"/>
        <w:rPr>
          <w:color w:val="000000"/>
          <w:sz w:val="28"/>
          <w:szCs w:val="28"/>
        </w:rPr>
      </w:pPr>
    </w:p>
    <w:p w:rsidR="00D611FD" w:rsidRDefault="00D611FD">
      <w:pPr>
        <w:spacing w:line="360" w:lineRule="auto"/>
        <w:ind w:firstLine="851"/>
        <w:jc w:val="center"/>
        <w:rPr>
          <w:color w:val="000000"/>
          <w:sz w:val="28"/>
          <w:szCs w:val="28"/>
        </w:rPr>
      </w:pPr>
    </w:p>
    <w:p w:rsidR="00D611FD" w:rsidRDefault="00D611FD">
      <w:pPr>
        <w:spacing w:line="360" w:lineRule="auto"/>
        <w:ind w:firstLine="851"/>
        <w:jc w:val="center"/>
        <w:rPr>
          <w:color w:val="000000"/>
          <w:sz w:val="28"/>
          <w:szCs w:val="28"/>
        </w:rPr>
      </w:pPr>
    </w:p>
    <w:p w:rsidR="00D611FD" w:rsidRDefault="00D611FD">
      <w:pPr>
        <w:spacing w:line="360" w:lineRule="auto"/>
        <w:ind w:firstLine="851"/>
        <w:jc w:val="center"/>
        <w:rPr>
          <w:color w:val="000000"/>
          <w:sz w:val="28"/>
          <w:szCs w:val="28"/>
        </w:rPr>
      </w:pPr>
    </w:p>
    <w:p w:rsidR="00D611FD" w:rsidRDefault="00D611FD">
      <w:pPr>
        <w:spacing w:line="360" w:lineRule="auto"/>
        <w:ind w:firstLine="851"/>
        <w:jc w:val="center"/>
        <w:rPr>
          <w:color w:val="000000"/>
          <w:sz w:val="28"/>
          <w:szCs w:val="28"/>
        </w:rPr>
      </w:pPr>
    </w:p>
    <w:p w:rsidR="00D611FD" w:rsidRDefault="00295AEA">
      <w:pPr>
        <w:pStyle w:val="1"/>
        <w:spacing w:line="360" w:lineRule="auto"/>
        <w:ind w:left="0" w:firstLine="851"/>
        <w:jc w:val="center"/>
        <w:rPr>
          <w:color w:val="000000"/>
        </w:rPr>
      </w:pPr>
      <w:r>
        <w:rPr>
          <w:color w:val="000000"/>
        </w:rPr>
        <w:t>Полтава – 2025 р.</w:t>
      </w:r>
    </w:p>
    <w:p w:rsidR="00CE1ED0" w:rsidRPr="00446026" w:rsidRDefault="00CE1ED0" w:rsidP="00CE1ED0">
      <w:pPr>
        <w:pStyle w:val="1"/>
        <w:spacing w:line="360" w:lineRule="auto"/>
        <w:ind w:firstLine="851"/>
        <w:jc w:val="center"/>
        <w:rPr>
          <w:spacing w:val="-2"/>
        </w:rPr>
      </w:pPr>
      <w:r w:rsidRPr="00446026">
        <w:rPr>
          <w:spacing w:val="-2"/>
        </w:rPr>
        <w:lastRenderedPageBreak/>
        <w:t>АНОТАЦІЯ</w:t>
      </w:r>
    </w:p>
    <w:p w:rsidR="00CE1ED0" w:rsidRDefault="00CE1ED0" w:rsidP="00CE1ED0">
      <w:pPr>
        <w:pStyle w:val="1"/>
        <w:spacing w:line="360" w:lineRule="auto"/>
        <w:ind w:left="0" w:firstLine="851"/>
        <w:rPr>
          <w:spacing w:val="-2"/>
        </w:rPr>
      </w:pPr>
      <w:r>
        <w:rPr>
          <w:spacing w:val="-2"/>
        </w:rPr>
        <w:t>Петько О. Г</w:t>
      </w:r>
      <w:r w:rsidRPr="00446026">
        <w:rPr>
          <w:spacing w:val="-2"/>
        </w:rPr>
        <w:t>. Психологічні компоненти успішної родини: кваліфікаційна робота магістра, 053 Психологія, ДЗ «Луганський національний університет імені Тараса Шевченка». Полтава, 2025.</w:t>
      </w:r>
    </w:p>
    <w:p w:rsidR="00CE1ED0" w:rsidRDefault="00CE1ED0" w:rsidP="00CE1ED0">
      <w:pPr>
        <w:pStyle w:val="1"/>
        <w:spacing w:line="360" w:lineRule="auto"/>
        <w:ind w:left="0" w:firstLine="851"/>
        <w:rPr>
          <w:b w:val="0"/>
          <w:spacing w:val="-2"/>
        </w:rPr>
      </w:pPr>
      <w:r w:rsidRPr="00446026">
        <w:rPr>
          <w:b w:val="0"/>
          <w:spacing w:val="-2"/>
        </w:rPr>
        <w:t>Кваліфікаційна робота присвячена дослідженню психологічних компонентів, які визначають успішність функціонування сучасної родини. Основна увага зосереджена на аналізі емоційних, комунікативних та когнітивних аспектів, що впливають на гармонійність взаємовідноси</w:t>
      </w:r>
      <w:r>
        <w:rPr>
          <w:b w:val="0"/>
          <w:spacing w:val="-2"/>
        </w:rPr>
        <w:t>н між членами сім’ї.</w:t>
      </w:r>
    </w:p>
    <w:p w:rsidR="00CE1ED0" w:rsidRPr="00446026" w:rsidRDefault="00CE1ED0" w:rsidP="00CE1ED0">
      <w:pPr>
        <w:pStyle w:val="1"/>
        <w:spacing w:line="360" w:lineRule="auto"/>
        <w:ind w:left="0" w:firstLine="851"/>
        <w:rPr>
          <w:b w:val="0"/>
          <w:spacing w:val="-2"/>
        </w:rPr>
      </w:pPr>
      <w:r>
        <w:rPr>
          <w:b w:val="0"/>
          <w:spacing w:val="-2"/>
        </w:rPr>
        <w:t xml:space="preserve">У теоретичній частині роботи </w:t>
      </w:r>
      <w:r w:rsidRPr="00446026">
        <w:rPr>
          <w:b w:val="0"/>
          <w:spacing w:val="-2"/>
        </w:rPr>
        <w:t xml:space="preserve">розглядаються такі ключові компоненти, як емоційна підтримка, довіра, взаєморозуміння, ефективне вирішення конфліктів, спільні цінності та цілі. Висвітлено роль адаптивності родини до соціальних і економічних змін, значення рівномірного розподілу ролей і відповідальності, а також вплив позитивної комунікації на розвиток здорового родинного середовища.  </w:t>
      </w:r>
    </w:p>
    <w:p w:rsidR="00CE1ED0" w:rsidRDefault="00CE1ED0" w:rsidP="00CE1ED0">
      <w:pPr>
        <w:pStyle w:val="1"/>
        <w:spacing w:line="360" w:lineRule="auto"/>
        <w:ind w:left="0" w:firstLine="851"/>
        <w:rPr>
          <w:b w:val="0"/>
          <w:spacing w:val="-2"/>
        </w:rPr>
      </w:pPr>
      <w:r>
        <w:rPr>
          <w:b w:val="0"/>
          <w:spacing w:val="-2"/>
        </w:rPr>
        <w:t>Емпіричне д</w:t>
      </w:r>
      <w:r w:rsidRPr="00446026">
        <w:rPr>
          <w:b w:val="0"/>
          <w:spacing w:val="-2"/>
        </w:rPr>
        <w:t>ослідження базується на аналізі наукової літератури, емпіричних даних та практичному вивченні сімей різного типу</w:t>
      </w:r>
      <w:r>
        <w:rPr>
          <w:b w:val="0"/>
          <w:spacing w:val="-2"/>
        </w:rPr>
        <w:t xml:space="preserve"> (успішних та неуспішних)</w:t>
      </w:r>
      <w:r w:rsidRPr="00446026">
        <w:rPr>
          <w:b w:val="0"/>
          <w:spacing w:val="-2"/>
        </w:rPr>
        <w:t xml:space="preserve">. </w:t>
      </w:r>
    </w:p>
    <w:p w:rsidR="00CE1ED0" w:rsidRPr="00446026" w:rsidRDefault="00CE1ED0" w:rsidP="00CE1ED0">
      <w:pPr>
        <w:pStyle w:val="1"/>
        <w:spacing w:line="360" w:lineRule="auto"/>
        <w:ind w:left="0" w:firstLine="851"/>
        <w:rPr>
          <w:b w:val="0"/>
          <w:spacing w:val="-2"/>
        </w:rPr>
      </w:pPr>
      <w:r w:rsidRPr="00446026">
        <w:rPr>
          <w:b w:val="0"/>
          <w:spacing w:val="-2"/>
        </w:rPr>
        <w:t>Практич</w:t>
      </w:r>
      <w:r>
        <w:rPr>
          <w:b w:val="0"/>
          <w:spacing w:val="-2"/>
        </w:rPr>
        <w:t>не значення роботи полягає у</w:t>
      </w:r>
      <w:r w:rsidRPr="00446026">
        <w:rPr>
          <w:b w:val="0"/>
          <w:spacing w:val="-2"/>
        </w:rPr>
        <w:t xml:space="preserve"> вивченні психологічних компонентів успішної родини у контексті розробки ефективних стратегій психологічної допомоги та підтримки, що спрямовані на зміцнення сімейних взаємин. Результати дослідження можуть бути використані у практиці сімейного консультування, психологічного супроводу та соціальної роботи. Також розроблені рекомендації сприятимуть підвищенню якості сімейних взаємин, а також можуть бути використані у тренінгах для сімей та підготовці сімейних (консультантів).  </w:t>
      </w:r>
    </w:p>
    <w:p w:rsidR="00CE1ED0" w:rsidRDefault="00CE1ED0" w:rsidP="00CE1ED0">
      <w:pPr>
        <w:pStyle w:val="1"/>
        <w:spacing w:line="360" w:lineRule="auto"/>
        <w:ind w:left="0" w:firstLine="851"/>
        <w:rPr>
          <w:b w:val="0"/>
          <w:spacing w:val="-2"/>
        </w:rPr>
      </w:pPr>
      <w:r w:rsidRPr="00446026">
        <w:rPr>
          <w:spacing w:val="-2"/>
        </w:rPr>
        <w:t>Ключові слова</w:t>
      </w:r>
      <w:r w:rsidRPr="00446026">
        <w:rPr>
          <w:b w:val="0"/>
          <w:spacing w:val="-2"/>
        </w:rPr>
        <w:t xml:space="preserve">: успішна родина, психологічні компоненти, емоційна підтримка, взаєморозуміння, комунікація, адаптивність, гармонійні стосунки, сімейна психологія.  </w:t>
      </w:r>
    </w:p>
    <w:p w:rsidR="00CE1ED0" w:rsidRDefault="00CE1ED0" w:rsidP="00CE1ED0">
      <w:pPr>
        <w:pStyle w:val="1"/>
        <w:spacing w:line="360" w:lineRule="auto"/>
        <w:ind w:left="0" w:firstLine="851"/>
        <w:rPr>
          <w:b w:val="0"/>
          <w:spacing w:val="-2"/>
        </w:rPr>
      </w:pPr>
    </w:p>
    <w:p w:rsidR="00CE1ED0" w:rsidRPr="00446026" w:rsidRDefault="00CE1ED0" w:rsidP="00CE1ED0">
      <w:pPr>
        <w:spacing w:line="360" w:lineRule="auto"/>
        <w:ind w:firstLine="709"/>
        <w:jc w:val="center"/>
        <w:rPr>
          <w:sz w:val="28"/>
          <w:szCs w:val="28"/>
          <w:lang w:val="en-US"/>
        </w:rPr>
      </w:pPr>
      <w:r w:rsidRPr="00446026">
        <w:rPr>
          <w:b/>
          <w:sz w:val="28"/>
          <w:szCs w:val="28"/>
          <w:lang w:val="en-US"/>
        </w:rPr>
        <w:lastRenderedPageBreak/>
        <w:t>ANNOTATION</w:t>
      </w:r>
    </w:p>
    <w:p w:rsidR="00CE1ED0" w:rsidRPr="00446026" w:rsidRDefault="00CE1ED0" w:rsidP="00CE1ED0">
      <w:pPr>
        <w:pStyle w:val="1"/>
        <w:spacing w:line="360" w:lineRule="auto"/>
        <w:ind w:left="0" w:firstLine="851"/>
        <w:rPr>
          <w:spacing w:val="-2"/>
          <w:lang w:val="en-US"/>
        </w:rPr>
      </w:pPr>
      <w:r w:rsidRPr="00446026">
        <w:rPr>
          <w:spacing w:val="-2"/>
          <w:lang w:val="en-US"/>
        </w:rPr>
        <w:t>Petko O. G. Psychological components of a successful family: master's qualification work, 053 Psychology, Luhansk National Taras Shevchenko University. Poltava, 2025.</w:t>
      </w:r>
    </w:p>
    <w:p w:rsidR="00CE1ED0" w:rsidRPr="00446026" w:rsidRDefault="00CE1ED0" w:rsidP="00CE1ED0">
      <w:pPr>
        <w:pStyle w:val="1"/>
        <w:spacing w:line="360" w:lineRule="auto"/>
        <w:ind w:left="0" w:firstLine="851"/>
        <w:rPr>
          <w:b w:val="0"/>
          <w:spacing w:val="-2"/>
          <w:lang w:val="en-US"/>
        </w:rPr>
      </w:pPr>
      <w:r w:rsidRPr="00446026">
        <w:rPr>
          <w:b w:val="0"/>
          <w:spacing w:val="-2"/>
          <w:lang w:val="en-US"/>
        </w:rPr>
        <w:t>The qualification work is devoted to the study of psychological components that determine the successful functioning of a modern family. The main attention is focused on the analysis of emotional, communicative and cognitive aspects that affect the harmony of relationships between family members.</w:t>
      </w:r>
    </w:p>
    <w:p w:rsidR="00CE1ED0" w:rsidRPr="00446026" w:rsidRDefault="00CE1ED0" w:rsidP="00CE1ED0">
      <w:pPr>
        <w:pStyle w:val="1"/>
        <w:spacing w:line="360" w:lineRule="auto"/>
        <w:ind w:left="0" w:firstLine="851"/>
        <w:rPr>
          <w:b w:val="0"/>
          <w:spacing w:val="-2"/>
          <w:lang w:val="en-US"/>
        </w:rPr>
      </w:pPr>
      <w:r w:rsidRPr="00446026">
        <w:rPr>
          <w:b w:val="0"/>
          <w:spacing w:val="-2"/>
          <w:lang w:val="en-US"/>
        </w:rPr>
        <w:t>The theoretical part of the work considers such key components as emotional support, trust, mutual understanding, effective conflict resolution, common values ​​and goals. The role of family adaptability to social and economic changes, the importance of equal distribution of roles and responsibilities, as well as the influence of positive communication on the development of a healthy family environment are highlighted.</w:t>
      </w:r>
    </w:p>
    <w:p w:rsidR="00CE1ED0" w:rsidRPr="00446026" w:rsidRDefault="00CE1ED0" w:rsidP="00CE1ED0">
      <w:pPr>
        <w:pStyle w:val="1"/>
        <w:spacing w:line="360" w:lineRule="auto"/>
        <w:ind w:left="0" w:firstLine="851"/>
        <w:rPr>
          <w:b w:val="0"/>
          <w:spacing w:val="-2"/>
          <w:lang w:val="en-US"/>
        </w:rPr>
      </w:pPr>
      <w:r w:rsidRPr="00446026">
        <w:rPr>
          <w:b w:val="0"/>
          <w:spacing w:val="-2"/>
          <w:lang w:val="en-US"/>
        </w:rPr>
        <w:t>The empirical study is based on the analysis of scientific literature, empirical data and practical study of families of various types (successful and unsuccessful).</w:t>
      </w:r>
    </w:p>
    <w:p w:rsidR="00CE1ED0" w:rsidRPr="00446026" w:rsidRDefault="00CE1ED0" w:rsidP="00CE1ED0">
      <w:pPr>
        <w:pStyle w:val="1"/>
        <w:spacing w:line="360" w:lineRule="auto"/>
        <w:ind w:left="0" w:firstLine="851"/>
        <w:rPr>
          <w:b w:val="0"/>
          <w:spacing w:val="-2"/>
          <w:lang w:val="en-US"/>
        </w:rPr>
      </w:pPr>
      <w:r w:rsidRPr="00446026">
        <w:rPr>
          <w:b w:val="0"/>
          <w:spacing w:val="-2"/>
          <w:lang w:val="en-US"/>
        </w:rPr>
        <w:t>The practical significance of the work lies in the study of the psychological components of a successful family in the context of developing effective strategies for psychological assistance and support aimed at strengthening family relationships. The results of the study can be used in the practice of family counseling, psychological support and social work. The recommendations developed will also contribute to improving the quality of family relationships, and can also be used in training for families and training family (consultants).</w:t>
      </w:r>
    </w:p>
    <w:p w:rsidR="00CE1ED0" w:rsidRPr="00446026" w:rsidRDefault="00CE1ED0" w:rsidP="00CE1ED0">
      <w:pPr>
        <w:pStyle w:val="1"/>
        <w:spacing w:line="360" w:lineRule="auto"/>
        <w:ind w:left="0" w:firstLine="851"/>
        <w:rPr>
          <w:b w:val="0"/>
          <w:spacing w:val="-2"/>
          <w:lang w:val="en-US"/>
        </w:rPr>
      </w:pPr>
      <w:r w:rsidRPr="00446026">
        <w:rPr>
          <w:spacing w:val="-2"/>
          <w:lang w:val="en-US"/>
        </w:rPr>
        <w:t>Keywords:</w:t>
      </w:r>
      <w:r w:rsidRPr="00446026">
        <w:rPr>
          <w:b w:val="0"/>
          <w:spacing w:val="-2"/>
          <w:lang w:val="en-US"/>
        </w:rPr>
        <w:t xml:space="preserve"> successful family, psychological components, emotional support, mutual understanding, communication, adaptability, harmonious relationships, family psychology.</w:t>
      </w:r>
    </w:p>
    <w:p w:rsidR="00CE1ED0" w:rsidRDefault="00CE1ED0" w:rsidP="00CE1ED0">
      <w:pPr>
        <w:rPr>
          <w:lang w:val="en-US"/>
        </w:rPr>
      </w:pPr>
    </w:p>
    <w:p w:rsidR="00CE1ED0" w:rsidRDefault="00CE1ED0" w:rsidP="00CE1ED0">
      <w:pPr>
        <w:rPr>
          <w:lang w:val="en-US"/>
        </w:rPr>
      </w:pPr>
    </w:p>
    <w:p w:rsidR="00CE1ED0" w:rsidRDefault="00CE1ED0" w:rsidP="00CE1ED0">
      <w:pPr>
        <w:rPr>
          <w:lang w:val="en-US"/>
        </w:rPr>
      </w:pPr>
    </w:p>
    <w:p w:rsidR="00CE1ED0" w:rsidRDefault="00CE1ED0" w:rsidP="00CE1ED0">
      <w:pPr>
        <w:rPr>
          <w:lang w:val="en-US"/>
        </w:rPr>
      </w:pPr>
    </w:p>
    <w:p w:rsidR="00CE1ED0" w:rsidRPr="00CE1ED0" w:rsidRDefault="00CE1ED0" w:rsidP="00CE1ED0">
      <w:pPr>
        <w:rPr>
          <w:lang w:val="en-US"/>
        </w:rPr>
      </w:pPr>
    </w:p>
    <w:p w:rsidR="00D611FD" w:rsidRDefault="00295AEA">
      <w:pPr>
        <w:pStyle w:val="1"/>
        <w:spacing w:line="360" w:lineRule="auto"/>
        <w:ind w:left="0" w:firstLine="851"/>
        <w:jc w:val="center"/>
      </w:pPr>
      <w:r>
        <w:lastRenderedPageBreak/>
        <w:t>ЗМІСТ</w:t>
      </w:r>
    </w:p>
    <w:p w:rsidR="00D611FD" w:rsidRDefault="00295AEA">
      <w:pPr>
        <w:spacing w:line="360" w:lineRule="auto"/>
        <w:jc w:val="both"/>
        <w:rPr>
          <w:color w:val="000000"/>
          <w:sz w:val="28"/>
          <w:szCs w:val="28"/>
        </w:rPr>
      </w:pPr>
      <w:r>
        <w:rPr>
          <w:b/>
          <w:color w:val="000000"/>
          <w:sz w:val="28"/>
          <w:szCs w:val="28"/>
        </w:rPr>
        <w:t>ВСТУП</w:t>
      </w:r>
      <w:r>
        <w:rPr>
          <w:color w:val="000000"/>
          <w:sz w:val="28"/>
          <w:szCs w:val="28"/>
        </w:rPr>
        <w:t>…………………...…………………………………..……………</w:t>
      </w:r>
      <w:r w:rsidR="00EB7B1E">
        <w:rPr>
          <w:color w:val="000000"/>
          <w:sz w:val="28"/>
          <w:szCs w:val="28"/>
        </w:rPr>
        <w:t>…</w:t>
      </w:r>
      <w:r w:rsidR="00CE1ED0">
        <w:rPr>
          <w:color w:val="000000"/>
          <w:sz w:val="28"/>
          <w:szCs w:val="28"/>
        </w:rPr>
        <w:t>.………5</w:t>
      </w:r>
    </w:p>
    <w:p w:rsidR="00D611FD" w:rsidRDefault="00295AEA">
      <w:pPr>
        <w:spacing w:line="360" w:lineRule="auto"/>
        <w:ind w:left="11"/>
        <w:jc w:val="both"/>
        <w:rPr>
          <w:color w:val="000000"/>
          <w:sz w:val="28"/>
          <w:szCs w:val="28"/>
        </w:rPr>
      </w:pPr>
      <w:r>
        <w:rPr>
          <w:b/>
          <w:color w:val="000000"/>
          <w:sz w:val="28"/>
          <w:szCs w:val="28"/>
        </w:rPr>
        <w:t>РОЗДІЛ 1.</w:t>
      </w:r>
      <w:r>
        <w:rPr>
          <w:color w:val="000000"/>
          <w:sz w:val="28"/>
          <w:szCs w:val="28"/>
        </w:rPr>
        <w:t xml:space="preserve"> </w:t>
      </w:r>
      <w:r>
        <w:rPr>
          <w:b/>
          <w:color w:val="000000"/>
          <w:sz w:val="28"/>
          <w:szCs w:val="28"/>
        </w:rPr>
        <w:t>ТЕОРЕТИЧНІ ЗАСАДИ ВИВЧЕННЯ УСПІШНОЇ РОДИНИ</w:t>
      </w:r>
      <w:r w:rsidR="00CE1ED0">
        <w:rPr>
          <w:sz w:val="28"/>
          <w:szCs w:val="28"/>
        </w:rPr>
        <w:t>…10</w:t>
      </w:r>
    </w:p>
    <w:p w:rsidR="00D611FD" w:rsidRDefault="00295AEA">
      <w:pPr>
        <w:widowControl/>
        <w:numPr>
          <w:ilvl w:val="1"/>
          <w:numId w:val="1"/>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Еволюція шлюбно-сімейних взаємин в історії людського суспільства………………………..…..……………………………</w:t>
      </w:r>
      <w:r w:rsidR="00EB7B1E">
        <w:rPr>
          <w:color w:val="000000"/>
          <w:sz w:val="28"/>
          <w:szCs w:val="28"/>
        </w:rPr>
        <w:t>…</w:t>
      </w:r>
      <w:r w:rsidR="00310603">
        <w:rPr>
          <w:color w:val="000000"/>
          <w:sz w:val="28"/>
          <w:szCs w:val="28"/>
        </w:rPr>
        <w:t>……..</w:t>
      </w:r>
      <w:r w:rsidR="00EB7B1E">
        <w:rPr>
          <w:color w:val="000000"/>
          <w:sz w:val="28"/>
          <w:szCs w:val="28"/>
        </w:rPr>
        <w:t>…..</w:t>
      </w:r>
      <w:r w:rsidR="00CE1ED0">
        <w:rPr>
          <w:color w:val="000000"/>
          <w:sz w:val="28"/>
          <w:szCs w:val="28"/>
        </w:rPr>
        <w:t>…..10</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1.2. Психологічний погляд на конфлікти у шлюбно-сімейних взаєминах……………………..……………………………………………</w:t>
      </w:r>
      <w:r w:rsidR="00310603">
        <w:rPr>
          <w:color w:val="000000"/>
          <w:sz w:val="28"/>
          <w:szCs w:val="28"/>
        </w:rPr>
        <w:t>…….</w:t>
      </w:r>
      <w:r w:rsidR="00CE1ED0">
        <w:rPr>
          <w:color w:val="000000"/>
          <w:sz w:val="28"/>
          <w:szCs w:val="28"/>
        </w:rPr>
        <w:t>.…21</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1.3. Дефініція поняття «успішна родина»…...……………………</w:t>
      </w:r>
      <w:r w:rsidR="00310603">
        <w:rPr>
          <w:color w:val="000000"/>
          <w:sz w:val="28"/>
          <w:szCs w:val="28"/>
        </w:rPr>
        <w:t>……...</w:t>
      </w:r>
      <w:r>
        <w:rPr>
          <w:color w:val="000000"/>
          <w:sz w:val="28"/>
          <w:szCs w:val="28"/>
        </w:rPr>
        <w:t>..</w:t>
      </w:r>
      <w:r w:rsidR="00CE1ED0">
        <w:rPr>
          <w:sz w:val="28"/>
          <w:szCs w:val="28"/>
        </w:rPr>
        <w:t>.31</w:t>
      </w:r>
    </w:p>
    <w:p w:rsidR="00D611FD" w:rsidRDefault="00295AEA">
      <w:pPr>
        <w:spacing w:line="360" w:lineRule="auto"/>
        <w:ind w:left="11" w:firstLine="709"/>
        <w:jc w:val="both"/>
        <w:rPr>
          <w:color w:val="000000"/>
          <w:sz w:val="28"/>
          <w:szCs w:val="28"/>
        </w:rPr>
      </w:pPr>
      <w:r>
        <w:rPr>
          <w:color w:val="000000"/>
          <w:sz w:val="28"/>
          <w:szCs w:val="28"/>
        </w:rPr>
        <w:t>Висновки до 1 розді</w:t>
      </w:r>
      <w:r w:rsidR="00310603">
        <w:rPr>
          <w:color w:val="000000"/>
          <w:sz w:val="28"/>
          <w:szCs w:val="28"/>
        </w:rPr>
        <w:t>л</w:t>
      </w:r>
      <w:r w:rsidR="00CE1ED0">
        <w:rPr>
          <w:color w:val="000000"/>
          <w:sz w:val="28"/>
          <w:szCs w:val="28"/>
        </w:rPr>
        <w:t>у………………………...………...………………...….42</w:t>
      </w:r>
    </w:p>
    <w:p w:rsidR="00D611FD" w:rsidRDefault="00295AEA">
      <w:pPr>
        <w:spacing w:line="360" w:lineRule="auto"/>
        <w:ind w:hanging="11"/>
        <w:jc w:val="both"/>
        <w:rPr>
          <w:color w:val="000000"/>
          <w:sz w:val="28"/>
          <w:szCs w:val="28"/>
        </w:rPr>
      </w:pPr>
      <w:r>
        <w:rPr>
          <w:b/>
          <w:color w:val="000000"/>
          <w:sz w:val="28"/>
          <w:szCs w:val="28"/>
        </w:rPr>
        <w:t xml:space="preserve">РОЗДІЛ </w:t>
      </w:r>
      <w:r>
        <w:rPr>
          <w:b/>
          <w:sz w:val="28"/>
          <w:szCs w:val="28"/>
        </w:rPr>
        <w:t>II</w:t>
      </w:r>
      <w:r>
        <w:rPr>
          <w:b/>
          <w:color w:val="000000"/>
          <w:sz w:val="28"/>
          <w:szCs w:val="28"/>
        </w:rPr>
        <w:t xml:space="preserve">. ЕМПІРИЧНЕ ДОСЛІДЖЕННЯ ПСИХОЛОГІЧНИХ КОМПОНЕНТІВ УСПІШНОЇ РОДИНИ </w:t>
      </w:r>
      <w:r w:rsidRPr="00310603">
        <w:rPr>
          <w:color w:val="000000"/>
          <w:sz w:val="28"/>
          <w:szCs w:val="28"/>
        </w:rPr>
        <w:t>………..</w:t>
      </w:r>
      <w:r w:rsidR="00310603" w:rsidRPr="00310603">
        <w:rPr>
          <w:color w:val="000000"/>
          <w:sz w:val="28"/>
          <w:szCs w:val="28"/>
        </w:rPr>
        <w:t>……</w:t>
      </w:r>
      <w:r w:rsidR="00CE1ED0">
        <w:rPr>
          <w:color w:val="000000"/>
          <w:sz w:val="28"/>
          <w:szCs w:val="28"/>
        </w:rPr>
        <w:t>………………...……...44</w:t>
      </w:r>
    </w:p>
    <w:p w:rsidR="00D611FD" w:rsidRDefault="00295AEA">
      <w:pPr>
        <w:pBdr>
          <w:top w:val="nil"/>
          <w:left w:val="nil"/>
          <w:bottom w:val="nil"/>
          <w:right w:val="nil"/>
          <w:between w:val="nil"/>
        </w:pBdr>
        <w:spacing w:line="360" w:lineRule="auto"/>
        <w:ind w:left="11" w:firstLine="840"/>
        <w:jc w:val="both"/>
        <w:rPr>
          <w:color w:val="000000"/>
          <w:sz w:val="28"/>
          <w:szCs w:val="28"/>
        </w:rPr>
      </w:pPr>
      <w:r>
        <w:rPr>
          <w:color w:val="000000"/>
          <w:sz w:val="28"/>
          <w:szCs w:val="28"/>
        </w:rPr>
        <w:t>2.1. Організація та методологічні засади емпірично</w:t>
      </w:r>
      <w:r w:rsidR="00310603">
        <w:rPr>
          <w:color w:val="000000"/>
          <w:sz w:val="28"/>
          <w:szCs w:val="28"/>
        </w:rPr>
        <w:t>го дослідження…</w:t>
      </w:r>
      <w:r w:rsidR="00CE1ED0">
        <w:rPr>
          <w:color w:val="000000"/>
          <w:sz w:val="28"/>
          <w:szCs w:val="28"/>
        </w:rPr>
        <w:t>……..…………………………………………………………….….44</w:t>
      </w:r>
    </w:p>
    <w:p w:rsidR="00D611FD" w:rsidRDefault="00295AEA">
      <w:pPr>
        <w:pBdr>
          <w:top w:val="nil"/>
          <w:left w:val="nil"/>
          <w:bottom w:val="nil"/>
          <w:right w:val="nil"/>
          <w:between w:val="nil"/>
        </w:pBdr>
        <w:spacing w:line="360" w:lineRule="auto"/>
        <w:ind w:left="11" w:firstLine="840"/>
        <w:jc w:val="both"/>
        <w:rPr>
          <w:color w:val="000000"/>
          <w:sz w:val="28"/>
          <w:szCs w:val="28"/>
        </w:rPr>
      </w:pPr>
      <w:r>
        <w:rPr>
          <w:color w:val="000000"/>
          <w:sz w:val="28"/>
          <w:szCs w:val="28"/>
        </w:rPr>
        <w:t>2.2. Опис процедури та результатів</w:t>
      </w:r>
      <w:r w:rsidR="00310603">
        <w:rPr>
          <w:color w:val="000000"/>
          <w:sz w:val="28"/>
          <w:szCs w:val="28"/>
        </w:rPr>
        <w:t xml:space="preserve"> е</w:t>
      </w:r>
      <w:r w:rsidR="00CE1ED0">
        <w:rPr>
          <w:color w:val="000000"/>
          <w:sz w:val="28"/>
          <w:szCs w:val="28"/>
        </w:rPr>
        <w:t>мпіричного дослідження …...…….52</w:t>
      </w:r>
    </w:p>
    <w:p w:rsidR="00D611FD" w:rsidRDefault="00295AEA">
      <w:pPr>
        <w:spacing w:line="360" w:lineRule="auto"/>
        <w:ind w:left="11" w:firstLine="840"/>
        <w:jc w:val="both"/>
        <w:rPr>
          <w:color w:val="000000"/>
          <w:sz w:val="28"/>
          <w:szCs w:val="28"/>
        </w:rPr>
      </w:pPr>
      <w:r>
        <w:rPr>
          <w:color w:val="000000"/>
          <w:sz w:val="28"/>
          <w:szCs w:val="28"/>
        </w:rPr>
        <w:t>Висновки до 2 розділу………….………</w:t>
      </w:r>
      <w:r w:rsidR="00310603">
        <w:rPr>
          <w:color w:val="000000"/>
          <w:sz w:val="28"/>
          <w:szCs w:val="28"/>
        </w:rPr>
        <w:t>.</w:t>
      </w:r>
      <w:r w:rsidR="00CE1ED0">
        <w:rPr>
          <w:color w:val="000000"/>
          <w:sz w:val="28"/>
          <w:szCs w:val="28"/>
        </w:rPr>
        <w:t>..…………....................…………73</w:t>
      </w:r>
    </w:p>
    <w:p w:rsidR="00D611FD" w:rsidRDefault="00295AEA">
      <w:pPr>
        <w:spacing w:line="360" w:lineRule="auto"/>
        <w:ind w:left="11" w:hanging="11"/>
        <w:jc w:val="both"/>
        <w:rPr>
          <w:color w:val="000000"/>
          <w:sz w:val="28"/>
          <w:szCs w:val="28"/>
        </w:rPr>
      </w:pPr>
      <w:r>
        <w:rPr>
          <w:b/>
          <w:color w:val="000000"/>
          <w:sz w:val="28"/>
          <w:szCs w:val="28"/>
        </w:rPr>
        <w:t xml:space="preserve">РОЗДІЛ </w:t>
      </w:r>
      <w:r>
        <w:rPr>
          <w:b/>
          <w:sz w:val="28"/>
          <w:szCs w:val="28"/>
        </w:rPr>
        <w:t>III</w:t>
      </w:r>
      <w:r>
        <w:rPr>
          <w:b/>
          <w:color w:val="000000"/>
          <w:sz w:val="28"/>
          <w:szCs w:val="28"/>
        </w:rPr>
        <w:t>. ПСИХОЛОГІЧНІ УМОВИ ТА РЕКОМЕНДАЦІЇ ДЛЯ ФОРМУВАННЯ УСПІШНОЇ РОДИНИ……..</w:t>
      </w:r>
      <w:r w:rsidR="00CE1ED0">
        <w:rPr>
          <w:color w:val="000000"/>
          <w:sz w:val="28"/>
          <w:szCs w:val="28"/>
        </w:rPr>
        <w:t>….……………………..……….75</w:t>
      </w:r>
    </w:p>
    <w:p w:rsidR="00D611FD" w:rsidRDefault="00295AEA">
      <w:pPr>
        <w:spacing w:line="360" w:lineRule="auto"/>
        <w:ind w:firstLine="851"/>
        <w:jc w:val="both"/>
        <w:rPr>
          <w:b/>
          <w:sz w:val="28"/>
          <w:szCs w:val="28"/>
        </w:rPr>
      </w:pPr>
      <w:r>
        <w:rPr>
          <w:sz w:val="28"/>
          <w:szCs w:val="28"/>
        </w:rPr>
        <w:t>3.1. Розробка рекомендацій для покращення взаємин у родині»…………</w:t>
      </w:r>
      <w:r w:rsidR="00310603">
        <w:rPr>
          <w:sz w:val="28"/>
          <w:szCs w:val="28"/>
        </w:rPr>
        <w:t>...………………...……………………………………………</w:t>
      </w:r>
      <w:r w:rsidR="00CE1ED0">
        <w:rPr>
          <w:sz w:val="28"/>
          <w:szCs w:val="28"/>
        </w:rPr>
        <w:t>......75</w:t>
      </w:r>
    </w:p>
    <w:p w:rsidR="00D611FD" w:rsidRDefault="00295AEA">
      <w:pPr>
        <w:spacing w:line="360" w:lineRule="auto"/>
        <w:ind w:firstLine="851"/>
        <w:jc w:val="both"/>
        <w:rPr>
          <w:sz w:val="28"/>
          <w:szCs w:val="28"/>
        </w:rPr>
      </w:pPr>
      <w:r>
        <w:rPr>
          <w:sz w:val="28"/>
          <w:szCs w:val="28"/>
        </w:rPr>
        <w:t>3.2. Практичні техніки для розвитку емоційної близькості та довіри між членами род</w:t>
      </w:r>
      <w:r w:rsidR="00310603">
        <w:rPr>
          <w:sz w:val="28"/>
          <w:szCs w:val="28"/>
        </w:rPr>
        <w:t>ини.</w:t>
      </w:r>
      <w:r w:rsidR="00CE1ED0">
        <w:rPr>
          <w:sz w:val="28"/>
          <w:szCs w:val="28"/>
        </w:rPr>
        <w:t>.……………………………………..………………………..……80</w:t>
      </w:r>
    </w:p>
    <w:p w:rsidR="00D611FD" w:rsidRDefault="00295AEA">
      <w:pPr>
        <w:spacing w:line="360" w:lineRule="auto"/>
        <w:ind w:left="11" w:firstLine="840"/>
        <w:jc w:val="both"/>
        <w:rPr>
          <w:color w:val="000000"/>
          <w:sz w:val="28"/>
          <w:szCs w:val="28"/>
        </w:rPr>
      </w:pPr>
      <w:r>
        <w:rPr>
          <w:color w:val="000000"/>
          <w:sz w:val="28"/>
          <w:szCs w:val="28"/>
        </w:rPr>
        <w:t>Висновки до</w:t>
      </w:r>
      <w:r w:rsidR="00310603">
        <w:rPr>
          <w:color w:val="000000"/>
          <w:sz w:val="28"/>
          <w:szCs w:val="28"/>
        </w:rPr>
        <w:t xml:space="preserve"> </w:t>
      </w:r>
      <w:r w:rsidR="00CE1ED0">
        <w:rPr>
          <w:color w:val="000000"/>
          <w:sz w:val="28"/>
          <w:szCs w:val="28"/>
        </w:rPr>
        <w:t>3 розділу………………………………………………………87</w:t>
      </w:r>
    </w:p>
    <w:p w:rsidR="00D611FD" w:rsidRDefault="00295AEA">
      <w:pPr>
        <w:spacing w:line="360" w:lineRule="auto"/>
        <w:ind w:left="11" w:hanging="11"/>
        <w:jc w:val="both"/>
        <w:rPr>
          <w:color w:val="000000"/>
          <w:sz w:val="28"/>
          <w:szCs w:val="28"/>
        </w:rPr>
      </w:pPr>
      <w:r>
        <w:rPr>
          <w:b/>
          <w:color w:val="000000"/>
          <w:sz w:val="28"/>
          <w:szCs w:val="28"/>
        </w:rPr>
        <w:t>ВИСНОВКИ</w:t>
      </w:r>
      <w:r>
        <w:rPr>
          <w:color w:val="000000"/>
          <w:sz w:val="28"/>
          <w:szCs w:val="28"/>
        </w:rPr>
        <w:t>…</w:t>
      </w:r>
      <w:r w:rsidR="00310603">
        <w:rPr>
          <w:color w:val="000000"/>
          <w:sz w:val="28"/>
          <w:szCs w:val="28"/>
        </w:rPr>
        <w:t>…………</w:t>
      </w:r>
      <w:r w:rsidR="00CE1ED0">
        <w:rPr>
          <w:color w:val="000000"/>
          <w:sz w:val="28"/>
          <w:szCs w:val="28"/>
        </w:rPr>
        <w:t>……………………………………………………..........89</w:t>
      </w:r>
    </w:p>
    <w:p w:rsidR="00D611FD" w:rsidRDefault="00295AEA">
      <w:pPr>
        <w:spacing w:line="360" w:lineRule="auto"/>
        <w:ind w:left="11" w:hanging="11"/>
        <w:jc w:val="both"/>
        <w:rPr>
          <w:color w:val="000000"/>
          <w:sz w:val="28"/>
          <w:szCs w:val="28"/>
        </w:rPr>
      </w:pPr>
      <w:r>
        <w:rPr>
          <w:b/>
          <w:color w:val="000000"/>
          <w:sz w:val="28"/>
          <w:szCs w:val="28"/>
        </w:rPr>
        <w:t>СПИСОК ВИКОРИСТАНИХ ДЖЕРЕЛ</w:t>
      </w:r>
      <w:r>
        <w:rPr>
          <w:color w:val="000000"/>
          <w:sz w:val="28"/>
          <w:szCs w:val="28"/>
        </w:rPr>
        <w:t>…</w:t>
      </w:r>
      <w:r w:rsidR="00310603">
        <w:rPr>
          <w:color w:val="000000"/>
          <w:sz w:val="28"/>
          <w:szCs w:val="28"/>
        </w:rPr>
        <w:t>……………………..</w:t>
      </w:r>
      <w:r w:rsidR="00CE1ED0">
        <w:rPr>
          <w:color w:val="000000"/>
          <w:sz w:val="28"/>
          <w:szCs w:val="28"/>
        </w:rPr>
        <w:t>........................93</w:t>
      </w:r>
    </w:p>
    <w:p w:rsidR="00310603" w:rsidRPr="00310603" w:rsidRDefault="00310603">
      <w:pPr>
        <w:spacing w:line="360" w:lineRule="auto"/>
        <w:ind w:left="11" w:hanging="11"/>
        <w:jc w:val="both"/>
        <w:rPr>
          <w:color w:val="000000"/>
          <w:sz w:val="28"/>
          <w:szCs w:val="28"/>
        </w:rPr>
      </w:pPr>
      <w:r>
        <w:rPr>
          <w:b/>
          <w:color w:val="000000"/>
          <w:sz w:val="28"/>
          <w:szCs w:val="28"/>
        </w:rPr>
        <w:t>ДОДАТКИ</w:t>
      </w:r>
      <w:r w:rsidR="00CE1ED0">
        <w:rPr>
          <w:color w:val="000000"/>
          <w:sz w:val="28"/>
          <w:szCs w:val="28"/>
        </w:rPr>
        <w:t>…………………………………………………………………………101</w:t>
      </w:r>
    </w:p>
    <w:p w:rsidR="00D611FD" w:rsidRDefault="00D611FD">
      <w:pPr>
        <w:pStyle w:val="1"/>
        <w:spacing w:line="360" w:lineRule="auto"/>
        <w:ind w:left="0" w:firstLine="851"/>
        <w:jc w:val="center"/>
      </w:pPr>
      <w:bookmarkStart w:id="0" w:name="_gjdgxs" w:colFirst="0" w:colLast="0"/>
      <w:bookmarkEnd w:id="0"/>
    </w:p>
    <w:p w:rsidR="00D611FD" w:rsidRDefault="00D611FD">
      <w:pPr>
        <w:pStyle w:val="1"/>
        <w:spacing w:line="360" w:lineRule="auto"/>
        <w:ind w:left="0" w:firstLine="851"/>
        <w:jc w:val="center"/>
      </w:pPr>
    </w:p>
    <w:p w:rsidR="00D611FD" w:rsidRDefault="00D611FD">
      <w:pPr>
        <w:pStyle w:val="1"/>
        <w:spacing w:line="360" w:lineRule="auto"/>
        <w:ind w:left="0" w:firstLine="851"/>
        <w:jc w:val="center"/>
      </w:pPr>
    </w:p>
    <w:p w:rsidR="00D611FD" w:rsidRDefault="00295AEA">
      <w:pPr>
        <w:pStyle w:val="1"/>
        <w:spacing w:line="360" w:lineRule="auto"/>
        <w:ind w:left="0" w:firstLine="851"/>
        <w:jc w:val="center"/>
      </w:pPr>
      <w:r>
        <w:lastRenderedPageBreak/>
        <w:t>ВСТУП</w:t>
      </w:r>
    </w:p>
    <w:p w:rsidR="00D611FD" w:rsidRDefault="00D611FD">
      <w:pPr>
        <w:pStyle w:val="1"/>
        <w:spacing w:line="360" w:lineRule="auto"/>
        <w:ind w:left="0" w:firstLine="851"/>
        <w:jc w:val="center"/>
      </w:pPr>
    </w:p>
    <w:p w:rsidR="00D611FD" w:rsidRDefault="00295AEA">
      <w:pPr>
        <w:pStyle w:val="1"/>
        <w:spacing w:line="360" w:lineRule="auto"/>
        <w:ind w:left="0" w:firstLine="851"/>
        <w:rPr>
          <w:b w:val="0"/>
        </w:rPr>
      </w:pPr>
      <w:r>
        <w:rPr>
          <w:b w:val="0"/>
        </w:rPr>
        <w:t>Проблеми сім</w:t>
      </w:r>
      <w:r w:rsidR="00E8498F">
        <w:rPr>
          <w:b w:val="0"/>
        </w:rPr>
        <w:t>’</w:t>
      </w:r>
      <w:r>
        <w:rPr>
          <w:b w:val="0"/>
        </w:rPr>
        <w:t xml:space="preserve">ї як базового осередку суспільства та сімейно-шлюбних відносин завжди перебували у сфері інтересів психології. </w:t>
      </w:r>
    </w:p>
    <w:p w:rsidR="00D611FD" w:rsidRDefault="00295AEA">
      <w:pPr>
        <w:pStyle w:val="1"/>
        <w:spacing w:line="360" w:lineRule="auto"/>
        <w:ind w:left="0" w:firstLine="851"/>
        <w:rPr>
          <w:b w:val="0"/>
        </w:rPr>
      </w:pPr>
      <w:r>
        <w:rPr>
          <w:b w:val="0"/>
        </w:rPr>
        <w:t>У процесі іст</w:t>
      </w:r>
      <w:r w:rsidR="00E8498F">
        <w:rPr>
          <w:b w:val="0"/>
        </w:rPr>
        <w:t>оричного розвитку відносини сім’</w:t>
      </w:r>
      <w:r>
        <w:rPr>
          <w:b w:val="0"/>
        </w:rPr>
        <w:t>ї та суспільства, сім</w:t>
      </w:r>
      <w:r w:rsidR="00E8498F">
        <w:rPr>
          <w:b w:val="0"/>
        </w:rPr>
        <w:t>’</w:t>
      </w:r>
      <w:r>
        <w:rPr>
          <w:b w:val="0"/>
        </w:rPr>
        <w:t>ї та особистості постійно змінювалися під впливом панівного в суспільстві способу виробництва, способу життя, системи цінностей. Спочатку сім</w:t>
      </w:r>
      <w:r w:rsidR="00E8498F">
        <w:rPr>
          <w:b w:val="0"/>
        </w:rPr>
        <w:t>’</w:t>
      </w:r>
      <w:r>
        <w:rPr>
          <w:b w:val="0"/>
        </w:rPr>
        <w:t>я була основним способом організації суспільства, характеризувалася як спільність людей, об</w:t>
      </w:r>
      <w:r w:rsidR="00E8498F">
        <w:rPr>
          <w:b w:val="0"/>
        </w:rPr>
        <w:t>’</w:t>
      </w:r>
      <w:r>
        <w:rPr>
          <w:b w:val="0"/>
        </w:rPr>
        <w:t>єднаних єдністю життєвих цінностей, уявлень, позицій у взаєминах із суспільством. У сім</w:t>
      </w:r>
      <w:r w:rsidR="00E8498F">
        <w:rPr>
          <w:b w:val="0"/>
        </w:rPr>
        <w:t>’</w:t>
      </w:r>
      <w:r>
        <w:rPr>
          <w:b w:val="0"/>
        </w:rPr>
        <w:t>ї закладався фундамент ціннісних орієнтацій, які виступають критеріями відбору інформації, переваги одних її форм та джерел іншими.</w:t>
      </w:r>
    </w:p>
    <w:p w:rsidR="00D611FD" w:rsidRDefault="00295AEA">
      <w:pPr>
        <w:pStyle w:val="1"/>
        <w:spacing w:line="360" w:lineRule="auto"/>
        <w:ind w:left="0" w:firstLine="851"/>
        <w:rPr>
          <w:b w:val="0"/>
        </w:rPr>
      </w:pPr>
      <w:r>
        <w:rPr>
          <w:b w:val="0"/>
        </w:rPr>
        <w:t>У міру розвитку та ускладнення соціального життя, на рубежі XIX і XX століть, в момент загальної кризи європейської культури, що вибухнула, стали очевидними ознаки кризового стану сім</w:t>
      </w:r>
      <w:r w:rsidR="00E8498F">
        <w:rPr>
          <w:b w:val="0"/>
        </w:rPr>
        <w:t>’</w:t>
      </w:r>
      <w:r>
        <w:rPr>
          <w:b w:val="0"/>
        </w:rPr>
        <w:t>ї. Сім</w:t>
      </w:r>
      <w:r w:rsidR="00E8498F">
        <w:rPr>
          <w:b w:val="0"/>
        </w:rPr>
        <w:t>’</w:t>
      </w:r>
      <w:r>
        <w:rPr>
          <w:b w:val="0"/>
        </w:rPr>
        <w:t>я перестала бути основним способом залучення молодого покоління до культурної традиції. Серйозної трансформації зазнали сімейні цінності практично у всіх шлюбно-сімейних сферах.</w:t>
      </w:r>
    </w:p>
    <w:p w:rsidR="00D611FD" w:rsidRDefault="00295AEA">
      <w:pPr>
        <w:pStyle w:val="1"/>
        <w:spacing w:line="360" w:lineRule="auto"/>
        <w:ind w:left="0" w:firstLine="851"/>
        <w:rPr>
          <w:b w:val="0"/>
        </w:rPr>
      </w:pPr>
      <w:r>
        <w:rPr>
          <w:b w:val="0"/>
        </w:rPr>
        <w:t>Як можемо бачити, сім</w:t>
      </w:r>
      <w:r w:rsidR="00E8498F">
        <w:rPr>
          <w:b w:val="0"/>
        </w:rPr>
        <w:t>’</w:t>
      </w:r>
      <w:r>
        <w:rPr>
          <w:b w:val="0"/>
        </w:rPr>
        <w:t xml:space="preserve">я є однією з найважливіших соціальних інституцій, яка відіграє ключову роль у формуванні особистості, забезпеченні емоційного добробуту та соціальної стабільності. Успішна родина сприяє гармонійному розвитку її членів, забезпечує підтримку та безпеку, а також відіграє значну роль у формуванні позитивного соціального середовища. Проте сучасні соціальні, економічні та культурні виклики, зокрема підвищений рівень стресу, конфлікти, зміни в суспільних ролях, значно впливають на функціонування сімей і потребують нових підходів до їх підтримки.  </w:t>
      </w:r>
    </w:p>
    <w:p w:rsidR="00D611FD" w:rsidRDefault="00295AEA">
      <w:pPr>
        <w:pStyle w:val="1"/>
        <w:spacing w:line="360" w:lineRule="auto"/>
        <w:ind w:left="0" w:firstLine="851"/>
        <w:rPr>
          <w:b w:val="0"/>
        </w:rPr>
      </w:pPr>
      <w:r>
        <w:rPr>
          <w:b w:val="0"/>
        </w:rPr>
        <w:t>Особливого значення дослідження набуває в умовах зростання нестабільності у сучасному суспільстві, коли сім</w:t>
      </w:r>
      <w:r w:rsidR="00E8498F">
        <w:rPr>
          <w:b w:val="0"/>
        </w:rPr>
        <w:t>’</w:t>
      </w:r>
      <w:r>
        <w:rPr>
          <w:b w:val="0"/>
        </w:rPr>
        <w:t xml:space="preserve">я часто стикається з викликами, що потребують адаптації, включаючи фінансову нестабільність, зміни </w:t>
      </w:r>
      <w:r>
        <w:rPr>
          <w:b w:val="0"/>
        </w:rPr>
        <w:lastRenderedPageBreak/>
        <w:t>соціальних ролей, а також зовнішній тиск. Підвищення рівня психологічної культури та розробка практичних рекомендацій для покращення сімейних взаємин є актуальним завданням для психологів, соціальних працівників та інших спеціалістів.</w:t>
      </w:r>
    </w:p>
    <w:p w:rsidR="00D611FD" w:rsidRDefault="00295AEA">
      <w:pPr>
        <w:pStyle w:val="1"/>
        <w:spacing w:line="360" w:lineRule="auto"/>
        <w:ind w:left="0" w:firstLine="851"/>
        <w:rPr>
          <w:b w:val="0"/>
        </w:rPr>
      </w:pPr>
      <w:r>
        <w:rPr>
          <w:b w:val="0"/>
        </w:rPr>
        <w:t>Проблема визначення шлюбу у психології є новою. Вона знаходила своє відображення у працях  стародавніх  мислителів  (Аристотель,  Платон)  та  доби  середньовіччя  (Ф. Аквінський,  І.  Златоуст).  Не  залишилася  поза  увагою  мислителів  проблематика шлюбу (сім</w:t>
      </w:r>
      <w:r w:rsidR="00E8498F">
        <w:rPr>
          <w:b w:val="0"/>
        </w:rPr>
        <w:t>’</w:t>
      </w:r>
      <w:r>
        <w:rPr>
          <w:b w:val="0"/>
        </w:rPr>
        <w:t xml:space="preserve">ї) і </w:t>
      </w:r>
      <w:r w:rsidR="00E8498F">
        <w:rPr>
          <w:b w:val="0"/>
        </w:rPr>
        <w:t>в епоху Відродження (Т. Мор, Т. </w:t>
      </w:r>
      <w:r>
        <w:rPr>
          <w:b w:val="0"/>
        </w:rPr>
        <w:t xml:space="preserve">Кампанелла). </w:t>
      </w:r>
    </w:p>
    <w:p w:rsidR="00D611FD" w:rsidRDefault="00295AEA">
      <w:pPr>
        <w:pStyle w:val="1"/>
        <w:spacing w:line="360" w:lineRule="auto"/>
        <w:ind w:left="0" w:firstLine="851"/>
        <w:rPr>
          <w:b w:val="0"/>
        </w:rPr>
      </w:pPr>
      <w:r>
        <w:rPr>
          <w:b w:val="0"/>
        </w:rPr>
        <w:t>Шлюбно-сімейні відносини як одна з найбільш значущих сфер у функціонуванні суспільства упродовж сторіч вивчалися багатьма філософами та соціологами – Е. Дюркгеймом, К. Марксом, Ф. Енгельсом, М. Вебером, П.</w:t>
      </w:r>
      <w:r w:rsidR="00E8498F">
        <w:rPr>
          <w:b w:val="0"/>
        </w:rPr>
        <w:t> </w:t>
      </w:r>
      <w:r>
        <w:rPr>
          <w:b w:val="0"/>
        </w:rPr>
        <w:t xml:space="preserve">Сорокіним. </w:t>
      </w:r>
    </w:p>
    <w:p w:rsidR="00D611FD" w:rsidRDefault="00295AEA" w:rsidP="00E8498F">
      <w:pPr>
        <w:pStyle w:val="1"/>
        <w:spacing w:line="360" w:lineRule="auto"/>
        <w:ind w:left="0" w:firstLine="851"/>
        <w:rPr>
          <w:b w:val="0"/>
        </w:rPr>
      </w:pPr>
      <w:r>
        <w:rPr>
          <w:b w:val="0"/>
        </w:rPr>
        <w:t>Психологічні проблеми сім</w:t>
      </w:r>
      <w:r w:rsidR="00E8498F">
        <w:rPr>
          <w:b w:val="0"/>
        </w:rPr>
        <w:t>’</w:t>
      </w:r>
      <w:r>
        <w:rPr>
          <w:b w:val="0"/>
        </w:rPr>
        <w:t>ї та подружніх взаємин є ключовим предметом досліджень багатьох учених, В. Волкова, В. Семиченко, Б.</w:t>
      </w:r>
      <w:r w:rsidR="00E8498F">
        <w:rPr>
          <w:b w:val="0"/>
        </w:rPr>
        <w:t> </w:t>
      </w:r>
      <w:r>
        <w:rPr>
          <w:b w:val="0"/>
        </w:rPr>
        <w:t>Херсонський досліджували психологічні аспекти сімейного життя, включаючи проблеми комунікації, взаєморозуміння та стійкості сім</w:t>
      </w:r>
      <w:r w:rsidR="00E8498F">
        <w:rPr>
          <w:b w:val="0"/>
        </w:rPr>
        <w:t>’</w:t>
      </w:r>
      <w:r>
        <w:rPr>
          <w:b w:val="0"/>
        </w:rPr>
        <w:t>ї в умовах стресу; А.</w:t>
      </w:r>
      <w:r w:rsidR="00E8498F">
        <w:rPr>
          <w:b w:val="0"/>
        </w:rPr>
        <w:t> </w:t>
      </w:r>
      <w:r>
        <w:rPr>
          <w:b w:val="0"/>
        </w:rPr>
        <w:t>Обозова, В. Сисенко, Р. Федоренко акцентували на механізмах адаптації подружжя до спільного життя та психологічної сумісності партнерів; Ю.</w:t>
      </w:r>
      <w:r w:rsidR="00E8498F">
        <w:rPr>
          <w:b w:val="0"/>
        </w:rPr>
        <w:t> </w:t>
      </w:r>
      <w:r>
        <w:rPr>
          <w:b w:val="0"/>
        </w:rPr>
        <w:t>Альошина, Т. Буленко, С. Дворяк, С. Ковальов, Н. Самоукіна розглядали ресурси, що забезпечують функціонування сім</w:t>
      </w:r>
      <w:r w:rsidR="00E8498F">
        <w:rPr>
          <w:b w:val="0"/>
        </w:rPr>
        <w:t>’</w:t>
      </w:r>
      <w:r>
        <w:rPr>
          <w:b w:val="0"/>
        </w:rPr>
        <w:t>ї, та досліджували кризові періоди її розвитку; А. Трапезнікова, В. Юстіцкий вивчали природу, динаміку і наслідки сімейних конфліктів, а також можливі шляхи їх вирішення; дослідження О.</w:t>
      </w:r>
      <w:r w:rsidR="00E8498F">
        <w:rPr>
          <w:b w:val="0"/>
        </w:rPr>
        <w:t> </w:t>
      </w:r>
      <w:r>
        <w:rPr>
          <w:b w:val="0"/>
        </w:rPr>
        <w:t>Власенко, Л. Коберник, Ю. Кузнецової, О. Музики присвячені вивченню впливу ціннісних орієнтацій на взаємини подружжя; особливості формування ціннісної сфери подружжя висвітлені у працях</w:t>
      </w:r>
      <w:r w:rsidR="00E8498F">
        <w:rPr>
          <w:b w:val="0"/>
        </w:rPr>
        <w:t xml:space="preserve"> Л. Долинської, О. Лобашової, А. </w:t>
      </w:r>
      <w:r>
        <w:rPr>
          <w:b w:val="0"/>
        </w:rPr>
        <w:t xml:space="preserve">Харчева. </w:t>
      </w:r>
    </w:p>
    <w:p w:rsidR="00D611FD" w:rsidRDefault="00295AEA">
      <w:pPr>
        <w:pStyle w:val="1"/>
        <w:spacing w:line="360" w:lineRule="auto"/>
        <w:ind w:left="0" w:firstLine="851"/>
        <w:rPr>
          <w:b w:val="0"/>
        </w:rPr>
      </w:pPr>
      <w:r>
        <w:rPr>
          <w:b w:val="0"/>
        </w:rPr>
        <w:t xml:space="preserve">Особливого значення ці проблеми набувають у сучасних українських </w:t>
      </w:r>
      <w:r>
        <w:rPr>
          <w:b w:val="0"/>
        </w:rPr>
        <w:lastRenderedPageBreak/>
        <w:t>(воєнних) реаліях, що характеризуються, зокрема, конфліктом між об</w:t>
      </w:r>
      <w:r w:rsidR="00E8498F">
        <w:rPr>
          <w:b w:val="0"/>
        </w:rPr>
        <w:t>’</w:t>
      </w:r>
      <w:r>
        <w:rPr>
          <w:b w:val="0"/>
        </w:rPr>
        <w:t>єктивними потребами нашого суспільства та соціальними умовами, в яких живе сім</w:t>
      </w:r>
      <w:r w:rsidR="00E8498F">
        <w:rPr>
          <w:b w:val="0"/>
        </w:rPr>
        <w:t>’</w:t>
      </w:r>
      <w:r>
        <w:rPr>
          <w:b w:val="0"/>
        </w:rPr>
        <w:t>я; осмисленням проблем сім</w:t>
      </w:r>
      <w:r w:rsidR="00E8498F">
        <w:rPr>
          <w:b w:val="0"/>
        </w:rPr>
        <w:t>’</w:t>
      </w:r>
      <w:r>
        <w:rPr>
          <w:b w:val="0"/>
        </w:rPr>
        <w:t xml:space="preserve">ї на рівні держави та суспільства; розвиток сімейних компетентностей в осіб юнацького віку. Таким чином, тема дослідження </w:t>
      </w:r>
      <w:r>
        <w:t>«Психологічні компоненти успішної родини»</w:t>
      </w:r>
      <w:r>
        <w:rPr>
          <w:b w:val="0"/>
        </w:rPr>
        <w:t xml:space="preserve"> є важливою як з наукової, так і з практичної думки, оскільки її результати сприятимуть розвитку теоретичних знань про функціонування родини та забезпеченню ефективної психологічної підтримки сімей у сучасному світі.  </w:t>
      </w:r>
    </w:p>
    <w:p w:rsidR="00D611FD" w:rsidRDefault="00295AEA">
      <w:pPr>
        <w:pStyle w:val="1"/>
        <w:spacing w:line="360" w:lineRule="auto"/>
        <w:ind w:left="0" w:firstLine="851"/>
        <w:rPr>
          <w:b w:val="0"/>
        </w:rPr>
      </w:pPr>
      <w:r>
        <w:t>Об</w:t>
      </w:r>
      <w:r w:rsidR="00E8498F">
        <w:t>’</w:t>
      </w:r>
      <w:r>
        <w:t>єкт дослідження</w:t>
      </w:r>
      <w:r>
        <w:rPr>
          <w:b w:val="0"/>
        </w:rPr>
        <w:t xml:space="preserve"> – це сімейні взаємини як психологічний феномен.</w:t>
      </w:r>
    </w:p>
    <w:p w:rsidR="00D611FD" w:rsidRDefault="00295AEA">
      <w:pPr>
        <w:pStyle w:val="1"/>
        <w:spacing w:line="360" w:lineRule="auto"/>
        <w:ind w:left="0" w:firstLine="851"/>
        <w:rPr>
          <w:b w:val="0"/>
        </w:rPr>
      </w:pPr>
      <w:r>
        <w:t>Предмет дослідження</w:t>
      </w:r>
      <w:r>
        <w:rPr>
          <w:b w:val="0"/>
        </w:rPr>
        <w:t xml:space="preserve"> – це психологічні компоненти, які визначають успішність функціонування сім</w:t>
      </w:r>
      <w:r w:rsidR="00E8498F">
        <w:rPr>
          <w:b w:val="0"/>
        </w:rPr>
        <w:t>’</w:t>
      </w:r>
      <w:r>
        <w:rPr>
          <w:b w:val="0"/>
        </w:rPr>
        <w:t>ї.</w:t>
      </w:r>
    </w:p>
    <w:p w:rsidR="00D611FD" w:rsidRDefault="00295AEA">
      <w:pPr>
        <w:pStyle w:val="1"/>
        <w:spacing w:line="360" w:lineRule="auto"/>
        <w:ind w:left="0" w:firstLine="851"/>
        <w:rPr>
          <w:b w:val="0"/>
        </w:rPr>
      </w:pPr>
      <w:r>
        <w:t xml:space="preserve">Мета дослідження </w:t>
      </w:r>
      <w:r>
        <w:rPr>
          <w:b w:val="0"/>
        </w:rPr>
        <w:t>– виявити психологічні компоненти, які забезпечують успішність сімейних взаємин, та розробити рекомендації для їх формування й підтримки.</w:t>
      </w:r>
    </w:p>
    <w:p w:rsidR="00D611FD" w:rsidRDefault="00295AEA">
      <w:pPr>
        <w:pStyle w:val="1"/>
        <w:spacing w:line="360" w:lineRule="auto"/>
        <w:ind w:left="0" w:firstLine="851"/>
        <w:rPr>
          <w:b w:val="0"/>
        </w:rPr>
      </w:pPr>
      <w:r>
        <w:t>Завдання дослідження</w:t>
      </w:r>
      <w:r>
        <w:rPr>
          <w:b w:val="0"/>
        </w:rPr>
        <w:t>.</w:t>
      </w:r>
    </w:p>
    <w:p w:rsidR="00D611FD" w:rsidRDefault="00295AEA">
      <w:pPr>
        <w:pStyle w:val="1"/>
        <w:spacing w:line="360" w:lineRule="auto"/>
        <w:ind w:left="0" w:firstLine="851"/>
        <w:rPr>
          <w:b w:val="0"/>
        </w:rPr>
      </w:pPr>
      <w:r>
        <w:rPr>
          <w:b w:val="0"/>
        </w:rPr>
        <w:t xml:space="preserve">1. Провести еволюційний аналіз шлюбно-сімейних взаємин в історії людського суспільства.  </w:t>
      </w:r>
    </w:p>
    <w:p w:rsidR="00D611FD" w:rsidRDefault="00295AEA">
      <w:pPr>
        <w:pStyle w:val="1"/>
        <w:spacing w:line="360" w:lineRule="auto"/>
        <w:ind w:left="0" w:firstLine="851"/>
        <w:rPr>
          <w:b w:val="0"/>
        </w:rPr>
      </w:pPr>
      <w:r>
        <w:rPr>
          <w:b w:val="0"/>
        </w:rPr>
        <w:t xml:space="preserve">2. Охарактеризувати психологічні погляди дослідників на конфлікти шлюбно-сімейних взаємин.  </w:t>
      </w:r>
    </w:p>
    <w:p w:rsidR="00D611FD" w:rsidRDefault="00295AEA">
      <w:pPr>
        <w:pStyle w:val="1"/>
        <w:spacing w:line="360" w:lineRule="auto"/>
        <w:ind w:left="0" w:firstLine="851"/>
        <w:rPr>
          <w:b w:val="0"/>
        </w:rPr>
      </w:pPr>
      <w:r>
        <w:rPr>
          <w:b w:val="0"/>
        </w:rPr>
        <w:t>3. Наповнити змістом дефініцію «успішна родина»</w:t>
      </w:r>
    </w:p>
    <w:p w:rsidR="00D611FD" w:rsidRDefault="00295AEA">
      <w:pPr>
        <w:pStyle w:val="1"/>
        <w:spacing w:line="360" w:lineRule="auto"/>
        <w:ind w:left="0" w:firstLine="851"/>
        <w:rPr>
          <w:b w:val="0"/>
        </w:rPr>
      </w:pPr>
      <w:r>
        <w:rPr>
          <w:b w:val="0"/>
        </w:rPr>
        <w:t xml:space="preserve">4. Розробити план емпіричного дослідження психологічних компонентів успішної родини.  </w:t>
      </w:r>
    </w:p>
    <w:p w:rsidR="00D611FD" w:rsidRDefault="00295AEA">
      <w:pPr>
        <w:pStyle w:val="1"/>
        <w:spacing w:line="360" w:lineRule="auto"/>
        <w:ind w:left="0" w:firstLine="851"/>
        <w:rPr>
          <w:b w:val="0"/>
        </w:rPr>
      </w:pPr>
      <w:r>
        <w:rPr>
          <w:b w:val="0"/>
        </w:rPr>
        <w:t xml:space="preserve">5. Виявити особливості функціонування успішних родин на основі емпіричних даних.  </w:t>
      </w:r>
    </w:p>
    <w:p w:rsidR="00D611FD" w:rsidRDefault="00295AEA">
      <w:pPr>
        <w:pStyle w:val="1"/>
        <w:spacing w:line="360" w:lineRule="auto"/>
        <w:ind w:left="0" w:firstLine="851"/>
        <w:rPr>
          <w:b w:val="0"/>
        </w:rPr>
      </w:pPr>
      <w:r>
        <w:rPr>
          <w:b w:val="0"/>
        </w:rPr>
        <w:t>6. Підготувати рекомендації для покращення сімейних взаємин із врахування результатів емпіричного дослідження.</w:t>
      </w:r>
    </w:p>
    <w:p w:rsidR="00D611FD" w:rsidRDefault="00295AEA">
      <w:pPr>
        <w:pStyle w:val="1"/>
        <w:spacing w:line="360" w:lineRule="auto"/>
        <w:ind w:left="0" w:firstLine="851"/>
        <w:rPr>
          <w:b w:val="0"/>
        </w:rPr>
      </w:pPr>
      <w:r>
        <w:t>Гіпотеза дослідження</w:t>
      </w:r>
      <w:r>
        <w:rPr>
          <w:b w:val="0"/>
        </w:rPr>
        <w:t xml:space="preserve"> полягає у припущенні, що успішність функціонування сім</w:t>
      </w:r>
      <w:r w:rsidR="00E8498F">
        <w:rPr>
          <w:b w:val="0"/>
        </w:rPr>
        <w:t>’</w:t>
      </w:r>
      <w:r>
        <w:rPr>
          <w:b w:val="0"/>
        </w:rPr>
        <w:t xml:space="preserve">ї залежить від таких психологічних компонентів, як </w:t>
      </w:r>
      <w:r>
        <w:rPr>
          <w:b w:val="0"/>
        </w:rPr>
        <w:lastRenderedPageBreak/>
        <w:t>емоційна близькість, довіра, взаємопідтримка, ефективна комунікація та здатність до конструктивного вирішення конфліктів.</w:t>
      </w:r>
    </w:p>
    <w:p w:rsidR="00D611FD" w:rsidRDefault="00295AEA">
      <w:pPr>
        <w:pStyle w:val="1"/>
        <w:spacing w:line="360" w:lineRule="auto"/>
        <w:ind w:left="0" w:firstLine="851"/>
        <w:rPr>
          <w:b w:val="0"/>
        </w:rPr>
      </w:pPr>
      <w:r>
        <w:t>Методи дослідження</w:t>
      </w:r>
      <w:r>
        <w:rPr>
          <w:b w:val="0"/>
        </w:rPr>
        <w:t xml:space="preserve">. У кваліфікаційній роботі було використано, як </w:t>
      </w:r>
      <w:r>
        <w:rPr>
          <w:b w:val="0"/>
          <w:i/>
        </w:rPr>
        <w:t>теоретичні методи</w:t>
      </w:r>
      <w:r>
        <w:rPr>
          <w:b w:val="0"/>
        </w:rPr>
        <w:t xml:space="preserve"> – аналіз наукової літератури з проблеми сімейних взаємин, систематизація, класифікація, порівняння узагальнення, так й </w:t>
      </w:r>
      <w:r>
        <w:rPr>
          <w:b w:val="0"/>
          <w:i/>
        </w:rPr>
        <w:t>емпіричних  методів</w:t>
      </w:r>
      <w:r>
        <w:rPr>
          <w:b w:val="0"/>
        </w:rPr>
        <w:t>: анкетування для визначення компонентів успішної родини; тест-опитувальник задоволеності шлюбом (ОЗ</w:t>
      </w:r>
      <w:r w:rsidR="00E8498F">
        <w:rPr>
          <w:b w:val="0"/>
        </w:rPr>
        <w:t>Ш), розроблений В. В. Сто</w:t>
      </w:r>
      <w:r>
        <w:rPr>
          <w:b w:val="0"/>
        </w:rPr>
        <w:t xml:space="preserve">ліним, Т. </w:t>
      </w:r>
      <w:r w:rsidR="00E8498F">
        <w:rPr>
          <w:b w:val="0"/>
        </w:rPr>
        <w:t> </w:t>
      </w:r>
      <w:r>
        <w:rPr>
          <w:b w:val="0"/>
        </w:rPr>
        <w:t xml:space="preserve">Л. </w:t>
      </w:r>
      <w:r w:rsidR="00E8498F">
        <w:rPr>
          <w:b w:val="0"/>
        </w:rPr>
        <w:t> </w:t>
      </w:r>
      <w:r>
        <w:rPr>
          <w:b w:val="0"/>
        </w:rPr>
        <w:t xml:space="preserve">Романової, Г. П. Бутенко; методика «Взаємодія подружжя в конфліктній ситуації» Ю. Є. Альошиної, Л. Я. Гозмана; опитувальник «Емоційна взаємодія подружжя» (ЕВП) (автор Потапчук Є. М., Посвістак О. А.); методика «Діагностика сімейних ролей подружжя» (ДСРП) за авторством Д. Карпова, Є. </w:t>
      </w:r>
      <w:r w:rsidR="00E8498F">
        <w:rPr>
          <w:b w:val="0"/>
        </w:rPr>
        <w:t> </w:t>
      </w:r>
      <w:r>
        <w:rPr>
          <w:b w:val="0"/>
        </w:rPr>
        <w:t>Потапчук.</w:t>
      </w:r>
    </w:p>
    <w:p w:rsidR="00D611FD" w:rsidRDefault="00295AEA">
      <w:pPr>
        <w:pStyle w:val="1"/>
        <w:spacing w:line="360" w:lineRule="auto"/>
        <w:ind w:left="0" w:firstLine="851"/>
        <w:rPr>
          <w:b w:val="0"/>
        </w:rPr>
      </w:pPr>
      <w:r>
        <w:t>Наукова новизна дослідження</w:t>
      </w:r>
      <w:r>
        <w:rPr>
          <w:b w:val="0"/>
        </w:rPr>
        <w:t xml:space="preserve"> полягає в тому, що наукове обґрунтування ключових психологічних факторів, які забезпечують успішність сімейного життя, дозволить краще розуміти механізми гармонійного функціонування родин, запобігати сімейним конфліктам та розробляти ефективні методи консультування. З цією метою було:</w:t>
      </w:r>
    </w:p>
    <w:p w:rsidR="00D611FD" w:rsidRDefault="00295AEA" w:rsidP="00E8498F">
      <w:pPr>
        <w:pStyle w:val="1"/>
        <w:numPr>
          <w:ilvl w:val="0"/>
          <w:numId w:val="4"/>
        </w:numPr>
        <w:spacing w:line="360" w:lineRule="auto"/>
        <w:ind w:left="0" w:firstLine="851"/>
        <w:rPr>
          <w:b w:val="0"/>
        </w:rPr>
      </w:pPr>
      <w:r>
        <w:rPr>
          <w:b w:val="0"/>
          <w:i/>
        </w:rPr>
        <w:t>визначено</w:t>
      </w:r>
      <w:r>
        <w:rPr>
          <w:b w:val="0"/>
        </w:rPr>
        <w:t xml:space="preserve"> поняття «успішна родина» на основі аналізу сучасних досліджень;</w:t>
      </w:r>
    </w:p>
    <w:p w:rsidR="00D611FD" w:rsidRDefault="00295AEA" w:rsidP="00E8498F">
      <w:pPr>
        <w:pStyle w:val="1"/>
        <w:numPr>
          <w:ilvl w:val="0"/>
          <w:numId w:val="4"/>
        </w:numPr>
        <w:spacing w:line="360" w:lineRule="auto"/>
        <w:ind w:left="0" w:firstLine="851"/>
        <w:rPr>
          <w:b w:val="0"/>
        </w:rPr>
      </w:pPr>
      <w:r>
        <w:rPr>
          <w:b w:val="0"/>
          <w:i/>
        </w:rPr>
        <w:t>уточнено</w:t>
      </w:r>
      <w:r>
        <w:rPr>
          <w:b w:val="0"/>
        </w:rPr>
        <w:t xml:space="preserve"> специфіку психологічних компонентів, які визначають успішність сімейних взаємин;</w:t>
      </w:r>
    </w:p>
    <w:p w:rsidR="00D611FD" w:rsidRDefault="00295AEA" w:rsidP="00E8498F">
      <w:pPr>
        <w:pStyle w:val="1"/>
        <w:numPr>
          <w:ilvl w:val="0"/>
          <w:numId w:val="4"/>
        </w:numPr>
        <w:spacing w:line="360" w:lineRule="auto"/>
        <w:ind w:left="0" w:firstLine="851"/>
        <w:rPr>
          <w:b w:val="0"/>
        </w:rPr>
      </w:pPr>
      <w:r>
        <w:rPr>
          <w:b w:val="0"/>
          <w:i/>
        </w:rPr>
        <w:t>розроблено</w:t>
      </w:r>
      <w:r>
        <w:rPr>
          <w:b w:val="0"/>
        </w:rPr>
        <w:t xml:space="preserve"> авторську модель оцінювання психологічних компонентів успішної родини;</w:t>
      </w:r>
    </w:p>
    <w:p w:rsidR="00D611FD" w:rsidRDefault="00295AEA" w:rsidP="00E8498F">
      <w:pPr>
        <w:pStyle w:val="1"/>
        <w:numPr>
          <w:ilvl w:val="0"/>
          <w:numId w:val="4"/>
        </w:numPr>
        <w:spacing w:line="360" w:lineRule="auto"/>
        <w:ind w:left="0" w:firstLine="851"/>
        <w:rPr>
          <w:b w:val="0"/>
        </w:rPr>
      </w:pPr>
      <w:r>
        <w:rPr>
          <w:b w:val="0"/>
          <w:i/>
        </w:rPr>
        <w:t>подальшого розвитку набули</w:t>
      </w:r>
      <w:r>
        <w:rPr>
          <w:b w:val="0"/>
        </w:rPr>
        <w:t xml:space="preserve"> рекомендації для підвищення рівня психологічної гармонії у родині.</w:t>
      </w:r>
    </w:p>
    <w:p w:rsidR="00D611FD" w:rsidRDefault="00295AEA">
      <w:pPr>
        <w:pStyle w:val="1"/>
        <w:spacing w:line="360" w:lineRule="auto"/>
        <w:ind w:left="0" w:firstLine="851"/>
        <w:rPr>
          <w:b w:val="0"/>
        </w:rPr>
      </w:pPr>
      <w:r>
        <w:t>Практична значущість дослідження</w:t>
      </w:r>
      <w:r>
        <w:rPr>
          <w:b w:val="0"/>
        </w:rPr>
        <w:t xml:space="preserve"> полягає у вивченні психологічних компонентів успішної родини у контексті розробки ефективних стратегій психологічної допомоги та підтримки, що спрямовані на зміцнення сімейних </w:t>
      </w:r>
      <w:r>
        <w:rPr>
          <w:b w:val="0"/>
        </w:rPr>
        <w:lastRenderedPageBreak/>
        <w:t xml:space="preserve">взаємин. Результати дослідження можуть бути використані у практиці сімейного консультування, психологічного супроводу та соціальної роботи. Також розроблені рекомендації сприятимуть підвищенню якості сімейних взаємин, а також можуть бути використані у тренінгах для сімей та підготовці сімейних (консультантів).  </w:t>
      </w:r>
    </w:p>
    <w:p w:rsidR="00D611FD" w:rsidRDefault="00295AEA">
      <w:pPr>
        <w:spacing w:line="360" w:lineRule="auto"/>
        <w:ind w:firstLine="851"/>
        <w:jc w:val="both"/>
        <w:rPr>
          <w:sz w:val="28"/>
          <w:szCs w:val="28"/>
        </w:rPr>
      </w:pPr>
      <w:r>
        <w:rPr>
          <w:b/>
          <w:sz w:val="28"/>
          <w:szCs w:val="28"/>
        </w:rPr>
        <w:t>Структура.</w:t>
      </w:r>
      <w:r>
        <w:rPr>
          <w:sz w:val="28"/>
          <w:szCs w:val="28"/>
        </w:rPr>
        <w:t xml:space="preserve"> Кваліфікаційна магістерська робота складається зі вступу, двох розділів висновків до кожного з них, висновку, списку використаних джерел </w:t>
      </w:r>
      <w:r w:rsidRPr="00EB7B1E">
        <w:rPr>
          <w:color w:val="000000" w:themeColor="text1"/>
          <w:sz w:val="28"/>
          <w:szCs w:val="28"/>
        </w:rPr>
        <w:t>(8</w:t>
      </w:r>
      <w:r w:rsidR="00EB7B1E" w:rsidRPr="00EB7B1E">
        <w:rPr>
          <w:color w:val="000000" w:themeColor="text1"/>
          <w:sz w:val="28"/>
          <w:szCs w:val="28"/>
        </w:rPr>
        <w:t>1</w:t>
      </w:r>
      <w:r w:rsidRPr="00EB7B1E">
        <w:rPr>
          <w:color w:val="000000" w:themeColor="text1"/>
          <w:sz w:val="28"/>
          <w:szCs w:val="28"/>
        </w:rPr>
        <w:t xml:space="preserve"> найменуван</w:t>
      </w:r>
      <w:r w:rsidR="00EB7B1E" w:rsidRPr="00EB7B1E">
        <w:rPr>
          <w:color w:val="000000" w:themeColor="text1"/>
          <w:sz w:val="28"/>
          <w:szCs w:val="28"/>
        </w:rPr>
        <w:t>ня), 1 додатку на 28</w:t>
      </w:r>
      <w:r w:rsidRPr="00EB7B1E">
        <w:rPr>
          <w:color w:val="000000" w:themeColor="text1"/>
          <w:sz w:val="28"/>
          <w:szCs w:val="28"/>
        </w:rPr>
        <w:t xml:space="preserve"> сторінках. Загальний обсяг кваліфікаційної роботи </w:t>
      </w:r>
      <w:r w:rsidR="00EB7B1E" w:rsidRPr="00EB7B1E">
        <w:rPr>
          <w:color w:val="000000" w:themeColor="text1"/>
          <w:sz w:val="28"/>
          <w:szCs w:val="28"/>
        </w:rPr>
        <w:t xml:space="preserve">складає </w:t>
      </w:r>
      <w:r w:rsidRPr="00EB7B1E">
        <w:rPr>
          <w:color w:val="000000" w:themeColor="text1"/>
          <w:sz w:val="28"/>
          <w:szCs w:val="28"/>
        </w:rPr>
        <w:t>1</w:t>
      </w:r>
      <w:r w:rsidR="00CE1ED0">
        <w:rPr>
          <w:color w:val="000000" w:themeColor="text1"/>
          <w:sz w:val="28"/>
          <w:szCs w:val="28"/>
        </w:rPr>
        <w:t>29</w:t>
      </w:r>
      <w:r w:rsidRPr="00EB7B1E">
        <w:rPr>
          <w:color w:val="000000" w:themeColor="text1"/>
          <w:sz w:val="28"/>
          <w:szCs w:val="28"/>
        </w:rPr>
        <w:t xml:space="preserve"> сторін</w:t>
      </w:r>
      <w:r w:rsidR="00EB7B1E" w:rsidRPr="00EB7B1E">
        <w:rPr>
          <w:color w:val="000000" w:themeColor="text1"/>
          <w:sz w:val="28"/>
          <w:szCs w:val="28"/>
        </w:rPr>
        <w:t>ок, із яких 90</w:t>
      </w:r>
      <w:r w:rsidRPr="00EB7B1E">
        <w:rPr>
          <w:color w:val="000000" w:themeColor="text1"/>
          <w:sz w:val="28"/>
          <w:szCs w:val="28"/>
        </w:rPr>
        <w:t xml:space="preserve"> сторінок основного тексту.</w:t>
      </w:r>
    </w:p>
    <w:p w:rsidR="00D611FD" w:rsidRDefault="00D611FD">
      <w:pPr>
        <w:pStyle w:val="1"/>
        <w:spacing w:line="360" w:lineRule="auto"/>
        <w:ind w:left="0" w:firstLine="851"/>
        <w:rPr>
          <w:b w:val="0"/>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E8498F" w:rsidRDefault="00E8498F">
      <w:pPr>
        <w:spacing w:line="360" w:lineRule="auto"/>
        <w:ind w:left="11"/>
        <w:jc w:val="both"/>
        <w:rPr>
          <w:b/>
          <w:color w:val="000000"/>
          <w:sz w:val="28"/>
          <w:szCs w:val="28"/>
        </w:rPr>
      </w:pPr>
    </w:p>
    <w:p w:rsidR="00D611FD" w:rsidRDefault="00D611FD">
      <w:pPr>
        <w:spacing w:line="360" w:lineRule="auto"/>
        <w:ind w:left="11"/>
        <w:jc w:val="both"/>
        <w:rPr>
          <w:b/>
          <w:color w:val="000000"/>
          <w:sz w:val="28"/>
          <w:szCs w:val="28"/>
        </w:rPr>
      </w:pPr>
    </w:p>
    <w:p w:rsidR="00D611FD" w:rsidRDefault="00295AEA">
      <w:pPr>
        <w:spacing w:line="360" w:lineRule="auto"/>
        <w:ind w:left="11"/>
        <w:jc w:val="center"/>
        <w:rPr>
          <w:color w:val="000000"/>
          <w:sz w:val="28"/>
          <w:szCs w:val="28"/>
        </w:rPr>
      </w:pPr>
      <w:r>
        <w:rPr>
          <w:b/>
          <w:color w:val="000000"/>
          <w:sz w:val="28"/>
          <w:szCs w:val="28"/>
        </w:rPr>
        <w:lastRenderedPageBreak/>
        <w:t>РОЗДІЛ 1.</w:t>
      </w:r>
      <w:r>
        <w:rPr>
          <w:color w:val="000000"/>
          <w:sz w:val="28"/>
          <w:szCs w:val="28"/>
        </w:rPr>
        <w:t xml:space="preserve"> </w:t>
      </w:r>
      <w:r>
        <w:rPr>
          <w:b/>
          <w:color w:val="000000"/>
          <w:sz w:val="28"/>
          <w:szCs w:val="28"/>
        </w:rPr>
        <w:t>ТЕОРЕТИЧНІ ЗАСАДИ ВИВЧЕННЯ УСПІШНОЇ РОДИНИ</w:t>
      </w:r>
    </w:p>
    <w:p w:rsidR="00D611FD" w:rsidRDefault="00D611FD">
      <w:pPr>
        <w:widowControl/>
        <w:pBdr>
          <w:top w:val="nil"/>
          <w:left w:val="nil"/>
          <w:bottom w:val="nil"/>
          <w:right w:val="nil"/>
          <w:between w:val="nil"/>
        </w:pBdr>
        <w:spacing w:line="360" w:lineRule="auto"/>
        <w:jc w:val="both"/>
        <w:rPr>
          <w:color w:val="000000"/>
          <w:sz w:val="28"/>
          <w:szCs w:val="28"/>
        </w:rPr>
      </w:pPr>
    </w:p>
    <w:p w:rsidR="00D611FD" w:rsidRDefault="00295AEA">
      <w:pPr>
        <w:widowControl/>
        <w:pBdr>
          <w:top w:val="nil"/>
          <w:left w:val="nil"/>
          <w:bottom w:val="nil"/>
          <w:right w:val="nil"/>
          <w:between w:val="nil"/>
        </w:pBdr>
        <w:spacing w:line="360" w:lineRule="auto"/>
        <w:jc w:val="center"/>
        <w:rPr>
          <w:b/>
          <w:color w:val="000000"/>
          <w:sz w:val="28"/>
          <w:szCs w:val="28"/>
        </w:rPr>
      </w:pPr>
      <w:r>
        <w:rPr>
          <w:b/>
          <w:color w:val="000000"/>
          <w:sz w:val="28"/>
          <w:szCs w:val="28"/>
        </w:rPr>
        <w:t>1.1. Еволюція шлюбно-сімейних взаємин в історії людського суспільства</w:t>
      </w:r>
    </w:p>
    <w:p w:rsidR="00D611FD" w:rsidRDefault="00D611FD">
      <w:pPr>
        <w:widowControl/>
        <w:pBdr>
          <w:top w:val="nil"/>
          <w:left w:val="nil"/>
          <w:bottom w:val="nil"/>
          <w:right w:val="nil"/>
          <w:between w:val="nil"/>
        </w:pBdr>
        <w:spacing w:line="360" w:lineRule="auto"/>
        <w:jc w:val="both"/>
        <w:rPr>
          <w:color w:val="000000"/>
          <w:sz w:val="28"/>
          <w:szCs w:val="28"/>
        </w:rPr>
      </w:pP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Сім</w:t>
      </w:r>
      <w:r w:rsidR="00E8498F">
        <w:rPr>
          <w:color w:val="000000"/>
          <w:sz w:val="28"/>
          <w:szCs w:val="28"/>
        </w:rPr>
        <w:t>’</w:t>
      </w:r>
      <w:r>
        <w:rPr>
          <w:color w:val="000000"/>
          <w:sz w:val="28"/>
          <w:szCs w:val="28"/>
        </w:rPr>
        <w:t>я є однією з найдавніших форм людської спільноти, що виникла задовго до утворення класів, націй та держав у період первісного суспільства. Як продукт історичного розвитку, вона перебуває під впливом усіх процесів, що відбуваються в суспільстві, включаючи його суперечності. У кожній суспільно-економічній формації шлюбно-сімейні відносини мають характерні риси, властиві лише їй.</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В. Бондаровська вважає, що сім</w:t>
      </w:r>
      <w:r w:rsidR="00E8498F">
        <w:rPr>
          <w:color w:val="000000"/>
          <w:sz w:val="28"/>
          <w:szCs w:val="28"/>
        </w:rPr>
        <w:t>’</w:t>
      </w:r>
      <w:r>
        <w:rPr>
          <w:color w:val="000000"/>
          <w:sz w:val="28"/>
          <w:szCs w:val="28"/>
        </w:rPr>
        <w:t>я репрезентує суспільство загалом, є його мініатюрним відображенням. У ній здійснюється соціалізація людини. Досвід, якої людина набуває у сім</w:t>
      </w:r>
      <w:r w:rsidR="00E8498F">
        <w:rPr>
          <w:color w:val="000000"/>
          <w:sz w:val="28"/>
          <w:szCs w:val="28"/>
        </w:rPr>
        <w:t>’</w:t>
      </w:r>
      <w:r>
        <w:rPr>
          <w:color w:val="000000"/>
          <w:sz w:val="28"/>
          <w:szCs w:val="28"/>
        </w:rPr>
        <w:t>ї, визначає її індивідуальну поведінку, створює внутрішню конструкцію реальності, на основі якої особистість сприймає навколишній світ [3].</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Здавна всі спроби осмислення суспільного життя були тісно пов</w:t>
      </w:r>
      <w:r w:rsidR="00E8498F">
        <w:rPr>
          <w:color w:val="000000"/>
          <w:sz w:val="28"/>
          <w:szCs w:val="28"/>
        </w:rPr>
        <w:t>’</w:t>
      </w:r>
      <w:r>
        <w:rPr>
          <w:color w:val="000000"/>
          <w:sz w:val="28"/>
          <w:szCs w:val="28"/>
        </w:rPr>
        <w:t xml:space="preserve">язані з вивченням сімейно-рольової організації. Інтерес до </w:t>
      </w:r>
      <w:r>
        <w:rPr>
          <w:sz w:val="28"/>
          <w:szCs w:val="28"/>
        </w:rPr>
        <w:t>джерел</w:t>
      </w:r>
      <w:r>
        <w:rPr>
          <w:color w:val="000000"/>
          <w:sz w:val="28"/>
          <w:szCs w:val="28"/>
        </w:rPr>
        <w:t xml:space="preserve"> людства, розвитку суспільства та історії завжди супроводжувався увагою до шлюбу, сім</w:t>
      </w:r>
      <w:r w:rsidR="00E8498F">
        <w:rPr>
          <w:color w:val="000000"/>
          <w:sz w:val="28"/>
          <w:szCs w:val="28"/>
        </w:rPr>
        <w:t>’</w:t>
      </w:r>
      <w:r>
        <w:rPr>
          <w:color w:val="000000"/>
          <w:sz w:val="28"/>
          <w:szCs w:val="28"/>
        </w:rPr>
        <w:t>ї та спорідненості як унікальних форм існування, передачі, збереження та відновлення життя між поколіннями. Тому, шлюб і сім</w:t>
      </w:r>
      <w:r w:rsidR="00E8498F">
        <w:rPr>
          <w:color w:val="000000"/>
          <w:sz w:val="28"/>
          <w:szCs w:val="28"/>
        </w:rPr>
        <w:t>’</w:t>
      </w:r>
      <w:r>
        <w:rPr>
          <w:color w:val="000000"/>
          <w:sz w:val="28"/>
          <w:szCs w:val="28"/>
        </w:rPr>
        <w:t>я пройшли тривалий історичний шлях трансформацій. Перші форми регулювання відносин між чоловіком і жінкою з</w:t>
      </w:r>
      <w:r w:rsidR="00E8498F">
        <w:rPr>
          <w:color w:val="000000"/>
          <w:sz w:val="28"/>
          <w:szCs w:val="28"/>
        </w:rPr>
        <w:t>’</w:t>
      </w:r>
      <w:r>
        <w:rPr>
          <w:color w:val="000000"/>
          <w:sz w:val="28"/>
          <w:szCs w:val="28"/>
        </w:rPr>
        <w:t>явилися не одразу. Первісне суспільство характеризувалося відсутністю інституту шлюбу та сім</w:t>
      </w:r>
      <w:r w:rsidR="00E8498F">
        <w:rPr>
          <w:color w:val="000000"/>
          <w:sz w:val="28"/>
          <w:szCs w:val="28"/>
        </w:rPr>
        <w:t>’</w:t>
      </w:r>
      <w:r>
        <w:rPr>
          <w:color w:val="000000"/>
          <w:sz w:val="28"/>
          <w:szCs w:val="28"/>
        </w:rPr>
        <w:t xml:space="preserve">ї. Стосунки між статями регулювалися передусім біологічними інстинктами та потребами, зокрема продовженням роду </w:t>
      </w:r>
      <w:r w:rsidR="00E8498F">
        <w:t>–</w:t>
      </w:r>
      <w:r>
        <w:rPr>
          <w:color w:val="000000"/>
          <w:sz w:val="28"/>
          <w:szCs w:val="28"/>
        </w:rPr>
        <w:t xml:space="preserve"> найважливішим інстинктом, який забезпечує безперервність людського життя.</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На ранніх етапах статеві зв</w:t>
      </w:r>
      <w:r w:rsidR="00E8498F">
        <w:rPr>
          <w:color w:val="000000"/>
          <w:sz w:val="28"/>
          <w:szCs w:val="28"/>
        </w:rPr>
        <w:t>’</w:t>
      </w:r>
      <w:r>
        <w:rPr>
          <w:color w:val="000000"/>
          <w:sz w:val="28"/>
          <w:szCs w:val="28"/>
        </w:rPr>
        <w:t xml:space="preserve">язки мали безладний і кровноспоріднений характер, де чоловіки, жінки, діти, брати </w:t>
      </w:r>
      <w:r>
        <w:rPr>
          <w:sz w:val="28"/>
          <w:szCs w:val="28"/>
        </w:rPr>
        <w:t>та</w:t>
      </w:r>
      <w:r>
        <w:rPr>
          <w:color w:val="000000"/>
          <w:sz w:val="28"/>
          <w:szCs w:val="28"/>
        </w:rPr>
        <w:t xml:space="preserve"> сестри були залучені в спільне співіснування. Така форма взаємин отримала назву </w:t>
      </w:r>
      <w:r>
        <w:rPr>
          <w:b/>
          <w:color w:val="000000"/>
          <w:sz w:val="28"/>
          <w:szCs w:val="28"/>
        </w:rPr>
        <w:t>проміскуїтет</w:t>
      </w:r>
      <w:r>
        <w:rPr>
          <w:color w:val="000000"/>
          <w:sz w:val="28"/>
          <w:szCs w:val="28"/>
        </w:rPr>
        <w:t xml:space="preserve">, яка є </w:t>
      </w:r>
      <w:r>
        <w:rPr>
          <w:color w:val="000000"/>
          <w:sz w:val="28"/>
          <w:szCs w:val="28"/>
        </w:rPr>
        <w:lastRenderedPageBreak/>
        <w:t xml:space="preserve">своєрідною біогенною дошлюбною формою співжиття. У деяких випадках її називають </w:t>
      </w:r>
      <w:r>
        <w:rPr>
          <w:b/>
          <w:color w:val="000000"/>
          <w:sz w:val="28"/>
          <w:szCs w:val="28"/>
        </w:rPr>
        <w:t>ендогамією</w:t>
      </w:r>
      <w:r w:rsidR="00E8498F">
        <w:rPr>
          <w:color w:val="000000"/>
          <w:sz w:val="28"/>
          <w:szCs w:val="28"/>
        </w:rPr>
        <w:t xml:space="preserve"> </w:t>
      </w:r>
      <w:r w:rsidR="00E8498F">
        <w:t>–</w:t>
      </w:r>
      <w:r>
        <w:rPr>
          <w:color w:val="000000"/>
          <w:sz w:val="28"/>
          <w:szCs w:val="28"/>
        </w:rPr>
        <w:t xml:space="preserve"> шлюбними або сексуальними зв</w:t>
      </w:r>
      <w:r w:rsidR="00E8498F">
        <w:rPr>
          <w:color w:val="000000"/>
          <w:sz w:val="28"/>
          <w:szCs w:val="28"/>
        </w:rPr>
        <w:t>’</w:t>
      </w:r>
      <w:r>
        <w:rPr>
          <w:color w:val="000000"/>
          <w:sz w:val="28"/>
          <w:szCs w:val="28"/>
        </w:rPr>
        <w:t>язками в межах однієї групи чи роду. Подібні зв</w:t>
      </w:r>
      <w:r w:rsidR="00E8498F">
        <w:rPr>
          <w:color w:val="000000"/>
          <w:sz w:val="28"/>
          <w:szCs w:val="28"/>
        </w:rPr>
        <w:t>’</w:t>
      </w:r>
      <w:r>
        <w:rPr>
          <w:color w:val="000000"/>
          <w:sz w:val="28"/>
          <w:szCs w:val="28"/>
        </w:rPr>
        <w:t xml:space="preserve">язки вважалися способом збереження людства і захистом від вимирання на ранніх етапах його існування.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Так, у давньому Єгипті існувала материнська лінія наслідування – Рамзес II був одружений на своїй доньці Меритамон, батьки Тутанхамона були родичами, а сам він одружився </w:t>
      </w:r>
      <w:r>
        <w:rPr>
          <w:sz w:val="28"/>
          <w:szCs w:val="28"/>
        </w:rPr>
        <w:t>зі</w:t>
      </w:r>
      <w:r>
        <w:rPr>
          <w:color w:val="000000"/>
          <w:sz w:val="28"/>
          <w:szCs w:val="28"/>
        </w:rPr>
        <w:t xml:space="preserve"> </w:t>
      </w:r>
      <w:r>
        <w:rPr>
          <w:sz w:val="28"/>
          <w:szCs w:val="28"/>
        </w:rPr>
        <w:t>своєю сестрою</w:t>
      </w:r>
      <w:r>
        <w:rPr>
          <w:color w:val="000000"/>
          <w:sz w:val="28"/>
          <w:szCs w:val="28"/>
        </w:rPr>
        <w:t xml:space="preserve">, Клеопатра спочатку була дружиною свого старшого брата, потім – молодшого. Такі відносини не тільки мали наслідки фізіологічного характеру (вроджену інвалідність, дефекти, слабкий імунітет), вони розладнували господарську діяльність та створювали загрозу існуванню роду взагалі. Це потребувало особливих соціальних норм регуляції статевого спілкування, штучного регулювання сексуальних </w:t>
      </w:r>
      <w:r>
        <w:rPr>
          <w:sz w:val="28"/>
          <w:szCs w:val="28"/>
        </w:rPr>
        <w:t>стосунків</w:t>
      </w:r>
      <w:r>
        <w:rPr>
          <w:color w:val="000000"/>
          <w:sz w:val="28"/>
          <w:szCs w:val="28"/>
        </w:rPr>
        <w:t xml:space="preserve"> Так виникли статеві табу – заборона статевого спілкування чоловіків та жінок одного роду, вимога вступати в такі зв</w:t>
      </w:r>
      <w:r w:rsidR="00E8498F">
        <w:rPr>
          <w:color w:val="000000"/>
          <w:sz w:val="28"/>
          <w:szCs w:val="28"/>
        </w:rPr>
        <w:t>’</w:t>
      </w:r>
      <w:r>
        <w:rPr>
          <w:color w:val="000000"/>
          <w:sz w:val="28"/>
          <w:szCs w:val="28"/>
        </w:rPr>
        <w:t xml:space="preserve">язки тільки з представниками інших родів. Причому, ці табу </w:t>
      </w:r>
      <w:r>
        <w:rPr>
          <w:sz w:val="28"/>
          <w:szCs w:val="28"/>
        </w:rPr>
        <w:t>мали</w:t>
      </w:r>
      <w:r>
        <w:rPr>
          <w:color w:val="000000"/>
          <w:sz w:val="28"/>
          <w:szCs w:val="28"/>
        </w:rPr>
        <w:t xml:space="preserve"> радикальний характер, порушники заборон піддавалися жорстокому покаранню [43, </w:t>
      </w:r>
      <w:r>
        <w:rPr>
          <w:sz w:val="28"/>
          <w:szCs w:val="28"/>
        </w:rPr>
        <w:t>с. 9</w:t>
      </w:r>
      <w:r>
        <w:rPr>
          <w:color w:val="000000"/>
          <w:sz w:val="28"/>
          <w:szCs w:val="28"/>
        </w:rPr>
        <w:t xml:space="preserve">].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Поступово, із плином часу, ця первісна форма побудови сімейно-шлюбних відносин зникла, на заміну їй прийшла – усталена сім</w:t>
      </w:r>
      <w:r w:rsidR="00E8498F">
        <w:rPr>
          <w:color w:val="000000"/>
          <w:sz w:val="28"/>
          <w:szCs w:val="28"/>
        </w:rPr>
        <w:t>’</w:t>
      </w:r>
      <w:r>
        <w:rPr>
          <w:color w:val="000000"/>
          <w:sz w:val="28"/>
          <w:szCs w:val="28"/>
        </w:rPr>
        <w:t>я.</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З появою землеробства виникли умови, за яких подружня пара могла самостійно забезпечувати своїх дітей. Це сприяло відокремленню сімейної пари від роду. Чоловік і жінка вели спільне господарство, а встановлення батьківства стало більш надійним. З розвитком землеробства, а згодом і скотарства, чоловік поступово посів провідну роль у виробництві матеріальних благ. Це призвело до витіснення жінки з ключових економічних процесів.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У нових умовах саме чоловік узяв на себе відповідальність за добробут дітей і спадок. Встановлення приватної власності утвердило «право батька» і його авторитет. Це стало підґрунтям для розвитку парної сім</w:t>
      </w:r>
      <w:r w:rsidR="00E8498F">
        <w:rPr>
          <w:color w:val="000000"/>
          <w:sz w:val="28"/>
          <w:szCs w:val="28"/>
        </w:rPr>
        <w:t>’</w:t>
      </w:r>
      <w:r>
        <w:rPr>
          <w:color w:val="000000"/>
          <w:sz w:val="28"/>
          <w:szCs w:val="28"/>
        </w:rPr>
        <w:t xml:space="preserve">ї, де чоловік був упевнений, що залишає спадок своїм кровним дітям.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lastRenderedPageBreak/>
        <w:t>Згодом матріархальні відносини поступилися патріархальним, а парна сім</w:t>
      </w:r>
      <w:r w:rsidR="00E8498F">
        <w:rPr>
          <w:color w:val="000000"/>
          <w:sz w:val="28"/>
          <w:szCs w:val="28"/>
        </w:rPr>
        <w:t>’</w:t>
      </w:r>
      <w:r>
        <w:rPr>
          <w:color w:val="000000"/>
          <w:sz w:val="28"/>
          <w:szCs w:val="28"/>
        </w:rPr>
        <w:t>я трансформувалася в моногамну (від грец. Monos – один, єдиний; gamos – шлюб). Моногамія виникла не як усвідомлення її моральної переваги, а як результат економічних умов і змін у матеріальному способі життя. Таким чином, становлення моногамної сім</w:t>
      </w:r>
      <w:r w:rsidR="00E8498F">
        <w:rPr>
          <w:color w:val="000000"/>
          <w:sz w:val="28"/>
          <w:szCs w:val="28"/>
        </w:rPr>
        <w:t>’</w:t>
      </w:r>
      <w:r>
        <w:rPr>
          <w:color w:val="000000"/>
          <w:sz w:val="28"/>
          <w:szCs w:val="28"/>
        </w:rPr>
        <w:t xml:space="preserve">ї стало проявом соціального прогресу, обумовленого економічним базисом [73].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Саме з цього періоду жінка починає втрачати свою незалежність, домінуюча роль переходить до чоловіка. Вірність дружини перебуває під особливою увагою чоловіка та суспільства.  Факт  зради  жінки  жорстко  засуджується,  а  в  деяких  культурах  навіть карається смертю. Зрада ж чоловіка, на відміну від жіночої, не пропагандується, однак сприймається як провина дружини.На моногамність шлюбних відносин великий вплив здійснило християнство. Саме в  цей  період  остаточно  закріплюється  майже  безмежна  влада  чоловіка.  Жінка  ж розглядається як частина свого чоловіка, яка фактично позбавлена самостійних прав.Така ситуація тривала фактично до початку Французької буржуазної революції. У 1792  році  було  легалізовано  розлучення,  жінкам  і  чоловікам  було  надано  рівні  права успадкування  [69].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Тенденція дезорганізації сексуальних </w:t>
      </w:r>
      <w:r>
        <w:rPr>
          <w:sz w:val="28"/>
          <w:szCs w:val="28"/>
        </w:rPr>
        <w:t>стосунків</w:t>
      </w:r>
      <w:r>
        <w:rPr>
          <w:color w:val="000000"/>
          <w:sz w:val="28"/>
          <w:szCs w:val="28"/>
        </w:rPr>
        <w:t xml:space="preserve"> людей завжди протидіє механізмам соціального регулювання. Тому поряд із моногамними зв</w:t>
      </w:r>
      <w:r w:rsidR="00E8498F">
        <w:rPr>
          <w:color w:val="000000"/>
          <w:sz w:val="28"/>
          <w:szCs w:val="28"/>
        </w:rPr>
        <w:t>’</w:t>
      </w:r>
      <w:r>
        <w:rPr>
          <w:color w:val="000000"/>
          <w:sz w:val="28"/>
          <w:szCs w:val="28"/>
        </w:rPr>
        <w:t xml:space="preserve">язками в суспільстві існує полігамія (гр. poly – багато, gamos – шлюб). На сьогодні полігамію офіційно дозволено у 50 країнах світу. Виділяють три її форми: груповий шлюб (поліаморний) – допускається існування декількох любовних </w:t>
      </w:r>
      <w:r>
        <w:rPr>
          <w:sz w:val="28"/>
          <w:szCs w:val="28"/>
        </w:rPr>
        <w:t>стосунків</w:t>
      </w:r>
      <w:r>
        <w:rPr>
          <w:color w:val="000000"/>
          <w:sz w:val="28"/>
          <w:szCs w:val="28"/>
        </w:rPr>
        <w:t xml:space="preserve"> з дозволу та схвалення всіх учасників, але офіційно не визнані в жодній країні світу; поліандрія – жінка має декількох чоловіків, як правило, братів (фратернальна поліандрія), – такі союзи дозволено на законодавчому рівні у Непалі, Тібетській автономії, Шри-Ланці, Індії, Полінезії, Нігерії, – та полігінія – чоловік укладає шлюб одночасно з декількома жінками (мусульманський світ </w:t>
      </w:r>
      <w:r>
        <w:rPr>
          <w:color w:val="000000"/>
          <w:sz w:val="28"/>
          <w:szCs w:val="28"/>
        </w:rPr>
        <w:lastRenderedPageBreak/>
        <w:t xml:space="preserve">країн Сходу та Африки). Іноді існує сороральна полігінія, коли декілька сестер мають одного чоловіка [43, </w:t>
      </w:r>
      <w:r>
        <w:rPr>
          <w:sz w:val="28"/>
          <w:szCs w:val="28"/>
        </w:rPr>
        <w:t>с. 11-12</w:t>
      </w:r>
      <w:r>
        <w:rPr>
          <w:color w:val="000000"/>
          <w:sz w:val="28"/>
          <w:szCs w:val="28"/>
        </w:rPr>
        <w:t xml:space="preserve">].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До середини ХІХ ст. сім</w:t>
      </w:r>
      <w:r w:rsidR="00E8498F">
        <w:rPr>
          <w:color w:val="000000"/>
          <w:sz w:val="28"/>
          <w:szCs w:val="28"/>
        </w:rPr>
        <w:t>’</w:t>
      </w:r>
      <w:r>
        <w:rPr>
          <w:color w:val="000000"/>
          <w:sz w:val="28"/>
          <w:szCs w:val="28"/>
        </w:rPr>
        <w:t>я розглядалася як початкова мікромодель суспільства, соціальні відносини виводилися з сімейних, саме суспільство тлумачилося як сім</w:t>
      </w:r>
      <w:r w:rsidR="00E8498F">
        <w:rPr>
          <w:color w:val="000000"/>
          <w:sz w:val="28"/>
          <w:szCs w:val="28"/>
        </w:rPr>
        <w:t>’</w:t>
      </w:r>
      <w:r>
        <w:rPr>
          <w:color w:val="000000"/>
          <w:sz w:val="28"/>
          <w:szCs w:val="28"/>
        </w:rPr>
        <w:t xml:space="preserve">я, що розрослася вшир. Тому інтерес до походження людства сприяв розвитку історичного погляду на сімейний лад життя. Традиційний аналіз включає низку підстав, зазначених у соціологічній теорії. Класики соціології під кінець ХІХ </w:t>
      </w:r>
      <w:r w:rsidR="00E8498F">
        <w:t>–</w:t>
      </w:r>
      <w:r>
        <w:rPr>
          <w:color w:val="000000"/>
          <w:sz w:val="28"/>
          <w:szCs w:val="28"/>
        </w:rPr>
        <w:t xml:space="preserve"> на початку ХХ ст. акцентували появу раціонального </w:t>
      </w:r>
      <w:r>
        <w:rPr>
          <w:sz w:val="28"/>
          <w:szCs w:val="28"/>
        </w:rPr>
        <w:t>початку</w:t>
      </w:r>
      <w:r>
        <w:rPr>
          <w:color w:val="000000"/>
          <w:sz w:val="28"/>
          <w:szCs w:val="28"/>
        </w:rPr>
        <w:t xml:space="preserve"> в сім</w:t>
      </w:r>
      <w:r w:rsidR="00E8498F">
        <w:rPr>
          <w:color w:val="000000"/>
          <w:sz w:val="28"/>
          <w:szCs w:val="28"/>
        </w:rPr>
        <w:t>’</w:t>
      </w:r>
      <w:r>
        <w:rPr>
          <w:color w:val="000000"/>
          <w:sz w:val="28"/>
          <w:szCs w:val="28"/>
        </w:rPr>
        <w:t xml:space="preserve">ї в умовах розвитку капіталізму і відходу від феодальної патріархальності. Вони підкреслювали панування колективного </w:t>
      </w:r>
      <w:r>
        <w:rPr>
          <w:sz w:val="28"/>
          <w:szCs w:val="28"/>
        </w:rPr>
        <w:t>початку</w:t>
      </w:r>
      <w:r>
        <w:rPr>
          <w:color w:val="000000"/>
          <w:sz w:val="28"/>
          <w:szCs w:val="28"/>
        </w:rPr>
        <w:t xml:space="preserve"> над індивідом, висловлювали ставлення до соціального інституту спадкоємства і сімейного способу життя в суспільствах різних типів, досліджували еволюція сім</w:t>
      </w:r>
      <w:r w:rsidR="00E8498F">
        <w:rPr>
          <w:color w:val="000000"/>
          <w:sz w:val="28"/>
          <w:szCs w:val="28"/>
        </w:rPr>
        <w:t>’</w:t>
      </w:r>
      <w:r>
        <w:rPr>
          <w:color w:val="000000"/>
          <w:sz w:val="28"/>
          <w:szCs w:val="28"/>
        </w:rPr>
        <w:t xml:space="preserve">ї </w:t>
      </w:r>
      <w:r>
        <w:rPr>
          <w:sz w:val="28"/>
          <w:szCs w:val="28"/>
        </w:rPr>
        <w:t>та</w:t>
      </w:r>
      <w:r>
        <w:rPr>
          <w:color w:val="000000"/>
          <w:sz w:val="28"/>
          <w:szCs w:val="28"/>
        </w:rPr>
        <w:t xml:space="preserve"> шлюбу, проводили порівняльний аналіз матріархату і патріархату, демонстрували універсальність родової організації для родового ладу.</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ХХ століття характеризується певною стабільністю та поновленням прав жінок. Влада все ж належала чоловікові, однак її використання здійснювалося із застосуванням «м</w:t>
      </w:r>
      <w:r w:rsidR="00E8498F">
        <w:rPr>
          <w:color w:val="000000"/>
          <w:sz w:val="28"/>
          <w:szCs w:val="28"/>
        </w:rPr>
        <w:t>’</w:t>
      </w:r>
      <w:r>
        <w:rPr>
          <w:color w:val="000000"/>
          <w:sz w:val="28"/>
          <w:szCs w:val="28"/>
        </w:rPr>
        <w:t>якої сили».  Домінувала думка, що лише в «щасливій родині» може вирости та сформуватися дитина.  Як правило, шлюби укладалися в доволі молодому віці й були союзами на все життя. Після одруження питання комфорту та взаємної приязні більше не обговорювалося.  Домінувала беззаперечна думка, що молоді люди, які вступили у шлюб, є щасливими до самої смерті чоловіка чи дружини. У  цей  період  розлучення  сприймалося  суспільством  вкрай  негативно  та розглядалося як невиправданий вчинок. Кардинальних  змін  розуміння  шлюбу  як  у  соціальній,  так  і  правовій  площині набуло після здобуття Україною незалежності [18; 22].</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На сучасному етапі дослідження психології сімейних взаємин базується на кількох ключових </w:t>
      </w:r>
      <w:r>
        <w:rPr>
          <w:i/>
          <w:color w:val="000000"/>
          <w:sz w:val="28"/>
          <w:szCs w:val="28"/>
        </w:rPr>
        <w:t>наукових напрямах</w:t>
      </w:r>
      <w:r>
        <w:rPr>
          <w:color w:val="000000"/>
          <w:sz w:val="28"/>
          <w:szCs w:val="28"/>
        </w:rPr>
        <w:t xml:space="preserve">: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lastRenderedPageBreak/>
        <w:t>1. Еволюціонізм – аналізує сімейні відносини через призму їх розвитку та змін у контексті еволюції людського суспільства. Цей підхід вивчає, як історичні та соціальні умови впливали на структуру і функції сім</w:t>
      </w:r>
      <w:r w:rsidR="00E8498F">
        <w:rPr>
          <w:color w:val="000000"/>
          <w:sz w:val="28"/>
          <w:szCs w:val="28"/>
        </w:rPr>
        <w:t>’</w:t>
      </w:r>
      <w:r>
        <w:rPr>
          <w:color w:val="000000"/>
          <w:sz w:val="28"/>
          <w:szCs w:val="28"/>
        </w:rPr>
        <w:t xml:space="preserve">ї.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2. Функціоналізм – розглядає сім</w:t>
      </w:r>
      <w:r w:rsidR="00E8498F">
        <w:rPr>
          <w:color w:val="000000"/>
          <w:sz w:val="28"/>
          <w:szCs w:val="28"/>
        </w:rPr>
        <w:t>’</w:t>
      </w:r>
      <w:r>
        <w:rPr>
          <w:color w:val="000000"/>
          <w:sz w:val="28"/>
          <w:szCs w:val="28"/>
        </w:rPr>
        <w:t xml:space="preserve">ю як систему, що виконує важливі соціальні та психологічні функції, зокрема виховання дітей, емоційну підтримку та забезпечення економічної стабільності.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3. Біологізм – наголошує на ролі біологічних та генетичних чинників у формуванні сімейних взаємин, наприклад, впливу статевих гормонів, репродуктивної поведінки та спадкових особливостей.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4. Емпіризм – орієнтується на практичні дослідження, збори статистичних даних і аналіз реальних прикладів сімейних взаємин. Цей підхід </w:t>
      </w:r>
      <w:r>
        <w:rPr>
          <w:sz w:val="28"/>
          <w:szCs w:val="28"/>
        </w:rPr>
        <w:t>акцентує</w:t>
      </w:r>
      <w:r>
        <w:rPr>
          <w:color w:val="000000"/>
          <w:sz w:val="28"/>
          <w:szCs w:val="28"/>
        </w:rPr>
        <w:t xml:space="preserve"> на фактичній стороні взаємодії між членами сім</w:t>
      </w:r>
      <w:r w:rsidR="00E8498F">
        <w:rPr>
          <w:color w:val="000000"/>
          <w:sz w:val="28"/>
          <w:szCs w:val="28"/>
        </w:rPr>
        <w:t>’</w:t>
      </w:r>
      <w:r>
        <w:rPr>
          <w:color w:val="000000"/>
          <w:sz w:val="28"/>
          <w:szCs w:val="28"/>
        </w:rPr>
        <w:t xml:space="preserve">ї.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5. Сцієнтизм – застосовує наукові методи дослідження сім</w:t>
      </w:r>
      <w:r w:rsidR="00E8498F">
        <w:rPr>
          <w:color w:val="000000"/>
          <w:sz w:val="28"/>
          <w:szCs w:val="28"/>
        </w:rPr>
        <w:t>’</w:t>
      </w:r>
      <w:r>
        <w:rPr>
          <w:color w:val="000000"/>
          <w:sz w:val="28"/>
          <w:szCs w:val="28"/>
        </w:rPr>
        <w:t xml:space="preserve">ї, використовуючи міждисциплінарні підходи (психологію, соціологію, економіку) для комплексного аналізу сімейних стосунків [57].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Кожен із цих напрямів надає унікальні інструменти для розуміння складних аспектів сімейних взаємин і їх впливу на загальний добробут людини. Але </w:t>
      </w:r>
      <w:r>
        <w:rPr>
          <w:sz w:val="28"/>
          <w:szCs w:val="28"/>
        </w:rPr>
        <w:t>розглянемо</w:t>
      </w:r>
      <w:r>
        <w:rPr>
          <w:color w:val="000000"/>
          <w:sz w:val="28"/>
          <w:szCs w:val="28"/>
        </w:rPr>
        <w:t xml:space="preserve"> кожний </w:t>
      </w:r>
      <w:r>
        <w:rPr>
          <w:b/>
          <w:color w:val="000000"/>
          <w:sz w:val="28"/>
          <w:szCs w:val="28"/>
        </w:rPr>
        <w:t>підхід</w:t>
      </w:r>
      <w:r>
        <w:rPr>
          <w:color w:val="000000"/>
          <w:sz w:val="28"/>
          <w:szCs w:val="28"/>
        </w:rPr>
        <w:t xml:space="preserve"> більш конкретно.</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b/>
          <w:color w:val="000000"/>
          <w:sz w:val="28"/>
          <w:szCs w:val="28"/>
        </w:rPr>
        <w:t>Еволюційний підхід.</w:t>
      </w:r>
      <w:r>
        <w:rPr>
          <w:color w:val="000000"/>
          <w:sz w:val="28"/>
          <w:szCs w:val="28"/>
        </w:rPr>
        <w:t xml:space="preserve"> Найбільший внесок в історичну реконструкцію сімейних взаємин належить швейцарському історику І. Баховену, який видав у 1861 р. книгу «Материнське право. Дослідження гінекократії старого часу та його релігійної й правової природи», а також шотландському юристу Дж. Ф. Мак-Леннану, який опублікував у 1865 р. дослідження «Первісний шлюб». Обидва автори підкреслюють ідею мінливості форм шлюбу [67, </w:t>
      </w:r>
      <w:r>
        <w:rPr>
          <w:sz w:val="28"/>
          <w:szCs w:val="28"/>
        </w:rPr>
        <w:t>с. 11</w:t>
      </w:r>
      <w:r>
        <w:rPr>
          <w:color w:val="000000"/>
          <w:sz w:val="28"/>
          <w:szCs w:val="28"/>
        </w:rPr>
        <w:t xml:space="preserve">].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І. Баховен розробив концепцію гетеризму, через який пройшли всі народи в напрямі до індивідуального шлюбу та сім</w:t>
      </w:r>
      <w:r w:rsidR="00E8498F">
        <w:rPr>
          <w:color w:val="000000"/>
          <w:sz w:val="28"/>
          <w:szCs w:val="28"/>
        </w:rPr>
        <w:t>’</w:t>
      </w:r>
      <w:r>
        <w:rPr>
          <w:color w:val="000000"/>
          <w:sz w:val="28"/>
          <w:szCs w:val="28"/>
        </w:rPr>
        <w:t xml:space="preserve">ї, основаної на материнському праві й високому становищі жінок у суспільстві («гінекократія»). Ідея матріархату та </w:t>
      </w:r>
      <w:r>
        <w:rPr>
          <w:color w:val="000000"/>
          <w:sz w:val="28"/>
          <w:szCs w:val="28"/>
        </w:rPr>
        <w:lastRenderedPageBreak/>
        <w:t>історичного розвитку сім</w:t>
      </w:r>
      <w:r w:rsidR="00E8498F">
        <w:rPr>
          <w:color w:val="000000"/>
          <w:sz w:val="28"/>
          <w:szCs w:val="28"/>
        </w:rPr>
        <w:t>’</w:t>
      </w:r>
      <w:r>
        <w:rPr>
          <w:color w:val="000000"/>
          <w:sz w:val="28"/>
          <w:szCs w:val="28"/>
        </w:rPr>
        <w:t xml:space="preserve">ї знайшли підтримку в Дж. Леббока, І. Колера, М. Ковалевського, Л. Штернберга, Л. Моргана [67, с. 12].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 Саме Льюїс Генрі Морган вперше показав значення роду як основного осередку первісного суспільства, затверджуючи історичну закономірність розвитку форм власності від колективних до приватних, еволюції сім</w:t>
      </w:r>
      <w:r w:rsidR="00E8498F">
        <w:rPr>
          <w:color w:val="000000"/>
          <w:sz w:val="28"/>
          <w:szCs w:val="28"/>
        </w:rPr>
        <w:t>’</w:t>
      </w:r>
      <w:r>
        <w:rPr>
          <w:color w:val="000000"/>
          <w:sz w:val="28"/>
          <w:szCs w:val="28"/>
        </w:rPr>
        <w:t>ї та шлюбу від колективних форм до приватних [18, с</w:t>
      </w:r>
      <w:r>
        <w:rPr>
          <w:sz w:val="28"/>
          <w:szCs w:val="28"/>
        </w:rPr>
        <w:t xml:space="preserve">. </w:t>
      </w:r>
      <w:r>
        <w:rPr>
          <w:color w:val="000000"/>
          <w:sz w:val="28"/>
          <w:szCs w:val="28"/>
        </w:rPr>
        <w:t xml:space="preserve">275-276].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b/>
          <w:color w:val="000000"/>
          <w:sz w:val="28"/>
          <w:szCs w:val="28"/>
        </w:rPr>
        <w:t>Еволюціоністський підхід</w:t>
      </w:r>
      <w:r>
        <w:rPr>
          <w:color w:val="000000"/>
          <w:sz w:val="28"/>
          <w:szCs w:val="28"/>
        </w:rPr>
        <w:t xml:space="preserve"> до вивчення сімейних відносин базується на уявленні про поступову зміну форм сімейної організації, починаючи з первісного проміскуїтету (безладних статевих зв</w:t>
      </w:r>
      <w:r w:rsidR="00E8498F">
        <w:rPr>
          <w:color w:val="000000"/>
          <w:sz w:val="28"/>
          <w:szCs w:val="28"/>
        </w:rPr>
        <w:t>’</w:t>
      </w:r>
      <w:r>
        <w:rPr>
          <w:color w:val="000000"/>
          <w:sz w:val="28"/>
          <w:szCs w:val="28"/>
        </w:rPr>
        <w:t xml:space="preserve">язків), який поступово трансформувався в екзогамний материнський рід.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Екзогамний рід передбачав заборону шлюбних зв</w:t>
      </w:r>
      <w:r w:rsidR="00E8498F">
        <w:rPr>
          <w:color w:val="000000"/>
          <w:sz w:val="28"/>
          <w:szCs w:val="28"/>
        </w:rPr>
        <w:t>’</w:t>
      </w:r>
      <w:r>
        <w:rPr>
          <w:color w:val="000000"/>
          <w:sz w:val="28"/>
          <w:szCs w:val="28"/>
        </w:rPr>
        <w:t xml:space="preserve">язків між членами однієї родової групи. Ця ідея була доповнена концепцією дуальнородової організації, яка полягала в тому, що рід поділявся на дві частини – фратрії. У межах кожної фратрії заборонялося укладати шлюби, і чоловіки та жінки мали шукати партнерів серед членів іншої фратрії.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Такий підхід вказує на поступовий розвиток соціальних та культурних норм, які формували основи регулювання шлюбних відносин і сприяли структурній організації первісного суспільства. Еволюція цих форм вважається важливим етапом у створенні сучасних шлюбно-сімейних систем [57].</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П. Сорокін виділяє основні </w:t>
      </w:r>
      <w:r w:rsidRPr="00E8498F">
        <w:rPr>
          <w:i/>
          <w:color w:val="000000"/>
          <w:sz w:val="28"/>
          <w:szCs w:val="28"/>
        </w:rPr>
        <w:t>положення еволюціоністського підходу</w:t>
      </w:r>
      <w:r>
        <w:rPr>
          <w:color w:val="000000"/>
          <w:sz w:val="28"/>
          <w:szCs w:val="28"/>
        </w:rPr>
        <w:t xml:space="preserve">: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rFonts w:ascii="Gungsuh" w:eastAsia="Gungsuh" w:hAnsi="Gungsuh" w:cs="Gungsuh"/>
          <w:color w:val="000000"/>
          <w:sz w:val="28"/>
          <w:szCs w:val="28"/>
        </w:rPr>
        <w:t xml:space="preserve">− майже у всіх досліджених народів відлік спорідненості по матері передував відліку спорідненості по батькові;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rFonts w:ascii="Gungsuh" w:eastAsia="Gungsuh" w:hAnsi="Gungsuh" w:cs="Gungsuh"/>
          <w:color w:val="000000"/>
          <w:sz w:val="28"/>
          <w:szCs w:val="28"/>
        </w:rPr>
        <w:t xml:space="preserve">− на первинній ланці статевих стосунків разом із тимчасовими </w:t>
      </w:r>
      <w:r>
        <w:rPr>
          <w:sz w:val="28"/>
          <w:szCs w:val="28"/>
        </w:rPr>
        <w:t>моногамними стосунками,</w:t>
      </w:r>
      <w:r>
        <w:rPr>
          <w:color w:val="000000"/>
          <w:sz w:val="28"/>
          <w:szCs w:val="28"/>
        </w:rPr>
        <w:t xml:space="preserve"> домінує широка свобода шлюбних відносин;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rFonts w:ascii="Gungsuh" w:eastAsia="Gungsuh" w:hAnsi="Gungsuh" w:cs="Gungsuh"/>
          <w:color w:val="000000"/>
          <w:sz w:val="28"/>
          <w:szCs w:val="28"/>
        </w:rPr>
        <w:t>− еволюція шлюбу полягала в поступовому обмеженні цієї свободи статевого життя та в переході від групового шлюбу до індивідуального [38].</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b/>
          <w:color w:val="000000"/>
          <w:sz w:val="28"/>
          <w:szCs w:val="28"/>
        </w:rPr>
        <w:t>Функціональний підхід</w:t>
      </w:r>
      <w:r>
        <w:rPr>
          <w:color w:val="000000"/>
          <w:sz w:val="28"/>
          <w:szCs w:val="28"/>
        </w:rPr>
        <w:t xml:space="preserve"> до вивчення сімейних відносин </w:t>
      </w:r>
      <w:r>
        <w:rPr>
          <w:sz w:val="28"/>
          <w:szCs w:val="28"/>
        </w:rPr>
        <w:t>акцентує</w:t>
      </w:r>
      <w:r>
        <w:rPr>
          <w:color w:val="000000"/>
          <w:sz w:val="28"/>
          <w:szCs w:val="28"/>
        </w:rPr>
        <w:t xml:space="preserve"> на тому, що взаємини в сім</w:t>
      </w:r>
      <w:r w:rsidR="00E8498F">
        <w:rPr>
          <w:color w:val="000000"/>
          <w:sz w:val="28"/>
          <w:szCs w:val="28"/>
        </w:rPr>
        <w:t>’</w:t>
      </w:r>
      <w:r>
        <w:rPr>
          <w:color w:val="000000"/>
          <w:sz w:val="28"/>
          <w:szCs w:val="28"/>
        </w:rPr>
        <w:t xml:space="preserve">ї є похідними від її способу життя, сімейного устрою та </w:t>
      </w:r>
      <w:r>
        <w:rPr>
          <w:color w:val="000000"/>
          <w:sz w:val="28"/>
          <w:szCs w:val="28"/>
        </w:rPr>
        <w:lastRenderedPageBreak/>
        <w:t>виконання соціокультурних функцій. У рамках цього підходу сім</w:t>
      </w:r>
      <w:r w:rsidR="00E8498F">
        <w:rPr>
          <w:color w:val="000000"/>
          <w:sz w:val="28"/>
          <w:szCs w:val="28"/>
        </w:rPr>
        <w:t>’</w:t>
      </w:r>
      <w:r>
        <w:rPr>
          <w:color w:val="000000"/>
          <w:sz w:val="28"/>
          <w:szCs w:val="28"/>
        </w:rPr>
        <w:t>я розглядається як система, яка функціонує на основі соціокультурних ролей, пов</w:t>
      </w:r>
      <w:r w:rsidR="00E8498F">
        <w:rPr>
          <w:color w:val="000000"/>
          <w:sz w:val="28"/>
          <w:szCs w:val="28"/>
        </w:rPr>
        <w:t>’</w:t>
      </w:r>
      <w:r>
        <w:rPr>
          <w:color w:val="000000"/>
          <w:sz w:val="28"/>
          <w:szCs w:val="28"/>
        </w:rPr>
        <w:t>язаних зі шлюбом, родоводом і батьківством [57].</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Основоположником структурно-функціонального напряму вивчення сім</w:t>
      </w:r>
      <w:r w:rsidR="00E8498F">
        <w:rPr>
          <w:color w:val="000000"/>
          <w:sz w:val="28"/>
          <w:szCs w:val="28"/>
        </w:rPr>
        <w:t>’</w:t>
      </w:r>
      <w:r>
        <w:rPr>
          <w:color w:val="000000"/>
          <w:sz w:val="28"/>
          <w:szCs w:val="28"/>
        </w:rPr>
        <w:t>ї є Е</w:t>
      </w:r>
      <w:r w:rsidR="00E8498F">
        <w:rPr>
          <w:color w:val="000000"/>
          <w:sz w:val="28"/>
          <w:szCs w:val="28"/>
        </w:rPr>
        <w:t>.</w:t>
      </w:r>
      <w:r>
        <w:rPr>
          <w:color w:val="000000"/>
          <w:sz w:val="28"/>
          <w:szCs w:val="28"/>
        </w:rPr>
        <w:t xml:space="preserve"> Дюркгейм. Його дослідження були спрямовані на виявлення механізмів, які забезпечують згуртованість сім</w:t>
      </w:r>
      <w:r w:rsidR="00E8498F">
        <w:rPr>
          <w:color w:val="000000"/>
          <w:sz w:val="28"/>
          <w:szCs w:val="28"/>
        </w:rPr>
        <w:t>’</w:t>
      </w:r>
      <w:r>
        <w:rPr>
          <w:color w:val="000000"/>
          <w:sz w:val="28"/>
          <w:szCs w:val="28"/>
        </w:rPr>
        <w:t>ї, а також на аналіз ролі кожного члена в сімейному житті. Дюркгейм підкреслював важливість взаємозв</w:t>
      </w:r>
      <w:r w:rsidR="00E8498F">
        <w:rPr>
          <w:color w:val="000000"/>
          <w:sz w:val="28"/>
          <w:szCs w:val="28"/>
        </w:rPr>
        <w:t>’</w:t>
      </w:r>
      <w:r>
        <w:rPr>
          <w:color w:val="000000"/>
          <w:sz w:val="28"/>
          <w:szCs w:val="28"/>
        </w:rPr>
        <w:t>язку між розлученнями та рівнем самогубств, вважаючи, що руйнування сімейних зв</w:t>
      </w:r>
      <w:r w:rsidR="00E8498F">
        <w:rPr>
          <w:color w:val="000000"/>
          <w:sz w:val="28"/>
          <w:szCs w:val="28"/>
        </w:rPr>
        <w:t>’</w:t>
      </w:r>
      <w:r>
        <w:rPr>
          <w:color w:val="000000"/>
          <w:sz w:val="28"/>
          <w:szCs w:val="28"/>
        </w:rPr>
        <w:t>язків впливає на психологічну стійкість індивідів.</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Крім того, Дюркгейм звернув увагу на вплив урбанізації на сімейні функції. У процесі урбанізації деякі функції сім</w:t>
      </w:r>
      <w:r w:rsidR="00E8498F">
        <w:rPr>
          <w:color w:val="000000"/>
          <w:sz w:val="28"/>
          <w:szCs w:val="28"/>
        </w:rPr>
        <w:t>’</w:t>
      </w:r>
      <w:r>
        <w:rPr>
          <w:color w:val="000000"/>
          <w:sz w:val="28"/>
          <w:szCs w:val="28"/>
        </w:rPr>
        <w:t>ї зазнають трансформації або втрачаються, що впливає на її традиційну структуру та функціональну роль у суспільстві. Цей підхід дозволяє краще зрозуміти, як зовнішні соціальні зміни впливають на внутрішні взаємини та динаміку сім</w:t>
      </w:r>
      <w:r w:rsidR="00E8498F">
        <w:rPr>
          <w:color w:val="000000"/>
          <w:sz w:val="28"/>
          <w:szCs w:val="28"/>
        </w:rPr>
        <w:t>’</w:t>
      </w:r>
      <w:r>
        <w:rPr>
          <w:color w:val="000000"/>
          <w:sz w:val="28"/>
          <w:szCs w:val="28"/>
        </w:rPr>
        <w:t>ї [18].</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Функціоналізм визнає шлюбні взаємини лише за умови настання вагітності та народження дитини. Зміна історичних форм сім</w:t>
      </w:r>
      <w:r w:rsidR="00E8498F">
        <w:rPr>
          <w:color w:val="000000"/>
          <w:sz w:val="28"/>
          <w:szCs w:val="28"/>
        </w:rPr>
        <w:t>’</w:t>
      </w:r>
      <w:r>
        <w:rPr>
          <w:color w:val="000000"/>
          <w:sz w:val="28"/>
          <w:szCs w:val="28"/>
        </w:rPr>
        <w:t xml:space="preserve">ї, виникнення екзогамії виводиться з табу інцесту (заборони на </w:t>
      </w:r>
      <w:r>
        <w:rPr>
          <w:sz w:val="28"/>
          <w:szCs w:val="28"/>
        </w:rPr>
        <w:t>кровозмішання</w:t>
      </w:r>
      <w:r>
        <w:rPr>
          <w:color w:val="000000"/>
          <w:sz w:val="28"/>
          <w:szCs w:val="28"/>
        </w:rPr>
        <w:t xml:space="preserve">), що розглядалося як засіб функціональної інтеграції сімейних взаємин (Е. </w:t>
      </w:r>
      <w:r w:rsidR="00E8498F">
        <w:rPr>
          <w:color w:val="000000"/>
          <w:sz w:val="28"/>
          <w:szCs w:val="28"/>
        </w:rPr>
        <w:t> </w:t>
      </w:r>
      <w:r>
        <w:rPr>
          <w:color w:val="000000"/>
          <w:sz w:val="28"/>
          <w:szCs w:val="28"/>
        </w:rPr>
        <w:t xml:space="preserve">Вестермарк). Підкреслено вплив добровільності шлюбу (на зміну шлюбу за договором батьків) на його 14 нестабільність, а зменшення кількості сучасних сімей – на сімейну солідарність (Е. Дюркгейм). Функціоналістам належить розробка проблем материнства й батьківства (Б. Малиновський). У функціональному підході велика увага приділяється аналізу історичного переходу сімейних функцій до інших соціальних інститутів [67, </w:t>
      </w:r>
      <w:r>
        <w:rPr>
          <w:sz w:val="28"/>
          <w:szCs w:val="28"/>
        </w:rPr>
        <w:t>с. 13-14</w:t>
      </w:r>
      <w:r>
        <w:rPr>
          <w:color w:val="000000"/>
          <w:sz w:val="28"/>
          <w:szCs w:val="28"/>
        </w:rPr>
        <w:t>].</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b/>
          <w:color w:val="000000"/>
          <w:sz w:val="28"/>
          <w:szCs w:val="28"/>
        </w:rPr>
        <w:t>Етологічний підхід</w:t>
      </w:r>
      <w:r>
        <w:rPr>
          <w:color w:val="000000"/>
          <w:sz w:val="28"/>
          <w:szCs w:val="28"/>
        </w:rPr>
        <w:t xml:space="preserve"> до вивчення сімейних взаємин ґрунтується на використанні методів порівняльної етології, що дозволяє досліджувати поведінку людини через призму інстинктів, закріплених на біологічному рівні. Представники цього підходу вважають, що багато аспектів людської поведінки </w:t>
      </w:r>
      <w:r>
        <w:rPr>
          <w:color w:val="000000"/>
          <w:sz w:val="28"/>
          <w:szCs w:val="28"/>
        </w:rPr>
        <w:lastRenderedPageBreak/>
        <w:t>мають свої корені в інстинктивних механізмах, часто рудиментарних, які регулюють взаємодію між статями, а також батьківство і виховання дітей.</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Один </w:t>
      </w:r>
      <w:r>
        <w:rPr>
          <w:sz w:val="28"/>
          <w:szCs w:val="28"/>
        </w:rPr>
        <w:t>з</w:t>
      </w:r>
      <w:r>
        <w:rPr>
          <w:color w:val="000000"/>
          <w:sz w:val="28"/>
          <w:szCs w:val="28"/>
        </w:rPr>
        <w:t xml:space="preserve"> основних аргументів при</w:t>
      </w:r>
      <w:r w:rsidR="00E8498F">
        <w:rPr>
          <w:color w:val="000000"/>
          <w:sz w:val="28"/>
          <w:szCs w:val="28"/>
        </w:rPr>
        <w:t xml:space="preserve">хильників етологічного підходу </w:t>
      </w:r>
      <w:r w:rsidR="00E8498F">
        <w:t>–</w:t>
      </w:r>
      <w:r>
        <w:rPr>
          <w:color w:val="000000"/>
          <w:sz w:val="28"/>
          <w:szCs w:val="28"/>
        </w:rPr>
        <w:t xml:space="preserve"> це заперечення проміскуїтету як первісної форми шлюбних взаємин. Вони стверджують, що така форма стосунків суперечить інстинктивним потребам, властивим людям, зокрема, потребам дітей у стабільному материнському і батьківському догляді, а також інстинктивним зв</w:t>
      </w:r>
      <w:r w:rsidR="00E8498F">
        <w:rPr>
          <w:color w:val="000000"/>
          <w:sz w:val="28"/>
          <w:szCs w:val="28"/>
        </w:rPr>
        <w:t>’</w:t>
      </w:r>
      <w:r>
        <w:rPr>
          <w:color w:val="000000"/>
          <w:sz w:val="28"/>
          <w:szCs w:val="28"/>
        </w:rPr>
        <w:t>язкам між батьками та дітьми. На їх думку, справжня стабільність і гармонія в сім</w:t>
      </w:r>
      <w:r w:rsidR="00E8498F">
        <w:rPr>
          <w:color w:val="000000"/>
          <w:sz w:val="28"/>
          <w:szCs w:val="28"/>
        </w:rPr>
        <w:t>’</w:t>
      </w:r>
      <w:r>
        <w:rPr>
          <w:color w:val="000000"/>
          <w:sz w:val="28"/>
          <w:szCs w:val="28"/>
        </w:rPr>
        <w:t xml:space="preserve">ї можуть бути досягнуті тільки через більш структуровані </w:t>
      </w:r>
      <w:r>
        <w:rPr>
          <w:sz w:val="28"/>
          <w:szCs w:val="28"/>
        </w:rPr>
        <w:t>та</w:t>
      </w:r>
      <w:r>
        <w:rPr>
          <w:color w:val="000000"/>
          <w:sz w:val="28"/>
          <w:szCs w:val="28"/>
        </w:rPr>
        <w:t xml:space="preserve"> моногамні форми шлюбних відносин, які відповідають біологічним інстинктам піклування про потомство.</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Цей підхід підкреслює важливість інстинктивних основ сімейної поведінки, таких як материнський і батьківський інстинкти, у формуванні стабільних сімейних зв</w:t>
      </w:r>
      <w:r w:rsidR="00E8498F">
        <w:rPr>
          <w:color w:val="000000"/>
          <w:sz w:val="28"/>
          <w:szCs w:val="28"/>
        </w:rPr>
        <w:t>’</w:t>
      </w:r>
      <w:r>
        <w:rPr>
          <w:color w:val="000000"/>
          <w:sz w:val="28"/>
          <w:szCs w:val="28"/>
        </w:rPr>
        <w:t xml:space="preserve">язків [40].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b/>
          <w:color w:val="000000"/>
          <w:sz w:val="28"/>
          <w:szCs w:val="28"/>
        </w:rPr>
        <w:t>Емпіричний підхід</w:t>
      </w:r>
      <w:r>
        <w:rPr>
          <w:color w:val="000000"/>
          <w:sz w:val="28"/>
          <w:szCs w:val="28"/>
        </w:rPr>
        <w:t xml:space="preserve"> розглядає сім</w:t>
      </w:r>
      <w:r w:rsidR="00E8498F">
        <w:rPr>
          <w:color w:val="000000"/>
          <w:sz w:val="28"/>
          <w:szCs w:val="28"/>
        </w:rPr>
        <w:t>’</w:t>
      </w:r>
      <w:r>
        <w:rPr>
          <w:color w:val="000000"/>
          <w:sz w:val="28"/>
          <w:szCs w:val="28"/>
        </w:rPr>
        <w:t>ю як малу соціальну групу, яка має власну динаміку розвитку, включаючи процеси виникнення, функціонування та розпаду. У рамках цього підходу сімейні стосунки ґрунтуються на емоційній близькості членів сім</w:t>
      </w:r>
      <w:r w:rsidR="00E8498F">
        <w:rPr>
          <w:color w:val="000000"/>
          <w:sz w:val="28"/>
          <w:szCs w:val="28"/>
        </w:rPr>
        <w:t>’</w:t>
      </w:r>
      <w:r>
        <w:rPr>
          <w:color w:val="000000"/>
          <w:sz w:val="28"/>
          <w:szCs w:val="28"/>
        </w:rPr>
        <w:t>ї, їхніх потребах і потягах.</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Основоположником емпіричного підходу вважають Ф</w:t>
      </w:r>
      <w:r>
        <w:rPr>
          <w:sz w:val="28"/>
          <w:szCs w:val="28"/>
        </w:rPr>
        <w:t>.</w:t>
      </w:r>
      <w:r>
        <w:rPr>
          <w:color w:val="000000"/>
          <w:sz w:val="28"/>
          <w:szCs w:val="28"/>
        </w:rPr>
        <w:t xml:space="preserve"> Ле Пле, який припускав, що стійкість сім</w:t>
      </w:r>
      <w:r w:rsidR="00E8498F">
        <w:rPr>
          <w:color w:val="000000"/>
          <w:sz w:val="28"/>
          <w:szCs w:val="28"/>
        </w:rPr>
        <w:t>’</w:t>
      </w:r>
      <w:r>
        <w:rPr>
          <w:color w:val="000000"/>
          <w:sz w:val="28"/>
          <w:szCs w:val="28"/>
        </w:rPr>
        <w:t>ї через зміну поколінь забезпечується схильністю до солідарності та згуртованості. Для дослідження сімейних відносин він застосовував емпіричні методи, зокрема аналіз сімейного бюджету. Це дозволяло кількісно оцінити внутрішньосімейне функціонування та мікросередовище сім</w:t>
      </w:r>
      <w:r w:rsidR="00E8498F">
        <w:rPr>
          <w:color w:val="000000"/>
          <w:sz w:val="28"/>
          <w:szCs w:val="28"/>
        </w:rPr>
        <w:t>’</w:t>
      </w:r>
      <w:r>
        <w:rPr>
          <w:color w:val="000000"/>
          <w:sz w:val="28"/>
          <w:szCs w:val="28"/>
        </w:rPr>
        <w:t xml:space="preserve">ї. За Ле Пле, організація сімейного життя змінюється </w:t>
      </w:r>
      <w:r>
        <w:rPr>
          <w:sz w:val="28"/>
          <w:szCs w:val="28"/>
        </w:rPr>
        <w:t>залежно від</w:t>
      </w:r>
      <w:r>
        <w:rPr>
          <w:color w:val="000000"/>
          <w:sz w:val="28"/>
          <w:szCs w:val="28"/>
        </w:rPr>
        <w:t xml:space="preserve"> структурних змін у стосунках, пов</w:t>
      </w:r>
      <w:r w:rsidR="00E8498F">
        <w:rPr>
          <w:color w:val="000000"/>
          <w:sz w:val="28"/>
          <w:szCs w:val="28"/>
        </w:rPr>
        <w:t>’</w:t>
      </w:r>
      <w:r>
        <w:rPr>
          <w:color w:val="000000"/>
          <w:sz w:val="28"/>
          <w:szCs w:val="28"/>
        </w:rPr>
        <w:t>язаних з вихованням дітей.</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Він також зазначав, що сімейні відносини стали менш стабільними через вплив індустріалізації та урбанізації. Це проявляється у збільшенні роздільного існування батьків і дітей, а також у послабленні авторитету батьків. Ле Пле </w:t>
      </w:r>
      <w:r>
        <w:rPr>
          <w:color w:val="000000"/>
          <w:sz w:val="28"/>
          <w:szCs w:val="28"/>
        </w:rPr>
        <w:lastRenderedPageBreak/>
        <w:t>підкреслював, що такі зміни створюють виклики для традиційної сім</w:t>
      </w:r>
      <w:r w:rsidR="00E8498F">
        <w:rPr>
          <w:color w:val="000000"/>
          <w:sz w:val="28"/>
          <w:szCs w:val="28"/>
        </w:rPr>
        <w:t>’</w:t>
      </w:r>
      <w:r>
        <w:rPr>
          <w:color w:val="000000"/>
          <w:sz w:val="28"/>
          <w:szCs w:val="28"/>
        </w:rPr>
        <w:t xml:space="preserve">ї, вимагаючи нових форм взаємодії та підтримки [67, с. 15].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b/>
          <w:color w:val="000000"/>
          <w:sz w:val="28"/>
          <w:szCs w:val="28"/>
        </w:rPr>
        <w:t>Сцієнтистський підхід</w:t>
      </w:r>
      <w:r>
        <w:rPr>
          <w:color w:val="000000"/>
          <w:sz w:val="28"/>
          <w:szCs w:val="28"/>
        </w:rPr>
        <w:t xml:space="preserve"> до вивчення сімейних стосунків зосереджується на взаємозв</w:t>
      </w:r>
      <w:r w:rsidR="00E8498F">
        <w:rPr>
          <w:color w:val="000000"/>
          <w:sz w:val="28"/>
          <w:szCs w:val="28"/>
        </w:rPr>
        <w:t>’</w:t>
      </w:r>
      <w:r>
        <w:rPr>
          <w:color w:val="000000"/>
          <w:sz w:val="28"/>
          <w:szCs w:val="28"/>
        </w:rPr>
        <w:t xml:space="preserve">язку між особистістю та суспільством, </w:t>
      </w:r>
      <w:r>
        <w:rPr>
          <w:sz w:val="28"/>
          <w:szCs w:val="28"/>
        </w:rPr>
        <w:t>акцентуючи</w:t>
      </w:r>
      <w:r>
        <w:rPr>
          <w:color w:val="000000"/>
          <w:sz w:val="28"/>
          <w:szCs w:val="28"/>
        </w:rPr>
        <w:t xml:space="preserve"> на об</w:t>
      </w:r>
      <w:r w:rsidR="00E8498F">
        <w:rPr>
          <w:color w:val="000000"/>
          <w:sz w:val="28"/>
          <w:szCs w:val="28"/>
        </w:rPr>
        <w:t>’</w:t>
      </w:r>
      <w:r>
        <w:rPr>
          <w:color w:val="000000"/>
          <w:sz w:val="28"/>
          <w:szCs w:val="28"/>
        </w:rPr>
        <w:t>єктивних і науково обґрунтованих аспектах сімейного життя. Його основна мета – аналізувати, як соціальні, економічні, культурні та політичні фактори впливають на формування та функціонування сім</w:t>
      </w:r>
      <w:r w:rsidR="00E8498F">
        <w:rPr>
          <w:color w:val="000000"/>
          <w:sz w:val="28"/>
          <w:szCs w:val="28"/>
        </w:rPr>
        <w:t>’</w:t>
      </w:r>
      <w:r>
        <w:rPr>
          <w:color w:val="000000"/>
          <w:sz w:val="28"/>
          <w:szCs w:val="28"/>
        </w:rPr>
        <w:t>ї, а також як сім</w:t>
      </w:r>
      <w:r w:rsidR="00E8498F">
        <w:rPr>
          <w:color w:val="000000"/>
          <w:sz w:val="28"/>
          <w:szCs w:val="28"/>
        </w:rPr>
        <w:t>’</w:t>
      </w:r>
      <w:r>
        <w:rPr>
          <w:color w:val="000000"/>
          <w:sz w:val="28"/>
          <w:szCs w:val="28"/>
        </w:rPr>
        <w:t xml:space="preserve">я, </w:t>
      </w:r>
      <w:r>
        <w:rPr>
          <w:sz w:val="28"/>
          <w:szCs w:val="28"/>
        </w:rPr>
        <w:t>своєю чергою</w:t>
      </w:r>
      <w:r>
        <w:rPr>
          <w:color w:val="000000"/>
          <w:sz w:val="28"/>
          <w:szCs w:val="28"/>
        </w:rPr>
        <w:t>, впливає на суспільство. До особливостей цього підходу варто віднести:</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1. Взаємозв</w:t>
      </w:r>
      <w:r w:rsidR="00E8498F">
        <w:rPr>
          <w:color w:val="000000"/>
          <w:sz w:val="28"/>
          <w:szCs w:val="28"/>
        </w:rPr>
        <w:t>’</w:t>
      </w:r>
      <w:r>
        <w:rPr>
          <w:color w:val="000000"/>
          <w:sz w:val="28"/>
          <w:szCs w:val="28"/>
        </w:rPr>
        <w:t>язок особистості та соціальних інститутів, під час якого розглядається, як особистість адаптується до сімейних ролей, які визначаються суспільством; аналізується взаємодія між індивідуальними потребами та соціальними нормами, які регламентують шлюбно-сімейні відносини.</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2. Функціонування сім</w:t>
      </w:r>
      <w:r w:rsidR="00E8498F">
        <w:rPr>
          <w:color w:val="000000"/>
          <w:sz w:val="28"/>
          <w:szCs w:val="28"/>
        </w:rPr>
        <w:t>’</w:t>
      </w:r>
      <w:r>
        <w:rPr>
          <w:color w:val="000000"/>
          <w:sz w:val="28"/>
          <w:szCs w:val="28"/>
        </w:rPr>
        <w:t>ї в соціокультурному контексті полягає в тому, що сім</w:t>
      </w:r>
      <w:r w:rsidR="00E8498F">
        <w:rPr>
          <w:color w:val="000000"/>
          <w:sz w:val="28"/>
          <w:szCs w:val="28"/>
        </w:rPr>
        <w:t>’</w:t>
      </w:r>
      <w:r>
        <w:rPr>
          <w:color w:val="000000"/>
          <w:sz w:val="28"/>
          <w:szCs w:val="28"/>
        </w:rPr>
        <w:t>я вивчається як соціальний інститут, який виконує певні функції, наприклад, виховання дітей, передача культурних цінностей і традицій, досліджується, як зміни в суспільстві (технологічні, економічні, політичні) впливають на структуру та функції сім</w:t>
      </w:r>
      <w:r w:rsidR="00E8498F">
        <w:rPr>
          <w:color w:val="000000"/>
          <w:sz w:val="28"/>
          <w:szCs w:val="28"/>
        </w:rPr>
        <w:t>’</w:t>
      </w:r>
      <w:r>
        <w:rPr>
          <w:color w:val="000000"/>
          <w:sz w:val="28"/>
          <w:szCs w:val="28"/>
        </w:rPr>
        <w:t>ї.</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3. Об</w:t>
      </w:r>
      <w:r w:rsidR="00E8498F">
        <w:rPr>
          <w:color w:val="000000"/>
          <w:sz w:val="28"/>
          <w:szCs w:val="28"/>
        </w:rPr>
        <w:t>’</w:t>
      </w:r>
      <w:r>
        <w:rPr>
          <w:color w:val="000000"/>
          <w:sz w:val="28"/>
          <w:szCs w:val="28"/>
        </w:rPr>
        <w:t>єктивний аналіз взаємодії сім</w:t>
      </w:r>
      <w:r w:rsidR="00E8498F">
        <w:rPr>
          <w:color w:val="000000"/>
          <w:sz w:val="28"/>
          <w:szCs w:val="28"/>
        </w:rPr>
        <w:t>’</w:t>
      </w:r>
      <w:r>
        <w:rPr>
          <w:color w:val="000000"/>
          <w:sz w:val="28"/>
          <w:szCs w:val="28"/>
        </w:rPr>
        <w:t>ї та суспільства базується на використанні точних наукових методів дослідження, таких як статистичний аналіз, соціологічні опитування, експериментальні дослідження, він уникає суб</w:t>
      </w:r>
      <w:r w:rsidR="00E8498F">
        <w:rPr>
          <w:color w:val="000000"/>
          <w:sz w:val="28"/>
          <w:szCs w:val="28"/>
        </w:rPr>
        <w:t>’</w:t>
      </w:r>
      <w:r>
        <w:rPr>
          <w:color w:val="000000"/>
          <w:sz w:val="28"/>
          <w:szCs w:val="28"/>
        </w:rPr>
        <w:t>єктивного оцінювання, фокусуючись на фактичних даних.</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4. Сім</w:t>
      </w:r>
      <w:r w:rsidR="00E8498F">
        <w:rPr>
          <w:color w:val="000000"/>
          <w:sz w:val="28"/>
          <w:szCs w:val="28"/>
        </w:rPr>
        <w:t>’</w:t>
      </w:r>
      <w:r>
        <w:rPr>
          <w:color w:val="000000"/>
          <w:sz w:val="28"/>
          <w:szCs w:val="28"/>
        </w:rPr>
        <w:t>я як мікромодель суспільства – ця особливість полягає в тому, що сімейні стосунки розглядаються як відображення ширших соціальних процесів. Наприклад, відносини між поколіннями можуть бути аналогічними до динаміки соціальних змін у суспільстві.</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5. Сцієнтистський підхід вивчає, як сім</w:t>
      </w:r>
      <w:r w:rsidR="00E8498F">
        <w:rPr>
          <w:color w:val="000000"/>
          <w:sz w:val="28"/>
          <w:szCs w:val="28"/>
        </w:rPr>
        <w:t>’</w:t>
      </w:r>
      <w:r>
        <w:rPr>
          <w:color w:val="000000"/>
          <w:sz w:val="28"/>
          <w:szCs w:val="28"/>
        </w:rPr>
        <w:t>ї адаптуються до нових викликів, таких як урбанізація, глобалізація, зміни в ринку праці, вплив медіа та інформаційних технологій.</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lastRenderedPageBreak/>
        <w:t>6. Формування особистості в сімейному середовищі має на меті дослідження, як сімейне оточення сприяє формуванню індивідуальних цінностей, норм і поведінкових моделей. А також, вивчається вплив сім</w:t>
      </w:r>
      <w:r w:rsidR="00E8498F">
        <w:rPr>
          <w:color w:val="000000"/>
          <w:sz w:val="28"/>
          <w:szCs w:val="28"/>
        </w:rPr>
        <w:t>’</w:t>
      </w:r>
      <w:r>
        <w:rPr>
          <w:color w:val="000000"/>
          <w:sz w:val="28"/>
          <w:szCs w:val="28"/>
        </w:rPr>
        <w:t>ї на соціалізацію дітей, їхній успіх у суспільстві та здатність створювати власні сім</w:t>
      </w:r>
      <w:r w:rsidR="00E8498F">
        <w:rPr>
          <w:color w:val="000000"/>
          <w:sz w:val="28"/>
          <w:szCs w:val="28"/>
        </w:rPr>
        <w:t>’</w:t>
      </w:r>
      <w:r>
        <w:rPr>
          <w:color w:val="000000"/>
          <w:sz w:val="28"/>
          <w:szCs w:val="28"/>
        </w:rPr>
        <w:t>ї.</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7. Опора на міждисциплінарний підхід: поєднання психології, соціології, економіки та інших наук, використання емпіричних даних для обґрунтування висновків, орієнтація на практичну значущість досліджень, наприклад, розробку рекомендацій щодо підтримки сімей у кризових ситуаціях [67, с. 15-16].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Уперше в історії психології визначення сім</w:t>
      </w:r>
      <w:r w:rsidR="00E8498F">
        <w:rPr>
          <w:color w:val="000000"/>
          <w:sz w:val="28"/>
          <w:szCs w:val="28"/>
        </w:rPr>
        <w:t>’</w:t>
      </w:r>
      <w:r>
        <w:rPr>
          <w:color w:val="000000"/>
          <w:sz w:val="28"/>
          <w:szCs w:val="28"/>
        </w:rPr>
        <w:t>ї як системи запропонував Д. Джексон у 1965 році. Автор розглядав сімейну систему як єдине утворення, що має певні особливості функціонування і розвитку. Саме теорія Д. Джексона стала переломним моментом у науковому підході до вивчення сім</w:t>
      </w:r>
      <w:r w:rsidR="00E8498F">
        <w:rPr>
          <w:color w:val="000000"/>
          <w:sz w:val="28"/>
          <w:szCs w:val="28"/>
        </w:rPr>
        <w:t>’</w:t>
      </w:r>
      <w:r>
        <w:rPr>
          <w:color w:val="000000"/>
          <w:sz w:val="28"/>
          <w:szCs w:val="28"/>
        </w:rPr>
        <w:t>ї. Автор і його послідовники ввели нові поняття і моделі теорії систем: система, підсистема, зворотний зв</w:t>
      </w:r>
      <w:r w:rsidR="00E8498F">
        <w:rPr>
          <w:color w:val="000000"/>
          <w:sz w:val="28"/>
          <w:szCs w:val="28"/>
        </w:rPr>
        <w:t>’</w:t>
      </w:r>
      <w:r>
        <w:rPr>
          <w:color w:val="000000"/>
          <w:sz w:val="28"/>
          <w:szCs w:val="28"/>
        </w:rPr>
        <w:t>язок, інформація тощо. Так, за його визначенням, сім</w:t>
      </w:r>
      <w:r w:rsidR="00E8498F">
        <w:rPr>
          <w:color w:val="000000"/>
          <w:sz w:val="28"/>
          <w:szCs w:val="28"/>
        </w:rPr>
        <w:t>’</w:t>
      </w:r>
      <w:r>
        <w:rPr>
          <w:color w:val="000000"/>
          <w:sz w:val="28"/>
          <w:szCs w:val="28"/>
        </w:rPr>
        <w:t>я як система є єдиним цілим психологічним і біологічним організмом, в якому існують диференційовані, але взаємопов</w:t>
      </w:r>
      <w:r w:rsidR="00E8498F">
        <w:rPr>
          <w:color w:val="000000"/>
          <w:sz w:val="28"/>
          <w:szCs w:val="28"/>
        </w:rPr>
        <w:t>’</w:t>
      </w:r>
      <w:r>
        <w:rPr>
          <w:color w:val="000000"/>
          <w:sz w:val="28"/>
          <w:szCs w:val="28"/>
        </w:rPr>
        <w:t>язані підсистеми: подружня, батьківська, підсистема сиблінгів [71, с. 181].</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На думку Д. Фрімена, сімейну систему можна розглядати як єдине утворення, якому притаманні певні особливості структури, функціонування і розвитку. У структурному відношенні будь-яка нуклеарна сім</w:t>
      </w:r>
      <w:r w:rsidR="00E8498F">
        <w:rPr>
          <w:color w:val="000000"/>
          <w:sz w:val="28"/>
          <w:szCs w:val="28"/>
        </w:rPr>
        <w:t>’</w:t>
      </w:r>
      <w:r>
        <w:rPr>
          <w:color w:val="000000"/>
          <w:sz w:val="28"/>
          <w:szCs w:val="28"/>
        </w:rPr>
        <w:t xml:space="preserve">я </w:t>
      </w:r>
      <w:r>
        <w:rPr>
          <w:sz w:val="28"/>
          <w:szCs w:val="28"/>
        </w:rPr>
        <w:t>охоплює</w:t>
      </w:r>
      <w:r>
        <w:rPr>
          <w:color w:val="000000"/>
          <w:sz w:val="28"/>
          <w:szCs w:val="28"/>
        </w:rPr>
        <w:t xml:space="preserve"> групи підсистем [36].</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На думку психологів-сучасників, шлюб – це поняття, яке відображає соціальні норми </w:t>
      </w:r>
      <w:r>
        <w:rPr>
          <w:sz w:val="28"/>
          <w:szCs w:val="28"/>
        </w:rPr>
        <w:t>та</w:t>
      </w:r>
      <w:r>
        <w:rPr>
          <w:color w:val="000000"/>
          <w:sz w:val="28"/>
          <w:szCs w:val="28"/>
        </w:rPr>
        <w:t xml:space="preserve"> відносини, які складаються між людьми на основі цих норм. Тобто шлюб – сукупність інституйованих соціальних норм, які санкціонують та регулюють взаємовідносини між подружжям, їх права та обов</w:t>
      </w:r>
      <w:r w:rsidR="00E8498F">
        <w:rPr>
          <w:color w:val="000000"/>
          <w:sz w:val="28"/>
          <w:szCs w:val="28"/>
        </w:rPr>
        <w:t>’</w:t>
      </w:r>
      <w:r>
        <w:rPr>
          <w:color w:val="000000"/>
          <w:sz w:val="28"/>
          <w:szCs w:val="28"/>
        </w:rPr>
        <w:t>язки по відношенню один до одного, а також відповідна цій сукупності норм форма відносин між подружжям. Сім</w:t>
      </w:r>
      <w:r w:rsidR="00E8498F">
        <w:rPr>
          <w:color w:val="000000"/>
          <w:sz w:val="28"/>
          <w:szCs w:val="28"/>
        </w:rPr>
        <w:t>’</w:t>
      </w:r>
      <w:r>
        <w:rPr>
          <w:color w:val="000000"/>
          <w:sz w:val="28"/>
          <w:szCs w:val="28"/>
        </w:rPr>
        <w:t xml:space="preserve">я – це історично конкретна інституйована спільність, мала соціальна група, головне призначення якої – задоволення потреб </w:t>
      </w:r>
      <w:r>
        <w:rPr>
          <w:color w:val="000000"/>
          <w:sz w:val="28"/>
          <w:szCs w:val="28"/>
        </w:rPr>
        <w:lastRenderedPageBreak/>
        <w:t>суспільства у фізичному та духовному відтворенні людини, члени якої пов</w:t>
      </w:r>
      <w:r w:rsidR="00E8498F">
        <w:rPr>
          <w:color w:val="000000"/>
          <w:sz w:val="28"/>
          <w:szCs w:val="28"/>
        </w:rPr>
        <w:t>’</w:t>
      </w:r>
      <w:r>
        <w:rPr>
          <w:color w:val="000000"/>
          <w:sz w:val="28"/>
          <w:szCs w:val="28"/>
        </w:rPr>
        <w:t xml:space="preserve">язані шлюбними або </w:t>
      </w:r>
      <w:r>
        <w:rPr>
          <w:sz w:val="28"/>
          <w:szCs w:val="28"/>
        </w:rPr>
        <w:t>кровними</w:t>
      </w:r>
      <w:r>
        <w:rPr>
          <w:color w:val="000000"/>
          <w:sz w:val="28"/>
          <w:szCs w:val="28"/>
        </w:rPr>
        <w:t xml:space="preserve"> відносинами та спільністю побуту [22, </w:t>
      </w:r>
      <w:r>
        <w:rPr>
          <w:sz w:val="28"/>
          <w:szCs w:val="28"/>
        </w:rPr>
        <w:t>с. 2</w:t>
      </w:r>
      <w:r>
        <w:rPr>
          <w:color w:val="000000"/>
          <w:sz w:val="28"/>
          <w:szCs w:val="28"/>
        </w:rPr>
        <w:t xml:space="preserve">].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Інститут шлюбу в Україні у ХХІ столітті зазнає суттєвих змін, які можна </w:t>
      </w:r>
      <w:r>
        <w:rPr>
          <w:sz w:val="28"/>
          <w:szCs w:val="28"/>
        </w:rPr>
        <w:t>схарактеризувати</w:t>
      </w:r>
      <w:r>
        <w:rPr>
          <w:color w:val="000000"/>
          <w:sz w:val="28"/>
          <w:szCs w:val="28"/>
        </w:rPr>
        <w:t xml:space="preserve"> такими основними показниками:</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1. Відхід від традиційної реєстрації шлюбу, адже значна кількість молодих людей віддають перевагу цивільним шлюбам, тобто спільному проживанню без офіційної реєстрації стосунків. Ураховуючи те, що законодавство України (ч. 1 ст. 74 Сімейного кодексу України)</w:t>
      </w:r>
      <w:r w:rsidR="00E8498F">
        <w:rPr>
          <w:color w:val="000000"/>
          <w:sz w:val="28"/>
          <w:szCs w:val="28"/>
        </w:rPr>
        <w:t xml:space="preserve"> </w:t>
      </w:r>
      <w:r w:rsidR="00E8498F" w:rsidRPr="00E8498F">
        <w:rPr>
          <w:color w:val="000000"/>
          <w:sz w:val="28"/>
          <w:szCs w:val="28"/>
        </w:rPr>
        <w:t>[55]</w:t>
      </w:r>
      <w:r>
        <w:rPr>
          <w:color w:val="000000"/>
          <w:sz w:val="28"/>
          <w:szCs w:val="28"/>
        </w:rPr>
        <w:t xml:space="preserve"> визнає спільно нажите майно у цивільному шлюбі спільною власністю, що створює відчуття захищеності з </w:t>
      </w:r>
      <w:r>
        <w:rPr>
          <w:sz w:val="28"/>
          <w:szCs w:val="28"/>
        </w:rPr>
        <w:t>економічного погляду</w:t>
      </w:r>
      <w:r>
        <w:rPr>
          <w:color w:val="000000"/>
          <w:sz w:val="28"/>
          <w:szCs w:val="28"/>
        </w:rPr>
        <w:t>.</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2. Зміна мети та спрямованості цілей шлюбу. Молоді люди дедалі частіше метою </w:t>
      </w:r>
      <w:r>
        <w:rPr>
          <w:sz w:val="28"/>
          <w:szCs w:val="28"/>
        </w:rPr>
        <w:t>шлюбу</w:t>
      </w:r>
      <w:r>
        <w:rPr>
          <w:color w:val="000000"/>
          <w:sz w:val="28"/>
          <w:szCs w:val="28"/>
        </w:rPr>
        <w:t xml:space="preserve"> вважають задоволення емоційних і духовних потреб, а не створення сім</w:t>
      </w:r>
      <w:r w:rsidR="00E8498F">
        <w:rPr>
          <w:color w:val="000000"/>
          <w:sz w:val="28"/>
          <w:szCs w:val="28"/>
        </w:rPr>
        <w:t>’</w:t>
      </w:r>
      <w:r>
        <w:rPr>
          <w:color w:val="000000"/>
          <w:sz w:val="28"/>
          <w:szCs w:val="28"/>
        </w:rPr>
        <w:t>ї з дітьми. Наслідком цього є зниження рівня народжуваності та підвищення середнього віку народження першої дитини.</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3. Зміна ставлення подружжя до вірності, вона не є аксіомою. Соціологічні дослідження показують, що певна частка чоловіків виховують не біологічних дітей, не знаючи про це. В Україні цей показник сягає 10%, тоді як у Західній Європі та США – до 50%.</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4. </w:t>
      </w:r>
      <w:r>
        <w:rPr>
          <w:sz w:val="28"/>
          <w:szCs w:val="28"/>
        </w:rPr>
        <w:t>Катастрофічне</w:t>
      </w:r>
      <w:r>
        <w:rPr>
          <w:color w:val="000000"/>
          <w:sz w:val="28"/>
          <w:szCs w:val="28"/>
        </w:rPr>
        <w:t xml:space="preserve"> зростання кількості розлучень. Шлюб не сприймається як союз на все життя, у суспільстві нормалізується повторне одруження після розлучення. Знову ж таки, звертаючись до статистики, понад половина укладених шлюбів в Україні закінчуються розлученням, причому цей показник значно вищий у південних і східних регіонах (до 70%), ніж у західних (30%).</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5. Популярними стають нові форми сімейних союзів, зростає кількість одностатевих пар. У 2021 році в Україні вперше зареєстровано партнерський договір, який є альтернативою шлюбу [4; 67]. </w:t>
      </w:r>
    </w:p>
    <w:p w:rsidR="00D611FD" w:rsidRDefault="00295AEA">
      <w:pPr>
        <w:widowControl/>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Отже, шлюбно-сімейні взаємини пройшли досить тривалий і багатогранний шлях еволюції, відображаючи зміни суспільного ладу, </w:t>
      </w:r>
      <w:r>
        <w:rPr>
          <w:color w:val="000000"/>
          <w:sz w:val="28"/>
          <w:szCs w:val="28"/>
        </w:rPr>
        <w:lastRenderedPageBreak/>
        <w:t>економічних умов, культурних традицій та релігійних впливів. Історія їх розвитку починається з античних часів та демонструє поступовий перехід від примітивних форм організації сім</w:t>
      </w:r>
      <w:r w:rsidR="00E8498F">
        <w:rPr>
          <w:color w:val="000000"/>
          <w:sz w:val="28"/>
          <w:szCs w:val="28"/>
        </w:rPr>
        <w:t>’</w:t>
      </w:r>
      <w:r>
        <w:rPr>
          <w:color w:val="000000"/>
          <w:sz w:val="28"/>
          <w:szCs w:val="28"/>
        </w:rPr>
        <w:t>ї до сучасних шлюбно-сімейних моделей, які постійно трансформують у все нові форми спільного проживання та ведення домогосподарства. Так, сучасні сімейні моделі характеризуються більшою свободою вибору, рівноправністю партнерів та орієнтацією на задоволення особистих і спільних потреб. Однак нові виклики, такі як нестабільність відносин та зменшення традиційних цінностей, ставлять перед суспільством завдання збереження сім</w:t>
      </w:r>
      <w:r w:rsidR="00E8498F">
        <w:rPr>
          <w:color w:val="000000"/>
          <w:sz w:val="28"/>
          <w:szCs w:val="28"/>
        </w:rPr>
        <w:t>’</w:t>
      </w:r>
      <w:r>
        <w:rPr>
          <w:color w:val="000000"/>
          <w:sz w:val="28"/>
          <w:szCs w:val="28"/>
        </w:rPr>
        <w:t>ї як важливого соціального інституту.</w:t>
      </w:r>
    </w:p>
    <w:p w:rsidR="00D611FD" w:rsidRDefault="00D611FD">
      <w:pPr>
        <w:widowControl/>
        <w:pBdr>
          <w:top w:val="nil"/>
          <w:left w:val="nil"/>
          <w:bottom w:val="nil"/>
          <w:right w:val="nil"/>
          <w:between w:val="nil"/>
        </w:pBdr>
        <w:spacing w:line="360" w:lineRule="auto"/>
        <w:rPr>
          <w:color w:val="000000"/>
          <w:sz w:val="28"/>
          <w:szCs w:val="28"/>
        </w:rPr>
      </w:pPr>
    </w:p>
    <w:p w:rsidR="00D611FD" w:rsidRDefault="00295AEA">
      <w:pPr>
        <w:pBdr>
          <w:top w:val="nil"/>
          <w:left w:val="nil"/>
          <w:bottom w:val="nil"/>
          <w:right w:val="nil"/>
          <w:between w:val="nil"/>
        </w:pBdr>
        <w:tabs>
          <w:tab w:val="left" w:pos="0"/>
          <w:tab w:val="left" w:pos="284"/>
        </w:tabs>
        <w:spacing w:line="360" w:lineRule="auto"/>
        <w:ind w:left="11"/>
        <w:jc w:val="center"/>
        <w:rPr>
          <w:b/>
          <w:color w:val="000000"/>
          <w:sz w:val="28"/>
          <w:szCs w:val="28"/>
        </w:rPr>
      </w:pPr>
      <w:r>
        <w:rPr>
          <w:b/>
          <w:color w:val="000000"/>
          <w:sz w:val="28"/>
          <w:szCs w:val="28"/>
        </w:rPr>
        <w:t>1.2. Психологічний погляд на конфлікти у шлюбно-сімейних взаєминах</w:t>
      </w:r>
    </w:p>
    <w:p w:rsidR="00D611FD" w:rsidRDefault="00D611FD">
      <w:pPr>
        <w:pBdr>
          <w:top w:val="nil"/>
          <w:left w:val="nil"/>
          <w:bottom w:val="nil"/>
          <w:right w:val="nil"/>
          <w:between w:val="nil"/>
        </w:pBdr>
        <w:tabs>
          <w:tab w:val="left" w:pos="0"/>
          <w:tab w:val="left" w:pos="284"/>
        </w:tabs>
        <w:spacing w:line="360" w:lineRule="auto"/>
        <w:ind w:left="11"/>
        <w:jc w:val="center"/>
        <w:rPr>
          <w:b/>
          <w:color w:val="000000"/>
          <w:sz w:val="28"/>
          <w:szCs w:val="28"/>
        </w:rPr>
      </w:pP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Кожна сім</w:t>
      </w:r>
      <w:r w:rsidR="00E8498F">
        <w:rPr>
          <w:color w:val="000000"/>
          <w:sz w:val="28"/>
          <w:szCs w:val="28"/>
        </w:rPr>
        <w:t>’</w:t>
      </w:r>
      <w:r>
        <w:rPr>
          <w:color w:val="000000"/>
          <w:sz w:val="28"/>
          <w:szCs w:val="28"/>
        </w:rPr>
        <w:t xml:space="preserve">я формує свою унікальну мікрокультуру, яка базується на сімейних цінностях, традиціях, звичаях, нормах та правилах поведінки. Подружжя створює власний спосіб життя, орієнтуючись на соціальні норми, прийняті в суспільстві, а також на ті, що запозичені з сімей, в яких вони виросли, та збагачені досвідом самостійного життя.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Сімʼя є об</w:t>
      </w:r>
      <w:r w:rsidR="00E8498F">
        <w:rPr>
          <w:color w:val="000000"/>
          <w:sz w:val="28"/>
          <w:szCs w:val="28"/>
        </w:rPr>
        <w:t>’</w:t>
      </w:r>
      <w:r>
        <w:rPr>
          <w:color w:val="000000"/>
          <w:sz w:val="28"/>
          <w:szCs w:val="28"/>
        </w:rPr>
        <w:t>єктом вивчення в різних галузях науки, таких як історія, економіка, право, соціологія, психологія, педагогіка, антропологія, демографія, етнографія, етика та інші. Але кожна з цих галузей наукового знання розглядає сім</w:t>
      </w:r>
      <w:r w:rsidR="00E8498F">
        <w:rPr>
          <w:color w:val="000000"/>
          <w:sz w:val="28"/>
          <w:szCs w:val="28"/>
        </w:rPr>
        <w:t>’</w:t>
      </w:r>
      <w:r>
        <w:rPr>
          <w:color w:val="000000"/>
          <w:sz w:val="28"/>
          <w:szCs w:val="28"/>
        </w:rPr>
        <w:t xml:space="preserve">ю як </w:t>
      </w:r>
      <w:r>
        <w:rPr>
          <w:sz w:val="28"/>
          <w:szCs w:val="28"/>
        </w:rPr>
        <w:t>особливу систему</w:t>
      </w:r>
      <w:r>
        <w:rPr>
          <w:color w:val="000000"/>
          <w:sz w:val="28"/>
          <w:szCs w:val="28"/>
        </w:rPr>
        <w:t xml:space="preserve"> організації взаємин людей є унікальним середовищем, що вимагає постійної взаємодії та гнучкості. Тісні стосунки між її членами, які тривають роками, супроводжуються не лише гармонійними моментами, а й складнощами. Адже ідеальна сумісність між людьми зустрічається рідко.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Сім</w:t>
      </w:r>
      <w:r w:rsidR="00E8498F">
        <w:rPr>
          <w:color w:val="000000"/>
          <w:sz w:val="28"/>
          <w:szCs w:val="28"/>
        </w:rPr>
        <w:t>’</w:t>
      </w:r>
      <w:r>
        <w:rPr>
          <w:color w:val="000000"/>
          <w:sz w:val="28"/>
          <w:szCs w:val="28"/>
        </w:rPr>
        <w:t>я виконує важливу роль у забезпеченні стабільності суспільства, водночас постійно змінюючись і пристосовуючись до нових умов. Вона також є первинним середовищем соціалізації, де формується особистість, виступаючи своєрідним мікросвітом, що сприяє становленню людини. У сім</w:t>
      </w:r>
      <w:r w:rsidR="00E8498F">
        <w:rPr>
          <w:color w:val="000000"/>
          <w:sz w:val="28"/>
          <w:szCs w:val="28"/>
        </w:rPr>
        <w:t>’</w:t>
      </w:r>
      <w:r>
        <w:rPr>
          <w:color w:val="000000"/>
          <w:sz w:val="28"/>
          <w:szCs w:val="28"/>
        </w:rPr>
        <w:t xml:space="preserve">ї закладаються </w:t>
      </w:r>
      <w:r>
        <w:rPr>
          <w:color w:val="000000"/>
          <w:sz w:val="28"/>
          <w:szCs w:val="28"/>
        </w:rPr>
        <w:lastRenderedPageBreak/>
        <w:t xml:space="preserve">основи людяності, взаєморозуміння, співчуття та емоційної підтримки. Однак у такій системі тісних і тривалих взаємостосунків неминуче виникають сварки, конфлікти та кризи. </w:t>
      </w:r>
      <w:r>
        <w:rPr>
          <w:sz w:val="28"/>
          <w:szCs w:val="28"/>
        </w:rPr>
        <w:t>Розбіжності</w:t>
      </w:r>
      <w:r>
        <w:rPr>
          <w:color w:val="000000"/>
          <w:sz w:val="28"/>
          <w:szCs w:val="28"/>
        </w:rPr>
        <w:t xml:space="preserve"> між потребами особистості та очікуваннями сім</w:t>
      </w:r>
      <w:r w:rsidR="00E8498F">
        <w:rPr>
          <w:color w:val="000000"/>
          <w:sz w:val="28"/>
          <w:szCs w:val="28"/>
        </w:rPr>
        <w:t>’</w:t>
      </w:r>
      <w:r>
        <w:rPr>
          <w:color w:val="000000"/>
          <w:sz w:val="28"/>
          <w:szCs w:val="28"/>
        </w:rPr>
        <w:t>ї є природними. У таких ситуаціях кожен член сім</w:t>
      </w:r>
      <w:r w:rsidR="00E8498F">
        <w:rPr>
          <w:color w:val="000000"/>
          <w:sz w:val="28"/>
          <w:szCs w:val="28"/>
        </w:rPr>
        <w:t>’</w:t>
      </w:r>
      <w:r>
        <w:rPr>
          <w:color w:val="000000"/>
          <w:sz w:val="28"/>
          <w:szCs w:val="28"/>
        </w:rPr>
        <w:t>ї стикається з вибором способу подолання цих розбіжностей.</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Ж. Вірна влучно наголошує, що </w:t>
      </w:r>
      <w:r>
        <w:rPr>
          <w:i/>
          <w:color w:val="000000"/>
          <w:sz w:val="28"/>
          <w:szCs w:val="28"/>
        </w:rPr>
        <w:t>сімейні взаємини</w:t>
      </w:r>
      <w:r>
        <w:rPr>
          <w:color w:val="000000"/>
          <w:sz w:val="28"/>
          <w:szCs w:val="28"/>
        </w:rPr>
        <w:t xml:space="preserve"> – це складний феномен, складна психічна реальність, що включає як міфологічні, так і сучасні рівні свідомості, а також індивідуальні й колективні, онтогенетичні, соціогенетичні та філогенетичні передумови [11].</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i/>
          <w:color w:val="000000"/>
          <w:sz w:val="28"/>
          <w:szCs w:val="28"/>
        </w:rPr>
        <w:t>Подружні відносини як мистецтво жити в шлюбі</w:t>
      </w:r>
      <w:r>
        <w:rPr>
          <w:color w:val="000000"/>
          <w:sz w:val="28"/>
          <w:szCs w:val="28"/>
        </w:rPr>
        <w:t xml:space="preserve">, згідно з визначенням М. Фуко, визначають взаємини, дуальні за формою, універсальні за значенням та специфічні за інтенсивністю й силою [76].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i/>
          <w:color w:val="000000"/>
          <w:sz w:val="28"/>
          <w:szCs w:val="28"/>
        </w:rPr>
        <w:t xml:space="preserve">Дуальність </w:t>
      </w:r>
      <w:r>
        <w:rPr>
          <w:color w:val="000000"/>
          <w:sz w:val="28"/>
          <w:szCs w:val="28"/>
        </w:rPr>
        <w:t xml:space="preserve">сімейних взаємин зумовлена статевим деморфізмом, з одного боку, та подвійністю цілей шлюбу – продовженням роду й дружнім спільним життям – з іншого.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i/>
          <w:color w:val="000000"/>
          <w:sz w:val="28"/>
          <w:szCs w:val="28"/>
        </w:rPr>
        <w:t>Універсальність</w:t>
      </w:r>
      <w:r>
        <w:rPr>
          <w:color w:val="000000"/>
          <w:sz w:val="28"/>
          <w:szCs w:val="28"/>
        </w:rPr>
        <w:t xml:space="preserve"> шлюбу та сім</w:t>
      </w:r>
      <w:r w:rsidR="00E8498F">
        <w:rPr>
          <w:color w:val="000000"/>
          <w:sz w:val="28"/>
          <w:szCs w:val="28"/>
        </w:rPr>
        <w:t>’</w:t>
      </w:r>
      <w:r>
        <w:rPr>
          <w:color w:val="000000"/>
          <w:sz w:val="28"/>
          <w:szCs w:val="28"/>
        </w:rPr>
        <w:t>ї пов</w:t>
      </w:r>
      <w:r w:rsidR="00E8498F">
        <w:rPr>
          <w:color w:val="000000"/>
          <w:sz w:val="28"/>
          <w:szCs w:val="28"/>
        </w:rPr>
        <w:t>’</w:t>
      </w:r>
      <w:r>
        <w:rPr>
          <w:color w:val="000000"/>
          <w:sz w:val="28"/>
          <w:szCs w:val="28"/>
        </w:rPr>
        <w:t xml:space="preserve">язана з потребою будь-якої людської істоти, яка бажає жити відповідно до природи та водночас до потреб індивіда, який намагається вести життя, корисне для </w:t>
      </w:r>
      <w:r>
        <w:rPr>
          <w:sz w:val="28"/>
          <w:szCs w:val="28"/>
        </w:rPr>
        <w:t>оточення</w:t>
      </w:r>
      <w:r>
        <w:rPr>
          <w:color w:val="000000"/>
          <w:sz w:val="28"/>
          <w:szCs w:val="28"/>
        </w:rPr>
        <w:t xml:space="preserve"> і людства загалом.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i/>
          <w:color w:val="000000"/>
          <w:sz w:val="28"/>
          <w:szCs w:val="28"/>
        </w:rPr>
        <w:t>Унікальність</w:t>
      </w:r>
      <w:r>
        <w:rPr>
          <w:color w:val="000000"/>
          <w:sz w:val="28"/>
          <w:szCs w:val="28"/>
        </w:rPr>
        <w:t xml:space="preserve"> сімейно-шлюбних взаємин прихована в їхньому емоційному та кровно-родинному потенціалі. Подружні відносини, що вважаються найбільш важливими й тісними з усіх можливих взаємин, повністю визначають спосіб існування, що потребує певного мистецтва буття разом [4; 16].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Сімейні взаємини в розумінні Н. Хлопоніної осмислено як феномен, в якому злиття «Я» та «</w:t>
      </w:r>
      <w:r>
        <w:rPr>
          <w:sz w:val="28"/>
          <w:szCs w:val="28"/>
        </w:rPr>
        <w:t>Важливих</w:t>
      </w:r>
      <w:r>
        <w:rPr>
          <w:color w:val="000000"/>
          <w:sz w:val="28"/>
          <w:szCs w:val="28"/>
        </w:rPr>
        <w:t xml:space="preserve"> Інших» відбувалося б таким чином, що розв</w:t>
      </w:r>
      <w:r w:rsidR="00E8498F">
        <w:rPr>
          <w:color w:val="000000"/>
          <w:sz w:val="28"/>
          <w:szCs w:val="28"/>
        </w:rPr>
        <w:t>’</w:t>
      </w:r>
      <w:r>
        <w:rPr>
          <w:color w:val="000000"/>
          <w:sz w:val="28"/>
          <w:szCs w:val="28"/>
        </w:rPr>
        <w:t>язка життя людини наступала б як результат розвитку характеру й особистості людини на фоні гармонійного, могутнього та розумного «єднання» з близькими, рідними людьми [70].</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Що стосується стадій життєвого циклу сім</w:t>
      </w:r>
      <w:r w:rsidR="00E8498F">
        <w:rPr>
          <w:color w:val="000000"/>
          <w:sz w:val="28"/>
          <w:szCs w:val="28"/>
        </w:rPr>
        <w:t>’</w:t>
      </w:r>
      <w:r>
        <w:rPr>
          <w:color w:val="000000"/>
          <w:sz w:val="28"/>
          <w:szCs w:val="28"/>
        </w:rPr>
        <w:t xml:space="preserve">ї, то М. Голдрінг виділяє шість </w:t>
      </w:r>
      <w:r>
        <w:rPr>
          <w:color w:val="000000"/>
          <w:sz w:val="28"/>
          <w:szCs w:val="28"/>
        </w:rPr>
        <w:lastRenderedPageBreak/>
        <w:t xml:space="preserve">таких </w:t>
      </w:r>
      <w:r>
        <w:rPr>
          <w:i/>
          <w:color w:val="000000"/>
          <w:sz w:val="28"/>
          <w:szCs w:val="28"/>
        </w:rPr>
        <w:t>стадій</w:t>
      </w:r>
      <w:r>
        <w:rPr>
          <w:color w:val="000000"/>
          <w:sz w:val="28"/>
          <w:szCs w:val="28"/>
        </w:rPr>
        <w:t>:</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несімейне положення: неодружені чоловіки та жінки, які ще не створили своєї сім</w:t>
      </w:r>
      <w:r w:rsidR="00E8498F">
        <w:rPr>
          <w:color w:val="000000"/>
          <w:sz w:val="28"/>
          <w:szCs w:val="28"/>
        </w:rPr>
        <w:t>’</w:t>
      </w:r>
      <w:r>
        <w:rPr>
          <w:color w:val="000000"/>
          <w:sz w:val="28"/>
          <w:szCs w:val="28"/>
        </w:rPr>
        <w:t>ї;</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сім</w:t>
      </w:r>
      <w:r w:rsidR="00E8498F">
        <w:rPr>
          <w:color w:val="000000"/>
          <w:sz w:val="28"/>
          <w:szCs w:val="28"/>
        </w:rPr>
        <w:t>’</w:t>
      </w:r>
      <w:r>
        <w:rPr>
          <w:color w:val="000000"/>
          <w:sz w:val="28"/>
          <w:szCs w:val="28"/>
        </w:rPr>
        <w:t>ї, щойно створені;</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сім</w:t>
      </w:r>
      <w:r w:rsidR="00E8498F">
        <w:rPr>
          <w:color w:val="000000"/>
          <w:sz w:val="28"/>
          <w:szCs w:val="28"/>
        </w:rPr>
        <w:t>’</w:t>
      </w:r>
      <w:r>
        <w:rPr>
          <w:color w:val="000000"/>
          <w:sz w:val="28"/>
          <w:szCs w:val="28"/>
        </w:rPr>
        <w:t>ї з маленькими дітьми;</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сім</w:t>
      </w:r>
      <w:r w:rsidR="00E8498F">
        <w:rPr>
          <w:color w:val="000000"/>
          <w:sz w:val="28"/>
          <w:szCs w:val="28"/>
        </w:rPr>
        <w:t>’</w:t>
      </w:r>
      <w:r>
        <w:rPr>
          <w:color w:val="000000"/>
          <w:sz w:val="28"/>
          <w:szCs w:val="28"/>
        </w:rPr>
        <w:t>ї з підлітками;</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вихід дорослих дітей з сім</w:t>
      </w:r>
      <w:r w:rsidR="00E8498F">
        <w:rPr>
          <w:color w:val="000000"/>
          <w:sz w:val="28"/>
          <w:szCs w:val="28"/>
        </w:rPr>
        <w:t>’</w:t>
      </w:r>
      <w:r>
        <w:rPr>
          <w:color w:val="000000"/>
          <w:sz w:val="28"/>
          <w:szCs w:val="28"/>
        </w:rPr>
        <w:t>ї;</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сім</w:t>
      </w:r>
      <w:r w:rsidR="00E8498F">
        <w:rPr>
          <w:color w:val="000000"/>
          <w:sz w:val="28"/>
          <w:szCs w:val="28"/>
        </w:rPr>
        <w:t>’</w:t>
      </w:r>
      <w:r>
        <w:rPr>
          <w:color w:val="000000"/>
          <w:sz w:val="28"/>
          <w:szCs w:val="28"/>
        </w:rPr>
        <w:t>ї на пізній стадії розвитку [77].</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Багато вітчизняних та зарубіжних дослідників приділяли значну увагу проблемі сімейних конфліктів. Хоча ця тема вже стала об</w:t>
      </w:r>
      <w:r w:rsidR="00E8498F">
        <w:rPr>
          <w:color w:val="000000"/>
          <w:sz w:val="28"/>
          <w:szCs w:val="28"/>
        </w:rPr>
        <w:t>’</w:t>
      </w:r>
      <w:r>
        <w:rPr>
          <w:color w:val="000000"/>
          <w:sz w:val="28"/>
          <w:szCs w:val="28"/>
        </w:rPr>
        <w:t xml:space="preserve">єктом численних теоретичних і практичних досліджень, вона все ще залишається предметом активних дискусій. У літературі немає єдиної думки щодо комплексного підходу до діагностики сімейних відносин, а </w:t>
      </w:r>
      <w:r>
        <w:rPr>
          <w:sz w:val="28"/>
          <w:szCs w:val="28"/>
        </w:rPr>
        <w:t>теперішні</w:t>
      </w:r>
      <w:r>
        <w:rPr>
          <w:color w:val="000000"/>
          <w:sz w:val="28"/>
          <w:szCs w:val="28"/>
        </w:rPr>
        <w:t xml:space="preserve"> методи попередження та подолання конфліктів у родині залишаються недостатньо розробленими. Теоретичні та експериментальні дослідження причин подружніх конфліктів, що піддаються впливу як зовнішніх, так і внутрішніх факторів, потребують подальших досліджень та вдосконалення.</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Характер взаємин у сім</w:t>
      </w:r>
      <w:r w:rsidR="00E8498F">
        <w:rPr>
          <w:color w:val="000000"/>
          <w:sz w:val="28"/>
          <w:szCs w:val="28"/>
        </w:rPr>
        <w:t>’</w:t>
      </w:r>
      <w:r>
        <w:rPr>
          <w:color w:val="000000"/>
          <w:sz w:val="28"/>
          <w:szCs w:val="28"/>
        </w:rPr>
        <w:t>ї визначається багатьма факторами, такими як соціальний статус, структура та етап життєвого циклу родини, вік її членів, рівень емоційної зрілості, інтелектуальні здібності та навички відкритого спілкування [2]. Отже, шлюб вимагає адаптації до характеру, звичок і цінностей партнера, пошук компромісів задля уникнення гострих конфліктів, розвиток навичок емоційної підтримки, які зміцнюють взаємини, визнання та прийняття різниці між партнерами, повага до їхніх особистих меж, уміння цінувати партнера та його внесок у стосунки, уміння пробачати помилки й недоліки, які є природною частиною людської поведінки, уміння вирішувати конфлікти конструктивно, не порушуючи взаємоповаги.</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Частота конфліктів у сім</w:t>
      </w:r>
      <w:r w:rsidR="00E8498F">
        <w:rPr>
          <w:color w:val="000000"/>
          <w:sz w:val="28"/>
          <w:szCs w:val="28"/>
        </w:rPr>
        <w:t>’</w:t>
      </w:r>
      <w:r>
        <w:rPr>
          <w:color w:val="000000"/>
          <w:sz w:val="28"/>
          <w:szCs w:val="28"/>
        </w:rPr>
        <w:t xml:space="preserve">ї є важливим індикатором стабільності шлюбу. </w:t>
      </w:r>
      <w:r>
        <w:rPr>
          <w:color w:val="000000"/>
          <w:sz w:val="28"/>
          <w:szCs w:val="28"/>
        </w:rPr>
        <w:lastRenderedPageBreak/>
        <w:t>У сім</w:t>
      </w:r>
      <w:r w:rsidR="00E8498F">
        <w:rPr>
          <w:color w:val="000000"/>
          <w:sz w:val="28"/>
          <w:szCs w:val="28"/>
        </w:rPr>
        <w:t>’</w:t>
      </w:r>
      <w:r>
        <w:rPr>
          <w:color w:val="000000"/>
          <w:sz w:val="28"/>
          <w:szCs w:val="28"/>
        </w:rPr>
        <w:t>ях з нестабільними стосунками часто виникають систематичні конфлікти, сварки та емоційне напруження, що зазвичай призводить до негативних прогнозів щодо збереження та розвитку таких сімей. У конфліктних подружжях спостерігаються ознаки емоційної неврівноваженості, надмірної критики, прагнення до контролю та домінування, відчуженості, підозрілості, недовіри, а також обмеженості виявлення почуттів, ідей та планів [65].</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Дослідник Р. Дарендорф поняття «</w:t>
      </w:r>
      <w:r>
        <w:rPr>
          <w:i/>
          <w:color w:val="000000"/>
          <w:sz w:val="28"/>
          <w:szCs w:val="28"/>
        </w:rPr>
        <w:t>конфлікт</w:t>
      </w:r>
      <w:r>
        <w:rPr>
          <w:color w:val="000000"/>
          <w:sz w:val="28"/>
          <w:szCs w:val="28"/>
        </w:rPr>
        <w:t>» розуміє як «усі структурно</w:t>
      </w:r>
      <w:r>
        <w:rPr>
          <w:sz w:val="28"/>
          <w:szCs w:val="28"/>
        </w:rPr>
        <w:t xml:space="preserve"> </w:t>
      </w:r>
      <w:r>
        <w:rPr>
          <w:color w:val="000000"/>
          <w:sz w:val="28"/>
          <w:szCs w:val="28"/>
        </w:rPr>
        <w:t>здобуті взаємини протилежності норм та очікувань, інститутів та груп» [19].</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А. Галичанська </w:t>
      </w:r>
      <w:r>
        <w:rPr>
          <w:sz w:val="28"/>
          <w:szCs w:val="28"/>
        </w:rPr>
        <w:t>зазначає</w:t>
      </w:r>
      <w:r>
        <w:rPr>
          <w:color w:val="000000"/>
          <w:sz w:val="28"/>
          <w:szCs w:val="28"/>
        </w:rPr>
        <w:t xml:space="preserve">, що </w:t>
      </w:r>
      <w:r>
        <w:rPr>
          <w:i/>
          <w:color w:val="000000"/>
          <w:sz w:val="28"/>
          <w:szCs w:val="28"/>
        </w:rPr>
        <w:t>конфлікт</w:t>
      </w:r>
      <w:r>
        <w:rPr>
          <w:color w:val="000000"/>
          <w:sz w:val="28"/>
          <w:szCs w:val="28"/>
        </w:rPr>
        <w:t xml:space="preserve"> – це граничний випадок загострення </w:t>
      </w:r>
      <w:r>
        <w:rPr>
          <w:sz w:val="28"/>
          <w:szCs w:val="28"/>
        </w:rPr>
        <w:t>соціальних суперечностей</w:t>
      </w:r>
      <w:r>
        <w:rPr>
          <w:color w:val="000000"/>
          <w:sz w:val="28"/>
          <w:szCs w:val="28"/>
        </w:rPr>
        <w:t>, що виражається в зіткненні різних соціальних спільнот - класів, націй, держав, соціальних груп, соціальних інститутів тощо., обумовленому протилежністю або істотною відмінністю їх інтересів, тенденцій розвитку [13].</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Л. Скібіцька трактує </w:t>
      </w:r>
      <w:r>
        <w:rPr>
          <w:i/>
          <w:color w:val="000000"/>
          <w:sz w:val="28"/>
          <w:szCs w:val="28"/>
        </w:rPr>
        <w:t>конфлікт</w:t>
      </w:r>
      <w:r>
        <w:rPr>
          <w:color w:val="000000"/>
          <w:sz w:val="28"/>
          <w:szCs w:val="28"/>
        </w:rPr>
        <w:t>, як «зіткнення протилежно спрямованих, несумісних одна з одною тенденцій, окремого епізоду у свідомості, в міжособистісних взаємодіях або міжособистісних відносинах індивідів або груп людей, пов</w:t>
      </w:r>
      <w:r w:rsidR="00E8498F">
        <w:rPr>
          <w:color w:val="000000"/>
          <w:sz w:val="28"/>
          <w:szCs w:val="28"/>
        </w:rPr>
        <w:t>’</w:t>
      </w:r>
      <w:r>
        <w:rPr>
          <w:color w:val="000000"/>
          <w:sz w:val="28"/>
          <w:szCs w:val="28"/>
        </w:rPr>
        <w:t>язане з негативними емоційними переживаннями» [56].</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Дослідник Н. Міллер висунув шість </w:t>
      </w:r>
      <w:r>
        <w:rPr>
          <w:i/>
          <w:color w:val="000000"/>
          <w:sz w:val="28"/>
          <w:szCs w:val="28"/>
        </w:rPr>
        <w:t>гіпотез пояснення конфлікту</w:t>
      </w:r>
      <w:r>
        <w:rPr>
          <w:color w:val="000000"/>
          <w:sz w:val="28"/>
          <w:szCs w:val="28"/>
        </w:rPr>
        <w:t xml:space="preserve">: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1) тенденція спрямування тим сильніша, чим більша відстань до цілі (вектор спрямування);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2) тенденція уникання тим сильніша, чим ближча відстань до небезпечного стимулу (вектор уникання);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3) вектор уникання зростає швидше, аніж вектор спрямування;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4) у разі конфлікту між двома несумісними реакціями перемагає більш сильний;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5) висота </w:t>
      </w:r>
      <w:r>
        <w:rPr>
          <w:sz w:val="28"/>
          <w:szCs w:val="28"/>
        </w:rPr>
        <w:t>вектора</w:t>
      </w:r>
      <w:r>
        <w:rPr>
          <w:color w:val="000000"/>
          <w:sz w:val="28"/>
          <w:szCs w:val="28"/>
        </w:rPr>
        <w:t xml:space="preserve"> спрямування чи уникання залежить від сили потягу, на якому ґрунтується і той, і другий;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6) сила тенденції підкріплення реагування зростає разом з кількістю </w:t>
      </w:r>
      <w:r>
        <w:rPr>
          <w:color w:val="000000"/>
          <w:sz w:val="28"/>
          <w:szCs w:val="28"/>
        </w:rPr>
        <w:lastRenderedPageBreak/>
        <w:t>підкріплень, поки не досягне максимального плато научіння [65, с. 446].</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Як влучно зауважує Т. Кругла, сімейний конфлікт явище досить поширене. І це не дивно, адже саме в родині відбуваються тісні контакти між людьми. При цьому кожний з членів сім</w:t>
      </w:r>
      <w:r w:rsidR="00E8498F">
        <w:rPr>
          <w:color w:val="000000"/>
          <w:sz w:val="28"/>
          <w:szCs w:val="28"/>
        </w:rPr>
        <w:t>’</w:t>
      </w:r>
      <w:r>
        <w:rPr>
          <w:color w:val="000000"/>
          <w:sz w:val="28"/>
          <w:szCs w:val="28"/>
        </w:rPr>
        <w:t xml:space="preserve">ї хоче жити згідно зі своїми ідеями </w:t>
      </w:r>
      <w:r>
        <w:rPr>
          <w:sz w:val="28"/>
          <w:szCs w:val="28"/>
        </w:rPr>
        <w:t>й</w:t>
      </w:r>
      <w:r>
        <w:rPr>
          <w:color w:val="000000"/>
          <w:sz w:val="28"/>
          <w:szCs w:val="28"/>
        </w:rPr>
        <w:t xml:space="preserve"> поглядами, і не завжди виходить порівняти їх зі звичками </w:t>
      </w:r>
      <w:r>
        <w:rPr>
          <w:sz w:val="28"/>
          <w:szCs w:val="28"/>
        </w:rPr>
        <w:t>та</w:t>
      </w:r>
      <w:r>
        <w:rPr>
          <w:color w:val="000000"/>
          <w:sz w:val="28"/>
          <w:szCs w:val="28"/>
        </w:rPr>
        <w:t xml:space="preserve"> переконаннями інших членів сім</w:t>
      </w:r>
      <w:r w:rsidR="00E8498F">
        <w:rPr>
          <w:color w:val="000000"/>
          <w:sz w:val="28"/>
          <w:szCs w:val="28"/>
        </w:rPr>
        <w:t>’</w:t>
      </w:r>
      <w:r>
        <w:rPr>
          <w:color w:val="000000"/>
          <w:sz w:val="28"/>
          <w:szCs w:val="28"/>
        </w:rPr>
        <w:t xml:space="preserve">ї. На цьому ґрунті </w:t>
      </w:r>
      <w:r>
        <w:rPr>
          <w:sz w:val="28"/>
          <w:szCs w:val="28"/>
        </w:rPr>
        <w:t>й</w:t>
      </w:r>
      <w:r>
        <w:rPr>
          <w:color w:val="000000"/>
          <w:sz w:val="28"/>
          <w:szCs w:val="28"/>
        </w:rPr>
        <w:t xml:space="preserve"> відбуваються сімейні конфлікти. Але іноді виникає конфронтація, коли люди не можуть зрозуміти один одного і приходять до неправильного висновку. Це породжує претензії </w:t>
      </w:r>
      <w:r>
        <w:rPr>
          <w:sz w:val="28"/>
          <w:szCs w:val="28"/>
        </w:rPr>
        <w:t>та</w:t>
      </w:r>
      <w:r>
        <w:rPr>
          <w:color w:val="000000"/>
          <w:sz w:val="28"/>
          <w:szCs w:val="28"/>
        </w:rPr>
        <w:t xml:space="preserve"> образи, і не завжди виходить врегулювати проблему мирним шляхом [30].</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На нашу думку, </w:t>
      </w:r>
      <w:r>
        <w:rPr>
          <w:i/>
          <w:color w:val="000000"/>
          <w:sz w:val="28"/>
          <w:szCs w:val="28"/>
        </w:rPr>
        <w:t>сімейні конфлікти</w:t>
      </w:r>
      <w:r>
        <w:rPr>
          <w:color w:val="000000"/>
          <w:sz w:val="28"/>
          <w:szCs w:val="28"/>
        </w:rPr>
        <w:t xml:space="preserve"> становлять собою зіткнення протилежних мотивів, поглядів, культурних установок та стереотипів між членами родини.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Під час аналізу наукових розвідок дослідників, які вивчали проблеми сімейних конфліктів [3; 29; 50; 74], ми змогли визначити основні </w:t>
      </w:r>
      <w:r>
        <w:rPr>
          <w:i/>
          <w:color w:val="000000"/>
          <w:sz w:val="28"/>
          <w:szCs w:val="28"/>
        </w:rPr>
        <w:t>причини їх виникнення</w:t>
      </w:r>
      <w:r>
        <w:rPr>
          <w:color w:val="000000"/>
          <w:sz w:val="28"/>
          <w:szCs w:val="28"/>
        </w:rPr>
        <w:t xml:space="preserve">: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1. </w:t>
      </w:r>
      <w:r>
        <w:rPr>
          <w:i/>
          <w:color w:val="000000"/>
          <w:sz w:val="28"/>
          <w:szCs w:val="28"/>
        </w:rPr>
        <w:t>Бажання змінити партнера</w:t>
      </w:r>
      <w:r>
        <w:rPr>
          <w:color w:val="000000"/>
          <w:sz w:val="28"/>
          <w:szCs w:val="28"/>
        </w:rPr>
        <w:t xml:space="preserve">, яке може викликати опір, адже люди мають власні переконання, уявлення про сімейне життя та цінності, особливо бажання змінити партнера, є </w:t>
      </w:r>
      <w:r>
        <w:rPr>
          <w:sz w:val="28"/>
          <w:szCs w:val="28"/>
        </w:rPr>
        <w:t>притаманним</w:t>
      </w:r>
      <w:r>
        <w:rPr>
          <w:color w:val="000000"/>
          <w:sz w:val="28"/>
          <w:szCs w:val="28"/>
        </w:rPr>
        <w:t xml:space="preserve"> жінкам, які впевнені, що зможуть перевиховати чоловіка.</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2. </w:t>
      </w:r>
      <w:r>
        <w:rPr>
          <w:i/>
          <w:color w:val="000000"/>
          <w:sz w:val="28"/>
          <w:szCs w:val="28"/>
        </w:rPr>
        <w:t>Егоїзм</w:t>
      </w:r>
      <w:r>
        <w:rPr>
          <w:color w:val="000000"/>
          <w:sz w:val="28"/>
          <w:szCs w:val="28"/>
        </w:rPr>
        <w:t xml:space="preserve"> проявляється у надмірній зосередженості одного з партнерів або членів родини на власних інтересах (суб</w:t>
      </w:r>
      <w:r w:rsidR="00E8498F">
        <w:rPr>
          <w:color w:val="000000"/>
          <w:sz w:val="28"/>
          <w:szCs w:val="28"/>
        </w:rPr>
        <w:t>’</w:t>
      </w:r>
      <w:r>
        <w:rPr>
          <w:color w:val="000000"/>
          <w:sz w:val="28"/>
          <w:szCs w:val="28"/>
        </w:rPr>
        <w:t>єктами прояву егоїзму можуть бути, як, дорослі, так і діти).</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3. </w:t>
      </w:r>
      <w:r>
        <w:rPr>
          <w:i/>
          <w:color w:val="000000"/>
          <w:sz w:val="28"/>
          <w:szCs w:val="28"/>
        </w:rPr>
        <w:t>Ревнощі</w:t>
      </w:r>
      <w:r>
        <w:rPr>
          <w:color w:val="000000"/>
          <w:sz w:val="28"/>
          <w:szCs w:val="28"/>
        </w:rPr>
        <w:t xml:space="preserve"> проявляються у недовірі та підозрі щодо вірності партнера.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4. </w:t>
      </w:r>
      <w:r>
        <w:rPr>
          <w:i/>
          <w:color w:val="000000"/>
          <w:sz w:val="28"/>
          <w:szCs w:val="28"/>
        </w:rPr>
        <w:t>Невміння спілкуватися</w:t>
      </w:r>
      <w:r>
        <w:rPr>
          <w:color w:val="000000"/>
          <w:sz w:val="28"/>
          <w:szCs w:val="28"/>
        </w:rPr>
        <w:t xml:space="preserve"> проявляється в низькому рівні комунікативної компетентності одного або обох партнерів по шлюбу, що призводить до непорозумінь.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5. </w:t>
      </w:r>
      <w:r>
        <w:rPr>
          <w:i/>
          <w:color w:val="000000"/>
          <w:sz w:val="28"/>
          <w:szCs w:val="28"/>
        </w:rPr>
        <w:t>Обмеження свободи</w:t>
      </w:r>
      <w:r>
        <w:rPr>
          <w:color w:val="000000"/>
          <w:sz w:val="28"/>
          <w:szCs w:val="28"/>
        </w:rPr>
        <w:t xml:space="preserve"> </w:t>
      </w:r>
      <w:r>
        <w:rPr>
          <w:sz w:val="28"/>
          <w:szCs w:val="28"/>
        </w:rPr>
        <w:t>відбувається</w:t>
      </w:r>
      <w:r>
        <w:rPr>
          <w:color w:val="000000"/>
          <w:sz w:val="28"/>
          <w:szCs w:val="28"/>
        </w:rPr>
        <w:t xml:space="preserve">, коли чиняться перешкоди у самовираженні та обмеження дій членів родини.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lastRenderedPageBreak/>
        <w:t xml:space="preserve">6. </w:t>
      </w:r>
      <w:r>
        <w:rPr>
          <w:i/>
          <w:color w:val="000000"/>
          <w:sz w:val="28"/>
          <w:szCs w:val="28"/>
        </w:rPr>
        <w:t>Дефіцит позитивних емоцій</w:t>
      </w:r>
      <w:r>
        <w:rPr>
          <w:color w:val="000000"/>
          <w:sz w:val="28"/>
          <w:szCs w:val="28"/>
        </w:rPr>
        <w:t xml:space="preserve"> проявляється через відсутність ласки, турботи, уваги та розуміння.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7. </w:t>
      </w:r>
      <w:r>
        <w:rPr>
          <w:i/>
          <w:color w:val="000000"/>
          <w:sz w:val="28"/>
          <w:szCs w:val="28"/>
        </w:rPr>
        <w:t xml:space="preserve">Побутові труднощі </w:t>
      </w:r>
      <w:r>
        <w:rPr>
          <w:color w:val="000000"/>
          <w:sz w:val="28"/>
          <w:szCs w:val="28"/>
        </w:rPr>
        <w:t xml:space="preserve">найчастіше виникають через невлаштованість домашнього побуту.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8. </w:t>
      </w:r>
      <w:r>
        <w:rPr>
          <w:i/>
          <w:color w:val="000000"/>
          <w:sz w:val="28"/>
          <w:szCs w:val="28"/>
        </w:rPr>
        <w:t>Зрада</w:t>
      </w:r>
      <w:r>
        <w:rPr>
          <w:color w:val="000000"/>
          <w:sz w:val="28"/>
          <w:szCs w:val="28"/>
        </w:rPr>
        <w:t xml:space="preserve"> завжди несе з собою порушення довіри між партнерами, та стає однією з причин </w:t>
      </w:r>
      <w:r>
        <w:rPr>
          <w:sz w:val="28"/>
          <w:szCs w:val="28"/>
        </w:rPr>
        <w:t>розлучення</w:t>
      </w:r>
      <w:r>
        <w:rPr>
          <w:color w:val="000000"/>
          <w:sz w:val="28"/>
          <w:szCs w:val="28"/>
        </w:rPr>
        <w:t>.</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9. </w:t>
      </w:r>
      <w:r>
        <w:rPr>
          <w:i/>
          <w:color w:val="000000"/>
          <w:sz w:val="28"/>
          <w:szCs w:val="28"/>
        </w:rPr>
        <w:t>Неповага</w:t>
      </w:r>
      <w:r>
        <w:rPr>
          <w:color w:val="000000"/>
          <w:sz w:val="28"/>
          <w:szCs w:val="28"/>
        </w:rPr>
        <w:t xml:space="preserve"> проявляється в ігнорування думок і почуттів одне одного.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10. </w:t>
      </w:r>
      <w:r>
        <w:rPr>
          <w:i/>
          <w:color w:val="000000"/>
          <w:sz w:val="28"/>
          <w:szCs w:val="28"/>
        </w:rPr>
        <w:t>Розбіжності у поглядах на сімейне життя</w:t>
      </w:r>
      <w:r>
        <w:rPr>
          <w:color w:val="000000"/>
          <w:sz w:val="28"/>
          <w:szCs w:val="28"/>
        </w:rPr>
        <w:t xml:space="preserve"> виникають через відсутність спільності поглядів у підходах до спільного життя, виховання дітей, розподілу сімейного бюджету тощо.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11. </w:t>
      </w:r>
      <w:r>
        <w:rPr>
          <w:i/>
          <w:color w:val="000000"/>
          <w:sz w:val="28"/>
          <w:szCs w:val="28"/>
        </w:rPr>
        <w:t>Несумісність темпераментів</w:t>
      </w:r>
      <w:r>
        <w:rPr>
          <w:color w:val="000000"/>
          <w:sz w:val="28"/>
          <w:szCs w:val="28"/>
        </w:rPr>
        <w:t xml:space="preserve"> проявляється у </w:t>
      </w:r>
      <w:r>
        <w:rPr>
          <w:sz w:val="28"/>
          <w:szCs w:val="28"/>
        </w:rPr>
        <w:t>різниці</w:t>
      </w:r>
      <w:r>
        <w:rPr>
          <w:color w:val="000000"/>
          <w:sz w:val="28"/>
          <w:szCs w:val="28"/>
        </w:rPr>
        <w:t xml:space="preserve"> реакцій партнерів на різноманітні життєві ситуації.</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12. </w:t>
      </w:r>
      <w:r>
        <w:rPr>
          <w:i/>
          <w:color w:val="000000"/>
          <w:sz w:val="28"/>
          <w:szCs w:val="28"/>
        </w:rPr>
        <w:t>Шкідливі звички</w:t>
      </w:r>
      <w:r>
        <w:rPr>
          <w:color w:val="000000"/>
          <w:sz w:val="28"/>
          <w:szCs w:val="28"/>
        </w:rPr>
        <w:t xml:space="preserve"> також досить часто є </w:t>
      </w:r>
      <w:r>
        <w:rPr>
          <w:sz w:val="28"/>
          <w:szCs w:val="28"/>
        </w:rPr>
        <w:t>причиною</w:t>
      </w:r>
      <w:r>
        <w:rPr>
          <w:color w:val="000000"/>
          <w:sz w:val="28"/>
          <w:szCs w:val="28"/>
        </w:rPr>
        <w:t xml:space="preserve"> конфліктів, адже чинять негативний вплив на одного з подружжя.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13. </w:t>
      </w:r>
      <w:r>
        <w:rPr>
          <w:i/>
          <w:color w:val="000000"/>
          <w:sz w:val="28"/>
          <w:szCs w:val="28"/>
        </w:rPr>
        <w:t>Матеріальні труднощі</w:t>
      </w:r>
      <w:r>
        <w:rPr>
          <w:color w:val="000000"/>
          <w:sz w:val="28"/>
          <w:szCs w:val="28"/>
        </w:rPr>
        <w:t xml:space="preserve">, які полягають у неможливості або </w:t>
      </w:r>
      <w:r>
        <w:rPr>
          <w:sz w:val="28"/>
          <w:szCs w:val="28"/>
        </w:rPr>
        <w:t>небажанні</w:t>
      </w:r>
      <w:r>
        <w:rPr>
          <w:color w:val="000000"/>
          <w:sz w:val="28"/>
          <w:szCs w:val="28"/>
        </w:rPr>
        <w:t xml:space="preserve"> </w:t>
      </w:r>
      <w:r>
        <w:rPr>
          <w:sz w:val="28"/>
          <w:szCs w:val="28"/>
        </w:rPr>
        <w:t>розв</w:t>
      </w:r>
      <w:r w:rsidR="00E8498F">
        <w:rPr>
          <w:sz w:val="28"/>
          <w:szCs w:val="28"/>
        </w:rPr>
        <w:t>’</w:t>
      </w:r>
      <w:r>
        <w:rPr>
          <w:sz w:val="28"/>
          <w:szCs w:val="28"/>
        </w:rPr>
        <w:t>язувати фінансові проблеми</w:t>
      </w:r>
      <w:r>
        <w:rPr>
          <w:color w:val="000000"/>
          <w:sz w:val="28"/>
          <w:szCs w:val="28"/>
        </w:rPr>
        <w:t xml:space="preserve">.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14. </w:t>
      </w:r>
      <w:r>
        <w:rPr>
          <w:i/>
          <w:color w:val="000000"/>
          <w:sz w:val="28"/>
          <w:szCs w:val="28"/>
        </w:rPr>
        <w:t>Небажання допомагати одне одному</w:t>
      </w:r>
      <w:r>
        <w:rPr>
          <w:color w:val="000000"/>
          <w:sz w:val="28"/>
          <w:szCs w:val="28"/>
        </w:rPr>
        <w:t xml:space="preserve"> проявляється у відсутності взаємопідтримки між подружжям або іншими членами родини.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15. Розбіжності у духовних інтересах проявляються у </w:t>
      </w:r>
      <w:r>
        <w:rPr>
          <w:sz w:val="28"/>
          <w:szCs w:val="28"/>
        </w:rPr>
        <w:t>відмінностях</w:t>
      </w:r>
      <w:r>
        <w:rPr>
          <w:color w:val="000000"/>
          <w:sz w:val="28"/>
          <w:szCs w:val="28"/>
        </w:rPr>
        <w:t xml:space="preserve"> цінностей, інтересів, життєвих цілях партнерів по шлюбу.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Аналізуючи причини сімейних конфліктів, необхідно враховувати вплив соціальних факторів, які формуються в мікро- та макросередовищі. До ключових </w:t>
      </w:r>
      <w:r>
        <w:rPr>
          <w:i/>
          <w:color w:val="000000"/>
          <w:sz w:val="28"/>
          <w:szCs w:val="28"/>
        </w:rPr>
        <w:t>чинників мікросередовища</w:t>
      </w:r>
      <w:r>
        <w:rPr>
          <w:color w:val="000000"/>
          <w:sz w:val="28"/>
          <w:szCs w:val="28"/>
        </w:rPr>
        <w:t xml:space="preserve"> належать:</w:t>
      </w:r>
    </w:p>
    <w:p w:rsidR="00D611FD" w:rsidRPr="00E8498F" w:rsidRDefault="00295AEA" w:rsidP="00E8498F">
      <w:pPr>
        <w:pStyle w:val="aa"/>
        <w:numPr>
          <w:ilvl w:val="0"/>
          <w:numId w:val="5"/>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погіршення матеріального становища сім</w:t>
      </w:r>
      <w:r w:rsidR="00E8498F" w:rsidRPr="00E8498F">
        <w:rPr>
          <w:color w:val="000000"/>
          <w:sz w:val="28"/>
          <w:szCs w:val="28"/>
        </w:rPr>
        <w:t>’</w:t>
      </w:r>
      <w:r w:rsidRPr="00E8498F">
        <w:rPr>
          <w:color w:val="000000"/>
          <w:sz w:val="28"/>
          <w:szCs w:val="28"/>
        </w:rPr>
        <w:t>ї;</w:t>
      </w:r>
    </w:p>
    <w:p w:rsidR="00D611FD" w:rsidRPr="00E8498F" w:rsidRDefault="00295AEA" w:rsidP="00E8498F">
      <w:pPr>
        <w:pStyle w:val="aa"/>
        <w:numPr>
          <w:ilvl w:val="0"/>
          <w:numId w:val="5"/>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надмірна зайнятість одного або обох подружжя на роботі;</w:t>
      </w:r>
    </w:p>
    <w:p w:rsidR="00D611FD" w:rsidRPr="00E8498F" w:rsidRDefault="00295AEA" w:rsidP="00E8498F">
      <w:pPr>
        <w:pStyle w:val="aa"/>
        <w:numPr>
          <w:ilvl w:val="0"/>
          <w:numId w:val="5"/>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складнощі з працевлаштуванням подружжя або інших членів сім</w:t>
      </w:r>
      <w:r w:rsidR="00E8498F" w:rsidRPr="00E8498F">
        <w:rPr>
          <w:color w:val="000000"/>
          <w:sz w:val="28"/>
          <w:szCs w:val="28"/>
        </w:rPr>
        <w:t>’</w:t>
      </w:r>
      <w:r w:rsidRPr="00E8498F">
        <w:rPr>
          <w:color w:val="000000"/>
          <w:sz w:val="28"/>
          <w:szCs w:val="28"/>
        </w:rPr>
        <w:t>ї;</w:t>
      </w:r>
    </w:p>
    <w:p w:rsidR="00D611FD" w:rsidRPr="00E8498F" w:rsidRDefault="00295AEA" w:rsidP="00E8498F">
      <w:pPr>
        <w:pStyle w:val="aa"/>
        <w:numPr>
          <w:ilvl w:val="0"/>
          <w:numId w:val="5"/>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тривала відсутність власного житла;</w:t>
      </w:r>
    </w:p>
    <w:p w:rsidR="00D611FD" w:rsidRPr="00E8498F" w:rsidRDefault="00295AEA" w:rsidP="00E8498F">
      <w:pPr>
        <w:pStyle w:val="aa"/>
        <w:numPr>
          <w:ilvl w:val="0"/>
          <w:numId w:val="5"/>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неможливість влаштувати дітей у дитячі заклади тощо [65].</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lastRenderedPageBreak/>
        <w:t>Сімейні конфлікти мають унікальний предмет, що визначається особливостями сімейних відносин. Головна специфіка цих відносин полягає в тому, що вони поєднують міжособистісні зв</w:t>
      </w:r>
      <w:r w:rsidR="00E8498F">
        <w:rPr>
          <w:color w:val="000000"/>
          <w:sz w:val="28"/>
          <w:szCs w:val="28"/>
        </w:rPr>
        <w:t>’</w:t>
      </w:r>
      <w:r>
        <w:rPr>
          <w:color w:val="000000"/>
          <w:sz w:val="28"/>
          <w:szCs w:val="28"/>
        </w:rPr>
        <w:t>язки, такі як любов і кровну спорідненість, із правовими та етичними обов</w:t>
      </w:r>
      <w:r w:rsidR="00E8498F">
        <w:rPr>
          <w:color w:val="000000"/>
          <w:sz w:val="28"/>
          <w:szCs w:val="28"/>
        </w:rPr>
        <w:t>’</w:t>
      </w:r>
      <w:r>
        <w:rPr>
          <w:color w:val="000000"/>
          <w:sz w:val="28"/>
          <w:szCs w:val="28"/>
        </w:rPr>
        <w:t>язками. Ці обов</w:t>
      </w:r>
      <w:r w:rsidR="00E8498F">
        <w:rPr>
          <w:color w:val="000000"/>
          <w:sz w:val="28"/>
          <w:szCs w:val="28"/>
        </w:rPr>
        <w:t>’</w:t>
      </w:r>
      <w:r>
        <w:rPr>
          <w:color w:val="000000"/>
          <w:sz w:val="28"/>
          <w:szCs w:val="28"/>
        </w:rPr>
        <w:t xml:space="preserve">язки виникають у процесі виконання основних </w:t>
      </w:r>
      <w:r>
        <w:rPr>
          <w:i/>
          <w:color w:val="000000"/>
          <w:sz w:val="28"/>
          <w:szCs w:val="28"/>
        </w:rPr>
        <w:t>функцій сім</w:t>
      </w:r>
      <w:r w:rsidR="00E8498F">
        <w:rPr>
          <w:i/>
          <w:color w:val="000000"/>
          <w:sz w:val="28"/>
          <w:szCs w:val="28"/>
        </w:rPr>
        <w:t>’</w:t>
      </w:r>
      <w:r>
        <w:rPr>
          <w:i/>
          <w:color w:val="000000"/>
          <w:sz w:val="28"/>
          <w:szCs w:val="28"/>
        </w:rPr>
        <w:t>ї</w:t>
      </w:r>
      <w:r>
        <w:rPr>
          <w:color w:val="000000"/>
          <w:sz w:val="28"/>
          <w:szCs w:val="28"/>
        </w:rPr>
        <w:t xml:space="preserve">:  </w:t>
      </w:r>
    </w:p>
    <w:p w:rsidR="00D611FD" w:rsidRPr="00E8498F" w:rsidRDefault="00295AEA" w:rsidP="00E8498F">
      <w:pPr>
        <w:pStyle w:val="aa"/>
        <w:numPr>
          <w:ilvl w:val="0"/>
          <w:numId w:val="6"/>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репродуктивної (народження та виховання дітей);</w:t>
      </w:r>
    </w:p>
    <w:p w:rsidR="00D611FD" w:rsidRPr="00E8498F" w:rsidRDefault="00295AEA" w:rsidP="00E8498F">
      <w:pPr>
        <w:pStyle w:val="aa"/>
        <w:numPr>
          <w:ilvl w:val="0"/>
          <w:numId w:val="6"/>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виховної (формування особистості й цінностей);</w:t>
      </w:r>
    </w:p>
    <w:p w:rsidR="00D611FD" w:rsidRPr="00E8498F" w:rsidRDefault="00295AEA" w:rsidP="00E8498F">
      <w:pPr>
        <w:pStyle w:val="aa"/>
        <w:numPr>
          <w:ilvl w:val="0"/>
          <w:numId w:val="6"/>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 xml:space="preserve">господарсько-економічної (управління фінансами та побутом); </w:t>
      </w:r>
    </w:p>
    <w:p w:rsidR="00D611FD" w:rsidRPr="00E8498F" w:rsidRDefault="00295AEA" w:rsidP="00E8498F">
      <w:pPr>
        <w:pStyle w:val="aa"/>
        <w:numPr>
          <w:ilvl w:val="0"/>
          <w:numId w:val="6"/>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рекреативної (взаємодопомога, турбота про здоров</w:t>
      </w:r>
      <w:r w:rsidR="00E8498F" w:rsidRPr="00E8498F">
        <w:rPr>
          <w:color w:val="000000"/>
          <w:sz w:val="28"/>
          <w:szCs w:val="28"/>
        </w:rPr>
        <w:t>’</w:t>
      </w:r>
      <w:r w:rsidRPr="00E8498F">
        <w:rPr>
          <w:color w:val="000000"/>
          <w:sz w:val="28"/>
          <w:szCs w:val="28"/>
        </w:rPr>
        <w:t>я, організація дозвілля);</w:t>
      </w:r>
    </w:p>
    <w:p w:rsidR="00D611FD" w:rsidRPr="00E8498F" w:rsidRDefault="00295AEA" w:rsidP="00E8498F">
      <w:pPr>
        <w:pStyle w:val="aa"/>
        <w:numPr>
          <w:ilvl w:val="0"/>
          <w:numId w:val="6"/>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комунікативної (налагодження спілкування);</w:t>
      </w:r>
    </w:p>
    <w:p w:rsidR="00D611FD" w:rsidRPr="00E8498F" w:rsidRDefault="00295AEA" w:rsidP="00E8498F">
      <w:pPr>
        <w:pStyle w:val="aa"/>
        <w:numPr>
          <w:ilvl w:val="0"/>
          <w:numId w:val="6"/>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регулятивної (установлення правил і норм у сім</w:t>
      </w:r>
      <w:r w:rsidR="00E8498F" w:rsidRPr="00E8498F">
        <w:rPr>
          <w:color w:val="000000"/>
          <w:sz w:val="28"/>
          <w:szCs w:val="28"/>
        </w:rPr>
        <w:t>’</w:t>
      </w:r>
      <w:r w:rsidRPr="00E8498F">
        <w:rPr>
          <w:color w:val="000000"/>
          <w:sz w:val="28"/>
          <w:szCs w:val="28"/>
        </w:rPr>
        <w:t>ї) [2; 50].</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Особливості сімейних конфліктів проявляються як в їх динаміці, так і у формах протікання. Динаміка таких конфліктів налічує класичні етапи: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1. Виникнення конфліктної ситуації, яка проявляється в певній напрузі або незгоді між членами родини.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2. Усвідомлення конфліктної ситуації, яке </w:t>
      </w:r>
      <w:r>
        <w:rPr>
          <w:sz w:val="28"/>
          <w:szCs w:val="28"/>
        </w:rPr>
        <w:t>полягає</w:t>
      </w:r>
      <w:r>
        <w:rPr>
          <w:color w:val="000000"/>
          <w:sz w:val="28"/>
          <w:szCs w:val="28"/>
        </w:rPr>
        <w:t xml:space="preserve"> у розумінні сторонами наявності проблеми.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3. Відкрите протиборство – це активне висловлення претензій або незгоди.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4. Розвиток протиборства, коли відбувається ескалація конфлікту.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5. Розв</w:t>
      </w:r>
      <w:r w:rsidR="00E8498F">
        <w:rPr>
          <w:color w:val="000000"/>
          <w:sz w:val="28"/>
          <w:szCs w:val="28"/>
        </w:rPr>
        <w:t>’</w:t>
      </w:r>
      <w:r>
        <w:rPr>
          <w:color w:val="000000"/>
          <w:sz w:val="28"/>
          <w:szCs w:val="28"/>
        </w:rPr>
        <w:t xml:space="preserve">язання конфлікту полягає в досягненні домовленостей або усунення суперечностей.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6. Емоційне переживання конфлікту містить рефлексію та наслідки для подальших відносин [30].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Вище ми вже зазначали, що сімейні конфлікти – це особливий вид конфліктів, і для цього є ряд підстав. Так, сімейні конфлікти вирізняються:  </w:t>
      </w:r>
    </w:p>
    <w:p w:rsidR="00D611FD" w:rsidRPr="00E8498F" w:rsidRDefault="00295AEA" w:rsidP="00E8498F">
      <w:pPr>
        <w:pStyle w:val="aa"/>
        <w:numPr>
          <w:ilvl w:val="0"/>
          <w:numId w:val="7"/>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 xml:space="preserve">підвищеною емоційністю (сторони конфлікту часто реагують імпульсивно); </w:t>
      </w:r>
    </w:p>
    <w:p w:rsidR="00D611FD" w:rsidRPr="00E8498F" w:rsidRDefault="00295AEA" w:rsidP="00E8498F">
      <w:pPr>
        <w:pStyle w:val="aa"/>
        <w:numPr>
          <w:ilvl w:val="0"/>
          <w:numId w:val="7"/>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lastRenderedPageBreak/>
        <w:t xml:space="preserve">швидкістю протікання (конфліктні події розвиваються інтенсивніше, ніж у багатьох інших сферах життя);   </w:t>
      </w:r>
    </w:p>
    <w:p w:rsidR="00D611FD" w:rsidRPr="00E8498F" w:rsidRDefault="00295AEA" w:rsidP="00E8498F">
      <w:pPr>
        <w:pStyle w:val="aa"/>
        <w:numPr>
          <w:ilvl w:val="0"/>
          <w:numId w:val="7"/>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формами протиборства (докори, образи, сварки, скандали, припинення спілкування через роздільне проживання, подання документів на розлучення тощо);</w:t>
      </w:r>
    </w:p>
    <w:p w:rsidR="00D611FD" w:rsidRPr="00E8498F" w:rsidRDefault="00295AEA" w:rsidP="00E8498F">
      <w:pPr>
        <w:pStyle w:val="aa"/>
        <w:numPr>
          <w:ilvl w:val="0"/>
          <w:numId w:val="7"/>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 xml:space="preserve">методами подолання (серед основних способів є примирення, взаємні поступки/компроміс, досягнення згоди, налагодження відносин або розрив стосунків (розлучення).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Істотною особливістю сімейних конфліктів є і те, що вони можуть мати важкі соціальні наслідки. Нерідко вони закінчуються трагічно. Дуже часто призводять до різних захворювань членів сім</w:t>
      </w:r>
      <w:r w:rsidR="00E8498F">
        <w:rPr>
          <w:color w:val="000000"/>
          <w:sz w:val="28"/>
          <w:szCs w:val="28"/>
        </w:rPr>
        <w:t>’</w:t>
      </w:r>
      <w:r>
        <w:rPr>
          <w:color w:val="000000"/>
          <w:sz w:val="28"/>
          <w:szCs w:val="28"/>
        </w:rPr>
        <w:t>ї. Особливо важкі наслідки сімейні конфлікти мають для дітей [19, с. 107].</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Проблеми в сім</w:t>
      </w:r>
      <w:r w:rsidR="00E8498F">
        <w:rPr>
          <w:color w:val="000000"/>
          <w:sz w:val="28"/>
          <w:szCs w:val="28"/>
        </w:rPr>
        <w:t>’</w:t>
      </w:r>
      <w:r>
        <w:rPr>
          <w:color w:val="000000"/>
          <w:sz w:val="28"/>
          <w:szCs w:val="28"/>
        </w:rPr>
        <w:t>ї можуть виникати через стрес, який переживає дитина під час адаптації до нових соціальних умов, таких як вступ у новий соціальний інститут, наприклад, школа чи дитячий садок. На цьому етапі подружжя має завдання підтримати дитину, допомогти їй адаптуватися та подолати труднощі, що можуть виникнути. До таких проблем належать:</w:t>
      </w:r>
    </w:p>
    <w:p w:rsidR="00D611FD" w:rsidRPr="00E8498F" w:rsidRDefault="00295AEA" w:rsidP="00E8498F">
      <w:pPr>
        <w:pStyle w:val="aa"/>
        <w:numPr>
          <w:ilvl w:val="0"/>
          <w:numId w:val="8"/>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проблеми, пов</w:t>
      </w:r>
      <w:r w:rsidR="00E8498F" w:rsidRPr="00E8498F">
        <w:rPr>
          <w:color w:val="000000"/>
          <w:sz w:val="28"/>
          <w:szCs w:val="28"/>
        </w:rPr>
        <w:t>’</w:t>
      </w:r>
      <w:r w:rsidRPr="00E8498F">
        <w:rPr>
          <w:color w:val="000000"/>
          <w:sz w:val="28"/>
          <w:szCs w:val="28"/>
        </w:rPr>
        <w:t>язані з новим режимом дня, особливо для дітей, які раніше не відвідували дошкільні заклади;</w:t>
      </w:r>
    </w:p>
    <w:p w:rsidR="00D611FD" w:rsidRPr="00E8498F" w:rsidRDefault="00295AEA" w:rsidP="00E8498F">
      <w:pPr>
        <w:pStyle w:val="aa"/>
        <w:numPr>
          <w:ilvl w:val="0"/>
          <w:numId w:val="8"/>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труднощі адаптації дитини до класного колективу;</w:t>
      </w:r>
    </w:p>
    <w:p w:rsidR="00D611FD" w:rsidRPr="00E8498F" w:rsidRDefault="00295AEA" w:rsidP="00E8498F">
      <w:pPr>
        <w:pStyle w:val="aa"/>
        <w:numPr>
          <w:ilvl w:val="0"/>
          <w:numId w:val="8"/>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сприйняття нових вимог з боку батьків може стати проблемою для дитини;</w:t>
      </w:r>
    </w:p>
    <w:p w:rsidR="00D611FD" w:rsidRPr="00E8498F" w:rsidRDefault="00295AEA" w:rsidP="00E8498F">
      <w:pPr>
        <w:pStyle w:val="aa"/>
        <w:numPr>
          <w:ilvl w:val="0"/>
          <w:numId w:val="8"/>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труднощі у взаємодії дитини з вчителем [50].</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І тут дуже багато залежить від готовності батьків допомогти дитині розширити її соціальні контакти, від уміння підтримувати її самостійність, від гнучкості сімейної системи, здатної адаптуватися до змін, а також від рівня комунікативних навичок, які дозволяють подружжю ефективно домовлятися про необхідні зміни у сімейному житті.</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lastRenderedPageBreak/>
        <w:t>Ураховуючи те, що причинами подружньої дисгармонії є об</w:t>
      </w:r>
      <w:r w:rsidR="00E8498F">
        <w:rPr>
          <w:color w:val="000000"/>
          <w:sz w:val="28"/>
          <w:szCs w:val="28"/>
        </w:rPr>
        <w:t>’</w:t>
      </w:r>
      <w:r>
        <w:rPr>
          <w:color w:val="000000"/>
          <w:sz w:val="28"/>
          <w:szCs w:val="28"/>
        </w:rPr>
        <w:t>єктивні кризи в розвитку сім</w:t>
      </w:r>
      <w:r w:rsidR="00E8498F">
        <w:rPr>
          <w:color w:val="000000"/>
          <w:sz w:val="28"/>
          <w:szCs w:val="28"/>
        </w:rPr>
        <w:t>’</w:t>
      </w:r>
      <w:r>
        <w:rPr>
          <w:color w:val="000000"/>
          <w:sz w:val="28"/>
          <w:szCs w:val="28"/>
        </w:rPr>
        <w:t>ї, ми не змогли опустити аспект розгляду криз у сімейних стосунках, які представмо далі.</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Вирізняють кризи закономірні, які залежні від тривалості існування сім</w:t>
      </w:r>
      <w:r w:rsidR="00E8498F">
        <w:rPr>
          <w:color w:val="000000"/>
          <w:sz w:val="28"/>
          <w:szCs w:val="28"/>
        </w:rPr>
        <w:t>’</w:t>
      </w:r>
      <w:r>
        <w:rPr>
          <w:color w:val="000000"/>
          <w:sz w:val="28"/>
          <w:szCs w:val="28"/>
        </w:rPr>
        <w:t>ї, які виявляються з більшою чи меншою гостротою у всіх сім</w:t>
      </w:r>
      <w:r w:rsidR="00E8498F">
        <w:rPr>
          <w:color w:val="000000"/>
          <w:sz w:val="28"/>
          <w:szCs w:val="28"/>
        </w:rPr>
        <w:t>’</w:t>
      </w:r>
      <w:r>
        <w:rPr>
          <w:color w:val="000000"/>
          <w:sz w:val="28"/>
          <w:szCs w:val="28"/>
        </w:rPr>
        <w:t>ях. Інший різновид сімейних криз має необов</w:t>
      </w:r>
      <w:r w:rsidR="00E8498F">
        <w:rPr>
          <w:color w:val="000000"/>
          <w:sz w:val="28"/>
          <w:szCs w:val="28"/>
        </w:rPr>
        <w:t>’</w:t>
      </w:r>
      <w:r>
        <w:rPr>
          <w:color w:val="000000"/>
          <w:sz w:val="28"/>
          <w:szCs w:val="28"/>
        </w:rPr>
        <w:t>язковий характер і залежить від індивідуальної історії існування сім</w:t>
      </w:r>
      <w:r w:rsidR="00E8498F">
        <w:rPr>
          <w:color w:val="000000"/>
          <w:sz w:val="28"/>
          <w:szCs w:val="28"/>
        </w:rPr>
        <w:t>’</w:t>
      </w:r>
      <w:r>
        <w:rPr>
          <w:color w:val="000000"/>
          <w:sz w:val="28"/>
          <w:szCs w:val="28"/>
        </w:rPr>
        <w:t>ї. Причини таких криз: вікові особливості партнерів, різкі зміни обставин життя, потрясіння (переїзд, хвороба, зменшення бюджету, смерть, народження дитини). При аналізі сімейних конфліктів, особливо подружніх, важливо враховувати закономірні кризові періоди в розвитку сім</w:t>
      </w:r>
      <w:r w:rsidR="00E8498F">
        <w:rPr>
          <w:color w:val="000000"/>
          <w:sz w:val="28"/>
          <w:szCs w:val="28"/>
        </w:rPr>
        <w:t>’</w:t>
      </w:r>
      <w:r>
        <w:rPr>
          <w:color w:val="000000"/>
          <w:sz w:val="28"/>
          <w:szCs w:val="28"/>
        </w:rPr>
        <w:t>ї. їх періодизація має наступний вигляд [19, с. 111].</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b/>
          <w:color w:val="000000"/>
          <w:sz w:val="28"/>
          <w:szCs w:val="28"/>
        </w:rPr>
        <w:t>Перший кризовий період</w:t>
      </w:r>
      <w:r>
        <w:rPr>
          <w:color w:val="000000"/>
          <w:sz w:val="28"/>
          <w:szCs w:val="28"/>
        </w:rPr>
        <w:t xml:space="preserve"> у розвитку сім</w:t>
      </w:r>
      <w:r w:rsidR="00E8498F">
        <w:rPr>
          <w:color w:val="000000"/>
          <w:sz w:val="28"/>
          <w:szCs w:val="28"/>
        </w:rPr>
        <w:t>’</w:t>
      </w:r>
      <w:r>
        <w:rPr>
          <w:color w:val="000000"/>
          <w:sz w:val="28"/>
          <w:szCs w:val="28"/>
        </w:rPr>
        <w:t>ї настає на першому році подружнього життя, коли подружжя проходить етап адаптації один до одного. Цей період є дуже важливим і часто супроводжується високим ризиком розлучення, який може досягати до 30% від загальної кількості шлюбів.</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b/>
          <w:color w:val="000000"/>
          <w:sz w:val="28"/>
          <w:szCs w:val="28"/>
        </w:rPr>
        <w:t>Другий кризовий період</w:t>
      </w:r>
      <w:r>
        <w:rPr>
          <w:color w:val="000000"/>
          <w:sz w:val="28"/>
          <w:szCs w:val="28"/>
        </w:rPr>
        <w:t xml:space="preserve"> пов</w:t>
      </w:r>
      <w:r w:rsidR="00E8498F">
        <w:rPr>
          <w:color w:val="000000"/>
          <w:sz w:val="28"/>
          <w:szCs w:val="28"/>
        </w:rPr>
        <w:t>’</w:t>
      </w:r>
      <w:r>
        <w:rPr>
          <w:color w:val="000000"/>
          <w:sz w:val="28"/>
          <w:szCs w:val="28"/>
        </w:rPr>
        <w:t>язаний з народженням дітей. Поява малюка є значним випробуванням для сім</w:t>
      </w:r>
      <w:r w:rsidR="00E8498F">
        <w:rPr>
          <w:color w:val="000000"/>
          <w:sz w:val="28"/>
          <w:szCs w:val="28"/>
        </w:rPr>
        <w:t>’</w:t>
      </w:r>
      <w:r>
        <w:rPr>
          <w:color w:val="000000"/>
          <w:sz w:val="28"/>
          <w:szCs w:val="28"/>
        </w:rPr>
        <w:t>ї, оскільки це накладає нові обов</w:t>
      </w:r>
      <w:r w:rsidR="00E8498F">
        <w:rPr>
          <w:color w:val="000000"/>
          <w:sz w:val="28"/>
          <w:szCs w:val="28"/>
        </w:rPr>
        <w:t>’</w:t>
      </w:r>
      <w:r>
        <w:rPr>
          <w:color w:val="000000"/>
          <w:sz w:val="28"/>
          <w:szCs w:val="28"/>
        </w:rPr>
        <w:t>язки на подружжя, зокрема з догляду та виховання дитини. У цей час у подружжя обмежуються можливості для професійного розвитку та особистих інтересів, а також виникають розбіжності з родичами щодо виховання дітей. Крім того, фізична втома матері, пов</w:t>
      </w:r>
      <w:r w:rsidR="00E8498F">
        <w:rPr>
          <w:color w:val="000000"/>
          <w:sz w:val="28"/>
          <w:szCs w:val="28"/>
        </w:rPr>
        <w:t>’</w:t>
      </w:r>
      <w:r>
        <w:rPr>
          <w:color w:val="000000"/>
          <w:sz w:val="28"/>
          <w:szCs w:val="28"/>
        </w:rPr>
        <w:t>язана з доглядом за дитиною, може впливати на інтимні стосунки, викликаючи тимчасову дисгармонію.</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b/>
          <w:color w:val="000000"/>
          <w:sz w:val="28"/>
          <w:szCs w:val="28"/>
        </w:rPr>
        <w:t>Третій період кризи</w:t>
      </w:r>
      <w:r>
        <w:rPr>
          <w:color w:val="000000"/>
          <w:sz w:val="28"/>
          <w:szCs w:val="28"/>
        </w:rPr>
        <w:t xml:space="preserve"> виникає на середньому етапі подружнього життя (приблизно 10-15 років разом). Це час, коли пара може відчути насиченість відносинами та дефіцит емоційного зв</w:t>
      </w:r>
      <w:r w:rsidR="00E8498F">
        <w:rPr>
          <w:color w:val="000000"/>
          <w:sz w:val="28"/>
          <w:szCs w:val="28"/>
        </w:rPr>
        <w:t>’</w:t>
      </w:r>
      <w:r>
        <w:rPr>
          <w:color w:val="000000"/>
          <w:sz w:val="28"/>
          <w:szCs w:val="28"/>
        </w:rPr>
        <w:t>язку, що також може спричинити труднощі у відносинах.</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b/>
          <w:color w:val="000000"/>
          <w:sz w:val="28"/>
          <w:szCs w:val="28"/>
        </w:rPr>
        <w:t>Четвертий період кризи</w:t>
      </w:r>
      <w:r>
        <w:rPr>
          <w:color w:val="000000"/>
          <w:sz w:val="28"/>
          <w:szCs w:val="28"/>
        </w:rPr>
        <w:t xml:space="preserve"> настає після 18-24 років спільного життя. У цей час виникають проблеми, пов</w:t>
      </w:r>
      <w:r w:rsidR="00E8498F">
        <w:rPr>
          <w:color w:val="000000"/>
          <w:sz w:val="28"/>
          <w:szCs w:val="28"/>
        </w:rPr>
        <w:t>’</w:t>
      </w:r>
      <w:r>
        <w:rPr>
          <w:color w:val="000000"/>
          <w:sz w:val="28"/>
          <w:szCs w:val="28"/>
        </w:rPr>
        <w:t xml:space="preserve">язані з емоційною залежністю одного з подружжя </w:t>
      </w:r>
      <w:r>
        <w:rPr>
          <w:color w:val="000000"/>
          <w:sz w:val="28"/>
          <w:szCs w:val="28"/>
        </w:rPr>
        <w:lastRenderedPageBreak/>
        <w:t xml:space="preserve">(зазвичай дружини) та переживаннями через можливі зради чи зміну почуттів партнера [19, </w:t>
      </w:r>
      <w:r>
        <w:rPr>
          <w:sz w:val="28"/>
          <w:szCs w:val="28"/>
        </w:rPr>
        <w:t>с. 112</w:t>
      </w:r>
      <w:r>
        <w:rPr>
          <w:color w:val="000000"/>
          <w:sz w:val="28"/>
          <w:szCs w:val="28"/>
        </w:rPr>
        <w:t xml:space="preserve">].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Також </w:t>
      </w:r>
      <w:r>
        <w:rPr>
          <w:sz w:val="28"/>
          <w:szCs w:val="28"/>
        </w:rPr>
        <w:t>представимо</w:t>
      </w:r>
      <w:r>
        <w:rPr>
          <w:color w:val="000000"/>
          <w:sz w:val="28"/>
          <w:szCs w:val="28"/>
        </w:rPr>
        <w:t xml:space="preserve"> погляд інших дослідників у галузі сімейної психології, вони виділяють кілька ключових криз у розвитку подружніх відносин:</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b/>
          <w:color w:val="000000"/>
          <w:sz w:val="28"/>
          <w:szCs w:val="28"/>
        </w:rPr>
        <w:t>1. Криза першого року.</w:t>
      </w:r>
      <w:r>
        <w:rPr>
          <w:color w:val="000000"/>
          <w:sz w:val="28"/>
          <w:szCs w:val="28"/>
        </w:rPr>
        <w:t xml:space="preserve"> Ця криза молодих сімей виникає через рік або два після одруження, і часто називається "ефектом блискавки". Під час цієї кризи </w:t>
      </w:r>
      <w:r>
        <w:rPr>
          <w:sz w:val="28"/>
          <w:szCs w:val="28"/>
        </w:rPr>
        <w:t>пристрасті</w:t>
      </w:r>
      <w:r>
        <w:rPr>
          <w:color w:val="000000"/>
          <w:sz w:val="28"/>
          <w:szCs w:val="28"/>
        </w:rPr>
        <w:t xml:space="preserve"> між партнерами спалахують і швидко згасають. Партнери припиняють піклуватися одне про одного, відчувається відсутність романтики та креативності в організації спільного часу.</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b/>
          <w:color w:val="000000"/>
          <w:sz w:val="28"/>
          <w:szCs w:val="28"/>
        </w:rPr>
        <w:t>2. Криза трьох років.</w:t>
      </w:r>
      <w:r>
        <w:rPr>
          <w:color w:val="000000"/>
          <w:sz w:val="28"/>
          <w:szCs w:val="28"/>
        </w:rPr>
        <w:t xml:space="preserve"> Ця криза, що виникає через три роки після одруження, є однією з найбільш поширених серед пар. Партнери починають втрачати інтерес один до одного, сексуальна привабливість зменшується, і зникає колишнє захоплення, активність та прихильність. Звичайне повсякденне життя збільшує бажання "спробувати щось інше з кимось іншим", що часто веде до зрад і закінчення відносин. У цей період сварки стають частішими, а дрібні непорозуміння можуть перерости в серйозні проблеми.</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b/>
          <w:color w:val="000000"/>
          <w:sz w:val="28"/>
          <w:szCs w:val="28"/>
        </w:rPr>
        <w:t>3. Криза семи років.</w:t>
      </w:r>
      <w:r>
        <w:rPr>
          <w:color w:val="000000"/>
          <w:sz w:val="28"/>
          <w:szCs w:val="28"/>
        </w:rPr>
        <w:t xml:space="preserve"> Часто подружжя не переживають кризу першого чи третього року, але криза сьомого року може бути складною для пари. Вона часто пов</w:t>
      </w:r>
      <w:r w:rsidR="00E8498F">
        <w:rPr>
          <w:color w:val="000000"/>
          <w:sz w:val="28"/>
          <w:szCs w:val="28"/>
        </w:rPr>
        <w:t>’</w:t>
      </w:r>
      <w:r>
        <w:rPr>
          <w:color w:val="000000"/>
          <w:sz w:val="28"/>
          <w:szCs w:val="28"/>
        </w:rPr>
        <w:t xml:space="preserve">язана з </w:t>
      </w:r>
      <w:r w:rsidR="00E8498F">
        <w:rPr>
          <w:color w:val="000000"/>
          <w:sz w:val="28"/>
          <w:szCs w:val="28"/>
        </w:rPr>
        <w:t>«кризою після пологів»</w:t>
      </w:r>
      <w:r>
        <w:rPr>
          <w:color w:val="000000"/>
          <w:sz w:val="28"/>
          <w:szCs w:val="28"/>
        </w:rPr>
        <w:t>, коли пара не має достатньо часу на самовираження, їхнє життя повністю зайняте роботою, домашніми справами та вихованням дітей. Вони живуть поруч один з одним, але не разом. Криза семи років також пов</w:t>
      </w:r>
      <w:r w:rsidR="00E8498F">
        <w:rPr>
          <w:color w:val="000000"/>
          <w:sz w:val="28"/>
          <w:szCs w:val="28"/>
        </w:rPr>
        <w:t>’</w:t>
      </w:r>
      <w:r>
        <w:rPr>
          <w:color w:val="000000"/>
          <w:sz w:val="28"/>
          <w:szCs w:val="28"/>
        </w:rPr>
        <w:t>язана зі зміною пріоритетів і цінностей. У віці 23 років ми мислимо і відчуваємо себе одними, а в 30 років – іншими, що може призвести до труднощів у відносинах, оскільки змінюються погляди на майбутнє і посилюються різні аспекти особистості [2; 30; 50; 74; 80].</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Ці кризи можуть мати значний вплив на подружні стосунки, і важливо, щоб партнери вміли адаптуватися до змін та працювати над вирішенням </w:t>
      </w:r>
      <w:r>
        <w:rPr>
          <w:color w:val="000000"/>
          <w:sz w:val="28"/>
          <w:szCs w:val="28"/>
        </w:rPr>
        <w:lastRenderedPageBreak/>
        <w:t>конфліктів, щоб зберегти стосунки.</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Важливо пам</w:t>
      </w:r>
      <w:r w:rsidR="00E8498F">
        <w:rPr>
          <w:color w:val="000000"/>
          <w:sz w:val="28"/>
          <w:szCs w:val="28"/>
        </w:rPr>
        <w:t>’</w:t>
      </w:r>
      <w:r>
        <w:rPr>
          <w:color w:val="000000"/>
          <w:sz w:val="28"/>
          <w:szCs w:val="28"/>
        </w:rPr>
        <w:t>ятати, психологічні аспекти взаємодії в сімейних відносинах змінюються на різних етапах подружнього життя, оскільки кожен період вимагає адаптації до нових ролей та обставин. На ранніх етапах подружнього життя важливо освоїти навички спільного прийняття рішень, ефективної комунікації та розвитку взаєморозуміння. Коли сім</w:t>
      </w:r>
      <w:r w:rsidR="00E8498F">
        <w:rPr>
          <w:color w:val="000000"/>
          <w:sz w:val="28"/>
          <w:szCs w:val="28"/>
        </w:rPr>
        <w:t>’</w:t>
      </w:r>
      <w:r>
        <w:rPr>
          <w:color w:val="000000"/>
          <w:sz w:val="28"/>
          <w:szCs w:val="28"/>
        </w:rPr>
        <w:t>я розширюється і з</w:t>
      </w:r>
      <w:r w:rsidR="00E8498F">
        <w:rPr>
          <w:color w:val="000000"/>
          <w:sz w:val="28"/>
          <w:szCs w:val="28"/>
        </w:rPr>
        <w:t>’</w:t>
      </w:r>
      <w:r>
        <w:rPr>
          <w:color w:val="000000"/>
          <w:sz w:val="28"/>
          <w:szCs w:val="28"/>
        </w:rPr>
        <w:t>являються діти, психологічні аспекти взаємодії включають розподіл обов</w:t>
      </w:r>
      <w:r w:rsidR="00E8498F">
        <w:rPr>
          <w:color w:val="000000"/>
          <w:sz w:val="28"/>
          <w:szCs w:val="28"/>
        </w:rPr>
        <w:t>’</w:t>
      </w:r>
      <w:r>
        <w:rPr>
          <w:color w:val="000000"/>
          <w:sz w:val="28"/>
          <w:szCs w:val="28"/>
        </w:rPr>
        <w:t xml:space="preserve">язків, спільне </w:t>
      </w:r>
      <w:r>
        <w:rPr>
          <w:sz w:val="28"/>
          <w:szCs w:val="28"/>
        </w:rPr>
        <w:t>розв</w:t>
      </w:r>
      <w:r w:rsidR="00E8498F">
        <w:rPr>
          <w:sz w:val="28"/>
          <w:szCs w:val="28"/>
        </w:rPr>
        <w:t>’</w:t>
      </w:r>
      <w:r>
        <w:rPr>
          <w:sz w:val="28"/>
          <w:szCs w:val="28"/>
        </w:rPr>
        <w:t>язання проблем</w:t>
      </w:r>
      <w:r>
        <w:rPr>
          <w:color w:val="000000"/>
          <w:sz w:val="28"/>
          <w:szCs w:val="28"/>
        </w:rPr>
        <w:t xml:space="preserve"> і створення </w:t>
      </w:r>
      <w:r>
        <w:rPr>
          <w:sz w:val="28"/>
          <w:szCs w:val="28"/>
        </w:rPr>
        <w:t>опорного</w:t>
      </w:r>
      <w:r>
        <w:rPr>
          <w:color w:val="000000"/>
          <w:sz w:val="28"/>
          <w:szCs w:val="28"/>
        </w:rPr>
        <w:t xml:space="preserve"> середовища для розвитку дітей. У старшому віці сімейна динаміка змінюється, і подружжя адаптуються до нових ролей, підтримуючи один одного в процесі старіння. Розуміння цих психологічних аспектів допомагає зберегти міцні та здорові відносини протягом усього подружнього життя.</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Аналіз літератури з проблеми подружніх конфліктів показав, що основною причиною таких конфліктів є різниця у сприйнятті потреб партнерів, а також розбіжності в їх уявленнях та очікуваннях один від одного. Важливу роль у виникненні конфліктів відіграє також характер спілкування між подружжям. Дослідження внутрішньосімейних стосунків вказують на низку факторів, що впливають на взаємодію подружжя, серед яких ключовими є рівень саморозкриття, спільні очікування, глибоке взаєморозуміння, висока якість невербальної комунікації та гармонія у сприйнятті подружніх ролей. Відсутність таких елементів у спілкуванні часто призводить до конфліктів у родині.</w:t>
      </w:r>
    </w:p>
    <w:p w:rsidR="00D611FD" w:rsidRDefault="00D611FD">
      <w:pPr>
        <w:pStyle w:val="1"/>
        <w:spacing w:line="360" w:lineRule="auto"/>
        <w:ind w:left="0" w:firstLine="851"/>
        <w:jc w:val="center"/>
      </w:pPr>
    </w:p>
    <w:p w:rsidR="00D611FD" w:rsidRDefault="00295AEA">
      <w:pPr>
        <w:pStyle w:val="1"/>
        <w:spacing w:line="360" w:lineRule="auto"/>
        <w:ind w:left="0" w:firstLine="851"/>
        <w:jc w:val="center"/>
        <w:rPr>
          <w:color w:val="000000"/>
        </w:rPr>
      </w:pPr>
      <w:r>
        <w:rPr>
          <w:color w:val="000000"/>
        </w:rPr>
        <w:t>1.3. Дефініція поняття «успішна родина»</w:t>
      </w:r>
    </w:p>
    <w:p w:rsidR="00D611FD" w:rsidRDefault="00D611FD">
      <w:pPr>
        <w:pStyle w:val="1"/>
        <w:spacing w:line="360" w:lineRule="auto"/>
        <w:ind w:left="0" w:firstLine="851"/>
        <w:jc w:val="center"/>
        <w:rPr>
          <w:color w:val="000000"/>
        </w:rPr>
      </w:pPr>
    </w:p>
    <w:p w:rsidR="00D611FD" w:rsidRDefault="00295AEA">
      <w:pPr>
        <w:pStyle w:val="1"/>
        <w:spacing w:line="360" w:lineRule="auto"/>
        <w:ind w:left="0" w:firstLine="851"/>
        <w:rPr>
          <w:b w:val="0"/>
          <w:color w:val="000000"/>
        </w:rPr>
      </w:pPr>
      <w:r>
        <w:rPr>
          <w:b w:val="0"/>
          <w:color w:val="000000"/>
        </w:rPr>
        <w:t>Проаналізувавши масив наукової літератури у галузі сімейного консультування, ми дійшли висновку, що у психології відсутня дефініція «успішна родина». Саме тому, цей термін ми будемо розглядати через уже сталі словосполучення – щаслива сім</w:t>
      </w:r>
      <w:r w:rsidR="00E8498F">
        <w:rPr>
          <w:b w:val="0"/>
          <w:color w:val="000000"/>
        </w:rPr>
        <w:t>’</w:t>
      </w:r>
      <w:r>
        <w:rPr>
          <w:b w:val="0"/>
          <w:color w:val="000000"/>
        </w:rPr>
        <w:t xml:space="preserve">я, гармонійна родина, задоволеність шлюбом </w:t>
      </w:r>
      <w:r>
        <w:rPr>
          <w:b w:val="0"/>
          <w:color w:val="000000"/>
        </w:rPr>
        <w:lastRenderedPageBreak/>
        <w:t>тощо.</w:t>
      </w:r>
    </w:p>
    <w:p w:rsidR="00D611FD" w:rsidRDefault="00295AEA">
      <w:pPr>
        <w:pStyle w:val="1"/>
        <w:spacing w:line="360" w:lineRule="auto"/>
        <w:ind w:left="0" w:firstLine="851"/>
        <w:rPr>
          <w:b w:val="0"/>
        </w:rPr>
      </w:pPr>
      <w:r>
        <w:rPr>
          <w:b w:val="0"/>
        </w:rPr>
        <w:t>Основою стосунків у сім</w:t>
      </w:r>
      <w:r w:rsidR="00E8498F">
        <w:rPr>
          <w:b w:val="0"/>
        </w:rPr>
        <w:t>’</w:t>
      </w:r>
      <w:r>
        <w:rPr>
          <w:b w:val="0"/>
        </w:rPr>
        <w:t>ї є почуття любові, яке є вищим рівнем емоційно-позитивного суб</w:t>
      </w:r>
      <w:r w:rsidR="00E8498F">
        <w:rPr>
          <w:b w:val="0"/>
        </w:rPr>
        <w:t>’</w:t>
      </w:r>
      <w:r>
        <w:rPr>
          <w:b w:val="0"/>
        </w:rPr>
        <w:t>єкт-суб</w:t>
      </w:r>
      <w:r w:rsidR="00E8498F">
        <w:rPr>
          <w:b w:val="0"/>
        </w:rPr>
        <w:t>’</w:t>
      </w:r>
      <w:r>
        <w:rPr>
          <w:b w:val="0"/>
        </w:rPr>
        <w:t>єктної взаємодії. Відносини, побудовані на любові, характеризуються високою вибірковістю, глибокою взаємною залученістю та контактом на всіх рівнях – психофізіологічному, психологічному та фізичному. Найбільшу загрозу сімейній гармонії становить перехід від любові до утилітарно-ділових стосунків, обмежених виконанням подружніх ролей, що не приносить емоційного задоволення.</w:t>
      </w:r>
    </w:p>
    <w:p w:rsidR="00D611FD" w:rsidRDefault="00295AEA">
      <w:pPr>
        <w:pStyle w:val="1"/>
        <w:spacing w:line="360" w:lineRule="auto"/>
        <w:ind w:left="0" w:firstLine="851"/>
        <w:rPr>
          <w:b w:val="0"/>
          <w:color w:val="000000"/>
        </w:rPr>
      </w:pPr>
      <w:r>
        <w:rPr>
          <w:b w:val="0"/>
          <w:color w:val="000000"/>
        </w:rPr>
        <w:t xml:space="preserve">У дослідження українських учених [27; 28; 38; 46; 47; 48; 49; 67; 68] наголошується, що одним </w:t>
      </w:r>
      <w:r>
        <w:rPr>
          <w:b w:val="0"/>
        </w:rPr>
        <w:t>із</w:t>
      </w:r>
      <w:r>
        <w:rPr>
          <w:b w:val="0"/>
          <w:color w:val="000000"/>
        </w:rPr>
        <w:t xml:space="preserve"> головних </w:t>
      </w:r>
      <w:r>
        <w:rPr>
          <w:b w:val="0"/>
        </w:rPr>
        <w:t>чинників</w:t>
      </w:r>
      <w:r>
        <w:rPr>
          <w:b w:val="0"/>
          <w:color w:val="000000"/>
        </w:rPr>
        <w:t>, який визначає життєдіяльність щасливої сім</w:t>
      </w:r>
      <w:r w:rsidR="00E8498F">
        <w:rPr>
          <w:b w:val="0"/>
          <w:color w:val="000000"/>
        </w:rPr>
        <w:t>’</w:t>
      </w:r>
      <w:r>
        <w:rPr>
          <w:b w:val="0"/>
          <w:color w:val="000000"/>
        </w:rPr>
        <w:t>ї та її розвитку, є показник в оцінках подружжя – «</w:t>
      </w:r>
      <w:r>
        <w:rPr>
          <w:b w:val="0"/>
        </w:rPr>
        <w:t>задоволеність</w:t>
      </w:r>
      <w:r>
        <w:rPr>
          <w:b w:val="0"/>
          <w:color w:val="000000"/>
        </w:rPr>
        <w:t xml:space="preserve"> шлюбом». Відтак, сім</w:t>
      </w:r>
      <w:r w:rsidR="00E8498F">
        <w:rPr>
          <w:b w:val="0"/>
          <w:color w:val="000000"/>
        </w:rPr>
        <w:t>’</w:t>
      </w:r>
      <w:r>
        <w:rPr>
          <w:b w:val="0"/>
          <w:color w:val="000000"/>
        </w:rPr>
        <w:t>я, як і будь-яка інша мала соціальна група, найбільш ефективно функціонує тільки при наявності задоволеності спільною діяльністю та подружжя.</w:t>
      </w:r>
    </w:p>
    <w:p w:rsidR="00D611FD" w:rsidRDefault="00295AEA">
      <w:pPr>
        <w:pStyle w:val="1"/>
        <w:spacing w:line="360" w:lineRule="auto"/>
        <w:ind w:left="0" w:firstLine="851"/>
        <w:rPr>
          <w:b w:val="0"/>
        </w:rPr>
      </w:pPr>
      <w:r>
        <w:rPr>
          <w:b w:val="0"/>
        </w:rPr>
        <w:t>Задоволеність шлюбом – це суб</w:t>
      </w:r>
      <w:r w:rsidR="00E8498F">
        <w:rPr>
          <w:b w:val="0"/>
        </w:rPr>
        <w:t>’</w:t>
      </w:r>
      <w:r>
        <w:rPr>
          <w:b w:val="0"/>
        </w:rPr>
        <w:t xml:space="preserve">єктивне оцінювання кожним із подружжя якості та характеру їхніх стосунків. Вона визначається на основі особистих переживань, емоційних відчуттів і сприйняття взаємодії з партнером. Цей показник залежить від багатьох факторів, зокрема рівня взаєморозуміння, підтримки, любові, а також уміння справлятися з конфліктами та труднощами. Висока задоволеність шлюбом зазвичай свідчить про гармонійні стосунки, де партнери відчувають підтримку та емоційну стабільність </w:t>
      </w:r>
      <w:r>
        <w:rPr>
          <w:b w:val="0"/>
          <w:color w:val="000000"/>
        </w:rPr>
        <w:t>[12]</w:t>
      </w:r>
      <w:r>
        <w:rPr>
          <w:b w:val="0"/>
        </w:rPr>
        <w:t>.</w:t>
      </w:r>
    </w:p>
    <w:p w:rsidR="00D611FD" w:rsidRDefault="00295AEA">
      <w:pPr>
        <w:pStyle w:val="1"/>
        <w:spacing w:line="360" w:lineRule="auto"/>
        <w:ind w:left="0" w:firstLine="851"/>
        <w:rPr>
          <w:b w:val="0"/>
        </w:rPr>
      </w:pPr>
      <w:r>
        <w:rPr>
          <w:b w:val="0"/>
        </w:rPr>
        <w:t xml:space="preserve">Незадоволеність у подружніх відносинах може проявлятися через рутину, відсутність радості, нудьгу та тугу за минулими часами, коли відносини були більш емоційно насиченими. У такі моменти основним стимулом для поведінки стає не емоційний підйом, а необхідність. Також незадоволеність може проявлятися через постійні дрібні скарги на різні аспекти сімейного життя. Причиною емоційних вибухів часто є негативне ставлення до проблем, що виникають. Задоволеність в шлюбі є важливим аспектом загальної задоволеності </w:t>
      </w:r>
      <w:r>
        <w:rPr>
          <w:b w:val="0"/>
        </w:rPr>
        <w:lastRenderedPageBreak/>
        <w:t>життям і має великий вплив на психічне здоров</w:t>
      </w:r>
      <w:r w:rsidR="00E8498F">
        <w:rPr>
          <w:b w:val="0"/>
        </w:rPr>
        <w:t>’</w:t>
      </w:r>
      <w:r>
        <w:rPr>
          <w:b w:val="0"/>
        </w:rPr>
        <w:t>я та психологічне благополуччя людини. Дослідження показують, що рівень задоволеності шлюбом змінюється з часом, в залежності від етапів розвитку сім</w:t>
      </w:r>
      <w:r w:rsidR="00E8498F">
        <w:rPr>
          <w:b w:val="0"/>
        </w:rPr>
        <w:t>’</w:t>
      </w:r>
      <w:r>
        <w:rPr>
          <w:b w:val="0"/>
        </w:rPr>
        <w:t>ї та старіння партнерів.</w:t>
      </w:r>
    </w:p>
    <w:p w:rsidR="00D611FD" w:rsidRDefault="00295AEA">
      <w:pPr>
        <w:pStyle w:val="1"/>
        <w:spacing w:line="360" w:lineRule="auto"/>
        <w:ind w:left="0" w:firstLine="851"/>
        <w:rPr>
          <w:b w:val="0"/>
        </w:rPr>
      </w:pPr>
      <w:r>
        <w:rPr>
          <w:b w:val="0"/>
        </w:rPr>
        <w:t>Практичний психолог А. Шавлов визначає задоволеність шлюбом, як суб</w:t>
      </w:r>
      <w:r w:rsidR="00E8498F">
        <w:rPr>
          <w:b w:val="0"/>
        </w:rPr>
        <w:t>’</w:t>
      </w:r>
      <w:r>
        <w:rPr>
          <w:b w:val="0"/>
        </w:rPr>
        <w:t>єктивне сприйняття подружжям ефективності функціонування сім</w:t>
      </w:r>
      <w:r w:rsidR="00E8498F">
        <w:rPr>
          <w:b w:val="0"/>
        </w:rPr>
        <w:t>’</w:t>
      </w:r>
      <w:r>
        <w:rPr>
          <w:b w:val="0"/>
        </w:rPr>
        <w:t>ї в залежності від рівня задоволення їх індивідуальних потреб [41].</w:t>
      </w:r>
    </w:p>
    <w:p w:rsidR="00D611FD" w:rsidRDefault="00295AEA">
      <w:pPr>
        <w:pStyle w:val="1"/>
        <w:spacing w:line="360" w:lineRule="auto"/>
        <w:ind w:left="0" w:firstLine="851"/>
        <w:rPr>
          <w:b w:val="0"/>
        </w:rPr>
      </w:pPr>
      <w:r>
        <w:rPr>
          <w:b w:val="0"/>
        </w:rPr>
        <w:t>За пропозицією Дж. Готмана, до успішних шлюбів можна віднести – шлюби гарного спілкування, вони характеризуються відкритим та чесним підходом до конфлікту та обговорення нових проблем, члени такого шлюбу часто говорять про свої стосунки, тобто про те, на що вони спрямовані і чи забезпечують вони своїх партнерів у їхньому подальшому розвитку. Партнери, які створюють такі відносини, мають досить ліберальні погляди на спільне життя та добре освічені. Часто вони самі замислюються про свої відносини, усвідомлено і цілеспрямовано піклуються про їх розвиток, і розмови про це є джерелом радості для них. Вони проявляють любов і захоплення, прихильність і вдячність один одному, зберігаючи свою індивідуальність і свободу [45].</w:t>
      </w:r>
    </w:p>
    <w:p w:rsidR="00D611FD" w:rsidRDefault="00295AEA">
      <w:pPr>
        <w:pStyle w:val="1"/>
        <w:spacing w:line="360" w:lineRule="auto"/>
        <w:ind w:left="0" w:firstLine="851"/>
        <w:rPr>
          <w:b w:val="0"/>
        </w:rPr>
      </w:pPr>
      <w:r>
        <w:rPr>
          <w:b w:val="0"/>
        </w:rPr>
        <w:t>Стійкість шлюбу справді тісно пов</w:t>
      </w:r>
      <w:r w:rsidR="00E8498F">
        <w:rPr>
          <w:b w:val="0"/>
        </w:rPr>
        <w:t>’</w:t>
      </w:r>
      <w:r>
        <w:rPr>
          <w:b w:val="0"/>
        </w:rPr>
        <w:t>язана з рівнем задоволеності сімейним життям. Якщо один або обидва партнери відчувають незадоволення, це може стати потужним чинником, який підриває стабільність відносин і навіть призвести до розриву стосунків, навіть якщо інші аспекти (наприклад, матеріальний достаток або соціальний статус) залишаються стабільними. Низька задоволеність шлюбом може виникати з різних причин:</w:t>
      </w:r>
    </w:p>
    <w:p w:rsidR="00D611FD" w:rsidRDefault="00295AEA">
      <w:pPr>
        <w:pStyle w:val="1"/>
        <w:spacing w:line="360" w:lineRule="auto"/>
        <w:ind w:left="0" w:firstLine="851"/>
        <w:rPr>
          <w:b w:val="0"/>
        </w:rPr>
      </w:pPr>
      <w:r>
        <w:rPr>
          <w:b w:val="0"/>
        </w:rPr>
        <w:t>1. Емоційна незадоволеність, яка проявляється через відсутність підтримки, розуміння або уваги з боку партнера.</w:t>
      </w:r>
    </w:p>
    <w:p w:rsidR="00D611FD" w:rsidRDefault="00295AEA">
      <w:pPr>
        <w:pStyle w:val="1"/>
        <w:spacing w:line="360" w:lineRule="auto"/>
        <w:ind w:left="0" w:firstLine="851"/>
        <w:rPr>
          <w:b w:val="0"/>
        </w:rPr>
      </w:pPr>
      <w:r>
        <w:rPr>
          <w:b w:val="0"/>
        </w:rPr>
        <w:t>2. Комунікаційні проблеми, які віддзеркалюють невміння членів родини відкрито обговорювати важливі питання або приховувати почуття (образа, сором, невдоволення, злість).</w:t>
      </w:r>
    </w:p>
    <w:p w:rsidR="00D611FD" w:rsidRDefault="00295AEA">
      <w:pPr>
        <w:pStyle w:val="1"/>
        <w:spacing w:line="360" w:lineRule="auto"/>
        <w:ind w:left="0" w:firstLine="851"/>
        <w:rPr>
          <w:b w:val="0"/>
        </w:rPr>
      </w:pPr>
      <w:r>
        <w:rPr>
          <w:b w:val="0"/>
        </w:rPr>
        <w:t xml:space="preserve">3. Конфлікти та розбіжності в поглядах на сімейне життя, виховання дітей, </w:t>
      </w:r>
      <w:r>
        <w:rPr>
          <w:b w:val="0"/>
        </w:rPr>
        <w:lastRenderedPageBreak/>
        <w:t>фінансові питання тощо.</w:t>
      </w:r>
    </w:p>
    <w:p w:rsidR="00D611FD" w:rsidRDefault="00295AEA">
      <w:pPr>
        <w:pStyle w:val="1"/>
        <w:spacing w:line="360" w:lineRule="auto"/>
        <w:ind w:left="0" w:firstLine="851"/>
        <w:rPr>
          <w:b w:val="0"/>
        </w:rPr>
      </w:pPr>
      <w:r>
        <w:rPr>
          <w:b w:val="0"/>
        </w:rPr>
        <w:t>4. Нереалістичні очікування від партнера або шлюбу в цілому, тобто, має місце – ідеалізація партнера, шлюбу та взаємин у сім</w:t>
      </w:r>
      <w:r w:rsidR="00E8498F">
        <w:rPr>
          <w:b w:val="0"/>
        </w:rPr>
        <w:t>’</w:t>
      </w:r>
      <w:r>
        <w:rPr>
          <w:b w:val="0"/>
        </w:rPr>
        <w:t>ї.</w:t>
      </w:r>
    </w:p>
    <w:p w:rsidR="00D611FD" w:rsidRDefault="00295AEA">
      <w:pPr>
        <w:pStyle w:val="1"/>
        <w:spacing w:line="360" w:lineRule="auto"/>
        <w:ind w:left="0" w:firstLine="851"/>
        <w:rPr>
          <w:b w:val="0"/>
        </w:rPr>
      </w:pPr>
      <w:r>
        <w:rPr>
          <w:b w:val="0"/>
        </w:rPr>
        <w:t>5. Зміна життєвих обставин, яка може викликати стрес або незадоволення, наприклад, зміна роботи, фінансові труднощі або перехід до нових ролей (наприклад, батьківство) [13; 51].</w:t>
      </w:r>
    </w:p>
    <w:p w:rsidR="00D611FD" w:rsidRDefault="00295AEA">
      <w:pPr>
        <w:pStyle w:val="1"/>
        <w:spacing w:line="360" w:lineRule="auto"/>
        <w:ind w:left="0" w:firstLine="851"/>
        <w:rPr>
          <w:b w:val="0"/>
        </w:rPr>
      </w:pPr>
      <w:r>
        <w:rPr>
          <w:b w:val="0"/>
        </w:rPr>
        <w:t>Якщо ці фактори не вирішуються вчасно й ефективно, це може підривати емоційну стабільність пари та навіть призвести до розпаду шлюбу. Тому важливо постійно підтримувати відкриту комунікацію, поважати потреби один одного, шукати компроміси й прагнути до розвитку гармонійних стосунків для забезпечення довговічності та стійкості сім</w:t>
      </w:r>
      <w:r w:rsidR="00E8498F">
        <w:rPr>
          <w:b w:val="0"/>
        </w:rPr>
        <w:t>’</w:t>
      </w:r>
      <w:r>
        <w:rPr>
          <w:b w:val="0"/>
        </w:rPr>
        <w:t>ї.</w:t>
      </w:r>
    </w:p>
    <w:p w:rsidR="00D611FD" w:rsidRDefault="00295AEA">
      <w:pPr>
        <w:pStyle w:val="1"/>
        <w:spacing w:line="360" w:lineRule="auto"/>
        <w:ind w:left="0" w:firstLine="851"/>
        <w:rPr>
          <w:b w:val="0"/>
        </w:rPr>
      </w:pPr>
      <w:r>
        <w:rPr>
          <w:b w:val="0"/>
        </w:rPr>
        <w:t>Відома дослідниця Ю. Альошина вважає, що успішність шлюбно-сімейних відносин передусім залежить від стажу спільного життя: «так, початковий етап характеризується високим рівнем задоволеності шлюбом, із часом цей рівень поступово знижується, сягаючи свого мінімального значення до 18 років спільного життя, а потім знову різко підвищується» [36]. Певна категорія дослідників відзначають, що успішність шлюбно-сімейних відносин залежить від успішності чоловіків, поділу обов</w:t>
      </w:r>
      <w:r w:rsidR="00E8498F">
        <w:rPr>
          <w:b w:val="0"/>
        </w:rPr>
        <w:t>’</w:t>
      </w:r>
      <w:r>
        <w:rPr>
          <w:b w:val="0"/>
        </w:rPr>
        <w:t>язків між подружжям, а також з етапом передшлюбних залицянь.</w:t>
      </w:r>
    </w:p>
    <w:p w:rsidR="00D611FD" w:rsidRDefault="00295AEA">
      <w:pPr>
        <w:pStyle w:val="1"/>
        <w:spacing w:line="360" w:lineRule="auto"/>
        <w:ind w:left="0" w:firstLine="851"/>
        <w:rPr>
          <w:b w:val="0"/>
        </w:rPr>
      </w:pPr>
      <w:r>
        <w:rPr>
          <w:b w:val="0"/>
        </w:rPr>
        <w:t xml:space="preserve">Також виокремлюють такі показники успішності шлюбно-сімейних відносин: </w:t>
      </w:r>
    </w:p>
    <w:p w:rsidR="00D611FD" w:rsidRDefault="00295AEA">
      <w:pPr>
        <w:pStyle w:val="1"/>
        <w:spacing w:line="360" w:lineRule="auto"/>
        <w:ind w:left="0" w:firstLine="851"/>
        <w:rPr>
          <w:b w:val="0"/>
        </w:rPr>
      </w:pPr>
      <w:r>
        <w:rPr>
          <w:b w:val="0"/>
        </w:rPr>
        <w:t xml:space="preserve">1) задоволеність психологічною атмосферою в шлюбі; </w:t>
      </w:r>
    </w:p>
    <w:p w:rsidR="00D611FD" w:rsidRDefault="00295AEA">
      <w:pPr>
        <w:pStyle w:val="1"/>
        <w:spacing w:line="360" w:lineRule="auto"/>
        <w:ind w:left="0" w:firstLine="851"/>
        <w:rPr>
          <w:b w:val="0"/>
        </w:rPr>
      </w:pPr>
      <w:r>
        <w:rPr>
          <w:b w:val="0"/>
        </w:rPr>
        <w:t xml:space="preserve">2) задоволеність спілкуванням подружжя; </w:t>
      </w:r>
    </w:p>
    <w:p w:rsidR="00D611FD" w:rsidRDefault="00295AEA">
      <w:pPr>
        <w:pStyle w:val="1"/>
        <w:spacing w:line="360" w:lineRule="auto"/>
        <w:ind w:left="0" w:firstLine="851"/>
        <w:rPr>
          <w:b w:val="0"/>
        </w:rPr>
      </w:pPr>
      <w:r>
        <w:rPr>
          <w:b w:val="0"/>
        </w:rPr>
        <w:t xml:space="preserve">3) наявність психологічної підтримки подружжя [75]. </w:t>
      </w:r>
    </w:p>
    <w:p w:rsidR="00D611FD" w:rsidRDefault="00295AEA">
      <w:pPr>
        <w:pStyle w:val="1"/>
        <w:spacing w:line="360" w:lineRule="auto"/>
        <w:ind w:left="0" w:firstLine="851"/>
        <w:rPr>
          <w:b w:val="0"/>
        </w:rPr>
      </w:pPr>
      <w:r>
        <w:rPr>
          <w:b w:val="0"/>
        </w:rPr>
        <w:t>Звідси випливає, що основними факторами задоволеності подружніми стосунками є психологічні чинники. Хоча не менш важливе значення мають фактори сексуального задоволення, а також соціально-демографічні, соціальні та економічні чинники» [71, с. 182].</w:t>
      </w:r>
    </w:p>
    <w:p w:rsidR="00D611FD" w:rsidRDefault="00295AEA">
      <w:pPr>
        <w:pStyle w:val="1"/>
        <w:spacing w:line="360" w:lineRule="auto"/>
        <w:ind w:left="0" w:firstLine="851"/>
        <w:rPr>
          <w:b w:val="0"/>
        </w:rPr>
      </w:pPr>
      <w:r>
        <w:rPr>
          <w:b w:val="0"/>
        </w:rPr>
        <w:lastRenderedPageBreak/>
        <w:t xml:space="preserve">Характеристики партнерів у шлюбі також залежать від його успішності. У </w:t>
      </w:r>
      <w:r>
        <w:rPr>
          <w:b w:val="0"/>
          <w:i/>
        </w:rPr>
        <w:t>щасливих шлюбах</w:t>
      </w:r>
      <w:r>
        <w:rPr>
          <w:b w:val="0"/>
        </w:rPr>
        <w:t xml:space="preserve"> формуються такі риси характеру партнерів, як емоційна стабільність, згода з найближчим оточенням, тобто членами сім</w:t>
      </w:r>
      <w:r w:rsidR="00E8498F">
        <w:rPr>
          <w:b w:val="0"/>
        </w:rPr>
        <w:t>’</w:t>
      </w:r>
      <w:r>
        <w:rPr>
          <w:b w:val="0"/>
        </w:rPr>
        <w:t xml:space="preserve">ї (низька конфліктність), комунікабельність, достатня довірливість, щирість, вільність вираження почуттів. У </w:t>
      </w:r>
      <w:r>
        <w:rPr>
          <w:b w:val="0"/>
          <w:i/>
        </w:rPr>
        <w:t>нещасливих шлюбах</w:t>
      </w:r>
      <w:r>
        <w:rPr>
          <w:b w:val="0"/>
        </w:rPr>
        <w:t xml:space="preserve"> у подружжя виникають емоційна неврівноваженість, надмірна критичність до інших, прагнення до лідерства, домінування, відчуженість, підозрілість, недовірливість, скупість у вираженні почуттів, думок, планів [19, с. 109].</w:t>
      </w:r>
    </w:p>
    <w:p w:rsidR="00D611FD" w:rsidRDefault="00295AEA">
      <w:pPr>
        <w:pStyle w:val="1"/>
        <w:spacing w:line="360" w:lineRule="auto"/>
        <w:ind w:left="0" w:firstLine="851"/>
        <w:rPr>
          <w:b w:val="0"/>
        </w:rPr>
      </w:pPr>
      <w:r>
        <w:rPr>
          <w:b w:val="0"/>
        </w:rPr>
        <w:t>Стабільність шлюбу часто залежить від того, наскільки збігаються інтересами та духовні цінності партнерів, а також від контрасту їхніх особистісних якостей. Важливим чинником стабільності є вміння членів сім</w:t>
      </w:r>
      <w:r w:rsidR="00E8498F">
        <w:rPr>
          <w:b w:val="0"/>
        </w:rPr>
        <w:t>’</w:t>
      </w:r>
      <w:r>
        <w:rPr>
          <w:b w:val="0"/>
        </w:rPr>
        <w:t>ї вести конструктивні переговори та досягати згоди в разі конфліктів. Рівень добробуту сімейного життя також визначається тим, наскільки успішно партнери виконують свої сімейні функції.</w:t>
      </w:r>
    </w:p>
    <w:p w:rsidR="00D611FD" w:rsidRDefault="00295AEA">
      <w:pPr>
        <w:pStyle w:val="1"/>
        <w:spacing w:line="360" w:lineRule="auto"/>
        <w:ind w:left="0" w:firstLine="851"/>
        <w:rPr>
          <w:b w:val="0"/>
        </w:rPr>
      </w:pPr>
      <w:r>
        <w:rPr>
          <w:b w:val="0"/>
        </w:rPr>
        <w:t>М. Мушкевич акцентує на впливі родинних традицій партнерів на успішність молодого шлюбу. Він вводить поняття "батьківського програмування", що означає підсвідоме засвоєння особою настанов, цінностей, поглядів та моделей поведінки своїх батьків. Способи взаємодії в родині часто стають моделями для майбутнього подружнього життя, а імітація цих моделей відбувається через ідентифікацію з батьками тієї ж статі [37].</w:t>
      </w:r>
    </w:p>
    <w:p w:rsidR="00D611FD" w:rsidRDefault="00295AEA">
      <w:pPr>
        <w:pStyle w:val="1"/>
        <w:spacing w:line="360" w:lineRule="auto"/>
        <w:ind w:left="0" w:firstLine="851"/>
        <w:rPr>
          <w:b w:val="0"/>
        </w:rPr>
      </w:pPr>
      <w:r>
        <w:rPr>
          <w:b w:val="0"/>
        </w:rPr>
        <w:t>Закономірності шлюбно-сімейних відносин дозволяють прогнозувати перспективу їх розвитку. Позитивні прогнози для перспективи шлюбних відносин мають місце при подібності таких якостей у характері обох партнерів, як комунікабельність, довірливість, самостійність. Негативні прогнози висуваються при подібності таких якостей у характері обох партнерів, як домінантність, емоційна скупість, критичність, замкненість, неврівноваженість [19, с. 109-110].</w:t>
      </w:r>
    </w:p>
    <w:p w:rsidR="00D611FD" w:rsidRDefault="00295AEA">
      <w:pPr>
        <w:pStyle w:val="1"/>
        <w:spacing w:line="360" w:lineRule="auto"/>
        <w:ind w:left="0" w:firstLine="851"/>
        <w:rPr>
          <w:b w:val="0"/>
        </w:rPr>
      </w:pPr>
      <w:r>
        <w:rPr>
          <w:b w:val="0"/>
        </w:rPr>
        <w:t xml:space="preserve">Успішною родиною, ми можемо назвати – партнерську родину, яка </w:t>
      </w:r>
      <w:r>
        <w:rPr>
          <w:b w:val="0"/>
        </w:rPr>
        <w:lastRenderedPageBreak/>
        <w:t xml:space="preserve">вміщує в себе такі </w:t>
      </w:r>
      <w:r>
        <w:rPr>
          <w:b w:val="0"/>
          <w:i/>
        </w:rPr>
        <w:t>ключові характеристики</w:t>
      </w:r>
      <w:r>
        <w:rPr>
          <w:b w:val="0"/>
        </w:rPr>
        <w:t>.</w:t>
      </w:r>
    </w:p>
    <w:p w:rsidR="00D611FD" w:rsidRDefault="00295AEA">
      <w:pPr>
        <w:pStyle w:val="1"/>
        <w:spacing w:line="360" w:lineRule="auto"/>
        <w:ind w:left="0" w:firstLine="851"/>
        <w:rPr>
          <w:b w:val="0"/>
        </w:rPr>
      </w:pPr>
      <w:r>
        <w:rPr>
          <w:b w:val="0"/>
        </w:rPr>
        <w:t>1. Кооперативна структура відносин – забезпечуються рівні права та можливості для кожного члена сім</w:t>
      </w:r>
      <w:r w:rsidR="00E8498F">
        <w:rPr>
          <w:b w:val="0"/>
        </w:rPr>
        <w:t>’</w:t>
      </w:r>
      <w:r>
        <w:rPr>
          <w:b w:val="0"/>
        </w:rPr>
        <w:t xml:space="preserve">ї.  </w:t>
      </w:r>
    </w:p>
    <w:p w:rsidR="00D611FD" w:rsidRDefault="00295AEA">
      <w:pPr>
        <w:pStyle w:val="1"/>
        <w:spacing w:line="360" w:lineRule="auto"/>
        <w:ind w:left="0" w:firstLine="851"/>
        <w:rPr>
          <w:b w:val="0"/>
        </w:rPr>
      </w:pPr>
      <w:r>
        <w:rPr>
          <w:b w:val="0"/>
        </w:rPr>
        <w:t>2. Відкритість – спілкування в сім</w:t>
      </w:r>
      <w:r w:rsidR="00E8498F">
        <w:rPr>
          <w:b w:val="0"/>
        </w:rPr>
        <w:t>’</w:t>
      </w:r>
      <w:r>
        <w:rPr>
          <w:b w:val="0"/>
        </w:rPr>
        <w:t xml:space="preserve">ї ґрунтується на прозорості, відсутності секретів і таємниць.  </w:t>
      </w:r>
    </w:p>
    <w:p w:rsidR="00D611FD" w:rsidRDefault="00295AEA">
      <w:pPr>
        <w:pStyle w:val="1"/>
        <w:spacing w:line="360" w:lineRule="auto"/>
        <w:ind w:left="0" w:firstLine="851"/>
        <w:rPr>
          <w:b w:val="0"/>
        </w:rPr>
      </w:pPr>
      <w:r>
        <w:rPr>
          <w:b w:val="0"/>
        </w:rPr>
        <w:t>3. Рівноправний розподіл обов</w:t>
      </w:r>
      <w:r w:rsidR="00E8498F">
        <w:rPr>
          <w:b w:val="0"/>
        </w:rPr>
        <w:t>’</w:t>
      </w:r>
      <w:r>
        <w:rPr>
          <w:b w:val="0"/>
        </w:rPr>
        <w:t>язків – домашня робота та інші обов</w:t>
      </w:r>
      <w:r w:rsidR="00E8498F">
        <w:rPr>
          <w:b w:val="0"/>
        </w:rPr>
        <w:t>’</w:t>
      </w:r>
      <w:r>
        <w:rPr>
          <w:b w:val="0"/>
        </w:rPr>
        <w:t xml:space="preserve">язки розподіляються справедливо між усіма членами родини.  </w:t>
      </w:r>
    </w:p>
    <w:p w:rsidR="00D611FD" w:rsidRDefault="00295AEA">
      <w:pPr>
        <w:pStyle w:val="1"/>
        <w:spacing w:line="360" w:lineRule="auto"/>
        <w:ind w:left="0" w:firstLine="851"/>
        <w:rPr>
          <w:b w:val="0"/>
        </w:rPr>
      </w:pPr>
      <w:r>
        <w:rPr>
          <w:b w:val="0"/>
        </w:rPr>
        <w:t>4. Повага до особистого простору – кожен має право на приватність, яка поважають усі члени сім</w:t>
      </w:r>
      <w:r w:rsidR="00E8498F">
        <w:rPr>
          <w:b w:val="0"/>
        </w:rPr>
        <w:t>’</w:t>
      </w:r>
      <w:r>
        <w:rPr>
          <w:b w:val="0"/>
        </w:rPr>
        <w:t xml:space="preserve">ї.  </w:t>
      </w:r>
    </w:p>
    <w:p w:rsidR="00D611FD" w:rsidRDefault="00295AEA">
      <w:pPr>
        <w:pStyle w:val="1"/>
        <w:spacing w:line="360" w:lineRule="auto"/>
        <w:ind w:left="0" w:firstLine="851"/>
        <w:rPr>
          <w:b w:val="0"/>
        </w:rPr>
      </w:pPr>
      <w:r>
        <w:rPr>
          <w:b w:val="0"/>
        </w:rPr>
        <w:t>5. Розв</w:t>
      </w:r>
      <w:r w:rsidR="00E8498F">
        <w:rPr>
          <w:b w:val="0"/>
        </w:rPr>
        <w:t>’</w:t>
      </w:r>
      <w:r>
        <w:rPr>
          <w:b w:val="0"/>
        </w:rPr>
        <w:t xml:space="preserve">язання конфліктів за принципом "виграли обоє" – спори вирішуються так, щоб кожен отримав задовільний результат.  </w:t>
      </w:r>
    </w:p>
    <w:p w:rsidR="00D611FD" w:rsidRDefault="00295AEA">
      <w:pPr>
        <w:pStyle w:val="1"/>
        <w:spacing w:line="360" w:lineRule="auto"/>
        <w:ind w:left="0" w:firstLine="851"/>
        <w:rPr>
          <w:b w:val="0"/>
        </w:rPr>
      </w:pPr>
      <w:r>
        <w:rPr>
          <w:b w:val="0"/>
        </w:rPr>
        <w:t>6. Спільне прийняття рішень – усі члени сім</w:t>
      </w:r>
      <w:r w:rsidR="00E8498F">
        <w:rPr>
          <w:b w:val="0"/>
        </w:rPr>
        <w:t>’</w:t>
      </w:r>
      <w:r>
        <w:rPr>
          <w:b w:val="0"/>
        </w:rPr>
        <w:t>ї беруть участь у розв</w:t>
      </w:r>
      <w:r w:rsidR="00E8498F">
        <w:rPr>
          <w:b w:val="0"/>
        </w:rPr>
        <w:t>’</w:t>
      </w:r>
      <w:r>
        <w:rPr>
          <w:b w:val="0"/>
        </w:rPr>
        <w:t xml:space="preserve">язанні важливих питань.  </w:t>
      </w:r>
    </w:p>
    <w:p w:rsidR="00D611FD" w:rsidRDefault="00295AEA">
      <w:pPr>
        <w:pStyle w:val="1"/>
        <w:spacing w:line="360" w:lineRule="auto"/>
        <w:ind w:left="0" w:firstLine="851"/>
        <w:rPr>
          <w:b w:val="0"/>
        </w:rPr>
      </w:pPr>
      <w:r>
        <w:rPr>
          <w:b w:val="0"/>
        </w:rPr>
        <w:t>7. Рівний розподіл батьківських обов</w:t>
      </w:r>
      <w:r w:rsidR="00E8498F">
        <w:rPr>
          <w:b w:val="0"/>
        </w:rPr>
        <w:t>’</w:t>
      </w:r>
      <w:r>
        <w:rPr>
          <w:b w:val="0"/>
        </w:rPr>
        <w:t xml:space="preserve">язків – обидва партнери однаково беруть участь у вихованні дітей.  </w:t>
      </w:r>
    </w:p>
    <w:p w:rsidR="00D611FD" w:rsidRDefault="00295AEA">
      <w:pPr>
        <w:pStyle w:val="1"/>
        <w:spacing w:line="360" w:lineRule="auto"/>
        <w:ind w:left="0" w:firstLine="851"/>
        <w:rPr>
          <w:b w:val="0"/>
        </w:rPr>
      </w:pPr>
      <w:r>
        <w:rPr>
          <w:b w:val="0"/>
        </w:rPr>
        <w:t>8. Емпатія та підтримка – стосунки в сім</w:t>
      </w:r>
      <w:r w:rsidR="00E8498F">
        <w:rPr>
          <w:b w:val="0"/>
        </w:rPr>
        <w:t>’</w:t>
      </w:r>
      <w:r>
        <w:rPr>
          <w:b w:val="0"/>
        </w:rPr>
        <w:t xml:space="preserve">ї будуються на співчутті, взаєморозумінні та емоційній підтримці.  </w:t>
      </w:r>
    </w:p>
    <w:p w:rsidR="00D611FD" w:rsidRDefault="00295AEA">
      <w:pPr>
        <w:pStyle w:val="1"/>
        <w:spacing w:line="360" w:lineRule="auto"/>
        <w:ind w:left="0" w:firstLine="851"/>
        <w:rPr>
          <w:b w:val="0"/>
        </w:rPr>
      </w:pPr>
      <w:r>
        <w:rPr>
          <w:b w:val="0"/>
        </w:rPr>
        <w:t xml:space="preserve">9. Повага і довіра – основою дисципліни є взаємна повага й довірливі відносини.  </w:t>
      </w:r>
    </w:p>
    <w:p w:rsidR="00D611FD" w:rsidRDefault="00295AEA">
      <w:pPr>
        <w:pStyle w:val="1"/>
        <w:spacing w:line="360" w:lineRule="auto"/>
        <w:ind w:left="0" w:firstLine="851"/>
        <w:rPr>
          <w:b w:val="0"/>
        </w:rPr>
      </w:pPr>
      <w:r>
        <w:rPr>
          <w:b w:val="0"/>
        </w:rPr>
        <w:t>10. Сімейна згуртованість – тісні зв</w:t>
      </w:r>
      <w:r w:rsidR="00E8498F">
        <w:rPr>
          <w:b w:val="0"/>
        </w:rPr>
        <w:t>’</w:t>
      </w:r>
      <w:r>
        <w:rPr>
          <w:b w:val="0"/>
        </w:rPr>
        <w:t>язки та спільні цінності, які об</w:t>
      </w:r>
      <w:r w:rsidR="00E8498F">
        <w:rPr>
          <w:b w:val="0"/>
        </w:rPr>
        <w:t>’</w:t>
      </w:r>
      <w:r>
        <w:rPr>
          <w:b w:val="0"/>
        </w:rPr>
        <w:t xml:space="preserve">єднують членів родини.  </w:t>
      </w:r>
    </w:p>
    <w:p w:rsidR="00D611FD" w:rsidRDefault="00295AEA">
      <w:pPr>
        <w:pStyle w:val="1"/>
        <w:spacing w:line="360" w:lineRule="auto"/>
        <w:ind w:left="0" w:firstLine="851"/>
        <w:rPr>
          <w:b w:val="0"/>
        </w:rPr>
      </w:pPr>
      <w:r>
        <w:rPr>
          <w:b w:val="0"/>
        </w:rPr>
        <w:t>11. Джерело радості – сім</w:t>
      </w:r>
      <w:r w:rsidR="00E8498F">
        <w:rPr>
          <w:b w:val="0"/>
        </w:rPr>
        <w:t>’</w:t>
      </w:r>
      <w:r>
        <w:rPr>
          <w:b w:val="0"/>
        </w:rPr>
        <w:t xml:space="preserve">я сприймається як осередок задоволення, радості та натхнення [6; 17; 31; 42; 57].  </w:t>
      </w:r>
    </w:p>
    <w:p w:rsidR="00D611FD" w:rsidRDefault="00295AEA">
      <w:pPr>
        <w:pBdr>
          <w:top w:val="nil"/>
          <w:left w:val="nil"/>
          <w:bottom w:val="nil"/>
          <w:right w:val="nil"/>
          <w:between w:val="nil"/>
        </w:pBdr>
        <w:tabs>
          <w:tab w:val="left" w:pos="0"/>
          <w:tab w:val="left" w:pos="284"/>
        </w:tabs>
        <w:spacing w:line="360" w:lineRule="auto"/>
        <w:ind w:firstLine="840"/>
        <w:jc w:val="both"/>
        <w:rPr>
          <w:color w:val="000000"/>
          <w:sz w:val="28"/>
          <w:szCs w:val="28"/>
        </w:rPr>
      </w:pPr>
      <w:r>
        <w:rPr>
          <w:color w:val="000000"/>
          <w:sz w:val="28"/>
          <w:szCs w:val="28"/>
        </w:rPr>
        <w:t>Періодичність виникнення сімейних конфліктів є ключовим показником успішності шлюбу. У подружніх стосунках, позбавлених стабільності, часто спостерігаються регулярні суперечки, сварки та емоційна напруга, які створюють несприятливе підґрунтя для збереження і розвитку сім</w:t>
      </w:r>
      <w:r w:rsidR="00E8498F">
        <w:rPr>
          <w:color w:val="000000"/>
          <w:sz w:val="28"/>
          <w:szCs w:val="28"/>
        </w:rPr>
        <w:t>’</w:t>
      </w:r>
      <w:r>
        <w:rPr>
          <w:color w:val="000000"/>
          <w:sz w:val="28"/>
          <w:szCs w:val="28"/>
        </w:rPr>
        <w:t xml:space="preserve">ї.  </w:t>
      </w:r>
    </w:p>
    <w:p w:rsidR="00D611FD" w:rsidRDefault="00295AEA">
      <w:pPr>
        <w:pBdr>
          <w:top w:val="nil"/>
          <w:left w:val="nil"/>
          <w:bottom w:val="nil"/>
          <w:right w:val="nil"/>
          <w:between w:val="nil"/>
        </w:pBdr>
        <w:tabs>
          <w:tab w:val="left" w:pos="0"/>
          <w:tab w:val="left" w:pos="284"/>
        </w:tabs>
        <w:spacing w:line="360" w:lineRule="auto"/>
        <w:ind w:firstLine="840"/>
        <w:jc w:val="both"/>
        <w:rPr>
          <w:color w:val="000000"/>
          <w:sz w:val="28"/>
          <w:szCs w:val="28"/>
        </w:rPr>
      </w:pPr>
      <w:r>
        <w:rPr>
          <w:color w:val="000000"/>
          <w:sz w:val="28"/>
          <w:szCs w:val="28"/>
        </w:rPr>
        <w:t xml:space="preserve">Для </w:t>
      </w:r>
      <w:r w:rsidRPr="00E8498F">
        <w:rPr>
          <w:sz w:val="28"/>
          <w:szCs w:val="28"/>
        </w:rPr>
        <w:t>запобігання конфліктам</w:t>
      </w:r>
      <w:r>
        <w:rPr>
          <w:color w:val="000000"/>
          <w:sz w:val="28"/>
          <w:szCs w:val="28"/>
        </w:rPr>
        <w:t xml:space="preserve"> важливо забезпечити </w:t>
      </w:r>
      <w:r w:rsidRPr="00E8498F">
        <w:rPr>
          <w:i/>
          <w:color w:val="000000"/>
          <w:sz w:val="28"/>
          <w:szCs w:val="28"/>
        </w:rPr>
        <w:t xml:space="preserve">умови стабільності </w:t>
      </w:r>
      <w:r w:rsidRPr="00E8498F">
        <w:rPr>
          <w:i/>
          <w:color w:val="000000"/>
          <w:sz w:val="28"/>
          <w:szCs w:val="28"/>
        </w:rPr>
        <w:lastRenderedPageBreak/>
        <w:t>подружніх відносин</w:t>
      </w:r>
      <w:r>
        <w:rPr>
          <w:color w:val="000000"/>
          <w:sz w:val="28"/>
          <w:szCs w:val="28"/>
        </w:rPr>
        <w:t xml:space="preserve">, які містять:  </w:t>
      </w:r>
    </w:p>
    <w:p w:rsidR="00D611FD" w:rsidRPr="00E8498F" w:rsidRDefault="00295AEA" w:rsidP="00E8498F">
      <w:pPr>
        <w:pStyle w:val="aa"/>
        <w:numPr>
          <w:ilvl w:val="0"/>
          <w:numId w:val="9"/>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 xml:space="preserve">взаєморозуміння, як здатність подружжя знаходити спільну мову. Це можна розвивати через спеціальні практики активного спілкування, наприклад, аналізувати разом важливі аспекти побуту або фінансів.  </w:t>
      </w:r>
    </w:p>
    <w:p w:rsidR="00D611FD" w:rsidRPr="00E8498F" w:rsidRDefault="00295AEA" w:rsidP="00E8498F">
      <w:pPr>
        <w:pStyle w:val="aa"/>
        <w:numPr>
          <w:ilvl w:val="0"/>
          <w:numId w:val="9"/>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сумісність на різних рівнях: фізіологічному (гармонія у фізичних і біологічних аспектах взаємин); ділову (спільна здатність до співпраці та взаємодії в повсякденних справах); психоемоційному (глибокий інтерес одне до одного, здатність співпереживати та підтримувати); ціннісно-орієнтаційному (спільність життєвих цінностей та цілей); функціонально-рольовому (чітке розуміння та виконання кожним із подружжя своїх обов</w:t>
      </w:r>
      <w:r w:rsidR="00E8498F" w:rsidRPr="00E8498F">
        <w:rPr>
          <w:color w:val="000000"/>
          <w:sz w:val="28"/>
          <w:szCs w:val="28"/>
        </w:rPr>
        <w:t>’</w:t>
      </w:r>
      <w:r w:rsidRPr="00E8498F">
        <w:rPr>
          <w:color w:val="000000"/>
          <w:sz w:val="28"/>
          <w:szCs w:val="28"/>
        </w:rPr>
        <w:t xml:space="preserve">язків).  </w:t>
      </w:r>
    </w:p>
    <w:p w:rsidR="00D611FD" w:rsidRPr="00E8498F" w:rsidRDefault="00295AEA" w:rsidP="00E8498F">
      <w:pPr>
        <w:pStyle w:val="aa"/>
        <w:numPr>
          <w:ilvl w:val="0"/>
          <w:numId w:val="9"/>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 xml:space="preserve">зацікавленість один одним через постійну увагу до потреб, почуттів і бажань партнера.  </w:t>
      </w:r>
    </w:p>
    <w:p w:rsidR="00D611FD" w:rsidRPr="00E8498F" w:rsidRDefault="00295AEA" w:rsidP="00E8498F">
      <w:pPr>
        <w:pStyle w:val="aa"/>
        <w:numPr>
          <w:ilvl w:val="0"/>
          <w:numId w:val="9"/>
        </w:numPr>
        <w:pBdr>
          <w:top w:val="nil"/>
          <w:left w:val="nil"/>
          <w:bottom w:val="nil"/>
          <w:right w:val="nil"/>
          <w:between w:val="nil"/>
        </w:pBdr>
        <w:tabs>
          <w:tab w:val="left" w:pos="0"/>
          <w:tab w:val="left" w:pos="284"/>
        </w:tabs>
        <w:spacing w:line="360" w:lineRule="auto"/>
        <w:ind w:left="0" w:firstLine="851"/>
        <w:jc w:val="both"/>
        <w:rPr>
          <w:color w:val="000000"/>
          <w:sz w:val="28"/>
          <w:szCs w:val="28"/>
        </w:rPr>
      </w:pPr>
      <w:r w:rsidRPr="00E8498F">
        <w:rPr>
          <w:color w:val="000000"/>
          <w:sz w:val="28"/>
          <w:szCs w:val="28"/>
        </w:rPr>
        <w:t>привабливість і симпатія – це важливий елемент у сприйнятті партнера, який впливає на схильність до переоцінки позитивних і недооцінки негативних якостей один одного.  Забезпечення цих умов сприяє гармонії у відносинах і допомагає уникнути багатьох конфліктів, створюючи міцний фундамент для розвитку сім</w:t>
      </w:r>
      <w:r w:rsidR="00E8498F" w:rsidRPr="00E8498F">
        <w:rPr>
          <w:color w:val="000000"/>
          <w:sz w:val="28"/>
          <w:szCs w:val="28"/>
        </w:rPr>
        <w:t>’</w:t>
      </w:r>
      <w:r w:rsidRPr="00E8498F">
        <w:rPr>
          <w:color w:val="000000"/>
          <w:sz w:val="28"/>
          <w:szCs w:val="28"/>
        </w:rPr>
        <w:t>ї [14; 23].</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Т. Алексеєнко було виділено наступні фактори, що найбільше впливають на показник </w:t>
      </w:r>
      <w:r>
        <w:rPr>
          <w:sz w:val="28"/>
          <w:szCs w:val="28"/>
        </w:rPr>
        <w:t>успішності</w:t>
      </w:r>
      <w:r>
        <w:rPr>
          <w:color w:val="000000"/>
          <w:sz w:val="28"/>
          <w:szCs w:val="28"/>
        </w:rPr>
        <w:t xml:space="preserve">, а відповідно задоволеність шлюбом: </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стадія життєвого циклу сім</w:t>
      </w:r>
      <w:r w:rsidR="00E8498F">
        <w:rPr>
          <w:color w:val="000000"/>
          <w:sz w:val="28"/>
          <w:szCs w:val="28"/>
        </w:rPr>
        <w:t>’</w:t>
      </w:r>
      <w:r>
        <w:rPr>
          <w:color w:val="000000"/>
          <w:sz w:val="28"/>
          <w:szCs w:val="28"/>
        </w:rPr>
        <w:t xml:space="preserve">ї. </w:t>
      </w:r>
      <w:r>
        <w:rPr>
          <w:sz w:val="28"/>
          <w:szCs w:val="28"/>
        </w:rPr>
        <w:t>Залежно від</w:t>
      </w:r>
      <w:r>
        <w:rPr>
          <w:color w:val="000000"/>
          <w:sz w:val="28"/>
          <w:szCs w:val="28"/>
        </w:rPr>
        <w:t xml:space="preserve"> кількості прожитих сумісно років, наявності дітей у подружжі та їх віку спостерігається різний рівень задоволеності шлюбом;</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 максимальна задоволеність шлюбними відносинами проявляється у перші роки подружнього життя та до народження дитини, у цей період спостерігається велика </w:t>
      </w:r>
      <w:r>
        <w:rPr>
          <w:sz w:val="28"/>
          <w:szCs w:val="28"/>
        </w:rPr>
        <w:t>важливість</w:t>
      </w:r>
      <w:r>
        <w:rPr>
          <w:color w:val="000000"/>
          <w:sz w:val="28"/>
          <w:szCs w:val="28"/>
        </w:rPr>
        <w:t xml:space="preserve"> духовної єдності подружжя;</w:t>
      </w:r>
    </w:p>
    <w:p w:rsidR="00D611FD" w:rsidRDefault="00295AE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мінімальна задоволеність шлюбом спостерігається в сім</w:t>
      </w:r>
      <w:r w:rsidR="00E8498F">
        <w:rPr>
          <w:color w:val="000000"/>
          <w:sz w:val="28"/>
          <w:szCs w:val="28"/>
        </w:rPr>
        <w:t>’</w:t>
      </w:r>
      <w:r>
        <w:rPr>
          <w:color w:val="000000"/>
          <w:sz w:val="28"/>
          <w:szCs w:val="28"/>
        </w:rPr>
        <w:t>ях з дітьми до двох років, а також, через 12-18 років подружнього життя, у цей період у результаті розвитку у подружжя виникає потреба в автономії [1].</w:t>
      </w:r>
    </w:p>
    <w:p w:rsidR="00D611FD" w:rsidRDefault="00295AEA">
      <w:pPr>
        <w:pStyle w:val="1"/>
        <w:spacing w:line="360" w:lineRule="auto"/>
        <w:ind w:left="0" w:firstLine="851"/>
        <w:rPr>
          <w:b w:val="0"/>
        </w:rPr>
      </w:pPr>
      <w:r>
        <w:rPr>
          <w:b w:val="0"/>
        </w:rPr>
        <w:lastRenderedPageBreak/>
        <w:t>Як наголошує Т. Гурко, суб</w:t>
      </w:r>
      <w:r w:rsidR="00E8498F">
        <w:rPr>
          <w:b w:val="0"/>
        </w:rPr>
        <w:t>’</w:t>
      </w:r>
      <w:r>
        <w:rPr>
          <w:b w:val="0"/>
        </w:rPr>
        <w:t>єктивна задоволеність шлюбом знижується в перехідні періоди життєвого циклу сім</w:t>
      </w:r>
      <w:r w:rsidR="00E8498F">
        <w:rPr>
          <w:b w:val="0"/>
        </w:rPr>
        <w:t>’</w:t>
      </w:r>
      <w:r>
        <w:rPr>
          <w:b w:val="0"/>
        </w:rPr>
        <w:t>ї та в сім</w:t>
      </w:r>
      <w:r w:rsidR="00E8498F">
        <w:rPr>
          <w:b w:val="0"/>
        </w:rPr>
        <w:t>’</w:t>
      </w:r>
      <w:r>
        <w:rPr>
          <w:b w:val="0"/>
        </w:rPr>
        <w:t xml:space="preserve">ях з маленькими дітьми. Окрім цього, мотиви вступу в шлюб також відіграють важливу роль на задоволеність шлюбом: в тих шлюбах де основним мотивом одруження була любов набагато вищим є відчуття задоволеності. </w:t>
      </w:r>
    </w:p>
    <w:p w:rsidR="00D611FD" w:rsidRDefault="00295AEA">
      <w:pPr>
        <w:pStyle w:val="1"/>
        <w:spacing w:line="360" w:lineRule="auto"/>
        <w:ind w:left="0" w:firstLine="851"/>
        <w:rPr>
          <w:b w:val="0"/>
        </w:rPr>
      </w:pPr>
      <w:r>
        <w:rPr>
          <w:b w:val="0"/>
        </w:rPr>
        <w:t>Також стать людини також значно впливає на рівень задоволеності шлюбом. У чоловіків спостерігається більша суб</w:t>
      </w:r>
      <w:r w:rsidR="00E8498F">
        <w:rPr>
          <w:b w:val="0"/>
        </w:rPr>
        <w:t>’</w:t>
      </w:r>
      <w:r>
        <w:rPr>
          <w:b w:val="0"/>
        </w:rPr>
        <w:t>єктивна задоволеність шлюбом ніж у жінок. На це впливає відмінність формування образу щасливого шлюбу в чоловіків та жінок. Так у чоловіків образ щасливого шлюбу формується через призму психологічних та сексуальних компонентів сімейного життя, а в жінок - вперше через побутову, а потім через сексуальну та психологічну підструктури сім</w:t>
      </w:r>
      <w:r w:rsidR="00E8498F">
        <w:rPr>
          <w:b w:val="0"/>
        </w:rPr>
        <w:t>’</w:t>
      </w:r>
      <w:r>
        <w:rPr>
          <w:b w:val="0"/>
        </w:rPr>
        <w:t xml:space="preserve">ї. </w:t>
      </w:r>
    </w:p>
    <w:p w:rsidR="00D611FD" w:rsidRDefault="00295AEA">
      <w:pPr>
        <w:pStyle w:val="1"/>
        <w:spacing w:line="360" w:lineRule="auto"/>
        <w:ind w:left="0" w:firstLine="851"/>
        <w:rPr>
          <w:b w:val="0"/>
        </w:rPr>
      </w:pPr>
      <w:r>
        <w:rPr>
          <w:b w:val="0"/>
        </w:rPr>
        <w:t>До цього списку авторка додає, що на рівень задоволеності шлюбом впливають соціально-демографічні характеристики, такі, як наявність в сім</w:t>
      </w:r>
      <w:r w:rsidR="00E8498F">
        <w:rPr>
          <w:b w:val="0"/>
        </w:rPr>
        <w:t>’</w:t>
      </w:r>
      <w:r>
        <w:rPr>
          <w:b w:val="0"/>
        </w:rPr>
        <w:t>ї дітей (особливо різностатевих), запланованість і легкість протікання вагітності, фінансовий статок сім</w:t>
      </w:r>
      <w:r w:rsidR="00E8498F">
        <w:rPr>
          <w:b w:val="0"/>
        </w:rPr>
        <w:t>’</w:t>
      </w:r>
      <w:r>
        <w:rPr>
          <w:b w:val="0"/>
        </w:rPr>
        <w:t>ї . І, комплементарність подружжя, тобто здатність чоловіка та дружини до взаємодоповнення викликає максимальну задоволеність шлюбом [15].</w:t>
      </w:r>
    </w:p>
    <w:p w:rsidR="00D611FD" w:rsidRDefault="00295AEA">
      <w:pPr>
        <w:pStyle w:val="1"/>
        <w:spacing w:line="360" w:lineRule="auto"/>
        <w:ind w:left="0" w:firstLine="851"/>
        <w:rPr>
          <w:b w:val="0"/>
        </w:rPr>
      </w:pPr>
      <w:r>
        <w:rPr>
          <w:b w:val="0"/>
        </w:rPr>
        <w:t xml:space="preserve">А. Іващенко було взято до уваги розробки Т. Гурко, у результаті чого було визначено чотири групи факторів, які забезпечують успішність шлюбних відносин, ними є: </w:t>
      </w:r>
    </w:p>
    <w:p w:rsidR="00D611FD" w:rsidRDefault="00295AEA">
      <w:pPr>
        <w:pStyle w:val="1"/>
        <w:spacing w:line="360" w:lineRule="auto"/>
        <w:ind w:left="0" w:firstLine="851"/>
        <w:rPr>
          <w:b w:val="0"/>
        </w:rPr>
      </w:pPr>
      <w:r>
        <w:rPr>
          <w:b w:val="0"/>
        </w:rPr>
        <w:t>1) соціально-демографічні та економічні показники сімейної пари (величина сімейного доходу, вік чоловіка та дружини, наявність та кількість дітей у сім</w:t>
      </w:r>
      <w:r w:rsidR="00E8498F">
        <w:rPr>
          <w:b w:val="0"/>
        </w:rPr>
        <w:t>’</w:t>
      </w:r>
      <w:r>
        <w:rPr>
          <w:b w:val="0"/>
        </w:rPr>
        <w:t xml:space="preserve">ї ); </w:t>
      </w:r>
    </w:p>
    <w:p w:rsidR="00D611FD" w:rsidRDefault="00295AEA">
      <w:pPr>
        <w:pStyle w:val="1"/>
        <w:spacing w:line="360" w:lineRule="auto"/>
        <w:ind w:left="0" w:firstLine="851"/>
        <w:rPr>
          <w:b w:val="0"/>
        </w:rPr>
      </w:pPr>
      <w:r>
        <w:rPr>
          <w:b w:val="0"/>
        </w:rPr>
        <w:t>2) зовнішня (позасімейна) сфера життєдіяльності сім</w:t>
      </w:r>
      <w:r w:rsidR="00E8498F">
        <w:rPr>
          <w:b w:val="0"/>
        </w:rPr>
        <w:t>’</w:t>
      </w:r>
      <w:r>
        <w:rPr>
          <w:b w:val="0"/>
        </w:rPr>
        <w:t xml:space="preserve">ї - робота, взаємини з родичами подружжя та найближчим соціальним оточенням; </w:t>
      </w:r>
    </w:p>
    <w:p w:rsidR="00D611FD" w:rsidRDefault="00295AEA">
      <w:pPr>
        <w:pStyle w:val="1"/>
        <w:spacing w:line="360" w:lineRule="auto"/>
        <w:ind w:left="0" w:firstLine="851"/>
        <w:rPr>
          <w:b w:val="0"/>
        </w:rPr>
      </w:pPr>
      <w:r>
        <w:rPr>
          <w:b w:val="0"/>
        </w:rPr>
        <w:t>3) рольовий розподіл функції подружжя та схожість установок - розподіл господарсько-побутових обов</w:t>
      </w:r>
      <w:r w:rsidR="00E8498F">
        <w:rPr>
          <w:b w:val="0"/>
        </w:rPr>
        <w:t>’</w:t>
      </w:r>
      <w:r>
        <w:rPr>
          <w:b w:val="0"/>
        </w:rPr>
        <w:t xml:space="preserve">язків сімейного життя і проведення дозвілля; </w:t>
      </w:r>
    </w:p>
    <w:p w:rsidR="00D611FD" w:rsidRDefault="00295AEA">
      <w:pPr>
        <w:pStyle w:val="1"/>
        <w:spacing w:line="360" w:lineRule="auto"/>
        <w:ind w:left="0" w:firstLine="851"/>
        <w:rPr>
          <w:b w:val="0"/>
        </w:rPr>
      </w:pPr>
      <w:r>
        <w:rPr>
          <w:b w:val="0"/>
        </w:rPr>
        <w:lastRenderedPageBreak/>
        <w:t>4) внутрішні міжособистісні відносини подружжя - моральні якості та емоційні цінності (почуття любові, взаємоповага, вірність спільні погляди та інтереси подружжя) [20].</w:t>
      </w:r>
    </w:p>
    <w:p w:rsidR="00D611FD" w:rsidRDefault="00295AEA">
      <w:pPr>
        <w:pStyle w:val="1"/>
        <w:spacing w:line="360" w:lineRule="auto"/>
        <w:ind w:left="0" w:firstLine="851"/>
        <w:rPr>
          <w:b w:val="0"/>
        </w:rPr>
      </w:pPr>
      <w:r>
        <w:rPr>
          <w:b w:val="0"/>
        </w:rPr>
        <w:t>Дослідника також були виділені фактори, що сприяють незадоволеності на початкових етапах подружнього життя, показують важливість ретельної підготовки до шлюбу та врахування особистих, соціальних і психологічних аспектів взаємодії партнерів. Ось як ці фактори впливають на стосунки:</w:t>
      </w:r>
    </w:p>
    <w:p w:rsidR="00D611FD" w:rsidRDefault="00295AEA">
      <w:pPr>
        <w:pStyle w:val="1"/>
        <w:spacing w:line="360" w:lineRule="auto"/>
        <w:ind w:left="0" w:firstLine="851"/>
        <w:rPr>
          <w:b w:val="0"/>
        </w:rPr>
      </w:pPr>
      <w:r>
        <w:rPr>
          <w:b w:val="0"/>
        </w:rPr>
        <w:t>1. Короткий період дошлюбного знайомства – недостатньо часу для глибшого пізнання один одного може призвести до непорозумінь, розчарувань і очікувань, що не відповідають реальності. Спільне життя виявляє багато характеристик партнера, які могли б бути не поміченими на ранніх стадіях знайомства.</w:t>
      </w:r>
    </w:p>
    <w:p w:rsidR="00D611FD" w:rsidRDefault="00295AEA">
      <w:pPr>
        <w:pStyle w:val="1"/>
        <w:spacing w:line="360" w:lineRule="auto"/>
        <w:ind w:left="0" w:firstLine="851"/>
        <w:rPr>
          <w:b w:val="0"/>
        </w:rPr>
      </w:pPr>
      <w:r>
        <w:rPr>
          <w:b w:val="0"/>
        </w:rPr>
        <w:t>2. Одруження в молодому віці (до 21 року) – молоді люди можуть не мати достатнього життєвого досвіду для адекватної оцінки серйозності сімейних відносин. Психологічна незрілість і нестабільні емоції можуть ускладнювати побудову гармонійних відносин.</w:t>
      </w:r>
    </w:p>
    <w:p w:rsidR="00D611FD" w:rsidRDefault="00295AEA">
      <w:pPr>
        <w:pStyle w:val="1"/>
        <w:spacing w:line="360" w:lineRule="auto"/>
        <w:ind w:left="0" w:firstLine="851"/>
        <w:rPr>
          <w:b w:val="0"/>
        </w:rPr>
      </w:pPr>
      <w:r>
        <w:rPr>
          <w:b w:val="0"/>
        </w:rPr>
        <w:t>3. Вплив досвіду батьків, які мали невдалий шлюб – негативний досвід батьків може сформувати у молодих людей невірні уявлення про те, як повинні виглядати здорові стосунки. Така модель може бути автоматично перенесена на власний шлюб.</w:t>
      </w:r>
    </w:p>
    <w:p w:rsidR="00D611FD" w:rsidRDefault="00295AEA">
      <w:pPr>
        <w:pStyle w:val="1"/>
        <w:spacing w:line="360" w:lineRule="auto"/>
        <w:ind w:left="0" w:firstLine="851"/>
        <w:rPr>
          <w:b w:val="0"/>
        </w:rPr>
      </w:pPr>
      <w:r>
        <w:rPr>
          <w:b w:val="0"/>
        </w:rPr>
        <w:t>4. Дошлюбна вагітність – вагітність перед шлюбом може створити додатковий тиск на відносини, підвищуючи рівень стресу і невизначеності, а також призводячи до відсутності часу для глибшого розуміння один одного.</w:t>
      </w:r>
    </w:p>
    <w:p w:rsidR="00D611FD" w:rsidRDefault="00295AEA">
      <w:pPr>
        <w:pStyle w:val="1"/>
        <w:spacing w:line="360" w:lineRule="auto"/>
        <w:ind w:left="0" w:firstLine="851"/>
        <w:rPr>
          <w:b w:val="0"/>
        </w:rPr>
      </w:pPr>
      <w:r>
        <w:rPr>
          <w:b w:val="0"/>
        </w:rPr>
        <w:t>5. Розбіжність уявлень чоловіка і дружини щодо обов</w:t>
      </w:r>
      <w:r w:rsidR="00E8498F">
        <w:rPr>
          <w:b w:val="0"/>
        </w:rPr>
        <w:t>’</w:t>
      </w:r>
      <w:r>
        <w:rPr>
          <w:b w:val="0"/>
        </w:rPr>
        <w:t>язків – коли партнери мають різні очікування щодо своїх ролей у сім</w:t>
      </w:r>
      <w:r w:rsidR="00E8498F">
        <w:rPr>
          <w:b w:val="0"/>
        </w:rPr>
        <w:t>’</w:t>
      </w:r>
      <w:r>
        <w:rPr>
          <w:b w:val="0"/>
        </w:rPr>
        <w:t>ї (хто за що відповідає в побуті, фінансах, вихованні дітей), це може стати джерелом напруги.</w:t>
      </w:r>
    </w:p>
    <w:p w:rsidR="00D611FD" w:rsidRDefault="00295AEA">
      <w:pPr>
        <w:pStyle w:val="1"/>
        <w:spacing w:line="360" w:lineRule="auto"/>
        <w:ind w:left="0" w:firstLine="851"/>
        <w:rPr>
          <w:b w:val="0"/>
        </w:rPr>
      </w:pPr>
      <w:r>
        <w:rPr>
          <w:b w:val="0"/>
        </w:rPr>
        <w:t>6. Відмінності в бажанні мати дітей – це одна з ключових тем, яка може спричиняти серйозні конфлікти, якщо одні</w:t>
      </w:r>
      <w:r w:rsidR="00E8498F">
        <w:rPr>
          <w:b w:val="0"/>
        </w:rPr>
        <w:t xml:space="preserve"> партнери хочуть дітей, а інші –</w:t>
      </w:r>
      <w:r>
        <w:rPr>
          <w:b w:val="0"/>
        </w:rPr>
        <w:t xml:space="preserve"> ні. </w:t>
      </w:r>
      <w:r>
        <w:rPr>
          <w:b w:val="0"/>
        </w:rPr>
        <w:lastRenderedPageBreak/>
        <w:t>Різні погляди на сімейне життя можуть бути складно вирішуваними.</w:t>
      </w:r>
    </w:p>
    <w:p w:rsidR="00D611FD" w:rsidRDefault="00295AEA">
      <w:pPr>
        <w:pStyle w:val="1"/>
        <w:spacing w:line="360" w:lineRule="auto"/>
        <w:ind w:left="0" w:firstLine="851"/>
        <w:rPr>
          <w:b w:val="0"/>
        </w:rPr>
      </w:pPr>
      <w:r>
        <w:rPr>
          <w:b w:val="0"/>
        </w:rPr>
        <w:t>7. Різниця у вподобаннях організації та проведення вільного часу і в розподілі обов</w:t>
      </w:r>
      <w:r w:rsidR="00E8498F">
        <w:rPr>
          <w:b w:val="0"/>
        </w:rPr>
        <w:t>’</w:t>
      </w:r>
      <w:r>
        <w:rPr>
          <w:b w:val="0"/>
        </w:rPr>
        <w:t>язків і владних повноважень – якщо партнери не можуть погодити свої звички та погляди на дозвілля, це може призвести до незадоволеності, адже багато часу подружжя проводить разом, і ці моменти важливі для зміцнення стосунків.</w:t>
      </w:r>
    </w:p>
    <w:p w:rsidR="00D611FD" w:rsidRDefault="00295AEA">
      <w:pPr>
        <w:pStyle w:val="1"/>
        <w:spacing w:line="360" w:lineRule="auto"/>
        <w:ind w:left="0" w:firstLine="851"/>
        <w:rPr>
          <w:b w:val="0"/>
        </w:rPr>
      </w:pPr>
      <w:r>
        <w:rPr>
          <w:b w:val="0"/>
        </w:rPr>
        <w:t>Узявши на озброєння визначення сім</w:t>
      </w:r>
      <w:r w:rsidR="00E8498F">
        <w:rPr>
          <w:b w:val="0"/>
        </w:rPr>
        <w:t>’</w:t>
      </w:r>
      <w:r>
        <w:rPr>
          <w:b w:val="0"/>
        </w:rPr>
        <w:t>я/родина, щасливий шлюб, задоволеність шлюбом, ми можемо сформулювати авторське визначення терміну «успішна родина» –  це така родина, в якій панує гармонія, взаєморозуміння, підтримка та стабільність на емоційному, психологічному та соціальному рівнях. Успішна родина забезпечує здорове та позитивне середовище для своїх членів, сприяє їх особистісному розвитку та задоволенню основних потреб, таких як емоційні, матеріальні та соціальні.</w:t>
      </w:r>
    </w:p>
    <w:p w:rsidR="00D611FD" w:rsidRDefault="00295AEA">
      <w:pPr>
        <w:pStyle w:val="1"/>
        <w:spacing w:line="360" w:lineRule="auto"/>
        <w:ind w:left="0" w:firstLine="851"/>
        <w:rPr>
          <w:b w:val="0"/>
        </w:rPr>
      </w:pPr>
      <w:r w:rsidRPr="00E8498F">
        <w:rPr>
          <w:b w:val="0"/>
          <w:i/>
        </w:rPr>
        <w:t>Основними ознаками успішної родини</w:t>
      </w:r>
      <w:r>
        <w:rPr>
          <w:b w:val="0"/>
        </w:rPr>
        <w:t xml:space="preserve"> є:</w:t>
      </w:r>
    </w:p>
    <w:p w:rsidR="00D611FD" w:rsidRDefault="00295AEA">
      <w:pPr>
        <w:pStyle w:val="1"/>
        <w:spacing w:line="360" w:lineRule="auto"/>
        <w:ind w:left="0" w:firstLine="851"/>
        <w:rPr>
          <w:b w:val="0"/>
        </w:rPr>
      </w:pPr>
      <w:r>
        <w:rPr>
          <w:b w:val="0"/>
        </w:rPr>
        <w:t>1. Взаємоповага та довіра між членами родини.</w:t>
      </w:r>
    </w:p>
    <w:p w:rsidR="00D611FD" w:rsidRDefault="00295AEA">
      <w:pPr>
        <w:pStyle w:val="1"/>
        <w:spacing w:line="360" w:lineRule="auto"/>
        <w:ind w:left="0" w:firstLine="851"/>
        <w:rPr>
          <w:b w:val="0"/>
        </w:rPr>
      </w:pPr>
      <w:r>
        <w:rPr>
          <w:b w:val="0"/>
        </w:rPr>
        <w:t>2. Емоційна підтримка (здатність вислуховувати, розуміти та підтримувати один одного в складних ситуаціях.</w:t>
      </w:r>
    </w:p>
    <w:p w:rsidR="00D611FD" w:rsidRDefault="00295AEA">
      <w:pPr>
        <w:pStyle w:val="1"/>
        <w:spacing w:line="360" w:lineRule="auto"/>
        <w:ind w:left="0" w:firstLine="851"/>
        <w:rPr>
          <w:b w:val="0"/>
        </w:rPr>
      </w:pPr>
      <w:r>
        <w:rPr>
          <w:b w:val="0"/>
        </w:rPr>
        <w:t>3. Взаєморозуміння (ефективне спілкування, де всі члени сім</w:t>
      </w:r>
      <w:r w:rsidR="00E8498F">
        <w:rPr>
          <w:b w:val="0"/>
        </w:rPr>
        <w:t>’</w:t>
      </w:r>
      <w:r>
        <w:rPr>
          <w:b w:val="0"/>
        </w:rPr>
        <w:t>ї здатні відкрито обговорювати свої думки, почуття і потреби).</w:t>
      </w:r>
    </w:p>
    <w:p w:rsidR="00D611FD" w:rsidRDefault="00295AEA">
      <w:pPr>
        <w:pStyle w:val="1"/>
        <w:spacing w:line="360" w:lineRule="auto"/>
        <w:ind w:left="0" w:firstLine="851"/>
        <w:rPr>
          <w:b w:val="0"/>
        </w:rPr>
      </w:pPr>
      <w:r>
        <w:rPr>
          <w:b w:val="0"/>
        </w:rPr>
        <w:t>4. Спільні цінності та мета, яка допомагає родині діяти як єдиний організм, мати чітке бачення та план на майбутнє.</w:t>
      </w:r>
    </w:p>
    <w:p w:rsidR="00D611FD" w:rsidRDefault="00295AEA">
      <w:pPr>
        <w:pStyle w:val="1"/>
        <w:spacing w:line="360" w:lineRule="auto"/>
        <w:ind w:left="0" w:firstLine="851"/>
        <w:rPr>
          <w:b w:val="0"/>
        </w:rPr>
      </w:pPr>
      <w:r>
        <w:rPr>
          <w:b w:val="0"/>
        </w:rPr>
        <w:t>5. Розв</w:t>
      </w:r>
      <w:r w:rsidR="00E8498F">
        <w:rPr>
          <w:b w:val="0"/>
        </w:rPr>
        <w:t>’</w:t>
      </w:r>
      <w:r>
        <w:rPr>
          <w:b w:val="0"/>
        </w:rPr>
        <w:t>язання конфліктів конструктивним способом, без руйнівних емоційних реакцій.</w:t>
      </w:r>
    </w:p>
    <w:p w:rsidR="00D611FD" w:rsidRDefault="00295AEA">
      <w:pPr>
        <w:pStyle w:val="1"/>
        <w:spacing w:line="360" w:lineRule="auto"/>
        <w:ind w:left="0" w:firstLine="851"/>
        <w:rPr>
          <w:b w:val="0"/>
        </w:rPr>
      </w:pPr>
      <w:r>
        <w:rPr>
          <w:b w:val="0"/>
        </w:rPr>
        <w:t>6. Рівний розподіл ролей та обов</w:t>
      </w:r>
      <w:r w:rsidR="00E8498F">
        <w:rPr>
          <w:b w:val="0"/>
        </w:rPr>
        <w:t>’</w:t>
      </w:r>
      <w:r>
        <w:rPr>
          <w:b w:val="0"/>
        </w:rPr>
        <w:t>язків, що дозволяє кожному члену родини відчувати себе важливим і необхідним.</w:t>
      </w:r>
    </w:p>
    <w:p w:rsidR="00D611FD" w:rsidRDefault="00295AEA">
      <w:pPr>
        <w:pStyle w:val="1"/>
        <w:spacing w:line="360" w:lineRule="auto"/>
        <w:ind w:left="0" w:firstLine="851"/>
        <w:rPr>
          <w:b w:val="0"/>
        </w:rPr>
      </w:pPr>
      <w:r>
        <w:rPr>
          <w:b w:val="0"/>
        </w:rPr>
        <w:t>7. Задоволення матеріальних потреб, що забезпечує комфортне проживання і добробуту всіх членів родини [9; 21; 25; 31; 58].</w:t>
      </w:r>
    </w:p>
    <w:p w:rsidR="00D611FD" w:rsidRDefault="00295AEA">
      <w:pPr>
        <w:pStyle w:val="1"/>
        <w:spacing w:line="360" w:lineRule="auto"/>
        <w:ind w:left="0" w:firstLine="851"/>
        <w:rPr>
          <w:b w:val="0"/>
        </w:rPr>
      </w:pPr>
      <w:r>
        <w:rPr>
          <w:b w:val="0"/>
        </w:rPr>
        <w:t xml:space="preserve">Успішна родина не є ідеальною, але її сила полягає в здатності </w:t>
      </w:r>
      <w:r>
        <w:rPr>
          <w:b w:val="0"/>
        </w:rPr>
        <w:lastRenderedPageBreak/>
        <w:t>адаптуватися до змін, справлятися з труднощами та залишатися єдиним цілим, де кожен має можливість рости та розвиватися.</w:t>
      </w:r>
    </w:p>
    <w:p w:rsidR="00D611FD" w:rsidRDefault="00295AEA">
      <w:pPr>
        <w:pStyle w:val="1"/>
        <w:spacing w:line="360" w:lineRule="auto"/>
        <w:ind w:left="0" w:firstLine="851"/>
        <w:rPr>
          <w:b w:val="0"/>
        </w:rPr>
      </w:pPr>
      <w:r>
        <w:rPr>
          <w:b w:val="0"/>
        </w:rPr>
        <w:t>Ретельний аналіз психологічної літератури вказує на те, що стан шлюбу безпосередньо залежить від рівня сумісності подружжя. Подружня сумісність є складним багаторівневим явищем, яке умовно можна поділити на психофізіологічну, соціально-психологічну та соціально-культурну сумісність. Фактично, подружня сумісність є видом міжособистісної сумісності, що включає взаємне сприйняття партнерів у спілкуванні та спільній діяльності. Вона базується на оптимальному поєднанні (подібності або взаємоспорідненості) ціннісних орієнтацій, соціальних установок, інтересів, мотивів, потреб, характерів, темпераментів, темпу та ритму психофізіологічних реакцій, а також інших індивідуально-психологічних характеристик, важливих для взаємодії.</w:t>
      </w: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E8498F" w:rsidRDefault="00E8498F" w:rsidP="00E8498F"/>
    <w:p w:rsidR="00E8498F" w:rsidRDefault="00E8498F" w:rsidP="00E8498F"/>
    <w:p w:rsidR="00E8498F" w:rsidRDefault="00E8498F" w:rsidP="00E8498F"/>
    <w:p w:rsidR="00E8498F" w:rsidRDefault="00E8498F" w:rsidP="00E8498F"/>
    <w:p w:rsidR="00E8498F" w:rsidRDefault="00E8498F" w:rsidP="00E8498F"/>
    <w:p w:rsidR="00E8498F" w:rsidRDefault="00E8498F" w:rsidP="00E8498F"/>
    <w:p w:rsidR="00E8498F" w:rsidRDefault="00E8498F" w:rsidP="00E8498F"/>
    <w:p w:rsidR="00E8498F" w:rsidRDefault="00E8498F" w:rsidP="00E8498F"/>
    <w:p w:rsidR="00E8498F" w:rsidRDefault="00E8498F" w:rsidP="00E8498F"/>
    <w:p w:rsidR="00E8498F" w:rsidRDefault="00E8498F" w:rsidP="00E8498F"/>
    <w:p w:rsidR="00E8498F" w:rsidRDefault="00E8498F" w:rsidP="00E8498F"/>
    <w:p w:rsidR="00E8498F" w:rsidRDefault="00E8498F" w:rsidP="00E8498F"/>
    <w:p w:rsidR="00E8498F" w:rsidRDefault="00E8498F" w:rsidP="00E8498F"/>
    <w:p w:rsidR="00E8498F" w:rsidRPr="00E8498F" w:rsidRDefault="00E8498F" w:rsidP="00E8498F"/>
    <w:p w:rsidR="00D611FD" w:rsidRDefault="00295AEA">
      <w:pPr>
        <w:pStyle w:val="1"/>
        <w:spacing w:line="360" w:lineRule="auto"/>
        <w:ind w:left="0" w:firstLine="851"/>
        <w:jc w:val="center"/>
      </w:pPr>
      <w:r>
        <w:lastRenderedPageBreak/>
        <w:t>Висновки до 1 розділу</w:t>
      </w:r>
    </w:p>
    <w:p w:rsidR="00D611FD" w:rsidRDefault="00D611FD">
      <w:pPr>
        <w:pStyle w:val="1"/>
        <w:spacing w:line="360" w:lineRule="auto"/>
        <w:ind w:left="0" w:firstLine="851"/>
        <w:jc w:val="center"/>
      </w:pPr>
    </w:p>
    <w:p w:rsidR="00D611FD" w:rsidRDefault="00295AEA">
      <w:pPr>
        <w:pStyle w:val="1"/>
        <w:spacing w:line="360" w:lineRule="auto"/>
        <w:ind w:left="0" w:firstLine="851"/>
        <w:rPr>
          <w:b w:val="0"/>
        </w:rPr>
      </w:pPr>
      <w:r>
        <w:rPr>
          <w:b w:val="0"/>
        </w:rPr>
        <w:t>Узагальнюючи аналіз історичного розвитку шлюбно-сімейних взаємин, можна стверджувати, що сім</w:t>
      </w:r>
      <w:r w:rsidR="00E8498F">
        <w:rPr>
          <w:b w:val="0"/>
        </w:rPr>
        <w:t>’</w:t>
      </w:r>
      <w:r>
        <w:rPr>
          <w:b w:val="0"/>
        </w:rPr>
        <w:t>я пройшла складний шлях трансформації: від сім</w:t>
      </w:r>
      <w:r w:rsidR="00E8498F">
        <w:rPr>
          <w:b w:val="0"/>
        </w:rPr>
        <w:t>’</w:t>
      </w:r>
      <w:r>
        <w:rPr>
          <w:b w:val="0"/>
        </w:rPr>
        <w:t>ї, як групового шлюбу, де основною функцією було виживання і репродукція; патріархальної сім</w:t>
      </w:r>
      <w:r w:rsidR="00E8498F">
        <w:rPr>
          <w:b w:val="0"/>
        </w:rPr>
        <w:t>’</w:t>
      </w:r>
      <w:r>
        <w:rPr>
          <w:b w:val="0"/>
        </w:rPr>
        <w:t>ї, де головою був чоловік, а жінки часто сприймалися як власність; сім</w:t>
      </w:r>
      <w:r w:rsidR="00E8498F">
        <w:rPr>
          <w:b w:val="0"/>
        </w:rPr>
        <w:t>’</w:t>
      </w:r>
      <w:r>
        <w:rPr>
          <w:b w:val="0"/>
        </w:rPr>
        <w:t>ї у часи феодалізму, коли шлюб став соціальною та економічною угодою, і часто визначався інтересами родини; сім</w:t>
      </w:r>
      <w:r w:rsidR="00E8498F">
        <w:rPr>
          <w:b w:val="0"/>
        </w:rPr>
        <w:t>’</w:t>
      </w:r>
      <w:r>
        <w:rPr>
          <w:b w:val="0"/>
        </w:rPr>
        <w:t>ї у часи індустріального суспільства, коли з</w:t>
      </w:r>
      <w:r w:rsidR="00E8498F">
        <w:rPr>
          <w:b w:val="0"/>
        </w:rPr>
        <w:t>’</w:t>
      </w:r>
      <w:r>
        <w:rPr>
          <w:b w:val="0"/>
        </w:rPr>
        <w:t>явилась ідеї партнерського шлюбу, а жінки отримали більше прав і можливостей, що вплинуло на рівність у сім</w:t>
      </w:r>
      <w:r w:rsidR="00E8498F">
        <w:rPr>
          <w:b w:val="0"/>
        </w:rPr>
        <w:t>’</w:t>
      </w:r>
      <w:r>
        <w:rPr>
          <w:b w:val="0"/>
        </w:rPr>
        <w:t>ї; до сучасного суспільства, яке дозволяє більш варіативні за формою шлюбно-сімейні стосунки (цивільні шлюби, партнерства без офіційного оформлення, і навіть одностатеві союзи), а також лояльно ставиться до тенденції до пізнішого укладення шлюбу та зниження народжуваності. Ця еволюція стосунків у сім</w:t>
      </w:r>
      <w:r w:rsidR="00E8498F">
        <w:rPr>
          <w:b w:val="0"/>
        </w:rPr>
        <w:t>’</w:t>
      </w:r>
      <w:r>
        <w:rPr>
          <w:b w:val="0"/>
        </w:rPr>
        <w:t xml:space="preserve">ї відображає зміни соціальних, економічних, культурних і психологічних умов, які впливають на її структуру, функції та цінності. </w:t>
      </w:r>
    </w:p>
    <w:p w:rsidR="00D611FD" w:rsidRDefault="00295AEA">
      <w:pPr>
        <w:pStyle w:val="1"/>
        <w:spacing w:line="360" w:lineRule="auto"/>
        <w:ind w:left="0" w:firstLine="851"/>
        <w:rPr>
          <w:b w:val="0"/>
        </w:rPr>
      </w:pPr>
      <w:r>
        <w:rPr>
          <w:b w:val="0"/>
        </w:rPr>
        <w:t>Аналізуючи психологічні надбання щодо проблеми виникнення конфліктів у шлюбно-сімейних взаєминах, то ми визначили, що сімейні конфлікти є природною частиною подружнього життя, але їх характер і наслідки залежать від рівня взаєморозуміння, толерантності, комунікації, поваги партнера, бажання говорити про свої проблеми, чути проблеми свого партнера та здатності до конструктивного розв</w:t>
      </w:r>
      <w:r w:rsidR="00E8498F">
        <w:rPr>
          <w:b w:val="0"/>
        </w:rPr>
        <w:t>’</w:t>
      </w:r>
      <w:r>
        <w:rPr>
          <w:b w:val="0"/>
        </w:rPr>
        <w:t xml:space="preserve">язання проблем. Основними причинами конфліктів є розбіжності в очікуваннях, труднощі адаптації до нових ролей, стреси, вплив батьківської родини, модель сімейного виховання та інші соціально-психологічні чинники. </w:t>
      </w:r>
    </w:p>
    <w:p w:rsidR="00D611FD" w:rsidRDefault="00295AEA">
      <w:pPr>
        <w:pStyle w:val="1"/>
        <w:spacing w:line="360" w:lineRule="auto"/>
        <w:ind w:left="0" w:firstLine="851"/>
        <w:rPr>
          <w:b w:val="0"/>
        </w:rPr>
      </w:pPr>
      <w:r>
        <w:rPr>
          <w:b w:val="0"/>
        </w:rPr>
        <w:t>На жаль, у психології відсутнє стале визначення поняття «успішна родина», тому у межах 1 розділу ми розглядали його через визначення сутності та змісту понять – щаслива сім</w:t>
      </w:r>
      <w:r w:rsidR="00E8498F">
        <w:rPr>
          <w:b w:val="0"/>
        </w:rPr>
        <w:t>’</w:t>
      </w:r>
      <w:r>
        <w:rPr>
          <w:b w:val="0"/>
        </w:rPr>
        <w:t xml:space="preserve">я, гармонійна родина, задоволеність шлюбом </w:t>
      </w:r>
      <w:r>
        <w:rPr>
          <w:b w:val="0"/>
        </w:rPr>
        <w:lastRenderedPageBreak/>
        <w:t>тощо. І дійшли висновку, що успішна родина – це родина, яка забезпечує гармонійне поєднання потреб її членів, сприяє їхньому особистісному зростанню, підтримує стабільність та добробуту через високий рівень комунікації, взаємної поваги, емоційної підтримки, відповідальності та спільності цінностей. Така сім</w:t>
      </w:r>
      <w:r w:rsidR="00E8498F">
        <w:rPr>
          <w:b w:val="0"/>
        </w:rPr>
        <w:t>’</w:t>
      </w:r>
      <w:r>
        <w:rPr>
          <w:b w:val="0"/>
        </w:rPr>
        <w:t xml:space="preserve">я є джерелом психологічного комфорту, сприяє розвитку дітей та інтегрується у соціокультурне середовище, залишаючись одночасно автономною і незалежною.  </w:t>
      </w:r>
    </w:p>
    <w:p w:rsidR="00D611FD" w:rsidRDefault="00295AEA">
      <w:pPr>
        <w:pStyle w:val="1"/>
        <w:spacing w:line="360" w:lineRule="auto"/>
        <w:ind w:left="0" w:firstLine="851"/>
        <w:rPr>
          <w:b w:val="0"/>
        </w:rPr>
      </w:pPr>
      <w:r>
        <w:rPr>
          <w:b w:val="0"/>
        </w:rPr>
        <w:t>Маючи на озброєнні результати теоретичного дослідження, ми поступово переходимо до найважливішого етапу – реалізації емпіричного дослідження, результати буде відображено у ІІ розділі кваліфікаційної роботи.</w:t>
      </w: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295AEA">
      <w:pPr>
        <w:spacing w:line="360" w:lineRule="auto"/>
        <w:ind w:hanging="11"/>
        <w:jc w:val="center"/>
        <w:rPr>
          <w:b/>
          <w:color w:val="000000"/>
          <w:sz w:val="28"/>
          <w:szCs w:val="28"/>
        </w:rPr>
      </w:pPr>
      <w:r>
        <w:rPr>
          <w:b/>
          <w:color w:val="000000"/>
          <w:sz w:val="28"/>
          <w:szCs w:val="28"/>
        </w:rPr>
        <w:t xml:space="preserve">РОЗДІЛ </w:t>
      </w:r>
      <w:r>
        <w:rPr>
          <w:b/>
          <w:sz w:val="28"/>
          <w:szCs w:val="28"/>
        </w:rPr>
        <w:t>II</w:t>
      </w:r>
      <w:r>
        <w:rPr>
          <w:b/>
          <w:color w:val="000000"/>
          <w:sz w:val="28"/>
          <w:szCs w:val="28"/>
        </w:rPr>
        <w:t>. ЕМПІРИЧНЕ ДОСЛІДЖЕННЯ ПСИХОЛОГІЧНИХ КОМПОНЕНТІВ УСПІШНОЇ РОДИНИ</w:t>
      </w:r>
    </w:p>
    <w:p w:rsidR="00D611FD" w:rsidRDefault="00D611FD">
      <w:pPr>
        <w:spacing w:line="360" w:lineRule="auto"/>
        <w:ind w:hanging="11"/>
        <w:jc w:val="center"/>
        <w:rPr>
          <w:color w:val="000000"/>
          <w:sz w:val="28"/>
          <w:szCs w:val="28"/>
        </w:rPr>
      </w:pPr>
    </w:p>
    <w:p w:rsidR="00D611FD" w:rsidRDefault="00295AEA">
      <w:pPr>
        <w:pBdr>
          <w:top w:val="nil"/>
          <w:left w:val="nil"/>
          <w:bottom w:val="nil"/>
          <w:right w:val="nil"/>
          <w:between w:val="nil"/>
        </w:pBdr>
        <w:spacing w:line="360" w:lineRule="auto"/>
        <w:ind w:left="11" w:firstLine="840"/>
        <w:jc w:val="center"/>
        <w:rPr>
          <w:b/>
          <w:color w:val="000000"/>
          <w:sz w:val="28"/>
          <w:szCs w:val="28"/>
        </w:rPr>
      </w:pPr>
      <w:r>
        <w:rPr>
          <w:b/>
          <w:color w:val="000000"/>
          <w:sz w:val="28"/>
          <w:szCs w:val="28"/>
        </w:rPr>
        <w:t>2.1. Організація та методологічні засади емпіричного дослідження</w:t>
      </w:r>
    </w:p>
    <w:p w:rsidR="00D611FD" w:rsidRDefault="00D611FD">
      <w:pPr>
        <w:pStyle w:val="1"/>
        <w:spacing w:line="360" w:lineRule="auto"/>
        <w:ind w:left="0" w:firstLine="851"/>
        <w:rPr>
          <w:b w:val="0"/>
        </w:rPr>
      </w:pPr>
    </w:p>
    <w:p w:rsidR="00D611FD" w:rsidRDefault="00295AEA">
      <w:pPr>
        <w:pStyle w:val="1"/>
        <w:spacing w:line="360" w:lineRule="auto"/>
        <w:ind w:left="0" w:firstLine="851"/>
        <w:rPr>
          <w:b w:val="0"/>
        </w:rPr>
      </w:pPr>
      <w:r>
        <w:rPr>
          <w:b w:val="0"/>
        </w:rPr>
        <w:t>У сучасному світі зміни у соціально-економічному середовищі, швидкі трансформації культурних та соціальних норм, а також зростання темпів життя часто ставлять під загрозу стабільність сімейних відносин. Проблеми в родині, конфлікти, незадоволеність у стосунках можуть мати негативні наслідки не лише для самого подружжя, а й для дітей та суспільства загалом. Тому дослідження компонентів успішної родини є важливим для розвитку теорії та практики сімейних відносин.</w:t>
      </w:r>
    </w:p>
    <w:p w:rsidR="00D611FD" w:rsidRDefault="00295AEA">
      <w:pPr>
        <w:pStyle w:val="1"/>
        <w:spacing w:line="360" w:lineRule="auto"/>
        <w:ind w:left="0" w:firstLine="851"/>
        <w:rPr>
          <w:b w:val="0"/>
        </w:rPr>
      </w:pPr>
      <w:r>
        <w:rPr>
          <w:b w:val="0"/>
        </w:rPr>
        <w:t>Актуальність такого дослідження полягає в необхідності виявлення та аналізу основних компонентів, які визначають успішність подружніх відносин, сприяють формуванню здорових сімейних стосунків, профілактиці конфліктів та подоланню труднощів у родині. Емпіричне дослідження компонентів успішної родини дозволяє отримати конкретні дані про вплив різних факторів на стабільність та гармонію в сім</w:t>
      </w:r>
      <w:r w:rsidR="00E8498F">
        <w:rPr>
          <w:b w:val="0"/>
        </w:rPr>
        <w:t>’</w:t>
      </w:r>
      <w:r>
        <w:rPr>
          <w:b w:val="0"/>
        </w:rPr>
        <w:t>ї.</w:t>
      </w:r>
    </w:p>
    <w:p w:rsidR="00D611FD" w:rsidRDefault="00295AEA">
      <w:pPr>
        <w:pStyle w:val="1"/>
        <w:spacing w:line="360" w:lineRule="auto"/>
        <w:ind w:left="0" w:firstLine="851"/>
        <w:rPr>
          <w:b w:val="0"/>
        </w:rPr>
      </w:pPr>
      <w:r>
        <w:rPr>
          <w:b w:val="0"/>
        </w:rPr>
        <w:t xml:space="preserve">Ураховуючи окреслену актуальність, </w:t>
      </w:r>
      <w:r>
        <w:rPr>
          <w:i/>
        </w:rPr>
        <w:t>метою емпіричного дослідження</w:t>
      </w:r>
      <w:r>
        <w:rPr>
          <w:b w:val="0"/>
        </w:rPr>
        <w:t xml:space="preserve"> визначаємо – вивчення основних компонентів успішної родини.</w:t>
      </w:r>
    </w:p>
    <w:p w:rsidR="00D611FD" w:rsidRDefault="00295AEA">
      <w:pPr>
        <w:pStyle w:val="1"/>
        <w:spacing w:line="360" w:lineRule="auto"/>
        <w:ind w:left="0" w:firstLine="851"/>
        <w:jc w:val="center"/>
      </w:pPr>
      <w:r>
        <w:t>Завдання дослідження.</w:t>
      </w:r>
    </w:p>
    <w:p w:rsidR="00D611FD" w:rsidRDefault="00295AEA">
      <w:pPr>
        <w:pStyle w:val="1"/>
        <w:spacing w:line="360" w:lineRule="auto"/>
        <w:ind w:left="0" w:firstLine="851"/>
        <w:rPr>
          <w:b w:val="0"/>
        </w:rPr>
      </w:pPr>
      <w:r>
        <w:rPr>
          <w:b w:val="0"/>
        </w:rPr>
        <w:t xml:space="preserve">1. Оцінити рівень прояву основних компонентів успішної родини, такі як </w:t>
      </w:r>
      <w:r>
        <w:rPr>
          <w:b w:val="0"/>
          <w:color w:val="000000"/>
        </w:rPr>
        <w:t>комунікація, емоційна підтримка, рольові функції та здатність до вирішення конфліктів.</w:t>
      </w:r>
    </w:p>
    <w:p w:rsidR="00D611FD" w:rsidRDefault="00295AEA">
      <w:pPr>
        <w:pStyle w:val="1"/>
        <w:spacing w:line="360" w:lineRule="auto"/>
        <w:ind w:left="0" w:firstLine="851"/>
        <w:rPr>
          <w:b w:val="0"/>
        </w:rPr>
      </w:pPr>
      <w:r>
        <w:rPr>
          <w:b w:val="0"/>
        </w:rPr>
        <w:t>2. Підготувати рекомендації для покращення психологічного клімату в родинах і підвищення рівня задоволеності подружжя сімейним життям (див. 3 Розділ).</w:t>
      </w:r>
    </w:p>
    <w:p w:rsidR="00D611FD" w:rsidRDefault="00295AEA">
      <w:pPr>
        <w:pStyle w:val="1"/>
        <w:spacing w:line="360" w:lineRule="auto"/>
        <w:ind w:left="0" w:firstLine="851"/>
        <w:rPr>
          <w:b w:val="0"/>
        </w:rPr>
      </w:pPr>
      <w:r>
        <w:rPr>
          <w:b w:val="0"/>
        </w:rPr>
        <w:lastRenderedPageBreak/>
        <w:t xml:space="preserve">Емпіричне дослідження було проведено з використанням наступних </w:t>
      </w:r>
      <w:r>
        <w:t>принципів роботи</w:t>
      </w:r>
      <w:r>
        <w:rPr>
          <w:b w:val="0"/>
        </w:rPr>
        <w:t>.</w:t>
      </w:r>
    </w:p>
    <w:p w:rsidR="00D611FD" w:rsidRDefault="00295AEA">
      <w:pPr>
        <w:pStyle w:val="1"/>
        <w:spacing w:line="360" w:lineRule="auto"/>
        <w:ind w:left="0" w:firstLine="851"/>
        <w:rPr>
          <w:b w:val="0"/>
        </w:rPr>
      </w:pPr>
      <w:r>
        <w:rPr>
          <w:b w:val="0"/>
        </w:rPr>
        <w:t>1. Принцип комплексності, він полягав у вивченні різноманітних аспектів сімейного життя (емоційних, психологічних, соціальних).</w:t>
      </w:r>
    </w:p>
    <w:p w:rsidR="00D611FD" w:rsidRDefault="00295AEA">
      <w:pPr>
        <w:pStyle w:val="1"/>
        <w:spacing w:line="360" w:lineRule="auto"/>
        <w:ind w:left="0" w:firstLine="851"/>
        <w:rPr>
          <w:b w:val="0"/>
        </w:rPr>
      </w:pPr>
      <w:r>
        <w:rPr>
          <w:b w:val="0"/>
        </w:rPr>
        <w:t>2. Принцип індивідуального підходу – ураховував особливості кожної сім</w:t>
      </w:r>
      <w:r w:rsidR="00E8498F">
        <w:rPr>
          <w:b w:val="0"/>
        </w:rPr>
        <w:t>’</w:t>
      </w:r>
      <w:r>
        <w:rPr>
          <w:b w:val="0"/>
        </w:rPr>
        <w:t>ї, дослідження індивідуальних відмінностей у подружніх відносинах.</w:t>
      </w:r>
    </w:p>
    <w:p w:rsidR="00D611FD" w:rsidRDefault="00295AEA">
      <w:pPr>
        <w:pStyle w:val="1"/>
        <w:spacing w:line="360" w:lineRule="auto"/>
        <w:ind w:left="0" w:firstLine="851"/>
        <w:rPr>
          <w:b w:val="0"/>
        </w:rPr>
      </w:pPr>
      <w:r>
        <w:rPr>
          <w:b w:val="0"/>
        </w:rPr>
        <w:t>3. Принцип взаємодії – мав на меті оцінку взаємозв</w:t>
      </w:r>
      <w:r w:rsidR="00E8498F">
        <w:rPr>
          <w:b w:val="0"/>
        </w:rPr>
        <w:t>’</w:t>
      </w:r>
      <w:r>
        <w:rPr>
          <w:b w:val="0"/>
        </w:rPr>
        <w:t>язків між компонентами успішної родини, виявлення їхнього впливу на загальний стан сімейних відносин.</w:t>
      </w:r>
    </w:p>
    <w:p w:rsidR="00D611FD" w:rsidRDefault="00295AEA">
      <w:pPr>
        <w:pStyle w:val="1"/>
        <w:spacing w:line="360" w:lineRule="auto"/>
        <w:ind w:left="0" w:firstLine="851"/>
        <w:rPr>
          <w:b w:val="0"/>
        </w:rPr>
      </w:pPr>
      <w:r>
        <w:rPr>
          <w:b w:val="0"/>
        </w:rPr>
        <w:t>4. Принцип багатозадачності – містив урахування психологічних, соціальних, культурних чинників, які гіпотетично можуть впливати на сімейні відносини.</w:t>
      </w:r>
    </w:p>
    <w:p w:rsidR="00D611FD" w:rsidRDefault="00295AEA">
      <w:pPr>
        <w:pStyle w:val="1"/>
        <w:spacing w:line="360" w:lineRule="auto"/>
        <w:ind w:left="0" w:firstLine="851"/>
        <w:rPr>
          <w:b w:val="0"/>
        </w:rPr>
      </w:pPr>
      <w:r>
        <w:rPr>
          <w:b w:val="0"/>
        </w:rPr>
        <w:t>5. Принцип конфіденційності – це ключовий принцип будь-якого психодіагностичного дослідження, який забезпечує анонімність та добровільність участі респондентів в емпіричному дослідженні.</w:t>
      </w:r>
    </w:p>
    <w:p w:rsidR="00D611FD" w:rsidRDefault="00295AEA">
      <w:pPr>
        <w:pStyle w:val="1"/>
        <w:spacing w:line="360" w:lineRule="auto"/>
        <w:ind w:left="0" w:firstLine="851"/>
        <w:jc w:val="center"/>
      </w:pPr>
      <w:r>
        <w:t>Етапи емпіричного дослідження.</w:t>
      </w:r>
    </w:p>
    <w:p w:rsidR="00D611FD" w:rsidRDefault="00295AEA">
      <w:pPr>
        <w:pStyle w:val="1"/>
        <w:spacing w:line="360" w:lineRule="auto"/>
        <w:ind w:left="0" w:firstLine="851"/>
        <w:rPr>
          <w:b w:val="0"/>
        </w:rPr>
      </w:pPr>
      <w:r>
        <w:rPr>
          <w:b w:val="0"/>
        </w:rPr>
        <w:t>1. Перший етап (науково-організаційний). Полягав у визначенні об</w:t>
      </w:r>
      <w:r w:rsidR="00E8498F">
        <w:rPr>
          <w:b w:val="0"/>
        </w:rPr>
        <w:t>’</w:t>
      </w:r>
      <w:r>
        <w:rPr>
          <w:b w:val="0"/>
        </w:rPr>
        <w:t xml:space="preserve">єкта, предмета, мети та завдань наукового дослідження. Пошуку відповідного діагностичного інструментарію та отримання згоди на його використання від наукового керівника. </w:t>
      </w:r>
    </w:p>
    <w:p w:rsidR="00D611FD" w:rsidRDefault="00295AEA">
      <w:pPr>
        <w:pStyle w:val="1"/>
        <w:spacing w:line="360" w:lineRule="auto"/>
        <w:ind w:left="0" w:firstLine="851"/>
        <w:rPr>
          <w:b w:val="0"/>
        </w:rPr>
      </w:pPr>
      <w:r>
        <w:rPr>
          <w:b w:val="0"/>
        </w:rPr>
        <w:t xml:space="preserve">   2. Другий етап (діагностичний). Містив сам процес організації збору емпіричних даних за допомогою запропонованих респондентам серії опитувальників.</w:t>
      </w:r>
    </w:p>
    <w:p w:rsidR="00D611FD" w:rsidRDefault="00295AEA">
      <w:pPr>
        <w:pStyle w:val="1"/>
        <w:spacing w:line="360" w:lineRule="auto"/>
        <w:ind w:left="0" w:firstLine="851"/>
        <w:rPr>
          <w:b w:val="0"/>
        </w:rPr>
      </w:pPr>
      <w:r>
        <w:rPr>
          <w:b w:val="0"/>
        </w:rPr>
        <w:t xml:space="preserve">   3. Третій етап (аналітичний). Полягав в обробці отриманих результатів, проведенні кількісного аналізу результатів дослідження, виявленні закономірностей у сімейних відносинах та компонентів, які сприяють або ускладнюють успіх сім</w:t>
      </w:r>
      <w:r w:rsidR="00E8498F">
        <w:rPr>
          <w:b w:val="0"/>
        </w:rPr>
        <w:t>’</w:t>
      </w:r>
      <w:r>
        <w:rPr>
          <w:b w:val="0"/>
        </w:rPr>
        <w:t xml:space="preserve">ї. А, найважливіше, інтерпретації отриманих результатів, цей етап став ще й найскладнішим. </w:t>
      </w:r>
    </w:p>
    <w:p w:rsidR="00D611FD" w:rsidRDefault="00295AEA">
      <w:pPr>
        <w:pStyle w:val="1"/>
        <w:spacing w:line="360" w:lineRule="auto"/>
        <w:ind w:left="0" w:firstLine="851"/>
        <w:rPr>
          <w:b w:val="0"/>
        </w:rPr>
      </w:pPr>
      <w:r>
        <w:rPr>
          <w:b w:val="0"/>
        </w:rPr>
        <w:lastRenderedPageBreak/>
        <w:t>4. Четвертий етап (практичний). Полягав у розробці рекомендацій для покращення сімейних відносин, апробації отриманих результатів. Детально результати роботи за цим етапом, представлено у 3 розділі кваліфікаційної роботи.</w:t>
      </w:r>
    </w:p>
    <w:p w:rsidR="00D611FD" w:rsidRDefault="00295AEA">
      <w:pPr>
        <w:pStyle w:val="1"/>
        <w:spacing w:line="360" w:lineRule="auto"/>
        <w:ind w:left="0" w:firstLine="851"/>
        <w:rPr>
          <w:b w:val="0"/>
        </w:rPr>
      </w:pPr>
      <w:r>
        <w:t>Вибірка дослідження</w:t>
      </w:r>
      <w:r>
        <w:rPr>
          <w:b w:val="0"/>
        </w:rPr>
        <w:t>. Вибірка дослідження складалася з респондентів різних вікових категорій, які перебувають на різних етапах подружнього життя, стаж подружнього життя складав – від 6 місяців до 28 років). Вік респондентів становив від 21 до 55 років. Варто наголосити, що загальна кількість опитаних складала 168 осіб, потім їх кількість скоротилась до 62 осіб (респонденти, які продемонстрували високий рівень успішності шлюбно-сімейних відносин).</w:t>
      </w:r>
    </w:p>
    <w:p w:rsidR="00D611FD" w:rsidRDefault="00295AEA">
      <w:pPr>
        <w:pStyle w:val="1"/>
        <w:spacing w:line="360" w:lineRule="auto"/>
        <w:ind w:left="0" w:firstLine="851"/>
        <w:jc w:val="center"/>
      </w:pPr>
      <w:r>
        <w:t>Діагностичний інструментарій</w:t>
      </w:r>
    </w:p>
    <w:p w:rsidR="00D611FD" w:rsidRDefault="00295AEA">
      <w:pPr>
        <w:pStyle w:val="1"/>
        <w:spacing w:line="360" w:lineRule="auto"/>
        <w:ind w:left="0" w:firstLine="851"/>
      </w:pPr>
      <w:r>
        <w:t xml:space="preserve">1. Авторська анкета «Оцінка успішності шлюбно-сімейних відносин» </w:t>
      </w:r>
      <w:r>
        <w:rPr>
          <w:b w:val="0"/>
        </w:rPr>
        <w:t>(див. ДОДАТОК А).</w:t>
      </w:r>
    </w:p>
    <w:p w:rsidR="00D611FD" w:rsidRDefault="00295AEA">
      <w:pPr>
        <w:pStyle w:val="1"/>
        <w:spacing w:line="360" w:lineRule="auto"/>
        <w:ind w:left="0" w:firstLine="851"/>
        <w:rPr>
          <w:b w:val="0"/>
        </w:rPr>
      </w:pPr>
      <w:r>
        <w:rPr>
          <w:b w:val="0"/>
        </w:rPr>
        <w:t>Необхідність розробки авторської анкети обумовлюється відсутність діагностичного інструментарію для визначення успішності або неуспішності родини, тому ми були змушені піти на цей крок. Адже тема кваліфікаційної роботи має на меті визначення психологічних компонентів, саме успішної родини.</w:t>
      </w:r>
    </w:p>
    <w:p w:rsidR="00D611FD" w:rsidRDefault="00295AEA">
      <w:pPr>
        <w:pStyle w:val="1"/>
        <w:spacing w:line="360" w:lineRule="auto"/>
        <w:ind w:left="0" w:firstLine="851"/>
        <w:rPr>
          <w:b w:val="0"/>
        </w:rPr>
      </w:pPr>
      <w:r>
        <w:rPr>
          <w:b w:val="0"/>
        </w:rPr>
        <w:t>Отже, наша розробка стала повноцінним психодіагностичним інструментом, спрямованим на вивчення рівня успішності та гармонійності шлюбно-сімейних відносин. Вона допомагала нам із загальної вибірки респондентів, виділити тих, які вважають свою сім</w:t>
      </w:r>
      <w:r w:rsidR="00E8498F">
        <w:rPr>
          <w:b w:val="0"/>
        </w:rPr>
        <w:t>’</w:t>
      </w:r>
      <w:r>
        <w:rPr>
          <w:b w:val="0"/>
        </w:rPr>
        <w:t>ю успішною. Перевагою анкети є те, що відповіді респондентів на запитання анкети охоплювали різноманітні сфери та аспекти взаємостосунків – емоційна близькість, комунікація, спільність цінностей та інтересів, розподіл сімейних ролей, особливості поведінки у конфлікті.</w:t>
      </w:r>
    </w:p>
    <w:p w:rsidR="00D611FD" w:rsidRDefault="00295AEA">
      <w:pPr>
        <w:pStyle w:val="1"/>
        <w:spacing w:line="360" w:lineRule="auto"/>
        <w:ind w:left="0" w:firstLine="851"/>
        <w:rPr>
          <w:b w:val="0"/>
        </w:rPr>
      </w:pPr>
      <w:r>
        <w:rPr>
          <w:b w:val="0"/>
        </w:rPr>
        <w:t>Анкета містила 20  закритих питань, до яких респонденти мали обрати 1 варіант відповіді «завжди», «інколи», «рідко», «ніколи».</w:t>
      </w:r>
    </w:p>
    <w:p w:rsidR="00D611FD" w:rsidRDefault="00295AEA">
      <w:pPr>
        <w:pStyle w:val="1"/>
        <w:spacing w:line="360" w:lineRule="auto"/>
        <w:ind w:left="0" w:firstLine="851"/>
        <w:rPr>
          <w:b w:val="0"/>
        </w:rPr>
      </w:pPr>
      <w:r>
        <w:rPr>
          <w:b w:val="0"/>
        </w:rPr>
        <w:lastRenderedPageBreak/>
        <w:t>Результати аналізувалися шляхом підрахунку балів за кожен блок. Узагальнений підсумок дозволив визначити рівень успішності шлюбно-сімейних відносин (високий, середній, низький).</w:t>
      </w:r>
    </w:p>
    <w:p w:rsidR="00D611FD" w:rsidRDefault="00295AEA">
      <w:pPr>
        <w:pStyle w:val="1"/>
        <w:spacing w:line="360" w:lineRule="auto"/>
        <w:ind w:left="0" w:firstLine="851"/>
        <w:rPr>
          <w:b w:val="0"/>
        </w:rPr>
      </w:pPr>
      <w:r>
        <w:rPr>
          <w:b w:val="0"/>
        </w:rPr>
        <w:t>Інтерпретація результатів.</w:t>
      </w:r>
    </w:p>
    <w:p w:rsidR="00D611FD" w:rsidRDefault="00295AEA">
      <w:pPr>
        <w:pStyle w:val="1"/>
        <w:spacing w:line="360" w:lineRule="auto"/>
        <w:ind w:left="0" w:firstLine="851"/>
        <w:rPr>
          <w:b w:val="0"/>
        </w:rPr>
      </w:pPr>
      <w:r>
        <w:rPr>
          <w:b w:val="0"/>
        </w:rPr>
        <w:t>Високий рівень успішності родини: 80% і більше позитивних відповідей (завжди, часто).</w:t>
      </w:r>
    </w:p>
    <w:p w:rsidR="00D611FD" w:rsidRDefault="00295AEA">
      <w:pPr>
        <w:pStyle w:val="1"/>
        <w:spacing w:line="360" w:lineRule="auto"/>
        <w:ind w:left="0" w:firstLine="851"/>
        <w:rPr>
          <w:b w:val="0"/>
        </w:rPr>
      </w:pPr>
      <w:r>
        <w:rPr>
          <w:b w:val="0"/>
        </w:rPr>
        <w:t>Середній рівень успішності родини: 50-79% позитивних відповідей.</w:t>
      </w:r>
    </w:p>
    <w:p w:rsidR="00D611FD" w:rsidRDefault="00295AEA">
      <w:pPr>
        <w:pStyle w:val="1"/>
        <w:spacing w:line="360" w:lineRule="auto"/>
        <w:ind w:left="0" w:firstLine="851"/>
        <w:rPr>
          <w:b w:val="0"/>
        </w:rPr>
      </w:pPr>
      <w:r>
        <w:rPr>
          <w:b w:val="0"/>
        </w:rPr>
        <w:t>Низький рівень успішності родини: менш як 50% позитивних відповідей.</w:t>
      </w:r>
    </w:p>
    <w:p w:rsidR="00D611FD" w:rsidRDefault="00295AEA">
      <w:pPr>
        <w:pStyle w:val="1"/>
        <w:spacing w:line="360" w:lineRule="auto"/>
        <w:ind w:left="0" w:firstLine="851"/>
        <w:jc w:val="center"/>
      </w:pPr>
      <w:r>
        <w:t>2. Тест-опитувальник задоволеності шлюбом (ОЗШ), розроблений В. В. Століним, Т. Л. Романової, Г. П. Бутенко [63].</w:t>
      </w:r>
    </w:p>
    <w:p w:rsidR="00D611FD" w:rsidRDefault="00295AEA">
      <w:pPr>
        <w:pStyle w:val="1"/>
        <w:spacing w:line="360" w:lineRule="auto"/>
        <w:ind w:left="0" w:firstLine="851"/>
        <w:rPr>
          <w:b w:val="0"/>
        </w:rPr>
      </w:pPr>
      <w:r>
        <w:rPr>
          <w:b w:val="0"/>
        </w:rPr>
        <w:t>Засобом досягнення і вирішення завдань є опитувальник задоволеності шлюбом, авторами якого є В. Столін, Т. Романова і Г. Бутенко (1984). Експрес-діагностика ступеня задоволеності-незадоволеності шлюбом у кожного з подружжя, а також неузгодженості або збігу отриманих оцінок. [35] В основі опитувальника лежить уявлення про задоволеність шлюбом як про стійке емоційне явище, яке містить в собі, перш за все, почуття, узагальнену емоцію, ніж раціональну оцінку успішності шлюбу з тих чи інших параметрів, яке може проявлятися як в емоціях, так і в оцінках, думках, порівняннях.</w:t>
      </w:r>
    </w:p>
    <w:p w:rsidR="00D611FD" w:rsidRDefault="00295AEA">
      <w:pPr>
        <w:pStyle w:val="1"/>
        <w:spacing w:line="360" w:lineRule="auto"/>
        <w:ind w:left="0" w:firstLine="851"/>
        <w:rPr>
          <w:b w:val="0"/>
        </w:rPr>
      </w:pPr>
      <w:r>
        <w:rPr>
          <w:b w:val="0"/>
        </w:rPr>
        <w:t>Пропонований опитувальник може бути використаний скрізь, де необхідна діагностика задоволеності шлюбом: під час проведення наукового дослідження в галузі психології сім</w:t>
      </w:r>
      <w:r w:rsidR="00E8498F">
        <w:rPr>
          <w:b w:val="0"/>
        </w:rPr>
        <w:t>’</w:t>
      </w:r>
      <w:r>
        <w:rPr>
          <w:b w:val="0"/>
        </w:rPr>
        <w:t>ї, при психопрофілактичних обстеженнях, у роботі з тими, а також у сфері сімейного консультування і психотерапії. Опитувальник задоволеності шлюбом можна з успіхом застосовувати для діагностики кризового стану подружньої підсистеми на будь-якому етапі життєвого циклу сім</w:t>
      </w:r>
      <w:r w:rsidR="00E8498F">
        <w:rPr>
          <w:b w:val="0"/>
        </w:rPr>
        <w:t>’</w:t>
      </w:r>
      <w:r>
        <w:rPr>
          <w:b w:val="0"/>
        </w:rPr>
        <w:t xml:space="preserve">ї. </w:t>
      </w:r>
    </w:p>
    <w:p w:rsidR="00D611FD" w:rsidRDefault="00295AEA">
      <w:pPr>
        <w:pStyle w:val="1"/>
        <w:spacing w:line="360" w:lineRule="auto"/>
        <w:ind w:left="0" w:firstLine="851"/>
        <w:rPr>
          <w:b w:val="0"/>
        </w:rPr>
      </w:pPr>
      <w:r>
        <w:rPr>
          <w:b w:val="0"/>
        </w:rPr>
        <w:t>Текст методики складається з 24 тверджень які можуть бути зведені до шести наступних типів.</w:t>
      </w:r>
    </w:p>
    <w:p w:rsidR="00D611FD" w:rsidRDefault="00295AEA">
      <w:pPr>
        <w:pStyle w:val="1"/>
        <w:spacing w:line="360" w:lineRule="auto"/>
        <w:ind w:left="0" w:firstLine="851"/>
        <w:rPr>
          <w:b w:val="0"/>
        </w:rPr>
      </w:pPr>
      <w:r>
        <w:rPr>
          <w:b w:val="0"/>
        </w:rPr>
        <w:t xml:space="preserve">1. Порівняння свого шлюбу з іншими шлюбами. </w:t>
      </w:r>
    </w:p>
    <w:p w:rsidR="00D611FD" w:rsidRDefault="00295AEA">
      <w:pPr>
        <w:pStyle w:val="1"/>
        <w:spacing w:line="360" w:lineRule="auto"/>
        <w:ind w:left="0" w:firstLine="851"/>
        <w:rPr>
          <w:b w:val="0"/>
        </w:rPr>
      </w:pPr>
      <w:r>
        <w:rPr>
          <w:b w:val="0"/>
        </w:rPr>
        <w:lastRenderedPageBreak/>
        <w:t xml:space="preserve">2. Припущення про оцінку власного шлюбу з боку. </w:t>
      </w:r>
    </w:p>
    <w:p w:rsidR="00D611FD" w:rsidRDefault="00295AEA">
      <w:pPr>
        <w:pStyle w:val="1"/>
        <w:spacing w:line="360" w:lineRule="auto"/>
        <w:ind w:left="0" w:firstLine="851"/>
        <w:rPr>
          <w:b w:val="0"/>
        </w:rPr>
      </w:pPr>
      <w:r>
        <w:rPr>
          <w:b w:val="0"/>
        </w:rPr>
        <w:t xml:space="preserve">3. Констатація тих чи інших почуттів на адресу чоловіка в сьогоденні або минулому. </w:t>
      </w:r>
    </w:p>
    <w:p w:rsidR="00D611FD" w:rsidRDefault="00295AEA">
      <w:pPr>
        <w:pStyle w:val="1"/>
        <w:spacing w:line="360" w:lineRule="auto"/>
        <w:ind w:left="0" w:firstLine="851"/>
        <w:rPr>
          <w:b w:val="0"/>
        </w:rPr>
      </w:pPr>
      <w:r>
        <w:rPr>
          <w:b w:val="0"/>
        </w:rPr>
        <w:t xml:space="preserve">4. Власна оцінка подружжя за рядом параметрів. </w:t>
      </w:r>
    </w:p>
    <w:p w:rsidR="00D611FD" w:rsidRDefault="00295AEA">
      <w:pPr>
        <w:pStyle w:val="1"/>
        <w:spacing w:line="360" w:lineRule="auto"/>
        <w:ind w:left="0" w:firstLine="851"/>
        <w:rPr>
          <w:b w:val="0"/>
        </w:rPr>
      </w:pPr>
      <w:r>
        <w:rPr>
          <w:b w:val="0"/>
        </w:rPr>
        <w:t xml:space="preserve">5. Установка на зміну характеру чоловіка. </w:t>
      </w:r>
    </w:p>
    <w:p w:rsidR="00D611FD" w:rsidRDefault="00295AEA">
      <w:pPr>
        <w:pStyle w:val="1"/>
        <w:spacing w:line="360" w:lineRule="auto"/>
        <w:ind w:left="0" w:firstLine="851"/>
        <w:rPr>
          <w:b w:val="0"/>
        </w:rPr>
      </w:pPr>
      <w:r>
        <w:rPr>
          <w:b w:val="0"/>
        </w:rPr>
        <w:t xml:space="preserve">6. Думка, позитивна або негативна, щодо шлюбу взагалі. </w:t>
      </w:r>
    </w:p>
    <w:p w:rsidR="00D611FD" w:rsidRDefault="00295AEA">
      <w:pPr>
        <w:pStyle w:val="1"/>
        <w:spacing w:line="360" w:lineRule="auto"/>
        <w:ind w:left="0" w:firstLine="851"/>
        <w:rPr>
          <w:b w:val="0"/>
        </w:rPr>
      </w:pPr>
      <w:r>
        <w:rPr>
          <w:b w:val="0"/>
        </w:rPr>
        <w:t>Твердження містять як позитивні, так і негативні характеристики шлюбу і сформульовані як в позитивній, так і в негативній формі. Заповнення опитувальника займає не більше 10 хвилин. Питання не стосуються надмірно інтимних фактів і подробиць.</w:t>
      </w:r>
    </w:p>
    <w:p w:rsidR="00D611FD" w:rsidRDefault="00295AEA">
      <w:pPr>
        <w:pStyle w:val="1"/>
        <w:spacing w:line="360" w:lineRule="auto"/>
        <w:ind w:left="0" w:firstLine="851"/>
        <w:rPr>
          <w:b w:val="0"/>
        </w:rPr>
      </w:pPr>
      <w:r>
        <w:rPr>
          <w:b w:val="0"/>
        </w:rPr>
        <w:t>Уся вісь сумарних балів тесту розбивається на 7 категорій, утворюючи наступну шкалу оцінок взаємин: абсолютно неблагополучні, неблагополучні, швидше неблагополучні, перехідні, швидше благополучні, благополучні, абсолютно благополучні відносини.</w:t>
      </w:r>
    </w:p>
    <w:p w:rsidR="00D611FD" w:rsidRDefault="00295AEA">
      <w:pPr>
        <w:pStyle w:val="1"/>
        <w:spacing w:line="360" w:lineRule="auto"/>
        <w:ind w:left="0" w:firstLine="851"/>
        <w:jc w:val="center"/>
      </w:pPr>
      <w:r>
        <w:t xml:space="preserve">3. Методика «Взаємодія подружжя в конфліктній ситуації» Ю. Є. Альошиної, Л. Я. Гозмана </w:t>
      </w:r>
      <w:r>
        <w:rPr>
          <w:color w:val="000000"/>
        </w:rPr>
        <w:t>[34].</w:t>
      </w:r>
    </w:p>
    <w:p w:rsidR="00D611FD" w:rsidRDefault="00295AEA">
      <w:pPr>
        <w:pStyle w:val="1"/>
        <w:spacing w:line="360" w:lineRule="auto"/>
        <w:ind w:left="0" w:firstLine="851"/>
        <w:rPr>
          <w:b w:val="0"/>
        </w:rPr>
      </w:pPr>
      <w:r>
        <w:rPr>
          <w:b w:val="0"/>
        </w:rPr>
        <w:t>Методика являє собою бланковий тест-Опитувальник, що містить опис 32 ситуацій подружньої взаємодії, що мають конфліктний характер. У відповіді респондентам пропонується шкала можливих реакцій на певну ситуацію, в яку закладені дві ознаки: активність або пасивність реакції й згода або незгода з партнером (стороною в конфлікті). Лівий полюс шкали - активне вираження незгоди, незгодне нейтральне відношення, пасивне вираження згоди й, нарешті, правий полюс - активне вираження згоди. Розподілам шкали приписуються значення в балах відповідно від «-2» до «+2» [Дж]. Шкала має такий вигляд:</w:t>
      </w:r>
    </w:p>
    <w:p w:rsidR="00D611FD" w:rsidRDefault="00295AEA">
      <w:pPr>
        <w:pStyle w:val="1"/>
        <w:spacing w:line="360" w:lineRule="auto"/>
        <w:ind w:left="0" w:firstLine="851"/>
        <w:rPr>
          <w:b w:val="0"/>
        </w:rPr>
      </w:pPr>
      <w:r>
        <w:rPr>
          <w:b w:val="0"/>
        </w:rPr>
        <w:t xml:space="preserve">-1 Не згодна (не згодний) з тим, що він (вона) робить і говорить у даній ситуації, демонструю своє невдоволення, але уникаю обговорення. </w:t>
      </w:r>
    </w:p>
    <w:p w:rsidR="00D611FD" w:rsidRDefault="00295AEA">
      <w:pPr>
        <w:pStyle w:val="1"/>
        <w:spacing w:line="360" w:lineRule="auto"/>
        <w:ind w:left="0" w:firstLine="851"/>
        <w:rPr>
          <w:b w:val="0"/>
        </w:rPr>
      </w:pPr>
      <w:r>
        <w:rPr>
          <w:b w:val="0"/>
        </w:rPr>
        <w:t xml:space="preserve">0 Ніщо не роблю, не висловлюю своє відношення, чекаю подальшого розвитку подій. </w:t>
      </w:r>
    </w:p>
    <w:p w:rsidR="00D611FD" w:rsidRDefault="00295AEA">
      <w:pPr>
        <w:pStyle w:val="1"/>
        <w:spacing w:line="360" w:lineRule="auto"/>
        <w:ind w:left="0" w:firstLine="851"/>
        <w:rPr>
          <w:b w:val="0"/>
        </w:rPr>
      </w:pPr>
      <w:r>
        <w:rPr>
          <w:b w:val="0"/>
        </w:rPr>
        <w:lastRenderedPageBreak/>
        <w:t xml:space="preserve">+1 У цілому згодний (а) з тим, що говорить він (вона), але не вважаю за необхідне виражати своє відношення. </w:t>
      </w:r>
    </w:p>
    <w:p w:rsidR="00D611FD" w:rsidRDefault="00295AEA">
      <w:pPr>
        <w:pStyle w:val="1"/>
        <w:spacing w:line="360" w:lineRule="auto"/>
        <w:ind w:left="0" w:firstLine="851"/>
        <w:rPr>
          <w:b w:val="0"/>
        </w:rPr>
      </w:pPr>
      <w:r>
        <w:rPr>
          <w:b w:val="0"/>
        </w:rPr>
        <w:t>+2 Повністю згодний (а) з тим, що він (вона) робить і говорить у даній ситуації, активно підтримую його (її) і схвалюю. Перед заповненням опитувальника респондентам дається наступна інструкція. Опитувальник методики складається з варіанту для жінок і окремо для чоловіків (додаток А).</w:t>
      </w:r>
    </w:p>
    <w:p w:rsidR="00D611FD" w:rsidRDefault="00295AEA">
      <w:pPr>
        <w:pStyle w:val="1"/>
        <w:spacing w:line="360" w:lineRule="auto"/>
        <w:ind w:left="0" w:firstLine="851"/>
        <w:rPr>
          <w:b w:val="0"/>
        </w:rPr>
      </w:pPr>
      <w:r>
        <w:rPr>
          <w:b w:val="0"/>
        </w:rPr>
        <w:t>Вивчення конфліктів у подружніх парах дозволило виділити 10 сфер, в яких найчастіше відбуваються зіткнення:</w:t>
      </w:r>
    </w:p>
    <w:p w:rsidR="00D611FD" w:rsidRDefault="00295AEA">
      <w:pPr>
        <w:pStyle w:val="1"/>
        <w:spacing w:line="360" w:lineRule="auto"/>
        <w:ind w:left="0" w:firstLine="851"/>
        <w:rPr>
          <w:b w:val="0"/>
        </w:rPr>
      </w:pPr>
      <w:r>
        <w:rPr>
          <w:b w:val="0"/>
        </w:rPr>
        <w:t>1. ставлення до людей;</w:t>
      </w:r>
    </w:p>
    <w:p w:rsidR="00D611FD" w:rsidRDefault="00295AEA">
      <w:pPr>
        <w:pStyle w:val="1"/>
        <w:spacing w:line="360" w:lineRule="auto"/>
        <w:ind w:left="0" w:firstLine="851"/>
        <w:rPr>
          <w:b w:val="0"/>
        </w:rPr>
      </w:pPr>
      <w:r>
        <w:rPr>
          <w:b w:val="0"/>
        </w:rPr>
        <w:t>2. альтернатива між почуттям обов</w:t>
      </w:r>
      <w:r w:rsidR="00E8498F">
        <w:rPr>
          <w:b w:val="0"/>
        </w:rPr>
        <w:t>’</w:t>
      </w:r>
      <w:r>
        <w:rPr>
          <w:b w:val="0"/>
        </w:rPr>
        <w:t>язку і задоволенням;</w:t>
      </w:r>
    </w:p>
    <w:p w:rsidR="00D611FD" w:rsidRDefault="00295AEA">
      <w:pPr>
        <w:pStyle w:val="1"/>
        <w:spacing w:line="360" w:lineRule="auto"/>
        <w:ind w:left="0" w:firstLine="851"/>
        <w:rPr>
          <w:b w:val="0"/>
        </w:rPr>
      </w:pPr>
      <w:r>
        <w:rPr>
          <w:b w:val="0"/>
        </w:rPr>
        <w:t>3. cтавлення до дітей;</w:t>
      </w:r>
    </w:p>
    <w:p w:rsidR="00D611FD" w:rsidRDefault="00295AEA">
      <w:pPr>
        <w:pStyle w:val="1"/>
        <w:spacing w:line="360" w:lineRule="auto"/>
        <w:ind w:left="0" w:firstLine="851"/>
        <w:rPr>
          <w:b w:val="0"/>
        </w:rPr>
      </w:pPr>
      <w:r>
        <w:rPr>
          <w:b w:val="0"/>
        </w:rPr>
        <w:t>4. cтавлення до автономності або залежності подружжя;</w:t>
      </w:r>
    </w:p>
    <w:p w:rsidR="00D611FD" w:rsidRDefault="00295AEA">
      <w:pPr>
        <w:pStyle w:val="1"/>
        <w:spacing w:line="360" w:lineRule="auto"/>
        <w:ind w:left="0" w:firstLine="851"/>
        <w:rPr>
          <w:b w:val="0"/>
        </w:rPr>
      </w:pPr>
      <w:r>
        <w:rPr>
          <w:b w:val="0"/>
        </w:rPr>
        <w:t>5. ставлення до розлучення;</w:t>
      </w:r>
    </w:p>
    <w:p w:rsidR="00D611FD" w:rsidRDefault="00295AEA">
      <w:pPr>
        <w:pStyle w:val="1"/>
        <w:spacing w:line="360" w:lineRule="auto"/>
        <w:ind w:left="0" w:firstLine="851"/>
        <w:rPr>
          <w:b w:val="0"/>
        </w:rPr>
      </w:pPr>
      <w:r>
        <w:rPr>
          <w:b w:val="0"/>
        </w:rPr>
        <w:t>6. ставлення до любові романтичного типу;</w:t>
      </w:r>
    </w:p>
    <w:p w:rsidR="00D611FD" w:rsidRDefault="00295AEA">
      <w:pPr>
        <w:pStyle w:val="1"/>
        <w:spacing w:line="360" w:lineRule="auto"/>
        <w:ind w:left="0" w:firstLine="851"/>
        <w:rPr>
          <w:b w:val="0"/>
        </w:rPr>
      </w:pPr>
      <w:r>
        <w:rPr>
          <w:b w:val="0"/>
        </w:rPr>
        <w:t>7. оцінка значення сексуальної сфери в сімейному житті;</w:t>
      </w:r>
    </w:p>
    <w:p w:rsidR="00D611FD" w:rsidRDefault="00295AEA">
      <w:pPr>
        <w:pStyle w:val="1"/>
        <w:spacing w:line="360" w:lineRule="auto"/>
        <w:ind w:left="0" w:firstLine="851"/>
        <w:rPr>
          <w:b w:val="0"/>
        </w:rPr>
      </w:pPr>
      <w:r>
        <w:rPr>
          <w:b w:val="0"/>
        </w:rPr>
        <w:t>8. ставлення до «забороненості сексу»;</w:t>
      </w:r>
    </w:p>
    <w:p w:rsidR="00D611FD" w:rsidRDefault="00295AEA">
      <w:pPr>
        <w:pStyle w:val="1"/>
        <w:spacing w:line="360" w:lineRule="auto"/>
        <w:ind w:left="0" w:firstLine="851"/>
        <w:rPr>
          <w:b w:val="0"/>
        </w:rPr>
      </w:pPr>
      <w:r>
        <w:rPr>
          <w:b w:val="0"/>
        </w:rPr>
        <w:t>9. ставлення до патріархального чи егалітарному влаштуванню сім</w:t>
      </w:r>
      <w:r w:rsidR="00E8498F">
        <w:rPr>
          <w:b w:val="0"/>
        </w:rPr>
        <w:t>’</w:t>
      </w:r>
      <w:r>
        <w:rPr>
          <w:b w:val="0"/>
        </w:rPr>
        <w:t>ї;</w:t>
      </w:r>
    </w:p>
    <w:p w:rsidR="00D611FD" w:rsidRDefault="00295AEA">
      <w:pPr>
        <w:pStyle w:val="1"/>
        <w:spacing w:line="360" w:lineRule="auto"/>
        <w:ind w:left="0" w:firstLine="851"/>
        <w:rPr>
          <w:b w:val="0"/>
        </w:rPr>
      </w:pPr>
      <w:r>
        <w:rPr>
          <w:b w:val="0"/>
        </w:rPr>
        <w:t>10. ставлення до грошей.</w:t>
      </w:r>
      <w:r>
        <w:rPr>
          <w:b w:val="0"/>
        </w:rPr>
        <w:br/>
      </w:r>
      <w:r>
        <w:rPr>
          <w:b w:val="0"/>
          <w:sz w:val="22"/>
          <w:szCs w:val="22"/>
        </w:rPr>
        <w:t xml:space="preserve"> </w:t>
      </w:r>
      <w:r>
        <w:rPr>
          <w:b w:val="0"/>
        </w:rPr>
        <w:t>Результати досліджень отримують шляхом розрахунку загального індексу (середнє арифметичне по кожному блоці). Отже, результати методики дають можливість схарактеризувати пару респондентів по ряду параметрів: найбільш конфліктогенні сфери подружніх відносин, ступінь згоди (або незгоди) у ситуаціях конфлікту, рівень конфліктності в парі. Ці характеристики можуть бути корисні як у дослідженнях різних сторін подружніх взаємин, так і при діагностиці з метою подальшої корекції.</w:t>
      </w:r>
    </w:p>
    <w:p w:rsidR="00D611FD" w:rsidRDefault="00295AEA">
      <w:pPr>
        <w:pStyle w:val="1"/>
        <w:spacing w:line="360" w:lineRule="auto"/>
        <w:ind w:left="0" w:firstLine="851"/>
      </w:pPr>
      <w:r>
        <w:t xml:space="preserve">4. Опитувальник «Емоційна взаємодія подружжя» (ЕВП) (автор Потапчук Є. М., Посвістак О. А.) </w:t>
      </w:r>
      <w:r>
        <w:rPr>
          <w:color w:val="000000"/>
        </w:rPr>
        <w:t>[46, с.28].</w:t>
      </w:r>
    </w:p>
    <w:p w:rsidR="00D611FD" w:rsidRDefault="00295AEA">
      <w:pPr>
        <w:pStyle w:val="1"/>
        <w:spacing w:line="360" w:lineRule="auto"/>
        <w:ind w:left="0" w:firstLine="851"/>
        <w:rPr>
          <w:b w:val="0"/>
        </w:rPr>
      </w:pPr>
      <w:r>
        <w:rPr>
          <w:b w:val="0"/>
        </w:rPr>
        <w:t xml:space="preserve">Опитувальник ЕВП – це діагностичний інструмент, який дозволяє </w:t>
      </w:r>
      <w:r>
        <w:rPr>
          <w:b w:val="0"/>
        </w:rPr>
        <w:lastRenderedPageBreak/>
        <w:t>виявляти особливості подружніх стосунків, партнерської чутливості, ставлень до партнера і характер подружньої взаємодії (ознаки морально-психологічної привабливості). Метою опитувальника є з</w:t>
      </w:r>
      <w:r w:rsidR="00E8498F">
        <w:rPr>
          <w:b w:val="0"/>
        </w:rPr>
        <w:t>’</w:t>
      </w:r>
      <w:r>
        <w:rPr>
          <w:b w:val="0"/>
        </w:rPr>
        <w:t xml:space="preserve">ясування сукупності наявних психологічних ознак, що відображають характер емоційної взаємодії подружжя. </w:t>
      </w:r>
    </w:p>
    <w:p w:rsidR="00D611FD" w:rsidRDefault="00295AEA">
      <w:pPr>
        <w:pStyle w:val="1"/>
        <w:spacing w:line="360" w:lineRule="auto"/>
        <w:ind w:left="0" w:firstLine="851"/>
        <w:rPr>
          <w:b w:val="0"/>
        </w:rPr>
      </w:pPr>
      <w:r>
        <w:rPr>
          <w:b w:val="0"/>
        </w:rPr>
        <w:t>Опитувальник містить 66 тверджень, які відображають здатність сприймати стан партнера, розуміння причин виникнення стану, здатність до співпереживання, виникнення почуттів у взаємодії з партнером, безумовне прийняття, ставлення до себе як до шлюбного партнера, емоційний фон взаємодії, намагання до узгодження дій, надання емоційної підтримки, орієнтація на стан партнера при взаємодії з ним, уміння впливати на стан партнера.</w:t>
      </w:r>
    </w:p>
    <w:p w:rsidR="00D611FD" w:rsidRDefault="00295AEA">
      <w:pPr>
        <w:pStyle w:val="1"/>
        <w:spacing w:line="360" w:lineRule="auto"/>
        <w:ind w:left="0" w:firstLine="851"/>
        <w:rPr>
          <w:b w:val="0"/>
        </w:rPr>
      </w:pPr>
      <w:r>
        <w:rPr>
          <w:b w:val="0"/>
        </w:rPr>
        <w:t>Респондентам пропонується оцінити достовірність запропонованих тверджень за допомогою п</w:t>
      </w:r>
      <w:r w:rsidR="00E8498F">
        <w:rPr>
          <w:b w:val="0"/>
        </w:rPr>
        <w:t>’</w:t>
      </w:r>
      <w:r>
        <w:rPr>
          <w:b w:val="0"/>
        </w:rPr>
        <w:t>ятибальної шкали:</w:t>
      </w:r>
    </w:p>
    <w:p w:rsidR="00D611FD" w:rsidRDefault="00295AEA">
      <w:pPr>
        <w:pStyle w:val="1"/>
        <w:spacing w:line="360" w:lineRule="auto"/>
        <w:ind w:left="0" w:firstLine="851"/>
        <w:rPr>
          <w:b w:val="0"/>
        </w:rPr>
      </w:pPr>
      <w:r>
        <w:rPr>
          <w:b w:val="0"/>
        </w:rPr>
        <w:t xml:space="preserve"> «5» – абсолютно вірно; </w:t>
      </w:r>
    </w:p>
    <w:p w:rsidR="00D611FD" w:rsidRDefault="00295AEA">
      <w:pPr>
        <w:pStyle w:val="1"/>
        <w:spacing w:line="360" w:lineRule="auto"/>
        <w:ind w:left="0" w:firstLine="851"/>
        <w:rPr>
          <w:b w:val="0"/>
        </w:rPr>
      </w:pPr>
      <w:r>
        <w:rPr>
          <w:b w:val="0"/>
        </w:rPr>
        <w:t xml:space="preserve">«4» – у більшості випадків вірно; </w:t>
      </w:r>
    </w:p>
    <w:p w:rsidR="00D611FD" w:rsidRDefault="00295AEA">
      <w:pPr>
        <w:pStyle w:val="1"/>
        <w:spacing w:line="360" w:lineRule="auto"/>
        <w:ind w:left="0" w:firstLine="851"/>
        <w:rPr>
          <w:b w:val="0"/>
        </w:rPr>
      </w:pPr>
      <w:r>
        <w:rPr>
          <w:b w:val="0"/>
        </w:rPr>
        <w:t xml:space="preserve">«3» – у деяких випадках вірно; </w:t>
      </w:r>
    </w:p>
    <w:p w:rsidR="00D611FD" w:rsidRDefault="00295AEA">
      <w:pPr>
        <w:pStyle w:val="1"/>
        <w:spacing w:line="360" w:lineRule="auto"/>
        <w:ind w:left="0" w:firstLine="851"/>
        <w:rPr>
          <w:b w:val="0"/>
        </w:rPr>
      </w:pPr>
      <w:r>
        <w:rPr>
          <w:b w:val="0"/>
        </w:rPr>
        <w:t xml:space="preserve">«2» – у більшості випадків не вірно; </w:t>
      </w:r>
    </w:p>
    <w:p w:rsidR="00D611FD" w:rsidRDefault="00295AEA">
      <w:pPr>
        <w:pStyle w:val="1"/>
        <w:spacing w:line="360" w:lineRule="auto"/>
        <w:ind w:left="0" w:firstLine="851"/>
        <w:rPr>
          <w:b w:val="0"/>
        </w:rPr>
      </w:pPr>
      <w:r>
        <w:rPr>
          <w:b w:val="0"/>
        </w:rPr>
        <w:t xml:space="preserve">«1» – повністю не вірно. </w:t>
      </w:r>
    </w:p>
    <w:p w:rsidR="00D611FD" w:rsidRDefault="00295AEA">
      <w:pPr>
        <w:pStyle w:val="1"/>
        <w:spacing w:line="360" w:lineRule="auto"/>
        <w:ind w:left="0"/>
        <w:jc w:val="center"/>
      </w:pPr>
      <w:r>
        <w:t xml:space="preserve">5. Методика «Діагностика сімейних ролей подружжя» (ДСРП) Карпова Д., Потапчук Є </w:t>
      </w:r>
      <w:r>
        <w:rPr>
          <w:color w:val="000000"/>
        </w:rPr>
        <w:t>[48].</w:t>
      </w:r>
    </w:p>
    <w:p w:rsidR="00D611FD" w:rsidRDefault="00295AEA">
      <w:pPr>
        <w:pStyle w:val="1"/>
        <w:spacing w:line="360" w:lineRule="auto"/>
        <w:ind w:left="0" w:firstLine="851"/>
        <w:rPr>
          <w:b w:val="0"/>
        </w:rPr>
      </w:pPr>
      <w:r>
        <w:rPr>
          <w:b w:val="0"/>
        </w:rPr>
        <w:t>Метою психологічного методу є визначення ступеня виконання сімейних ролей подружніми партнерами та з</w:t>
      </w:r>
      <w:r w:rsidR="00E8498F">
        <w:rPr>
          <w:b w:val="0"/>
        </w:rPr>
        <w:t>’</w:t>
      </w:r>
      <w:r>
        <w:rPr>
          <w:b w:val="0"/>
        </w:rPr>
        <w:t>ясування проблемних зон їх розподілу. Діагностика розподілу та виконання сімейних ролей подружніми партнерами дозволяє: подружжю виявити моделі поведінки, які можуть порушити гармонію сімейного життя; визначити ступінь виконання подружжям сімейних ролей та порушення в їх розподілі; з</w:t>
      </w:r>
      <w:r w:rsidR="00E8498F">
        <w:rPr>
          <w:b w:val="0"/>
        </w:rPr>
        <w:t>’</w:t>
      </w:r>
      <w:r>
        <w:rPr>
          <w:b w:val="0"/>
        </w:rPr>
        <w:t>ясувати, чи відповідає уявлення подружжя про сімейні ролі взаємним очікуванням подружжя; визначити проблемні зони сімейних ролей і потреби подружжя в психологічній підтримці.</w:t>
      </w:r>
    </w:p>
    <w:p w:rsidR="00D611FD" w:rsidRDefault="00295AEA">
      <w:pPr>
        <w:pStyle w:val="1"/>
        <w:spacing w:line="360" w:lineRule="auto"/>
        <w:ind w:left="0" w:firstLine="851"/>
        <w:rPr>
          <w:b w:val="0"/>
        </w:rPr>
      </w:pPr>
      <w:r>
        <w:rPr>
          <w:b w:val="0"/>
        </w:rPr>
        <w:t xml:space="preserve">Зміст методики складається з трьох блоків по двадцять тверджень у </w:t>
      </w:r>
      <w:r>
        <w:rPr>
          <w:b w:val="0"/>
        </w:rPr>
        <w:lastRenderedPageBreak/>
        <w:t xml:space="preserve">кожному. Методика відображає 60 найпоширеніших сімейних ролей подружжя. Кожне твердження оцінюється від 1 до 5 балів. Розробку можна використовувати для: </w:t>
      </w:r>
    </w:p>
    <w:p w:rsidR="00D611FD" w:rsidRDefault="00295AEA">
      <w:pPr>
        <w:pStyle w:val="1"/>
        <w:spacing w:line="360" w:lineRule="auto"/>
        <w:ind w:left="0" w:firstLine="851"/>
        <w:rPr>
          <w:b w:val="0"/>
        </w:rPr>
      </w:pPr>
      <w:r>
        <w:rPr>
          <w:b w:val="0"/>
        </w:rPr>
        <w:t xml:space="preserve">для розвитку індивідуального сприйняття переліку сімейних ролей і розуміння того, які потреби вони задовольняють; </w:t>
      </w:r>
    </w:p>
    <w:p w:rsidR="00D611FD" w:rsidRDefault="00295AEA">
      <w:pPr>
        <w:pStyle w:val="1"/>
        <w:spacing w:line="360" w:lineRule="auto"/>
        <w:ind w:left="0" w:firstLine="851"/>
        <w:rPr>
          <w:b w:val="0"/>
        </w:rPr>
      </w:pPr>
      <w:r>
        <w:rPr>
          <w:b w:val="0"/>
        </w:rPr>
        <w:t xml:space="preserve">самооцінки учасником психологічного опитування (респондентом) особистісного рівня виконання сімейних ролей за інтелектуально-ідеологічними, морально-психологічними, інтимно-сексуальними, матеріально-фінансовими та економічними факторами; </w:t>
      </w:r>
    </w:p>
    <w:p w:rsidR="00D611FD" w:rsidRDefault="00295AEA">
      <w:pPr>
        <w:pStyle w:val="1"/>
        <w:spacing w:line="360" w:lineRule="auto"/>
        <w:ind w:left="0" w:firstLine="851"/>
        <w:rPr>
          <w:b w:val="0"/>
        </w:rPr>
      </w:pPr>
      <w:r>
        <w:rPr>
          <w:b w:val="0"/>
        </w:rPr>
        <w:t xml:space="preserve">оцінки учасником психологічного опитування (респондентом) рівня виконання сімейних ролей своїм шлюбним партнером. </w:t>
      </w:r>
    </w:p>
    <w:p w:rsidR="00D611FD" w:rsidRDefault="00295AEA">
      <w:pPr>
        <w:pStyle w:val="1"/>
        <w:spacing w:line="360" w:lineRule="auto"/>
        <w:ind w:left="0" w:firstLine="851"/>
        <w:rPr>
          <w:b w:val="0"/>
        </w:rPr>
      </w:pPr>
      <w:r>
        <w:rPr>
          <w:b w:val="0"/>
        </w:rPr>
        <w:t>Також методика дозволяє з</w:t>
      </w:r>
      <w:r w:rsidR="00E8498F">
        <w:rPr>
          <w:b w:val="0"/>
        </w:rPr>
        <w:t>’</w:t>
      </w:r>
      <w:r>
        <w:rPr>
          <w:b w:val="0"/>
        </w:rPr>
        <w:t>ясувати відповідність виконання шлюбними партнерами сімейних ролей їх взаємним очікуванням і запобігти виникненню сімейних конфліктів.</w:t>
      </w:r>
    </w:p>
    <w:p w:rsidR="00D611FD" w:rsidRDefault="00295AEA">
      <w:pPr>
        <w:pStyle w:val="1"/>
        <w:spacing w:line="360" w:lineRule="auto"/>
        <w:ind w:left="0" w:firstLine="851"/>
        <w:rPr>
          <w:b w:val="0"/>
        </w:rPr>
      </w:pPr>
      <w:r>
        <w:rPr>
          <w:b w:val="0"/>
        </w:rPr>
        <w:t>Респонденту необхідно оцінити рівень виконання чоловічої або жіночої ролі в сім</w:t>
      </w:r>
      <w:r w:rsidR="00E8498F">
        <w:rPr>
          <w:b w:val="0"/>
        </w:rPr>
        <w:t>’</w:t>
      </w:r>
      <w:r>
        <w:rPr>
          <w:b w:val="0"/>
        </w:rPr>
        <w:t>ї за п</w:t>
      </w:r>
      <w:r w:rsidR="00E8498F">
        <w:rPr>
          <w:b w:val="0"/>
        </w:rPr>
        <w:t>’</w:t>
      </w:r>
      <w:r>
        <w:rPr>
          <w:b w:val="0"/>
        </w:rPr>
        <w:t>ятибальною шкалою:</w:t>
      </w:r>
    </w:p>
    <w:p w:rsidR="00D611FD" w:rsidRDefault="00295AEA">
      <w:pPr>
        <w:pStyle w:val="1"/>
        <w:spacing w:line="360" w:lineRule="auto"/>
        <w:ind w:left="0" w:firstLine="851"/>
        <w:rPr>
          <w:b w:val="0"/>
        </w:rPr>
      </w:pPr>
      <w:r>
        <w:rPr>
          <w:b w:val="0"/>
        </w:rPr>
        <w:t>«5» - виконано повністю; «4» - виконується в більшості випадків; «3» - в деяких випадках виконується; «2» – не виконується в більшості випадків; «1» - не виконується взагалі.</w:t>
      </w:r>
    </w:p>
    <w:p w:rsidR="00D611FD" w:rsidRDefault="00295AEA">
      <w:pPr>
        <w:pStyle w:val="1"/>
        <w:spacing w:line="360" w:lineRule="auto"/>
        <w:ind w:left="0" w:firstLine="851"/>
        <w:rPr>
          <w:b w:val="0"/>
        </w:rPr>
      </w:pPr>
      <w:r>
        <w:rPr>
          <w:b w:val="0"/>
        </w:rPr>
        <w:t>Таким чином, ми зробили перший крок до реалізації емпіричного дослідження, визначили мету (вивчення основних компонентів успішної родини), окреслили завдання дослідження, визначили його принципи та особливості проведення. Важлива робота була проведена щодо отримання згоди респондентів брати участь у діагностичному дослідженні. А, надважливе, підібрані необхідні психодіагностичні методики для цього.</w:t>
      </w:r>
    </w:p>
    <w:p w:rsidR="00D611FD" w:rsidRDefault="00D611FD">
      <w:pPr>
        <w:pStyle w:val="1"/>
        <w:spacing w:line="360" w:lineRule="auto"/>
        <w:ind w:left="0" w:firstLine="851"/>
        <w:rPr>
          <w:b w:val="0"/>
        </w:rPr>
      </w:pPr>
    </w:p>
    <w:p w:rsidR="00E8498F" w:rsidRDefault="00E8498F" w:rsidP="00E8498F"/>
    <w:p w:rsidR="00E8498F" w:rsidRDefault="00E8498F" w:rsidP="00E8498F"/>
    <w:p w:rsidR="00E8498F" w:rsidRPr="00E8498F" w:rsidRDefault="00E8498F" w:rsidP="00E8498F"/>
    <w:p w:rsidR="00D611FD" w:rsidRDefault="00295AEA">
      <w:pPr>
        <w:pStyle w:val="1"/>
        <w:spacing w:line="360" w:lineRule="auto"/>
        <w:ind w:left="0" w:firstLine="851"/>
        <w:jc w:val="center"/>
        <w:rPr>
          <w:color w:val="000000"/>
        </w:rPr>
      </w:pPr>
      <w:r>
        <w:rPr>
          <w:color w:val="000000"/>
        </w:rPr>
        <w:lastRenderedPageBreak/>
        <w:t>2.2. Опис процедури та результатів емпіричного дослідження</w:t>
      </w:r>
    </w:p>
    <w:p w:rsidR="00D611FD" w:rsidRDefault="00D611FD">
      <w:pPr>
        <w:pStyle w:val="1"/>
        <w:spacing w:line="360" w:lineRule="auto"/>
        <w:ind w:left="0" w:firstLine="851"/>
        <w:rPr>
          <w:color w:val="000000"/>
        </w:rPr>
      </w:pPr>
    </w:p>
    <w:p w:rsidR="00D611FD" w:rsidRDefault="00295AEA">
      <w:pPr>
        <w:pStyle w:val="1"/>
        <w:tabs>
          <w:tab w:val="left" w:pos="142"/>
        </w:tabs>
        <w:spacing w:line="360" w:lineRule="auto"/>
        <w:ind w:left="0" w:firstLine="851"/>
        <w:rPr>
          <w:b w:val="0"/>
          <w:color w:val="000000"/>
        </w:rPr>
      </w:pPr>
      <w:r>
        <w:rPr>
          <w:b w:val="0"/>
          <w:color w:val="000000"/>
        </w:rPr>
        <w:t xml:space="preserve">Отже, цей параграф буде присвячено опису та </w:t>
      </w:r>
      <w:r>
        <w:rPr>
          <w:b w:val="0"/>
        </w:rPr>
        <w:t>інтерпретації</w:t>
      </w:r>
      <w:r>
        <w:rPr>
          <w:b w:val="0"/>
          <w:color w:val="000000"/>
        </w:rPr>
        <w:t xml:space="preserve"> отриман</w:t>
      </w:r>
      <w:r>
        <w:rPr>
          <w:b w:val="0"/>
        </w:rPr>
        <w:t>иї</w:t>
      </w:r>
      <w:r>
        <w:rPr>
          <w:b w:val="0"/>
          <w:color w:val="000000"/>
        </w:rPr>
        <w:t xml:space="preserve"> </w:t>
      </w:r>
      <w:r>
        <w:rPr>
          <w:b w:val="0"/>
        </w:rPr>
        <w:t>результатів</w:t>
      </w:r>
      <w:r>
        <w:rPr>
          <w:b w:val="0"/>
          <w:color w:val="000000"/>
        </w:rPr>
        <w:t xml:space="preserve"> психодіагностичного дослідження, і </w:t>
      </w:r>
      <w:r>
        <w:rPr>
          <w:b w:val="0"/>
        </w:rPr>
        <w:t>почнемо</w:t>
      </w:r>
      <w:r>
        <w:rPr>
          <w:b w:val="0"/>
          <w:color w:val="000000"/>
        </w:rPr>
        <w:t xml:space="preserve"> ми з опису результатів отриманих після обробки відповідей респондентів на питання авторської анкети «Оцінка успішності шлюбно-сімейних відносин» (див. Додаток А). </w:t>
      </w:r>
    </w:p>
    <w:p w:rsidR="00D611FD" w:rsidRDefault="00295AEA">
      <w:pPr>
        <w:pStyle w:val="1"/>
        <w:tabs>
          <w:tab w:val="left" w:pos="142"/>
        </w:tabs>
        <w:spacing w:line="360" w:lineRule="auto"/>
        <w:ind w:left="0" w:firstLine="851"/>
        <w:rPr>
          <w:b w:val="0"/>
          <w:color w:val="000000"/>
        </w:rPr>
      </w:pPr>
      <w:r>
        <w:rPr>
          <w:b w:val="0"/>
          <w:color w:val="000000"/>
        </w:rPr>
        <w:t xml:space="preserve">Обробивши 168 анкет респондентів, ми виділили 62 респондентів, які продемонстрували високий рівень успішності шлюбно-сімейних відносин). Саме ці 62 респонденти брали участь у </w:t>
      </w:r>
      <w:r>
        <w:rPr>
          <w:b w:val="0"/>
        </w:rPr>
        <w:t>подальшій</w:t>
      </w:r>
      <w:r>
        <w:rPr>
          <w:b w:val="0"/>
          <w:color w:val="000000"/>
        </w:rPr>
        <w:t xml:space="preserve"> </w:t>
      </w:r>
      <w:r>
        <w:rPr>
          <w:b w:val="0"/>
        </w:rPr>
        <w:t>психодіагностичній роботі</w:t>
      </w:r>
      <w:r>
        <w:rPr>
          <w:b w:val="0"/>
          <w:color w:val="000000"/>
        </w:rPr>
        <w:t>. Більш змістовно результати відображені на рис. 2.1.</w:t>
      </w:r>
      <w:r w:rsidR="00E8498F" w:rsidRPr="00CE1ED0">
        <w:rPr>
          <w:b w:val="0"/>
          <w:noProof/>
          <w:color w:val="000000"/>
          <w:lang w:val="ru-RU"/>
        </w:rPr>
        <w:t xml:space="preserve"> </w:t>
      </w:r>
      <w:r w:rsidR="00E8498F">
        <w:rPr>
          <w:b w:val="0"/>
          <w:noProof/>
          <w:color w:val="000000"/>
          <w:lang w:val="en-US"/>
        </w:rPr>
        <w:drawing>
          <wp:inline distT="0" distB="0" distL="0" distR="0" wp14:anchorId="354A5E44" wp14:editId="010F3172">
            <wp:extent cx="6096000" cy="3200400"/>
            <wp:effectExtent l="0" t="0" r="0" b="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D611FD" w:rsidRDefault="00295AEA">
      <w:pPr>
        <w:pStyle w:val="1"/>
        <w:tabs>
          <w:tab w:val="left" w:pos="142"/>
        </w:tabs>
        <w:spacing w:line="360" w:lineRule="auto"/>
        <w:ind w:left="0"/>
        <w:jc w:val="center"/>
        <w:rPr>
          <w:color w:val="000000"/>
        </w:rPr>
      </w:pPr>
      <w:r>
        <w:rPr>
          <w:color w:val="000000"/>
        </w:rPr>
        <w:t>Рис. 2.1. Рівні успішності шлюбно-сімейних відносин</w:t>
      </w:r>
    </w:p>
    <w:p w:rsidR="00D611FD" w:rsidRDefault="00D611FD">
      <w:pPr>
        <w:pStyle w:val="1"/>
        <w:tabs>
          <w:tab w:val="left" w:pos="142"/>
        </w:tabs>
        <w:spacing w:line="360" w:lineRule="auto"/>
        <w:ind w:left="0"/>
        <w:jc w:val="center"/>
        <w:rPr>
          <w:color w:val="000000"/>
        </w:rPr>
      </w:pPr>
    </w:p>
    <w:p w:rsidR="00D611FD" w:rsidRDefault="00295AEA">
      <w:pPr>
        <w:pStyle w:val="1"/>
        <w:tabs>
          <w:tab w:val="left" w:pos="142"/>
        </w:tabs>
        <w:spacing w:line="360" w:lineRule="auto"/>
        <w:ind w:left="0" w:firstLine="709"/>
        <w:rPr>
          <w:b w:val="0"/>
          <w:color w:val="000000"/>
        </w:rPr>
      </w:pPr>
      <w:r>
        <w:rPr>
          <w:b w:val="0"/>
          <w:color w:val="000000"/>
        </w:rPr>
        <w:t>Отже, подальшу вибірку дослідження склали 62 респонденти, це 37% від загальної кількості респондентів, які набрали від 64 до 80 балів. Високий рівень успішності родини свідчить про гармонійність, стабільність та задоволеність усіх членів сім</w:t>
      </w:r>
      <w:r w:rsidR="00E8498F">
        <w:rPr>
          <w:b w:val="0"/>
          <w:color w:val="000000"/>
        </w:rPr>
        <w:t>’</w:t>
      </w:r>
      <w:r>
        <w:rPr>
          <w:b w:val="0"/>
          <w:color w:val="000000"/>
        </w:rPr>
        <w:t xml:space="preserve">ї своїми ролями, взаємодією та умовами спільного життя. Проявляється це у довірі один одному, відсутності страху відкрито висловлювати </w:t>
      </w:r>
      <w:r>
        <w:rPr>
          <w:b w:val="0"/>
          <w:color w:val="000000"/>
        </w:rPr>
        <w:lastRenderedPageBreak/>
        <w:t>свої почуття, підтримці у складних життєвих ситуаціях, умінні слухати та чути один одного, готовності обговорювати проблеми, не уникаючи складних тем, умінні розв</w:t>
      </w:r>
      <w:r w:rsidR="00E8498F">
        <w:rPr>
          <w:b w:val="0"/>
          <w:color w:val="000000"/>
        </w:rPr>
        <w:t>’</w:t>
      </w:r>
      <w:r>
        <w:rPr>
          <w:b w:val="0"/>
          <w:color w:val="000000"/>
        </w:rPr>
        <w:t>язувати конструктивно конфлікти, без агресії чи/або маніпуляцій. Члени родини мають схожі життєві цінності, погляди на виховання дітей, спільне проведення часу, фінансове планування. Обов</w:t>
      </w:r>
      <w:r w:rsidR="00E8498F">
        <w:rPr>
          <w:b w:val="0"/>
          <w:color w:val="000000"/>
        </w:rPr>
        <w:t>’</w:t>
      </w:r>
      <w:r>
        <w:rPr>
          <w:b w:val="0"/>
          <w:color w:val="000000"/>
        </w:rPr>
        <w:t xml:space="preserve">язки між подружжям і дітьми розподіляються справедливо, з урахуванням потреб і можливостей кожного, разом із тим, усі члени родини відчувають свою значущість та діють на засадах </w:t>
      </w:r>
      <w:r>
        <w:rPr>
          <w:b w:val="0"/>
        </w:rPr>
        <w:t>партнерства</w:t>
      </w:r>
      <w:r>
        <w:rPr>
          <w:b w:val="0"/>
          <w:color w:val="000000"/>
        </w:rPr>
        <w:t xml:space="preserve">. Наявна взаємна фізична </w:t>
      </w:r>
      <w:r>
        <w:rPr>
          <w:b w:val="0"/>
        </w:rPr>
        <w:t>та</w:t>
      </w:r>
      <w:r>
        <w:rPr>
          <w:b w:val="0"/>
          <w:color w:val="000000"/>
        </w:rPr>
        <w:t xml:space="preserve"> емоційна привабливість також сприяє стабільності у шлюбі. </w:t>
      </w:r>
    </w:p>
    <w:p w:rsidR="00D611FD" w:rsidRDefault="00295AEA">
      <w:pPr>
        <w:pStyle w:val="1"/>
        <w:tabs>
          <w:tab w:val="left" w:pos="142"/>
        </w:tabs>
        <w:spacing w:line="360" w:lineRule="auto"/>
        <w:ind w:left="0" w:firstLine="709"/>
        <w:rPr>
          <w:b w:val="0"/>
          <w:color w:val="000000"/>
        </w:rPr>
      </w:pPr>
      <w:r>
        <w:rPr>
          <w:b w:val="0"/>
          <w:color w:val="000000"/>
        </w:rPr>
        <w:t xml:space="preserve">Але, ураховуючи те, що анкетування не дає можливості виділити саме психологічні компоненти успішної, ми взяли за основу респондентів, які на основі самоаналізу, віднесли </w:t>
      </w:r>
      <w:r>
        <w:rPr>
          <w:b w:val="0"/>
        </w:rPr>
        <w:t>себе</w:t>
      </w:r>
      <w:r>
        <w:rPr>
          <w:b w:val="0"/>
          <w:color w:val="000000"/>
        </w:rPr>
        <w:t xml:space="preserve"> до успішних родин, будемо досліджувати рівень емоційної підтримки, поведінку у конфліктних ситуаціях, загальні показники задоволеності </w:t>
      </w:r>
      <w:r>
        <w:rPr>
          <w:b w:val="0"/>
        </w:rPr>
        <w:t>шлюбом</w:t>
      </w:r>
      <w:r>
        <w:rPr>
          <w:b w:val="0"/>
          <w:color w:val="000000"/>
        </w:rPr>
        <w:t xml:space="preserve"> тощо. </w:t>
      </w:r>
    </w:p>
    <w:p w:rsidR="00D611FD" w:rsidRDefault="00295AEA">
      <w:pPr>
        <w:pStyle w:val="1"/>
        <w:tabs>
          <w:tab w:val="left" w:pos="142"/>
        </w:tabs>
        <w:spacing w:line="360" w:lineRule="auto"/>
        <w:ind w:left="0" w:firstLine="709"/>
        <w:rPr>
          <w:b w:val="0"/>
          <w:color w:val="000000"/>
        </w:rPr>
      </w:pPr>
      <w:r>
        <w:rPr>
          <w:b w:val="0"/>
          <w:color w:val="000000"/>
        </w:rPr>
        <w:t xml:space="preserve">Значущою для виділення психологічних компонентів успішної родини </w:t>
      </w:r>
      <w:r>
        <w:rPr>
          <w:b w:val="0"/>
        </w:rPr>
        <w:t>стало</w:t>
      </w:r>
      <w:r>
        <w:rPr>
          <w:b w:val="0"/>
          <w:color w:val="000000"/>
        </w:rPr>
        <w:t xml:space="preserve"> використання теста-опитувальника задоволеності шлюбом (О</w:t>
      </w:r>
      <w:r>
        <w:rPr>
          <w:b w:val="0"/>
        </w:rPr>
        <w:t>З</w:t>
      </w:r>
      <w:r>
        <w:rPr>
          <w:b w:val="0"/>
          <w:color w:val="000000"/>
        </w:rPr>
        <w:t>Ш), розробленого В. В. Століним, Т. Л. Романовою, Г. П. Бутенко. Результаті представлено на рис. 2.2.</w:t>
      </w:r>
    </w:p>
    <w:p w:rsidR="00D611FD" w:rsidRDefault="00E8498F">
      <w:pPr>
        <w:pStyle w:val="1"/>
        <w:tabs>
          <w:tab w:val="left" w:pos="142"/>
        </w:tabs>
        <w:ind w:left="0"/>
        <w:rPr>
          <w:b w:val="0"/>
          <w:color w:val="000000"/>
        </w:rPr>
      </w:pPr>
      <w:r>
        <w:rPr>
          <w:b w:val="0"/>
          <w:noProof/>
          <w:color w:val="000000"/>
          <w:lang w:val="en-US"/>
        </w:rPr>
        <w:drawing>
          <wp:inline distT="0" distB="0" distL="0" distR="0" wp14:anchorId="678A9436" wp14:editId="4A64C1E5">
            <wp:extent cx="5678170" cy="2506980"/>
            <wp:effectExtent l="0" t="0" r="17780" b="762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611FD" w:rsidRDefault="00295AEA">
      <w:pPr>
        <w:pStyle w:val="1"/>
        <w:tabs>
          <w:tab w:val="left" w:pos="142"/>
        </w:tabs>
        <w:spacing w:line="360" w:lineRule="auto"/>
        <w:ind w:left="0" w:firstLine="709"/>
        <w:jc w:val="center"/>
        <w:rPr>
          <w:color w:val="000000"/>
        </w:rPr>
      </w:pPr>
      <w:r>
        <w:rPr>
          <w:color w:val="000000"/>
        </w:rPr>
        <w:t>Рис. 2.2. Результати теста-опитувальника задоволеності шлюбом (О</w:t>
      </w:r>
      <w:r>
        <w:t>ЗШ</w:t>
      </w:r>
      <w:r>
        <w:rPr>
          <w:color w:val="000000"/>
        </w:rPr>
        <w:t>), розробленого В. В. Століним, Т. Л. Романовою, Г. П. Бутенко</w:t>
      </w:r>
    </w:p>
    <w:p w:rsidR="00D611FD" w:rsidRDefault="00295AEA">
      <w:pPr>
        <w:pStyle w:val="1"/>
        <w:tabs>
          <w:tab w:val="left" w:pos="142"/>
        </w:tabs>
        <w:spacing w:line="360" w:lineRule="auto"/>
        <w:ind w:left="0" w:firstLine="709"/>
        <w:rPr>
          <w:b w:val="0"/>
          <w:color w:val="000000"/>
        </w:rPr>
      </w:pPr>
      <w:r>
        <w:rPr>
          <w:b w:val="0"/>
          <w:color w:val="000000"/>
        </w:rPr>
        <w:lastRenderedPageBreak/>
        <w:t>Як можемо бачити на рис. 2.2., у 52% респондентів діагностовано рівень «абсолютно благополучна родина». На нашу думку, це  свідченням, що ця категорія респондентів характеризується максимальним рівнем гармонії та задоволення у сімейних стосунках. У таких родинах панує довіра, взаєморозуміння, емоційна підтримка, стабільність, а також чітке дотримання сімейних цінностей. Конфлікти мінімальні або відсутні, і члени родини активно співпрацюють у розв</w:t>
      </w:r>
      <w:r w:rsidR="00E8498F">
        <w:rPr>
          <w:b w:val="0"/>
          <w:color w:val="000000"/>
        </w:rPr>
        <w:t>’</w:t>
      </w:r>
      <w:r>
        <w:rPr>
          <w:b w:val="0"/>
          <w:color w:val="000000"/>
        </w:rPr>
        <w:t>язанні життєвих питань.</w:t>
      </w:r>
    </w:p>
    <w:p w:rsidR="00D611FD" w:rsidRDefault="00295AEA">
      <w:pPr>
        <w:pStyle w:val="1"/>
        <w:tabs>
          <w:tab w:val="left" w:pos="142"/>
        </w:tabs>
        <w:spacing w:line="360" w:lineRule="auto"/>
        <w:ind w:left="0" w:firstLine="851"/>
        <w:rPr>
          <w:b w:val="0"/>
          <w:color w:val="000000"/>
        </w:rPr>
      </w:pPr>
      <w:r>
        <w:rPr>
          <w:b w:val="0"/>
          <w:color w:val="000000"/>
        </w:rPr>
        <w:t>У 30% вибірки діагностовано рівень – «благополучна родина», що також є досить гарним показником. У родинах цих респондентів зберігається позитивна атмосфера, доброзичливі взаємини між членами сім</w:t>
      </w:r>
      <w:r w:rsidR="00E8498F">
        <w:rPr>
          <w:b w:val="0"/>
          <w:color w:val="000000"/>
        </w:rPr>
        <w:t>’</w:t>
      </w:r>
      <w:r>
        <w:rPr>
          <w:b w:val="0"/>
          <w:color w:val="000000"/>
        </w:rPr>
        <w:t>ї та загальна задоволеність життям. Водночас можливі незначні труднощі чи розбіжності в поглядах (виховання, формування та поповнення сімейного бюджету, особливостям взаємостосунків із батьками подружжя), які зазвичай вирішуються без значного впливу на загальну гармонію в сім</w:t>
      </w:r>
      <w:r w:rsidR="00E8498F">
        <w:rPr>
          <w:b w:val="0"/>
          <w:color w:val="000000"/>
        </w:rPr>
        <w:t>’</w:t>
      </w:r>
      <w:r>
        <w:rPr>
          <w:b w:val="0"/>
          <w:color w:val="000000"/>
        </w:rPr>
        <w:t>ї.</w:t>
      </w:r>
    </w:p>
    <w:p w:rsidR="00D611FD" w:rsidRDefault="00295AEA">
      <w:pPr>
        <w:pStyle w:val="1"/>
        <w:tabs>
          <w:tab w:val="left" w:pos="142"/>
        </w:tabs>
        <w:spacing w:line="360" w:lineRule="auto"/>
        <w:ind w:left="0" w:firstLine="851"/>
        <w:rPr>
          <w:b w:val="0"/>
          <w:color w:val="000000"/>
        </w:rPr>
      </w:pPr>
      <w:r>
        <w:rPr>
          <w:b w:val="0"/>
          <w:color w:val="000000"/>
        </w:rPr>
        <w:t xml:space="preserve">10% респондентів вважають свої шлюбно-сімейні відносини швидше благополучними, що </w:t>
      </w:r>
      <w:r>
        <w:rPr>
          <w:b w:val="0"/>
        </w:rPr>
        <w:t>характеризується</w:t>
      </w:r>
      <w:r>
        <w:rPr>
          <w:b w:val="0"/>
          <w:color w:val="000000"/>
        </w:rPr>
        <w:t xml:space="preserve"> пануванням у цих родинах позитивної та доброзичливої атмосфери, теплих (партнерських) взаємини між членами сім</w:t>
      </w:r>
      <w:r w:rsidR="00E8498F">
        <w:rPr>
          <w:b w:val="0"/>
          <w:color w:val="000000"/>
        </w:rPr>
        <w:t>’</w:t>
      </w:r>
      <w:r>
        <w:rPr>
          <w:b w:val="0"/>
          <w:color w:val="000000"/>
        </w:rPr>
        <w:t>ї та загальна задоволеність життям. Водночас можливі незначні труднощі чи розбіжності в поглядах, як і в попередній вибірці, які також вирішуються без значного впливу на загальну гармонію в сім</w:t>
      </w:r>
      <w:r w:rsidR="00E8498F">
        <w:rPr>
          <w:b w:val="0"/>
          <w:color w:val="000000"/>
        </w:rPr>
        <w:t>’</w:t>
      </w:r>
      <w:r>
        <w:rPr>
          <w:b w:val="0"/>
          <w:color w:val="000000"/>
        </w:rPr>
        <w:t xml:space="preserve">ї, але з найбільш критичних питань, партнери можуть довго сперечатися без </w:t>
      </w:r>
      <w:r>
        <w:rPr>
          <w:b w:val="0"/>
        </w:rPr>
        <w:t>бажання</w:t>
      </w:r>
      <w:r>
        <w:rPr>
          <w:b w:val="0"/>
          <w:color w:val="000000"/>
        </w:rPr>
        <w:t xml:space="preserve"> йти на компроміс або приймати сторону іншого.</w:t>
      </w:r>
    </w:p>
    <w:p w:rsidR="00D611FD" w:rsidRDefault="00295AEA">
      <w:pPr>
        <w:pStyle w:val="1"/>
        <w:tabs>
          <w:tab w:val="left" w:pos="142"/>
        </w:tabs>
        <w:spacing w:line="360" w:lineRule="auto"/>
        <w:ind w:left="0" w:firstLine="851"/>
        <w:rPr>
          <w:b w:val="0"/>
          <w:color w:val="000000"/>
        </w:rPr>
      </w:pPr>
      <w:r>
        <w:rPr>
          <w:b w:val="0"/>
          <w:color w:val="000000"/>
        </w:rPr>
        <w:t>6% респондентів мають рівень задоволеності шлюбом, як назвали його автори психодіагностичної методики – «перехідна родина». Тобто, це родини які мають певні труднощі, від розв</w:t>
      </w:r>
      <w:r w:rsidR="00E8498F">
        <w:rPr>
          <w:b w:val="0"/>
          <w:color w:val="000000"/>
        </w:rPr>
        <w:t>’</w:t>
      </w:r>
      <w:r>
        <w:rPr>
          <w:b w:val="0"/>
          <w:color w:val="000000"/>
        </w:rPr>
        <w:t xml:space="preserve">язання яких буде залежати благополучна вона чи ні. У таких родинах конфлікти можуть виникати частіше, ніж у попередніх категоріях, але вони здебільшого не переходять у хронічні чи деструктивні. Також, можемо припустити, що ця група перебуває у кризовому стані, тому </w:t>
      </w:r>
      <w:r>
        <w:rPr>
          <w:b w:val="0"/>
          <w:color w:val="000000"/>
        </w:rPr>
        <w:lastRenderedPageBreak/>
        <w:t xml:space="preserve">потребує особливої уваги, можливо навіть звернення до сімейних </w:t>
      </w:r>
      <w:r>
        <w:rPr>
          <w:b w:val="0"/>
        </w:rPr>
        <w:t>консультантів</w:t>
      </w:r>
      <w:r>
        <w:rPr>
          <w:b w:val="0"/>
          <w:color w:val="000000"/>
        </w:rPr>
        <w:t xml:space="preserve"> або сімейних психологів..</w:t>
      </w:r>
    </w:p>
    <w:p w:rsidR="00D611FD" w:rsidRDefault="00295AEA">
      <w:pPr>
        <w:pStyle w:val="1"/>
        <w:tabs>
          <w:tab w:val="left" w:pos="142"/>
        </w:tabs>
        <w:spacing w:line="360" w:lineRule="auto"/>
        <w:ind w:left="0" w:firstLine="851"/>
        <w:rPr>
          <w:b w:val="0"/>
          <w:color w:val="000000"/>
        </w:rPr>
      </w:pPr>
      <w:r>
        <w:rPr>
          <w:b w:val="0"/>
          <w:color w:val="000000"/>
        </w:rPr>
        <w:t>І лише 2% (1 респондент) має показник «швидше неблагополучна родина. Можемо висунути припущення, що в родині цього респондента є помітні проблеми у взаєминах. Вони можуть проявлятися у частих конфліктах, емоційній дистанційності, недостатньому рівні підтримки або порушенні основних сімейних функцій. У таких випадках потрібна допомога або втручання для покращення ситуації. Також цей результат може бути звичайною статистичною похибкою.</w:t>
      </w:r>
    </w:p>
    <w:p w:rsidR="00D611FD" w:rsidRDefault="00295AEA">
      <w:pPr>
        <w:pStyle w:val="1"/>
        <w:tabs>
          <w:tab w:val="left" w:pos="142"/>
        </w:tabs>
        <w:spacing w:line="360" w:lineRule="auto"/>
        <w:ind w:left="0" w:firstLine="851"/>
        <w:rPr>
          <w:b w:val="0"/>
          <w:color w:val="000000"/>
        </w:rPr>
      </w:pPr>
      <w:r>
        <w:rPr>
          <w:b w:val="0"/>
          <w:color w:val="000000"/>
        </w:rPr>
        <w:t>Далі опишемо результати психодіагностики, отримані за методикою «Взаємодія подружжя в конфліктній ситуації» Ю.Є. Альошиної, Л.Я. Гозмана. Результати відображено в табл. 2.1.</w:t>
      </w:r>
    </w:p>
    <w:p w:rsidR="00D611FD" w:rsidRDefault="00295AEA">
      <w:pPr>
        <w:pStyle w:val="1"/>
        <w:tabs>
          <w:tab w:val="left" w:pos="142"/>
        </w:tabs>
        <w:spacing w:line="360" w:lineRule="auto"/>
        <w:ind w:left="0" w:firstLine="851"/>
        <w:jc w:val="right"/>
        <w:rPr>
          <w:b w:val="0"/>
          <w:i/>
          <w:color w:val="000000"/>
        </w:rPr>
      </w:pPr>
      <w:r>
        <w:rPr>
          <w:b w:val="0"/>
          <w:i/>
          <w:color w:val="000000"/>
        </w:rPr>
        <w:t>Таблиця 2.1. Результати за методикою «Взаємодія подружжя в конфліктній ситуації» Ю.Є. Альошиної, Л.Я. Гозмана.</w:t>
      </w:r>
    </w:p>
    <w:tbl>
      <w:tblPr>
        <w:tblStyle w:val="a5"/>
        <w:tblW w:w="967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9"/>
        <w:gridCol w:w="1488"/>
        <w:gridCol w:w="1488"/>
        <w:gridCol w:w="1630"/>
        <w:gridCol w:w="1472"/>
        <w:gridCol w:w="1472"/>
      </w:tblGrid>
      <w:tr w:rsidR="00D611FD">
        <w:tc>
          <w:tcPr>
            <w:tcW w:w="2129" w:type="dxa"/>
          </w:tcPr>
          <w:p w:rsidR="00D611FD" w:rsidRDefault="00295AEA">
            <w:pPr>
              <w:pStyle w:val="1"/>
              <w:tabs>
                <w:tab w:val="left" w:pos="142"/>
              </w:tabs>
              <w:spacing w:line="348" w:lineRule="auto"/>
              <w:ind w:left="0"/>
              <w:jc w:val="center"/>
              <w:rPr>
                <w:b w:val="0"/>
                <w:i/>
                <w:color w:val="000000"/>
              </w:rPr>
            </w:pPr>
            <w:r>
              <w:rPr>
                <w:b w:val="0"/>
                <w:i/>
                <w:color w:val="000000"/>
              </w:rPr>
              <w:t>Шкала</w:t>
            </w:r>
          </w:p>
        </w:tc>
        <w:tc>
          <w:tcPr>
            <w:tcW w:w="1488" w:type="dxa"/>
          </w:tcPr>
          <w:p w:rsidR="00D611FD" w:rsidRDefault="00295AEA">
            <w:pPr>
              <w:pStyle w:val="1"/>
              <w:tabs>
                <w:tab w:val="left" w:pos="142"/>
              </w:tabs>
              <w:spacing w:line="348" w:lineRule="auto"/>
              <w:ind w:left="0"/>
              <w:jc w:val="center"/>
              <w:rPr>
                <w:b w:val="0"/>
                <w:i/>
                <w:color w:val="000000"/>
              </w:rPr>
            </w:pPr>
            <w:r>
              <w:rPr>
                <w:b w:val="0"/>
                <w:i/>
                <w:color w:val="000000"/>
              </w:rPr>
              <w:t>Активна позитивна поведінка</w:t>
            </w:r>
          </w:p>
        </w:tc>
        <w:tc>
          <w:tcPr>
            <w:tcW w:w="1488" w:type="dxa"/>
          </w:tcPr>
          <w:p w:rsidR="00D611FD" w:rsidRDefault="00295AEA">
            <w:pPr>
              <w:pStyle w:val="1"/>
              <w:tabs>
                <w:tab w:val="left" w:pos="142"/>
              </w:tabs>
              <w:spacing w:line="348" w:lineRule="auto"/>
              <w:ind w:left="0"/>
              <w:jc w:val="center"/>
              <w:rPr>
                <w:b w:val="0"/>
                <w:i/>
                <w:color w:val="000000"/>
              </w:rPr>
            </w:pPr>
            <w:r>
              <w:rPr>
                <w:b w:val="0"/>
                <w:i/>
                <w:color w:val="000000"/>
              </w:rPr>
              <w:t>Пасивна поведінка, позитивна реакція</w:t>
            </w:r>
          </w:p>
        </w:tc>
        <w:tc>
          <w:tcPr>
            <w:tcW w:w="1630" w:type="dxa"/>
          </w:tcPr>
          <w:p w:rsidR="00D611FD" w:rsidRDefault="00295AEA">
            <w:pPr>
              <w:pStyle w:val="1"/>
              <w:tabs>
                <w:tab w:val="left" w:pos="142"/>
              </w:tabs>
              <w:spacing w:line="348" w:lineRule="auto"/>
              <w:ind w:left="0"/>
              <w:jc w:val="center"/>
              <w:rPr>
                <w:b w:val="0"/>
                <w:i/>
                <w:color w:val="000000"/>
              </w:rPr>
            </w:pPr>
            <w:r>
              <w:rPr>
                <w:b w:val="0"/>
                <w:i/>
                <w:color w:val="000000"/>
              </w:rPr>
              <w:t>Пасивна поведінка, нейтральна реакція</w:t>
            </w:r>
          </w:p>
        </w:tc>
        <w:tc>
          <w:tcPr>
            <w:tcW w:w="1472" w:type="dxa"/>
          </w:tcPr>
          <w:p w:rsidR="00D611FD" w:rsidRDefault="00295AEA">
            <w:pPr>
              <w:pStyle w:val="1"/>
              <w:tabs>
                <w:tab w:val="left" w:pos="142"/>
              </w:tabs>
              <w:spacing w:line="348" w:lineRule="auto"/>
              <w:ind w:left="0"/>
              <w:jc w:val="center"/>
              <w:rPr>
                <w:b w:val="0"/>
                <w:i/>
                <w:color w:val="000000"/>
              </w:rPr>
            </w:pPr>
            <w:r>
              <w:rPr>
                <w:b w:val="0"/>
                <w:i/>
                <w:color w:val="000000"/>
              </w:rPr>
              <w:t>Пасивна поведінка, негативна реакція</w:t>
            </w:r>
          </w:p>
        </w:tc>
        <w:tc>
          <w:tcPr>
            <w:tcW w:w="1472" w:type="dxa"/>
          </w:tcPr>
          <w:p w:rsidR="00D611FD" w:rsidRDefault="00295AEA">
            <w:pPr>
              <w:pStyle w:val="1"/>
              <w:tabs>
                <w:tab w:val="left" w:pos="142"/>
              </w:tabs>
              <w:spacing w:line="348" w:lineRule="auto"/>
              <w:ind w:left="0"/>
              <w:jc w:val="center"/>
              <w:rPr>
                <w:b w:val="0"/>
                <w:i/>
                <w:color w:val="000000"/>
              </w:rPr>
            </w:pPr>
            <w:r>
              <w:rPr>
                <w:b w:val="0"/>
                <w:i/>
                <w:color w:val="000000"/>
              </w:rPr>
              <w:t>Активна негативна поведінка</w:t>
            </w:r>
          </w:p>
        </w:tc>
      </w:tr>
      <w:tr w:rsidR="00D611FD">
        <w:tc>
          <w:tcPr>
            <w:tcW w:w="2129" w:type="dxa"/>
          </w:tcPr>
          <w:p w:rsidR="00D611FD" w:rsidRDefault="00295AEA">
            <w:pPr>
              <w:pStyle w:val="1"/>
              <w:tabs>
                <w:tab w:val="left" w:pos="142"/>
              </w:tabs>
              <w:spacing w:line="348" w:lineRule="auto"/>
              <w:ind w:left="0"/>
              <w:jc w:val="left"/>
              <w:rPr>
                <w:b w:val="0"/>
                <w:color w:val="000000"/>
              </w:rPr>
            </w:pPr>
            <w:r>
              <w:rPr>
                <w:b w:val="0"/>
                <w:color w:val="000000"/>
              </w:rPr>
              <w:t>Проблеми відносин із родичами і друзями</w:t>
            </w:r>
          </w:p>
        </w:tc>
        <w:tc>
          <w:tcPr>
            <w:tcW w:w="1488" w:type="dxa"/>
          </w:tcPr>
          <w:p w:rsidR="00D611FD" w:rsidRDefault="00295AEA">
            <w:pPr>
              <w:pStyle w:val="1"/>
              <w:tabs>
                <w:tab w:val="left" w:pos="142"/>
              </w:tabs>
              <w:spacing w:line="348" w:lineRule="auto"/>
              <w:ind w:left="0"/>
              <w:jc w:val="center"/>
              <w:rPr>
                <w:color w:val="000000"/>
              </w:rPr>
            </w:pPr>
            <w:r>
              <w:rPr>
                <w:color w:val="000000"/>
              </w:rPr>
              <w:t>76%</w:t>
            </w:r>
          </w:p>
        </w:tc>
        <w:tc>
          <w:tcPr>
            <w:tcW w:w="1488" w:type="dxa"/>
          </w:tcPr>
          <w:p w:rsidR="00D611FD" w:rsidRDefault="00295AEA">
            <w:pPr>
              <w:pStyle w:val="1"/>
              <w:tabs>
                <w:tab w:val="left" w:pos="142"/>
              </w:tabs>
              <w:spacing w:line="348" w:lineRule="auto"/>
              <w:ind w:left="0"/>
              <w:jc w:val="center"/>
              <w:rPr>
                <w:b w:val="0"/>
                <w:color w:val="000000"/>
              </w:rPr>
            </w:pPr>
            <w:r>
              <w:rPr>
                <w:b w:val="0"/>
                <w:color w:val="000000"/>
              </w:rPr>
              <w:t>16%</w:t>
            </w:r>
          </w:p>
        </w:tc>
        <w:tc>
          <w:tcPr>
            <w:tcW w:w="1630" w:type="dxa"/>
          </w:tcPr>
          <w:p w:rsidR="00D611FD" w:rsidRDefault="00295AEA">
            <w:pPr>
              <w:pStyle w:val="1"/>
              <w:tabs>
                <w:tab w:val="left" w:pos="142"/>
              </w:tabs>
              <w:spacing w:line="348" w:lineRule="auto"/>
              <w:ind w:left="0"/>
              <w:jc w:val="center"/>
              <w:rPr>
                <w:b w:val="0"/>
                <w:color w:val="000000"/>
              </w:rPr>
            </w:pPr>
            <w:r>
              <w:rPr>
                <w:b w:val="0"/>
                <w:color w:val="000000"/>
              </w:rPr>
              <w:t>5%</w:t>
            </w:r>
          </w:p>
        </w:tc>
        <w:tc>
          <w:tcPr>
            <w:tcW w:w="1472" w:type="dxa"/>
          </w:tcPr>
          <w:p w:rsidR="00D611FD" w:rsidRDefault="00295AEA">
            <w:pPr>
              <w:pStyle w:val="1"/>
              <w:tabs>
                <w:tab w:val="left" w:pos="142"/>
              </w:tabs>
              <w:spacing w:line="348" w:lineRule="auto"/>
              <w:ind w:left="0"/>
              <w:jc w:val="center"/>
              <w:rPr>
                <w:b w:val="0"/>
                <w:color w:val="000000"/>
              </w:rPr>
            </w:pPr>
            <w:r>
              <w:rPr>
                <w:b w:val="0"/>
                <w:color w:val="000000"/>
              </w:rPr>
              <w:t>2%</w:t>
            </w:r>
          </w:p>
        </w:tc>
        <w:tc>
          <w:tcPr>
            <w:tcW w:w="1472" w:type="dxa"/>
          </w:tcPr>
          <w:p w:rsidR="00D611FD" w:rsidRDefault="00295AEA">
            <w:pPr>
              <w:spacing w:line="348" w:lineRule="auto"/>
              <w:jc w:val="center"/>
              <w:rPr>
                <w:sz w:val="28"/>
                <w:szCs w:val="28"/>
              </w:rPr>
            </w:pPr>
            <w:r>
              <w:rPr>
                <w:color w:val="000000"/>
                <w:sz w:val="28"/>
                <w:szCs w:val="28"/>
              </w:rPr>
              <w:t>0%</w:t>
            </w:r>
          </w:p>
        </w:tc>
      </w:tr>
      <w:tr w:rsidR="00D611FD">
        <w:tc>
          <w:tcPr>
            <w:tcW w:w="2129" w:type="dxa"/>
          </w:tcPr>
          <w:p w:rsidR="00D611FD" w:rsidRDefault="00295AEA">
            <w:pPr>
              <w:pStyle w:val="1"/>
              <w:tabs>
                <w:tab w:val="left" w:pos="142"/>
              </w:tabs>
              <w:spacing w:line="348" w:lineRule="auto"/>
              <w:ind w:left="0"/>
              <w:jc w:val="left"/>
              <w:rPr>
                <w:b w:val="0"/>
                <w:color w:val="000000"/>
              </w:rPr>
            </w:pPr>
            <w:r>
              <w:rPr>
                <w:b w:val="0"/>
              </w:rPr>
              <w:t>Виховання дітей</w:t>
            </w:r>
          </w:p>
        </w:tc>
        <w:tc>
          <w:tcPr>
            <w:tcW w:w="1488" w:type="dxa"/>
          </w:tcPr>
          <w:p w:rsidR="00D611FD" w:rsidRDefault="00295AEA">
            <w:pPr>
              <w:pStyle w:val="1"/>
              <w:tabs>
                <w:tab w:val="left" w:pos="142"/>
              </w:tabs>
              <w:spacing w:line="348" w:lineRule="auto"/>
              <w:ind w:left="0"/>
              <w:jc w:val="center"/>
              <w:rPr>
                <w:b w:val="0"/>
                <w:color w:val="000000"/>
              </w:rPr>
            </w:pPr>
            <w:r>
              <w:rPr>
                <w:color w:val="000000"/>
              </w:rPr>
              <w:t>65%</w:t>
            </w:r>
          </w:p>
        </w:tc>
        <w:tc>
          <w:tcPr>
            <w:tcW w:w="1488" w:type="dxa"/>
          </w:tcPr>
          <w:p w:rsidR="00D611FD" w:rsidRDefault="00295AEA">
            <w:pPr>
              <w:pStyle w:val="1"/>
              <w:tabs>
                <w:tab w:val="left" w:pos="142"/>
              </w:tabs>
              <w:spacing w:line="348" w:lineRule="auto"/>
              <w:ind w:left="0"/>
              <w:jc w:val="center"/>
              <w:rPr>
                <w:color w:val="000000"/>
              </w:rPr>
            </w:pPr>
            <w:r>
              <w:rPr>
                <w:b w:val="0"/>
                <w:color w:val="000000"/>
              </w:rPr>
              <w:t>16%</w:t>
            </w:r>
          </w:p>
        </w:tc>
        <w:tc>
          <w:tcPr>
            <w:tcW w:w="1630" w:type="dxa"/>
          </w:tcPr>
          <w:p w:rsidR="00D611FD" w:rsidRDefault="00295AEA">
            <w:pPr>
              <w:pStyle w:val="1"/>
              <w:tabs>
                <w:tab w:val="left" w:pos="142"/>
              </w:tabs>
              <w:spacing w:line="348" w:lineRule="auto"/>
              <w:ind w:left="0"/>
              <w:jc w:val="center"/>
              <w:rPr>
                <w:b w:val="0"/>
                <w:color w:val="000000"/>
              </w:rPr>
            </w:pPr>
            <w:r>
              <w:rPr>
                <w:b w:val="0"/>
                <w:color w:val="000000"/>
              </w:rPr>
              <w:t>4%</w:t>
            </w:r>
          </w:p>
        </w:tc>
        <w:tc>
          <w:tcPr>
            <w:tcW w:w="1472" w:type="dxa"/>
          </w:tcPr>
          <w:p w:rsidR="00D611FD" w:rsidRDefault="00295AEA">
            <w:pPr>
              <w:pStyle w:val="1"/>
              <w:tabs>
                <w:tab w:val="left" w:pos="142"/>
              </w:tabs>
              <w:spacing w:line="348" w:lineRule="auto"/>
              <w:ind w:left="0"/>
              <w:jc w:val="center"/>
              <w:rPr>
                <w:b w:val="0"/>
                <w:color w:val="000000"/>
              </w:rPr>
            </w:pPr>
            <w:r>
              <w:rPr>
                <w:b w:val="0"/>
                <w:color w:val="000000"/>
              </w:rPr>
              <w:t>15%</w:t>
            </w:r>
          </w:p>
        </w:tc>
        <w:tc>
          <w:tcPr>
            <w:tcW w:w="1472" w:type="dxa"/>
          </w:tcPr>
          <w:p w:rsidR="00D611FD" w:rsidRDefault="00295AEA">
            <w:pPr>
              <w:spacing w:line="348" w:lineRule="auto"/>
              <w:jc w:val="center"/>
              <w:rPr>
                <w:sz w:val="28"/>
                <w:szCs w:val="28"/>
              </w:rPr>
            </w:pPr>
            <w:r>
              <w:rPr>
                <w:color w:val="000000"/>
                <w:sz w:val="28"/>
                <w:szCs w:val="28"/>
              </w:rPr>
              <w:t>0%</w:t>
            </w:r>
          </w:p>
        </w:tc>
      </w:tr>
      <w:tr w:rsidR="00D611FD">
        <w:tc>
          <w:tcPr>
            <w:tcW w:w="2129" w:type="dxa"/>
          </w:tcPr>
          <w:p w:rsidR="00D611FD" w:rsidRDefault="00295AEA">
            <w:pPr>
              <w:pStyle w:val="1"/>
              <w:tabs>
                <w:tab w:val="left" w:pos="142"/>
              </w:tabs>
              <w:spacing w:line="348" w:lineRule="auto"/>
              <w:ind w:left="0"/>
              <w:jc w:val="left"/>
              <w:rPr>
                <w:b w:val="0"/>
                <w:color w:val="000000"/>
              </w:rPr>
            </w:pPr>
            <w:r>
              <w:rPr>
                <w:b w:val="0"/>
                <w:color w:val="000000"/>
              </w:rPr>
              <w:t>Прагнення до автономії</w:t>
            </w:r>
          </w:p>
        </w:tc>
        <w:tc>
          <w:tcPr>
            <w:tcW w:w="1488" w:type="dxa"/>
          </w:tcPr>
          <w:p w:rsidR="00D611FD" w:rsidRDefault="00295AEA">
            <w:pPr>
              <w:pStyle w:val="1"/>
              <w:tabs>
                <w:tab w:val="left" w:pos="142"/>
              </w:tabs>
              <w:spacing w:line="348" w:lineRule="auto"/>
              <w:ind w:left="0"/>
              <w:jc w:val="center"/>
              <w:rPr>
                <w:b w:val="0"/>
                <w:color w:val="000000"/>
              </w:rPr>
            </w:pPr>
            <w:r>
              <w:rPr>
                <w:color w:val="000000"/>
              </w:rPr>
              <w:t>61%</w:t>
            </w:r>
          </w:p>
        </w:tc>
        <w:tc>
          <w:tcPr>
            <w:tcW w:w="1488" w:type="dxa"/>
          </w:tcPr>
          <w:p w:rsidR="00D611FD" w:rsidRDefault="00295AEA">
            <w:pPr>
              <w:pStyle w:val="1"/>
              <w:tabs>
                <w:tab w:val="left" w:pos="142"/>
              </w:tabs>
              <w:spacing w:line="348" w:lineRule="auto"/>
              <w:ind w:left="0"/>
              <w:jc w:val="center"/>
              <w:rPr>
                <w:b w:val="0"/>
                <w:color w:val="000000"/>
              </w:rPr>
            </w:pPr>
            <w:r>
              <w:rPr>
                <w:b w:val="0"/>
                <w:color w:val="000000"/>
              </w:rPr>
              <w:t>33%</w:t>
            </w:r>
          </w:p>
        </w:tc>
        <w:tc>
          <w:tcPr>
            <w:tcW w:w="1630" w:type="dxa"/>
          </w:tcPr>
          <w:p w:rsidR="00D611FD" w:rsidRDefault="00295AEA">
            <w:pPr>
              <w:pStyle w:val="1"/>
              <w:tabs>
                <w:tab w:val="left" w:pos="142"/>
              </w:tabs>
              <w:spacing w:line="348" w:lineRule="auto"/>
              <w:ind w:left="0"/>
              <w:jc w:val="center"/>
              <w:rPr>
                <w:color w:val="000000"/>
              </w:rPr>
            </w:pPr>
            <w:r>
              <w:rPr>
                <w:b w:val="0"/>
                <w:color w:val="000000"/>
              </w:rPr>
              <w:t>5%</w:t>
            </w:r>
          </w:p>
        </w:tc>
        <w:tc>
          <w:tcPr>
            <w:tcW w:w="1472" w:type="dxa"/>
          </w:tcPr>
          <w:p w:rsidR="00D611FD" w:rsidRDefault="00295AEA">
            <w:pPr>
              <w:pStyle w:val="1"/>
              <w:tabs>
                <w:tab w:val="left" w:pos="142"/>
              </w:tabs>
              <w:spacing w:line="348" w:lineRule="auto"/>
              <w:ind w:left="0"/>
              <w:jc w:val="center"/>
              <w:rPr>
                <w:b w:val="0"/>
                <w:color w:val="000000"/>
              </w:rPr>
            </w:pPr>
            <w:r>
              <w:rPr>
                <w:b w:val="0"/>
                <w:color w:val="000000"/>
              </w:rPr>
              <w:t>0%</w:t>
            </w:r>
          </w:p>
        </w:tc>
        <w:tc>
          <w:tcPr>
            <w:tcW w:w="1472" w:type="dxa"/>
          </w:tcPr>
          <w:p w:rsidR="00D611FD" w:rsidRDefault="00295AEA">
            <w:pPr>
              <w:spacing w:line="348" w:lineRule="auto"/>
              <w:jc w:val="center"/>
              <w:rPr>
                <w:sz w:val="28"/>
                <w:szCs w:val="28"/>
              </w:rPr>
            </w:pPr>
            <w:r>
              <w:rPr>
                <w:color w:val="000000"/>
                <w:sz w:val="28"/>
                <w:szCs w:val="28"/>
              </w:rPr>
              <w:t>0%</w:t>
            </w:r>
          </w:p>
        </w:tc>
      </w:tr>
      <w:tr w:rsidR="00D611FD">
        <w:tc>
          <w:tcPr>
            <w:tcW w:w="2129" w:type="dxa"/>
          </w:tcPr>
          <w:p w:rsidR="00D611FD" w:rsidRDefault="00295AEA">
            <w:pPr>
              <w:pStyle w:val="1"/>
              <w:tabs>
                <w:tab w:val="left" w:pos="142"/>
              </w:tabs>
              <w:spacing w:line="348" w:lineRule="auto"/>
              <w:ind w:left="0"/>
              <w:jc w:val="left"/>
              <w:rPr>
                <w:b w:val="0"/>
                <w:color w:val="000000"/>
              </w:rPr>
            </w:pPr>
            <w:r>
              <w:rPr>
                <w:b w:val="0"/>
                <w:color w:val="000000"/>
              </w:rPr>
              <w:t xml:space="preserve">Порушення рольових </w:t>
            </w:r>
            <w:r>
              <w:rPr>
                <w:b w:val="0"/>
                <w:color w:val="000000"/>
              </w:rPr>
              <w:lastRenderedPageBreak/>
              <w:t>очікувань</w:t>
            </w:r>
          </w:p>
        </w:tc>
        <w:tc>
          <w:tcPr>
            <w:tcW w:w="1488" w:type="dxa"/>
          </w:tcPr>
          <w:p w:rsidR="00D611FD" w:rsidRDefault="00295AEA">
            <w:pPr>
              <w:pStyle w:val="1"/>
              <w:tabs>
                <w:tab w:val="left" w:pos="142"/>
              </w:tabs>
              <w:spacing w:line="348" w:lineRule="auto"/>
              <w:ind w:left="0"/>
              <w:jc w:val="center"/>
              <w:rPr>
                <w:b w:val="0"/>
                <w:color w:val="000000"/>
              </w:rPr>
            </w:pPr>
            <w:r>
              <w:rPr>
                <w:b w:val="0"/>
                <w:color w:val="000000"/>
              </w:rPr>
              <w:lastRenderedPageBreak/>
              <w:t>8%</w:t>
            </w:r>
          </w:p>
        </w:tc>
        <w:tc>
          <w:tcPr>
            <w:tcW w:w="1488" w:type="dxa"/>
          </w:tcPr>
          <w:p w:rsidR="00D611FD" w:rsidRDefault="00295AEA">
            <w:pPr>
              <w:pStyle w:val="1"/>
              <w:tabs>
                <w:tab w:val="left" w:pos="142"/>
              </w:tabs>
              <w:spacing w:line="348" w:lineRule="auto"/>
              <w:ind w:left="0"/>
              <w:jc w:val="center"/>
              <w:rPr>
                <w:color w:val="000000"/>
              </w:rPr>
            </w:pPr>
            <w:r>
              <w:rPr>
                <w:color w:val="000000"/>
              </w:rPr>
              <w:t>76%</w:t>
            </w:r>
          </w:p>
        </w:tc>
        <w:tc>
          <w:tcPr>
            <w:tcW w:w="1630" w:type="dxa"/>
          </w:tcPr>
          <w:p w:rsidR="00D611FD" w:rsidRDefault="00295AEA">
            <w:pPr>
              <w:pStyle w:val="1"/>
              <w:tabs>
                <w:tab w:val="left" w:pos="142"/>
              </w:tabs>
              <w:spacing w:line="348" w:lineRule="auto"/>
              <w:ind w:left="0"/>
              <w:jc w:val="center"/>
              <w:rPr>
                <w:b w:val="0"/>
                <w:color w:val="000000"/>
              </w:rPr>
            </w:pPr>
            <w:r>
              <w:rPr>
                <w:b w:val="0"/>
                <w:color w:val="000000"/>
              </w:rPr>
              <w:t>5%</w:t>
            </w:r>
          </w:p>
        </w:tc>
        <w:tc>
          <w:tcPr>
            <w:tcW w:w="1472" w:type="dxa"/>
          </w:tcPr>
          <w:p w:rsidR="00D611FD" w:rsidRDefault="00295AEA">
            <w:pPr>
              <w:pStyle w:val="1"/>
              <w:tabs>
                <w:tab w:val="left" w:pos="142"/>
              </w:tabs>
              <w:spacing w:line="348" w:lineRule="auto"/>
              <w:ind w:left="0"/>
              <w:jc w:val="center"/>
              <w:rPr>
                <w:b w:val="0"/>
                <w:color w:val="000000"/>
              </w:rPr>
            </w:pPr>
            <w:r>
              <w:rPr>
                <w:b w:val="0"/>
                <w:color w:val="000000"/>
              </w:rPr>
              <w:t>9%</w:t>
            </w:r>
          </w:p>
        </w:tc>
        <w:tc>
          <w:tcPr>
            <w:tcW w:w="1472" w:type="dxa"/>
          </w:tcPr>
          <w:p w:rsidR="00D611FD" w:rsidRDefault="00295AEA">
            <w:pPr>
              <w:pStyle w:val="1"/>
              <w:tabs>
                <w:tab w:val="left" w:pos="142"/>
              </w:tabs>
              <w:spacing w:line="348" w:lineRule="auto"/>
              <w:ind w:left="0"/>
              <w:jc w:val="center"/>
              <w:rPr>
                <w:b w:val="0"/>
                <w:color w:val="000000"/>
              </w:rPr>
            </w:pPr>
            <w:r>
              <w:rPr>
                <w:b w:val="0"/>
                <w:color w:val="000000"/>
              </w:rPr>
              <w:t>2%</w:t>
            </w:r>
          </w:p>
        </w:tc>
      </w:tr>
      <w:tr w:rsidR="00D611FD">
        <w:tc>
          <w:tcPr>
            <w:tcW w:w="2129" w:type="dxa"/>
          </w:tcPr>
          <w:p w:rsidR="00D611FD" w:rsidRDefault="00295AEA">
            <w:pPr>
              <w:pStyle w:val="1"/>
              <w:tabs>
                <w:tab w:val="left" w:pos="142"/>
              </w:tabs>
              <w:spacing w:line="348" w:lineRule="auto"/>
              <w:ind w:left="0"/>
              <w:jc w:val="left"/>
              <w:rPr>
                <w:b w:val="0"/>
                <w:color w:val="000000"/>
              </w:rPr>
            </w:pPr>
            <w:r>
              <w:rPr>
                <w:b w:val="0"/>
                <w:color w:val="000000"/>
              </w:rPr>
              <w:lastRenderedPageBreak/>
              <w:t>Неузгодженість норм поведінки</w:t>
            </w:r>
          </w:p>
        </w:tc>
        <w:tc>
          <w:tcPr>
            <w:tcW w:w="1488" w:type="dxa"/>
          </w:tcPr>
          <w:p w:rsidR="00D611FD" w:rsidRDefault="00295AEA">
            <w:pPr>
              <w:pStyle w:val="1"/>
              <w:tabs>
                <w:tab w:val="left" w:pos="142"/>
              </w:tabs>
              <w:spacing w:line="348" w:lineRule="auto"/>
              <w:ind w:left="0"/>
              <w:jc w:val="center"/>
              <w:rPr>
                <w:b w:val="0"/>
                <w:color w:val="000000"/>
              </w:rPr>
            </w:pPr>
            <w:r>
              <w:rPr>
                <w:b w:val="0"/>
                <w:color w:val="000000"/>
              </w:rPr>
              <w:t>13%</w:t>
            </w:r>
          </w:p>
        </w:tc>
        <w:tc>
          <w:tcPr>
            <w:tcW w:w="1488" w:type="dxa"/>
          </w:tcPr>
          <w:p w:rsidR="00D611FD" w:rsidRDefault="00295AEA">
            <w:pPr>
              <w:pStyle w:val="1"/>
              <w:tabs>
                <w:tab w:val="left" w:pos="142"/>
              </w:tabs>
              <w:spacing w:line="348" w:lineRule="auto"/>
              <w:ind w:left="0"/>
              <w:jc w:val="center"/>
              <w:rPr>
                <w:color w:val="000000"/>
              </w:rPr>
            </w:pPr>
            <w:r>
              <w:rPr>
                <w:color w:val="000000"/>
              </w:rPr>
              <w:t>81%</w:t>
            </w:r>
          </w:p>
        </w:tc>
        <w:tc>
          <w:tcPr>
            <w:tcW w:w="1630" w:type="dxa"/>
          </w:tcPr>
          <w:p w:rsidR="00D611FD" w:rsidRDefault="00295AEA">
            <w:pPr>
              <w:pStyle w:val="1"/>
              <w:tabs>
                <w:tab w:val="left" w:pos="142"/>
              </w:tabs>
              <w:spacing w:line="348" w:lineRule="auto"/>
              <w:ind w:left="0"/>
              <w:jc w:val="center"/>
              <w:rPr>
                <w:b w:val="0"/>
                <w:color w:val="000000"/>
              </w:rPr>
            </w:pPr>
            <w:r>
              <w:rPr>
                <w:b w:val="0"/>
                <w:color w:val="000000"/>
              </w:rPr>
              <w:t>2%</w:t>
            </w:r>
          </w:p>
        </w:tc>
        <w:tc>
          <w:tcPr>
            <w:tcW w:w="1472" w:type="dxa"/>
          </w:tcPr>
          <w:p w:rsidR="00D611FD" w:rsidRDefault="00295AEA">
            <w:pPr>
              <w:pStyle w:val="1"/>
              <w:tabs>
                <w:tab w:val="left" w:pos="142"/>
              </w:tabs>
              <w:spacing w:line="348" w:lineRule="auto"/>
              <w:ind w:left="0"/>
              <w:jc w:val="center"/>
              <w:rPr>
                <w:b w:val="0"/>
                <w:color w:val="000000"/>
              </w:rPr>
            </w:pPr>
            <w:r>
              <w:rPr>
                <w:b w:val="0"/>
                <w:color w:val="000000"/>
              </w:rPr>
              <w:t>4%</w:t>
            </w:r>
          </w:p>
        </w:tc>
        <w:tc>
          <w:tcPr>
            <w:tcW w:w="1472" w:type="dxa"/>
          </w:tcPr>
          <w:p w:rsidR="00D611FD" w:rsidRDefault="00295AEA">
            <w:pPr>
              <w:spacing w:line="348" w:lineRule="auto"/>
              <w:jc w:val="center"/>
              <w:rPr>
                <w:sz w:val="28"/>
                <w:szCs w:val="28"/>
              </w:rPr>
            </w:pPr>
            <w:r>
              <w:rPr>
                <w:color w:val="000000"/>
                <w:sz w:val="28"/>
                <w:szCs w:val="28"/>
              </w:rPr>
              <w:t>0%</w:t>
            </w:r>
          </w:p>
        </w:tc>
      </w:tr>
      <w:tr w:rsidR="00D611FD">
        <w:tc>
          <w:tcPr>
            <w:tcW w:w="2129" w:type="dxa"/>
          </w:tcPr>
          <w:p w:rsidR="00D611FD" w:rsidRDefault="00295AEA">
            <w:pPr>
              <w:pStyle w:val="1"/>
              <w:tabs>
                <w:tab w:val="left" w:pos="142"/>
              </w:tabs>
              <w:spacing w:line="348" w:lineRule="auto"/>
              <w:ind w:left="0"/>
              <w:jc w:val="left"/>
              <w:rPr>
                <w:b w:val="0"/>
                <w:color w:val="000000"/>
              </w:rPr>
            </w:pPr>
            <w:r>
              <w:rPr>
                <w:b w:val="0"/>
                <w:color w:val="000000"/>
              </w:rPr>
              <w:t>Прояв домінування одним із подружжя</w:t>
            </w:r>
          </w:p>
        </w:tc>
        <w:tc>
          <w:tcPr>
            <w:tcW w:w="1488" w:type="dxa"/>
          </w:tcPr>
          <w:p w:rsidR="00D611FD" w:rsidRDefault="00295AEA">
            <w:pPr>
              <w:pStyle w:val="1"/>
              <w:tabs>
                <w:tab w:val="left" w:pos="142"/>
              </w:tabs>
              <w:spacing w:line="348" w:lineRule="auto"/>
              <w:ind w:left="0"/>
              <w:jc w:val="center"/>
              <w:rPr>
                <w:b w:val="0"/>
                <w:color w:val="000000"/>
              </w:rPr>
            </w:pPr>
            <w:r>
              <w:rPr>
                <w:b w:val="0"/>
                <w:color w:val="000000"/>
              </w:rPr>
              <w:t>7%</w:t>
            </w:r>
          </w:p>
        </w:tc>
        <w:tc>
          <w:tcPr>
            <w:tcW w:w="1488" w:type="dxa"/>
          </w:tcPr>
          <w:p w:rsidR="00D611FD" w:rsidRDefault="00295AEA">
            <w:pPr>
              <w:pStyle w:val="1"/>
              <w:tabs>
                <w:tab w:val="left" w:pos="142"/>
              </w:tabs>
              <w:spacing w:line="348" w:lineRule="auto"/>
              <w:ind w:left="0"/>
              <w:jc w:val="center"/>
              <w:rPr>
                <w:color w:val="000000"/>
              </w:rPr>
            </w:pPr>
            <w:r>
              <w:rPr>
                <w:color w:val="000000"/>
              </w:rPr>
              <w:t>61%</w:t>
            </w:r>
          </w:p>
        </w:tc>
        <w:tc>
          <w:tcPr>
            <w:tcW w:w="1630" w:type="dxa"/>
          </w:tcPr>
          <w:p w:rsidR="00D611FD" w:rsidRDefault="00295AEA">
            <w:pPr>
              <w:pStyle w:val="1"/>
              <w:tabs>
                <w:tab w:val="left" w:pos="142"/>
              </w:tabs>
              <w:spacing w:line="348" w:lineRule="auto"/>
              <w:ind w:left="0"/>
              <w:jc w:val="center"/>
              <w:rPr>
                <w:b w:val="0"/>
                <w:color w:val="000000"/>
              </w:rPr>
            </w:pPr>
            <w:r>
              <w:rPr>
                <w:b w:val="0"/>
                <w:color w:val="000000"/>
              </w:rPr>
              <w:t>31%</w:t>
            </w:r>
          </w:p>
        </w:tc>
        <w:tc>
          <w:tcPr>
            <w:tcW w:w="1472" w:type="dxa"/>
          </w:tcPr>
          <w:p w:rsidR="00D611FD" w:rsidRDefault="00D611FD">
            <w:pPr>
              <w:pStyle w:val="1"/>
              <w:tabs>
                <w:tab w:val="left" w:pos="142"/>
              </w:tabs>
              <w:spacing w:line="348" w:lineRule="auto"/>
              <w:ind w:left="0"/>
              <w:jc w:val="center"/>
              <w:rPr>
                <w:b w:val="0"/>
                <w:color w:val="000000"/>
              </w:rPr>
            </w:pPr>
          </w:p>
        </w:tc>
        <w:tc>
          <w:tcPr>
            <w:tcW w:w="1472" w:type="dxa"/>
          </w:tcPr>
          <w:p w:rsidR="00D611FD" w:rsidRDefault="00295AEA">
            <w:pPr>
              <w:spacing w:line="348" w:lineRule="auto"/>
              <w:jc w:val="center"/>
              <w:rPr>
                <w:sz w:val="28"/>
                <w:szCs w:val="28"/>
              </w:rPr>
            </w:pPr>
            <w:r>
              <w:rPr>
                <w:color w:val="000000"/>
                <w:sz w:val="28"/>
                <w:szCs w:val="28"/>
              </w:rPr>
              <w:t>0%</w:t>
            </w:r>
          </w:p>
        </w:tc>
      </w:tr>
      <w:tr w:rsidR="00D611FD">
        <w:tc>
          <w:tcPr>
            <w:tcW w:w="2129" w:type="dxa"/>
          </w:tcPr>
          <w:p w:rsidR="00D611FD" w:rsidRDefault="00295AEA">
            <w:pPr>
              <w:pStyle w:val="1"/>
              <w:tabs>
                <w:tab w:val="left" w:pos="142"/>
              </w:tabs>
              <w:spacing w:line="348" w:lineRule="auto"/>
              <w:ind w:left="0"/>
              <w:jc w:val="left"/>
              <w:rPr>
                <w:b w:val="0"/>
                <w:color w:val="000000"/>
              </w:rPr>
            </w:pPr>
            <w:r>
              <w:rPr>
                <w:b w:val="0"/>
                <w:color w:val="000000"/>
              </w:rPr>
              <w:t>Прояв ревнощів</w:t>
            </w:r>
          </w:p>
        </w:tc>
        <w:tc>
          <w:tcPr>
            <w:tcW w:w="1488" w:type="dxa"/>
          </w:tcPr>
          <w:p w:rsidR="00D611FD" w:rsidRDefault="00295AEA">
            <w:pPr>
              <w:pStyle w:val="1"/>
              <w:tabs>
                <w:tab w:val="left" w:pos="142"/>
              </w:tabs>
              <w:spacing w:line="348" w:lineRule="auto"/>
              <w:ind w:left="0"/>
              <w:jc w:val="center"/>
              <w:rPr>
                <w:b w:val="0"/>
                <w:color w:val="000000"/>
              </w:rPr>
            </w:pPr>
            <w:r>
              <w:rPr>
                <w:color w:val="000000"/>
              </w:rPr>
              <w:t>63%</w:t>
            </w:r>
          </w:p>
        </w:tc>
        <w:tc>
          <w:tcPr>
            <w:tcW w:w="1488" w:type="dxa"/>
          </w:tcPr>
          <w:p w:rsidR="00D611FD" w:rsidRDefault="00295AEA">
            <w:pPr>
              <w:pStyle w:val="1"/>
              <w:tabs>
                <w:tab w:val="left" w:pos="142"/>
              </w:tabs>
              <w:spacing w:line="348" w:lineRule="auto"/>
              <w:ind w:left="0"/>
              <w:jc w:val="center"/>
              <w:rPr>
                <w:color w:val="000000"/>
              </w:rPr>
            </w:pPr>
            <w:r>
              <w:rPr>
                <w:b w:val="0"/>
                <w:color w:val="000000"/>
              </w:rPr>
              <w:t>20%</w:t>
            </w:r>
          </w:p>
        </w:tc>
        <w:tc>
          <w:tcPr>
            <w:tcW w:w="1630" w:type="dxa"/>
          </w:tcPr>
          <w:p w:rsidR="00D611FD" w:rsidRDefault="00295AEA">
            <w:pPr>
              <w:pStyle w:val="1"/>
              <w:tabs>
                <w:tab w:val="left" w:pos="142"/>
              </w:tabs>
              <w:spacing w:line="348" w:lineRule="auto"/>
              <w:ind w:left="0"/>
              <w:jc w:val="center"/>
              <w:rPr>
                <w:b w:val="0"/>
                <w:color w:val="000000"/>
              </w:rPr>
            </w:pPr>
            <w:r>
              <w:rPr>
                <w:b w:val="0"/>
                <w:color w:val="000000"/>
              </w:rPr>
              <w:t>6%</w:t>
            </w:r>
          </w:p>
        </w:tc>
        <w:tc>
          <w:tcPr>
            <w:tcW w:w="1472" w:type="dxa"/>
          </w:tcPr>
          <w:p w:rsidR="00D611FD" w:rsidRDefault="00295AEA">
            <w:pPr>
              <w:pStyle w:val="1"/>
              <w:tabs>
                <w:tab w:val="left" w:pos="142"/>
              </w:tabs>
              <w:spacing w:line="348" w:lineRule="auto"/>
              <w:ind w:left="0"/>
              <w:jc w:val="center"/>
              <w:rPr>
                <w:b w:val="0"/>
                <w:color w:val="000000"/>
              </w:rPr>
            </w:pPr>
            <w:r>
              <w:rPr>
                <w:b w:val="0"/>
                <w:color w:val="000000"/>
              </w:rPr>
              <w:t>11%</w:t>
            </w:r>
          </w:p>
        </w:tc>
        <w:tc>
          <w:tcPr>
            <w:tcW w:w="1472" w:type="dxa"/>
          </w:tcPr>
          <w:p w:rsidR="00D611FD" w:rsidRDefault="00295AEA">
            <w:pPr>
              <w:spacing w:line="348" w:lineRule="auto"/>
              <w:jc w:val="center"/>
              <w:rPr>
                <w:sz w:val="28"/>
                <w:szCs w:val="28"/>
              </w:rPr>
            </w:pPr>
            <w:r>
              <w:rPr>
                <w:color w:val="000000"/>
                <w:sz w:val="28"/>
                <w:szCs w:val="28"/>
              </w:rPr>
              <w:t>0%</w:t>
            </w:r>
          </w:p>
        </w:tc>
      </w:tr>
      <w:tr w:rsidR="00D611FD">
        <w:tc>
          <w:tcPr>
            <w:tcW w:w="2129" w:type="dxa"/>
          </w:tcPr>
          <w:p w:rsidR="00D611FD" w:rsidRDefault="00295AEA">
            <w:pPr>
              <w:pStyle w:val="1"/>
              <w:tabs>
                <w:tab w:val="left" w:pos="142"/>
              </w:tabs>
              <w:spacing w:line="348" w:lineRule="auto"/>
              <w:ind w:left="0"/>
              <w:jc w:val="left"/>
              <w:rPr>
                <w:b w:val="0"/>
                <w:color w:val="000000"/>
              </w:rPr>
            </w:pPr>
            <w:r>
              <w:rPr>
                <w:b w:val="0"/>
                <w:color w:val="000000"/>
              </w:rPr>
              <w:t>Розбіжності у ставленні до грошей</w:t>
            </w:r>
          </w:p>
        </w:tc>
        <w:tc>
          <w:tcPr>
            <w:tcW w:w="1488" w:type="dxa"/>
          </w:tcPr>
          <w:p w:rsidR="00D611FD" w:rsidRDefault="00295AEA">
            <w:pPr>
              <w:pStyle w:val="1"/>
              <w:tabs>
                <w:tab w:val="left" w:pos="142"/>
              </w:tabs>
              <w:spacing w:line="348" w:lineRule="auto"/>
              <w:ind w:left="0"/>
              <w:jc w:val="center"/>
              <w:rPr>
                <w:b w:val="0"/>
                <w:color w:val="000000"/>
              </w:rPr>
            </w:pPr>
            <w:r>
              <w:rPr>
                <w:b w:val="0"/>
                <w:color w:val="000000"/>
              </w:rPr>
              <w:t>6%</w:t>
            </w:r>
          </w:p>
        </w:tc>
        <w:tc>
          <w:tcPr>
            <w:tcW w:w="1488" w:type="dxa"/>
          </w:tcPr>
          <w:p w:rsidR="00D611FD" w:rsidRDefault="00295AEA">
            <w:pPr>
              <w:pStyle w:val="1"/>
              <w:tabs>
                <w:tab w:val="left" w:pos="142"/>
              </w:tabs>
              <w:spacing w:line="348" w:lineRule="auto"/>
              <w:ind w:left="0"/>
              <w:jc w:val="center"/>
              <w:rPr>
                <w:color w:val="000000"/>
              </w:rPr>
            </w:pPr>
            <w:r>
              <w:rPr>
                <w:color w:val="000000"/>
              </w:rPr>
              <w:t>83%</w:t>
            </w:r>
          </w:p>
        </w:tc>
        <w:tc>
          <w:tcPr>
            <w:tcW w:w="1630" w:type="dxa"/>
          </w:tcPr>
          <w:p w:rsidR="00D611FD" w:rsidRDefault="00295AEA">
            <w:pPr>
              <w:pStyle w:val="1"/>
              <w:tabs>
                <w:tab w:val="left" w:pos="142"/>
              </w:tabs>
              <w:spacing w:line="348" w:lineRule="auto"/>
              <w:ind w:left="0"/>
              <w:jc w:val="center"/>
              <w:rPr>
                <w:b w:val="0"/>
                <w:color w:val="000000"/>
              </w:rPr>
            </w:pPr>
            <w:r>
              <w:rPr>
                <w:b w:val="0"/>
                <w:color w:val="000000"/>
              </w:rPr>
              <w:t>0%</w:t>
            </w:r>
          </w:p>
        </w:tc>
        <w:tc>
          <w:tcPr>
            <w:tcW w:w="1472" w:type="dxa"/>
          </w:tcPr>
          <w:p w:rsidR="00D611FD" w:rsidRDefault="00295AEA">
            <w:pPr>
              <w:pStyle w:val="1"/>
              <w:tabs>
                <w:tab w:val="left" w:pos="142"/>
              </w:tabs>
              <w:spacing w:line="348" w:lineRule="auto"/>
              <w:ind w:left="0"/>
              <w:jc w:val="center"/>
              <w:rPr>
                <w:b w:val="0"/>
                <w:color w:val="000000"/>
              </w:rPr>
            </w:pPr>
            <w:r>
              <w:rPr>
                <w:b w:val="0"/>
                <w:color w:val="000000"/>
              </w:rPr>
              <w:t>11%</w:t>
            </w:r>
          </w:p>
        </w:tc>
        <w:tc>
          <w:tcPr>
            <w:tcW w:w="1472" w:type="dxa"/>
          </w:tcPr>
          <w:p w:rsidR="00D611FD" w:rsidRDefault="00295AEA">
            <w:pPr>
              <w:pStyle w:val="1"/>
              <w:tabs>
                <w:tab w:val="left" w:pos="142"/>
              </w:tabs>
              <w:spacing w:line="348" w:lineRule="auto"/>
              <w:ind w:left="0"/>
              <w:jc w:val="center"/>
              <w:rPr>
                <w:b w:val="0"/>
                <w:color w:val="000000"/>
              </w:rPr>
            </w:pPr>
            <w:r>
              <w:rPr>
                <w:b w:val="0"/>
                <w:color w:val="000000"/>
              </w:rPr>
              <w:t>0%</w:t>
            </w:r>
          </w:p>
        </w:tc>
      </w:tr>
    </w:tbl>
    <w:p w:rsidR="00D611FD" w:rsidRDefault="00D611FD">
      <w:pPr>
        <w:pStyle w:val="1"/>
        <w:tabs>
          <w:tab w:val="left" w:pos="142"/>
        </w:tabs>
        <w:spacing w:line="360" w:lineRule="auto"/>
        <w:ind w:left="0" w:firstLine="851"/>
        <w:jc w:val="right"/>
        <w:rPr>
          <w:b w:val="0"/>
          <w:color w:val="000000"/>
        </w:rPr>
      </w:pPr>
    </w:p>
    <w:p w:rsidR="00D611FD" w:rsidRDefault="00295AEA">
      <w:pPr>
        <w:pStyle w:val="1"/>
        <w:tabs>
          <w:tab w:val="left" w:pos="142"/>
        </w:tabs>
        <w:spacing w:line="360" w:lineRule="auto"/>
        <w:ind w:left="0" w:firstLine="851"/>
        <w:rPr>
          <w:b w:val="0"/>
          <w:color w:val="000000"/>
        </w:rPr>
      </w:pPr>
      <w:r>
        <w:rPr>
          <w:b w:val="0"/>
          <w:color w:val="000000"/>
        </w:rPr>
        <w:t>За першим показником «проблеми відносин із родичами і друзями», найбільша кількість респондентів демонструє активну позитивну поведінку (76%). Тобто, ці респонденти прагнуть до гармонізації міжособистісних зв</w:t>
      </w:r>
      <w:r w:rsidR="00E8498F">
        <w:rPr>
          <w:b w:val="0"/>
          <w:color w:val="000000"/>
        </w:rPr>
        <w:t>’</w:t>
      </w:r>
      <w:r>
        <w:rPr>
          <w:b w:val="0"/>
          <w:color w:val="000000"/>
        </w:rPr>
        <w:t xml:space="preserve">язків через різноманітні форми взаємодії. Зокрема, це проявляється у відкритій комунікації, готовності до обговорення складних питань і пошуку компромісів. Респонденти, які демонструють таку активність, зазвичай у межах своєї родини ініціюють спільні зустрічі, свята чи інші заходи, спрямовані на покращення емоційної близькості та зняття напруги, у таких родин багато різноманітних традицій, які вони передають із покоління в покоління. Також активність може виражатися у підтримці під час кризових моментів у житті інших родичів чи друзів, коли респонденти надають емоційну чи матеріальну допомогу, демонструють емпатію та небайдужість. Це свідчить про високий рівень соціальної відповідальності та здатність вирішувати конфлікти конструктивними способами, уникати ескалації суперечок або дистанціювання у відносинах.  </w:t>
      </w:r>
    </w:p>
    <w:p w:rsidR="00D611FD" w:rsidRDefault="00295AEA">
      <w:pPr>
        <w:pStyle w:val="1"/>
        <w:tabs>
          <w:tab w:val="left" w:pos="142"/>
        </w:tabs>
        <w:spacing w:line="360" w:lineRule="auto"/>
        <w:ind w:left="0" w:firstLine="851"/>
        <w:rPr>
          <w:b w:val="0"/>
          <w:color w:val="000000"/>
        </w:rPr>
      </w:pPr>
      <w:r>
        <w:rPr>
          <w:b w:val="0"/>
          <w:color w:val="000000"/>
        </w:rPr>
        <w:t xml:space="preserve">Другим охарактеризуємо показник «виховання дітей», тут маємо 65% </w:t>
      </w:r>
      <w:r>
        <w:rPr>
          <w:b w:val="0"/>
          <w:color w:val="000000"/>
        </w:rPr>
        <w:lastRenderedPageBreak/>
        <w:t>вибірки з активною позитивною поведінкою. Проявляється ця позиція у формуванні моральних, соціальних та емоційних основ особистості дитини, що реалізується через постійний контакт, увагу до потреб дітей та активне залучення до їхнього повсякденного життя. Наприклад, батьки та інші члени родини регулярно підтримують дитину в навчанні, допомагаючи з виконанням домашніх завдань, розвиваючи її здібності та інтереси, а також забезпечуючи середовище, сприятливе для самореалізації.  Важливою ознакою такої активності є участь членів родини в розвитку самостійності, дисциплінованості та відповідальності у дітей. Це може містити встановлення чітких правил поведінки, залучення дітей до домашніх обов</w:t>
      </w:r>
      <w:r w:rsidR="00E8498F">
        <w:rPr>
          <w:b w:val="0"/>
          <w:color w:val="000000"/>
        </w:rPr>
        <w:t>’</w:t>
      </w:r>
      <w:r>
        <w:rPr>
          <w:b w:val="0"/>
          <w:color w:val="000000"/>
        </w:rPr>
        <w:t>язків, організацію щоденного розпорядку дня та створення умов для розвитку життєво необхідних навичок. Члени родини також заохочують дитину до прийняття самостійних рішень, підтримуючи її ініціативність та навчаючи брати відповідальність за свої вчинки.</w:t>
      </w:r>
    </w:p>
    <w:p w:rsidR="00D611FD" w:rsidRDefault="00295AEA">
      <w:pPr>
        <w:pStyle w:val="1"/>
        <w:tabs>
          <w:tab w:val="left" w:pos="142"/>
        </w:tabs>
        <w:spacing w:line="360" w:lineRule="auto"/>
        <w:ind w:left="0" w:firstLine="851"/>
        <w:rPr>
          <w:b w:val="0"/>
          <w:color w:val="000000"/>
        </w:rPr>
      </w:pPr>
      <w:r>
        <w:rPr>
          <w:b w:val="0"/>
          <w:color w:val="000000"/>
        </w:rPr>
        <w:t xml:space="preserve">61% респондентів має активну позитивну поведінку у прагненні до автономії, що характеризується свідомим і ініціативним підходом до розвитку самостійності, відповідальності та незалежності як </w:t>
      </w:r>
      <w:r>
        <w:rPr>
          <w:b w:val="0"/>
        </w:rPr>
        <w:t>в</w:t>
      </w:r>
      <w:r>
        <w:rPr>
          <w:b w:val="0"/>
          <w:color w:val="000000"/>
        </w:rPr>
        <w:t xml:space="preserve"> особистому, так і у сімейному житті. Це проявляється у прагненні кожного члена родини до самореалізації, реалізації особистих цілей та водночас у збереженні гармонійних відносин з іншими. Наше припущення, що члени родини усвідомлюють і чітко озвучують свої потреби, бажання та межі, водночас поважаючи межі інших. Наприклад, діти, які прагнуть до автономії, можуть активно пропонувати нові ідеї щодо розподілу обов</w:t>
      </w:r>
      <w:r w:rsidR="00E8498F">
        <w:rPr>
          <w:b w:val="0"/>
          <w:color w:val="000000"/>
        </w:rPr>
        <w:t>’</w:t>
      </w:r>
      <w:r>
        <w:rPr>
          <w:b w:val="0"/>
          <w:color w:val="000000"/>
        </w:rPr>
        <w:t>язків або власного способу досягнення цілей; самостійно обирати гуртки чи заняття за інтересами, а батьки підтримують її, залишаючи простір для самостійного вибору. Попри прагнення до самостійності, така поведінка супроводжується готовністю підтримувати інших членів родини та вести діалог.</w:t>
      </w:r>
    </w:p>
    <w:p w:rsidR="00D611FD" w:rsidRDefault="00295AEA">
      <w:pPr>
        <w:pStyle w:val="1"/>
        <w:tabs>
          <w:tab w:val="left" w:pos="142"/>
        </w:tabs>
        <w:spacing w:line="360" w:lineRule="auto"/>
        <w:ind w:left="0" w:firstLine="851"/>
        <w:rPr>
          <w:b w:val="0"/>
          <w:color w:val="000000"/>
        </w:rPr>
      </w:pPr>
      <w:r>
        <w:rPr>
          <w:b w:val="0"/>
          <w:color w:val="000000"/>
        </w:rPr>
        <w:t xml:space="preserve">76% респондентів в аспекті порушення рольових очікувань мають пасивну позитивну поведінку. Це свідчить про можливу відсутність активного </w:t>
      </w:r>
      <w:r>
        <w:rPr>
          <w:b w:val="0"/>
          <w:color w:val="000000"/>
        </w:rPr>
        <w:lastRenderedPageBreak/>
        <w:t>втручання в розв</w:t>
      </w:r>
      <w:r w:rsidR="00E8498F">
        <w:rPr>
          <w:b w:val="0"/>
          <w:color w:val="000000"/>
        </w:rPr>
        <w:t>’</w:t>
      </w:r>
      <w:r>
        <w:rPr>
          <w:b w:val="0"/>
          <w:color w:val="000000"/>
        </w:rPr>
        <w:t>язання ситуацій, де традиційні або очікувані ролі можуть бути порушені, але при цьому є готовність прийняти ці зміни або проявити терпимість до них. Така поведінка може бути ознакою адаптивного підходу до змін у родинних відносинах або суспільних нормах, що відбуваються в результаті змін у життєвих умовах або особистих прагненнях членів родини. Звісно, порушення рольових очікувань може бути викликане різними чинниками, такими як зміна соціальних або культурних норм, зміна життєвих обставин, особистісні трансформації чи нові погляди на відносини в родині. Позитивна реакція на ці порушення може свідчити про готовність приймати ці зміни без агресії чи відторгнення, навіть якщо це виходить за рамки традиційних або очікуваних ролей.</w:t>
      </w:r>
    </w:p>
    <w:p w:rsidR="00D611FD" w:rsidRDefault="00295AEA">
      <w:pPr>
        <w:pStyle w:val="1"/>
        <w:tabs>
          <w:tab w:val="left" w:pos="142"/>
        </w:tabs>
        <w:spacing w:line="360" w:lineRule="auto"/>
        <w:ind w:left="0" w:firstLine="851"/>
        <w:rPr>
          <w:b w:val="0"/>
          <w:color w:val="000000"/>
        </w:rPr>
      </w:pPr>
      <w:r>
        <w:rPr>
          <w:b w:val="0"/>
          <w:color w:val="000000"/>
        </w:rPr>
        <w:t xml:space="preserve">Такі результати ми розглядаємо, як досить </w:t>
      </w:r>
      <w:r>
        <w:rPr>
          <w:b w:val="0"/>
        </w:rPr>
        <w:t>сприятливі</w:t>
      </w:r>
      <w:r>
        <w:rPr>
          <w:b w:val="0"/>
          <w:color w:val="000000"/>
        </w:rPr>
        <w:t xml:space="preserve">, адже пасивна поведінка з позитивною реакцією на порушення рольових очікувань свідчить про відкритість до змін, готовність до розвитку і підтримку різноманітних проявів індивідуальності у межах родини. Це допомагає зміцнити родинні стосунки, побудувати атмосферу взаємоповаги та підтримки, що </w:t>
      </w:r>
      <w:r>
        <w:rPr>
          <w:b w:val="0"/>
        </w:rPr>
        <w:t>своєю чергою</w:t>
      </w:r>
      <w:r>
        <w:rPr>
          <w:b w:val="0"/>
          <w:color w:val="000000"/>
        </w:rPr>
        <w:t xml:space="preserve"> сприяє емоційному здоров</w:t>
      </w:r>
      <w:r w:rsidR="00E8498F">
        <w:rPr>
          <w:b w:val="0"/>
          <w:color w:val="000000"/>
        </w:rPr>
        <w:t>’</w:t>
      </w:r>
      <w:r>
        <w:rPr>
          <w:b w:val="0"/>
          <w:color w:val="000000"/>
        </w:rPr>
        <w:t>ю всіх її членів.</w:t>
      </w:r>
    </w:p>
    <w:p w:rsidR="00D611FD" w:rsidRDefault="00295AEA">
      <w:pPr>
        <w:pStyle w:val="1"/>
        <w:tabs>
          <w:tab w:val="left" w:pos="142"/>
        </w:tabs>
        <w:spacing w:line="360" w:lineRule="auto"/>
        <w:ind w:left="0" w:firstLine="851"/>
        <w:rPr>
          <w:b w:val="0"/>
          <w:color w:val="000000"/>
        </w:rPr>
      </w:pPr>
      <w:r>
        <w:rPr>
          <w:b w:val="0"/>
          <w:color w:val="000000"/>
        </w:rPr>
        <w:t>Пасивна поведінка з позитивною реакцією на неузгодженість норм поведінки у 81% вибірки може свідчити про сприйняття та прийняття різноманіття думок і підходів у родині або в соціальному середовищі. У таких випадках члени родини або інші учасники взаємодії не проявляють активного спротиву чи негативних емоцій до розбіжностей у нормах поведінки, а, навпаки, ставляться до них із розумінням і терпимістю. Коли в родині є різні уявлення про те, що є правильним чи прийнятним, позитивна реакція може свідчити про високу толерантність до таких розбіжностей. Члени родини не нав</w:t>
      </w:r>
      <w:r w:rsidR="00E8498F">
        <w:rPr>
          <w:b w:val="0"/>
          <w:color w:val="000000"/>
        </w:rPr>
        <w:t>’</w:t>
      </w:r>
      <w:r>
        <w:rPr>
          <w:b w:val="0"/>
          <w:color w:val="000000"/>
        </w:rPr>
        <w:t xml:space="preserve">язують свою </w:t>
      </w:r>
      <w:r>
        <w:rPr>
          <w:b w:val="0"/>
        </w:rPr>
        <w:t>думку</w:t>
      </w:r>
      <w:r>
        <w:rPr>
          <w:b w:val="0"/>
          <w:color w:val="000000"/>
        </w:rPr>
        <w:t xml:space="preserve">, а з розумінням </w:t>
      </w:r>
      <w:r>
        <w:rPr>
          <w:b w:val="0"/>
        </w:rPr>
        <w:t>ставляться</w:t>
      </w:r>
      <w:r>
        <w:rPr>
          <w:b w:val="0"/>
          <w:color w:val="000000"/>
        </w:rPr>
        <w:t xml:space="preserve"> до того, що в інших членів родини є власні уявлення про норми поведінки. Також такі результати можуть свідчити про те, що люди не прагнуть контролювати чи нав</w:t>
      </w:r>
      <w:r w:rsidR="00E8498F">
        <w:rPr>
          <w:b w:val="0"/>
          <w:color w:val="000000"/>
        </w:rPr>
        <w:t>’</w:t>
      </w:r>
      <w:r>
        <w:rPr>
          <w:b w:val="0"/>
          <w:color w:val="000000"/>
        </w:rPr>
        <w:t xml:space="preserve">язувати певні правила поведінки, навіть якщо є </w:t>
      </w:r>
      <w:r>
        <w:rPr>
          <w:b w:val="0"/>
          <w:color w:val="000000"/>
        </w:rPr>
        <w:lastRenderedPageBreak/>
        <w:t>певна неузгодженість у нормах. Вони дозволяють іншим вільно висловлювати свої переконання та дії, не створюючи напруження або конфліктів через ці розбіжності.</w:t>
      </w:r>
    </w:p>
    <w:p w:rsidR="00D611FD" w:rsidRDefault="00295AEA">
      <w:pPr>
        <w:pStyle w:val="1"/>
        <w:tabs>
          <w:tab w:val="left" w:pos="142"/>
        </w:tabs>
        <w:spacing w:line="360" w:lineRule="auto"/>
        <w:ind w:left="0" w:firstLine="851"/>
        <w:rPr>
          <w:b w:val="0"/>
          <w:color w:val="000000"/>
        </w:rPr>
      </w:pPr>
      <w:r>
        <w:rPr>
          <w:b w:val="0"/>
          <w:color w:val="000000"/>
        </w:rPr>
        <w:t xml:space="preserve">Прояв домінування одним із подружжя при пасивній поведінці </w:t>
      </w:r>
      <w:r>
        <w:rPr>
          <w:b w:val="0"/>
        </w:rPr>
        <w:t>та</w:t>
      </w:r>
      <w:r>
        <w:rPr>
          <w:b w:val="0"/>
          <w:color w:val="000000"/>
        </w:rPr>
        <w:t xml:space="preserve"> позитивній реакції діагностовано у 61% вибірки. Так, позитивна реакція на домінування одного з подружжя може вказувати на прийняття або навіть схвалення цієї ролі, один із партнерів може відчувати, що </w:t>
      </w:r>
      <w:r>
        <w:rPr>
          <w:b w:val="0"/>
        </w:rPr>
        <w:t>йому легше</w:t>
      </w:r>
      <w:r>
        <w:rPr>
          <w:b w:val="0"/>
          <w:color w:val="000000"/>
        </w:rPr>
        <w:t xml:space="preserve"> підкорятися або слідувати рішенням іншого партнера, оскільки це забезпечує певний комфорт, стабільність або відсутність конфліктів у стосунках. </w:t>
      </w:r>
      <w:r>
        <w:rPr>
          <w:b w:val="0"/>
        </w:rPr>
        <w:t>Дл</w:t>
      </w:r>
      <w:r>
        <w:rPr>
          <w:b w:val="0"/>
          <w:color w:val="000000"/>
        </w:rPr>
        <w:t>я нашої культури є нормою, що чоловік бере на себе роль головного приймача рішень, а партнер, що проявляє пасивність, може сприймати це як норму, яка не викликає заперечень. В такому випадку позитивна реакція на домінування може бути наслідком виховання або соціальних очікувань.</w:t>
      </w:r>
    </w:p>
    <w:p w:rsidR="00D611FD" w:rsidRDefault="00295AEA">
      <w:pPr>
        <w:pStyle w:val="1"/>
        <w:tabs>
          <w:tab w:val="left" w:pos="142"/>
        </w:tabs>
        <w:spacing w:line="360" w:lineRule="auto"/>
        <w:ind w:left="0" w:firstLine="851"/>
        <w:rPr>
          <w:b w:val="0"/>
          <w:color w:val="000000"/>
        </w:rPr>
      </w:pPr>
      <w:r>
        <w:rPr>
          <w:b w:val="0"/>
          <w:color w:val="000000"/>
        </w:rPr>
        <w:t>Іноді пасивність у стосунках і позитивна реакція на домінування можуть виникати через емоційну комфортність у такій динаміці. Партнер, який виявляє пасивну поведінку, може відчувати, що не потрібно брати на себе відповідальність за прийняття рішень або що це полегшує життя, дозволяючи партнеру з більш вираженим бажанням брати на себе ініціативу. Такі результати можуть бути ознакою готовності до співіснування в такій динаміці, але також можуть вказувати на потенційні проблеми з комунікацією, емоційною залежністю чи дисбалансом у стосунках.</w:t>
      </w:r>
    </w:p>
    <w:p w:rsidR="00D611FD" w:rsidRDefault="00295AEA">
      <w:pPr>
        <w:pStyle w:val="1"/>
        <w:tabs>
          <w:tab w:val="left" w:pos="142"/>
        </w:tabs>
        <w:spacing w:line="360" w:lineRule="auto"/>
        <w:ind w:left="0" w:firstLine="851"/>
        <w:rPr>
          <w:b w:val="0"/>
          <w:color w:val="000000"/>
        </w:rPr>
      </w:pPr>
      <w:r>
        <w:rPr>
          <w:b w:val="0"/>
          <w:color w:val="000000"/>
        </w:rPr>
        <w:t xml:space="preserve">У 63% респондентів діагностована активна поведінка з позитивною реакцією на прояв ревнощів. Такі результати є свідченням того, </w:t>
      </w:r>
      <w:r>
        <w:rPr>
          <w:b w:val="0"/>
        </w:rPr>
        <w:t>що</w:t>
      </w:r>
      <w:r>
        <w:rPr>
          <w:b w:val="0"/>
          <w:color w:val="000000"/>
        </w:rPr>
        <w:t xml:space="preserve"> один з партнерів не лише активно виражає свої ревнощі, але й реагує на ситуацію в позитивному або конструктивному ключі. Це може </w:t>
      </w:r>
      <w:r>
        <w:rPr>
          <w:b w:val="0"/>
        </w:rPr>
        <w:t>містити</w:t>
      </w:r>
      <w:r>
        <w:rPr>
          <w:b w:val="0"/>
          <w:color w:val="000000"/>
        </w:rPr>
        <w:t xml:space="preserve"> відкриту комунікацію про свої почуття і прагнення </w:t>
      </w:r>
      <w:r>
        <w:rPr>
          <w:b w:val="0"/>
        </w:rPr>
        <w:t>розв</w:t>
      </w:r>
      <w:r w:rsidR="00E8498F">
        <w:rPr>
          <w:b w:val="0"/>
        </w:rPr>
        <w:t>’</w:t>
      </w:r>
      <w:r>
        <w:rPr>
          <w:b w:val="0"/>
        </w:rPr>
        <w:t>язувати проблему</w:t>
      </w:r>
      <w:r>
        <w:rPr>
          <w:b w:val="0"/>
          <w:color w:val="000000"/>
        </w:rPr>
        <w:t xml:space="preserve"> або зміцнити відносини через таку реакцію. Важливою частиною активної поведінки з позитивною реакцією є конструктивний підхід до вирішення конфліктів. Партнер </w:t>
      </w:r>
      <w:r>
        <w:rPr>
          <w:b w:val="0"/>
          <w:color w:val="000000"/>
        </w:rPr>
        <w:lastRenderedPageBreak/>
        <w:t>може проявляти ревнощі, але водночас виявляти готовність до компромісу, розуміння і пошуку рішення. Наприклад, чоловік або дружина може висловити своє занепокоєння, але також висловити бажання працювати над поліпшенням довіри та взаєморозуміння.</w:t>
      </w:r>
    </w:p>
    <w:p w:rsidR="00D611FD" w:rsidRDefault="00295AEA">
      <w:pPr>
        <w:pStyle w:val="1"/>
        <w:tabs>
          <w:tab w:val="left" w:pos="142"/>
        </w:tabs>
        <w:spacing w:line="360" w:lineRule="auto"/>
        <w:ind w:left="0" w:firstLine="851"/>
        <w:rPr>
          <w:b w:val="0"/>
          <w:color w:val="000000"/>
        </w:rPr>
      </w:pPr>
      <w:r>
        <w:rPr>
          <w:b w:val="0"/>
          <w:color w:val="000000"/>
        </w:rPr>
        <w:t>Хоча активна і позитивна реакція на ревнощі може бути конструктивною, важливо, щоб ревнощі не стали надмірними чи токсичними. Якщо ревнощі не контролюються і виявляються через домінування чи маніпуляції, вони можуть стати проблемою для стосунків. Якщо ревнощі висловлюються занадто часто або з вимогою змін у поведінці партнера, це може вказувати на надмірну контрольованість і вплив на автономію іншої особи.</w:t>
      </w:r>
    </w:p>
    <w:p w:rsidR="00D611FD" w:rsidRDefault="00295AEA">
      <w:pPr>
        <w:pStyle w:val="1"/>
        <w:tabs>
          <w:tab w:val="left" w:pos="142"/>
        </w:tabs>
        <w:spacing w:line="360" w:lineRule="auto"/>
        <w:ind w:left="0" w:firstLine="851"/>
        <w:rPr>
          <w:b w:val="0"/>
          <w:color w:val="000000"/>
        </w:rPr>
      </w:pPr>
      <w:r>
        <w:rPr>
          <w:b w:val="0"/>
          <w:color w:val="000000"/>
        </w:rPr>
        <w:t>І, нарешті, 83% вибірки дослідження мають розбіжності у ставленні до грошей з пасивною поведінкою і позитивною реакцією. Отримані результати вказують на ситуацію, коли один із партнерів має певні відмінності у своїх фінансових поглядах чи підходах, але реагує на ці розбіжності мирно і без активного протистояння. У такому випадку партнер може не прагнути активно змінити ситуацію або не виявляти агресії щодо фінансових переконань іншої особи, замість цього вибираючи спокійну і позитивну реакцію. Наприклад, якщо чоловік економний, а дружина схильна до розкішного способу життя, і замість конфлікту, партнери просто мирно співіснують з такими розбіжностями, намагаючись досягти чіткої згоди чи компромісу через обговорення.</w:t>
      </w:r>
    </w:p>
    <w:p w:rsidR="00D611FD" w:rsidRDefault="00295AEA">
      <w:pPr>
        <w:pStyle w:val="1"/>
        <w:tabs>
          <w:tab w:val="left" w:pos="142"/>
        </w:tabs>
        <w:spacing w:line="360" w:lineRule="auto"/>
        <w:ind w:left="0" w:firstLine="851"/>
        <w:rPr>
          <w:b w:val="0"/>
          <w:color w:val="000000"/>
        </w:rPr>
      </w:pPr>
      <w:r>
        <w:rPr>
          <w:b w:val="0"/>
          <w:color w:val="000000"/>
        </w:rPr>
        <w:t>Важливо розуміти, якщо розбіжності щодо фінансів не вирішуються і не обговорюються відкрито, це може призвести до накопичення невдоволення або недосягнення згоди, навіть якщо партнер здається спокійним. Така пасивна поведінка може створювати емоційну дистанцію або призводити до прихованого незадоволення.</w:t>
      </w:r>
    </w:p>
    <w:p w:rsidR="00D611FD" w:rsidRDefault="00295AEA">
      <w:pPr>
        <w:pStyle w:val="1"/>
        <w:tabs>
          <w:tab w:val="left" w:pos="142"/>
        </w:tabs>
        <w:spacing w:line="360" w:lineRule="auto"/>
        <w:ind w:left="0" w:firstLine="851"/>
        <w:rPr>
          <w:b w:val="0"/>
          <w:color w:val="000000"/>
        </w:rPr>
      </w:pPr>
      <w:r>
        <w:rPr>
          <w:b w:val="0"/>
          <w:color w:val="000000"/>
        </w:rPr>
        <w:t xml:space="preserve">З метою візуалізації результатів, отриманих за методикою «Взаємодія подружжя в конфліктній ситуації» Ю.Є. Альошиної, Л.Я. Гозмана, основні </w:t>
      </w:r>
      <w:r>
        <w:rPr>
          <w:b w:val="0"/>
        </w:rPr>
        <w:t>характеристики</w:t>
      </w:r>
      <w:r>
        <w:rPr>
          <w:b w:val="0"/>
          <w:color w:val="000000"/>
        </w:rPr>
        <w:t xml:space="preserve"> було висвітлено на рис. 2.3.</w:t>
      </w:r>
    </w:p>
    <w:p w:rsidR="00D611FD" w:rsidRDefault="00295AEA">
      <w:pPr>
        <w:pStyle w:val="1"/>
        <w:tabs>
          <w:tab w:val="left" w:pos="142"/>
        </w:tabs>
        <w:spacing w:line="360" w:lineRule="auto"/>
        <w:ind w:left="0" w:firstLine="851"/>
        <w:rPr>
          <w:b w:val="0"/>
          <w:color w:val="000000"/>
        </w:rPr>
      </w:pPr>
      <w:r>
        <w:rPr>
          <w:b w:val="0"/>
          <w:noProof/>
          <w:color w:val="000000"/>
          <w:lang w:val="en-US"/>
        </w:rPr>
        <w:lastRenderedPageBreak/>
        <mc:AlternateContent>
          <mc:Choice Requires="wpg">
            <w:drawing>
              <wp:inline distT="0" distB="0" distL="0" distR="0">
                <wp:extent cx="5486400" cy="3200400"/>
                <wp:effectExtent l="0" t="0" r="0" b="0"/>
                <wp:docPr id="1" name="Группа 1"/>
                <wp:cNvGraphicFramePr/>
                <a:graphic xmlns:a="http://schemas.openxmlformats.org/drawingml/2006/main">
                  <a:graphicData uri="http://schemas.microsoft.com/office/word/2010/wordprocessingGroup">
                    <wpg:wgp>
                      <wpg:cNvGrpSpPr/>
                      <wpg:grpSpPr>
                        <a:xfrm>
                          <a:off x="0" y="0"/>
                          <a:ext cx="5486400" cy="3200400"/>
                          <a:chOff x="0" y="0"/>
                          <a:chExt cx="5486400" cy="3205350"/>
                        </a:xfrm>
                      </wpg:grpSpPr>
                      <wpg:grpSp>
                        <wpg:cNvPr id="2" name="Группа 2"/>
                        <wpg:cNvGrpSpPr/>
                        <wpg:grpSpPr>
                          <a:xfrm>
                            <a:off x="0" y="0"/>
                            <a:ext cx="5486400" cy="3200400"/>
                            <a:chOff x="0" y="0"/>
                            <a:chExt cx="5486400" cy="3200400"/>
                          </a:xfrm>
                        </wpg:grpSpPr>
                        <wps:wsp>
                          <wps:cNvPr id="3" name="Прямоугольник 3"/>
                          <wps:cNvSpPr/>
                          <wps:spPr>
                            <a:xfrm>
                              <a:off x="0" y="0"/>
                              <a:ext cx="5486400" cy="3200400"/>
                            </a:xfrm>
                            <a:prstGeom prst="rect">
                              <a:avLst/>
                            </a:prstGeom>
                            <a:noFill/>
                            <a:ln>
                              <a:noFill/>
                            </a:ln>
                          </wps:spPr>
                          <wps:txbx>
                            <w:txbxContent>
                              <w:p w:rsidR="00295AEA" w:rsidRDefault="00295AEA">
                                <w:pPr>
                                  <w:textDirection w:val="btLr"/>
                                </w:pPr>
                              </w:p>
                            </w:txbxContent>
                          </wps:txbx>
                          <wps:bodyPr spcFirstLastPara="1" wrap="square" lIns="91425" tIns="91425" rIns="91425" bIns="91425" anchor="ctr" anchorCtr="0">
                            <a:noAutofit/>
                          </wps:bodyPr>
                        </wps:wsp>
                        <wps:wsp>
                          <wps:cNvPr id="4" name="Скругленный прямоугольник 4"/>
                          <wps:cNvSpPr/>
                          <wps:spPr>
                            <a:xfrm>
                              <a:off x="288034" y="1419"/>
                              <a:ext cx="2233261" cy="525065"/>
                            </a:xfrm>
                            <a:prstGeom prst="roundRect">
                              <a:avLst>
                                <a:gd name="adj" fmla="val 10000"/>
                              </a:avLst>
                            </a:prstGeom>
                            <a:solidFill>
                              <a:schemeClr val="accent4"/>
                            </a:solidFill>
                            <a:ln w="12700" cap="flat" cmpd="sng">
                              <a:solidFill>
                                <a:schemeClr val="lt1"/>
                              </a:solidFill>
                              <a:prstDash val="solid"/>
                              <a:miter lim="800000"/>
                              <a:headEnd type="none" w="sm" len="sm"/>
                              <a:tailEnd type="none" w="sm" len="sm"/>
                            </a:ln>
                          </wps:spPr>
                          <wps:txbx>
                            <w:txbxContent>
                              <w:p w:rsidR="00295AEA" w:rsidRDefault="00295AEA">
                                <w:pPr>
                                  <w:textDirection w:val="btLr"/>
                                </w:pPr>
                              </w:p>
                            </w:txbxContent>
                          </wps:txbx>
                          <wps:bodyPr spcFirstLastPara="1" wrap="square" lIns="91425" tIns="91425" rIns="91425" bIns="91425" anchor="ctr" anchorCtr="0">
                            <a:noAutofit/>
                          </wps:bodyPr>
                        </wps:wsp>
                        <wps:wsp>
                          <wps:cNvPr id="5" name="Надпись 5"/>
                          <wps:cNvSpPr txBox="1"/>
                          <wps:spPr>
                            <a:xfrm>
                              <a:off x="303413" y="16798"/>
                              <a:ext cx="2202503" cy="494307"/>
                            </a:xfrm>
                            <a:prstGeom prst="rect">
                              <a:avLst/>
                            </a:prstGeom>
                            <a:noFill/>
                            <a:ln>
                              <a:noFill/>
                            </a:ln>
                          </wps:spPr>
                          <wps:txbx>
                            <w:txbxContent>
                              <w:p w:rsidR="00295AEA" w:rsidRDefault="00295AEA">
                                <w:pPr>
                                  <w:spacing w:line="215" w:lineRule="auto"/>
                                  <w:jc w:val="center"/>
                                  <w:textDirection w:val="btLr"/>
                                </w:pPr>
                                <w:r>
                                  <w:rPr>
                                    <w:b/>
                                    <w:i/>
                                    <w:color w:val="000000"/>
                                    <w:sz w:val="28"/>
                                  </w:rPr>
                                  <w:t>Активна позитивна поведінка</w:t>
                                </w:r>
                              </w:p>
                            </w:txbxContent>
                          </wps:txbx>
                          <wps:bodyPr spcFirstLastPara="1" wrap="square" lIns="26650" tIns="17775" rIns="26650" bIns="17775" anchor="ctr" anchorCtr="0">
                            <a:noAutofit/>
                          </wps:bodyPr>
                        </wps:wsp>
                        <wps:wsp>
                          <wps:cNvPr id="7" name="Полилиния 7"/>
                          <wps:cNvSpPr/>
                          <wps:spPr>
                            <a:xfrm>
                              <a:off x="511360" y="526485"/>
                              <a:ext cx="208061" cy="370901"/>
                            </a:xfrm>
                            <a:custGeom>
                              <a:avLst/>
                              <a:gdLst/>
                              <a:ahLst/>
                              <a:cxnLst/>
                              <a:rect l="l" t="t" r="r" b="b"/>
                              <a:pathLst>
                                <a:path w="120000" h="120000" extrusionOk="0">
                                  <a:moveTo>
                                    <a:pt x="0" y="0"/>
                                  </a:moveTo>
                                  <a:lnTo>
                                    <a:pt x="0" y="120000"/>
                                  </a:lnTo>
                                  <a:lnTo>
                                    <a:pt x="120000" y="120000"/>
                                  </a:lnTo>
                                </a:path>
                              </a:pathLst>
                            </a:custGeom>
                            <a:noFill/>
                            <a:ln w="12700" cap="flat" cmpd="sng">
                              <a:solidFill>
                                <a:srgbClr val="4372C3"/>
                              </a:solidFill>
                              <a:prstDash val="solid"/>
                              <a:miter lim="800000"/>
                              <a:headEnd type="none" w="sm" len="sm"/>
                              <a:tailEnd type="none" w="sm" len="sm"/>
                            </a:ln>
                          </wps:spPr>
                          <wps:bodyPr spcFirstLastPara="1" wrap="square" lIns="91425" tIns="91425" rIns="91425" bIns="91425" anchor="ctr" anchorCtr="0">
                            <a:noAutofit/>
                          </wps:bodyPr>
                        </wps:wsp>
                        <wps:wsp>
                          <wps:cNvPr id="8" name="Скругленный прямоугольник 8"/>
                          <wps:cNvSpPr/>
                          <wps:spPr>
                            <a:xfrm>
                              <a:off x="719421" y="634853"/>
                              <a:ext cx="2331854" cy="525065"/>
                            </a:xfrm>
                            <a:prstGeom prst="roundRect">
                              <a:avLst>
                                <a:gd name="adj" fmla="val 10000"/>
                              </a:avLst>
                            </a:prstGeom>
                            <a:solidFill>
                              <a:schemeClr val="lt1">
                                <a:alpha val="89803"/>
                              </a:schemeClr>
                            </a:solidFill>
                            <a:ln w="12700" cap="flat" cmpd="sng">
                              <a:solidFill>
                                <a:schemeClr val="accent4"/>
                              </a:solidFill>
                              <a:prstDash val="solid"/>
                              <a:miter lim="800000"/>
                              <a:headEnd type="none" w="sm" len="sm"/>
                              <a:tailEnd type="none" w="sm" len="sm"/>
                            </a:ln>
                          </wps:spPr>
                          <wps:txbx>
                            <w:txbxContent>
                              <w:p w:rsidR="00295AEA" w:rsidRDefault="00295AEA">
                                <w:pPr>
                                  <w:textDirection w:val="btLr"/>
                                </w:pPr>
                              </w:p>
                            </w:txbxContent>
                          </wps:txbx>
                          <wps:bodyPr spcFirstLastPara="1" wrap="square" lIns="91425" tIns="91425" rIns="91425" bIns="91425" anchor="ctr" anchorCtr="0">
                            <a:noAutofit/>
                          </wps:bodyPr>
                        </wps:wsp>
                        <wps:wsp>
                          <wps:cNvPr id="10" name="Надпись 10"/>
                          <wps:cNvSpPr txBox="1"/>
                          <wps:spPr>
                            <a:xfrm>
                              <a:off x="734800" y="650232"/>
                              <a:ext cx="2301096" cy="494307"/>
                            </a:xfrm>
                            <a:prstGeom prst="rect">
                              <a:avLst/>
                            </a:prstGeom>
                            <a:noFill/>
                            <a:ln>
                              <a:noFill/>
                            </a:ln>
                          </wps:spPr>
                          <wps:txbx>
                            <w:txbxContent>
                              <w:p w:rsidR="00295AEA" w:rsidRDefault="00295AEA">
                                <w:pPr>
                                  <w:spacing w:line="215" w:lineRule="auto"/>
                                  <w:jc w:val="center"/>
                                  <w:textDirection w:val="btLr"/>
                                </w:pPr>
                                <w:r>
                                  <w:rPr>
                                    <w:color w:val="000000"/>
                                    <w:sz w:val="30"/>
                                  </w:rPr>
                                  <w:t>Проблеми відносин із родичами і друзями</w:t>
                                </w:r>
                              </w:p>
                            </w:txbxContent>
                          </wps:txbx>
                          <wps:bodyPr spcFirstLastPara="1" wrap="square" lIns="28575" tIns="19050" rIns="28575" bIns="19050" anchor="ctr" anchorCtr="0">
                            <a:noAutofit/>
                          </wps:bodyPr>
                        </wps:wsp>
                        <wps:wsp>
                          <wps:cNvPr id="11" name="Полилиния 11"/>
                          <wps:cNvSpPr/>
                          <wps:spPr>
                            <a:xfrm>
                              <a:off x="511360" y="526485"/>
                              <a:ext cx="223326" cy="1050131"/>
                            </a:xfrm>
                            <a:custGeom>
                              <a:avLst/>
                              <a:gdLst/>
                              <a:ahLst/>
                              <a:cxnLst/>
                              <a:rect l="l" t="t" r="r" b="b"/>
                              <a:pathLst>
                                <a:path w="120000" h="120000" extrusionOk="0">
                                  <a:moveTo>
                                    <a:pt x="0" y="0"/>
                                  </a:moveTo>
                                  <a:lnTo>
                                    <a:pt x="0" y="120000"/>
                                  </a:lnTo>
                                  <a:lnTo>
                                    <a:pt x="120000" y="120000"/>
                                  </a:lnTo>
                                </a:path>
                              </a:pathLst>
                            </a:custGeom>
                            <a:noFill/>
                            <a:ln w="12700" cap="flat" cmpd="sng">
                              <a:solidFill>
                                <a:srgbClr val="4372C3"/>
                              </a:solidFill>
                              <a:prstDash val="solid"/>
                              <a:miter lim="800000"/>
                              <a:headEnd type="none" w="sm" len="sm"/>
                              <a:tailEnd type="none" w="sm" len="sm"/>
                            </a:ln>
                          </wps:spPr>
                          <wps:bodyPr spcFirstLastPara="1" wrap="square" lIns="91425" tIns="91425" rIns="91425" bIns="91425" anchor="ctr" anchorCtr="0">
                            <a:noAutofit/>
                          </wps:bodyPr>
                        </wps:wsp>
                        <wps:wsp>
                          <wps:cNvPr id="12" name="Скругленный прямоугольник 12"/>
                          <wps:cNvSpPr/>
                          <wps:spPr>
                            <a:xfrm>
                              <a:off x="734686" y="1314083"/>
                              <a:ext cx="2270795" cy="525065"/>
                            </a:xfrm>
                            <a:prstGeom prst="roundRect">
                              <a:avLst>
                                <a:gd name="adj" fmla="val 10000"/>
                              </a:avLst>
                            </a:prstGeom>
                            <a:solidFill>
                              <a:schemeClr val="lt1">
                                <a:alpha val="89803"/>
                              </a:schemeClr>
                            </a:solidFill>
                            <a:ln w="12700" cap="flat" cmpd="sng">
                              <a:solidFill>
                                <a:srgbClr val="CEF608"/>
                              </a:solidFill>
                              <a:prstDash val="solid"/>
                              <a:miter lim="800000"/>
                              <a:headEnd type="none" w="sm" len="sm"/>
                              <a:tailEnd type="none" w="sm" len="sm"/>
                            </a:ln>
                          </wps:spPr>
                          <wps:txbx>
                            <w:txbxContent>
                              <w:p w:rsidR="00295AEA" w:rsidRDefault="00295AEA">
                                <w:pPr>
                                  <w:textDirection w:val="btLr"/>
                                </w:pPr>
                              </w:p>
                            </w:txbxContent>
                          </wps:txbx>
                          <wps:bodyPr spcFirstLastPara="1" wrap="square" lIns="91425" tIns="91425" rIns="91425" bIns="91425" anchor="ctr" anchorCtr="0">
                            <a:noAutofit/>
                          </wps:bodyPr>
                        </wps:wsp>
                        <wps:wsp>
                          <wps:cNvPr id="13" name="Надпись 13"/>
                          <wps:cNvSpPr txBox="1"/>
                          <wps:spPr>
                            <a:xfrm>
                              <a:off x="750065" y="1329462"/>
                              <a:ext cx="2240037" cy="494307"/>
                            </a:xfrm>
                            <a:prstGeom prst="rect">
                              <a:avLst/>
                            </a:prstGeom>
                            <a:noFill/>
                            <a:ln>
                              <a:noFill/>
                            </a:ln>
                          </wps:spPr>
                          <wps:txbx>
                            <w:txbxContent>
                              <w:p w:rsidR="00295AEA" w:rsidRDefault="00295AEA">
                                <w:pPr>
                                  <w:spacing w:line="215" w:lineRule="auto"/>
                                  <w:jc w:val="center"/>
                                  <w:textDirection w:val="btLr"/>
                                </w:pPr>
                                <w:r>
                                  <w:rPr>
                                    <w:color w:val="000000"/>
                                    <w:sz w:val="30"/>
                                  </w:rPr>
                                  <w:t>Виховання дітей</w:t>
                                </w:r>
                              </w:p>
                            </w:txbxContent>
                          </wps:txbx>
                          <wps:bodyPr spcFirstLastPara="1" wrap="square" lIns="28575" tIns="19050" rIns="28575" bIns="19050" anchor="ctr" anchorCtr="0">
                            <a:noAutofit/>
                          </wps:bodyPr>
                        </wps:wsp>
                        <wps:wsp>
                          <wps:cNvPr id="14" name="Полилиния 14"/>
                          <wps:cNvSpPr/>
                          <wps:spPr>
                            <a:xfrm>
                              <a:off x="511360" y="526485"/>
                              <a:ext cx="223326" cy="1706463"/>
                            </a:xfrm>
                            <a:custGeom>
                              <a:avLst/>
                              <a:gdLst/>
                              <a:ahLst/>
                              <a:cxnLst/>
                              <a:rect l="l" t="t" r="r" b="b"/>
                              <a:pathLst>
                                <a:path w="120000" h="120000" extrusionOk="0">
                                  <a:moveTo>
                                    <a:pt x="0" y="0"/>
                                  </a:moveTo>
                                  <a:lnTo>
                                    <a:pt x="0" y="120000"/>
                                  </a:lnTo>
                                  <a:lnTo>
                                    <a:pt x="120000" y="120000"/>
                                  </a:lnTo>
                                </a:path>
                              </a:pathLst>
                            </a:custGeom>
                            <a:noFill/>
                            <a:ln w="12700" cap="flat" cmpd="sng">
                              <a:solidFill>
                                <a:srgbClr val="4372C3"/>
                              </a:solidFill>
                              <a:prstDash val="solid"/>
                              <a:miter lim="800000"/>
                              <a:headEnd type="none" w="sm" len="sm"/>
                              <a:tailEnd type="none" w="sm" len="sm"/>
                            </a:ln>
                          </wps:spPr>
                          <wps:bodyPr spcFirstLastPara="1" wrap="square" lIns="91425" tIns="91425" rIns="91425" bIns="91425" anchor="ctr" anchorCtr="0">
                            <a:noAutofit/>
                          </wps:bodyPr>
                        </wps:wsp>
                        <wps:wsp>
                          <wps:cNvPr id="15" name="Скругленный прямоугольник 15"/>
                          <wps:cNvSpPr/>
                          <wps:spPr>
                            <a:xfrm>
                              <a:off x="734686" y="1970415"/>
                              <a:ext cx="2181299" cy="525065"/>
                            </a:xfrm>
                            <a:prstGeom prst="roundRect">
                              <a:avLst>
                                <a:gd name="adj" fmla="val 10000"/>
                              </a:avLst>
                            </a:prstGeom>
                            <a:solidFill>
                              <a:schemeClr val="lt1">
                                <a:alpha val="89803"/>
                              </a:schemeClr>
                            </a:solidFill>
                            <a:ln w="12700" cap="flat" cmpd="sng">
                              <a:solidFill>
                                <a:srgbClr val="6EEE12"/>
                              </a:solidFill>
                              <a:prstDash val="solid"/>
                              <a:miter lim="800000"/>
                              <a:headEnd type="none" w="sm" len="sm"/>
                              <a:tailEnd type="none" w="sm" len="sm"/>
                            </a:ln>
                          </wps:spPr>
                          <wps:txbx>
                            <w:txbxContent>
                              <w:p w:rsidR="00295AEA" w:rsidRDefault="00295AEA">
                                <w:pPr>
                                  <w:textDirection w:val="btLr"/>
                                </w:pPr>
                              </w:p>
                            </w:txbxContent>
                          </wps:txbx>
                          <wps:bodyPr spcFirstLastPara="1" wrap="square" lIns="91425" tIns="91425" rIns="91425" bIns="91425" anchor="ctr" anchorCtr="0">
                            <a:noAutofit/>
                          </wps:bodyPr>
                        </wps:wsp>
                        <wps:wsp>
                          <wps:cNvPr id="16" name="Надпись 16"/>
                          <wps:cNvSpPr txBox="1"/>
                          <wps:spPr>
                            <a:xfrm>
                              <a:off x="750065" y="1985794"/>
                              <a:ext cx="2150541" cy="494307"/>
                            </a:xfrm>
                            <a:prstGeom prst="rect">
                              <a:avLst/>
                            </a:prstGeom>
                            <a:noFill/>
                            <a:ln>
                              <a:noFill/>
                            </a:ln>
                          </wps:spPr>
                          <wps:txbx>
                            <w:txbxContent>
                              <w:p w:rsidR="00295AEA" w:rsidRDefault="00295AEA">
                                <w:pPr>
                                  <w:spacing w:line="215" w:lineRule="auto"/>
                                  <w:jc w:val="center"/>
                                  <w:textDirection w:val="btLr"/>
                                </w:pPr>
                                <w:r>
                                  <w:rPr>
                                    <w:color w:val="000000"/>
                                    <w:sz w:val="30"/>
                                  </w:rPr>
                                  <w:t>Прагнення до автономії</w:t>
                                </w:r>
                              </w:p>
                            </w:txbxContent>
                          </wps:txbx>
                          <wps:bodyPr spcFirstLastPara="1" wrap="square" lIns="28575" tIns="19050" rIns="28575" bIns="19050" anchor="ctr" anchorCtr="0">
                            <a:noAutofit/>
                          </wps:bodyPr>
                        </wps:wsp>
                        <wps:wsp>
                          <wps:cNvPr id="17" name="Полилиния 17"/>
                          <wps:cNvSpPr/>
                          <wps:spPr>
                            <a:xfrm>
                              <a:off x="511360" y="526485"/>
                              <a:ext cx="215580" cy="2370545"/>
                            </a:xfrm>
                            <a:custGeom>
                              <a:avLst/>
                              <a:gdLst/>
                              <a:ahLst/>
                              <a:cxnLst/>
                              <a:rect l="l" t="t" r="r" b="b"/>
                              <a:pathLst>
                                <a:path w="120000" h="120000" extrusionOk="0">
                                  <a:moveTo>
                                    <a:pt x="0" y="0"/>
                                  </a:moveTo>
                                  <a:lnTo>
                                    <a:pt x="0" y="120000"/>
                                  </a:lnTo>
                                  <a:lnTo>
                                    <a:pt x="120000" y="120000"/>
                                  </a:lnTo>
                                </a:path>
                              </a:pathLst>
                            </a:custGeom>
                            <a:noFill/>
                            <a:ln w="12700" cap="flat" cmpd="sng">
                              <a:solidFill>
                                <a:srgbClr val="4372C3"/>
                              </a:solidFill>
                              <a:prstDash val="solid"/>
                              <a:miter lim="800000"/>
                              <a:headEnd type="none" w="sm" len="sm"/>
                              <a:tailEnd type="none" w="sm" len="sm"/>
                            </a:ln>
                          </wps:spPr>
                          <wps:bodyPr spcFirstLastPara="1" wrap="square" lIns="91425" tIns="91425" rIns="91425" bIns="91425" anchor="ctr" anchorCtr="0">
                            <a:noAutofit/>
                          </wps:bodyPr>
                        </wps:wsp>
                        <wps:wsp>
                          <wps:cNvPr id="18" name="Скругленный прямоугольник 18"/>
                          <wps:cNvSpPr/>
                          <wps:spPr>
                            <a:xfrm>
                              <a:off x="726940" y="2634497"/>
                              <a:ext cx="2207636" cy="525065"/>
                            </a:xfrm>
                            <a:prstGeom prst="roundRect">
                              <a:avLst>
                                <a:gd name="adj" fmla="val 10000"/>
                              </a:avLst>
                            </a:prstGeom>
                            <a:solidFill>
                              <a:schemeClr val="lt1">
                                <a:alpha val="89803"/>
                              </a:schemeClr>
                            </a:solidFill>
                            <a:ln w="12700" cap="flat" cmpd="sng">
                              <a:solidFill>
                                <a:srgbClr val="1DE51C"/>
                              </a:solidFill>
                              <a:prstDash val="solid"/>
                              <a:miter lim="800000"/>
                              <a:headEnd type="none" w="sm" len="sm"/>
                              <a:tailEnd type="none" w="sm" len="sm"/>
                            </a:ln>
                          </wps:spPr>
                          <wps:txbx>
                            <w:txbxContent>
                              <w:p w:rsidR="00295AEA" w:rsidRDefault="00295AEA">
                                <w:pPr>
                                  <w:textDirection w:val="btLr"/>
                                </w:pPr>
                              </w:p>
                            </w:txbxContent>
                          </wps:txbx>
                          <wps:bodyPr spcFirstLastPara="1" wrap="square" lIns="91425" tIns="91425" rIns="91425" bIns="91425" anchor="ctr" anchorCtr="0">
                            <a:noAutofit/>
                          </wps:bodyPr>
                        </wps:wsp>
                        <wps:wsp>
                          <wps:cNvPr id="19" name="Надпись 19"/>
                          <wps:cNvSpPr txBox="1"/>
                          <wps:spPr>
                            <a:xfrm>
                              <a:off x="742319" y="2649876"/>
                              <a:ext cx="2176878" cy="494307"/>
                            </a:xfrm>
                            <a:prstGeom prst="rect">
                              <a:avLst/>
                            </a:prstGeom>
                            <a:noFill/>
                            <a:ln>
                              <a:noFill/>
                            </a:ln>
                          </wps:spPr>
                          <wps:txbx>
                            <w:txbxContent>
                              <w:p w:rsidR="00295AEA" w:rsidRDefault="00295AEA">
                                <w:pPr>
                                  <w:spacing w:line="215" w:lineRule="auto"/>
                                  <w:jc w:val="center"/>
                                  <w:textDirection w:val="btLr"/>
                                </w:pPr>
                                <w:r>
                                  <w:rPr>
                                    <w:color w:val="000000"/>
                                    <w:sz w:val="30"/>
                                  </w:rPr>
                                  <w:t>Прояв ревнощів</w:t>
                                </w:r>
                              </w:p>
                            </w:txbxContent>
                          </wps:txbx>
                          <wps:bodyPr spcFirstLastPara="1" wrap="square" lIns="28575" tIns="19050" rIns="28575" bIns="19050" anchor="ctr" anchorCtr="0">
                            <a:noAutofit/>
                          </wps:bodyPr>
                        </wps:wsp>
                        <wps:wsp>
                          <wps:cNvPr id="20" name="Скругленный прямоугольник 20"/>
                          <wps:cNvSpPr/>
                          <wps:spPr>
                            <a:xfrm>
                              <a:off x="2874265" y="1419"/>
                              <a:ext cx="2274038" cy="572232"/>
                            </a:xfrm>
                            <a:prstGeom prst="roundRect">
                              <a:avLst>
                                <a:gd name="adj" fmla="val 10000"/>
                              </a:avLst>
                            </a:prstGeom>
                            <a:solidFill>
                              <a:srgbClr val="4371C3"/>
                            </a:solidFill>
                            <a:ln w="12700" cap="flat" cmpd="sng">
                              <a:solidFill>
                                <a:schemeClr val="lt1"/>
                              </a:solidFill>
                              <a:prstDash val="solid"/>
                              <a:miter lim="800000"/>
                              <a:headEnd type="none" w="sm" len="sm"/>
                              <a:tailEnd type="none" w="sm" len="sm"/>
                            </a:ln>
                          </wps:spPr>
                          <wps:txbx>
                            <w:txbxContent>
                              <w:p w:rsidR="00295AEA" w:rsidRDefault="00295AEA">
                                <w:pPr>
                                  <w:textDirection w:val="btLr"/>
                                </w:pPr>
                              </w:p>
                            </w:txbxContent>
                          </wps:txbx>
                          <wps:bodyPr spcFirstLastPara="1" wrap="square" lIns="91425" tIns="91425" rIns="91425" bIns="91425" anchor="ctr" anchorCtr="0">
                            <a:noAutofit/>
                          </wps:bodyPr>
                        </wps:wsp>
                        <wps:wsp>
                          <wps:cNvPr id="21" name="Надпись 21"/>
                          <wps:cNvSpPr txBox="1"/>
                          <wps:spPr>
                            <a:xfrm>
                              <a:off x="2891025" y="18179"/>
                              <a:ext cx="2240518" cy="538712"/>
                            </a:xfrm>
                            <a:prstGeom prst="rect">
                              <a:avLst/>
                            </a:prstGeom>
                            <a:noFill/>
                            <a:ln>
                              <a:noFill/>
                            </a:ln>
                          </wps:spPr>
                          <wps:txbx>
                            <w:txbxContent>
                              <w:p w:rsidR="00295AEA" w:rsidRDefault="00295AEA">
                                <w:pPr>
                                  <w:spacing w:line="215" w:lineRule="auto"/>
                                  <w:jc w:val="center"/>
                                  <w:textDirection w:val="btLr"/>
                                </w:pPr>
                                <w:r>
                                  <w:rPr>
                                    <w:b/>
                                    <w:i/>
                                    <w:color w:val="000000"/>
                                    <w:sz w:val="28"/>
                                  </w:rPr>
                                  <w:t>Пасивна поведінка, позитивна реакція</w:t>
                                </w:r>
                              </w:p>
                            </w:txbxContent>
                          </wps:txbx>
                          <wps:bodyPr spcFirstLastPara="1" wrap="square" lIns="26650" tIns="17775" rIns="26650" bIns="17775" anchor="ctr" anchorCtr="0">
                            <a:noAutofit/>
                          </wps:bodyPr>
                        </wps:wsp>
                        <wps:wsp>
                          <wps:cNvPr id="22" name="Полилиния 22"/>
                          <wps:cNvSpPr/>
                          <wps:spPr>
                            <a:xfrm>
                              <a:off x="3101669" y="573652"/>
                              <a:ext cx="227403" cy="393799"/>
                            </a:xfrm>
                            <a:custGeom>
                              <a:avLst/>
                              <a:gdLst/>
                              <a:ahLst/>
                              <a:cxnLst/>
                              <a:rect l="l" t="t" r="r" b="b"/>
                              <a:pathLst>
                                <a:path w="120000" h="120000" extrusionOk="0">
                                  <a:moveTo>
                                    <a:pt x="0" y="0"/>
                                  </a:moveTo>
                                  <a:lnTo>
                                    <a:pt x="0" y="120000"/>
                                  </a:lnTo>
                                  <a:lnTo>
                                    <a:pt x="120000" y="120000"/>
                                  </a:lnTo>
                                </a:path>
                              </a:pathLst>
                            </a:custGeom>
                            <a:noFill/>
                            <a:ln w="12700" cap="flat" cmpd="sng">
                              <a:solidFill>
                                <a:srgbClr val="4372C3"/>
                              </a:solidFill>
                              <a:prstDash val="solid"/>
                              <a:miter lim="800000"/>
                              <a:headEnd type="none" w="sm" len="sm"/>
                              <a:tailEnd type="none" w="sm" len="sm"/>
                            </a:ln>
                          </wps:spPr>
                          <wps:bodyPr spcFirstLastPara="1" wrap="square" lIns="91425" tIns="91425" rIns="91425" bIns="91425" anchor="ctr" anchorCtr="0">
                            <a:noAutofit/>
                          </wps:bodyPr>
                        </wps:wsp>
                        <wps:wsp>
                          <wps:cNvPr id="23" name="Скругленный прямоугольник 23"/>
                          <wps:cNvSpPr/>
                          <wps:spPr>
                            <a:xfrm>
                              <a:off x="3329073" y="704918"/>
                              <a:ext cx="1805007" cy="525065"/>
                            </a:xfrm>
                            <a:prstGeom prst="roundRect">
                              <a:avLst>
                                <a:gd name="adj" fmla="val 10000"/>
                              </a:avLst>
                            </a:prstGeom>
                            <a:solidFill>
                              <a:schemeClr val="lt1">
                                <a:alpha val="89803"/>
                              </a:schemeClr>
                            </a:solidFill>
                            <a:ln w="12700" cap="flat" cmpd="sng">
                              <a:solidFill>
                                <a:srgbClr val="25DD6E"/>
                              </a:solidFill>
                              <a:prstDash val="solid"/>
                              <a:miter lim="800000"/>
                              <a:headEnd type="none" w="sm" len="sm"/>
                              <a:tailEnd type="none" w="sm" len="sm"/>
                            </a:ln>
                          </wps:spPr>
                          <wps:txbx>
                            <w:txbxContent>
                              <w:p w:rsidR="00295AEA" w:rsidRDefault="00295AEA">
                                <w:pPr>
                                  <w:textDirection w:val="btLr"/>
                                </w:pPr>
                              </w:p>
                            </w:txbxContent>
                          </wps:txbx>
                          <wps:bodyPr spcFirstLastPara="1" wrap="square" lIns="91425" tIns="91425" rIns="91425" bIns="91425" anchor="ctr" anchorCtr="0">
                            <a:noAutofit/>
                          </wps:bodyPr>
                        </wps:wsp>
                        <wps:wsp>
                          <wps:cNvPr id="24" name="Надпись 24"/>
                          <wps:cNvSpPr txBox="1"/>
                          <wps:spPr>
                            <a:xfrm>
                              <a:off x="3344452" y="720297"/>
                              <a:ext cx="1774249" cy="494307"/>
                            </a:xfrm>
                            <a:prstGeom prst="rect">
                              <a:avLst/>
                            </a:prstGeom>
                            <a:noFill/>
                            <a:ln>
                              <a:noFill/>
                            </a:ln>
                          </wps:spPr>
                          <wps:txbx>
                            <w:txbxContent>
                              <w:p w:rsidR="00295AEA" w:rsidRDefault="00295AEA">
                                <w:pPr>
                                  <w:spacing w:line="215" w:lineRule="auto"/>
                                  <w:jc w:val="center"/>
                                  <w:textDirection w:val="btLr"/>
                                </w:pPr>
                                <w:r>
                                  <w:rPr>
                                    <w:color w:val="000000"/>
                                    <w:sz w:val="30"/>
                                  </w:rPr>
                                  <w:t>Порушення рольових очікувань</w:t>
                                </w:r>
                              </w:p>
                            </w:txbxContent>
                          </wps:txbx>
                          <wps:bodyPr spcFirstLastPara="1" wrap="square" lIns="28575" tIns="19050" rIns="28575" bIns="19050" anchor="ctr" anchorCtr="0">
                            <a:noAutofit/>
                          </wps:bodyPr>
                        </wps:wsp>
                        <wps:wsp>
                          <wps:cNvPr id="25" name="Полилиния 25"/>
                          <wps:cNvSpPr/>
                          <wps:spPr>
                            <a:xfrm>
                              <a:off x="3101669" y="573652"/>
                              <a:ext cx="227403" cy="1050131"/>
                            </a:xfrm>
                            <a:custGeom>
                              <a:avLst/>
                              <a:gdLst/>
                              <a:ahLst/>
                              <a:cxnLst/>
                              <a:rect l="l" t="t" r="r" b="b"/>
                              <a:pathLst>
                                <a:path w="120000" h="120000" extrusionOk="0">
                                  <a:moveTo>
                                    <a:pt x="0" y="0"/>
                                  </a:moveTo>
                                  <a:lnTo>
                                    <a:pt x="0" y="120000"/>
                                  </a:lnTo>
                                  <a:lnTo>
                                    <a:pt x="120000" y="120000"/>
                                  </a:lnTo>
                                </a:path>
                              </a:pathLst>
                            </a:custGeom>
                            <a:noFill/>
                            <a:ln w="12700" cap="flat" cmpd="sng">
                              <a:solidFill>
                                <a:srgbClr val="4372C3"/>
                              </a:solidFill>
                              <a:prstDash val="solid"/>
                              <a:miter lim="800000"/>
                              <a:headEnd type="none" w="sm" len="sm"/>
                              <a:tailEnd type="none" w="sm" len="sm"/>
                            </a:ln>
                          </wps:spPr>
                          <wps:bodyPr spcFirstLastPara="1" wrap="square" lIns="91425" tIns="91425" rIns="91425" bIns="91425" anchor="ctr" anchorCtr="0">
                            <a:noAutofit/>
                          </wps:bodyPr>
                        </wps:wsp>
                        <wps:wsp>
                          <wps:cNvPr id="26" name="Скругленный прямоугольник 26"/>
                          <wps:cNvSpPr/>
                          <wps:spPr>
                            <a:xfrm>
                              <a:off x="3329073" y="1361250"/>
                              <a:ext cx="1805007" cy="525065"/>
                            </a:xfrm>
                            <a:prstGeom prst="roundRect">
                              <a:avLst>
                                <a:gd name="adj" fmla="val 10000"/>
                              </a:avLst>
                            </a:prstGeom>
                            <a:solidFill>
                              <a:schemeClr val="lt1">
                                <a:alpha val="89803"/>
                              </a:schemeClr>
                            </a:solidFill>
                            <a:ln w="12700" cap="flat" cmpd="sng">
                              <a:solidFill>
                                <a:srgbClr val="2FD4B5"/>
                              </a:solidFill>
                              <a:prstDash val="solid"/>
                              <a:miter lim="800000"/>
                              <a:headEnd type="none" w="sm" len="sm"/>
                              <a:tailEnd type="none" w="sm" len="sm"/>
                            </a:ln>
                          </wps:spPr>
                          <wps:txbx>
                            <w:txbxContent>
                              <w:p w:rsidR="00295AEA" w:rsidRDefault="00295AEA">
                                <w:pPr>
                                  <w:textDirection w:val="btLr"/>
                                </w:pPr>
                              </w:p>
                            </w:txbxContent>
                          </wps:txbx>
                          <wps:bodyPr spcFirstLastPara="1" wrap="square" lIns="91425" tIns="91425" rIns="91425" bIns="91425" anchor="ctr" anchorCtr="0">
                            <a:noAutofit/>
                          </wps:bodyPr>
                        </wps:wsp>
                        <wps:wsp>
                          <wps:cNvPr id="27" name="Надпись 27"/>
                          <wps:cNvSpPr txBox="1"/>
                          <wps:spPr>
                            <a:xfrm>
                              <a:off x="3344452" y="1376629"/>
                              <a:ext cx="1774249" cy="494307"/>
                            </a:xfrm>
                            <a:prstGeom prst="rect">
                              <a:avLst/>
                            </a:prstGeom>
                            <a:noFill/>
                            <a:ln>
                              <a:noFill/>
                            </a:ln>
                          </wps:spPr>
                          <wps:txbx>
                            <w:txbxContent>
                              <w:p w:rsidR="00295AEA" w:rsidRDefault="00295AEA">
                                <w:pPr>
                                  <w:spacing w:line="215" w:lineRule="auto"/>
                                  <w:jc w:val="center"/>
                                  <w:textDirection w:val="btLr"/>
                                </w:pPr>
                                <w:r>
                                  <w:rPr>
                                    <w:color w:val="000000"/>
                                    <w:sz w:val="30"/>
                                  </w:rPr>
                                  <w:t>Неузгодженість норм поведінки</w:t>
                                </w:r>
                              </w:p>
                            </w:txbxContent>
                          </wps:txbx>
                          <wps:bodyPr spcFirstLastPara="1" wrap="square" lIns="28575" tIns="19050" rIns="28575" bIns="19050" anchor="ctr" anchorCtr="0">
                            <a:noAutofit/>
                          </wps:bodyPr>
                        </wps:wsp>
                        <wps:wsp>
                          <wps:cNvPr id="28" name="Полилиния 28"/>
                          <wps:cNvSpPr/>
                          <wps:spPr>
                            <a:xfrm>
                              <a:off x="3101669" y="573652"/>
                              <a:ext cx="227403" cy="1706463"/>
                            </a:xfrm>
                            <a:custGeom>
                              <a:avLst/>
                              <a:gdLst/>
                              <a:ahLst/>
                              <a:cxnLst/>
                              <a:rect l="l" t="t" r="r" b="b"/>
                              <a:pathLst>
                                <a:path w="120000" h="120000" extrusionOk="0">
                                  <a:moveTo>
                                    <a:pt x="0" y="0"/>
                                  </a:moveTo>
                                  <a:lnTo>
                                    <a:pt x="0" y="120000"/>
                                  </a:lnTo>
                                  <a:lnTo>
                                    <a:pt x="120000" y="120000"/>
                                  </a:lnTo>
                                </a:path>
                              </a:pathLst>
                            </a:custGeom>
                            <a:noFill/>
                            <a:ln w="12700" cap="flat" cmpd="sng">
                              <a:solidFill>
                                <a:srgbClr val="4372C3"/>
                              </a:solidFill>
                              <a:prstDash val="solid"/>
                              <a:miter lim="800000"/>
                              <a:headEnd type="none" w="sm" len="sm"/>
                              <a:tailEnd type="none" w="sm" len="sm"/>
                            </a:ln>
                          </wps:spPr>
                          <wps:bodyPr spcFirstLastPara="1" wrap="square" lIns="91425" tIns="91425" rIns="91425" bIns="91425" anchor="ctr" anchorCtr="0">
                            <a:noAutofit/>
                          </wps:bodyPr>
                        </wps:wsp>
                        <wps:wsp>
                          <wps:cNvPr id="29" name="Скругленный прямоугольник 29"/>
                          <wps:cNvSpPr/>
                          <wps:spPr>
                            <a:xfrm>
                              <a:off x="3329073" y="2017582"/>
                              <a:ext cx="1808233" cy="525065"/>
                            </a:xfrm>
                            <a:prstGeom prst="roundRect">
                              <a:avLst>
                                <a:gd name="adj" fmla="val 10000"/>
                              </a:avLst>
                            </a:prstGeom>
                            <a:solidFill>
                              <a:schemeClr val="lt1">
                                <a:alpha val="89803"/>
                              </a:schemeClr>
                            </a:solidFill>
                            <a:ln w="12700" cap="flat" cmpd="sng">
                              <a:solidFill>
                                <a:srgbClr val="39A9CC"/>
                              </a:solidFill>
                              <a:prstDash val="solid"/>
                              <a:miter lim="800000"/>
                              <a:headEnd type="none" w="sm" len="sm"/>
                              <a:tailEnd type="none" w="sm" len="sm"/>
                            </a:ln>
                          </wps:spPr>
                          <wps:txbx>
                            <w:txbxContent>
                              <w:p w:rsidR="00295AEA" w:rsidRDefault="00295AEA">
                                <w:pPr>
                                  <w:textDirection w:val="btLr"/>
                                </w:pPr>
                              </w:p>
                            </w:txbxContent>
                          </wps:txbx>
                          <wps:bodyPr spcFirstLastPara="1" wrap="square" lIns="91425" tIns="91425" rIns="91425" bIns="91425" anchor="ctr" anchorCtr="0">
                            <a:noAutofit/>
                          </wps:bodyPr>
                        </wps:wsp>
                        <wps:wsp>
                          <wps:cNvPr id="30" name="Надпись 30"/>
                          <wps:cNvSpPr txBox="1"/>
                          <wps:spPr>
                            <a:xfrm>
                              <a:off x="3344452" y="2032961"/>
                              <a:ext cx="1777475" cy="494307"/>
                            </a:xfrm>
                            <a:prstGeom prst="rect">
                              <a:avLst/>
                            </a:prstGeom>
                            <a:noFill/>
                            <a:ln>
                              <a:noFill/>
                            </a:ln>
                          </wps:spPr>
                          <wps:txbx>
                            <w:txbxContent>
                              <w:p w:rsidR="00295AEA" w:rsidRDefault="00295AEA">
                                <w:pPr>
                                  <w:spacing w:line="215" w:lineRule="auto"/>
                                  <w:jc w:val="center"/>
                                  <w:textDirection w:val="btLr"/>
                                </w:pPr>
                                <w:r>
                                  <w:rPr>
                                    <w:color w:val="000000"/>
                                    <w:sz w:val="30"/>
                                  </w:rPr>
                                  <w:t>Прояв домінування одним із подружжя</w:t>
                                </w:r>
                              </w:p>
                            </w:txbxContent>
                          </wps:txbx>
                          <wps:bodyPr spcFirstLastPara="1" wrap="square" lIns="28575" tIns="19050" rIns="28575" bIns="19050" anchor="ctr" anchorCtr="0">
                            <a:noAutofit/>
                          </wps:bodyPr>
                        </wps:wsp>
                        <wps:wsp>
                          <wps:cNvPr id="31" name="Полилиния 31"/>
                          <wps:cNvSpPr/>
                          <wps:spPr>
                            <a:xfrm>
                              <a:off x="3101669" y="573652"/>
                              <a:ext cx="227403" cy="2362795"/>
                            </a:xfrm>
                            <a:custGeom>
                              <a:avLst/>
                              <a:gdLst/>
                              <a:ahLst/>
                              <a:cxnLst/>
                              <a:rect l="l" t="t" r="r" b="b"/>
                              <a:pathLst>
                                <a:path w="120000" h="120000" extrusionOk="0">
                                  <a:moveTo>
                                    <a:pt x="0" y="0"/>
                                  </a:moveTo>
                                  <a:lnTo>
                                    <a:pt x="0" y="120000"/>
                                  </a:lnTo>
                                  <a:lnTo>
                                    <a:pt x="120000" y="120000"/>
                                  </a:lnTo>
                                </a:path>
                              </a:pathLst>
                            </a:custGeom>
                            <a:noFill/>
                            <a:ln w="12700" cap="flat" cmpd="sng">
                              <a:solidFill>
                                <a:srgbClr val="4372C3"/>
                              </a:solidFill>
                              <a:prstDash val="solid"/>
                              <a:miter lim="800000"/>
                              <a:headEnd type="none" w="sm" len="sm"/>
                              <a:tailEnd type="none" w="sm" len="sm"/>
                            </a:ln>
                          </wps:spPr>
                          <wps:bodyPr spcFirstLastPara="1" wrap="square" lIns="91425" tIns="91425" rIns="91425" bIns="91425" anchor="ctr" anchorCtr="0">
                            <a:noAutofit/>
                          </wps:bodyPr>
                        </wps:wsp>
                        <wps:wsp>
                          <wps:cNvPr id="32" name="Скругленный прямоугольник 32"/>
                          <wps:cNvSpPr/>
                          <wps:spPr>
                            <a:xfrm>
                              <a:off x="3329073" y="2673914"/>
                              <a:ext cx="1869292" cy="525065"/>
                            </a:xfrm>
                            <a:prstGeom prst="roundRect">
                              <a:avLst>
                                <a:gd name="adj" fmla="val 10000"/>
                              </a:avLst>
                            </a:prstGeom>
                            <a:solidFill>
                              <a:schemeClr val="lt1">
                                <a:alpha val="89803"/>
                              </a:schemeClr>
                            </a:solidFill>
                            <a:ln w="12700" cap="flat" cmpd="sng">
                              <a:solidFill>
                                <a:srgbClr val="4371C3"/>
                              </a:solidFill>
                              <a:prstDash val="solid"/>
                              <a:miter lim="800000"/>
                              <a:headEnd type="none" w="sm" len="sm"/>
                              <a:tailEnd type="none" w="sm" len="sm"/>
                            </a:ln>
                          </wps:spPr>
                          <wps:txbx>
                            <w:txbxContent>
                              <w:p w:rsidR="00295AEA" w:rsidRDefault="00295AEA">
                                <w:pPr>
                                  <w:textDirection w:val="btLr"/>
                                </w:pPr>
                              </w:p>
                            </w:txbxContent>
                          </wps:txbx>
                          <wps:bodyPr spcFirstLastPara="1" wrap="square" lIns="91425" tIns="91425" rIns="91425" bIns="91425" anchor="ctr" anchorCtr="0">
                            <a:noAutofit/>
                          </wps:bodyPr>
                        </wps:wsp>
                        <wps:wsp>
                          <wps:cNvPr id="33" name="Надпись 33"/>
                          <wps:cNvSpPr txBox="1"/>
                          <wps:spPr>
                            <a:xfrm>
                              <a:off x="3344452" y="2689293"/>
                              <a:ext cx="1838534" cy="494307"/>
                            </a:xfrm>
                            <a:prstGeom prst="rect">
                              <a:avLst/>
                            </a:prstGeom>
                            <a:noFill/>
                            <a:ln>
                              <a:noFill/>
                            </a:ln>
                          </wps:spPr>
                          <wps:txbx>
                            <w:txbxContent>
                              <w:p w:rsidR="00295AEA" w:rsidRDefault="00295AEA">
                                <w:pPr>
                                  <w:spacing w:line="215" w:lineRule="auto"/>
                                  <w:jc w:val="center"/>
                                  <w:textDirection w:val="btLr"/>
                                </w:pPr>
                                <w:r>
                                  <w:rPr>
                                    <w:color w:val="000000"/>
                                    <w:sz w:val="30"/>
                                  </w:rPr>
                                  <w:t>Розбіжності у ставленні до грошей</w:t>
                                </w:r>
                              </w:p>
                            </w:txbxContent>
                          </wps:txbx>
                          <wps:bodyPr spcFirstLastPara="1" wrap="square" lIns="28575" tIns="19050" rIns="28575" bIns="19050" anchor="ctr" anchorCtr="0">
                            <a:noAutofit/>
                          </wps:bodyPr>
                        </wps:wsp>
                      </wpg:grpSp>
                    </wpg:wgp>
                  </a:graphicData>
                </a:graphic>
              </wp:inline>
            </w:drawing>
          </mc:Choice>
          <mc:Fallback>
            <w:pict>
              <v:group id="Группа 1" o:spid="_x0000_s1026" style="width:6in;height:252pt;mso-position-horizontal-relative:char;mso-position-vertical-relative:line" coordsize="54864,32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">
                <v:group id="Группа 2" o:spid="_x0000_s1027" style="position:absolute;width:54864;height:32004" coordsize="54864,320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Прямоугольник 3" o:spid="_x0000_s1028" style="position:absolute;width:54864;height:32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" filled="f" stroked="f">
                    <v:textbox inset="2.53958mm,2.53958mm,2.53958mm,2.53958mm">
                      <w:txbxContent>
                        <w:p w:rsidR="00295AEA" w:rsidRDefault="00295AEA">
                          <w:pPr>
                            <w:textDirection w:val="btLr"/>
                          </w:pPr>
                        </w:p>
                      </w:txbxContent>
                    </v:textbox>
                  </v:rect>
                  <v:roundrect id="Скругленный прямоугольник 4" o:spid="_x0000_s1029" style="position:absolute;left:2880;top:14;width:22332;height:525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" fillcolor="#8064a2 [3207]" strokecolor="white [3201]" strokeweight="1pt">
                    <v:stroke startarrowwidth="narrow" startarrowlength="short" endarrowwidth="narrow" endarrowlength="short" joinstyle="miter"/>
                    <v:textbox inset="2.53958mm,2.53958mm,2.53958mm,2.53958mm">
                      <w:txbxContent>
                        <w:p w:rsidR="00295AEA" w:rsidRDefault="00295AEA">
                          <w:pPr>
                            <w:textDirection w:val="btLr"/>
                          </w:pPr>
                        </w:p>
                      </w:txbxContent>
                    </v:textbox>
                  </v:roundrect>
                  <v:shapetype id="_x0000_t202" coordsize="21600,21600" o:spt="202" path="m,l,21600r21600,l21600,xe">
                    <v:stroke joinstyle="miter"/>
                    <v:path gradientshapeok="t" o:connecttype="rect"/>
                  </v:shapetype>
                  <v:shape id="Надпись 5" o:spid="_x0000_s1030" type="#_x0000_t202" style="position:absolute;left:3034;top:167;width:22025;height:4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" filled="f" stroked="f">
                    <v:textbox inset=".74028mm,.49375mm,.74028mm,.49375mm">
                      <w:txbxContent>
                        <w:p w:rsidR="00295AEA" w:rsidRDefault="00295AEA">
                          <w:pPr>
                            <w:spacing w:line="215" w:lineRule="auto"/>
                            <w:jc w:val="center"/>
                            <w:textDirection w:val="btLr"/>
                          </w:pPr>
                          <w:r>
                            <w:rPr>
                              <w:b/>
                              <w:i/>
                              <w:color w:val="000000"/>
                              <w:sz w:val="28"/>
                            </w:rPr>
                            <w:t>Активна позитивна поведінка</w:t>
                          </w:r>
                        </w:p>
                      </w:txbxContent>
                    </v:textbox>
                  </v:shape>
                  <v:shape id="Полилиния 7" o:spid="_x0000_s1031" style="position:absolute;left:5113;top:5264;width:2081;height:3709;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" path="m,l,120000r120000,e" filled="f" strokecolor="#4372c3" strokeweight="1pt">
                    <v:stroke startarrowwidth="narrow" startarrowlength="short" endarrowwidth="narrow" endarrowlength="short" joinstyle="miter"/>
                    <v:path arrowok="t" o:extrusionok="f"/>
                  </v:shape>
                  <v:roundrect id="Скругленный прямоугольник 8" o:spid="_x0000_s1032" style="position:absolute;left:7194;top:6348;width:23318;height:5251;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" fillcolor="white [3201]" strokecolor="#8064a2 [3207]" strokeweight="1pt">
                    <v:fill opacity="58853f"/>
                    <v:stroke startarrowwidth="narrow" startarrowlength="short" endarrowwidth="narrow" endarrowlength="short" joinstyle="miter"/>
                    <v:textbox inset="2.53958mm,2.53958mm,2.53958mm,2.53958mm">
                      <w:txbxContent>
                        <w:p w:rsidR="00295AEA" w:rsidRDefault="00295AEA">
                          <w:pPr>
                            <w:textDirection w:val="btLr"/>
                          </w:pPr>
                        </w:p>
                      </w:txbxContent>
                    </v:textbox>
                  </v:roundrect>
                  <v:shape id="Надпись 10" o:spid="_x0000_s1033" type="#_x0000_t202" style="position:absolute;left:7348;top:6502;width:23010;height:49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" filled="f" stroked="f">
                    <v:textbox inset="2.25pt,1.5pt,2.25pt,1.5pt">
                      <w:txbxContent>
                        <w:p w:rsidR="00295AEA" w:rsidRDefault="00295AEA">
                          <w:pPr>
                            <w:spacing w:line="215" w:lineRule="auto"/>
                            <w:jc w:val="center"/>
                            <w:textDirection w:val="btLr"/>
                          </w:pPr>
                          <w:r>
                            <w:rPr>
                              <w:color w:val="000000"/>
                              <w:sz w:val="30"/>
                            </w:rPr>
                            <w:t>Проблеми відносин із родичами і друзями</w:t>
                          </w:r>
                        </w:p>
                      </w:txbxContent>
                    </v:textbox>
                  </v:shape>
                  <v:shape id="Полилиния 11" o:spid="_x0000_s1034" style="position:absolute;left:5113;top:5264;width:2233;height:10502;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" path="m,l,120000r120000,e" filled="f" strokecolor="#4372c3" strokeweight="1pt">
                    <v:stroke startarrowwidth="narrow" startarrowlength="short" endarrowwidth="narrow" endarrowlength="short" joinstyle="miter"/>
                    <v:path arrowok="t" o:extrusionok="f"/>
                  </v:shape>
                  <v:roundrect id="Скругленный прямоугольник 12" o:spid="_x0000_s1035" style="position:absolute;left:7346;top:13140;width:22708;height:5251;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" fillcolor="white [3201]" strokecolor="#cef608" strokeweight="1pt">
                    <v:fill opacity="58853f"/>
                    <v:stroke startarrowwidth="narrow" startarrowlength="short" endarrowwidth="narrow" endarrowlength="short" joinstyle="miter"/>
                    <v:textbox inset="2.53958mm,2.53958mm,2.53958mm,2.53958mm">
                      <w:txbxContent>
                        <w:p w:rsidR="00295AEA" w:rsidRDefault="00295AEA">
                          <w:pPr>
                            <w:textDirection w:val="btLr"/>
                          </w:pPr>
                        </w:p>
                      </w:txbxContent>
                    </v:textbox>
                  </v:roundrect>
                  <v:shape id="Надпись 13" o:spid="_x0000_s1036" type="#_x0000_t202" style="position:absolute;left:7500;top:13294;width:22401;height:49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" filled="f" stroked="f">
                    <v:textbox inset="2.25pt,1.5pt,2.25pt,1.5pt">
                      <w:txbxContent>
                        <w:p w:rsidR="00295AEA" w:rsidRDefault="00295AEA">
                          <w:pPr>
                            <w:spacing w:line="215" w:lineRule="auto"/>
                            <w:jc w:val="center"/>
                            <w:textDirection w:val="btLr"/>
                          </w:pPr>
                          <w:r>
                            <w:rPr>
                              <w:color w:val="000000"/>
                              <w:sz w:val="30"/>
                            </w:rPr>
                            <w:t>Виховання дітей</w:t>
                          </w:r>
                        </w:p>
                      </w:txbxContent>
                    </v:textbox>
                  </v:shape>
                  <v:shape id="Полилиния 14" o:spid="_x0000_s1037" style="position:absolute;left:5113;top:5264;width:2233;height:1706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" path="m,l,120000r120000,e" filled="f" strokecolor="#4372c3" strokeweight="1pt">
                    <v:stroke startarrowwidth="narrow" startarrowlength="short" endarrowwidth="narrow" endarrowlength="short" joinstyle="miter"/>
                    <v:path arrowok="t" o:extrusionok="f"/>
                  </v:shape>
                  <v:roundrect id="Скругленный прямоугольник 15" o:spid="_x0000_s1038" style="position:absolute;left:7346;top:19704;width:21813;height:525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" fillcolor="white [3201]" strokecolor="#6eee12" strokeweight="1pt">
                    <v:fill opacity="58853f"/>
                    <v:stroke startarrowwidth="narrow" startarrowlength="short" endarrowwidth="narrow" endarrowlength="short" joinstyle="miter"/>
                    <v:textbox inset="2.53958mm,2.53958mm,2.53958mm,2.53958mm">
                      <w:txbxContent>
                        <w:p w:rsidR="00295AEA" w:rsidRDefault="00295AEA">
                          <w:pPr>
                            <w:textDirection w:val="btLr"/>
                          </w:pPr>
                        </w:p>
                      </w:txbxContent>
                    </v:textbox>
                  </v:roundrect>
                  <v:shape id="Надпись 16" o:spid="_x0000_s1039" type="#_x0000_t202" style="position:absolute;left:7500;top:19857;width:21506;height:4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" filled="f" stroked="f">
                    <v:textbox inset="2.25pt,1.5pt,2.25pt,1.5pt">
                      <w:txbxContent>
                        <w:p w:rsidR="00295AEA" w:rsidRDefault="00295AEA">
                          <w:pPr>
                            <w:spacing w:line="215" w:lineRule="auto"/>
                            <w:jc w:val="center"/>
                            <w:textDirection w:val="btLr"/>
                          </w:pPr>
                          <w:r>
                            <w:rPr>
                              <w:color w:val="000000"/>
                              <w:sz w:val="30"/>
                            </w:rPr>
                            <w:t>Прагнення до автономії</w:t>
                          </w:r>
                        </w:p>
                      </w:txbxContent>
                    </v:textbox>
                  </v:shape>
                  <v:shape id="Полилиния 17" o:spid="_x0000_s1040" style="position:absolute;left:5113;top:5264;width:2156;height:2370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" path="m,l,120000r120000,e" filled="f" strokecolor="#4372c3" strokeweight="1pt">
                    <v:stroke startarrowwidth="narrow" startarrowlength="short" endarrowwidth="narrow" endarrowlength="short" joinstyle="miter"/>
                    <v:path arrowok="t" o:extrusionok="f"/>
                  </v:shape>
                  <v:roundrect id="Скругленный прямоугольник 18" o:spid="_x0000_s1041" style="position:absolute;left:7269;top:26344;width:22076;height:5251;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" fillcolor="white [3201]" strokecolor="#1de51c" strokeweight="1pt">
                    <v:fill opacity="58853f"/>
                    <v:stroke startarrowwidth="narrow" startarrowlength="short" endarrowwidth="narrow" endarrowlength="short" joinstyle="miter"/>
                    <v:textbox inset="2.53958mm,2.53958mm,2.53958mm,2.53958mm">
                      <w:txbxContent>
                        <w:p w:rsidR="00295AEA" w:rsidRDefault="00295AEA">
                          <w:pPr>
                            <w:textDirection w:val="btLr"/>
                          </w:pPr>
                        </w:p>
                      </w:txbxContent>
                    </v:textbox>
                  </v:roundrect>
                  <v:shape id="Надпись 19" o:spid="_x0000_s1042" type="#_x0000_t202" style="position:absolute;left:7423;top:26498;width:21768;height:49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" filled="f" stroked="f">
                    <v:textbox inset="2.25pt,1.5pt,2.25pt,1.5pt">
                      <w:txbxContent>
                        <w:p w:rsidR="00295AEA" w:rsidRDefault="00295AEA">
                          <w:pPr>
                            <w:spacing w:line="215" w:lineRule="auto"/>
                            <w:jc w:val="center"/>
                            <w:textDirection w:val="btLr"/>
                          </w:pPr>
                          <w:r>
                            <w:rPr>
                              <w:color w:val="000000"/>
                              <w:sz w:val="30"/>
                            </w:rPr>
                            <w:t>Прояв ревнощів</w:t>
                          </w:r>
                        </w:p>
                      </w:txbxContent>
                    </v:textbox>
                  </v:shape>
                  <v:roundrect id="Скругленный прямоугольник 20" o:spid="_x0000_s1043" style="position:absolute;left:28742;top:14;width:22741;height:5722;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" fillcolor="#4371c3" strokecolor="white [3201]" strokeweight="1pt">
                    <v:stroke startarrowwidth="narrow" startarrowlength="short" endarrowwidth="narrow" endarrowlength="short" joinstyle="miter"/>
                    <v:textbox inset="2.53958mm,2.53958mm,2.53958mm,2.53958mm">
                      <w:txbxContent>
                        <w:p w:rsidR="00295AEA" w:rsidRDefault="00295AEA">
                          <w:pPr>
                            <w:textDirection w:val="btLr"/>
                          </w:pPr>
                        </w:p>
                      </w:txbxContent>
                    </v:textbox>
                  </v:roundrect>
                  <v:shape id="Надпись 21" o:spid="_x0000_s1044" type="#_x0000_t202" style="position:absolute;left:28910;top:181;width:22405;height:53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" filled="f" stroked="f">
                    <v:textbox inset=".74028mm,.49375mm,.74028mm,.49375mm">
                      <w:txbxContent>
                        <w:p w:rsidR="00295AEA" w:rsidRDefault="00295AEA">
                          <w:pPr>
                            <w:spacing w:line="215" w:lineRule="auto"/>
                            <w:jc w:val="center"/>
                            <w:textDirection w:val="btLr"/>
                          </w:pPr>
                          <w:r>
                            <w:rPr>
                              <w:b/>
                              <w:i/>
                              <w:color w:val="000000"/>
                              <w:sz w:val="28"/>
                            </w:rPr>
                            <w:t>Пасивна поведінка, позитивна реакція</w:t>
                          </w:r>
                        </w:p>
                      </w:txbxContent>
                    </v:textbox>
                  </v:shape>
                  <v:shape id="Полилиния 22" o:spid="_x0000_s1045" style="position:absolute;left:31016;top:5736;width:2274;height:3938;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" path="m,l,120000r120000,e" filled="f" strokecolor="#4372c3" strokeweight="1pt">
                    <v:stroke startarrowwidth="narrow" startarrowlength="short" endarrowwidth="narrow" endarrowlength="short" joinstyle="miter"/>
                    <v:path arrowok="t" o:extrusionok="f"/>
                  </v:shape>
                  <v:roundrect id="Скругленный прямоугольник 23" o:spid="_x0000_s1046" style="position:absolute;left:33290;top:7049;width:18050;height:525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" fillcolor="white [3201]" strokecolor="#25dd6e" strokeweight="1pt">
                    <v:fill opacity="58853f"/>
                    <v:stroke startarrowwidth="narrow" startarrowlength="short" endarrowwidth="narrow" endarrowlength="short" joinstyle="miter"/>
                    <v:textbox inset="2.53958mm,2.53958mm,2.53958mm,2.53958mm">
                      <w:txbxContent>
                        <w:p w:rsidR="00295AEA" w:rsidRDefault="00295AEA">
                          <w:pPr>
                            <w:textDirection w:val="btLr"/>
                          </w:pPr>
                        </w:p>
                      </w:txbxContent>
                    </v:textbox>
                  </v:roundrect>
                  <v:shape id="Надпись 24" o:spid="_x0000_s1047" type="#_x0000_t202" style="position:absolute;left:33444;top:7202;width:17743;height:4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" filled="f" stroked="f">
                    <v:textbox inset="2.25pt,1.5pt,2.25pt,1.5pt">
                      <w:txbxContent>
                        <w:p w:rsidR="00295AEA" w:rsidRDefault="00295AEA">
                          <w:pPr>
                            <w:spacing w:line="215" w:lineRule="auto"/>
                            <w:jc w:val="center"/>
                            <w:textDirection w:val="btLr"/>
                          </w:pPr>
                          <w:r>
                            <w:rPr>
                              <w:color w:val="000000"/>
                              <w:sz w:val="30"/>
                            </w:rPr>
                            <w:t>Порушення рольових очікувань</w:t>
                          </w:r>
                        </w:p>
                      </w:txbxContent>
                    </v:textbox>
                  </v:shape>
                  <v:shape id="Полилиния 25" o:spid="_x0000_s1048" style="position:absolute;left:31016;top:5736;width:2274;height:10501;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" path="m,l,120000r120000,e" filled="f" strokecolor="#4372c3" strokeweight="1pt">
                    <v:stroke startarrowwidth="narrow" startarrowlength="short" endarrowwidth="narrow" endarrowlength="short" joinstyle="miter"/>
                    <v:path arrowok="t" o:extrusionok="f"/>
                  </v:shape>
                  <v:roundrect id="Скругленный прямоугольник 26" o:spid="_x0000_s1049" style="position:absolute;left:33290;top:13612;width:18050;height:5251;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" fillcolor="white [3201]" strokecolor="#2fd4b5" strokeweight="1pt">
                    <v:fill opacity="58853f"/>
                    <v:stroke startarrowwidth="narrow" startarrowlength="short" endarrowwidth="narrow" endarrowlength="short" joinstyle="miter"/>
                    <v:textbox inset="2.53958mm,2.53958mm,2.53958mm,2.53958mm">
                      <w:txbxContent>
                        <w:p w:rsidR="00295AEA" w:rsidRDefault="00295AEA">
                          <w:pPr>
                            <w:textDirection w:val="btLr"/>
                          </w:pPr>
                        </w:p>
                      </w:txbxContent>
                    </v:textbox>
                  </v:roundrect>
                  <v:shape id="Надпись 27" o:spid="_x0000_s1050" type="#_x0000_t202" style="position:absolute;left:33444;top:13766;width:17743;height:49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" filled="f" stroked="f">
                    <v:textbox inset="2.25pt,1.5pt,2.25pt,1.5pt">
                      <w:txbxContent>
                        <w:p w:rsidR="00295AEA" w:rsidRDefault="00295AEA">
                          <w:pPr>
                            <w:spacing w:line="215" w:lineRule="auto"/>
                            <w:jc w:val="center"/>
                            <w:textDirection w:val="btLr"/>
                          </w:pPr>
                          <w:r>
                            <w:rPr>
                              <w:color w:val="000000"/>
                              <w:sz w:val="30"/>
                            </w:rPr>
                            <w:t>Неузгодженість норм поведінки</w:t>
                          </w:r>
                        </w:p>
                      </w:txbxContent>
                    </v:textbox>
                  </v:shape>
                  <v:shape id="Полилиния 28" o:spid="_x0000_s1051" style="position:absolute;left:31016;top:5736;width:2274;height:1706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" path="m,l,120000r120000,e" filled="f" strokecolor="#4372c3" strokeweight="1pt">
                    <v:stroke startarrowwidth="narrow" startarrowlength="short" endarrowwidth="narrow" endarrowlength="short" joinstyle="miter"/>
                    <v:path arrowok="t" o:extrusionok="f"/>
                  </v:shape>
                  <v:roundrect id="Скругленный прямоугольник 29" o:spid="_x0000_s1052" style="position:absolute;left:33290;top:20175;width:18083;height:5251;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" fillcolor="white [3201]" strokecolor="#39a9cc" strokeweight="1pt">
                    <v:fill opacity="58853f"/>
                    <v:stroke startarrowwidth="narrow" startarrowlength="short" endarrowwidth="narrow" endarrowlength="short" joinstyle="miter"/>
                    <v:textbox inset="2.53958mm,2.53958mm,2.53958mm,2.53958mm">
                      <w:txbxContent>
                        <w:p w:rsidR="00295AEA" w:rsidRDefault="00295AEA">
                          <w:pPr>
                            <w:textDirection w:val="btLr"/>
                          </w:pPr>
                        </w:p>
                      </w:txbxContent>
                    </v:textbox>
                  </v:roundrect>
                  <v:shape id="Надпись 30" o:spid="_x0000_s1053" type="#_x0000_t202" style="position:absolute;left:33444;top:20329;width:17775;height:49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" filled="f" stroked="f">
                    <v:textbox inset="2.25pt,1.5pt,2.25pt,1.5pt">
                      <w:txbxContent>
                        <w:p w:rsidR="00295AEA" w:rsidRDefault="00295AEA">
                          <w:pPr>
                            <w:spacing w:line="215" w:lineRule="auto"/>
                            <w:jc w:val="center"/>
                            <w:textDirection w:val="btLr"/>
                          </w:pPr>
                          <w:r>
                            <w:rPr>
                              <w:color w:val="000000"/>
                              <w:sz w:val="30"/>
                            </w:rPr>
                            <w:t>Прояв домінування одним із подружжя</w:t>
                          </w:r>
                        </w:p>
                      </w:txbxContent>
                    </v:textbox>
                  </v:shape>
                  <v:shape id="Полилиния 31" o:spid="_x0000_s1054" style="position:absolute;left:31016;top:5736;width:2274;height:23628;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" path="m,l,120000r120000,e" filled="f" strokecolor="#4372c3" strokeweight="1pt">
                    <v:stroke startarrowwidth="narrow" startarrowlength="short" endarrowwidth="narrow" endarrowlength="short" joinstyle="miter"/>
                    <v:path arrowok="t" o:extrusionok="f"/>
                  </v:shape>
                  <v:roundrect id="Скругленный прямоугольник 32" o:spid="_x0000_s1055" style="position:absolute;left:33290;top:26739;width:18693;height:525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" fillcolor="white [3201]" strokecolor="#4371c3" strokeweight="1pt">
                    <v:fill opacity="58853f"/>
                    <v:stroke startarrowwidth="narrow" startarrowlength="short" endarrowwidth="narrow" endarrowlength="short" joinstyle="miter"/>
                    <v:textbox inset="2.53958mm,2.53958mm,2.53958mm,2.53958mm">
                      <w:txbxContent>
                        <w:p w:rsidR="00295AEA" w:rsidRDefault="00295AEA">
                          <w:pPr>
                            <w:textDirection w:val="btLr"/>
                          </w:pPr>
                        </w:p>
                      </w:txbxContent>
                    </v:textbox>
                  </v:roundrect>
                  <v:shape id="Надпись 33" o:spid="_x0000_s1056" type="#_x0000_t202" style="position:absolute;left:33444;top:26892;width:18385;height:4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" filled="f" stroked="f">
                    <v:textbox inset="2.25pt,1.5pt,2.25pt,1.5pt">
                      <w:txbxContent>
                        <w:p w:rsidR="00295AEA" w:rsidRDefault="00295AEA">
                          <w:pPr>
                            <w:spacing w:line="215" w:lineRule="auto"/>
                            <w:jc w:val="center"/>
                            <w:textDirection w:val="btLr"/>
                          </w:pPr>
                          <w:r>
                            <w:rPr>
                              <w:color w:val="000000"/>
                              <w:sz w:val="30"/>
                            </w:rPr>
                            <w:t>Розбіжності у ставленні до грошей</w:t>
                          </w:r>
                        </w:p>
                      </w:txbxContent>
                    </v:textbox>
                  </v:shape>
                </v:group>
                <w10:anchorlock/>
              </v:group>
            </w:pict>
          </mc:Fallback>
        </mc:AlternateContent>
      </w:r>
    </w:p>
    <w:p w:rsidR="00D611FD" w:rsidRDefault="00295AEA">
      <w:pPr>
        <w:pStyle w:val="1"/>
        <w:tabs>
          <w:tab w:val="left" w:pos="142"/>
        </w:tabs>
        <w:spacing w:line="360" w:lineRule="auto"/>
        <w:ind w:left="0" w:firstLine="851"/>
        <w:jc w:val="center"/>
        <w:rPr>
          <w:color w:val="000000"/>
        </w:rPr>
      </w:pPr>
      <w:r>
        <w:rPr>
          <w:color w:val="000000"/>
        </w:rPr>
        <w:t>Рис. 2.3. Узагальнені результати за методикою «Взаємодія подружжя в конфліктній ситуації» Ю.Є. Альошиної, Л.Я. Гозмана</w:t>
      </w:r>
    </w:p>
    <w:p w:rsidR="00D611FD" w:rsidRDefault="00D611FD">
      <w:pPr>
        <w:pStyle w:val="1"/>
        <w:tabs>
          <w:tab w:val="left" w:pos="142"/>
        </w:tabs>
        <w:spacing w:line="360" w:lineRule="auto"/>
        <w:ind w:left="0" w:firstLine="851"/>
        <w:jc w:val="center"/>
        <w:rPr>
          <w:color w:val="000000"/>
        </w:rPr>
      </w:pPr>
    </w:p>
    <w:p w:rsidR="00D611FD" w:rsidRDefault="00295AEA">
      <w:pPr>
        <w:pStyle w:val="1"/>
        <w:tabs>
          <w:tab w:val="left" w:pos="142"/>
        </w:tabs>
        <w:spacing w:line="360" w:lineRule="auto"/>
        <w:ind w:left="0" w:firstLine="851"/>
        <w:rPr>
          <w:b w:val="0"/>
          <w:color w:val="000000"/>
        </w:rPr>
      </w:pPr>
      <w:r>
        <w:rPr>
          <w:b w:val="0"/>
          <w:color w:val="000000"/>
        </w:rPr>
        <w:t xml:space="preserve">Далі опишемо результати отримані у процесі обробки опитувальника «Емоційна взаємодія подружжя» (ЕВП) (автор Потапчук Є. М., Посвістак О. А.), результати представлено на рис. 2.4, 2.5., 2.6. Оскільки автори використовують для </w:t>
      </w:r>
      <w:r>
        <w:rPr>
          <w:b w:val="0"/>
        </w:rPr>
        <w:t>інтерпретації</w:t>
      </w:r>
      <w:r>
        <w:rPr>
          <w:b w:val="0"/>
          <w:color w:val="000000"/>
        </w:rPr>
        <w:t xml:space="preserve"> 3 блоки характеристик взаємодії (блок чуттєвості, блок емоційного прийняття, блок поведінкових проявів емоційної взаємодії), ми також опишемо кожен блок.</w:t>
      </w:r>
    </w:p>
    <w:p w:rsidR="00D611FD" w:rsidRDefault="00D20EFA">
      <w:pPr>
        <w:pStyle w:val="1"/>
        <w:tabs>
          <w:tab w:val="left" w:pos="142"/>
        </w:tabs>
        <w:spacing w:line="360" w:lineRule="auto"/>
        <w:ind w:left="0"/>
        <w:rPr>
          <w:b w:val="0"/>
          <w:color w:val="000000"/>
        </w:rPr>
      </w:pPr>
      <w:r w:rsidRPr="005D2E4B">
        <w:rPr>
          <w:b w:val="0"/>
          <w:noProof/>
          <w:color w:val="000000"/>
          <w:highlight w:val="red"/>
          <w:lang w:val="en-US"/>
        </w:rPr>
        <w:drawing>
          <wp:inline distT="0" distB="0" distL="0" distR="0" wp14:anchorId="2BDC4C3D" wp14:editId="3D659D72">
            <wp:extent cx="6073140" cy="2171700"/>
            <wp:effectExtent l="0" t="0" r="3810" b="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611FD" w:rsidRDefault="00295AEA">
      <w:pPr>
        <w:pStyle w:val="1"/>
        <w:tabs>
          <w:tab w:val="left" w:pos="142"/>
        </w:tabs>
        <w:spacing w:line="360" w:lineRule="auto"/>
        <w:ind w:left="0" w:firstLine="851"/>
        <w:jc w:val="center"/>
        <w:rPr>
          <w:color w:val="000000"/>
        </w:rPr>
      </w:pPr>
      <w:r>
        <w:rPr>
          <w:color w:val="000000"/>
        </w:rPr>
        <w:t>Рис. 2.4. Блок чуттєвості</w:t>
      </w:r>
    </w:p>
    <w:p w:rsidR="00D611FD" w:rsidRDefault="00295AEA">
      <w:pPr>
        <w:pStyle w:val="1"/>
        <w:tabs>
          <w:tab w:val="left" w:pos="142"/>
        </w:tabs>
        <w:spacing w:line="360" w:lineRule="auto"/>
        <w:ind w:left="0" w:firstLine="851"/>
        <w:rPr>
          <w:b w:val="0"/>
          <w:color w:val="000000"/>
        </w:rPr>
      </w:pPr>
      <w:r>
        <w:rPr>
          <w:b w:val="0"/>
          <w:color w:val="000000"/>
        </w:rPr>
        <w:lastRenderedPageBreak/>
        <w:t xml:space="preserve">Наголосимо, що відповідно до правил </w:t>
      </w:r>
      <w:r>
        <w:rPr>
          <w:b w:val="0"/>
        </w:rPr>
        <w:t>інтерпретації</w:t>
      </w:r>
      <w:r>
        <w:rPr>
          <w:b w:val="0"/>
          <w:color w:val="000000"/>
        </w:rPr>
        <w:t xml:space="preserve"> даної методики, </w:t>
      </w:r>
      <w:r>
        <w:rPr>
          <w:b w:val="0"/>
        </w:rPr>
        <w:t>ступінь</w:t>
      </w:r>
      <w:r>
        <w:rPr>
          <w:b w:val="0"/>
          <w:color w:val="000000"/>
        </w:rPr>
        <w:t xml:space="preserve"> виразності кожної характеристики можна оцінити від 0,5 до 5 балів. Від так, у нашому випадку, усі характеристики блоку чуттєвості мають характеристики у понад 4 бали. Але, найбільш розвинутою </w:t>
      </w:r>
      <w:r>
        <w:rPr>
          <w:b w:val="0"/>
        </w:rPr>
        <w:t>характеристикою</w:t>
      </w:r>
      <w:r>
        <w:rPr>
          <w:b w:val="0"/>
          <w:color w:val="000000"/>
        </w:rPr>
        <w:t xml:space="preserve"> респондентів є здатність сприймати стан партнера (4,47), це свідчить про те, що учасники дослідження добре володіють емпатією на рівні розпізнавання емоційного чи фізичного стану іншої людини. Така здатність є важливим компонентом міжособистісної взаємодії у сім</w:t>
      </w:r>
      <w:r w:rsidR="00E8498F">
        <w:rPr>
          <w:b w:val="0"/>
          <w:color w:val="000000"/>
        </w:rPr>
        <w:t>’</w:t>
      </w:r>
      <w:r>
        <w:rPr>
          <w:b w:val="0"/>
          <w:color w:val="000000"/>
        </w:rPr>
        <w:t>ї, оскільки дозволяє налаштовуватися на потреби партнера, реагувати на його емоції та підтримувати гармонійні стосунки.</w:t>
      </w:r>
    </w:p>
    <w:p w:rsidR="00D611FD" w:rsidRDefault="00295AEA">
      <w:pPr>
        <w:pStyle w:val="1"/>
        <w:tabs>
          <w:tab w:val="left" w:pos="142"/>
        </w:tabs>
        <w:spacing w:line="360" w:lineRule="auto"/>
        <w:ind w:left="0" w:firstLine="851"/>
        <w:rPr>
          <w:b w:val="0"/>
          <w:color w:val="000000"/>
        </w:rPr>
      </w:pPr>
      <w:r>
        <w:rPr>
          <w:b w:val="0"/>
          <w:color w:val="000000"/>
        </w:rPr>
        <w:t xml:space="preserve">Найменш розвинутою характеристикою – розуміння причин виникнення стану (4,04). Проте, </w:t>
      </w:r>
      <w:r>
        <w:rPr>
          <w:b w:val="0"/>
        </w:rPr>
        <w:t>результат</w:t>
      </w:r>
      <w:r>
        <w:rPr>
          <w:b w:val="0"/>
          <w:color w:val="000000"/>
        </w:rPr>
        <w:t xml:space="preserve"> 4,04 із 5 можливих балів за цим показником свідчить про помірно високий рівень цієї характеристики серед респондентів. Так, респонденти мають достатній рівень емпатії, можуть враховувати контекст сімейної ситуації чи проблеми, аналізувати слова та поведінку іншого члена родини. Проте, розуміння глибоких причин деяких сімейних ситуацій може бути поверхневим або недостатньо глибоким. У деяких випадках причини стану партнера можуть бути зрозумілими завдяки явним обставинам або поясненням іншого партнера. Проте, якщо ці обставини є складними або партнер недостатньо відкрито виражає свої емоції, респонденти можуть мати труднощі з правильним розумінням емоційного фону члена родини.</w:t>
      </w:r>
    </w:p>
    <w:p w:rsidR="00D611FD" w:rsidRDefault="00D611FD">
      <w:pPr>
        <w:pStyle w:val="1"/>
        <w:tabs>
          <w:tab w:val="left" w:pos="142"/>
        </w:tabs>
        <w:spacing w:line="360" w:lineRule="auto"/>
        <w:ind w:left="0" w:firstLine="851"/>
        <w:rPr>
          <w:b w:val="0"/>
          <w:color w:val="000000"/>
        </w:rPr>
      </w:pPr>
    </w:p>
    <w:p w:rsidR="00D611FD" w:rsidRDefault="00295AEA">
      <w:pPr>
        <w:pStyle w:val="1"/>
        <w:tabs>
          <w:tab w:val="left" w:pos="142"/>
        </w:tabs>
        <w:spacing w:line="360" w:lineRule="auto"/>
        <w:ind w:left="0" w:firstLine="851"/>
        <w:rPr>
          <w:b w:val="0"/>
          <w:color w:val="000000"/>
        </w:rPr>
      </w:pPr>
      <w:r w:rsidRPr="005D2E4B">
        <w:rPr>
          <w:b w:val="0"/>
          <w:noProof/>
          <w:color w:val="000000"/>
          <w:highlight w:val="red"/>
          <w:lang w:val="en-US"/>
        </w:rPr>
        <w:lastRenderedPageBreak/>
        <w:drawing>
          <wp:inline distT="0" distB="0" distL="0" distR="0" wp14:anchorId="708C8737" wp14:editId="5A2C4656">
            <wp:extent cx="5486400" cy="3200400"/>
            <wp:effectExtent l="0" t="0" r="0" b="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611FD" w:rsidRDefault="00295AEA">
      <w:pPr>
        <w:pStyle w:val="1"/>
        <w:tabs>
          <w:tab w:val="left" w:pos="142"/>
        </w:tabs>
        <w:spacing w:line="360" w:lineRule="auto"/>
        <w:ind w:left="0" w:firstLine="851"/>
        <w:jc w:val="center"/>
        <w:rPr>
          <w:color w:val="000000"/>
        </w:rPr>
      </w:pPr>
      <w:r>
        <w:rPr>
          <w:color w:val="000000"/>
        </w:rPr>
        <w:t>Рис.2.5. Блок емоційного прийняття</w:t>
      </w:r>
    </w:p>
    <w:p w:rsidR="00D611FD" w:rsidRDefault="00D611FD">
      <w:pPr>
        <w:pStyle w:val="1"/>
        <w:tabs>
          <w:tab w:val="left" w:pos="142"/>
        </w:tabs>
        <w:spacing w:line="360" w:lineRule="auto"/>
        <w:ind w:left="0" w:firstLine="851"/>
        <w:rPr>
          <w:b w:val="0"/>
          <w:color w:val="000000"/>
        </w:rPr>
      </w:pPr>
    </w:p>
    <w:p w:rsidR="00D611FD" w:rsidRDefault="00295AEA">
      <w:pPr>
        <w:pStyle w:val="1"/>
        <w:tabs>
          <w:tab w:val="left" w:pos="142"/>
        </w:tabs>
        <w:spacing w:line="360" w:lineRule="auto"/>
        <w:ind w:left="0" w:firstLine="851"/>
        <w:rPr>
          <w:b w:val="0"/>
          <w:color w:val="000000"/>
        </w:rPr>
      </w:pPr>
      <w:r>
        <w:rPr>
          <w:b w:val="0"/>
          <w:color w:val="000000"/>
        </w:rPr>
        <w:t xml:space="preserve">За показниками блоку емоційного прийняття, </w:t>
      </w:r>
      <w:r>
        <w:rPr>
          <w:b w:val="0"/>
        </w:rPr>
        <w:t>найвищі</w:t>
      </w:r>
      <w:r>
        <w:rPr>
          <w:b w:val="0"/>
          <w:color w:val="000000"/>
        </w:rPr>
        <w:t xml:space="preserve"> показники мають 2 характеристики – емоційний фон взаємодії (4,57) та виникнення почуттів у взаємодії з партнером (4,49). Ці середні значення демонструють високий рівень емоційної взаємодії та позитивного сприйняття партнерів у досліджуваній групі. Отримані результати свідчать про те, що переважна більшість респондентів оцінює емоційну атмосферу у взаємодії з партнером як сприятливу, теплу та комфортну. У взаємостосунках панує довіра, повага, взаємна підтримка, на високому рівні проявляється гармонія у повсякденній комунікації. Респонденти прагнуть уникати деструктивних суперечок, замінюючи їх конструктивними обговореннями. Навіть у складних ситуаціях взаємодія зберігає спокійний та доброзичливий характер. Це є показником сильного емоційного зв</w:t>
      </w:r>
      <w:r w:rsidR="00E8498F">
        <w:rPr>
          <w:b w:val="0"/>
          <w:color w:val="000000"/>
        </w:rPr>
        <w:t>’</w:t>
      </w:r>
      <w:r>
        <w:rPr>
          <w:b w:val="0"/>
          <w:color w:val="000000"/>
        </w:rPr>
        <w:t>язку між партнерами, високого рівня взаєморозуміння та підтримки, здатності до емпатії та турботи про емоційний усіх членів родини.</w:t>
      </w:r>
    </w:p>
    <w:p w:rsidR="00D611FD" w:rsidRDefault="00295AEA">
      <w:pPr>
        <w:pStyle w:val="1"/>
        <w:tabs>
          <w:tab w:val="left" w:pos="142"/>
        </w:tabs>
        <w:spacing w:line="360" w:lineRule="auto"/>
        <w:ind w:left="0" w:firstLine="851"/>
        <w:rPr>
          <w:b w:val="0"/>
          <w:color w:val="000000"/>
        </w:rPr>
      </w:pPr>
      <w:r>
        <w:rPr>
          <w:b w:val="0"/>
          <w:color w:val="000000"/>
        </w:rPr>
        <w:t xml:space="preserve">Трохи гірші показники має характеристика «безумовне прийняття», вираженість на рівні 3,9 із 5 можливих балів. Ці результати свідчить про досить </w:t>
      </w:r>
      <w:r>
        <w:rPr>
          <w:b w:val="0"/>
        </w:rPr>
        <w:lastRenderedPageBreak/>
        <w:t>непоганий</w:t>
      </w:r>
      <w:r>
        <w:rPr>
          <w:b w:val="0"/>
          <w:color w:val="000000"/>
        </w:rPr>
        <w:t xml:space="preserve"> розвиток, але не найвищий рівень розвитку цієї якості серед респондентів. Це є свідченням того, що респонденти в основному здатні сприймати свого партнера таким, яким він є, не намагаючись змінити його чи оцінювати через призму власних очікувань, однак рівень цього прийняття є помірним і потребує вдосконалення. У деяких випадках респонденти можуть суб</w:t>
      </w:r>
      <w:r w:rsidR="00E8498F">
        <w:rPr>
          <w:b w:val="0"/>
          <w:color w:val="000000"/>
        </w:rPr>
        <w:t>’</w:t>
      </w:r>
      <w:r>
        <w:rPr>
          <w:b w:val="0"/>
          <w:color w:val="000000"/>
        </w:rPr>
        <w:t xml:space="preserve">єктивно оцінювати дії, поведінку чи особистісні риси партнера, що створює напруження у стосунках. </w:t>
      </w:r>
    </w:p>
    <w:p w:rsidR="00D611FD" w:rsidRDefault="00295AEA">
      <w:pPr>
        <w:pStyle w:val="1"/>
        <w:tabs>
          <w:tab w:val="left" w:pos="142"/>
        </w:tabs>
        <w:spacing w:line="360" w:lineRule="auto"/>
        <w:ind w:left="0" w:firstLine="851"/>
        <w:rPr>
          <w:b w:val="0"/>
          <w:color w:val="000000"/>
        </w:rPr>
      </w:pPr>
      <w:r>
        <w:rPr>
          <w:b w:val="0"/>
          <w:color w:val="000000"/>
        </w:rPr>
        <w:t xml:space="preserve">У цілому можна говорити, що в </w:t>
      </w:r>
      <w:r>
        <w:rPr>
          <w:b w:val="0"/>
        </w:rPr>
        <w:t>сімейних</w:t>
      </w:r>
      <w:r>
        <w:rPr>
          <w:b w:val="0"/>
          <w:color w:val="000000"/>
        </w:rPr>
        <w:t xml:space="preserve"> стосунках панує загалом сприятливий емоційний клімат, але можливі ситуації, коли один із партнерів відчуває тиск або нерозуміння, що знижує рівень безумовного прийняття. Саме цим ми пояснюємо показник на рівні середнього.</w:t>
      </w:r>
    </w:p>
    <w:p w:rsidR="00D611FD" w:rsidRDefault="00D611FD">
      <w:pPr>
        <w:pStyle w:val="1"/>
        <w:tabs>
          <w:tab w:val="left" w:pos="142"/>
        </w:tabs>
        <w:spacing w:line="360" w:lineRule="auto"/>
        <w:ind w:left="0" w:firstLine="851"/>
        <w:rPr>
          <w:b w:val="0"/>
          <w:color w:val="000000"/>
        </w:rPr>
      </w:pPr>
    </w:p>
    <w:p w:rsidR="00D611FD" w:rsidRDefault="00295AEA">
      <w:pPr>
        <w:pStyle w:val="1"/>
        <w:tabs>
          <w:tab w:val="left" w:pos="142"/>
        </w:tabs>
        <w:spacing w:line="360" w:lineRule="auto"/>
        <w:ind w:left="0" w:firstLine="851"/>
        <w:rPr>
          <w:b w:val="0"/>
          <w:color w:val="000000"/>
        </w:rPr>
      </w:pPr>
      <w:r w:rsidRPr="005D2E4B">
        <w:rPr>
          <w:b w:val="0"/>
          <w:noProof/>
          <w:color w:val="000000"/>
          <w:highlight w:val="red"/>
          <w:lang w:val="en-US"/>
        </w:rPr>
        <w:drawing>
          <wp:inline distT="0" distB="0" distL="0" distR="0" wp14:anchorId="28E6E3B5" wp14:editId="3CBA4F53">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611FD" w:rsidRDefault="00295AEA">
      <w:pPr>
        <w:pStyle w:val="1"/>
        <w:tabs>
          <w:tab w:val="left" w:pos="142"/>
        </w:tabs>
        <w:spacing w:line="360" w:lineRule="auto"/>
        <w:ind w:left="0" w:firstLine="851"/>
        <w:jc w:val="center"/>
        <w:rPr>
          <w:color w:val="000000"/>
        </w:rPr>
      </w:pPr>
      <w:r>
        <w:rPr>
          <w:color w:val="000000"/>
        </w:rPr>
        <w:t>Рис. 2.6. Блок поведінкових проявів емоційної взаємодії</w:t>
      </w:r>
    </w:p>
    <w:p w:rsidR="00295AEA" w:rsidRDefault="00295AEA">
      <w:pPr>
        <w:pStyle w:val="1"/>
        <w:tabs>
          <w:tab w:val="left" w:pos="142"/>
        </w:tabs>
        <w:spacing w:line="360" w:lineRule="auto"/>
        <w:ind w:left="0" w:firstLine="851"/>
        <w:rPr>
          <w:b w:val="0"/>
          <w:color w:val="000000"/>
        </w:rPr>
      </w:pPr>
    </w:p>
    <w:p w:rsidR="00D611FD" w:rsidRDefault="00295AEA">
      <w:pPr>
        <w:pStyle w:val="1"/>
        <w:tabs>
          <w:tab w:val="left" w:pos="142"/>
        </w:tabs>
        <w:spacing w:line="360" w:lineRule="auto"/>
        <w:ind w:left="0" w:firstLine="851"/>
        <w:rPr>
          <w:b w:val="0"/>
          <w:color w:val="000000"/>
        </w:rPr>
      </w:pPr>
      <w:r>
        <w:rPr>
          <w:b w:val="0"/>
          <w:color w:val="000000"/>
        </w:rPr>
        <w:t xml:space="preserve">Аналізуючи дані, відображені на рис. 2.6., ми бачимо, що 2 характеристики мають найвищі середні значення – </w:t>
      </w:r>
      <w:r>
        <w:rPr>
          <w:b w:val="0"/>
        </w:rPr>
        <w:t>надання</w:t>
      </w:r>
      <w:r>
        <w:rPr>
          <w:b w:val="0"/>
          <w:color w:val="000000"/>
        </w:rPr>
        <w:t xml:space="preserve"> емоційної підтримки (4,63) та намагання до узгодження дій (4,38). На </w:t>
      </w:r>
      <w:r>
        <w:rPr>
          <w:b w:val="0"/>
        </w:rPr>
        <w:t>третьому</w:t>
      </w:r>
      <w:r>
        <w:rPr>
          <w:b w:val="0"/>
          <w:color w:val="000000"/>
        </w:rPr>
        <w:t xml:space="preserve"> місці знаходиться </w:t>
      </w:r>
      <w:r>
        <w:rPr>
          <w:b w:val="0"/>
          <w:color w:val="000000"/>
        </w:rPr>
        <w:lastRenderedPageBreak/>
        <w:t xml:space="preserve">показник «уміння впливати на стан партнера» (4,16) і найменш проявив себе у цій </w:t>
      </w:r>
      <w:r>
        <w:rPr>
          <w:b w:val="0"/>
        </w:rPr>
        <w:t>вибірці</w:t>
      </w:r>
      <w:r>
        <w:rPr>
          <w:b w:val="0"/>
          <w:color w:val="000000"/>
        </w:rPr>
        <w:t xml:space="preserve"> показник «орієнтація на стан партнера при взаємодії з ним» (4,05). Нагадаємо, що максимальний показник – 5</w:t>
      </w:r>
      <w:r>
        <w:rPr>
          <w:b w:val="0"/>
        </w:rPr>
        <w:t>.</w:t>
      </w:r>
      <w:r>
        <w:rPr>
          <w:b w:val="0"/>
          <w:color w:val="000000"/>
        </w:rPr>
        <w:t xml:space="preserve"> </w:t>
      </w:r>
    </w:p>
    <w:p w:rsidR="00D611FD" w:rsidRDefault="00295AEA">
      <w:pPr>
        <w:pStyle w:val="1"/>
        <w:tabs>
          <w:tab w:val="left" w:pos="142"/>
        </w:tabs>
        <w:spacing w:line="360" w:lineRule="auto"/>
        <w:ind w:left="0" w:firstLine="851"/>
        <w:rPr>
          <w:b w:val="0"/>
          <w:color w:val="000000"/>
        </w:rPr>
      </w:pPr>
      <w:r>
        <w:rPr>
          <w:b w:val="0"/>
        </w:rPr>
        <w:t>Узагальнюючи</w:t>
      </w:r>
      <w:r>
        <w:rPr>
          <w:b w:val="0"/>
          <w:color w:val="000000"/>
        </w:rPr>
        <w:t xml:space="preserve"> отримані результати відзначимо здатність респондентів надавати партнеру емоційну підтримку (уміння та бажання вислухати, зрозуміти, прийняти, почути, підтримати у різних життєвих ситуаціях). Важливо, що респонденти прагнуть до гармонії через компроміси </w:t>
      </w:r>
      <w:r>
        <w:rPr>
          <w:b w:val="0"/>
        </w:rPr>
        <w:t>й</w:t>
      </w:r>
      <w:r>
        <w:rPr>
          <w:b w:val="0"/>
          <w:color w:val="000000"/>
        </w:rPr>
        <w:t xml:space="preserve"> координацію дій у повсякденному житті, що сприяє зменшенню конфліктів, ефективнішому досягненню мети </w:t>
      </w:r>
      <w:r>
        <w:rPr>
          <w:b w:val="0"/>
        </w:rPr>
        <w:t>та</w:t>
      </w:r>
      <w:r>
        <w:rPr>
          <w:b w:val="0"/>
          <w:color w:val="000000"/>
        </w:rPr>
        <w:t xml:space="preserve"> створенню почуття єдності. Проте, респонденти не завжди враховують, в якому стані перебуває їхній партнер, коли взаємодіють із ним. Це може призводити до непорозумінь, емоційного напруження або навіть конфліктів, якщо партнер почувається не почутим чи незрозумілим.  </w:t>
      </w:r>
    </w:p>
    <w:p w:rsidR="00D611FD" w:rsidRDefault="00295AEA">
      <w:pPr>
        <w:pStyle w:val="1"/>
        <w:tabs>
          <w:tab w:val="left" w:pos="142"/>
        </w:tabs>
        <w:spacing w:line="360" w:lineRule="auto"/>
        <w:ind w:left="0" w:firstLine="851"/>
        <w:rPr>
          <w:b w:val="0"/>
          <w:color w:val="000000"/>
        </w:rPr>
      </w:pPr>
      <w:r>
        <w:rPr>
          <w:b w:val="0"/>
          <w:color w:val="000000"/>
        </w:rPr>
        <w:t>Отже, результати демонструють, що респонденти найкраще проявляють себе в аспектах, пов</w:t>
      </w:r>
      <w:r w:rsidR="00E8498F">
        <w:rPr>
          <w:b w:val="0"/>
          <w:color w:val="000000"/>
        </w:rPr>
        <w:t>’</w:t>
      </w:r>
      <w:r>
        <w:rPr>
          <w:b w:val="0"/>
          <w:color w:val="000000"/>
        </w:rPr>
        <w:t>язаних із підтримкою та координацією дій, що сприяє гармонії у стосунках. Однак, характеристика, що стосується орієнтації на стан партнера, потребує більшої уваги. Це може бути наслідком або недостатнього рівня емпатії, або нестачі часу та зосередження на партнерові через зовнішні фактори, наприклад, зайнятість чи стрес.</w:t>
      </w:r>
    </w:p>
    <w:p w:rsidR="00D611FD" w:rsidRDefault="00295AEA">
      <w:pPr>
        <w:pStyle w:val="1"/>
        <w:tabs>
          <w:tab w:val="left" w:pos="142"/>
        </w:tabs>
        <w:spacing w:line="360" w:lineRule="auto"/>
        <w:ind w:left="0" w:firstLine="851"/>
        <w:rPr>
          <w:b w:val="0"/>
        </w:rPr>
      </w:pPr>
      <w:r>
        <w:rPr>
          <w:b w:val="0"/>
          <w:color w:val="000000"/>
        </w:rPr>
        <w:t>Останніми проаналізуємо результати отримані за м</w:t>
      </w:r>
      <w:r>
        <w:rPr>
          <w:b w:val="0"/>
        </w:rPr>
        <w:t>етодикою «Діагностика сімейних ролей подружжя» (ДСРП) Д. Карпова та Є. Потапчук. Результати відображено на рис. 2.7.,2.8.,2.9.</w:t>
      </w:r>
    </w:p>
    <w:p w:rsidR="00D611FD" w:rsidRDefault="00D611FD">
      <w:pPr>
        <w:pStyle w:val="1"/>
        <w:tabs>
          <w:tab w:val="left" w:pos="142"/>
        </w:tabs>
        <w:spacing w:line="360" w:lineRule="auto"/>
        <w:ind w:left="0" w:firstLine="851"/>
      </w:pPr>
    </w:p>
    <w:p w:rsidR="00D611FD" w:rsidRDefault="00295AEA">
      <w:pPr>
        <w:pStyle w:val="1"/>
        <w:tabs>
          <w:tab w:val="left" w:pos="142"/>
        </w:tabs>
        <w:spacing w:line="360" w:lineRule="auto"/>
        <w:ind w:left="0"/>
      </w:pPr>
      <w:r>
        <w:rPr>
          <w:noProof/>
          <w:spacing w:val="-2"/>
          <w:lang w:val="en-US"/>
        </w:rPr>
        <w:lastRenderedPageBreak/>
        <w:drawing>
          <wp:inline distT="0" distB="0" distL="0" distR="0" wp14:anchorId="62B5148A" wp14:editId="57E1DAF5">
            <wp:extent cx="6152515" cy="4071294"/>
            <wp:effectExtent l="0" t="0" r="635" b="5715"/>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611FD" w:rsidRDefault="00295AEA">
      <w:pPr>
        <w:pStyle w:val="1"/>
        <w:tabs>
          <w:tab w:val="left" w:pos="142"/>
        </w:tabs>
        <w:spacing w:line="360" w:lineRule="auto"/>
        <w:ind w:firstLine="851"/>
      </w:pPr>
      <w:r>
        <w:t>Рис. 2.7. Діагностика сімейних ролей за інтелектуально-світоглядною функцією сім</w:t>
      </w:r>
      <w:r w:rsidR="00E8498F">
        <w:t>’</w:t>
      </w:r>
      <w:r>
        <w:t>ї</w:t>
      </w:r>
    </w:p>
    <w:p w:rsidR="00D611FD" w:rsidRDefault="00D611FD">
      <w:pPr>
        <w:pStyle w:val="1"/>
        <w:tabs>
          <w:tab w:val="left" w:pos="142"/>
        </w:tabs>
        <w:spacing w:line="360" w:lineRule="auto"/>
        <w:ind w:left="0" w:firstLine="851"/>
        <w:rPr>
          <w:b w:val="0"/>
        </w:rPr>
      </w:pPr>
    </w:p>
    <w:p w:rsidR="00D611FD" w:rsidRDefault="00295AEA">
      <w:pPr>
        <w:pStyle w:val="1"/>
        <w:tabs>
          <w:tab w:val="left" w:pos="142"/>
        </w:tabs>
        <w:spacing w:line="360" w:lineRule="auto"/>
        <w:ind w:left="0" w:firstLine="851"/>
        <w:rPr>
          <w:b w:val="0"/>
        </w:rPr>
      </w:pPr>
      <w:r>
        <w:rPr>
          <w:b w:val="0"/>
        </w:rPr>
        <w:t xml:space="preserve">Маючи на озброєнні результати, відображені на рис 2.7. можемо виокремити 5 найбільш типових сімейних ролей у респондентів, які вважають, що їх родини є успішними. Це такі сімейні ролі – соціалізатор (267 б.), порадник (231 б.), однодумець (215 б)., лідер (164 б.), медіатор (145 б.). Антирейтинг сімейних ролей складають – опонент (25 б.,), гід (59 б.), естет (63 б.). Стисло опишемо кожну з сімейних ролей. </w:t>
      </w:r>
    </w:p>
    <w:p w:rsidR="00D611FD" w:rsidRDefault="00295AEA">
      <w:pPr>
        <w:pStyle w:val="1"/>
        <w:tabs>
          <w:tab w:val="left" w:pos="142"/>
        </w:tabs>
        <w:spacing w:line="360" w:lineRule="auto"/>
        <w:ind w:left="0" w:firstLine="851"/>
        <w:rPr>
          <w:b w:val="0"/>
        </w:rPr>
      </w:pPr>
      <w:r>
        <w:rPr>
          <w:b w:val="0"/>
        </w:rPr>
        <w:t>1 ранг «соціалізатор» – ця роль передбачає сприяння соціальному розвитку членів родини, формування навичок спілкування, адаптації до соціального середовища та передачу цінностей і норм. Соціалізатор також є ключовою фігурою в забезпеченні гармонійного становлення особистості в сім</w:t>
      </w:r>
      <w:r w:rsidR="00E8498F">
        <w:rPr>
          <w:b w:val="0"/>
        </w:rPr>
        <w:t>’</w:t>
      </w:r>
      <w:r>
        <w:rPr>
          <w:b w:val="0"/>
        </w:rPr>
        <w:t xml:space="preserve">ї, особливо дітей.  </w:t>
      </w:r>
    </w:p>
    <w:p w:rsidR="00D611FD" w:rsidRDefault="00295AEA">
      <w:pPr>
        <w:pStyle w:val="1"/>
        <w:tabs>
          <w:tab w:val="left" w:pos="142"/>
        </w:tabs>
        <w:spacing w:line="360" w:lineRule="auto"/>
        <w:ind w:left="0" w:firstLine="851"/>
        <w:rPr>
          <w:b w:val="0"/>
        </w:rPr>
      </w:pPr>
      <w:r>
        <w:rPr>
          <w:b w:val="0"/>
        </w:rPr>
        <w:lastRenderedPageBreak/>
        <w:t xml:space="preserve">2 ранг «порадник» – ця роль є джерелом підтримки, двигуном корисних порад, порадник сприяє створенню довірливих стосунків і допомагає знизити стрес у всіх членів родини.  </w:t>
      </w:r>
    </w:p>
    <w:p w:rsidR="00D611FD" w:rsidRDefault="00295AEA">
      <w:pPr>
        <w:pStyle w:val="1"/>
        <w:tabs>
          <w:tab w:val="left" w:pos="142"/>
        </w:tabs>
        <w:spacing w:line="360" w:lineRule="auto"/>
        <w:ind w:left="0" w:firstLine="851"/>
        <w:rPr>
          <w:b w:val="0"/>
        </w:rPr>
      </w:pPr>
      <w:r>
        <w:rPr>
          <w:b w:val="0"/>
        </w:rPr>
        <w:t>3 ранг «однодумець» – ця роль відображає здатність підтримувати спільні ідеї, інтереси та цілі з іншими членами сім</w:t>
      </w:r>
      <w:r w:rsidR="00E8498F">
        <w:rPr>
          <w:b w:val="0"/>
        </w:rPr>
        <w:t>’</w:t>
      </w:r>
      <w:r>
        <w:rPr>
          <w:b w:val="0"/>
        </w:rPr>
        <w:t xml:space="preserve">ї, вона забезпечує емоційну єдність та відчуття взаємної підтримки в родині.  </w:t>
      </w:r>
    </w:p>
    <w:p w:rsidR="00D611FD" w:rsidRDefault="00295AEA">
      <w:pPr>
        <w:pStyle w:val="1"/>
        <w:tabs>
          <w:tab w:val="left" w:pos="142"/>
        </w:tabs>
        <w:spacing w:line="360" w:lineRule="auto"/>
        <w:ind w:left="0" w:firstLine="851"/>
        <w:rPr>
          <w:b w:val="0"/>
        </w:rPr>
      </w:pPr>
      <w:r>
        <w:rPr>
          <w:b w:val="0"/>
        </w:rPr>
        <w:t>4 ранг «лідер» – лідер у сім</w:t>
      </w:r>
      <w:r w:rsidR="00E8498F">
        <w:rPr>
          <w:b w:val="0"/>
        </w:rPr>
        <w:t>’</w:t>
      </w:r>
      <w:r>
        <w:rPr>
          <w:b w:val="0"/>
        </w:rPr>
        <w:t xml:space="preserve">ї організовує процеси, приймає рішення та забезпечує стабільність і порядок у стосунках. Ця роль гарантує структурованість сімейних процесів та допомагає долати кризові ситуації.  </w:t>
      </w:r>
    </w:p>
    <w:p w:rsidR="00D611FD" w:rsidRDefault="00295AEA">
      <w:pPr>
        <w:pStyle w:val="1"/>
        <w:tabs>
          <w:tab w:val="left" w:pos="142"/>
        </w:tabs>
        <w:spacing w:line="360" w:lineRule="auto"/>
        <w:ind w:left="0" w:firstLine="851"/>
        <w:rPr>
          <w:b w:val="0"/>
        </w:rPr>
      </w:pPr>
      <w:r>
        <w:rPr>
          <w:b w:val="0"/>
        </w:rPr>
        <w:t>5 ранг «медіатор» – головна місія полягає у  посередництві з розв</w:t>
      </w:r>
      <w:r w:rsidR="00E8498F">
        <w:rPr>
          <w:b w:val="0"/>
        </w:rPr>
        <w:t>’</w:t>
      </w:r>
      <w:r>
        <w:rPr>
          <w:b w:val="0"/>
        </w:rPr>
        <w:t>язанні конфліктів між членами сім</w:t>
      </w:r>
      <w:r w:rsidR="00E8498F">
        <w:rPr>
          <w:b w:val="0"/>
        </w:rPr>
        <w:t>’</w:t>
      </w:r>
      <w:r>
        <w:rPr>
          <w:b w:val="0"/>
        </w:rPr>
        <w:t xml:space="preserve">ї, забезпечення балансу та справедливості. Завдяки цій сімейній ролі в родині підтримується мирна та гармонійна атмосфера.  </w:t>
      </w:r>
    </w:p>
    <w:p w:rsidR="00D611FD" w:rsidRDefault="00295AEA">
      <w:pPr>
        <w:pStyle w:val="1"/>
        <w:tabs>
          <w:tab w:val="left" w:pos="142"/>
        </w:tabs>
        <w:spacing w:line="360" w:lineRule="auto"/>
        <w:ind w:left="0" w:firstLine="851"/>
        <w:rPr>
          <w:b w:val="0"/>
        </w:rPr>
      </w:pPr>
      <w:r>
        <w:rPr>
          <w:b w:val="0"/>
        </w:rPr>
        <w:t>18 ранг «естет» – естет відповідає за естетичний розвиток родини, створення затишку та емоційно-естетичної атмосфери. Можливо, ця сімейна роль вважається менш важливою для функціонування успішної сім</w:t>
      </w:r>
      <w:r w:rsidR="00E8498F">
        <w:rPr>
          <w:b w:val="0"/>
        </w:rPr>
        <w:t>’</w:t>
      </w:r>
      <w:r>
        <w:rPr>
          <w:b w:val="0"/>
        </w:rPr>
        <w:t xml:space="preserve">ї в контексті забезпечення базових потреб.  </w:t>
      </w:r>
    </w:p>
    <w:p w:rsidR="00D611FD" w:rsidRDefault="00295AEA">
      <w:pPr>
        <w:pStyle w:val="1"/>
        <w:tabs>
          <w:tab w:val="left" w:pos="142"/>
        </w:tabs>
        <w:spacing w:line="360" w:lineRule="auto"/>
        <w:ind w:left="0" w:firstLine="851"/>
        <w:rPr>
          <w:b w:val="0"/>
        </w:rPr>
      </w:pPr>
      <w:r>
        <w:rPr>
          <w:b w:val="0"/>
        </w:rPr>
        <w:t>19 ранг «Гід» – ця сімейна роль містить функції наставника та вчителя, який веде інших, показуючи шлях і допомагаючи засвоювати нове. На нашу думку, ця сімейна роль опинилась на 19 місці через те, що у сім</w:t>
      </w:r>
      <w:r w:rsidR="00E8498F">
        <w:rPr>
          <w:b w:val="0"/>
        </w:rPr>
        <w:t>’</w:t>
      </w:r>
      <w:r>
        <w:rPr>
          <w:b w:val="0"/>
        </w:rPr>
        <w:t xml:space="preserve">ях, які вважають себе успішними, кожен уже має достатній рівень автономії, що знижує потребу в постійному «керуванні».  </w:t>
      </w:r>
    </w:p>
    <w:p w:rsidR="00D611FD" w:rsidRDefault="00295AEA">
      <w:pPr>
        <w:pStyle w:val="1"/>
        <w:tabs>
          <w:tab w:val="left" w:pos="142"/>
        </w:tabs>
        <w:spacing w:line="360" w:lineRule="auto"/>
        <w:ind w:left="0" w:firstLine="851"/>
        <w:rPr>
          <w:b w:val="0"/>
        </w:rPr>
      </w:pPr>
      <w:r>
        <w:rPr>
          <w:b w:val="0"/>
        </w:rPr>
        <w:t>20 ранг «Опонент» – ця роль передбачає протидію іншим членам сім</w:t>
      </w:r>
      <w:r w:rsidR="00E8498F">
        <w:rPr>
          <w:b w:val="0"/>
        </w:rPr>
        <w:t>’</w:t>
      </w:r>
      <w:r>
        <w:rPr>
          <w:b w:val="0"/>
        </w:rPr>
        <w:t xml:space="preserve">ї, часті суперечки та конфлікти. Успішні родини прагнуть уникати конфронтацій, що пояснює низький рівень цієї ролі.  </w:t>
      </w:r>
    </w:p>
    <w:p w:rsidR="00D611FD" w:rsidRDefault="00D611FD">
      <w:pPr>
        <w:pStyle w:val="1"/>
        <w:tabs>
          <w:tab w:val="left" w:pos="142"/>
        </w:tabs>
        <w:spacing w:line="360" w:lineRule="auto"/>
        <w:ind w:left="0" w:firstLine="851"/>
        <w:rPr>
          <w:b w:val="0"/>
        </w:rPr>
      </w:pPr>
    </w:p>
    <w:p w:rsidR="00D611FD" w:rsidRDefault="00295AEA">
      <w:pPr>
        <w:pStyle w:val="1"/>
        <w:tabs>
          <w:tab w:val="left" w:pos="142"/>
        </w:tabs>
        <w:spacing w:line="360" w:lineRule="auto"/>
        <w:ind w:left="0"/>
        <w:rPr>
          <w:b w:val="0"/>
        </w:rPr>
      </w:pPr>
      <w:r>
        <w:rPr>
          <w:noProof/>
          <w:spacing w:val="-2"/>
          <w:lang w:val="en-US"/>
        </w:rPr>
        <w:lastRenderedPageBreak/>
        <w:drawing>
          <wp:inline distT="0" distB="0" distL="0" distR="0" wp14:anchorId="52CA6804" wp14:editId="3A0545C8">
            <wp:extent cx="6152515" cy="4070985"/>
            <wp:effectExtent l="0" t="0" r="635" b="571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611FD" w:rsidRDefault="00295AEA">
      <w:pPr>
        <w:pStyle w:val="1"/>
        <w:tabs>
          <w:tab w:val="left" w:pos="142"/>
        </w:tabs>
        <w:spacing w:line="360" w:lineRule="auto"/>
        <w:ind w:left="0" w:firstLine="851"/>
        <w:jc w:val="center"/>
        <w:rPr>
          <w:b w:val="0"/>
        </w:rPr>
      </w:pPr>
      <w:r>
        <w:t>Рис. 2.8. Діагностика сімейних ролей за морально-психологічною та інтимно-сексуальною функціями</w:t>
      </w:r>
    </w:p>
    <w:p w:rsidR="00D611FD" w:rsidRDefault="00D611FD">
      <w:pPr>
        <w:pStyle w:val="1"/>
        <w:tabs>
          <w:tab w:val="left" w:pos="142"/>
        </w:tabs>
        <w:spacing w:line="360" w:lineRule="auto"/>
        <w:ind w:left="0" w:firstLine="851"/>
        <w:rPr>
          <w:b w:val="0"/>
        </w:rPr>
      </w:pPr>
    </w:p>
    <w:p w:rsidR="00D611FD" w:rsidRDefault="00295AEA">
      <w:pPr>
        <w:pStyle w:val="1"/>
        <w:tabs>
          <w:tab w:val="left" w:pos="142"/>
        </w:tabs>
        <w:spacing w:line="360" w:lineRule="auto"/>
        <w:ind w:left="0" w:firstLine="851"/>
        <w:rPr>
          <w:b w:val="0"/>
          <w:color w:val="000000"/>
        </w:rPr>
      </w:pPr>
      <w:r>
        <w:rPr>
          <w:b w:val="0"/>
          <w:color w:val="000000"/>
        </w:rPr>
        <w:t xml:space="preserve">Отже, сформуємо </w:t>
      </w:r>
      <w:r>
        <w:rPr>
          <w:b w:val="0"/>
        </w:rPr>
        <w:t>рейтинг</w:t>
      </w:r>
      <w:r>
        <w:rPr>
          <w:b w:val="0"/>
          <w:color w:val="000000"/>
        </w:rPr>
        <w:t xml:space="preserve"> із 5 рангів, які </w:t>
      </w:r>
      <w:r>
        <w:rPr>
          <w:b w:val="0"/>
        </w:rPr>
        <w:t>набрали</w:t>
      </w:r>
      <w:r>
        <w:rPr>
          <w:b w:val="0"/>
          <w:color w:val="000000"/>
        </w:rPr>
        <w:t xml:space="preserve"> </w:t>
      </w:r>
      <w:r>
        <w:rPr>
          <w:b w:val="0"/>
        </w:rPr>
        <w:t>найвищі</w:t>
      </w:r>
      <w:r>
        <w:rPr>
          <w:b w:val="0"/>
          <w:color w:val="000000"/>
        </w:rPr>
        <w:t xml:space="preserve"> бали та антирейтинг із 3 рангів, які мають найнижчі бали.</w:t>
      </w:r>
    </w:p>
    <w:p w:rsidR="00D611FD" w:rsidRDefault="00295AEA">
      <w:pPr>
        <w:pStyle w:val="1"/>
        <w:tabs>
          <w:tab w:val="left" w:pos="142"/>
        </w:tabs>
        <w:spacing w:line="360" w:lineRule="auto"/>
        <w:ind w:left="0" w:firstLine="851"/>
        <w:rPr>
          <w:b w:val="0"/>
          <w:color w:val="000000"/>
        </w:rPr>
      </w:pPr>
      <w:r>
        <w:rPr>
          <w:b w:val="0"/>
          <w:color w:val="000000"/>
        </w:rPr>
        <w:t xml:space="preserve">1 ранг «берегиня» (256 б.). Берегиня» є символом сімейного затишку, стабільності та збереження традицій. Ця </w:t>
      </w:r>
      <w:r>
        <w:rPr>
          <w:b w:val="0"/>
        </w:rPr>
        <w:t>сімейна</w:t>
      </w:r>
      <w:r>
        <w:rPr>
          <w:b w:val="0"/>
          <w:color w:val="000000"/>
        </w:rPr>
        <w:t xml:space="preserve"> роль пов</w:t>
      </w:r>
      <w:r w:rsidR="00E8498F">
        <w:rPr>
          <w:b w:val="0"/>
          <w:color w:val="000000"/>
        </w:rPr>
        <w:t>’</w:t>
      </w:r>
      <w:r>
        <w:rPr>
          <w:b w:val="0"/>
          <w:color w:val="000000"/>
        </w:rPr>
        <w:t>язана з турботою про домашнє середовище, емоційним комфортом і забезпеченням гармонії. Це не обов</w:t>
      </w:r>
      <w:r w:rsidR="00E8498F">
        <w:rPr>
          <w:b w:val="0"/>
          <w:color w:val="000000"/>
        </w:rPr>
        <w:t>’</w:t>
      </w:r>
      <w:r>
        <w:rPr>
          <w:b w:val="0"/>
          <w:color w:val="000000"/>
        </w:rPr>
        <w:t>язково жіноча роль, її також виконує чоловік.</w:t>
      </w:r>
    </w:p>
    <w:p w:rsidR="00D611FD" w:rsidRDefault="00295AEA">
      <w:pPr>
        <w:pStyle w:val="1"/>
        <w:tabs>
          <w:tab w:val="left" w:pos="142"/>
        </w:tabs>
        <w:spacing w:line="360" w:lineRule="auto"/>
        <w:ind w:left="0" w:firstLine="851"/>
        <w:rPr>
          <w:b w:val="0"/>
          <w:color w:val="000000"/>
        </w:rPr>
      </w:pPr>
      <w:r>
        <w:rPr>
          <w:b w:val="0"/>
          <w:color w:val="000000"/>
        </w:rPr>
        <w:t>2 ранг «мотиватор» (250 б.). Мотиватор заохочує, надихає та підтримує членів родини у досягненні поставленої мети.  Ця роль допомагає кожному члену сім</w:t>
      </w:r>
      <w:r w:rsidR="00E8498F">
        <w:rPr>
          <w:b w:val="0"/>
          <w:color w:val="000000"/>
        </w:rPr>
        <w:t>’</w:t>
      </w:r>
      <w:r>
        <w:rPr>
          <w:b w:val="0"/>
          <w:color w:val="000000"/>
        </w:rPr>
        <w:t xml:space="preserve">ї відчувати підтримку та енергію для саморозвитку.  </w:t>
      </w:r>
    </w:p>
    <w:p w:rsidR="00D611FD" w:rsidRDefault="00295AEA">
      <w:pPr>
        <w:pStyle w:val="1"/>
        <w:tabs>
          <w:tab w:val="left" w:pos="142"/>
        </w:tabs>
        <w:spacing w:line="360" w:lineRule="auto"/>
        <w:ind w:left="0" w:firstLine="851"/>
        <w:rPr>
          <w:b w:val="0"/>
          <w:color w:val="000000"/>
        </w:rPr>
      </w:pPr>
      <w:r>
        <w:rPr>
          <w:b w:val="0"/>
          <w:color w:val="000000"/>
        </w:rPr>
        <w:t xml:space="preserve">3 ранг «розрадник» (205 б.). Сімейна роль розрадника надає емоційну підтримку, допомагає переживати складні моменти та підтримує у кризових </w:t>
      </w:r>
      <w:r>
        <w:rPr>
          <w:b w:val="0"/>
          <w:color w:val="000000"/>
        </w:rPr>
        <w:lastRenderedPageBreak/>
        <w:t xml:space="preserve">ситуаціях, вона важлива для збереження емоційної стабільності родини.  </w:t>
      </w:r>
    </w:p>
    <w:p w:rsidR="00D611FD" w:rsidRDefault="00295AEA">
      <w:pPr>
        <w:pStyle w:val="1"/>
        <w:tabs>
          <w:tab w:val="left" w:pos="142"/>
        </w:tabs>
        <w:spacing w:line="360" w:lineRule="auto"/>
        <w:ind w:left="0" w:firstLine="851"/>
        <w:rPr>
          <w:b w:val="0"/>
          <w:color w:val="000000"/>
        </w:rPr>
      </w:pPr>
      <w:r>
        <w:rPr>
          <w:b w:val="0"/>
          <w:color w:val="000000"/>
        </w:rPr>
        <w:t>4 ранг «коханець» (198 б.). Виконання цієї ролі спрямоване на підтримку романтики, фізичної та емоційної близькості між партнерами.</w:t>
      </w:r>
    </w:p>
    <w:p w:rsidR="00D611FD" w:rsidRDefault="00295AEA">
      <w:pPr>
        <w:pStyle w:val="1"/>
        <w:tabs>
          <w:tab w:val="left" w:pos="142"/>
        </w:tabs>
        <w:spacing w:line="360" w:lineRule="auto"/>
        <w:ind w:left="0" w:firstLine="851"/>
        <w:rPr>
          <w:b w:val="0"/>
          <w:color w:val="000000"/>
        </w:rPr>
      </w:pPr>
      <w:r>
        <w:rPr>
          <w:b w:val="0"/>
          <w:color w:val="000000"/>
        </w:rPr>
        <w:t xml:space="preserve">5 ранг «романтик» (191 б.). Романтик додає до стосунків елементи несподіванки, ніжності та креативності у вираженні почуттів.  Романтичні жести додають унікальності </w:t>
      </w:r>
      <w:r>
        <w:rPr>
          <w:b w:val="0"/>
        </w:rPr>
        <w:t>сімейним</w:t>
      </w:r>
      <w:r>
        <w:rPr>
          <w:b w:val="0"/>
          <w:color w:val="000000"/>
        </w:rPr>
        <w:t xml:space="preserve"> (побутовим) стосункам, вони показують партнеру, що він важливий і цінний, що сприяє створенню емоційної безпеки та довіри у стосунках.</w:t>
      </w:r>
    </w:p>
    <w:p w:rsidR="00D611FD" w:rsidRDefault="00295AEA">
      <w:pPr>
        <w:pStyle w:val="1"/>
        <w:tabs>
          <w:tab w:val="left" w:pos="142"/>
        </w:tabs>
        <w:spacing w:line="360" w:lineRule="auto"/>
        <w:ind w:left="0" w:firstLine="851"/>
        <w:rPr>
          <w:b w:val="0"/>
          <w:color w:val="000000"/>
        </w:rPr>
      </w:pPr>
      <w:r>
        <w:rPr>
          <w:b w:val="0"/>
          <w:color w:val="000000"/>
        </w:rPr>
        <w:t xml:space="preserve">18 ранг «контролер» (40 б.). Контролер намагається стежити за кожним аспектом життя членів родини, часто обмежуючи їх автономію. Роль контролера асоціюється з надмірним втручанням, що може викликати напруження та конфлікти.  </w:t>
      </w:r>
    </w:p>
    <w:p w:rsidR="00D611FD" w:rsidRDefault="00295AEA">
      <w:pPr>
        <w:pStyle w:val="1"/>
        <w:tabs>
          <w:tab w:val="left" w:pos="142"/>
        </w:tabs>
        <w:spacing w:line="360" w:lineRule="auto"/>
        <w:ind w:left="0" w:firstLine="851"/>
        <w:rPr>
          <w:b w:val="0"/>
          <w:color w:val="000000"/>
        </w:rPr>
      </w:pPr>
      <w:r>
        <w:rPr>
          <w:b w:val="0"/>
          <w:color w:val="000000"/>
        </w:rPr>
        <w:t>19 ранг «мораліст» (29 б.). Ця роль розуміє під собою стандартизовану зосередженість щодо дотримання правил, норм і стандартів, часто ігноруючи емоційний контекст родинних стосунків. Надмірна фокусованість на моралі може створювати відчуття критики або осуду в сім</w:t>
      </w:r>
      <w:r w:rsidR="00E8498F">
        <w:rPr>
          <w:b w:val="0"/>
          <w:color w:val="000000"/>
        </w:rPr>
        <w:t>’</w:t>
      </w:r>
      <w:r>
        <w:rPr>
          <w:b w:val="0"/>
          <w:color w:val="000000"/>
        </w:rPr>
        <w:t xml:space="preserve">ї.  </w:t>
      </w:r>
    </w:p>
    <w:p w:rsidR="00D611FD" w:rsidRDefault="00295AEA">
      <w:pPr>
        <w:pStyle w:val="1"/>
        <w:tabs>
          <w:tab w:val="left" w:pos="142"/>
        </w:tabs>
        <w:spacing w:line="360" w:lineRule="auto"/>
        <w:ind w:left="0" w:firstLine="851"/>
        <w:rPr>
          <w:b w:val="0"/>
          <w:color w:val="000000"/>
        </w:rPr>
      </w:pPr>
      <w:r>
        <w:rPr>
          <w:b w:val="0"/>
          <w:color w:val="000000"/>
        </w:rPr>
        <w:t>20 ранг «акуратист» (28 б.). Сімейна роль акуратиста полягає у надмірній зосередженості на порядку, організації та чистоті. Успішні сім</w:t>
      </w:r>
      <w:r w:rsidR="00E8498F">
        <w:rPr>
          <w:b w:val="0"/>
          <w:color w:val="000000"/>
        </w:rPr>
        <w:t>’</w:t>
      </w:r>
      <w:r>
        <w:rPr>
          <w:b w:val="0"/>
          <w:color w:val="000000"/>
        </w:rPr>
        <w:t xml:space="preserve">ї можуть менше </w:t>
      </w:r>
      <w:r>
        <w:rPr>
          <w:b w:val="0"/>
        </w:rPr>
        <w:t>акцентують</w:t>
      </w:r>
      <w:r>
        <w:rPr>
          <w:b w:val="0"/>
          <w:color w:val="000000"/>
        </w:rPr>
        <w:t xml:space="preserve"> на формальних аспектах, таких як ідеальний порядок, натомість віддаючи перевагу емоційній гармонії, саме цим можна пояснити 20 ранг цієї характеристики.</w:t>
      </w:r>
    </w:p>
    <w:p w:rsidR="00D611FD" w:rsidRDefault="00D611FD">
      <w:pPr>
        <w:pStyle w:val="1"/>
        <w:tabs>
          <w:tab w:val="left" w:pos="142"/>
        </w:tabs>
        <w:spacing w:line="360" w:lineRule="auto"/>
        <w:ind w:left="0" w:firstLine="851"/>
        <w:rPr>
          <w:b w:val="0"/>
          <w:color w:val="000000"/>
        </w:rPr>
      </w:pPr>
    </w:p>
    <w:p w:rsidR="00D611FD" w:rsidRDefault="00D611FD">
      <w:pPr>
        <w:pStyle w:val="1"/>
        <w:tabs>
          <w:tab w:val="left" w:pos="142"/>
        </w:tabs>
        <w:spacing w:line="360" w:lineRule="auto"/>
        <w:ind w:left="0" w:firstLine="851"/>
        <w:rPr>
          <w:b w:val="0"/>
          <w:color w:val="000000"/>
        </w:rPr>
      </w:pPr>
    </w:p>
    <w:p w:rsidR="00D611FD" w:rsidRDefault="00295AEA">
      <w:pPr>
        <w:pStyle w:val="1"/>
        <w:tabs>
          <w:tab w:val="left" w:pos="142"/>
        </w:tabs>
        <w:spacing w:line="360" w:lineRule="auto"/>
        <w:ind w:left="0"/>
        <w:rPr>
          <w:b w:val="0"/>
          <w:color w:val="000000"/>
        </w:rPr>
      </w:pPr>
      <w:r>
        <w:rPr>
          <w:noProof/>
          <w:spacing w:val="-2"/>
          <w:lang w:val="en-US"/>
        </w:rPr>
        <w:lastRenderedPageBreak/>
        <w:drawing>
          <wp:inline distT="0" distB="0" distL="0" distR="0" wp14:anchorId="3F26D887" wp14:editId="504D8B75">
            <wp:extent cx="6152515" cy="4070985"/>
            <wp:effectExtent l="0" t="0" r="635" b="5715"/>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611FD" w:rsidRDefault="00D611FD">
      <w:pPr>
        <w:pStyle w:val="1"/>
        <w:tabs>
          <w:tab w:val="left" w:pos="142"/>
        </w:tabs>
        <w:spacing w:line="360" w:lineRule="auto"/>
        <w:ind w:left="0" w:firstLine="851"/>
        <w:rPr>
          <w:b w:val="0"/>
          <w:color w:val="000000"/>
        </w:rPr>
      </w:pPr>
    </w:p>
    <w:p w:rsidR="00D611FD" w:rsidRDefault="00295AEA">
      <w:pPr>
        <w:pStyle w:val="1"/>
        <w:tabs>
          <w:tab w:val="left" w:pos="142"/>
        </w:tabs>
        <w:spacing w:line="360" w:lineRule="auto"/>
        <w:ind w:left="0" w:firstLine="851"/>
        <w:jc w:val="center"/>
        <w:rPr>
          <w:color w:val="000000"/>
        </w:rPr>
      </w:pPr>
      <w:r>
        <w:t xml:space="preserve">Рис. 2.9. Діагностика сімейних ролей за </w:t>
      </w:r>
      <w:r>
        <w:rPr>
          <w:color w:val="000000"/>
        </w:rPr>
        <w:t>господарською та матеріально-фінансовою функцією сім</w:t>
      </w:r>
      <w:r w:rsidR="00E8498F">
        <w:rPr>
          <w:color w:val="000000"/>
        </w:rPr>
        <w:t>’</w:t>
      </w:r>
      <w:r>
        <w:rPr>
          <w:color w:val="000000"/>
        </w:rPr>
        <w:t>ї</w:t>
      </w:r>
    </w:p>
    <w:p w:rsidR="00D611FD" w:rsidRDefault="00D611FD">
      <w:pPr>
        <w:pStyle w:val="1"/>
        <w:tabs>
          <w:tab w:val="left" w:pos="142"/>
        </w:tabs>
        <w:spacing w:line="360" w:lineRule="auto"/>
        <w:ind w:left="0" w:firstLine="851"/>
        <w:jc w:val="center"/>
        <w:rPr>
          <w:color w:val="000000"/>
        </w:rPr>
      </w:pPr>
    </w:p>
    <w:p w:rsidR="00D611FD" w:rsidRDefault="00295AEA">
      <w:pPr>
        <w:pStyle w:val="1"/>
        <w:tabs>
          <w:tab w:val="left" w:pos="142"/>
        </w:tabs>
        <w:spacing w:line="360" w:lineRule="auto"/>
        <w:ind w:left="0" w:firstLine="851"/>
        <w:rPr>
          <w:b w:val="0"/>
          <w:color w:val="000000"/>
        </w:rPr>
      </w:pPr>
      <w:r>
        <w:rPr>
          <w:b w:val="0"/>
          <w:color w:val="000000"/>
        </w:rPr>
        <w:t xml:space="preserve">Відповідно до </w:t>
      </w:r>
      <w:r>
        <w:rPr>
          <w:b w:val="0"/>
        </w:rPr>
        <w:t>результатів</w:t>
      </w:r>
      <w:r>
        <w:rPr>
          <w:b w:val="0"/>
          <w:color w:val="000000"/>
        </w:rPr>
        <w:t xml:space="preserve"> діагностики сімейних ролей за господарською та матеріально-фінансовою функцією сім</w:t>
      </w:r>
      <w:r w:rsidR="00E8498F">
        <w:rPr>
          <w:b w:val="0"/>
          <w:color w:val="000000"/>
        </w:rPr>
        <w:t>’</w:t>
      </w:r>
      <w:r>
        <w:rPr>
          <w:b w:val="0"/>
          <w:color w:val="000000"/>
        </w:rPr>
        <w:t xml:space="preserve">ї також </w:t>
      </w:r>
      <w:r>
        <w:rPr>
          <w:b w:val="0"/>
        </w:rPr>
        <w:t>виділимо</w:t>
      </w:r>
      <w:r>
        <w:rPr>
          <w:b w:val="0"/>
          <w:color w:val="000000"/>
        </w:rPr>
        <w:t xml:space="preserve"> 5 </w:t>
      </w:r>
      <w:r>
        <w:rPr>
          <w:b w:val="0"/>
        </w:rPr>
        <w:t>сімейних</w:t>
      </w:r>
      <w:r>
        <w:rPr>
          <w:b w:val="0"/>
          <w:color w:val="000000"/>
        </w:rPr>
        <w:t xml:space="preserve"> ролей з </w:t>
      </w:r>
      <w:r>
        <w:rPr>
          <w:b w:val="0"/>
        </w:rPr>
        <w:t>найвищими</w:t>
      </w:r>
      <w:r>
        <w:rPr>
          <w:b w:val="0"/>
          <w:color w:val="000000"/>
        </w:rPr>
        <w:t xml:space="preserve"> сумарними балами, та 3 </w:t>
      </w:r>
      <w:r>
        <w:rPr>
          <w:b w:val="0"/>
        </w:rPr>
        <w:t>сімейні</w:t>
      </w:r>
      <w:r>
        <w:rPr>
          <w:b w:val="0"/>
          <w:color w:val="000000"/>
        </w:rPr>
        <w:t xml:space="preserve"> ролі, які набрали найменшу кількість балів. </w:t>
      </w:r>
    </w:p>
    <w:p w:rsidR="00D611FD" w:rsidRDefault="00295AEA">
      <w:pPr>
        <w:pStyle w:val="1"/>
        <w:tabs>
          <w:tab w:val="left" w:pos="142"/>
        </w:tabs>
        <w:spacing w:line="360" w:lineRule="auto"/>
        <w:ind w:left="0" w:firstLine="851"/>
        <w:rPr>
          <w:b w:val="0"/>
          <w:color w:val="000000"/>
        </w:rPr>
      </w:pPr>
      <w:r>
        <w:rPr>
          <w:b w:val="0"/>
          <w:color w:val="000000"/>
        </w:rPr>
        <w:t>1 ранг «організатор» (217 б.). Роль організатора полягає в управлінні родинними ресурсами, плануванні справ та створенні умов для ефективного функціонування сім</w:t>
      </w:r>
      <w:r w:rsidR="00E8498F">
        <w:rPr>
          <w:b w:val="0"/>
          <w:color w:val="000000"/>
        </w:rPr>
        <w:t>’</w:t>
      </w:r>
      <w:r>
        <w:rPr>
          <w:b w:val="0"/>
          <w:color w:val="000000"/>
        </w:rPr>
        <w:t>ї. Це дуже важлива с</w:t>
      </w:r>
      <w:r>
        <w:rPr>
          <w:b w:val="0"/>
        </w:rPr>
        <w:t>і</w:t>
      </w:r>
      <w:r>
        <w:rPr>
          <w:b w:val="0"/>
          <w:color w:val="000000"/>
        </w:rPr>
        <w:t>м</w:t>
      </w:r>
      <w:r>
        <w:rPr>
          <w:b w:val="0"/>
        </w:rPr>
        <w:t>е</w:t>
      </w:r>
      <w:r>
        <w:rPr>
          <w:b w:val="0"/>
          <w:color w:val="000000"/>
        </w:rPr>
        <w:t>йна роль, адже організація є ключовою для забезпечення порядку в господарських питаннях, це дозволяє іншим членам сім</w:t>
      </w:r>
      <w:r w:rsidR="00E8498F">
        <w:rPr>
          <w:b w:val="0"/>
          <w:color w:val="000000"/>
        </w:rPr>
        <w:t>’</w:t>
      </w:r>
      <w:r>
        <w:rPr>
          <w:b w:val="0"/>
          <w:color w:val="000000"/>
        </w:rPr>
        <w:t xml:space="preserve">ї зосередитися на своїх ролях.  </w:t>
      </w:r>
    </w:p>
    <w:p w:rsidR="00D611FD" w:rsidRDefault="00295AEA">
      <w:pPr>
        <w:pStyle w:val="1"/>
        <w:tabs>
          <w:tab w:val="left" w:pos="142"/>
        </w:tabs>
        <w:spacing w:line="360" w:lineRule="auto"/>
        <w:ind w:left="0" w:firstLine="851"/>
        <w:rPr>
          <w:b w:val="0"/>
          <w:color w:val="000000"/>
        </w:rPr>
      </w:pPr>
      <w:r>
        <w:rPr>
          <w:b w:val="0"/>
          <w:color w:val="000000"/>
        </w:rPr>
        <w:t xml:space="preserve">2 ранг «масовик» (215 б.). Масовик відповідає за створення сприятливої </w:t>
      </w:r>
      <w:r>
        <w:rPr>
          <w:b w:val="0"/>
          <w:color w:val="000000"/>
        </w:rPr>
        <w:lastRenderedPageBreak/>
        <w:t xml:space="preserve">атмосфери та організацію спільних подій чи заходів. Адже всім відомо, що спільний відпочинок і розваги сприяють згуртуванню родини та поліпшенню емоційного клімату.  </w:t>
      </w:r>
    </w:p>
    <w:p w:rsidR="00D611FD" w:rsidRDefault="00295AEA">
      <w:pPr>
        <w:pStyle w:val="1"/>
        <w:tabs>
          <w:tab w:val="left" w:pos="142"/>
        </w:tabs>
        <w:spacing w:line="360" w:lineRule="auto"/>
        <w:ind w:left="0" w:firstLine="851"/>
        <w:rPr>
          <w:b w:val="0"/>
          <w:color w:val="000000"/>
        </w:rPr>
      </w:pPr>
      <w:r>
        <w:rPr>
          <w:b w:val="0"/>
          <w:color w:val="000000"/>
        </w:rPr>
        <w:t xml:space="preserve">3 ранг «добувач» (210 б.). Ця сімейна роль полягає у фінансовому забезпеченні родини, відповідає за заробіток, створення стабільного матеріального фундаменту. Вона важлива для забезпечення базових потреб родини та її соціальної стабільності.  </w:t>
      </w:r>
    </w:p>
    <w:p w:rsidR="00D611FD" w:rsidRDefault="00295AEA">
      <w:pPr>
        <w:pStyle w:val="1"/>
        <w:tabs>
          <w:tab w:val="left" w:pos="142"/>
        </w:tabs>
        <w:spacing w:line="360" w:lineRule="auto"/>
        <w:ind w:left="0" w:firstLine="851"/>
        <w:rPr>
          <w:b w:val="0"/>
          <w:color w:val="000000"/>
        </w:rPr>
      </w:pPr>
      <w:r>
        <w:rPr>
          <w:b w:val="0"/>
          <w:color w:val="000000"/>
        </w:rPr>
        <w:t>4 ранг «дбайливець» (198 б.). Дбайливець проявляє турботу про фізичний і емоційний комфорт усіх членів родини, особливо щодо догляду за побутом. Реалізація цієї сімейної ролі сприяє створенню атмосфери затишку та підтримки в сім</w:t>
      </w:r>
      <w:r w:rsidR="00E8498F">
        <w:rPr>
          <w:b w:val="0"/>
          <w:color w:val="000000"/>
        </w:rPr>
        <w:t>’</w:t>
      </w:r>
      <w:r>
        <w:rPr>
          <w:b w:val="0"/>
          <w:color w:val="000000"/>
        </w:rPr>
        <w:t xml:space="preserve">ї.  </w:t>
      </w:r>
    </w:p>
    <w:p w:rsidR="00D611FD" w:rsidRDefault="00295AEA">
      <w:pPr>
        <w:pStyle w:val="1"/>
        <w:tabs>
          <w:tab w:val="left" w:pos="142"/>
        </w:tabs>
        <w:spacing w:line="360" w:lineRule="auto"/>
        <w:ind w:left="0" w:firstLine="851"/>
        <w:rPr>
          <w:b w:val="0"/>
          <w:color w:val="000000"/>
        </w:rPr>
      </w:pPr>
      <w:r>
        <w:rPr>
          <w:b w:val="0"/>
          <w:color w:val="000000"/>
        </w:rPr>
        <w:t xml:space="preserve">5 ранг «годувальник» (191 б.).  Харчування є базовою потребою, і ця роль забезпечує її задоволення в родині. Мається на увазі забезпечення родини їжею, покупка продуктів, приготування їх. </w:t>
      </w:r>
    </w:p>
    <w:p w:rsidR="00D611FD" w:rsidRDefault="00295AEA">
      <w:pPr>
        <w:pStyle w:val="1"/>
        <w:tabs>
          <w:tab w:val="left" w:pos="142"/>
        </w:tabs>
        <w:spacing w:line="360" w:lineRule="auto"/>
        <w:ind w:left="0" w:firstLine="851"/>
        <w:rPr>
          <w:b w:val="0"/>
          <w:color w:val="000000"/>
        </w:rPr>
      </w:pPr>
      <w:r>
        <w:rPr>
          <w:b w:val="0"/>
          <w:color w:val="000000"/>
        </w:rPr>
        <w:t>18 ранг «медик» (33 б.). Медик відповідає за підтримку здоров</w:t>
      </w:r>
      <w:r w:rsidR="00E8498F">
        <w:rPr>
          <w:b w:val="0"/>
          <w:color w:val="000000"/>
        </w:rPr>
        <w:t>’</w:t>
      </w:r>
      <w:r>
        <w:rPr>
          <w:b w:val="0"/>
          <w:color w:val="000000"/>
        </w:rPr>
        <w:t>я родини, моніторинг стану членів сім</w:t>
      </w:r>
      <w:r w:rsidR="00E8498F">
        <w:rPr>
          <w:b w:val="0"/>
          <w:color w:val="000000"/>
        </w:rPr>
        <w:t>’</w:t>
      </w:r>
      <w:r>
        <w:rPr>
          <w:b w:val="0"/>
          <w:color w:val="000000"/>
        </w:rPr>
        <w:t>ї та організацію лікування в разі потреби.  Дивлячись на 18 ранг цієї сімейної ролі, можемо сказати, що в очах респондентів, вона сприймається як другорядна, адже зазвичай медична допомога отримується поза межами сім</w:t>
      </w:r>
      <w:r w:rsidR="00E8498F">
        <w:rPr>
          <w:b w:val="0"/>
          <w:color w:val="000000"/>
        </w:rPr>
        <w:t>’</w:t>
      </w:r>
      <w:r>
        <w:rPr>
          <w:b w:val="0"/>
          <w:color w:val="000000"/>
        </w:rPr>
        <w:t xml:space="preserve">ї. </w:t>
      </w:r>
    </w:p>
    <w:p w:rsidR="00D611FD" w:rsidRDefault="00295AEA">
      <w:pPr>
        <w:pStyle w:val="1"/>
        <w:tabs>
          <w:tab w:val="left" w:pos="142"/>
        </w:tabs>
        <w:spacing w:line="360" w:lineRule="auto"/>
        <w:ind w:left="0" w:firstLine="851"/>
        <w:rPr>
          <w:b w:val="0"/>
          <w:color w:val="000000"/>
        </w:rPr>
      </w:pPr>
      <w:r>
        <w:rPr>
          <w:b w:val="0"/>
          <w:color w:val="000000"/>
        </w:rPr>
        <w:t>19 ранг «кухар» (29 б.). Як ми знаємо зі звичайного життя, кухар – це людина, яка безпосередньо займається приготуванням їжі для сім</w:t>
      </w:r>
      <w:r w:rsidR="00E8498F">
        <w:rPr>
          <w:b w:val="0"/>
          <w:color w:val="000000"/>
        </w:rPr>
        <w:t>’</w:t>
      </w:r>
      <w:r>
        <w:rPr>
          <w:b w:val="0"/>
          <w:color w:val="000000"/>
        </w:rPr>
        <w:t>ї.  У сучасних родинах ця роль часто сприймається як розділена або така, що не є пріоритетною порівняно з іншими обов</w:t>
      </w:r>
      <w:r w:rsidR="00E8498F">
        <w:rPr>
          <w:b w:val="0"/>
          <w:color w:val="000000"/>
        </w:rPr>
        <w:t>’</w:t>
      </w:r>
      <w:r>
        <w:rPr>
          <w:b w:val="0"/>
          <w:color w:val="000000"/>
        </w:rPr>
        <w:t>язками. Адже сьогодні є велике різнобарв</w:t>
      </w:r>
      <w:r w:rsidR="00E8498F">
        <w:rPr>
          <w:b w:val="0"/>
          <w:color w:val="000000"/>
        </w:rPr>
        <w:t>’</w:t>
      </w:r>
      <w:r>
        <w:rPr>
          <w:b w:val="0"/>
          <w:color w:val="000000"/>
        </w:rPr>
        <w:t>я способів, як швидко та економно пообідати або повечеряти.</w:t>
      </w:r>
    </w:p>
    <w:p w:rsidR="00D611FD" w:rsidRDefault="00295AEA">
      <w:pPr>
        <w:pStyle w:val="1"/>
        <w:tabs>
          <w:tab w:val="left" w:pos="142"/>
        </w:tabs>
        <w:spacing w:line="360" w:lineRule="auto"/>
        <w:ind w:left="0" w:firstLine="851"/>
        <w:rPr>
          <w:b w:val="0"/>
          <w:color w:val="000000"/>
        </w:rPr>
      </w:pPr>
      <w:r>
        <w:rPr>
          <w:b w:val="0"/>
          <w:color w:val="000000"/>
        </w:rPr>
        <w:t>20 ранг «прибиральник» (26 б.).  Прибиральник відповідає за підтримання чистоти в домі та виконання хатніх обов</w:t>
      </w:r>
      <w:r w:rsidR="00E8498F">
        <w:rPr>
          <w:b w:val="0"/>
          <w:color w:val="000000"/>
        </w:rPr>
        <w:t>’</w:t>
      </w:r>
      <w:r>
        <w:rPr>
          <w:b w:val="0"/>
          <w:color w:val="000000"/>
        </w:rPr>
        <w:t>язків, пов</w:t>
      </w:r>
      <w:r w:rsidR="00E8498F">
        <w:rPr>
          <w:b w:val="0"/>
          <w:color w:val="000000"/>
        </w:rPr>
        <w:t>’</w:t>
      </w:r>
      <w:r>
        <w:rPr>
          <w:b w:val="0"/>
          <w:color w:val="000000"/>
        </w:rPr>
        <w:t>язаних із прибиранням. Ця сімейна роль має низький статус, адже її виконання часто сприймається як рутинна або механічна робота, яку можуть виконувати всі члени родини.</w:t>
      </w:r>
    </w:p>
    <w:p w:rsidR="00D611FD" w:rsidRDefault="00295AEA">
      <w:pPr>
        <w:pStyle w:val="1"/>
        <w:tabs>
          <w:tab w:val="left" w:pos="142"/>
        </w:tabs>
        <w:spacing w:line="360" w:lineRule="auto"/>
        <w:ind w:left="0" w:firstLine="851"/>
        <w:rPr>
          <w:b w:val="0"/>
          <w:color w:val="000000"/>
        </w:rPr>
      </w:pPr>
      <w:r>
        <w:rPr>
          <w:b w:val="0"/>
          <w:color w:val="000000"/>
        </w:rPr>
        <w:lastRenderedPageBreak/>
        <w:t>Щоб усе ж таки виділити психологічні компоненти успішної родини ми підготували ментальну карту, яку представлено на рис. 2.10.</w:t>
      </w:r>
    </w:p>
    <w:p w:rsidR="00D611FD" w:rsidRDefault="00D611FD">
      <w:pPr>
        <w:pStyle w:val="1"/>
        <w:tabs>
          <w:tab w:val="left" w:pos="142"/>
        </w:tabs>
        <w:spacing w:line="360" w:lineRule="auto"/>
        <w:ind w:left="0" w:firstLine="851"/>
        <w:rPr>
          <w:b w:val="0"/>
          <w:color w:val="000000"/>
        </w:rPr>
      </w:pPr>
    </w:p>
    <w:p w:rsidR="00D611FD" w:rsidRDefault="00295AEA">
      <w:pPr>
        <w:pStyle w:val="1"/>
        <w:tabs>
          <w:tab w:val="left" w:pos="142"/>
        </w:tabs>
        <w:spacing w:line="360" w:lineRule="auto"/>
        <w:ind w:left="0"/>
        <w:rPr>
          <w:b w:val="0"/>
          <w:color w:val="000000"/>
        </w:rPr>
      </w:pPr>
      <w:r>
        <w:rPr>
          <w:noProof/>
          <w:lang w:val="en-US"/>
        </w:rPr>
        <w:drawing>
          <wp:inline distT="0" distB="0" distL="0" distR="0">
            <wp:extent cx="6152515" cy="4501515"/>
            <wp:effectExtent l="0" t="0" r="0" b="0"/>
            <wp:docPr id="4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5"/>
                    <a:srcRect/>
                    <a:stretch>
                      <a:fillRect/>
                    </a:stretch>
                  </pic:blipFill>
                  <pic:spPr>
                    <a:xfrm>
                      <a:off x="0" y="0"/>
                      <a:ext cx="6152515" cy="4501515"/>
                    </a:xfrm>
                    <a:prstGeom prst="rect">
                      <a:avLst/>
                    </a:prstGeom>
                    <a:ln/>
                  </pic:spPr>
                </pic:pic>
              </a:graphicData>
            </a:graphic>
          </wp:inline>
        </w:drawing>
      </w:r>
    </w:p>
    <w:p w:rsidR="00D611FD" w:rsidRDefault="00295AEA">
      <w:pPr>
        <w:pStyle w:val="1"/>
        <w:tabs>
          <w:tab w:val="left" w:pos="142"/>
        </w:tabs>
        <w:spacing w:line="360" w:lineRule="auto"/>
        <w:ind w:left="0" w:firstLine="851"/>
        <w:jc w:val="center"/>
        <w:rPr>
          <w:color w:val="000000"/>
        </w:rPr>
      </w:pPr>
      <w:r>
        <w:rPr>
          <w:color w:val="000000"/>
        </w:rPr>
        <w:t>Рис. 2.10. Психологічні компоненти успішної родини</w:t>
      </w:r>
    </w:p>
    <w:p w:rsidR="00D611FD" w:rsidRDefault="00D611FD">
      <w:pPr>
        <w:pStyle w:val="1"/>
        <w:tabs>
          <w:tab w:val="left" w:pos="142"/>
        </w:tabs>
        <w:spacing w:line="360" w:lineRule="auto"/>
        <w:ind w:left="0" w:firstLine="851"/>
        <w:rPr>
          <w:b w:val="0"/>
          <w:color w:val="000000"/>
        </w:rPr>
      </w:pPr>
    </w:p>
    <w:p w:rsidR="00D611FD" w:rsidRDefault="00295AEA">
      <w:pPr>
        <w:pStyle w:val="1"/>
        <w:tabs>
          <w:tab w:val="left" w:pos="142"/>
        </w:tabs>
        <w:spacing w:line="360" w:lineRule="auto"/>
        <w:ind w:left="0" w:firstLine="851"/>
        <w:rPr>
          <w:b w:val="0"/>
          <w:color w:val="000000"/>
        </w:rPr>
      </w:pPr>
      <w:r>
        <w:rPr>
          <w:b w:val="0"/>
          <w:color w:val="000000"/>
        </w:rPr>
        <w:t>Отже, отримані результати дають нам усі підстави говорити, що успішна родина характеризується цілим комплексом взаємопов</w:t>
      </w:r>
      <w:r w:rsidR="00E8498F">
        <w:rPr>
          <w:b w:val="0"/>
          <w:color w:val="000000"/>
        </w:rPr>
        <w:t>’</w:t>
      </w:r>
      <w:r>
        <w:rPr>
          <w:b w:val="0"/>
          <w:color w:val="000000"/>
        </w:rPr>
        <w:t>язаних психологічних компонентів, які забезпечують гармонію, стабільність та задоволення потреб усіх її членів. Ці компоненти ґрунтуються на емоційному, когнітивному, поведінковому та ціннісному аспектах взаємодії. Вони формують фундамент, завдяки якому родина здатна адаптуватися до викликів, розвиватися та підтримувати позитивний емоційний клімат.</w:t>
      </w:r>
    </w:p>
    <w:p w:rsidR="00D611FD" w:rsidRDefault="00D611FD">
      <w:pPr>
        <w:pStyle w:val="1"/>
        <w:tabs>
          <w:tab w:val="left" w:pos="142"/>
        </w:tabs>
        <w:spacing w:line="360" w:lineRule="auto"/>
        <w:ind w:left="0" w:firstLine="851"/>
        <w:jc w:val="center"/>
        <w:rPr>
          <w:color w:val="000000"/>
        </w:rPr>
      </w:pPr>
    </w:p>
    <w:p w:rsidR="00D611FD" w:rsidRDefault="00295AEA">
      <w:pPr>
        <w:pStyle w:val="1"/>
        <w:tabs>
          <w:tab w:val="left" w:pos="142"/>
        </w:tabs>
        <w:spacing w:line="360" w:lineRule="auto"/>
        <w:ind w:left="0" w:firstLine="851"/>
        <w:jc w:val="center"/>
        <w:rPr>
          <w:color w:val="000000"/>
        </w:rPr>
      </w:pPr>
      <w:r>
        <w:rPr>
          <w:color w:val="000000"/>
        </w:rPr>
        <w:lastRenderedPageBreak/>
        <w:t>Висновки до 2 розділу</w:t>
      </w:r>
    </w:p>
    <w:p w:rsidR="00D611FD" w:rsidRDefault="00D611FD">
      <w:pPr>
        <w:pStyle w:val="1"/>
        <w:tabs>
          <w:tab w:val="left" w:pos="142"/>
        </w:tabs>
        <w:spacing w:line="360" w:lineRule="auto"/>
        <w:ind w:left="0" w:firstLine="851"/>
        <w:jc w:val="center"/>
        <w:rPr>
          <w:color w:val="000000"/>
        </w:rPr>
      </w:pPr>
    </w:p>
    <w:p w:rsidR="00D611FD" w:rsidRDefault="00295AEA">
      <w:pPr>
        <w:pStyle w:val="1"/>
        <w:tabs>
          <w:tab w:val="left" w:pos="284"/>
        </w:tabs>
        <w:spacing w:line="360" w:lineRule="auto"/>
        <w:ind w:left="0" w:firstLine="851"/>
        <w:rPr>
          <w:b w:val="0"/>
          <w:color w:val="000000"/>
        </w:rPr>
      </w:pPr>
      <w:r>
        <w:rPr>
          <w:b w:val="0"/>
        </w:rPr>
        <w:t>Проведене</w:t>
      </w:r>
      <w:r>
        <w:rPr>
          <w:b w:val="0"/>
          <w:color w:val="000000"/>
        </w:rPr>
        <w:t xml:space="preserve"> емпіричне дослідження дозволило оцінити рівень прояву основних компонентів успішної родини, таких як: комунікація, емоційна підтримка, рольові функції та здатність до вирішення конфліктів. Це ми змогли зробити за допомогою використання п</w:t>
      </w:r>
      <w:r w:rsidR="00E8498F">
        <w:rPr>
          <w:b w:val="0"/>
          <w:color w:val="000000"/>
        </w:rPr>
        <w:t>’</w:t>
      </w:r>
      <w:r>
        <w:rPr>
          <w:b w:val="0"/>
          <w:color w:val="000000"/>
        </w:rPr>
        <w:t>яти психодіагностичних методик – авторська анкета «Оцінка успішності шлюбно-сімейних відносин»; тест-опитувальник задоволеності шлюбом (О</w:t>
      </w:r>
      <w:r>
        <w:rPr>
          <w:b w:val="0"/>
        </w:rPr>
        <w:t>З</w:t>
      </w:r>
      <w:r w:rsidR="00EB7B1E">
        <w:rPr>
          <w:b w:val="0"/>
        </w:rPr>
        <w:t>Ш</w:t>
      </w:r>
      <w:r>
        <w:rPr>
          <w:b w:val="0"/>
          <w:color w:val="000000"/>
        </w:rPr>
        <w:t>), розроблений В. В. Століним, Т.  Л.  Романової, Г. П. Бутенко; методики «Взаємодія подружжя в конфліктній ситуації» Ю. Є. Альошиної, Л. Я. Гозмана; опитувальника «Емоційна взаємодія подружжя» (ЕВП) (автор Є. М Потапчук., О. А. Посвістак); методика «Діагностика сімейних ролей подружжя» (ДСРП) Д. Карпова Д., Є. Потапчука.</w:t>
      </w:r>
    </w:p>
    <w:p w:rsidR="00D611FD" w:rsidRDefault="00295AEA">
      <w:pPr>
        <w:pStyle w:val="1"/>
        <w:tabs>
          <w:tab w:val="left" w:pos="142"/>
        </w:tabs>
        <w:spacing w:line="360" w:lineRule="auto"/>
        <w:ind w:left="0" w:firstLine="851"/>
        <w:rPr>
          <w:b w:val="0"/>
          <w:color w:val="000000"/>
        </w:rPr>
      </w:pPr>
      <w:r>
        <w:rPr>
          <w:b w:val="0"/>
          <w:color w:val="000000"/>
        </w:rPr>
        <w:t xml:space="preserve">У результаті обробки 62 пакетів психодіагностичних методик, а саме така кількість респондентів набрала від 64 до 80 балів, здійснюючи самоаналіз успішності шлюбно-сімейних відносин за авторською розробкою «Оцінка успішності шлюбно-сімейних відносин», тим самим підтвердивши, що їх родини є </w:t>
      </w:r>
      <w:r>
        <w:rPr>
          <w:b w:val="0"/>
        </w:rPr>
        <w:t>успішними</w:t>
      </w:r>
      <w:r>
        <w:rPr>
          <w:b w:val="0"/>
          <w:color w:val="000000"/>
        </w:rPr>
        <w:t>. Використовуючи вже стандартизовані психодіагностичні методики ми змогли чітко виокремити основні характеристики успішних родин.</w:t>
      </w:r>
    </w:p>
    <w:p w:rsidR="00D611FD" w:rsidRDefault="00295AEA">
      <w:pPr>
        <w:pStyle w:val="1"/>
        <w:tabs>
          <w:tab w:val="left" w:pos="142"/>
        </w:tabs>
        <w:spacing w:line="360" w:lineRule="auto"/>
        <w:ind w:left="0" w:firstLine="851"/>
        <w:rPr>
          <w:b w:val="0"/>
          <w:color w:val="000000"/>
        </w:rPr>
      </w:pPr>
      <w:r>
        <w:rPr>
          <w:b w:val="0"/>
          <w:color w:val="000000"/>
        </w:rPr>
        <w:t>По-перше, це емоційна підтримка в родині, яка полягає у проявах емпатії, любові, підтримки та турботи один про одного в родині.</w:t>
      </w:r>
    </w:p>
    <w:p w:rsidR="00D611FD" w:rsidRDefault="00295AEA">
      <w:pPr>
        <w:pStyle w:val="1"/>
        <w:tabs>
          <w:tab w:val="left" w:pos="142"/>
        </w:tabs>
        <w:spacing w:line="360" w:lineRule="auto"/>
        <w:ind w:left="0" w:firstLine="851"/>
        <w:rPr>
          <w:b w:val="0"/>
          <w:color w:val="000000"/>
        </w:rPr>
      </w:pPr>
      <w:r>
        <w:rPr>
          <w:b w:val="0"/>
          <w:color w:val="000000"/>
        </w:rPr>
        <w:t xml:space="preserve">По-друге, це здатність до комунікації – уміння та </w:t>
      </w:r>
      <w:r>
        <w:rPr>
          <w:b w:val="0"/>
        </w:rPr>
        <w:t>бажання</w:t>
      </w:r>
      <w:r>
        <w:rPr>
          <w:b w:val="0"/>
          <w:color w:val="000000"/>
        </w:rPr>
        <w:t xml:space="preserve"> вислухати, </w:t>
      </w:r>
      <w:r>
        <w:rPr>
          <w:b w:val="0"/>
        </w:rPr>
        <w:t>здатності</w:t>
      </w:r>
      <w:r>
        <w:rPr>
          <w:b w:val="0"/>
          <w:color w:val="000000"/>
        </w:rPr>
        <w:t xml:space="preserve"> сприймати сказане членом </w:t>
      </w:r>
      <w:r>
        <w:rPr>
          <w:b w:val="0"/>
        </w:rPr>
        <w:t>родини</w:t>
      </w:r>
      <w:r>
        <w:rPr>
          <w:b w:val="0"/>
          <w:color w:val="000000"/>
        </w:rPr>
        <w:t xml:space="preserve"> без осуду.</w:t>
      </w:r>
    </w:p>
    <w:p w:rsidR="00D611FD" w:rsidRDefault="00295AEA">
      <w:pPr>
        <w:pStyle w:val="1"/>
        <w:tabs>
          <w:tab w:val="left" w:pos="142"/>
        </w:tabs>
        <w:spacing w:line="360" w:lineRule="auto"/>
        <w:ind w:left="0" w:firstLine="851"/>
        <w:rPr>
          <w:b w:val="0"/>
          <w:color w:val="000000"/>
        </w:rPr>
      </w:pPr>
      <w:r>
        <w:rPr>
          <w:b w:val="0"/>
          <w:color w:val="000000"/>
        </w:rPr>
        <w:t>По-третє, це прийняття та підтримка автономії всіх членів родини, повага до індивідуальних кордонів і потреб кожного члена родини, визнання права на власні інтереси, хобі та самореалізацію. Це сприяє особистісному зростанню кожного члена родини та збереженню гармонії.</w:t>
      </w:r>
    </w:p>
    <w:p w:rsidR="00D611FD" w:rsidRDefault="00295AEA">
      <w:pPr>
        <w:pStyle w:val="1"/>
        <w:tabs>
          <w:tab w:val="left" w:pos="142"/>
        </w:tabs>
        <w:spacing w:line="360" w:lineRule="auto"/>
        <w:ind w:left="0" w:firstLine="851"/>
        <w:rPr>
          <w:b w:val="0"/>
          <w:color w:val="000000"/>
        </w:rPr>
      </w:pPr>
      <w:r>
        <w:rPr>
          <w:b w:val="0"/>
          <w:color w:val="000000"/>
        </w:rPr>
        <w:t xml:space="preserve">В-четверте, це готовність до співпраці. Проявляється це в узгодженні дій, </w:t>
      </w:r>
      <w:r>
        <w:rPr>
          <w:b w:val="0"/>
        </w:rPr>
        <w:t>спільному прийняттю</w:t>
      </w:r>
      <w:r>
        <w:rPr>
          <w:b w:val="0"/>
          <w:color w:val="000000"/>
        </w:rPr>
        <w:t xml:space="preserve"> важливих рішень.</w:t>
      </w:r>
    </w:p>
    <w:p w:rsidR="00D611FD" w:rsidRDefault="00295AEA">
      <w:pPr>
        <w:pStyle w:val="1"/>
        <w:tabs>
          <w:tab w:val="left" w:pos="142"/>
        </w:tabs>
        <w:spacing w:line="360" w:lineRule="auto"/>
        <w:ind w:left="0" w:firstLine="851"/>
        <w:rPr>
          <w:b w:val="0"/>
          <w:color w:val="000000"/>
        </w:rPr>
      </w:pPr>
      <w:r>
        <w:rPr>
          <w:b w:val="0"/>
          <w:color w:val="000000"/>
        </w:rPr>
        <w:lastRenderedPageBreak/>
        <w:t>По-п</w:t>
      </w:r>
      <w:r w:rsidR="00E8498F">
        <w:rPr>
          <w:b w:val="0"/>
          <w:color w:val="000000"/>
        </w:rPr>
        <w:t>’</w:t>
      </w:r>
      <w:r>
        <w:rPr>
          <w:b w:val="0"/>
          <w:color w:val="000000"/>
        </w:rPr>
        <w:t>яте, це формування спільних сімейних цінностей, прагнення до спільних досягнень (виховання дітей, матеріальне забезпечення тощо).</w:t>
      </w:r>
    </w:p>
    <w:p w:rsidR="00D611FD" w:rsidRDefault="00295AEA">
      <w:pPr>
        <w:pStyle w:val="1"/>
        <w:tabs>
          <w:tab w:val="left" w:pos="142"/>
        </w:tabs>
        <w:spacing w:line="360" w:lineRule="auto"/>
        <w:ind w:left="0" w:firstLine="851"/>
        <w:rPr>
          <w:b w:val="0"/>
          <w:color w:val="000000"/>
        </w:rPr>
      </w:pPr>
      <w:r>
        <w:rPr>
          <w:b w:val="0"/>
          <w:color w:val="000000"/>
        </w:rPr>
        <w:t>Шосте, це здатність до ефективного розв</w:t>
      </w:r>
      <w:r w:rsidR="00E8498F">
        <w:rPr>
          <w:b w:val="0"/>
          <w:color w:val="000000"/>
        </w:rPr>
        <w:t>’</w:t>
      </w:r>
      <w:r>
        <w:rPr>
          <w:b w:val="0"/>
          <w:color w:val="000000"/>
        </w:rPr>
        <w:t xml:space="preserve">язання конфліктів, яка </w:t>
      </w:r>
      <w:r>
        <w:rPr>
          <w:b w:val="0"/>
        </w:rPr>
        <w:t>віддзеркалюється</w:t>
      </w:r>
      <w:r>
        <w:rPr>
          <w:b w:val="0"/>
          <w:color w:val="000000"/>
        </w:rPr>
        <w:t xml:space="preserve"> у конструктивному підході до суперечок без агресії чи маніпуляцій, уміння шукати компроміси.</w:t>
      </w:r>
    </w:p>
    <w:p w:rsidR="00D611FD" w:rsidRDefault="00295AEA">
      <w:pPr>
        <w:pStyle w:val="1"/>
        <w:tabs>
          <w:tab w:val="left" w:pos="142"/>
        </w:tabs>
        <w:spacing w:line="360" w:lineRule="auto"/>
        <w:ind w:left="0" w:firstLine="851"/>
        <w:rPr>
          <w:b w:val="0"/>
          <w:color w:val="000000"/>
        </w:rPr>
      </w:pPr>
      <w:r>
        <w:rPr>
          <w:b w:val="0"/>
          <w:color w:val="000000"/>
        </w:rPr>
        <w:t>Сьоме, це чіткий та зрозумілий всім членам родини розподіл сімейних ролей та обов</w:t>
      </w:r>
      <w:r w:rsidR="00E8498F">
        <w:rPr>
          <w:b w:val="0"/>
          <w:color w:val="000000"/>
        </w:rPr>
        <w:t>’</w:t>
      </w:r>
      <w:r>
        <w:rPr>
          <w:b w:val="0"/>
          <w:color w:val="000000"/>
        </w:rPr>
        <w:t>язків, що знижує напругу і створює відчуття справедливості, яка позитивно впливає на атмосферу в родині.</w:t>
      </w:r>
    </w:p>
    <w:p w:rsidR="00D611FD" w:rsidRDefault="00295AEA">
      <w:pPr>
        <w:pStyle w:val="1"/>
        <w:tabs>
          <w:tab w:val="left" w:pos="142"/>
        </w:tabs>
        <w:spacing w:line="360" w:lineRule="auto"/>
        <w:ind w:left="0" w:firstLine="851"/>
        <w:rPr>
          <w:b w:val="0"/>
          <w:color w:val="000000"/>
        </w:rPr>
      </w:pPr>
      <w:r>
        <w:rPr>
          <w:b w:val="0"/>
          <w:color w:val="000000"/>
        </w:rPr>
        <w:t xml:space="preserve">Восьме, попри стаж </w:t>
      </w:r>
      <w:r>
        <w:rPr>
          <w:b w:val="0"/>
        </w:rPr>
        <w:t>сімейного</w:t>
      </w:r>
      <w:r>
        <w:rPr>
          <w:b w:val="0"/>
          <w:color w:val="000000"/>
        </w:rPr>
        <w:t xml:space="preserve"> життя – підтримка емоційної та фізичної близькості між чоловіком і дружиною, використання романтичних жестів, підтримка пристрасті та ніжності.</w:t>
      </w:r>
    </w:p>
    <w:p w:rsidR="00D611FD" w:rsidRDefault="00295AEA">
      <w:pPr>
        <w:pStyle w:val="1"/>
        <w:tabs>
          <w:tab w:val="left" w:pos="142"/>
        </w:tabs>
        <w:spacing w:line="360" w:lineRule="auto"/>
        <w:ind w:left="0" w:firstLine="851"/>
        <w:rPr>
          <w:b w:val="0"/>
          <w:color w:val="000000"/>
        </w:rPr>
      </w:pPr>
      <w:r>
        <w:rPr>
          <w:b w:val="0"/>
          <w:color w:val="000000"/>
        </w:rPr>
        <w:t xml:space="preserve">Отже, як можемо бачити, психологічні компоненти успішної родини містять як індивідуальні особливості її членів, так і якість їхніх взаємин. Родини, що демонструють здатність підтримувати емоційну близькість, співпрацю, автономію та розуміння одне одного, здатні зберігати гармонію навіть у складних обставинах. </w:t>
      </w:r>
      <w:r>
        <w:rPr>
          <w:b w:val="0"/>
        </w:rPr>
        <w:t>Адже</w:t>
      </w:r>
      <w:r>
        <w:rPr>
          <w:b w:val="0"/>
          <w:color w:val="000000"/>
        </w:rPr>
        <w:t>, успіх у сімейному житті – це постійна праця, що базується на любові, довірі, турботі та готовності спільно долати виклики.</w:t>
      </w:r>
    </w:p>
    <w:p w:rsidR="00D611FD" w:rsidRDefault="00D611FD">
      <w:pPr>
        <w:pStyle w:val="1"/>
        <w:tabs>
          <w:tab w:val="left" w:pos="142"/>
        </w:tabs>
        <w:spacing w:line="360" w:lineRule="auto"/>
        <w:ind w:left="0" w:firstLine="709"/>
        <w:rPr>
          <w:b w:val="0"/>
        </w:rPr>
      </w:pPr>
    </w:p>
    <w:p w:rsidR="00D611FD" w:rsidRDefault="00D611FD">
      <w:pPr>
        <w:pStyle w:val="1"/>
        <w:tabs>
          <w:tab w:val="left" w:pos="142"/>
        </w:tabs>
        <w:spacing w:line="360" w:lineRule="auto"/>
        <w:ind w:left="0" w:firstLine="709"/>
        <w:rPr>
          <w:b w:val="0"/>
        </w:rPr>
      </w:pPr>
    </w:p>
    <w:p w:rsidR="00D611FD" w:rsidRDefault="00D611FD">
      <w:pPr>
        <w:pStyle w:val="1"/>
        <w:tabs>
          <w:tab w:val="left" w:pos="142"/>
        </w:tabs>
        <w:spacing w:line="360" w:lineRule="auto"/>
        <w:ind w:left="0" w:firstLine="851"/>
        <w:rPr>
          <w:b w:val="0"/>
          <w:color w:val="000000"/>
        </w:rPr>
      </w:pPr>
    </w:p>
    <w:p w:rsidR="00D611FD" w:rsidRDefault="00D611FD">
      <w:pPr>
        <w:pStyle w:val="1"/>
        <w:tabs>
          <w:tab w:val="left" w:pos="142"/>
        </w:tabs>
        <w:spacing w:line="360" w:lineRule="auto"/>
        <w:ind w:left="0" w:firstLine="851"/>
        <w:rPr>
          <w:b w:val="0"/>
          <w:color w:val="000000"/>
        </w:rPr>
      </w:pPr>
    </w:p>
    <w:p w:rsidR="00D611FD" w:rsidRDefault="00D611FD">
      <w:pPr>
        <w:pStyle w:val="1"/>
        <w:tabs>
          <w:tab w:val="left" w:pos="142"/>
        </w:tabs>
        <w:spacing w:line="360" w:lineRule="auto"/>
        <w:ind w:left="0" w:firstLine="851"/>
        <w:rPr>
          <w:b w:val="0"/>
          <w:color w:val="000000"/>
        </w:rPr>
      </w:pPr>
    </w:p>
    <w:p w:rsidR="00D611FD" w:rsidRDefault="00D611FD">
      <w:pPr>
        <w:pStyle w:val="1"/>
        <w:tabs>
          <w:tab w:val="left" w:pos="142"/>
        </w:tabs>
        <w:spacing w:line="360" w:lineRule="auto"/>
        <w:ind w:left="0" w:firstLine="851"/>
        <w:rPr>
          <w:b w:val="0"/>
          <w:color w:val="000000"/>
        </w:rPr>
      </w:pPr>
    </w:p>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Pr="00EB7B1E" w:rsidRDefault="00EB7B1E" w:rsidP="00EB7B1E"/>
    <w:p w:rsidR="00D611FD" w:rsidRDefault="00D611FD">
      <w:pPr>
        <w:pStyle w:val="1"/>
        <w:tabs>
          <w:tab w:val="left" w:pos="142"/>
        </w:tabs>
        <w:spacing w:line="360" w:lineRule="auto"/>
        <w:ind w:left="0" w:firstLine="851"/>
        <w:rPr>
          <w:b w:val="0"/>
          <w:color w:val="000000"/>
        </w:rPr>
      </w:pPr>
    </w:p>
    <w:p w:rsidR="00D611FD" w:rsidRDefault="00295AEA">
      <w:pPr>
        <w:spacing w:line="360" w:lineRule="auto"/>
        <w:ind w:left="11" w:hanging="11"/>
        <w:jc w:val="both"/>
        <w:rPr>
          <w:b/>
          <w:color w:val="000000"/>
          <w:sz w:val="28"/>
          <w:szCs w:val="28"/>
        </w:rPr>
      </w:pPr>
      <w:r>
        <w:rPr>
          <w:b/>
          <w:color w:val="000000"/>
          <w:sz w:val="28"/>
          <w:szCs w:val="28"/>
        </w:rPr>
        <w:lastRenderedPageBreak/>
        <w:t xml:space="preserve">РОЗДІЛ </w:t>
      </w:r>
      <w:r>
        <w:rPr>
          <w:b/>
          <w:sz w:val="28"/>
          <w:szCs w:val="28"/>
        </w:rPr>
        <w:t>III</w:t>
      </w:r>
      <w:r>
        <w:rPr>
          <w:b/>
          <w:color w:val="000000"/>
          <w:sz w:val="28"/>
          <w:szCs w:val="28"/>
        </w:rPr>
        <w:t>. ПСИХОЛОГІЧНІ УМОВИ ТА РЕКОМЕНДАЦІЇ ДЛЯ ФОРМУВАННЯ УСПІШНОЇ РОДИНИ</w:t>
      </w:r>
    </w:p>
    <w:p w:rsidR="00D611FD" w:rsidRDefault="00D611FD">
      <w:pPr>
        <w:spacing w:line="360" w:lineRule="auto"/>
        <w:ind w:left="11" w:hanging="11"/>
        <w:jc w:val="both"/>
        <w:rPr>
          <w:color w:val="000000"/>
          <w:sz w:val="28"/>
          <w:szCs w:val="28"/>
        </w:rPr>
      </w:pPr>
    </w:p>
    <w:p w:rsidR="00D611FD" w:rsidRDefault="00295AEA">
      <w:pPr>
        <w:spacing w:line="360" w:lineRule="auto"/>
        <w:ind w:firstLine="851"/>
        <w:jc w:val="both"/>
        <w:rPr>
          <w:b/>
          <w:sz w:val="28"/>
          <w:szCs w:val="28"/>
        </w:rPr>
      </w:pPr>
      <w:r>
        <w:rPr>
          <w:b/>
          <w:sz w:val="28"/>
          <w:szCs w:val="28"/>
        </w:rPr>
        <w:t>3.1. Розробка рекомендацій для покращення взаємин у родині»</w:t>
      </w:r>
    </w:p>
    <w:p w:rsidR="00D611FD" w:rsidRDefault="00D611FD">
      <w:pPr>
        <w:spacing w:line="360" w:lineRule="auto"/>
        <w:ind w:firstLine="851"/>
        <w:jc w:val="both"/>
        <w:rPr>
          <w:b/>
          <w:sz w:val="28"/>
          <w:szCs w:val="28"/>
        </w:rPr>
      </w:pPr>
    </w:p>
    <w:p w:rsidR="00D611FD" w:rsidRDefault="00295AEA">
      <w:pPr>
        <w:spacing w:line="360" w:lineRule="auto"/>
        <w:ind w:firstLine="851"/>
        <w:jc w:val="both"/>
        <w:rPr>
          <w:sz w:val="28"/>
          <w:szCs w:val="28"/>
        </w:rPr>
      </w:pPr>
      <w:r>
        <w:rPr>
          <w:sz w:val="28"/>
          <w:szCs w:val="28"/>
        </w:rPr>
        <w:t xml:space="preserve">Взаємини у родині відіграють ключову роль у формуванні гармонійного середовища, яке сприяє емоційному, соціальному та психологічному добробуту кожного її члена. Для їх покращення необхідно враховувати як емоційні аспекти, так і поведінкові та комунікативні особливості. Нижче наведено комплекс </w:t>
      </w:r>
      <w:r>
        <w:rPr>
          <w:b/>
          <w:sz w:val="28"/>
          <w:szCs w:val="28"/>
        </w:rPr>
        <w:t>рекомендацій</w:t>
      </w:r>
      <w:r>
        <w:rPr>
          <w:sz w:val="28"/>
          <w:szCs w:val="28"/>
        </w:rPr>
        <w:t>, які спрямовані на зміцнення родинних стосунків.</w:t>
      </w:r>
    </w:p>
    <w:p w:rsidR="00D611FD" w:rsidRDefault="00295AEA">
      <w:pPr>
        <w:spacing w:line="360" w:lineRule="auto"/>
        <w:ind w:firstLine="851"/>
        <w:jc w:val="both"/>
        <w:rPr>
          <w:i/>
          <w:sz w:val="28"/>
          <w:szCs w:val="28"/>
        </w:rPr>
      </w:pPr>
      <w:r>
        <w:rPr>
          <w:i/>
          <w:sz w:val="28"/>
          <w:szCs w:val="28"/>
        </w:rPr>
        <w:t>1. Реалістичний погляд на сімейне життя</w:t>
      </w:r>
    </w:p>
    <w:p w:rsidR="00D611FD" w:rsidRDefault="00295AEA">
      <w:pPr>
        <w:spacing w:line="360" w:lineRule="auto"/>
        <w:ind w:firstLine="851"/>
        <w:jc w:val="both"/>
        <w:rPr>
          <w:sz w:val="28"/>
          <w:szCs w:val="28"/>
        </w:rPr>
      </w:pPr>
      <w:r>
        <w:rPr>
          <w:sz w:val="28"/>
          <w:szCs w:val="28"/>
        </w:rPr>
        <w:t>Справжня любов - це зовсім не те, що романтичне кохання, яке змушує нас не помічати недоліків партнера. Це постійна підтримка іншої людини незалежно від обставин, що склалися, його страхами та думками, навіть коли вам цього зовсім не хочеться. Така любов більш прозаїчна, вона вимагає від партнерів набагато більше зусиль, але все-таки вона дає людині набагато більше.</w:t>
      </w:r>
    </w:p>
    <w:p w:rsidR="00D611FD" w:rsidRDefault="00295AEA">
      <w:pPr>
        <w:spacing w:line="360" w:lineRule="auto"/>
        <w:ind w:firstLine="851"/>
        <w:jc w:val="both"/>
        <w:rPr>
          <w:i/>
          <w:sz w:val="28"/>
          <w:szCs w:val="28"/>
        </w:rPr>
      </w:pPr>
      <w:r>
        <w:rPr>
          <w:i/>
          <w:sz w:val="28"/>
          <w:szCs w:val="28"/>
        </w:rPr>
        <w:t>2. Повага один одного</w:t>
      </w:r>
    </w:p>
    <w:p w:rsidR="00D611FD" w:rsidRDefault="00295AEA">
      <w:pPr>
        <w:spacing w:line="360" w:lineRule="auto"/>
        <w:ind w:firstLine="851"/>
        <w:jc w:val="both"/>
        <w:rPr>
          <w:sz w:val="28"/>
          <w:szCs w:val="28"/>
        </w:rPr>
      </w:pPr>
      <w:r>
        <w:rPr>
          <w:sz w:val="28"/>
          <w:szCs w:val="28"/>
        </w:rPr>
        <w:t>Спілкування, хоч би яким відкритим і частим воно було, у будь-якому разі колись зайде у глухий кут, тому конфліктів і образ ніяк не уникнути. Єдине, що допоможе врятувати стосунки, – це непохитна повага. Без цього шлюбні партнери завжди будуть сумніватися в намірах один одного, засуджуватимуть вибір партнера і намагатимуться обмежити його незалежність. Повага безпосередньо пов</w:t>
      </w:r>
      <w:r w:rsidR="00E8498F">
        <w:rPr>
          <w:sz w:val="28"/>
          <w:szCs w:val="28"/>
        </w:rPr>
        <w:t>’</w:t>
      </w:r>
      <w:r>
        <w:rPr>
          <w:sz w:val="28"/>
          <w:szCs w:val="28"/>
        </w:rPr>
        <w:t>язана з довірою, а довіра — це основа будь-яких стосунків (не лише романтичних).</w:t>
      </w:r>
    </w:p>
    <w:p w:rsidR="00D611FD" w:rsidRDefault="00295AEA">
      <w:pPr>
        <w:spacing w:line="360" w:lineRule="auto"/>
        <w:ind w:firstLine="851"/>
        <w:jc w:val="both"/>
        <w:rPr>
          <w:sz w:val="28"/>
          <w:szCs w:val="28"/>
        </w:rPr>
      </w:pPr>
      <w:r>
        <w:rPr>
          <w:sz w:val="28"/>
          <w:szCs w:val="28"/>
        </w:rPr>
        <w:t xml:space="preserve">Крім того, потрібно ще поважати самого себе. Без самоповаги неможливо відчути, що заслуговуєте на повагу партнера. Не варто ніколи скаржитесь на свого чоловіка/дружину/дітей/інших членів родини друзям. Необхідно ставитися повагою до того, що в інших членів родини можуть бути власні інтереси, хобі та </w:t>
      </w:r>
      <w:r>
        <w:rPr>
          <w:sz w:val="28"/>
          <w:szCs w:val="28"/>
        </w:rPr>
        <w:lastRenderedPageBreak/>
        <w:t>погляди на всі сфери життя.</w:t>
      </w:r>
    </w:p>
    <w:p w:rsidR="00D611FD" w:rsidRDefault="00295AEA">
      <w:pPr>
        <w:spacing w:line="360" w:lineRule="auto"/>
        <w:ind w:firstLine="851"/>
        <w:jc w:val="both"/>
        <w:rPr>
          <w:i/>
          <w:sz w:val="28"/>
          <w:szCs w:val="28"/>
        </w:rPr>
      </w:pPr>
      <w:r>
        <w:rPr>
          <w:i/>
          <w:sz w:val="28"/>
          <w:szCs w:val="28"/>
        </w:rPr>
        <w:t>3. Спільне обговорення проблем</w:t>
      </w:r>
    </w:p>
    <w:p w:rsidR="00D611FD" w:rsidRDefault="00295AEA">
      <w:pPr>
        <w:spacing w:line="360" w:lineRule="auto"/>
        <w:ind w:firstLine="851"/>
        <w:jc w:val="both"/>
        <w:rPr>
          <w:sz w:val="28"/>
          <w:szCs w:val="28"/>
        </w:rPr>
      </w:pPr>
      <w:r>
        <w:rPr>
          <w:sz w:val="28"/>
          <w:szCs w:val="28"/>
        </w:rPr>
        <w:t>Якщо одного партнера щось не влаштовує, обов</w:t>
      </w:r>
      <w:r w:rsidR="00E8498F">
        <w:rPr>
          <w:sz w:val="28"/>
          <w:szCs w:val="28"/>
        </w:rPr>
        <w:t>’</w:t>
      </w:r>
      <w:r>
        <w:rPr>
          <w:sz w:val="28"/>
          <w:szCs w:val="28"/>
        </w:rPr>
        <w:t>язково це треба обговорювати, ділитися своїми сумнівами та страхами. Це допоможе не лише зцілити деякі душевні рани, а й краще зрозуміти партнера.</w:t>
      </w:r>
    </w:p>
    <w:p w:rsidR="00D611FD" w:rsidRDefault="00295AEA">
      <w:pPr>
        <w:spacing w:line="360" w:lineRule="auto"/>
        <w:ind w:firstLine="851"/>
        <w:jc w:val="both"/>
        <w:rPr>
          <w:sz w:val="28"/>
          <w:szCs w:val="28"/>
        </w:rPr>
      </w:pPr>
      <w:r>
        <w:rPr>
          <w:sz w:val="28"/>
          <w:szCs w:val="28"/>
        </w:rPr>
        <w:t>Ще одним важливим аспектом, є дотримання обіцянок. Довіра в чомусь схожа на фарфорову тарілку. Якщо вона впаде і розіб</w:t>
      </w:r>
      <w:r w:rsidR="00E8498F">
        <w:rPr>
          <w:sz w:val="28"/>
          <w:szCs w:val="28"/>
        </w:rPr>
        <w:t>’</w:t>
      </w:r>
      <w:r>
        <w:rPr>
          <w:sz w:val="28"/>
          <w:szCs w:val="28"/>
        </w:rPr>
        <w:t>ється, то з великими труднощами її все-таки можна буде склеїти наново, але для цього доведеться докласти багато зусиль. А якщо кидати тарілку раз по раз, вона розколеться на такі дрібні шматочки, що склеїти їх буде неможливо.</w:t>
      </w:r>
    </w:p>
    <w:p w:rsidR="00D611FD" w:rsidRDefault="00295AEA">
      <w:pPr>
        <w:spacing w:line="360" w:lineRule="auto"/>
        <w:ind w:firstLine="851"/>
        <w:jc w:val="both"/>
        <w:rPr>
          <w:i/>
          <w:sz w:val="28"/>
          <w:szCs w:val="28"/>
        </w:rPr>
      </w:pPr>
      <w:r>
        <w:rPr>
          <w:i/>
          <w:sz w:val="28"/>
          <w:szCs w:val="28"/>
        </w:rPr>
        <w:t>4. Уникнення контролю</w:t>
      </w:r>
    </w:p>
    <w:p w:rsidR="00D611FD" w:rsidRDefault="00295AEA">
      <w:pPr>
        <w:spacing w:line="360" w:lineRule="auto"/>
        <w:ind w:firstLine="851"/>
        <w:jc w:val="both"/>
        <w:rPr>
          <w:sz w:val="28"/>
          <w:szCs w:val="28"/>
        </w:rPr>
      </w:pPr>
      <w:r>
        <w:rPr>
          <w:sz w:val="28"/>
          <w:szCs w:val="28"/>
        </w:rPr>
        <w:t>Ми часто чуємо, що стосунки потребують жертв. У цьому є частка правди: іноді справді доводиться від чогось відмовлятися. Але якщо члени родини постійно жертвують собою, вони навряд чи будуть щасливими. Такі стосунки в результаті лише нашкодять усій родині. Кожна людина має бути самостійною особистістю з власними поглядами та інтересами. Намагаючись контролювати чоловіка/дружину або дітей, щоб захистити їх або зробити щасливим (або дозволяючи контролювати власні вчинки), нічого доброго та позитивного досягти не вдасться. Інша сторона медалі – це страх дати свободу та незалежність, особливо це актуально в питанні з дітьми. Причиною цього можуть стати відсутність довіри чи невпевненість у собі. Проте варто пам</w:t>
      </w:r>
      <w:r w:rsidR="00E8498F">
        <w:rPr>
          <w:sz w:val="28"/>
          <w:szCs w:val="28"/>
        </w:rPr>
        <w:t>’</w:t>
      </w:r>
      <w:r>
        <w:rPr>
          <w:sz w:val="28"/>
          <w:szCs w:val="28"/>
        </w:rPr>
        <w:t>ятати, чим менше ми цінуємо себе, тим більше намагатимемося контролювати поведінку членів родини.</w:t>
      </w:r>
    </w:p>
    <w:p w:rsidR="00D611FD" w:rsidRDefault="00295AEA">
      <w:pPr>
        <w:spacing w:line="360" w:lineRule="auto"/>
        <w:ind w:firstLine="851"/>
        <w:jc w:val="both"/>
        <w:rPr>
          <w:i/>
          <w:sz w:val="28"/>
          <w:szCs w:val="28"/>
        </w:rPr>
      </w:pPr>
      <w:r>
        <w:rPr>
          <w:i/>
          <w:sz w:val="28"/>
          <w:szCs w:val="28"/>
        </w:rPr>
        <w:t>5. Готовність до змін</w:t>
      </w:r>
    </w:p>
    <w:p w:rsidR="00D611FD" w:rsidRDefault="00295AEA">
      <w:pPr>
        <w:spacing w:line="360" w:lineRule="auto"/>
        <w:ind w:firstLine="851"/>
        <w:jc w:val="both"/>
        <w:rPr>
          <w:sz w:val="28"/>
          <w:szCs w:val="28"/>
        </w:rPr>
      </w:pPr>
      <w:r>
        <w:rPr>
          <w:sz w:val="28"/>
          <w:szCs w:val="28"/>
        </w:rPr>
        <w:t xml:space="preserve">З часом та впливу зовнішніх обставин, усі люди змінюються, члени родини не є виключенням із цього правила, і це є цілком природно. Тому важливо завжди бути в курсі змін (наприклад, вікових криз дітей, криз сімейного життя, кризи середнього віку кожного з партнерів до шлюбу), головне, це з повагою </w:t>
      </w:r>
      <w:r>
        <w:rPr>
          <w:sz w:val="28"/>
          <w:szCs w:val="28"/>
        </w:rPr>
        <w:lastRenderedPageBreak/>
        <w:t>ставитися до цих змін.</w:t>
      </w:r>
    </w:p>
    <w:p w:rsidR="00D611FD" w:rsidRDefault="00295AEA">
      <w:pPr>
        <w:spacing w:line="360" w:lineRule="auto"/>
        <w:ind w:firstLine="851"/>
        <w:jc w:val="both"/>
        <w:rPr>
          <w:sz w:val="28"/>
          <w:szCs w:val="28"/>
        </w:rPr>
      </w:pPr>
      <w:r>
        <w:rPr>
          <w:sz w:val="28"/>
          <w:szCs w:val="28"/>
        </w:rPr>
        <w:t>Якщо шлюб укладений свідомо, і є бажання разом із партнером зустріти старість, потрібно бути готовим до труднощів та непередбачених ситуацій. Серед значних змін, з якими стикаються багато пар, може бути зміна релігії та політичних поглядів, переїзд до іншої країни, смерть родичів тощо. Коли люди починають зустрічатися, ми бачимо та знаємо людину такою, якою вона є зараз. Ми не можемо знати, якою вона буде через п</w:t>
      </w:r>
      <w:r w:rsidR="00E8498F">
        <w:rPr>
          <w:sz w:val="28"/>
          <w:szCs w:val="28"/>
        </w:rPr>
        <w:t>’</w:t>
      </w:r>
      <w:r>
        <w:rPr>
          <w:sz w:val="28"/>
          <w:szCs w:val="28"/>
        </w:rPr>
        <w:t>ять або 10 років. Тому треба бути готовим до несподіванок. Звісно, ​​це нелегко, але допомогти тут може вміння вислухати, почути, зрозуміти, підтримати та прийняти.</w:t>
      </w:r>
    </w:p>
    <w:p w:rsidR="00D611FD" w:rsidRDefault="00295AEA">
      <w:pPr>
        <w:spacing w:line="360" w:lineRule="auto"/>
        <w:ind w:firstLine="851"/>
        <w:jc w:val="both"/>
        <w:rPr>
          <w:sz w:val="28"/>
          <w:szCs w:val="28"/>
        </w:rPr>
      </w:pPr>
      <w:r>
        <w:rPr>
          <w:sz w:val="28"/>
          <w:szCs w:val="28"/>
        </w:rPr>
        <w:t>6. Уміння сваритися</w:t>
      </w:r>
    </w:p>
    <w:p w:rsidR="00D611FD" w:rsidRDefault="00295AEA">
      <w:pPr>
        <w:spacing w:line="360" w:lineRule="auto"/>
        <w:ind w:firstLine="851"/>
        <w:jc w:val="both"/>
        <w:rPr>
          <w:sz w:val="28"/>
          <w:szCs w:val="28"/>
        </w:rPr>
      </w:pPr>
      <w:r>
        <w:rPr>
          <w:sz w:val="28"/>
          <w:szCs w:val="28"/>
        </w:rPr>
        <w:t>Видатний американський психолог та письменник Дж. Готтман, відомий своїми значущими внесками у сферу вивчення родинних стосунків та виховання дітей. Висновки, отримані в результаті його роботи, суттєво вплинули на сферу консультування у сфері стосунків, спрямовану на покращення функціонування відносин в родині та пом</w:t>
      </w:r>
      <w:r w:rsidR="00E8498F">
        <w:rPr>
          <w:sz w:val="28"/>
          <w:szCs w:val="28"/>
        </w:rPr>
        <w:t>’</w:t>
      </w:r>
      <w:r>
        <w:rPr>
          <w:sz w:val="28"/>
          <w:szCs w:val="28"/>
        </w:rPr>
        <w:t>якшення поведінки, що шкодить їхній гармонії. Так, Дж. Готтман виділив чотири ознаки поведінки, які вказують на можливий розрив відносин:</w:t>
      </w:r>
    </w:p>
    <w:p w:rsidR="00D611FD" w:rsidRPr="00EB7B1E" w:rsidRDefault="00295AEA" w:rsidP="00EB7B1E">
      <w:pPr>
        <w:pStyle w:val="aa"/>
        <w:numPr>
          <w:ilvl w:val="0"/>
          <w:numId w:val="10"/>
        </w:numPr>
        <w:spacing w:line="360" w:lineRule="auto"/>
        <w:jc w:val="both"/>
        <w:rPr>
          <w:sz w:val="28"/>
          <w:szCs w:val="28"/>
        </w:rPr>
      </w:pPr>
      <w:r w:rsidRPr="00EB7B1E">
        <w:rPr>
          <w:sz w:val="28"/>
          <w:szCs w:val="28"/>
        </w:rPr>
        <w:t>критика характеру («Ти дурний» замість «Ти вчинив безглуздо»);</w:t>
      </w:r>
    </w:p>
    <w:p w:rsidR="00D611FD" w:rsidRPr="00EB7B1E" w:rsidRDefault="00295AEA" w:rsidP="00EB7B1E">
      <w:pPr>
        <w:pStyle w:val="aa"/>
        <w:numPr>
          <w:ilvl w:val="0"/>
          <w:numId w:val="10"/>
        </w:numPr>
        <w:spacing w:line="360" w:lineRule="auto"/>
        <w:jc w:val="both"/>
        <w:rPr>
          <w:sz w:val="28"/>
          <w:szCs w:val="28"/>
        </w:rPr>
      </w:pPr>
      <w:r w:rsidRPr="00EB7B1E">
        <w:rPr>
          <w:sz w:val="28"/>
          <w:szCs w:val="28"/>
        </w:rPr>
        <w:t>перекладання провини;</w:t>
      </w:r>
    </w:p>
    <w:p w:rsidR="00D611FD" w:rsidRPr="00EB7B1E" w:rsidRDefault="00295AEA" w:rsidP="00EB7B1E">
      <w:pPr>
        <w:pStyle w:val="aa"/>
        <w:numPr>
          <w:ilvl w:val="0"/>
          <w:numId w:val="10"/>
        </w:numPr>
        <w:spacing w:line="360" w:lineRule="auto"/>
        <w:jc w:val="both"/>
        <w:rPr>
          <w:sz w:val="28"/>
          <w:szCs w:val="28"/>
        </w:rPr>
      </w:pPr>
      <w:r w:rsidRPr="00EB7B1E">
        <w:rPr>
          <w:sz w:val="28"/>
          <w:szCs w:val="28"/>
        </w:rPr>
        <w:t>образи;</w:t>
      </w:r>
    </w:p>
    <w:p w:rsidR="00D611FD" w:rsidRPr="00EB7B1E" w:rsidRDefault="00295AEA" w:rsidP="00EB7B1E">
      <w:pPr>
        <w:pStyle w:val="aa"/>
        <w:numPr>
          <w:ilvl w:val="0"/>
          <w:numId w:val="10"/>
        </w:numPr>
        <w:spacing w:line="360" w:lineRule="auto"/>
        <w:jc w:val="both"/>
        <w:rPr>
          <w:sz w:val="28"/>
          <w:szCs w:val="28"/>
        </w:rPr>
      </w:pPr>
      <w:r w:rsidRPr="00EB7B1E">
        <w:rPr>
          <w:sz w:val="28"/>
          <w:szCs w:val="28"/>
        </w:rPr>
        <w:t>уникнення сварки та ігнорування суперечностей у родині.</w:t>
      </w:r>
    </w:p>
    <w:p w:rsidR="00D611FD" w:rsidRDefault="00295AEA">
      <w:pPr>
        <w:spacing w:line="360" w:lineRule="auto"/>
        <w:ind w:firstLine="851"/>
        <w:jc w:val="both"/>
        <w:rPr>
          <w:sz w:val="28"/>
          <w:szCs w:val="28"/>
        </w:rPr>
      </w:pPr>
      <w:r>
        <w:rPr>
          <w:sz w:val="28"/>
          <w:szCs w:val="28"/>
        </w:rPr>
        <w:t>Тому варто навчитися сваритися правильно.</w:t>
      </w:r>
    </w:p>
    <w:p w:rsidR="00D611FD" w:rsidRDefault="00295AEA">
      <w:pPr>
        <w:spacing w:line="360" w:lineRule="auto"/>
        <w:ind w:firstLine="851"/>
        <w:jc w:val="both"/>
        <w:rPr>
          <w:sz w:val="28"/>
          <w:szCs w:val="28"/>
        </w:rPr>
      </w:pPr>
      <w:r>
        <w:rPr>
          <w:sz w:val="28"/>
          <w:szCs w:val="28"/>
        </w:rPr>
        <w:t>1. Не згадувати під час однієї сварки попередніх скандалів. Це нічого не вирішить, а лише посилить ситуацію.</w:t>
      </w:r>
    </w:p>
    <w:p w:rsidR="00D611FD" w:rsidRDefault="00295AEA">
      <w:pPr>
        <w:spacing w:line="360" w:lineRule="auto"/>
        <w:ind w:firstLine="851"/>
        <w:jc w:val="both"/>
        <w:rPr>
          <w:sz w:val="28"/>
          <w:szCs w:val="28"/>
        </w:rPr>
      </w:pPr>
      <w:r>
        <w:rPr>
          <w:sz w:val="28"/>
          <w:szCs w:val="28"/>
        </w:rPr>
        <w:t>2. Якщо сварка розжарюється, необхідно зупинитися, вийти на вулицю і трохи пройтися, подихати свіжим повітрям. Повертатися до розмови необхідно тільки коли жар спаде.</w:t>
      </w:r>
    </w:p>
    <w:p w:rsidR="00D611FD" w:rsidRDefault="00295AEA">
      <w:pPr>
        <w:spacing w:line="360" w:lineRule="auto"/>
        <w:ind w:firstLine="851"/>
        <w:jc w:val="both"/>
        <w:rPr>
          <w:sz w:val="28"/>
          <w:szCs w:val="28"/>
        </w:rPr>
      </w:pPr>
      <w:r>
        <w:rPr>
          <w:sz w:val="28"/>
          <w:szCs w:val="28"/>
        </w:rPr>
        <w:t>3. Варто пам</w:t>
      </w:r>
      <w:r w:rsidR="00E8498F">
        <w:rPr>
          <w:sz w:val="28"/>
          <w:szCs w:val="28"/>
        </w:rPr>
        <w:t>’</w:t>
      </w:r>
      <w:r>
        <w:rPr>
          <w:sz w:val="28"/>
          <w:szCs w:val="28"/>
        </w:rPr>
        <w:t xml:space="preserve">ятати, чиясь правота у сварці не така важлива, як розуміння, </w:t>
      </w:r>
      <w:r>
        <w:rPr>
          <w:sz w:val="28"/>
          <w:szCs w:val="28"/>
        </w:rPr>
        <w:lastRenderedPageBreak/>
        <w:t>що тебе вислухали з повагою.</w:t>
      </w:r>
    </w:p>
    <w:p w:rsidR="00D611FD" w:rsidRDefault="00295AEA">
      <w:pPr>
        <w:spacing w:line="360" w:lineRule="auto"/>
        <w:ind w:firstLine="851"/>
        <w:jc w:val="both"/>
        <w:rPr>
          <w:sz w:val="28"/>
          <w:szCs w:val="28"/>
        </w:rPr>
      </w:pPr>
      <w:r>
        <w:rPr>
          <w:sz w:val="28"/>
          <w:szCs w:val="28"/>
        </w:rPr>
        <w:t>4. Не варто намагатися уникати сварок, це ще більш погіршить ситуацію, і образи, недомовленості виростуть у сніжний ком, а потім зійде лавина.</w:t>
      </w:r>
    </w:p>
    <w:p w:rsidR="00D611FD" w:rsidRDefault="00295AEA">
      <w:pPr>
        <w:spacing w:line="360" w:lineRule="auto"/>
        <w:ind w:firstLine="851"/>
        <w:jc w:val="both"/>
        <w:rPr>
          <w:i/>
          <w:sz w:val="28"/>
          <w:szCs w:val="28"/>
        </w:rPr>
      </w:pPr>
      <w:r>
        <w:rPr>
          <w:i/>
          <w:sz w:val="28"/>
          <w:szCs w:val="28"/>
        </w:rPr>
        <w:t>7. Уміння прощати</w:t>
      </w:r>
    </w:p>
    <w:p w:rsidR="00D611FD" w:rsidRDefault="00295AEA">
      <w:pPr>
        <w:spacing w:line="360" w:lineRule="auto"/>
        <w:ind w:firstLine="851"/>
        <w:jc w:val="both"/>
        <w:rPr>
          <w:sz w:val="28"/>
          <w:szCs w:val="28"/>
        </w:rPr>
      </w:pPr>
      <w:r>
        <w:rPr>
          <w:sz w:val="28"/>
          <w:szCs w:val="28"/>
        </w:rPr>
        <w:t>Не намагайтеся змінити членів родини – це ознака неповаги. Необхідно прийняти той факт, що всі люди різні. Так, іноді ми ображаємо і б</w:t>
      </w:r>
      <w:r w:rsidR="00E8498F">
        <w:rPr>
          <w:sz w:val="28"/>
          <w:szCs w:val="28"/>
        </w:rPr>
        <w:t>’</w:t>
      </w:r>
      <w:r>
        <w:rPr>
          <w:sz w:val="28"/>
          <w:szCs w:val="28"/>
        </w:rPr>
        <w:t>ємо найсильніше саме по рідним, адже вони завжди поруч, так само, ображають нас, але варто намагатися прощати.</w:t>
      </w:r>
    </w:p>
    <w:p w:rsidR="00D611FD" w:rsidRDefault="00295AEA">
      <w:pPr>
        <w:spacing w:line="360" w:lineRule="auto"/>
        <w:ind w:firstLine="851"/>
        <w:jc w:val="both"/>
        <w:rPr>
          <w:sz w:val="28"/>
          <w:szCs w:val="28"/>
        </w:rPr>
      </w:pPr>
      <w:r>
        <w:rPr>
          <w:sz w:val="28"/>
          <w:szCs w:val="28"/>
        </w:rPr>
        <w:t xml:space="preserve">Але як навчитися прощати? </w:t>
      </w:r>
    </w:p>
    <w:p w:rsidR="00D611FD" w:rsidRDefault="00295AEA">
      <w:pPr>
        <w:spacing w:line="360" w:lineRule="auto"/>
        <w:ind w:firstLine="851"/>
        <w:jc w:val="both"/>
        <w:rPr>
          <w:sz w:val="28"/>
          <w:szCs w:val="28"/>
        </w:rPr>
      </w:pPr>
      <w:r>
        <w:rPr>
          <w:sz w:val="28"/>
          <w:szCs w:val="28"/>
        </w:rPr>
        <w:t>1. Коли сварка закінчилася, неважливо, хто мав рацію, а хто ні. Варто залишати всі конфлікти у минулому, а не згадувати їх щомісяця.</w:t>
      </w:r>
    </w:p>
    <w:p w:rsidR="00D611FD" w:rsidRDefault="00295AEA">
      <w:pPr>
        <w:spacing w:line="360" w:lineRule="auto"/>
        <w:ind w:firstLine="851"/>
        <w:jc w:val="both"/>
        <w:rPr>
          <w:sz w:val="28"/>
          <w:szCs w:val="28"/>
        </w:rPr>
      </w:pPr>
      <w:r>
        <w:rPr>
          <w:sz w:val="28"/>
          <w:szCs w:val="28"/>
        </w:rPr>
        <w:t>2. Не треба вести рахунок. У відносинах не повинно бути переможців та тих, хто програв. Все має робитися і даватися безоплатно, тобто без маніпуляцій та очікування чогось натомість.</w:t>
      </w:r>
    </w:p>
    <w:p w:rsidR="00D611FD" w:rsidRDefault="00295AEA">
      <w:pPr>
        <w:spacing w:line="360" w:lineRule="auto"/>
        <w:ind w:firstLine="851"/>
        <w:jc w:val="both"/>
        <w:rPr>
          <w:sz w:val="28"/>
          <w:szCs w:val="28"/>
        </w:rPr>
      </w:pPr>
      <w:r>
        <w:rPr>
          <w:sz w:val="28"/>
          <w:szCs w:val="28"/>
        </w:rPr>
        <w:t>3. Коли член родини робить помилку, варто відокремлювати його поведінку від намірів. Усі роблять помилки, але помилки інших ми набагато краще бачимо, ніж власні.</w:t>
      </w:r>
    </w:p>
    <w:p w:rsidR="00D611FD" w:rsidRDefault="00295AEA">
      <w:pPr>
        <w:spacing w:line="360" w:lineRule="auto"/>
        <w:ind w:firstLine="851"/>
        <w:jc w:val="both"/>
        <w:rPr>
          <w:i/>
          <w:sz w:val="28"/>
          <w:szCs w:val="28"/>
        </w:rPr>
      </w:pPr>
      <w:r>
        <w:rPr>
          <w:i/>
          <w:sz w:val="28"/>
          <w:szCs w:val="28"/>
        </w:rPr>
        <w:t>8. Фокус прагматизму</w:t>
      </w:r>
    </w:p>
    <w:p w:rsidR="00D611FD" w:rsidRDefault="00295AEA">
      <w:pPr>
        <w:spacing w:line="360" w:lineRule="auto"/>
        <w:ind w:firstLine="851"/>
        <w:jc w:val="both"/>
        <w:rPr>
          <w:sz w:val="28"/>
          <w:szCs w:val="28"/>
        </w:rPr>
      </w:pPr>
      <w:r>
        <w:rPr>
          <w:sz w:val="28"/>
          <w:szCs w:val="28"/>
        </w:rPr>
        <w:t>Будь-які стосунки неідеальні, бо й самі ми неідеальні. Тому необхідно бути прагматичними: визначити, у чому хороший кожен із членів родини, які є інтереси, визначити, що кожен член родини любить та не любити робити, а потім розподілити сімейні обов</w:t>
      </w:r>
      <w:r w:rsidR="00E8498F">
        <w:rPr>
          <w:sz w:val="28"/>
          <w:szCs w:val="28"/>
        </w:rPr>
        <w:t>’</w:t>
      </w:r>
      <w:r>
        <w:rPr>
          <w:sz w:val="28"/>
          <w:szCs w:val="28"/>
        </w:rPr>
        <w:t>язки.</w:t>
      </w:r>
    </w:p>
    <w:p w:rsidR="00D611FD" w:rsidRDefault="00295AEA">
      <w:pPr>
        <w:spacing w:line="360" w:lineRule="auto"/>
        <w:ind w:firstLine="851"/>
        <w:jc w:val="both"/>
        <w:rPr>
          <w:sz w:val="28"/>
          <w:szCs w:val="28"/>
        </w:rPr>
      </w:pPr>
      <w:r>
        <w:rPr>
          <w:sz w:val="28"/>
          <w:szCs w:val="28"/>
        </w:rPr>
        <w:t>Крім того, багато пар радять заздалегідь визначити деякі правила. Наприклад, як ви ділитимете всі витрати? Скільки ви готові позичати? Скільки може витратити кожен із партнерів, не порадившись з іншим? Скільки виділяти кишенькових грошей дітям на тиждень? Що потрібно обов</w:t>
      </w:r>
      <w:r w:rsidR="00E8498F">
        <w:rPr>
          <w:sz w:val="28"/>
          <w:szCs w:val="28"/>
        </w:rPr>
        <w:t>’</w:t>
      </w:r>
      <w:r>
        <w:rPr>
          <w:sz w:val="28"/>
          <w:szCs w:val="28"/>
        </w:rPr>
        <w:t>язково купувати разом? Як ви вирішуватимете, куди поїхати у відпустку?</w:t>
      </w:r>
    </w:p>
    <w:p w:rsidR="00D611FD" w:rsidRDefault="00295AEA">
      <w:pPr>
        <w:spacing w:line="360" w:lineRule="auto"/>
        <w:ind w:firstLine="851"/>
        <w:jc w:val="both"/>
        <w:rPr>
          <w:sz w:val="28"/>
          <w:szCs w:val="28"/>
        </w:rPr>
      </w:pPr>
      <w:r>
        <w:rPr>
          <w:sz w:val="28"/>
          <w:szCs w:val="28"/>
        </w:rPr>
        <w:t xml:space="preserve">Деякі навіть проводять «річні звіти», під час яких обговорюють ведення </w:t>
      </w:r>
      <w:r>
        <w:rPr>
          <w:sz w:val="28"/>
          <w:szCs w:val="28"/>
        </w:rPr>
        <w:lastRenderedPageBreak/>
        <w:t>справ та вирішують, що змінити у господарстві. Це, звичайно, звучить банально, але такий підхід справді допомагає бути в курсі потреб та потреб усіх членів родини та зміцнює їх відносини.</w:t>
      </w:r>
    </w:p>
    <w:p w:rsidR="00D611FD" w:rsidRDefault="00295AEA">
      <w:pPr>
        <w:spacing w:line="360" w:lineRule="auto"/>
        <w:ind w:firstLine="851"/>
        <w:jc w:val="both"/>
        <w:rPr>
          <w:i/>
          <w:sz w:val="28"/>
          <w:szCs w:val="28"/>
        </w:rPr>
      </w:pPr>
      <w:r>
        <w:rPr>
          <w:i/>
          <w:sz w:val="28"/>
          <w:szCs w:val="28"/>
        </w:rPr>
        <w:t xml:space="preserve">9. Дрібниці – це важливо </w:t>
      </w:r>
    </w:p>
    <w:p w:rsidR="00D611FD" w:rsidRDefault="00295AEA">
      <w:pPr>
        <w:spacing w:line="360" w:lineRule="auto"/>
        <w:ind w:firstLine="851"/>
        <w:jc w:val="both"/>
        <w:rPr>
          <w:sz w:val="28"/>
          <w:szCs w:val="28"/>
        </w:rPr>
      </w:pPr>
      <w:r>
        <w:rPr>
          <w:sz w:val="28"/>
          <w:szCs w:val="28"/>
        </w:rPr>
        <w:t>Маленькі знаки уваги, компліменти та підтримка значать дуже багато. Всі ці дрібниці з часом накопичуються та впливають на те, як ми сприймаємо свої стосунки. Тому багато хто радить продовжувати ходити на побачення, вибиратися кудись на вихідні і обов</w:t>
      </w:r>
      <w:r w:rsidR="00E8498F">
        <w:rPr>
          <w:sz w:val="28"/>
          <w:szCs w:val="28"/>
        </w:rPr>
        <w:t>’</w:t>
      </w:r>
      <w:r>
        <w:rPr>
          <w:sz w:val="28"/>
          <w:szCs w:val="28"/>
        </w:rPr>
        <w:t>язково знаходити час на себе, свої хобі, навіть коли втомився. Фізична та емоційна близькість не лише дозволяє зберегти здорові стосунки, а й навіть допомагає налагодити їх, коли щось пішло не так.</w:t>
      </w:r>
    </w:p>
    <w:p w:rsidR="00D611FD" w:rsidRDefault="00295AEA">
      <w:pPr>
        <w:spacing w:line="360" w:lineRule="auto"/>
        <w:ind w:firstLine="851"/>
        <w:jc w:val="both"/>
        <w:rPr>
          <w:sz w:val="28"/>
          <w:szCs w:val="28"/>
        </w:rPr>
      </w:pPr>
      <w:r>
        <w:rPr>
          <w:sz w:val="28"/>
          <w:szCs w:val="28"/>
        </w:rPr>
        <w:t>Це стає особливо важливим із появою дітей. У сучасній культурі на них мало не моляться. Вважається, що батьки мають заради них жертвувати всім. Найкраща гарантія того, що діти виростуть здоровими та щасливими, це здорові та щасливі стосунки між батьками. Тож нехай на першому місці завжди будуть стосунким мід чоловіком та дружиною.</w:t>
      </w:r>
    </w:p>
    <w:p w:rsidR="00D611FD" w:rsidRDefault="00295AEA">
      <w:pPr>
        <w:spacing w:line="360" w:lineRule="auto"/>
        <w:ind w:firstLine="851"/>
        <w:jc w:val="both"/>
        <w:rPr>
          <w:sz w:val="28"/>
          <w:szCs w:val="28"/>
        </w:rPr>
      </w:pPr>
      <w:r>
        <w:rPr>
          <w:sz w:val="28"/>
          <w:szCs w:val="28"/>
        </w:rPr>
        <w:t>Отже, сімейні відносини можна порівняти із хвилями на морі. Такі хвилі - це різні емоції, злети та падіння у відносинах, деякі тривають лише кілька годин, інші кілька місяців або навіть років. Покращення взаємин у родині – це постійний процес, що потребує зусиль від кожного її члена. Важливо створювати атмосферу довіри, турботи та підтримки, розвивати вміння спілкуватися й вирішувати конфлікти, поважати автономію кожного та дбати про спільні цінності. Гармонійна родина стає джерелом емоційного комфорту, місцем для розвитку і самореалізації кожного її члена.</w:t>
      </w:r>
    </w:p>
    <w:p w:rsidR="00D611FD" w:rsidRDefault="00D611FD">
      <w:pPr>
        <w:spacing w:line="360" w:lineRule="auto"/>
        <w:ind w:firstLine="851"/>
        <w:jc w:val="both"/>
        <w:rPr>
          <w:sz w:val="28"/>
          <w:szCs w:val="28"/>
        </w:rPr>
      </w:pPr>
    </w:p>
    <w:p w:rsidR="00EB7B1E" w:rsidRDefault="00EB7B1E">
      <w:pPr>
        <w:spacing w:line="360" w:lineRule="auto"/>
        <w:ind w:firstLine="851"/>
        <w:jc w:val="both"/>
        <w:rPr>
          <w:sz w:val="28"/>
          <w:szCs w:val="28"/>
        </w:rPr>
      </w:pPr>
    </w:p>
    <w:p w:rsidR="00EB7B1E" w:rsidRDefault="00EB7B1E">
      <w:pPr>
        <w:spacing w:line="360" w:lineRule="auto"/>
        <w:ind w:firstLine="851"/>
        <w:jc w:val="both"/>
        <w:rPr>
          <w:sz w:val="28"/>
          <w:szCs w:val="28"/>
        </w:rPr>
      </w:pPr>
    </w:p>
    <w:p w:rsidR="00EB7B1E" w:rsidRDefault="00EB7B1E">
      <w:pPr>
        <w:spacing w:line="360" w:lineRule="auto"/>
        <w:ind w:firstLine="851"/>
        <w:jc w:val="both"/>
        <w:rPr>
          <w:sz w:val="28"/>
          <w:szCs w:val="28"/>
        </w:rPr>
      </w:pPr>
    </w:p>
    <w:p w:rsidR="00EB7B1E" w:rsidRDefault="00EB7B1E">
      <w:pPr>
        <w:spacing w:line="360" w:lineRule="auto"/>
        <w:ind w:firstLine="851"/>
        <w:jc w:val="both"/>
        <w:rPr>
          <w:sz w:val="28"/>
          <w:szCs w:val="28"/>
        </w:rPr>
      </w:pPr>
    </w:p>
    <w:p w:rsidR="00D611FD" w:rsidRDefault="00295AEA">
      <w:pPr>
        <w:spacing w:line="360" w:lineRule="auto"/>
        <w:ind w:firstLine="851"/>
        <w:jc w:val="both"/>
        <w:rPr>
          <w:b/>
          <w:sz w:val="28"/>
          <w:szCs w:val="28"/>
        </w:rPr>
      </w:pPr>
      <w:r>
        <w:rPr>
          <w:b/>
          <w:sz w:val="28"/>
          <w:szCs w:val="28"/>
        </w:rPr>
        <w:lastRenderedPageBreak/>
        <w:t>3.2. Практичні техніки для розвитку емоційної близькості та довіри між членами родини</w:t>
      </w:r>
    </w:p>
    <w:p w:rsidR="00D611FD" w:rsidRDefault="00D611FD">
      <w:pPr>
        <w:spacing w:line="360" w:lineRule="auto"/>
        <w:ind w:firstLine="851"/>
        <w:jc w:val="both"/>
        <w:rPr>
          <w:b/>
          <w:sz w:val="28"/>
          <w:szCs w:val="28"/>
        </w:rPr>
      </w:pPr>
    </w:p>
    <w:p w:rsidR="00D611FD" w:rsidRDefault="00295AEA">
      <w:pPr>
        <w:spacing w:line="360" w:lineRule="auto"/>
        <w:ind w:firstLine="851"/>
        <w:jc w:val="both"/>
        <w:rPr>
          <w:sz w:val="28"/>
          <w:szCs w:val="28"/>
        </w:rPr>
      </w:pPr>
      <w:r>
        <w:rPr>
          <w:sz w:val="28"/>
          <w:szCs w:val="28"/>
        </w:rPr>
        <w:t>Розвиток емоційної близькості та довіри між членами родини вимагає регулярних зусиль та впровадження конкретних практик, які сприяють глибшому взаєморозумінню та підтримці. Нижче подано 10 ефективних технік, які можуть допомогти родинам зміцнити емоційний зв</w:t>
      </w:r>
      <w:r w:rsidR="00E8498F">
        <w:rPr>
          <w:sz w:val="28"/>
          <w:szCs w:val="28"/>
        </w:rPr>
        <w:t>’</w:t>
      </w:r>
      <w:r>
        <w:rPr>
          <w:sz w:val="28"/>
          <w:szCs w:val="28"/>
        </w:rPr>
        <w:t>язок і створити атмосферу довіри.</w:t>
      </w:r>
    </w:p>
    <w:p w:rsidR="00D611FD" w:rsidRDefault="00295AEA">
      <w:pPr>
        <w:spacing w:line="360" w:lineRule="auto"/>
        <w:ind w:firstLine="851"/>
        <w:jc w:val="center"/>
        <w:rPr>
          <w:b/>
          <w:sz w:val="28"/>
          <w:szCs w:val="28"/>
        </w:rPr>
      </w:pPr>
      <w:r>
        <w:rPr>
          <w:b/>
          <w:sz w:val="28"/>
          <w:szCs w:val="28"/>
        </w:rPr>
        <w:t>Техніка «Активне слухання»</w:t>
      </w:r>
      <w:r>
        <w:t xml:space="preserve"> </w:t>
      </w:r>
      <w:r>
        <w:rPr>
          <w:noProof/>
          <w:lang w:val="en-US"/>
        </w:rPr>
        <w:drawing>
          <wp:inline distT="0" distB="0" distL="0" distR="0">
            <wp:extent cx="4613037" cy="2172592"/>
            <wp:effectExtent l="0" t="0" r="0" b="0"/>
            <wp:docPr id="4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4613037" cy="2172592"/>
                    </a:xfrm>
                    <a:prstGeom prst="rect">
                      <a:avLst/>
                    </a:prstGeom>
                    <a:ln/>
                  </pic:spPr>
                </pic:pic>
              </a:graphicData>
            </a:graphic>
          </wp:inline>
        </w:drawing>
      </w:r>
    </w:p>
    <w:p w:rsidR="00D611FD" w:rsidRDefault="00295AEA">
      <w:pPr>
        <w:spacing w:line="360" w:lineRule="auto"/>
        <w:ind w:firstLine="851"/>
        <w:jc w:val="both"/>
        <w:rPr>
          <w:sz w:val="28"/>
          <w:szCs w:val="28"/>
        </w:rPr>
      </w:pPr>
      <w:r>
        <w:rPr>
          <w:sz w:val="28"/>
          <w:szCs w:val="28"/>
        </w:rPr>
        <w:t xml:space="preserve">Мета – показати співрозмовнику, що його думки та почуття важливі.  </w:t>
      </w:r>
    </w:p>
    <w:p w:rsidR="00D611FD" w:rsidRDefault="00295AEA">
      <w:pPr>
        <w:spacing w:line="360" w:lineRule="auto"/>
        <w:ind w:firstLine="851"/>
        <w:jc w:val="center"/>
        <w:rPr>
          <w:i/>
          <w:sz w:val="28"/>
          <w:szCs w:val="28"/>
        </w:rPr>
      </w:pPr>
      <w:r>
        <w:rPr>
          <w:i/>
          <w:sz w:val="28"/>
          <w:szCs w:val="28"/>
        </w:rPr>
        <w:t>Техніка проведення.</w:t>
      </w:r>
    </w:p>
    <w:p w:rsidR="00D611FD" w:rsidRDefault="00295AEA">
      <w:pPr>
        <w:spacing w:line="360" w:lineRule="auto"/>
        <w:ind w:firstLine="851"/>
        <w:jc w:val="both"/>
        <w:rPr>
          <w:sz w:val="28"/>
          <w:szCs w:val="28"/>
        </w:rPr>
      </w:pPr>
      <w:r>
        <w:rPr>
          <w:sz w:val="28"/>
          <w:szCs w:val="28"/>
        </w:rPr>
        <w:t xml:space="preserve">1. Під час розмови зосередьтеся лише на співрозмовнику, уникаючи відволікань (телефон, телевізор).  </w:t>
      </w:r>
    </w:p>
    <w:p w:rsidR="00D611FD" w:rsidRDefault="00295AEA">
      <w:pPr>
        <w:spacing w:line="360" w:lineRule="auto"/>
        <w:ind w:firstLine="851"/>
        <w:jc w:val="both"/>
        <w:rPr>
          <w:sz w:val="28"/>
          <w:szCs w:val="28"/>
        </w:rPr>
      </w:pPr>
      <w:r>
        <w:rPr>
          <w:sz w:val="28"/>
          <w:szCs w:val="28"/>
        </w:rPr>
        <w:t xml:space="preserve">2. Повторюйте основну ідею, щоб показати, що ви розумієте («Я правильно зрозумів, що ти відчуваєш...?»).  </w:t>
      </w:r>
    </w:p>
    <w:p w:rsidR="00D611FD" w:rsidRDefault="00295AEA">
      <w:pPr>
        <w:spacing w:line="360" w:lineRule="auto"/>
        <w:ind w:firstLine="851"/>
        <w:jc w:val="both"/>
        <w:rPr>
          <w:sz w:val="28"/>
          <w:szCs w:val="28"/>
        </w:rPr>
      </w:pPr>
      <w:r>
        <w:rPr>
          <w:sz w:val="28"/>
          <w:szCs w:val="28"/>
        </w:rPr>
        <w:t xml:space="preserve">3. Ставте уточнюючі запитання: «Що ти відчував у цій ситуації?».  </w:t>
      </w:r>
    </w:p>
    <w:p w:rsidR="00D611FD" w:rsidRDefault="00295AEA">
      <w:pPr>
        <w:spacing w:line="360" w:lineRule="auto"/>
        <w:ind w:firstLine="851"/>
        <w:jc w:val="both"/>
        <w:rPr>
          <w:sz w:val="28"/>
          <w:szCs w:val="28"/>
        </w:rPr>
      </w:pPr>
      <w:r>
        <w:rPr>
          <w:sz w:val="28"/>
          <w:szCs w:val="28"/>
        </w:rPr>
        <w:t xml:space="preserve">4. Уникайте критики чи порад, поки людина сама про це не попросить.  </w:t>
      </w:r>
    </w:p>
    <w:p w:rsidR="00D611FD" w:rsidRDefault="00295AEA">
      <w:pPr>
        <w:spacing w:line="360" w:lineRule="auto"/>
        <w:ind w:firstLine="851"/>
        <w:jc w:val="both"/>
        <w:rPr>
          <w:sz w:val="28"/>
          <w:szCs w:val="28"/>
        </w:rPr>
      </w:pPr>
      <w:r>
        <w:rPr>
          <w:sz w:val="28"/>
          <w:szCs w:val="28"/>
        </w:rPr>
        <w:t>Використання цієї техніки дозволяє створити атмосферу довіри та безпеки, де кожен може висловити свої почуття.</w:t>
      </w:r>
    </w:p>
    <w:p w:rsidR="00D611FD" w:rsidRDefault="00D611FD">
      <w:pPr>
        <w:spacing w:line="360" w:lineRule="auto"/>
        <w:ind w:firstLine="851"/>
        <w:jc w:val="center"/>
        <w:rPr>
          <w:b/>
          <w:sz w:val="28"/>
          <w:szCs w:val="28"/>
        </w:rPr>
      </w:pPr>
    </w:p>
    <w:p w:rsidR="00D611FD" w:rsidRDefault="00D611FD">
      <w:pPr>
        <w:spacing w:line="360" w:lineRule="auto"/>
        <w:ind w:firstLine="851"/>
        <w:jc w:val="center"/>
        <w:rPr>
          <w:b/>
          <w:sz w:val="28"/>
          <w:szCs w:val="28"/>
        </w:rPr>
      </w:pPr>
    </w:p>
    <w:p w:rsidR="00D611FD" w:rsidRDefault="00295AEA">
      <w:pPr>
        <w:spacing w:line="360" w:lineRule="auto"/>
        <w:ind w:firstLine="851"/>
        <w:jc w:val="center"/>
        <w:rPr>
          <w:b/>
          <w:sz w:val="28"/>
          <w:szCs w:val="28"/>
        </w:rPr>
      </w:pPr>
      <w:r>
        <w:rPr>
          <w:b/>
          <w:sz w:val="28"/>
          <w:szCs w:val="28"/>
        </w:rPr>
        <w:lastRenderedPageBreak/>
        <w:t>Техніка «Щоденні 15 хвилин»</w:t>
      </w:r>
    </w:p>
    <w:p w:rsidR="00D611FD" w:rsidRDefault="00295AEA">
      <w:pPr>
        <w:spacing w:line="360" w:lineRule="auto"/>
        <w:ind w:firstLine="851"/>
        <w:jc w:val="center"/>
        <w:rPr>
          <w:b/>
          <w:sz w:val="28"/>
          <w:szCs w:val="28"/>
        </w:rPr>
      </w:pPr>
      <w:r>
        <w:rPr>
          <w:noProof/>
          <w:lang w:val="en-US"/>
        </w:rPr>
        <w:drawing>
          <wp:inline distT="0" distB="0" distL="0" distR="0">
            <wp:extent cx="2863215" cy="2170208"/>
            <wp:effectExtent l="0" t="0" r="0" b="0"/>
            <wp:docPr id="4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7"/>
                    <a:srcRect/>
                    <a:stretch>
                      <a:fillRect/>
                    </a:stretch>
                  </pic:blipFill>
                  <pic:spPr>
                    <a:xfrm>
                      <a:off x="0" y="0"/>
                      <a:ext cx="2863215" cy="2170208"/>
                    </a:xfrm>
                    <a:prstGeom prst="rect">
                      <a:avLst/>
                    </a:prstGeom>
                    <a:ln/>
                  </pic:spPr>
                </pic:pic>
              </a:graphicData>
            </a:graphic>
          </wp:inline>
        </w:drawing>
      </w:r>
    </w:p>
    <w:p w:rsidR="00D611FD" w:rsidRDefault="00295AEA">
      <w:pPr>
        <w:spacing w:line="360" w:lineRule="auto"/>
        <w:ind w:firstLine="851"/>
        <w:jc w:val="both"/>
        <w:rPr>
          <w:sz w:val="28"/>
          <w:szCs w:val="28"/>
        </w:rPr>
      </w:pPr>
      <w:r>
        <w:rPr>
          <w:sz w:val="28"/>
          <w:szCs w:val="28"/>
        </w:rPr>
        <w:t xml:space="preserve">Мета – створити простір для регулярного спілкування між членами родини.  </w:t>
      </w:r>
    </w:p>
    <w:p w:rsidR="00D611FD" w:rsidRDefault="00295AEA">
      <w:pPr>
        <w:spacing w:line="360" w:lineRule="auto"/>
        <w:ind w:firstLine="851"/>
        <w:jc w:val="center"/>
        <w:rPr>
          <w:i/>
          <w:sz w:val="28"/>
          <w:szCs w:val="28"/>
        </w:rPr>
      </w:pPr>
      <w:r>
        <w:rPr>
          <w:i/>
          <w:sz w:val="28"/>
          <w:szCs w:val="28"/>
        </w:rPr>
        <w:t>Техніка проведення.</w:t>
      </w:r>
    </w:p>
    <w:p w:rsidR="00D611FD" w:rsidRDefault="00295AEA">
      <w:pPr>
        <w:spacing w:line="360" w:lineRule="auto"/>
        <w:ind w:firstLine="851"/>
        <w:jc w:val="both"/>
        <w:rPr>
          <w:sz w:val="28"/>
          <w:szCs w:val="28"/>
        </w:rPr>
      </w:pPr>
      <w:r>
        <w:rPr>
          <w:sz w:val="28"/>
          <w:szCs w:val="28"/>
        </w:rPr>
        <w:t xml:space="preserve">1. Виділяйте хоча б 15 хвилин щодня для розмови з партнером або дітьми.  </w:t>
      </w:r>
    </w:p>
    <w:p w:rsidR="00D611FD" w:rsidRDefault="00295AEA">
      <w:pPr>
        <w:spacing w:line="360" w:lineRule="auto"/>
        <w:ind w:firstLine="851"/>
        <w:jc w:val="both"/>
        <w:rPr>
          <w:sz w:val="28"/>
          <w:szCs w:val="28"/>
        </w:rPr>
      </w:pPr>
      <w:r>
        <w:rPr>
          <w:sz w:val="28"/>
          <w:szCs w:val="28"/>
        </w:rPr>
        <w:t xml:space="preserve">2. Під час цієї розмови обговорюйте важливі події, почуття, плани, не відволікаючись на інші справи.  </w:t>
      </w:r>
    </w:p>
    <w:p w:rsidR="00D611FD" w:rsidRDefault="00295AEA">
      <w:pPr>
        <w:spacing w:line="360" w:lineRule="auto"/>
        <w:ind w:firstLine="851"/>
        <w:jc w:val="both"/>
        <w:rPr>
          <w:sz w:val="28"/>
          <w:szCs w:val="28"/>
        </w:rPr>
      </w:pPr>
      <w:r>
        <w:rPr>
          <w:sz w:val="28"/>
          <w:szCs w:val="28"/>
        </w:rPr>
        <w:t xml:space="preserve">3. Це може бути як традиційна бесіда перед сном, так і під час прогулянки чи вечері.  </w:t>
      </w:r>
    </w:p>
    <w:p w:rsidR="00D611FD" w:rsidRDefault="00295AEA">
      <w:pPr>
        <w:spacing w:line="360" w:lineRule="auto"/>
        <w:ind w:firstLine="851"/>
        <w:jc w:val="both"/>
        <w:rPr>
          <w:sz w:val="28"/>
          <w:szCs w:val="28"/>
        </w:rPr>
      </w:pPr>
      <w:r>
        <w:rPr>
          <w:sz w:val="28"/>
          <w:szCs w:val="28"/>
        </w:rPr>
        <w:t>Використання цієї техніки допомагає підтримувати емоційний зв</w:t>
      </w:r>
      <w:r w:rsidR="00E8498F">
        <w:rPr>
          <w:sz w:val="28"/>
          <w:szCs w:val="28"/>
        </w:rPr>
        <w:t>’</w:t>
      </w:r>
      <w:r>
        <w:rPr>
          <w:sz w:val="28"/>
          <w:szCs w:val="28"/>
        </w:rPr>
        <w:t>язок, навіть у напруженому графіку.</w:t>
      </w:r>
    </w:p>
    <w:p w:rsidR="00D611FD" w:rsidRDefault="00295AEA">
      <w:pPr>
        <w:spacing w:line="360" w:lineRule="auto"/>
        <w:ind w:firstLine="851"/>
        <w:jc w:val="center"/>
        <w:rPr>
          <w:b/>
          <w:sz w:val="28"/>
          <w:szCs w:val="28"/>
        </w:rPr>
      </w:pPr>
      <w:r>
        <w:rPr>
          <w:b/>
          <w:sz w:val="28"/>
          <w:szCs w:val="28"/>
        </w:rPr>
        <w:t>Техніка «П</w:t>
      </w:r>
      <w:r w:rsidR="00E8498F">
        <w:rPr>
          <w:b/>
          <w:sz w:val="28"/>
          <w:szCs w:val="28"/>
        </w:rPr>
        <w:t>’</w:t>
      </w:r>
      <w:r>
        <w:rPr>
          <w:b/>
          <w:sz w:val="28"/>
          <w:szCs w:val="28"/>
        </w:rPr>
        <w:t>ять теплих слів»</w:t>
      </w:r>
    </w:p>
    <w:p w:rsidR="00D611FD" w:rsidRDefault="00295AEA">
      <w:pPr>
        <w:spacing w:line="360" w:lineRule="auto"/>
        <w:ind w:firstLine="851"/>
        <w:jc w:val="center"/>
        <w:rPr>
          <w:b/>
          <w:sz w:val="28"/>
          <w:szCs w:val="28"/>
        </w:rPr>
      </w:pPr>
      <w:r>
        <w:rPr>
          <w:noProof/>
          <w:lang w:val="en-US"/>
        </w:rPr>
        <w:drawing>
          <wp:inline distT="0" distB="0" distL="0" distR="0">
            <wp:extent cx="3829943" cy="2496009"/>
            <wp:effectExtent l="0" t="0" r="0" b="0"/>
            <wp:docPr id="4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8"/>
                    <a:srcRect/>
                    <a:stretch>
                      <a:fillRect/>
                    </a:stretch>
                  </pic:blipFill>
                  <pic:spPr>
                    <a:xfrm>
                      <a:off x="0" y="0"/>
                      <a:ext cx="3829943" cy="2496009"/>
                    </a:xfrm>
                    <a:prstGeom prst="rect">
                      <a:avLst/>
                    </a:prstGeom>
                    <a:ln/>
                  </pic:spPr>
                </pic:pic>
              </a:graphicData>
            </a:graphic>
          </wp:inline>
        </w:drawing>
      </w:r>
    </w:p>
    <w:p w:rsidR="00D611FD" w:rsidRDefault="00295AEA">
      <w:pPr>
        <w:spacing w:line="360" w:lineRule="auto"/>
        <w:ind w:firstLine="851"/>
        <w:jc w:val="both"/>
        <w:rPr>
          <w:sz w:val="28"/>
          <w:szCs w:val="28"/>
        </w:rPr>
      </w:pPr>
      <w:r>
        <w:rPr>
          <w:sz w:val="28"/>
          <w:szCs w:val="28"/>
        </w:rPr>
        <w:lastRenderedPageBreak/>
        <w:t xml:space="preserve">Мета – зміцнити емоційну підтримку через позитивне підкріплення.  </w:t>
      </w:r>
    </w:p>
    <w:p w:rsidR="00D611FD" w:rsidRDefault="00295AEA">
      <w:pPr>
        <w:spacing w:line="360" w:lineRule="auto"/>
        <w:ind w:firstLine="851"/>
        <w:jc w:val="center"/>
        <w:rPr>
          <w:i/>
          <w:sz w:val="28"/>
          <w:szCs w:val="28"/>
        </w:rPr>
      </w:pPr>
      <w:r>
        <w:rPr>
          <w:i/>
          <w:sz w:val="28"/>
          <w:szCs w:val="28"/>
        </w:rPr>
        <w:t>Техніка проведення.</w:t>
      </w:r>
    </w:p>
    <w:p w:rsidR="00D611FD" w:rsidRDefault="00295AEA">
      <w:pPr>
        <w:spacing w:line="360" w:lineRule="auto"/>
        <w:ind w:firstLine="851"/>
        <w:jc w:val="both"/>
        <w:rPr>
          <w:sz w:val="28"/>
          <w:szCs w:val="28"/>
        </w:rPr>
      </w:pPr>
      <w:r>
        <w:rPr>
          <w:sz w:val="28"/>
          <w:szCs w:val="28"/>
        </w:rPr>
        <w:t>1. Щодня кажіть п</w:t>
      </w:r>
      <w:r w:rsidR="00E8498F">
        <w:rPr>
          <w:sz w:val="28"/>
          <w:szCs w:val="28"/>
        </w:rPr>
        <w:t>’</w:t>
      </w:r>
      <w:r>
        <w:rPr>
          <w:sz w:val="28"/>
          <w:szCs w:val="28"/>
        </w:rPr>
        <w:t xml:space="preserve">ять теплих або позитивних слів кожному члену родини.  </w:t>
      </w:r>
    </w:p>
    <w:p w:rsidR="00D611FD" w:rsidRDefault="00295AEA">
      <w:pPr>
        <w:spacing w:line="360" w:lineRule="auto"/>
        <w:ind w:firstLine="851"/>
        <w:jc w:val="both"/>
        <w:rPr>
          <w:sz w:val="28"/>
          <w:szCs w:val="28"/>
        </w:rPr>
      </w:pPr>
      <w:r>
        <w:rPr>
          <w:sz w:val="28"/>
          <w:szCs w:val="28"/>
        </w:rPr>
        <w:t xml:space="preserve">2. Це можуть бути компліменти, слова вдячності чи підтримки, наприклад: «Ти сьогодні чудово впорався з…», «Я пишаюся тобою», «Ти важливий для мене».  </w:t>
      </w:r>
    </w:p>
    <w:p w:rsidR="00D611FD" w:rsidRDefault="00295AEA">
      <w:pPr>
        <w:spacing w:line="360" w:lineRule="auto"/>
        <w:ind w:firstLine="851"/>
        <w:jc w:val="both"/>
        <w:rPr>
          <w:sz w:val="28"/>
          <w:szCs w:val="28"/>
        </w:rPr>
      </w:pPr>
      <w:r>
        <w:rPr>
          <w:sz w:val="28"/>
          <w:szCs w:val="28"/>
        </w:rPr>
        <w:t>Використання техніки допомагає зменшити напругу, підвищує самооцінку та створює атмосферу любові.</w:t>
      </w:r>
    </w:p>
    <w:p w:rsidR="00D611FD" w:rsidRDefault="00295AEA">
      <w:pPr>
        <w:spacing w:line="360" w:lineRule="auto"/>
        <w:ind w:firstLine="851"/>
        <w:jc w:val="center"/>
        <w:rPr>
          <w:b/>
          <w:sz w:val="28"/>
          <w:szCs w:val="28"/>
        </w:rPr>
      </w:pPr>
      <w:r>
        <w:rPr>
          <w:b/>
          <w:sz w:val="28"/>
          <w:szCs w:val="28"/>
        </w:rPr>
        <w:t>Техніка «Родинні традиції»</w:t>
      </w:r>
    </w:p>
    <w:p w:rsidR="00D611FD" w:rsidRDefault="00295AEA">
      <w:pPr>
        <w:spacing w:line="360" w:lineRule="auto"/>
        <w:ind w:firstLine="851"/>
        <w:jc w:val="center"/>
        <w:rPr>
          <w:b/>
          <w:sz w:val="28"/>
          <w:szCs w:val="28"/>
        </w:rPr>
      </w:pPr>
      <w:r>
        <w:rPr>
          <w:noProof/>
          <w:lang w:val="en-US"/>
        </w:rPr>
        <w:drawing>
          <wp:inline distT="0" distB="0" distL="0" distR="0">
            <wp:extent cx="3337435" cy="2298712"/>
            <wp:effectExtent l="0" t="0" r="0" b="0"/>
            <wp:docPr id="4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9"/>
                    <a:srcRect/>
                    <a:stretch>
                      <a:fillRect/>
                    </a:stretch>
                  </pic:blipFill>
                  <pic:spPr>
                    <a:xfrm>
                      <a:off x="0" y="0"/>
                      <a:ext cx="3337435" cy="2298712"/>
                    </a:xfrm>
                    <a:prstGeom prst="rect">
                      <a:avLst/>
                    </a:prstGeom>
                    <a:ln/>
                  </pic:spPr>
                </pic:pic>
              </a:graphicData>
            </a:graphic>
          </wp:inline>
        </w:drawing>
      </w:r>
    </w:p>
    <w:p w:rsidR="00D611FD" w:rsidRDefault="00295AEA">
      <w:pPr>
        <w:spacing w:line="360" w:lineRule="auto"/>
        <w:ind w:firstLine="851"/>
        <w:jc w:val="both"/>
        <w:rPr>
          <w:sz w:val="28"/>
          <w:szCs w:val="28"/>
        </w:rPr>
      </w:pPr>
      <w:r>
        <w:rPr>
          <w:sz w:val="28"/>
          <w:szCs w:val="28"/>
        </w:rPr>
        <w:t xml:space="preserve">Мета – створити відчуття єдності через спільні цінності та ритуали.  </w:t>
      </w:r>
    </w:p>
    <w:p w:rsidR="00D611FD" w:rsidRDefault="00295AEA">
      <w:pPr>
        <w:spacing w:line="360" w:lineRule="auto"/>
        <w:ind w:firstLine="851"/>
        <w:jc w:val="center"/>
        <w:rPr>
          <w:i/>
          <w:sz w:val="28"/>
          <w:szCs w:val="28"/>
        </w:rPr>
      </w:pPr>
      <w:r>
        <w:rPr>
          <w:i/>
          <w:sz w:val="28"/>
          <w:szCs w:val="28"/>
        </w:rPr>
        <w:t>Техніка проведення.</w:t>
      </w:r>
    </w:p>
    <w:p w:rsidR="00D611FD" w:rsidRDefault="00295AEA">
      <w:pPr>
        <w:spacing w:line="360" w:lineRule="auto"/>
        <w:ind w:firstLine="851"/>
        <w:jc w:val="both"/>
        <w:rPr>
          <w:sz w:val="28"/>
          <w:szCs w:val="28"/>
        </w:rPr>
      </w:pPr>
      <w:r>
        <w:rPr>
          <w:sz w:val="28"/>
          <w:szCs w:val="28"/>
        </w:rPr>
        <w:t xml:space="preserve">1. Запровадьте регулярні родинні традиції, наприклад, недільні сніданки, спільне приготування вечері або щорічні подорожі.  </w:t>
      </w:r>
    </w:p>
    <w:p w:rsidR="00D611FD" w:rsidRDefault="00295AEA">
      <w:pPr>
        <w:spacing w:line="360" w:lineRule="auto"/>
        <w:ind w:firstLine="851"/>
        <w:jc w:val="both"/>
        <w:rPr>
          <w:sz w:val="28"/>
          <w:szCs w:val="28"/>
        </w:rPr>
      </w:pPr>
      <w:r>
        <w:rPr>
          <w:sz w:val="28"/>
          <w:szCs w:val="28"/>
        </w:rPr>
        <w:t xml:space="preserve">2. Під час таких подій приділяйте увагу спільному часу, уникаючи тем конфліктів.  </w:t>
      </w:r>
    </w:p>
    <w:p w:rsidR="00D611FD" w:rsidRDefault="00295AEA">
      <w:pPr>
        <w:spacing w:line="360" w:lineRule="auto"/>
        <w:ind w:firstLine="851"/>
        <w:jc w:val="both"/>
        <w:rPr>
          <w:sz w:val="28"/>
          <w:szCs w:val="28"/>
        </w:rPr>
      </w:pPr>
      <w:r>
        <w:rPr>
          <w:sz w:val="28"/>
          <w:szCs w:val="28"/>
        </w:rPr>
        <w:t xml:space="preserve">3. Залучайте дітей у планування, щоб вони почувалися частиною процесу.  </w:t>
      </w:r>
    </w:p>
    <w:p w:rsidR="00D611FD" w:rsidRDefault="00295AEA">
      <w:pPr>
        <w:spacing w:line="360" w:lineRule="auto"/>
        <w:ind w:firstLine="851"/>
        <w:jc w:val="both"/>
        <w:rPr>
          <w:sz w:val="28"/>
          <w:szCs w:val="28"/>
        </w:rPr>
      </w:pPr>
      <w:r>
        <w:rPr>
          <w:sz w:val="28"/>
          <w:szCs w:val="28"/>
        </w:rPr>
        <w:t>Використання техніки зміцнює почуття приналежності та створює позитивні спогади.</w:t>
      </w: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295AEA">
      <w:pPr>
        <w:spacing w:line="360" w:lineRule="auto"/>
        <w:ind w:firstLine="851"/>
        <w:jc w:val="center"/>
        <w:rPr>
          <w:b/>
          <w:sz w:val="28"/>
          <w:szCs w:val="28"/>
        </w:rPr>
      </w:pPr>
      <w:r>
        <w:rPr>
          <w:b/>
          <w:sz w:val="28"/>
          <w:szCs w:val="28"/>
        </w:rPr>
        <w:lastRenderedPageBreak/>
        <w:t>Техніка «Дошка вдячності»</w:t>
      </w:r>
    </w:p>
    <w:p w:rsidR="00D611FD" w:rsidRDefault="00295AEA">
      <w:pPr>
        <w:spacing w:line="360" w:lineRule="auto"/>
        <w:ind w:firstLine="851"/>
        <w:jc w:val="center"/>
        <w:rPr>
          <w:b/>
          <w:sz w:val="28"/>
          <w:szCs w:val="28"/>
        </w:rPr>
      </w:pPr>
      <w:r>
        <w:rPr>
          <w:noProof/>
          <w:lang w:val="en-US"/>
        </w:rPr>
        <w:drawing>
          <wp:anchor distT="0" distB="0" distL="114300" distR="114300" simplePos="0" relativeHeight="251658240" behindDoc="0" locked="0" layoutInCell="1" hidden="0" allowOverlap="1">
            <wp:simplePos x="0" y="0"/>
            <wp:positionH relativeFrom="column">
              <wp:posOffset>2105025</wp:posOffset>
            </wp:positionH>
            <wp:positionV relativeFrom="paragraph">
              <wp:posOffset>9525</wp:posOffset>
            </wp:positionV>
            <wp:extent cx="2331720" cy="2066925"/>
            <wp:effectExtent l="0" t="0" r="0" b="0"/>
            <wp:wrapNone/>
            <wp:docPr id="4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0"/>
                    <a:srcRect/>
                    <a:stretch>
                      <a:fillRect/>
                    </a:stretch>
                  </pic:blipFill>
                  <pic:spPr>
                    <a:xfrm>
                      <a:off x="0" y="0"/>
                      <a:ext cx="2331720" cy="2066925"/>
                    </a:xfrm>
                    <a:prstGeom prst="rect">
                      <a:avLst/>
                    </a:prstGeom>
                    <a:ln/>
                  </pic:spPr>
                </pic:pic>
              </a:graphicData>
            </a:graphic>
          </wp:anchor>
        </w:drawing>
      </w: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295AEA">
      <w:pPr>
        <w:spacing w:line="360" w:lineRule="auto"/>
        <w:ind w:firstLine="851"/>
        <w:jc w:val="both"/>
        <w:rPr>
          <w:sz w:val="28"/>
          <w:szCs w:val="28"/>
        </w:rPr>
      </w:pPr>
      <w:r>
        <w:rPr>
          <w:sz w:val="28"/>
          <w:szCs w:val="28"/>
        </w:rPr>
        <w:t xml:space="preserve">Мета – висловити подяку та цінувати зусилля кожного члена родини.  </w:t>
      </w:r>
    </w:p>
    <w:p w:rsidR="00D611FD" w:rsidRDefault="00295AEA">
      <w:pPr>
        <w:spacing w:line="360" w:lineRule="auto"/>
        <w:ind w:firstLine="851"/>
        <w:jc w:val="center"/>
        <w:rPr>
          <w:i/>
          <w:sz w:val="28"/>
          <w:szCs w:val="28"/>
        </w:rPr>
      </w:pPr>
      <w:r>
        <w:rPr>
          <w:i/>
          <w:sz w:val="28"/>
          <w:szCs w:val="28"/>
        </w:rPr>
        <w:t>Техніка проведення.</w:t>
      </w:r>
    </w:p>
    <w:p w:rsidR="00D611FD" w:rsidRDefault="00295AEA">
      <w:pPr>
        <w:spacing w:line="360" w:lineRule="auto"/>
        <w:ind w:firstLine="851"/>
        <w:jc w:val="both"/>
        <w:rPr>
          <w:sz w:val="28"/>
          <w:szCs w:val="28"/>
        </w:rPr>
      </w:pPr>
      <w:r>
        <w:rPr>
          <w:sz w:val="28"/>
          <w:szCs w:val="28"/>
        </w:rPr>
        <w:t xml:space="preserve">1. Створіть вдома «Дошку вдячності» – це може бути магнітна дошка чи простий аркуш паперу.  </w:t>
      </w:r>
    </w:p>
    <w:p w:rsidR="00D611FD" w:rsidRDefault="00295AEA">
      <w:pPr>
        <w:spacing w:line="360" w:lineRule="auto"/>
        <w:ind w:firstLine="851"/>
        <w:jc w:val="both"/>
        <w:rPr>
          <w:sz w:val="28"/>
          <w:szCs w:val="28"/>
        </w:rPr>
      </w:pPr>
      <w:r>
        <w:rPr>
          <w:sz w:val="28"/>
          <w:szCs w:val="28"/>
        </w:rPr>
        <w:t xml:space="preserve">2. Щодня або раз на тиждень записуйте слова подяки одне одному за конкретні дії чи якості (наприклад: «Дякую за допомогу з уроками», «Ти чудово приготував вечерю»).  </w:t>
      </w:r>
    </w:p>
    <w:p w:rsidR="00D611FD" w:rsidRDefault="00295AEA">
      <w:pPr>
        <w:spacing w:line="360" w:lineRule="auto"/>
        <w:ind w:firstLine="851"/>
        <w:jc w:val="both"/>
        <w:rPr>
          <w:sz w:val="28"/>
          <w:szCs w:val="28"/>
        </w:rPr>
      </w:pPr>
      <w:r>
        <w:rPr>
          <w:sz w:val="28"/>
          <w:szCs w:val="28"/>
        </w:rPr>
        <w:t>Ця техніка допомагає зосередитися на позитивних аспектах взаємодії, що зміцнює довіру.</w:t>
      </w:r>
    </w:p>
    <w:p w:rsidR="00D611FD" w:rsidRDefault="00295AEA">
      <w:pPr>
        <w:spacing w:line="360" w:lineRule="auto"/>
        <w:ind w:firstLine="851"/>
        <w:jc w:val="center"/>
        <w:rPr>
          <w:b/>
          <w:sz w:val="28"/>
          <w:szCs w:val="28"/>
        </w:rPr>
      </w:pPr>
      <w:r>
        <w:rPr>
          <w:b/>
          <w:sz w:val="28"/>
          <w:szCs w:val="28"/>
        </w:rPr>
        <w:t>Техніка «Спільне вирішення проблем»</w:t>
      </w:r>
    </w:p>
    <w:p w:rsidR="00D611FD" w:rsidRDefault="00295AEA">
      <w:pPr>
        <w:spacing w:line="360" w:lineRule="auto"/>
        <w:ind w:firstLine="851"/>
        <w:jc w:val="center"/>
        <w:rPr>
          <w:b/>
          <w:sz w:val="28"/>
          <w:szCs w:val="28"/>
        </w:rPr>
      </w:pPr>
      <w:r>
        <w:rPr>
          <w:noProof/>
          <w:lang w:val="en-US"/>
        </w:rPr>
        <w:drawing>
          <wp:inline distT="0" distB="0" distL="0" distR="0">
            <wp:extent cx="2728778" cy="2740616"/>
            <wp:effectExtent l="0" t="0" r="0" b="0"/>
            <wp:docPr id="4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1"/>
                    <a:srcRect/>
                    <a:stretch>
                      <a:fillRect/>
                    </a:stretch>
                  </pic:blipFill>
                  <pic:spPr>
                    <a:xfrm>
                      <a:off x="0" y="0"/>
                      <a:ext cx="2728778" cy="2740616"/>
                    </a:xfrm>
                    <a:prstGeom prst="rect">
                      <a:avLst/>
                    </a:prstGeom>
                    <a:ln/>
                  </pic:spPr>
                </pic:pic>
              </a:graphicData>
            </a:graphic>
          </wp:inline>
        </w:drawing>
      </w:r>
    </w:p>
    <w:p w:rsidR="00D611FD" w:rsidRDefault="00295AEA">
      <w:pPr>
        <w:spacing w:line="360" w:lineRule="auto"/>
        <w:ind w:firstLine="851"/>
        <w:jc w:val="both"/>
        <w:rPr>
          <w:sz w:val="28"/>
          <w:szCs w:val="28"/>
        </w:rPr>
      </w:pPr>
      <w:r>
        <w:rPr>
          <w:sz w:val="28"/>
          <w:szCs w:val="28"/>
        </w:rPr>
        <w:t xml:space="preserve">Мета – розвивати довіру через спільний підхід до подолання труднощів.  </w:t>
      </w:r>
    </w:p>
    <w:p w:rsidR="00D611FD" w:rsidRDefault="00295AEA">
      <w:pPr>
        <w:spacing w:line="360" w:lineRule="auto"/>
        <w:ind w:firstLine="851"/>
        <w:jc w:val="center"/>
        <w:rPr>
          <w:i/>
          <w:sz w:val="28"/>
          <w:szCs w:val="28"/>
        </w:rPr>
      </w:pPr>
      <w:r>
        <w:rPr>
          <w:i/>
          <w:sz w:val="28"/>
          <w:szCs w:val="28"/>
        </w:rPr>
        <w:lastRenderedPageBreak/>
        <w:t>Техніка проведення.</w:t>
      </w:r>
    </w:p>
    <w:p w:rsidR="00D611FD" w:rsidRDefault="00295AEA">
      <w:pPr>
        <w:spacing w:line="360" w:lineRule="auto"/>
        <w:ind w:firstLine="851"/>
        <w:jc w:val="both"/>
        <w:rPr>
          <w:sz w:val="28"/>
          <w:szCs w:val="28"/>
        </w:rPr>
      </w:pPr>
      <w:r>
        <w:rPr>
          <w:sz w:val="28"/>
          <w:szCs w:val="28"/>
        </w:rPr>
        <w:t xml:space="preserve">1. Обговорюйте родинні проблеми як команду: визначте причини, розгляньте всі можливі варіанти рішення.  </w:t>
      </w:r>
    </w:p>
    <w:p w:rsidR="00D611FD" w:rsidRDefault="00295AEA">
      <w:pPr>
        <w:spacing w:line="360" w:lineRule="auto"/>
        <w:ind w:firstLine="851"/>
        <w:jc w:val="both"/>
        <w:rPr>
          <w:sz w:val="28"/>
          <w:szCs w:val="28"/>
        </w:rPr>
      </w:pPr>
      <w:r>
        <w:rPr>
          <w:sz w:val="28"/>
          <w:szCs w:val="28"/>
        </w:rPr>
        <w:t xml:space="preserve">2. Слухайте і враховуйте думки кожного.  </w:t>
      </w:r>
    </w:p>
    <w:p w:rsidR="00D611FD" w:rsidRDefault="00295AEA">
      <w:pPr>
        <w:spacing w:line="360" w:lineRule="auto"/>
        <w:ind w:firstLine="851"/>
        <w:jc w:val="both"/>
        <w:rPr>
          <w:sz w:val="28"/>
          <w:szCs w:val="28"/>
        </w:rPr>
      </w:pPr>
      <w:r>
        <w:rPr>
          <w:sz w:val="28"/>
          <w:szCs w:val="28"/>
        </w:rPr>
        <w:t xml:space="preserve">3. Після досягнення рішення обговоріть, як кожен може зробити свій внесок у реалізацію.  </w:t>
      </w:r>
    </w:p>
    <w:p w:rsidR="00D611FD" w:rsidRDefault="00295AEA">
      <w:pPr>
        <w:spacing w:line="360" w:lineRule="auto"/>
        <w:ind w:firstLine="851"/>
        <w:jc w:val="both"/>
        <w:rPr>
          <w:sz w:val="28"/>
          <w:szCs w:val="28"/>
        </w:rPr>
      </w:pPr>
      <w:r>
        <w:rPr>
          <w:sz w:val="28"/>
          <w:szCs w:val="28"/>
        </w:rPr>
        <w:t>Ця техніка стимулює партнерство та відчуття спільної відповідальності.</w:t>
      </w:r>
    </w:p>
    <w:p w:rsidR="00D611FD" w:rsidRDefault="00295AEA">
      <w:pPr>
        <w:spacing w:line="360" w:lineRule="auto"/>
        <w:ind w:firstLine="851"/>
        <w:jc w:val="center"/>
        <w:rPr>
          <w:b/>
          <w:sz w:val="28"/>
          <w:szCs w:val="28"/>
        </w:rPr>
      </w:pPr>
      <w:r>
        <w:rPr>
          <w:b/>
          <w:sz w:val="28"/>
          <w:szCs w:val="28"/>
        </w:rPr>
        <w:t>Техніка «Рефлексія дня»</w:t>
      </w:r>
    </w:p>
    <w:p w:rsidR="00D611FD" w:rsidRDefault="00295AEA">
      <w:pPr>
        <w:spacing w:line="360" w:lineRule="auto"/>
        <w:ind w:firstLine="851"/>
        <w:jc w:val="both"/>
        <w:rPr>
          <w:sz w:val="28"/>
          <w:szCs w:val="28"/>
        </w:rPr>
      </w:pPr>
      <w:r>
        <w:rPr>
          <w:noProof/>
          <w:lang w:val="en-US"/>
        </w:rPr>
        <w:drawing>
          <wp:anchor distT="0" distB="0" distL="114300" distR="114300" simplePos="0" relativeHeight="251659264" behindDoc="0" locked="0" layoutInCell="1" hidden="0" allowOverlap="1">
            <wp:simplePos x="0" y="0"/>
            <wp:positionH relativeFrom="column">
              <wp:posOffset>1470104</wp:posOffset>
            </wp:positionH>
            <wp:positionV relativeFrom="paragraph">
              <wp:posOffset>1905</wp:posOffset>
            </wp:positionV>
            <wp:extent cx="3212306" cy="2705100"/>
            <wp:effectExtent l="0" t="0" r="0" b="0"/>
            <wp:wrapNone/>
            <wp:docPr id="4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2"/>
                    <a:srcRect/>
                    <a:stretch>
                      <a:fillRect/>
                    </a:stretch>
                  </pic:blipFill>
                  <pic:spPr>
                    <a:xfrm>
                      <a:off x="0" y="0"/>
                      <a:ext cx="3212306" cy="2705100"/>
                    </a:xfrm>
                    <a:prstGeom prst="rect">
                      <a:avLst/>
                    </a:prstGeom>
                    <a:ln/>
                  </pic:spPr>
                </pic:pic>
              </a:graphicData>
            </a:graphic>
          </wp:anchor>
        </w:drawing>
      </w: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295AEA">
      <w:pPr>
        <w:spacing w:line="360" w:lineRule="auto"/>
        <w:ind w:firstLine="851"/>
        <w:jc w:val="both"/>
        <w:rPr>
          <w:sz w:val="28"/>
          <w:szCs w:val="28"/>
        </w:rPr>
      </w:pPr>
      <w:r>
        <w:rPr>
          <w:sz w:val="28"/>
          <w:szCs w:val="28"/>
        </w:rPr>
        <w:t xml:space="preserve">Мета – розвивати емоційну близькість через обговорення пережитого дня.  </w:t>
      </w:r>
    </w:p>
    <w:p w:rsidR="00D611FD" w:rsidRDefault="00295AEA">
      <w:pPr>
        <w:spacing w:line="360" w:lineRule="auto"/>
        <w:ind w:firstLine="851"/>
        <w:jc w:val="center"/>
        <w:rPr>
          <w:i/>
          <w:sz w:val="28"/>
          <w:szCs w:val="28"/>
        </w:rPr>
      </w:pPr>
      <w:r>
        <w:rPr>
          <w:i/>
          <w:sz w:val="28"/>
          <w:szCs w:val="28"/>
        </w:rPr>
        <w:t>Техніка проведення.</w:t>
      </w:r>
    </w:p>
    <w:p w:rsidR="00D611FD" w:rsidRDefault="00295AEA">
      <w:pPr>
        <w:spacing w:line="360" w:lineRule="auto"/>
        <w:ind w:firstLine="851"/>
        <w:jc w:val="both"/>
        <w:rPr>
          <w:sz w:val="28"/>
          <w:szCs w:val="28"/>
        </w:rPr>
      </w:pPr>
      <w:r>
        <w:rPr>
          <w:sz w:val="28"/>
          <w:szCs w:val="28"/>
        </w:rPr>
        <w:t xml:space="preserve">1. Увечері кожен член родини ділиться, що хорошого сталося за день, які труднощі виникли, та як інші можуть підтримати.  </w:t>
      </w:r>
    </w:p>
    <w:p w:rsidR="00D611FD" w:rsidRDefault="00295AEA">
      <w:pPr>
        <w:spacing w:line="360" w:lineRule="auto"/>
        <w:ind w:firstLine="851"/>
        <w:jc w:val="both"/>
        <w:rPr>
          <w:sz w:val="28"/>
          <w:szCs w:val="28"/>
        </w:rPr>
      </w:pPr>
      <w:r>
        <w:rPr>
          <w:sz w:val="28"/>
          <w:szCs w:val="28"/>
        </w:rPr>
        <w:t xml:space="preserve">2. Уникайте осуду, спрямовуйте розмову на підтримку й розуміння.  </w:t>
      </w:r>
    </w:p>
    <w:p w:rsidR="00D611FD" w:rsidRDefault="00295AEA">
      <w:pPr>
        <w:spacing w:line="360" w:lineRule="auto"/>
        <w:ind w:firstLine="851"/>
        <w:jc w:val="both"/>
        <w:rPr>
          <w:sz w:val="28"/>
          <w:szCs w:val="28"/>
        </w:rPr>
      </w:pPr>
      <w:r>
        <w:rPr>
          <w:sz w:val="28"/>
          <w:szCs w:val="28"/>
        </w:rPr>
        <w:t>Використання техніки допомагає відновлювати зв</w:t>
      </w:r>
      <w:r w:rsidR="00E8498F">
        <w:rPr>
          <w:sz w:val="28"/>
          <w:szCs w:val="28"/>
        </w:rPr>
        <w:t>’</w:t>
      </w:r>
      <w:r>
        <w:rPr>
          <w:sz w:val="28"/>
          <w:szCs w:val="28"/>
        </w:rPr>
        <w:t>язок після дня, проведеного окремо.</w:t>
      </w: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D611FD">
      <w:pPr>
        <w:spacing w:line="360" w:lineRule="auto"/>
        <w:ind w:firstLine="851"/>
        <w:jc w:val="both"/>
        <w:rPr>
          <w:sz w:val="28"/>
          <w:szCs w:val="28"/>
        </w:rPr>
      </w:pPr>
    </w:p>
    <w:p w:rsidR="00D611FD" w:rsidRDefault="00295AEA">
      <w:pPr>
        <w:spacing w:line="360" w:lineRule="auto"/>
        <w:ind w:firstLine="851"/>
        <w:jc w:val="center"/>
        <w:rPr>
          <w:b/>
          <w:sz w:val="28"/>
          <w:szCs w:val="28"/>
        </w:rPr>
      </w:pPr>
      <w:r>
        <w:rPr>
          <w:b/>
          <w:sz w:val="28"/>
          <w:szCs w:val="28"/>
        </w:rPr>
        <w:lastRenderedPageBreak/>
        <w:t>Техніка «Сімейний час без гаджетів»</w:t>
      </w:r>
    </w:p>
    <w:p w:rsidR="00D611FD" w:rsidRDefault="00295AEA">
      <w:pPr>
        <w:spacing w:line="360" w:lineRule="auto"/>
        <w:ind w:left="2029" w:firstLine="851"/>
        <w:jc w:val="both"/>
        <w:rPr>
          <w:sz w:val="28"/>
          <w:szCs w:val="28"/>
        </w:rPr>
      </w:pPr>
      <w:r>
        <w:rPr>
          <w:noProof/>
          <w:lang w:val="en-US"/>
        </w:rPr>
        <w:drawing>
          <wp:inline distT="0" distB="0" distL="0" distR="0">
            <wp:extent cx="2699012" cy="2074350"/>
            <wp:effectExtent l="0" t="0" r="0" b="0"/>
            <wp:docPr id="4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3"/>
                    <a:srcRect/>
                    <a:stretch>
                      <a:fillRect/>
                    </a:stretch>
                  </pic:blipFill>
                  <pic:spPr>
                    <a:xfrm>
                      <a:off x="0" y="0"/>
                      <a:ext cx="2699012" cy="2074350"/>
                    </a:xfrm>
                    <a:prstGeom prst="rect">
                      <a:avLst/>
                    </a:prstGeom>
                    <a:ln/>
                  </pic:spPr>
                </pic:pic>
              </a:graphicData>
            </a:graphic>
          </wp:inline>
        </w:drawing>
      </w:r>
    </w:p>
    <w:p w:rsidR="00D611FD" w:rsidRDefault="00295AEA">
      <w:pPr>
        <w:spacing w:line="360" w:lineRule="auto"/>
        <w:ind w:firstLine="851"/>
        <w:jc w:val="both"/>
        <w:rPr>
          <w:sz w:val="28"/>
          <w:szCs w:val="28"/>
        </w:rPr>
      </w:pPr>
      <w:r>
        <w:rPr>
          <w:sz w:val="28"/>
          <w:szCs w:val="28"/>
        </w:rPr>
        <w:t xml:space="preserve">Мета – зосередитися на реальному спілкуванні.  </w:t>
      </w:r>
    </w:p>
    <w:p w:rsidR="00D611FD" w:rsidRDefault="00295AEA">
      <w:pPr>
        <w:spacing w:line="360" w:lineRule="auto"/>
        <w:ind w:firstLine="851"/>
        <w:jc w:val="center"/>
        <w:rPr>
          <w:i/>
          <w:sz w:val="28"/>
          <w:szCs w:val="28"/>
        </w:rPr>
      </w:pPr>
      <w:r>
        <w:rPr>
          <w:i/>
          <w:sz w:val="28"/>
          <w:szCs w:val="28"/>
        </w:rPr>
        <w:t>Техніка проведення.</w:t>
      </w:r>
    </w:p>
    <w:p w:rsidR="00D611FD" w:rsidRDefault="00295AEA">
      <w:pPr>
        <w:spacing w:line="360" w:lineRule="auto"/>
        <w:ind w:firstLine="851"/>
        <w:jc w:val="both"/>
        <w:rPr>
          <w:sz w:val="28"/>
          <w:szCs w:val="28"/>
        </w:rPr>
      </w:pPr>
      <w:r>
        <w:rPr>
          <w:sz w:val="28"/>
          <w:szCs w:val="28"/>
        </w:rPr>
        <w:t xml:space="preserve">1. Виділіть кілька годин на тиждень або хоча б один вечір для сімейного часу без телефонів, телевізора чи інших електронних пристроїв.  </w:t>
      </w:r>
    </w:p>
    <w:p w:rsidR="00D611FD" w:rsidRDefault="00295AEA">
      <w:pPr>
        <w:spacing w:line="360" w:lineRule="auto"/>
        <w:ind w:firstLine="851"/>
        <w:jc w:val="both"/>
        <w:rPr>
          <w:sz w:val="28"/>
          <w:szCs w:val="28"/>
        </w:rPr>
      </w:pPr>
      <w:r>
        <w:rPr>
          <w:sz w:val="28"/>
          <w:szCs w:val="28"/>
        </w:rPr>
        <w:t xml:space="preserve">2. Використовуйте цей час для розмов, ігор, творчих занять або спільного перегляду фотографій.  </w:t>
      </w:r>
    </w:p>
    <w:p w:rsidR="00D611FD" w:rsidRDefault="00295AEA">
      <w:pPr>
        <w:spacing w:line="360" w:lineRule="auto"/>
        <w:ind w:firstLine="851"/>
        <w:jc w:val="both"/>
        <w:rPr>
          <w:sz w:val="28"/>
          <w:szCs w:val="28"/>
        </w:rPr>
      </w:pPr>
      <w:r>
        <w:rPr>
          <w:sz w:val="28"/>
          <w:szCs w:val="28"/>
        </w:rPr>
        <w:t>Ця техніка допомагає уникнути відчуження через технології, покращує якість взаємодії.</w:t>
      </w:r>
    </w:p>
    <w:p w:rsidR="00D611FD" w:rsidRDefault="00295AEA">
      <w:pPr>
        <w:spacing w:line="360" w:lineRule="auto"/>
        <w:ind w:firstLine="851"/>
        <w:jc w:val="center"/>
        <w:rPr>
          <w:b/>
          <w:sz w:val="28"/>
          <w:szCs w:val="28"/>
        </w:rPr>
      </w:pPr>
      <w:r>
        <w:rPr>
          <w:b/>
          <w:sz w:val="28"/>
          <w:szCs w:val="28"/>
        </w:rPr>
        <w:t>Техніка «Партнерська підтримка»</w:t>
      </w:r>
    </w:p>
    <w:p w:rsidR="00D611FD" w:rsidRDefault="00295AEA">
      <w:pPr>
        <w:spacing w:line="360" w:lineRule="auto"/>
        <w:ind w:firstLine="851"/>
        <w:jc w:val="center"/>
        <w:rPr>
          <w:b/>
          <w:sz w:val="28"/>
          <w:szCs w:val="28"/>
        </w:rPr>
      </w:pPr>
      <w:r>
        <w:rPr>
          <w:noProof/>
          <w:lang w:val="en-US"/>
        </w:rPr>
        <w:drawing>
          <wp:inline distT="0" distB="0" distL="0" distR="0">
            <wp:extent cx="3153209" cy="2289399"/>
            <wp:effectExtent l="0" t="0" r="0" b="0"/>
            <wp:docPr id="4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4"/>
                    <a:srcRect/>
                    <a:stretch>
                      <a:fillRect/>
                    </a:stretch>
                  </pic:blipFill>
                  <pic:spPr>
                    <a:xfrm>
                      <a:off x="0" y="0"/>
                      <a:ext cx="3153209" cy="2289399"/>
                    </a:xfrm>
                    <a:prstGeom prst="rect">
                      <a:avLst/>
                    </a:prstGeom>
                    <a:ln/>
                  </pic:spPr>
                </pic:pic>
              </a:graphicData>
            </a:graphic>
          </wp:inline>
        </w:drawing>
      </w:r>
    </w:p>
    <w:p w:rsidR="00D611FD" w:rsidRDefault="00295AEA">
      <w:pPr>
        <w:spacing w:line="360" w:lineRule="auto"/>
        <w:ind w:firstLine="851"/>
        <w:jc w:val="both"/>
        <w:rPr>
          <w:sz w:val="28"/>
          <w:szCs w:val="28"/>
        </w:rPr>
      </w:pPr>
      <w:r>
        <w:rPr>
          <w:sz w:val="28"/>
          <w:szCs w:val="28"/>
        </w:rPr>
        <w:t xml:space="preserve">Мета – розвивати довіру через практичну взаємодопомогу.  </w:t>
      </w:r>
    </w:p>
    <w:p w:rsidR="00D611FD" w:rsidRDefault="00295AEA">
      <w:pPr>
        <w:spacing w:line="360" w:lineRule="auto"/>
        <w:ind w:firstLine="851"/>
        <w:jc w:val="center"/>
        <w:rPr>
          <w:i/>
          <w:sz w:val="28"/>
          <w:szCs w:val="28"/>
        </w:rPr>
      </w:pPr>
      <w:r>
        <w:rPr>
          <w:i/>
          <w:sz w:val="28"/>
          <w:szCs w:val="28"/>
        </w:rPr>
        <w:t>Техніка проведення.</w:t>
      </w:r>
    </w:p>
    <w:p w:rsidR="00D611FD" w:rsidRDefault="00295AEA">
      <w:pPr>
        <w:spacing w:line="360" w:lineRule="auto"/>
        <w:ind w:firstLine="851"/>
        <w:jc w:val="both"/>
        <w:rPr>
          <w:sz w:val="28"/>
          <w:szCs w:val="28"/>
        </w:rPr>
      </w:pPr>
      <w:r>
        <w:rPr>
          <w:sz w:val="28"/>
          <w:szCs w:val="28"/>
        </w:rPr>
        <w:t xml:space="preserve">1. Допомагайте одне одному у складних ситуаціях або під час стресу.  </w:t>
      </w:r>
    </w:p>
    <w:p w:rsidR="00D611FD" w:rsidRDefault="00295AEA">
      <w:pPr>
        <w:spacing w:line="360" w:lineRule="auto"/>
        <w:ind w:firstLine="851"/>
        <w:jc w:val="both"/>
        <w:rPr>
          <w:sz w:val="28"/>
          <w:szCs w:val="28"/>
        </w:rPr>
      </w:pPr>
      <w:r>
        <w:rPr>
          <w:sz w:val="28"/>
          <w:szCs w:val="28"/>
        </w:rPr>
        <w:lastRenderedPageBreak/>
        <w:t>2. Розподіліть побутові обов</w:t>
      </w:r>
      <w:r w:rsidR="00E8498F">
        <w:rPr>
          <w:sz w:val="28"/>
          <w:szCs w:val="28"/>
        </w:rPr>
        <w:t>’</w:t>
      </w:r>
      <w:r>
        <w:rPr>
          <w:sz w:val="28"/>
          <w:szCs w:val="28"/>
        </w:rPr>
        <w:t xml:space="preserve">язки, підміняйте одне одного в складних ситуаціях або допомагайте реалізовувати особисті цілі (наприклад, підтримка під час навчання).  </w:t>
      </w:r>
    </w:p>
    <w:p w:rsidR="00D611FD" w:rsidRDefault="00295AEA">
      <w:pPr>
        <w:spacing w:line="360" w:lineRule="auto"/>
        <w:ind w:firstLine="851"/>
        <w:jc w:val="both"/>
        <w:rPr>
          <w:sz w:val="28"/>
          <w:szCs w:val="28"/>
        </w:rPr>
      </w:pPr>
      <w:r>
        <w:rPr>
          <w:sz w:val="28"/>
          <w:szCs w:val="28"/>
        </w:rPr>
        <w:t>Використання техніки створює відчуття, що на вас можна покластися у складні моменти.</w:t>
      </w:r>
    </w:p>
    <w:p w:rsidR="00D611FD" w:rsidRDefault="00295AEA">
      <w:pPr>
        <w:spacing w:line="360" w:lineRule="auto"/>
        <w:ind w:firstLine="851"/>
        <w:jc w:val="center"/>
        <w:rPr>
          <w:b/>
          <w:sz w:val="28"/>
          <w:szCs w:val="28"/>
        </w:rPr>
      </w:pPr>
      <w:r>
        <w:rPr>
          <w:b/>
          <w:sz w:val="28"/>
          <w:szCs w:val="28"/>
        </w:rPr>
        <w:t>Техніка «Спільна творчість»</w:t>
      </w:r>
    </w:p>
    <w:p w:rsidR="00D611FD" w:rsidRDefault="00295AEA">
      <w:pPr>
        <w:spacing w:line="360" w:lineRule="auto"/>
        <w:ind w:firstLine="851"/>
        <w:jc w:val="center"/>
        <w:rPr>
          <w:b/>
          <w:sz w:val="28"/>
          <w:szCs w:val="28"/>
        </w:rPr>
      </w:pPr>
      <w:r>
        <w:rPr>
          <w:noProof/>
          <w:lang w:val="en-US"/>
        </w:rPr>
        <w:drawing>
          <wp:inline distT="0" distB="0" distL="0" distR="0">
            <wp:extent cx="3462592" cy="2301983"/>
            <wp:effectExtent l="0" t="0" r="0" b="0"/>
            <wp:docPr id="5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5"/>
                    <a:srcRect/>
                    <a:stretch>
                      <a:fillRect/>
                    </a:stretch>
                  </pic:blipFill>
                  <pic:spPr>
                    <a:xfrm>
                      <a:off x="0" y="0"/>
                      <a:ext cx="3462592" cy="2301983"/>
                    </a:xfrm>
                    <a:prstGeom prst="rect">
                      <a:avLst/>
                    </a:prstGeom>
                    <a:ln/>
                  </pic:spPr>
                </pic:pic>
              </a:graphicData>
            </a:graphic>
          </wp:inline>
        </w:drawing>
      </w:r>
    </w:p>
    <w:p w:rsidR="00D611FD" w:rsidRDefault="00295AEA">
      <w:pPr>
        <w:spacing w:line="360" w:lineRule="auto"/>
        <w:ind w:firstLine="851"/>
        <w:jc w:val="both"/>
        <w:rPr>
          <w:sz w:val="28"/>
          <w:szCs w:val="28"/>
        </w:rPr>
      </w:pPr>
      <w:r>
        <w:rPr>
          <w:sz w:val="28"/>
          <w:szCs w:val="28"/>
        </w:rPr>
        <w:t>Мета – зміцнити зв</w:t>
      </w:r>
      <w:r w:rsidR="00E8498F">
        <w:rPr>
          <w:sz w:val="28"/>
          <w:szCs w:val="28"/>
        </w:rPr>
        <w:t>’</w:t>
      </w:r>
      <w:r>
        <w:rPr>
          <w:sz w:val="28"/>
          <w:szCs w:val="28"/>
        </w:rPr>
        <w:t xml:space="preserve">язок через творчі заняття.  </w:t>
      </w:r>
    </w:p>
    <w:p w:rsidR="00D611FD" w:rsidRDefault="00295AEA">
      <w:pPr>
        <w:spacing w:line="360" w:lineRule="auto"/>
        <w:ind w:firstLine="851"/>
        <w:jc w:val="center"/>
        <w:rPr>
          <w:i/>
          <w:sz w:val="28"/>
          <w:szCs w:val="28"/>
        </w:rPr>
      </w:pPr>
      <w:r>
        <w:rPr>
          <w:i/>
          <w:sz w:val="28"/>
          <w:szCs w:val="28"/>
        </w:rPr>
        <w:t>Техніка проведення.</w:t>
      </w:r>
    </w:p>
    <w:p w:rsidR="00D611FD" w:rsidRDefault="00295AEA">
      <w:pPr>
        <w:spacing w:line="360" w:lineRule="auto"/>
        <w:ind w:firstLine="851"/>
        <w:jc w:val="both"/>
        <w:rPr>
          <w:sz w:val="28"/>
          <w:szCs w:val="28"/>
        </w:rPr>
      </w:pPr>
      <w:r>
        <w:rPr>
          <w:sz w:val="28"/>
          <w:szCs w:val="28"/>
        </w:rPr>
        <w:t xml:space="preserve">1. Запропонуйте спільне хобі, наприклад, малювання, кулінарію, садівництво чи створення фотокниги.  </w:t>
      </w:r>
    </w:p>
    <w:p w:rsidR="00D611FD" w:rsidRDefault="00295AEA">
      <w:pPr>
        <w:spacing w:line="360" w:lineRule="auto"/>
        <w:ind w:firstLine="851"/>
        <w:jc w:val="both"/>
        <w:rPr>
          <w:sz w:val="28"/>
          <w:szCs w:val="28"/>
        </w:rPr>
      </w:pPr>
      <w:r>
        <w:rPr>
          <w:sz w:val="28"/>
          <w:szCs w:val="28"/>
        </w:rPr>
        <w:t xml:space="preserve">2. Результати роботи можуть бути символом ваших спільних зусиль і досягнень.  </w:t>
      </w:r>
    </w:p>
    <w:p w:rsidR="00D611FD" w:rsidRDefault="00295AEA">
      <w:pPr>
        <w:spacing w:line="360" w:lineRule="auto"/>
        <w:ind w:firstLine="851"/>
        <w:jc w:val="both"/>
        <w:rPr>
          <w:sz w:val="28"/>
          <w:szCs w:val="28"/>
        </w:rPr>
      </w:pPr>
      <w:r>
        <w:rPr>
          <w:sz w:val="28"/>
          <w:szCs w:val="28"/>
        </w:rPr>
        <w:t>Ця техніка стимулює позитивні емоції та сприяє креативному спілкуванню.</w:t>
      </w:r>
    </w:p>
    <w:p w:rsidR="00D611FD" w:rsidRDefault="00295AEA">
      <w:pPr>
        <w:spacing w:line="360" w:lineRule="auto"/>
        <w:ind w:firstLine="851"/>
        <w:jc w:val="both"/>
        <w:rPr>
          <w:sz w:val="28"/>
          <w:szCs w:val="28"/>
        </w:rPr>
      </w:pPr>
      <w:r>
        <w:rPr>
          <w:sz w:val="28"/>
          <w:szCs w:val="28"/>
        </w:rPr>
        <w:t>Отже, розвиток емоційної близькості та довіри у родині – це процес, який потребує часу, терпіння та бажання працювати над взаєминами. Застосування запропонованих технік дозволяє зміцнити емоційний зв</w:t>
      </w:r>
      <w:r w:rsidR="00E8498F">
        <w:rPr>
          <w:sz w:val="28"/>
          <w:szCs w:val="28"/>
        </w:rPr>
        <w:t>’</w:t>
      </w:r>
      <w:r>
        <w:rPr>
          <w:sz w:val="28"/>
          <w:szCs w:val="28"/>
        </w:rPr>
        <w:t>язок, покращити комунікацію і створити атмосферу, де кожен член сім</w:t>
      </w:r>
      <w:r w:rsidR="00E8498F">
        <w:rPr>
          <w:sz w:val="28"/>
          <w:szCs w:val="28"/>
        </w:rPr>
        <w:t>’</w:t>
      </w:r>
      <w:r>
        <w:rPr>
          <w:sz w:val="28"/>
          <w:szCs w:val="28"/>
        </w:rPr>
        <w:t>ї почувається почутим, прийнятим і підтриманим.</w:t>
      </w:r>
    </w:p>
    <w:p w:rsidR="00D611FD" w:rsidRDefault="00D611FD">
      <w:pPr>
        <w:pStyle w:val="1"/>
        <w:tabs>
          <w:tab w:val="left" w:pos="142"/>
        </w:tabs>
        <w:spacing w:line="360" w:lineRule="auto"/>
        <w:ind w:left="0" w:firstLine="851"/>
        <w:rPr>
          <w:b w:val="0"/>
          <w:color w:val="000000"/>
        </w:rPr>
      </w:pPr>
    </w:p>
    <w:p w:rsidR="00D611FD" w:rsidRDefault="00295AEA">
      <w:pPr>
        <w:pStyle w:val="1"/>
        <w:tabs>
          <w:tab w:val="left" w:pos="142"/>
        </w:tabs>
        <w:spacing w:line="360" w:lineRule="auto"/>
        <w:ind w:left="0" w:firstLine="851"/>
        <w:jc w:val="center"/>
        <w:rPr>
          <w:color w:val="000000"/>
        </w:rPr>
      </w:pPr>
      <w:r>
        <w:rPr>
          <w:color w:val="000000"/>
        </w:rPr>
        <w:lastRenderedPageBreak/>
        <w:t>Висновки до 3 розділу</w:t>
      </w:r>
    </w:p>
    <w:p w:rsidR="00D611FD" w:rsidRDefault="00D611FD">
      <w:pPr>
        <w:pStyle w:val="1"/>
        <w:tabs>
          <w:tab w:val="left" w:pos="142"/>
        </w:tabs>
        <w:spacing w:line="360" w:lineRule="auto"/>
        <w:ind w:left="0" w:firstLine="851"/>
        <w:rPr>
          <w:b w:val="0"/>
        </w:rPr>
      </w:pPr>
    </w:p>
    <w:p w:rsidR="00D611FD" w:rsidRDefault="00295AEA">
      <w:pPr>
        <w:pStyle w:val="1"/>
        <w:tabs>
          <w:tab w:val="left" w:pos="142"/>
        </w:tabs>
        <w:spacing w:line="360" w:lineRule="auto"/>
        <w:ind w:left="0" w:firstLine="851"/>
        <w:rPr>
          <w:b w:val="0"/>
        </w:rPr>
      </w:pPr>
      <w:r>
        <w:rPr>
          <w:b w:val="0"/>
        </w:rPr>
        <w:t>Успішна родина – це не лише соціальний осередок, де задовольняються матеріальні та побутові потреби, але й простір для емоційного, психологічного та духовного розвитку її членів. Формування такої родини вимагає систематичної роботи над взаєморозумінням, довірою, підтримкою та готовністю кожного учасника до конструктивного розв</w:t>
      </w:r>
      <w:r w:rsidR="00E8498F">
        <w:rPr>
          <w:b w:val="0"/>
        </w:rPr>
        <w:t>’</w:t>
      </w:r>
      <w:r>
        <w:rPr>
          <w:b w:val="0"/>
        </w:rPr>
        <w:t>язання проблем. На основі досліджень, можна виокремити ключові психологічні умови, які сприяють побудові гармонійних і успішних родинних стосунків. Це, створення психологічно безпечного середовища, де кожен член родини може відкрито ділитися своїми думками, потребами та емоціями; підтримка сімейних ритуалів, які сприяють емоційній близькості (спільні обіди, прогулянки чи сімейні вечори); забезпечення підтримки членів родини під час стресових ситуацій, проявляючи розуміння та турботу; розподіл обов</w:t>
      </w:r>
      <w:r w:rsidR="00E8498F">
        <w:rPr>
          <w:b w:val="0"/>
        </w:rPr>
        <w:t>’</w:t>
      </w:r>
      <w:r>
        <w:rPr>
          <w:b w:val="0"/>
        </w:rPr>
        <w:t>язків відповідно до можливостей і потреб кожного члена родини; створення простору для індивідуального розвитку кожного члена родини; розвиток уміння слухати думки інших, навіть якщо вони суперечать власній; використання техніки ненасильницького спілкування, фокусуючись на почуттях та потребах членів родини; підтримка рівноваги між особистими потребами та родинними обов</w:t>
      </w:r>
      <w:r w:rsidR="00E8498F">
        <w:rPr>
          <w:b w:val="0"/>
        </w:rPr>
        <w:t>’</w:t>
      </w:r>
      <w:r>
        <w:rPr>
          <w:b w:val="0"/>
        </w:rPr>
        <w:t>язками; регулярне читання книг, перегляд лекцій або семінарів, присвячених темі родини; спільне обговорення ідей щодо покращення взаємодії в родині.</w:t>
      </w:r>
    </w:p>
    <w:p w:rsidR="00D611FD" w:rsidRDefault="00295AEA">
      <w:pPr>
        <w:pStyle w:val="1"/>
        <w:tabs>
          <w:tab w:val="left" w:pos="142"/>
        </w:tabs>
        <w:spacing w:line="360" w:lineRule="auto"/>
        <w:ind w:left="142" w:firstLine="851"/>
        <w:rPr>
          <w:b w:val="0"/>
        </w:rPr>
      </w:pPr>
      <w:r>
        <w:rPr>
          <w:b w:val="0"/>
        </w:rPr>
        <w:t xml:space="preserve">Також ми запропонували 10 технік для розвитку емоційної близькості та довіри між членами родини. Основний зміст полягає у пропозиціях упровадити щоденний час для обговорення подій дня, приділяючи увагу почуттям кожного; виділяти час на спільні заняття, які включають фізичний контакт, наприклад, танці чи масаж;  практикувати тактильну підтримку в стресових ситуаціях; запровадити традицію сімейної вечері, вихідних чи прогулянок; створити особливі ритуали, наприклад, щотижневі вечори кіно, настільних ігор чи </w:t>
      </w:r>
      <w:r>
        <w:rPr>
          <w:b w:val="0"/>
        </w:rPr>
        <w:lastRenderedPageBreak/>
        <w:t>читання книжок разом; організовувати спільне планування свят, поїздок або інших важливих подій; використовувати техніки рефлексії, наприклад, обговорення того, що викликало певну реакцію, і як її можна було б змінити; використовувати вправи на емпатію, наприклад, уявляти себе на місці іншого; висловлювати подяку за щоденні дрібниці, наприклад, приготований обід чи допомогу в домашніх справах; створити практику щотижневого обговорення позитивних моментів, що трапилися за тиждень; знайти хобі, яке цікаве всім членам родини, наприклад, кулінарія, спорт, подорожі чи творчість; учитися разом чомусь новому, наприклад, іноземній мові чи грі на музичному інструменту.</w:t>
      </w:r>
    </w:p>
    <w:p w:rsidR="00D611FD" w:rsidRDefault="00D611FD">
      <w:pPr>
        <w:pStyle w:val="1"/>
        <w:tabs>
          <w:tab w:val="left" w:pos="142"/>
        </w:tabs>
        <w:spacing w:line="360" w:lineRule="auto"/>
        <w:ind w:left="142" w:firstLine="851"/>
        <w:rPr>
          <w:b w:val="0"/>
        </w:rPr>
      </w:pPr>
    </w:p>
    <w:p w:rsidR="00D611FD" w:rsidRDefault="00D611FD">
      <w:pPr>
        <w:pStyle w:val="1"/>
        <w:tabs>
          <w:tab w:val="left" w:pos="142"/>
        </w:tabs>
        <w:spacing w:line="360" w:lineRule="auto"/>
        <w:ind w:left="142" w:firstLine="851"/>
        <w:rPr>
          <w:b w:val="0"/>
        </w:rPr>
      </w:pPr>
    </w:p>
    <w:p w:rsidR="00D611FD" w:rsidRDefault="00D611FD">
      <w:pPr>
        <w:pStyle w:val="1"/>
        <w:tabs>
          <w:tab w:val="left" w:pos="142"/>
        </w:tabs>
        <w:spacing w:line="360" w:lineRule="auto"/>
        <w:ind w:left="142" w:firstLine="851"/>
        <w:rPr>
          <w:b w:val="0"/>
        </w:rPr>
      </w:pPr>
    </w:p>
    <w:p w:rsidR="00D611FD" w:rsidRDefault="00D611FD">
      <w:pPr>
        <w:pStyle w:val="1"/>
        <w:tabs>
          <w:tab w:val="left" w:pos="142"/>
        </w:tabs>
        <w:spacing w:line="360" w:lineRule="auto"/>
        <w:ind w:left="142" w:firstLine="851"/>
        <w:rPr>
          <w:b w:val="0"/>
        </w:rPr>
      </w:pPr>
    </w:p>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Default="00EB7B1E" w:rsidP="00EB7B1E"/>
    <w:p w:rsidR="00EB7B1E" w:rsidRPr="00EB7B1E" w:rsidRDefault="00EB7B1E" w:rsidP="00EB7B1E"/>
    <w:p w:rsidR="00D611FD" w:rsidRDefault="00295AEA">
      <w:pPr>
        <w:pStyle w:val="1"/>
        <w:tabs>
          <w:tab w:val="left" w:pos="142"/>
        </w:tabs>
        <w:spacing w:line="360" w:lineRule="auto"/>
        <w:ind w:left="142" w:firstLine="851"/>
        <w:jc w:val="center"/>
      </w:pPr>
      <w:r>
        <w:lastRenderedPageBreak/>
        <w:t>ВИСНОВКИ</w:t>
      </w:r>
    </w:p>
    <w:p w:rsidR="00D611FD" w:rsidRDefault="00D611FD">
      <w:pPr>
        <w:pStyle w:val="1"/>
        <w:tabs>
          <w:tab w:val="left" w:pos="142"/>
        </w:tabs>
        <w:spacing w:line="360" w:lineRule="auto"/>
        <w:ind w:left="142" w:firstLine="851"/>
      </w:pPr>
    </w:p>
    <w:p w:rsidR="00D611FD" w:rsidRDefault="00295AEA">
      <w:pPr>
        <w:pStyle w:val="1"/>
        <w:spacing w:line="360" w:lineRule="auto"/>
        <w:ind w:left="0" w:firstLine="851"/>
        <w:rPr>
          <w:b w:val="0"/>
        </w:rPr>
      </w:pPr>
      <w:r>
        <w:rPr>
          <w:b w:val="0"/>
        </w:rPr>
        <w:t>Узагальнені результати теоретичного та практичного вивчення психологічних компонентів успішної родини дозволяє нам зробити ряд висновків.</w:t>
      </w:r>
    </w:p>
    <w:p w:rsidR="00D611FD" w:rsidRDefault="00295AEA">
      <w:pPr>
        <w:pStyle w:val="1"/>
        <w:spacing w:line="360" w:lineRule="auto"/>
        <w:ind w:left="0" w:firstLine="851"/>
        <w:rPr>
          <w:b w:val="0"/>
        </w:rPr>
      </w:pPr>
      <w:r>
        <w:rPr>
          <w:b w:val="0"/>
        </w:rPr>
        <w:t>1. Шлюбно-сімейні взаємини, як один із найважливіших інститутів людського суспільства, пройшли довгий і складний шлях еволюції, що відображає зміни в економічних, соціальних, культурних і моральних умовах життя людей. Аналіз цього процесу дозволяє виокремити ключові тенденції, які формували сучасне уявлення про шлюб та сім</w:t>
      </w:r>
      <w:r w:rsidR="00E8498F">
        <w:rPr>
          <w:b w:val="0"/>
        </w:rPr>
        <w:t>’</w:t>
      </w:r>
      <w:r>
        <w:rPr>
          <w:b w:val="0"/>
        </w:rPr>
        <w:t>ю.</w:t>
      </w:r>
    </w:p>
    <w:p w:rsidR="00D611FD" w:rsidRDefault="00295AEA">
      <w:pPr>
        <w:pStyle w:val="1"/>
        <w:spacing w:line="360" w:lineRule="auto"/>
        <w:ind w:left="0" w:firstLine="851"/>
        <w:rPr>
          <w:b w:val="0"/>
        </w:rPr>
      </w:pPr>
      <w:r>
        <w:rPr>
          <w:b w:val="0"/>
        </w:rPr>
        <w:t>У ранньому людському суспільстві шлюбно-сімейні взаємини мали переважно утилітарний характер. Групові форми шлюбу та матрилінійність забезпечували виживання, сприяли колективному вихованню дітей і розподілу праці. Із розвитком землеробства і скотарства з</w:t>
      </w:r>
      <w:r w:rsidR="00E8498F">
        <w:rPr>
          <w:b w:val="0"/>
        </w:rPr>
        <w:t>’</w:t>
      </w:r>
      <w:r>
        <w:rPr>
          <w:b w:val="0"/>
        </w:rPr>
        <w:t>являється приватна власність, що призводить до закріплення патріархальних структур у сім</w:t>
      </w:r>
      <w:r w:rsidR="00E8498F">
        <w:rPr>
          <w:b w:val="0"/>
        </w:rPr>
        <w:t>’</w:t>
      </w:r>
      <w:r>
        <w:rPr>
          <w:b w:val="0"/>
        </w:rPr>
        <w:t>ї. У цей період шлюб стає інструментом регулювання спадковості та передачі майна. Середньовіччя принесло посилення релігійного впливу на шлюбно-сімейні стосунки. Шлюб розглядається як священний обов</w:t>
      </w:r>
      <w:r w:rsidR="00E8498F">
        <w:rPr>
          <w:b w:val="0"/>
        </w:rPr>
        <w:t>’</w:t>
      </w:r>
      <w:r>
        <w:rPr>
          <w:b w:val="0"/>
        </w:rPr>
        <w:t>язок, санкціонований церквою, що обмежує особисту свободу у виборі партнера. З розвитком буржуазного суспільства і зростанням значення індивідуальних прав і свобод відбувається трансформація шлюбно-сімейних взаємин. Любов і емоційна прив</w:t>
      </w:r>
      <w:r w:rsidR="00E8498F">
        <w:rPr>
          <w:b w:val="0"/>
        </w:rPr>
        <w:t>’</w:t>
      </w:r>
      <w:r>
        <w:rPr>
          <w:b w:val="0"/>
        </w:rPr>
        <w:t>язаність поступово стають основою шлюбів, хоча економічний і соціальний аспекти все ще відіграють значну роль. Сьогодні шлюб і сім</w:t>
      </w:r>
      <w:r w:rsidR="00E8498F">
        <w:rPr>
          <w:b w:val="0"/>
        </w:rPr>
        <w:t>’</w:t>
      </w:r>
      <w:r>
        <w:rPr>
          <w:b w:val="0"/>
        </w:rPr>
        <w:t>я дедалі більше орієнтуються на рівноправність і взаємоповагу партнерів. Розширення прав жінок, демократизація суспільства, а також вплив глобалізації сприяють еволюції сім</w:t>
      </w:r>
      <w:r w:rsidR="00E8498F">
        <w:rPr>
          <w:b w:val="0"/>
        </w:rPr>
        <w:t>’</w:t>
      </w:r>
      <w:r>
        <w:rPr>
          <w:b w:val="0"/>
        </w:rPr>
        <w:t xml:space="preserve">ї в бік емоційної та соціальної партнерської моделі. </w:t>
      </w:r>
    </w:p>
    <w:p w:rsidR="00D611FD" w:rsidRDefault="00295AEA">
      <w:pPr>
        <w:pStyle w:val="1"/>
        <w:spacing w:line="360" w:lineRule="auto"/>
        <w:ind w:left="0" w:firstLine="851"/>
        <w:rPr>
          <w:b w:val="0"/>
        </w:rPr>
      </w:pPr>
      <w:r>
        <w:rPr>
          <w:b w:val="0"/>
        </w:rPr>
        <w:t>2. Уже багато десятил</w:t>
      </w:r>
      <w:r w:rsidR="00DA22FC">
        <w:rPr>
          <w:b w:val="0"/>
        </w:rPr>
        <w:t>і</w:t>
      </w:r>
      <w:r>
        <w:rPr>
          <w:b w:val="0"/>
        </w:rPr>
        <w:t>ть шлюбно-сімейні взаємини є однією з ключових тем дослідження в психології, адже саме сім</w:t>
      </w:r>
      <w:r w:rsidR="00E8498F">
        <w:rPr>
          <w:b w:val="0"/>
        </w:rPr>
        <w:t>’</w:t>
      </w:r>
      <w:r>
        <w:rPr>
          <w:b w:val="0"/>
        </w:rPr>
        <w:t xml:space="preserve">я формує базис для розвитку </w:t>
      </w:r>
      <w:r>
        <w:rPr>
          <w:b w:val="0"/>
        </w:rPr>
        <w:lastRenderedPageBreak/>
        <w:t>особистості, соціалізації та емоційного добробуту. Проблематика цих взаємин розглядається з різних підходів і теоретичних перспектив. Різні психологічні підходи пропонують багатогранне розуміння конфліктів у шлюбно-сімейних стосунках (конфлікти через невирішені дитячі травми, брак емпатії одного або всіх членів родини; конфлікти є наслідком порушення сімейних ролей та загальної структури сім</w:t>
      </w:r>
      <w:r w:rsidR="00E8498F">
        <w:rPr>
          <w:b w:val="0"/>
        </w:rPr>
        <w:t>’</w:t>
      </w:r>
      <w:r>
        <w:rPr>
          <w:b w:val="0"/>
        </w:rPr>
        <w:t>ї; конфлікти виникають через нерівномірний розподіл обов</w:t>
      </w:r>
      <w:r w:rsidR="00E8498F">
        <w:rPr>
          <w:b w:val="0"/>
        </w:rPr>
        <w:t>’</w:t>
      </w:r>
      <w:r>
        <w:rPr>
          <w:b w:val="0"/>
        </w:rPr>
        <w:t>язків у родині; конфлікти зумовлені негативними мисленнєвими установками (наприклад, «партнер повинен завжди мене розуміти»; конфлікти можуть бути результатом розчарування у стосунках, коли партнери не знаходять сенсу у спільному житті тощо).</w:t>
      </w:r>
    </w:p>
    <w:p w:rsidR="00D611FD" w:rsidRDefault="00295AEA">
      <w:pPr>
        <w:pStyle w:val="1"/>
        <w:spacing w:line="360" w:lineRule="auto"/>
        <w:ind w:left="0" w:firstLine="851"/>
        <w:rPr>
          <w:b w:val="0"/>
        </w:rPr>
      </w:pPr>
      <w:r>
        <w:rPr>
          <w:b w:val="0"/>
        </w:rPr>
        <w:t xml:space="preserve">Попри різницю в теоріях, дослідники погоджуються, що конфлікти є природним елементом взаємин і можуть слугувати точкою зростання для партнерів. Їх успішне вирішення залежить від ефективної комунікації, усвідомлення потреб партнерів, емпатії та готовності до змін. </w:t>
      </w:r>
    </w:p>
    <w:p w:rsidR="00D611FD" w:rsidRDefault="00295AEA">
      <w:pPr>
        <w:pStyle w:val="1"/>
        <w:spacing w:line="360" w:lineRule="auto"/>
        <w:ind w:left="0" w:firstLine="851"/>
        <w:rPr>
          <w:b w:val="0"/>
        </w:rPr>
      </w:pPr>
      <w:r>
        <w:rPr>
          <w:b w:val="0"/>
        </w:rPr>
        <w:t xml:space="preserve">3. </w:t>
      </w:r>
      <w:bookmarkStart w:id="1" w:name="_GoBack"/>
      <w:r>
        <w:rPr>
          <w:b w:val="0"/>
        </w:rPr>
        <w:t>У психології не існує на сьогодні сталого визначення успішної родини, можливо це пов</w:t>
      </w:r>
      <w:r w:rsidR="00E8498F">
        <w:rPr>
          <w:b w:val="0"/>
        </w:rPr>
        <w:t>’</w:t>
      </w:r>
      <w:r>
        <w:rPr>
          <w:b w:val="0"/>
        </w:rPr>
        <w:t>язано з тим, що успішна родина – це соціально-психологічне утворення, яке характеризується гармонійними взаєминами між її членами, емоційною близькістю, довірою, спільною метою та здатністю ефективно адаптуватися до змін у житті. Це родина, що забезпечує фізичне, емоційне та соціальний добробут своїх членів, сприяє їхньому особистісному розвитку, підтримує єдність і стабільність через взаємну повагу, турботу та співпрацю.</w:t>
      </w:r>
    </w:p>
    <w:bookmarkEnd w:id="1"/>
    <w:p w:rsidR="00D611FD" w:rsidRDefault="00295AEA">
      <w:pPr>
        <w:pStyle w:val="1"/>
        <w:spacing w:line="360" w:lineRule="auto"/>
        <w:ind w:left="0" w:firstLine="851"/>
        <w:rPr>
          <w:b w:val="0"/>
        </w:rPr>
      </w:pPr>
      <w:r>
        <w:rPr>
          <w:b w:val="0"/>
        </w:rPr>
        <w:t xml:space="preserve">Звісно, що успішна родина, так само як і звичайна, стикається з проблемами, такими як швидкий ритм життя, соціально-економічна нестабільність, вплив цифрових технологій та зростання індивідуалізму. Проте її стійкість визначається здатністю долати ці виклики через взаємопідтримку, розвиток емоційної культури, конструктивну комунікацію та готовність до постійного вдосконалення.  </w:t>
      </w:r>
    </w:p>
    <w:p w:rsidR="00D611FD" w:rsidRDefault="00295AEA">
      <w:pPr>
        <w:pStyle w:val="1"/>
        <w:spacing w:line="360" w:lineRule="auto"/>
        <w:ind w:left="0" w:firstLine="851"/>
        <w:rPr>
          <w:b w:val="0"/>
        </w:rPr>
      </w:pPr>
      <w:r>
        <w:rPr>
          <w:b w:val="0"/>
        </w:rPr>
        <w:t xml:space="preserve">4. Обґрунтування емпіричного дослідження психологічних компонентів </w:t>
      </w:r>
      <w:r>
        <w:rPr>
          <w:b w:val="0"/>
        </w:rPr>
        <w:lastRenderedPageBreak/>
        <w:t xml:space="preserve">успішної родини полягала у визначенні його мети – вивчення основних компонентів успішної родини. Визначенні принципів роботи (принцип комплексності, принцип індивідуального підходу, принцип взаємодії, принцип багатозадачності, принцип конфіденційності. Пошуку </w:t>
      </w:r>
      <w:r>
        <w:rPr>
          <w:b w:val="0"/>
          <w:color w:val="000000"/>
        </w:rPr>
        <w:t xml:space="preserve">вибірки дослідження, яка </w:t>
      </w:r>
      <w:r>
        <w:rPr>
          <w:b w:val="0"/>
        </w:rPr>
        <w:t xml:space="preserve">складалася з респондентів різних вікових категорій, які перебувають на різних етапах подружнього життя, стаж подружнього життя складав – від 6 місяців до 28 років). Вік респондентів становив від 21 до 55 років. Варто наголосити, що загальна кількість опитаних складала 168 осіб, потім їх кількість скоротилась до 62 осіб (респонденти, які продемонстрували високий рівень успішності шлюбно-сімейних відносин). </w:t>
      </w:r>
    </w:p>
    <w:p w:rsidR="00D611FD" w:rsidRDefault="00295AEA">
      <w:pPr>
        <w:pStyle w:val="1"/>
        <w:spacing w:line="360" w:lineRule="auto"/>
        <w:ind w:left="0" w:firstLine="851"/>
        <w:rPr>
          <w:b w:val="0"/>
        </w:rPr>
      </w:pPr>
      <w:r>
        <w:rPr>
          <w:b w:val="0"/>
        </w:rPr>
        <w:t>Та визначенні діагностичного інструментарію – анкетування для визначення компонентів успішної родини; тест-опитувальник задоволеності шлюбом (ОЗШ), розроблений В. В. Сталіним, Т. Л. Романової, Г. П. Бутенко; методика «Взаємодія подружжя в конфліктній ситуації» Ю. Є. Альошиної, Л. Я. Гозмана; опитувальник «Емоційна взаємодія подружжя» (ЕВП) (автор Потапчук Є. М., Посвістак О. А.); методика «Діагностика сімейних ролей подружжя» (ДСРП) за авторством Д. Карпова, Є. Потапчук.</w:t>
      </w:r>
    </w:p>
    <w:p w:rsidR="00D611FD" w:rsidRDefault="00295AEA">
      <w:pPr>
        <w:pStyle w:val="1"/>
        <w:spacing w:line="360" w:lineRule="auto"/>
        <w:ind w:left="0" w:firstLine="851"/>
        <w:rPr>
          <w:b w:val="0"/>
        </w:rPr>
      </w:pPr>
      <w:r>
        <w:rPr>
          <w:b w:val="0"/>
        </w:rPr>
        <w:t>5. У результаті було виявлено 8 психологічних компонентів успішної родини: емоційна підтримка, яка проявляється через емпатію, любов, турботу та підтримку між членами родини; здатність до комунікації, як уміння, а головне бажання слухати одне одного, сприймати висловлене без осуду та критики; прийняття та підтримка автономії кожного члена родини, повагу до особистих кордонів, інтересів і потреб кожного, визнання права на самореалізацію та власні хобі, що сприяє гармонійному розвитку особистості й загальній сімейній гармонії; готовність до співпраці, яка проявляється у спільному прийнятті важливих рішень та узгодженні дій; формування спільних цінностей і прагнення до досягнення спільних цілей, таких як виховання дітей чи забезпечення добробуту сім</w:t>
      </w:r>
      <w:r w:rsidR="00E8498F">
        <w:rPr>
          <w:b w:val="0"/>
        </w:rPr>
        <w:t>’</w:t>
      </w:r>
      <w:r>
        <w:rPr>
          <w:b w:val="0"/>
        </w:rPr>
        <w:t xml:space="preserve">ї; здатність до конструктивного вирішення конфліктів, яка </w:t>
      </w:r>
      <w:r>
        <w:rPr>
          <w:b w:val="0"/>
        </w:rPr>
        <w:lastRenderedPageBreak/>
        <w:t>виявляється у вмінні уникати агресії, маніпуляцій та шукати компроміси; чіткий розподіл ролей і обов</w:t>
      </w:r>
      <w:r w:rsidR="00E8498F">
        <w:rPr>
          <w:b w:val="0"/>
        </w:rPr>
        <w:t>’</w:t>
      </w:r>
      <w:r>
        <w:rPr>
          <w:b w:val="0"/>
        </w:rPr>
        <w:t xml:space="preserve">язків у родині, який забезпечує справедливість, знижує рівень напруги та сприяє створенню комфортної атмосфери; емоційна та фізична близькість між партнерами, які полягають у романтичних жестах, підтримці пристрасті, ніжності та проявів любові.  </w:t>
      </w:r>
    </w:p>
    <w:p w:rsidR="00D611FD" w:rsidRDefault="00295AEA">
      <w:pPr>
        <w:pStyle w:val="1"/>
        <w:spacing w:line="360" w:lineRule="auto"/>
        <w:ind w:left="0" w:firstLine="851"/>
        <w:rPr>
          <w:b w:val="0"/>
        </w:rPr>
      </w:pPr>
      <w:r>
        <w:rPr>
          <w:b w:val="0"/>
        </w:rPr>
        <w:t>6. Визначення психологічних умов та рекомендацій для формування успішної родини полягало у розробці рекомендацій для покращення взаємин у родині та пошуку практичних технік для розвитку емоційної близькості та довіри між членами родини. Так, було запропоновано 10 технік (техніка «Активне слухання», техніка «Щоденні 15 хвилин», техніка «П</w:t>
      </w:r>
      <w:r w:rsidR="00E8498F">
        <w:rPr>
          <w:b w:val="0"/>
        </w:rPr>
        <w:t>’</w:t>
      </w:r>
      <w:r>
        <w:rPr>
          <w:b w:val="0"/>
        </w:rPr>
        <w:t>ять теплих слів», техніка «Родинні традиції»,  техніка «Дошка вдячності», техніка «Спільне розв</w:t>
      </w:r>
      <w:r w:rsidR="00E8498F">
        <w:rPr>
          <w:b w:val="0"/>
        </w:rPr>
        <w:t>’</w:t>
      </w:r>
      <w:r>
        <w:rPr>
          <w:b w:val="0"/>
        </w:rPr>
        <w:t xml:space="preserve">язання проблем», техніка «Рефлексія дня», техніка «Сімейний час без гаджетів», техніка «Партнерська підтримка», техніка «Спільна творчість»). </w:t>
      </w:r>
    </w:p>
    <w:p w:rsidR="00D611FD" w:rsidRDefault="00295AEA">
      <w:pPr>
        <w:pStyle w:val="1"/>
        <w:tabs>
          <w:tab w:val="left" w:pos="142"/>
        </w:tabs>
        <w:spacing w:line="360" w:lineRule="auto"/>
        <w:ind w:left="142" w:firstLine="851"/>
        <w:rPr>
          <w:b w:val="0"/>
        </w:rPr>
      </w:pPr>
      <w:r>
        <w:rPr>
          <w:b w:val="0"/>
        </w:rPr>
        <w:t>Реалізація запропонованих технік буде сприяти зміцненню емоційного зв</w:t>
      </w:r>
      <w:r w:rsidR="00E8498F">
        <w:rPr>
          <w:b w:val="0"/>
        </w:rPr>
        <w:t>’</w:t>
      </w:r>
      <w:r>
        <w:rPr>
          <w:b w:val="0"/>
        </w:rPr>
        <w:t>язку та побудові довірливих відносин у родині. Та дозволить поглибити взаєморозуміння між членами родини, зменшить кількість конфліктів та стресових ситуацій, забезпечить емоційну підтримку та стабільність у родині, створить гармонійне середовище для особистісного розвитку кожного члена родини.</w:t>
      </w:r>
    </w:p>
    <w:p w:rsidR="00D611FD" w:rsidRDefault="00295AEA">
      <w:pPr>
        <w:pStyle w:val="1"/>
        <w:tabs>
          <w:tab w:val="left" w:pos="142"/>
        </w:tabs>
        <w:spacing w:line="360" w:lineRule="auto"/>
        <w:ind w:left="0" w:firstLine="851"/>
        <w:rPr>
          <w:b w:val="0"/>
        </w:rPr>
      </w:pPr>
      <w:r>
        <w:rPr>
          <w:b w:val="0"/>
        </w:rPr>
        <w:t>Подальші наукові пошуки плануємо присвятити аналізу впливу особистісних рис (емоційний інтелект, рівень стресостійкості) на якість взаємин у родині.</w:t>
      </w: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295AEA">
      <w:pPr>
        <w:pStyle w:val="1"/>
        <w:spacing w:line="360" w:lineRule="auto"/>
        <w:ind w:left="0" w:firstLine="851"/>
        <w:jc w:val="center"/>
      </w:pPr>
      <w:r>
        <w:lastRenderedPageBreak/>
        <w:t>СПИСОК ВИКОРИСТАНИХ ДЖЕРЕЛ</w:t>
      </w:r>
    </w:p>
    <w:p w:rsidR="00D611FD" w:rsidRDefault="00D611FD">
      <w:pPr>
        <w:pStyle w:val="1"/>
        <w:spacing w:line="360" w:lineRule="auto"/>
        <w:ind w:left="0" w:firstLine="851"/>
        <w:jc w:val="center"/>
      </w:pP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Алексеєнко Т. Ф. Виховання Потенціалу сім</w:t>
      </w:r>
      <w:r w:rsidR="00E8498F">
        <w:rPr>
          <w:color w:val="000000"/>
          <w:sz w:val="28"/>
          <w:szCs w:val="28"/>
        </w:rPr>
        <w:t>’</w:t>
      </w:r>
      <w:r>
        <w:rPr>
          <w:color w:val="000000"/>
          <w:sz w:val="28"/>
          <w:szCs w:val="28"/>
        </w:rPr>
        <w:t>ї в сучасних умовах: тематичність державна Доповідь про становище сімей в Україні за підсумками 2001 року. К .: Державний ін-т проблем сім</w:t>
      </w:r>
      <w:r w:rsidR="00E8498F">
        <w:rPr>
          <w:color w:val="000000"/>
          <w:sz w:val="28"/>
          <w:szCs w:val="28"/>
        </w:rPr>
        <w:t>’</w:t>
      </w:r>
      <w:r>
        <w:rPr>
          <w:color w:val="000000"/>
          <w:sz w:val="28"/>
          <w:szCs w:val="28"/>
        </w:rPr>
        <w:t>ї та молоді, 2002. 144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Алмаші С. І. Дослідження психологічних характеристик конфліктності подружжя. Вісник національного університету оборони. Питання психології. Київ, 2017. Вип. 1(48). С. 7–13.</w:t>
      </w:r>
    </w:p>
    <w:p w:rsidR="00D611FD" w:rsidRDefault="00295AEA">
      <w:pPr>
        <w:widowControl/>
        <w:numPr>
          <w:ilvl w:val="0"/>
          <w:numId w:val="2"/>
        </w:numPr>
        <w:pBdr>
          <w:top w:val="nil"/>
          <w:left w:val="nil"/>
          <w:bottom w:val="nil"/>
          <w:right w:val="nil"/>
          <w:between w:val="nil"/>
        </w:pBdr>
        <w:shd w:val="clear" w:color="auto" w:fill="FFFFFF"/>
        <w:spacing w:line="360" w:lineRule="auto"/>
        <w:ind w:left="0" w:firstLine="851"/>
        <w:jc w:val="both"/>
        <w:rPr>
          <w:color w:val="000000"/>
          <w:sz w:val="28"/>
          <w:szCs w:val="28"/>
        </w:rPr>
      </w:pPr>
      <w:r>
        <w:rPr>
          <w:color w:val="000000"/>
          <w:sz w:val="28"/>
          <w:szCs w:val="28"/>
        </w:rPr>
        <w:t>Бондаровська В. Стадії розвитку сім ї. Види сімейних конфліктів. Психологічна допомога сім. К: Вид. дім «Шкіл. світ» : Вид. Л. Галіцина, 2005. С. 12–15.</w:t>
      </w:r>
    </w:p>
    <w:p w:rsidR="00D611FD" w:rsidRDefault="00295AEA">
      <w:pPr>
        <w:widowControl/>
        <w:numPr>
          <w:ilvl w:val="0"/>
          <w:numId w:val="2"/>
        </w:numPr>
        <w:pBdr>
          <w:top w:val="nil"/>
          <w:left w:val="nil"/>
          <w:bottom w:val="nil"/>
          <w:right w:val="nil"/>
          <w:between w:val="nil"/>
        </w:pBdr>
        <w:shd w:val="clear" w:color="auto" w:fill="FFFFFF"/>
        <w:spacing w:line="360" w:lineRule="auto"/>
        <w:ind w:left="0" w:firstLine="851"/>
        <w:jc w:val="both"/>
        <w:rPr>
          <w:color w:val="000000"/>
          <w:sz w:val="28"/>
          <w:szCs w:val="28"/>
        </w:rPr>
      </w:pPr>
      <w:r>
        <w:rPr>
          <w:color w:val="000000"/>
          <w:sz w:val="28"/>
          <w:szCs w:val="28"/>
        </w:rPr>
        <w:t>Бондарчук О. І. Психологія сім</w:t>
      </w:r>
      <w:r w:rsidR="00E8498F">
        <w:rPr>
          <w:color w:val="000000"/>
          <w:sz w:val="28"/>
          <w:szCs w:val="28"/>
        </w:rPr>
        <w:t>’</w:t>
      </w:r>
      <w:r>
        <w:rPr>
          <w:color w:val="000000"/>
          <w:sz w:val="28"/>
          <w:szCs w:val="28"/>
        </w:rPr>
        <w:t>ї: курс лекцій. Київ, МАУП. 2011. 186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Бріш К. Г. Розлади прив</w:t>
      </w:r>
      <w:r w:rsidR="00E8498F">
        <w:rPr>
          <w:color w:val="000000"/>
          <w:sz w:val="28"/>
          <w:szCs w:val="28"/>
        </w:rPr>
        <w:t>’</w:t>
      </w:r>
      <w:r>
        <w:rPr>
          <w:color w:val="000000"/>
          <w:sz w:val="28"/>
          <w:szCs w:val="28"/>
        </w:rPr>
        <w:t xml:space="preserve">язаності: від теорії до терапії : </w:t>
      </w:r>
      <w:r>
        <w:rPr>
          <w:rFonts w:ascii="Symbol" w:eastAsia="Symbol" w:hAnsi="Symbol" w:cs="Symbol"/>
          <w:color w:val="000000"/>
          <w:sz w:val="28"/>
          <w:szCs w:val="28"/>
        </w:rPr>
        <w:t></w:t>
      </w:r>
      <w:r>
        <w:rPr>
          <w:color w:val="000000"/>
          <w:sz w:val="28"/>
          <w:szCs w:val="28"/>
        </w:rPr>
        <w:t>посібник</w:t>
      </w:r>
      <w:r>
        <w:rPr>
          <w:rFonts w:ascii="Symbol" w:eastAsia="Symbol" w:hAnsi="Symbol" w:cs="Symbol"/>
          <w:color w:val="000000"/>
          <w:sz w:val="28"/>
          <w:szCs w:val="28"/>
        </w:rPr>
        <w:t></w:t>
      </w:r>
      <w:r>
        <w:rPr>
          <w:color w:val="000000"/>
          <w:sz w:val="28"/>
          <w:szCs w:val="28"/>
        </w:rPr>
        <w:t>. Львів, 2012. 314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Буленко Т. В. Соціально–психологічні основи функціонування сучасної молодої сім</w:t>
      </w:r>
      <w:r w:rsidR="00E8498F">
        <w:rPr>
          <w:color w:val="000000"/>
          <w:sz w:val="28"/>
          <w:szCs w:val="28"/>
        </w:rPr>
        <w:t>’</w:t>
      </w:r>
      <w:r>
        <w:rPr>
          <w:color w:val="000000"/>
          <w:sz w:val="28"/>
          <w:szCs w:val="28"/>
        </w:rPr>
        <w:t>ї. Науковий вісник ВДУ ім. Лесі Українки. Луцьк, 2015. № 9. С.22–26</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u w:val="single"/>
        </w:rPr>
      </w:pPr>
      <w:r>
        <w:rPr>
          <w:color w:val="000000"/>
          <w:sz w:val="28"/>
          <w:szCs w:val="28"/>
        </w:rPr>
        <w:t xml:space="preserve">В Україні підписали перший партнерський договір для ЛГБТ-пар. Як він працює? Режим доступу: </w:t>
      </w:r>
      <w:hyperlink r:id="rId26">
        <w:r>
          <w:rPr>
            <w:color w:val="000000"/>
            <w:sz w:val="28"/>
            <w:szCs w:val="28"/>
            <w:u w:val="single"/>
          </w:rPr>
          <w:t>https://www.wonderzine.me/wonderzine/life/good-question/2945-partnerskiy-dogovir-dlya-lgbt-par</w:t>
        </w:r>
      </w:hyperlink>
      <w:r>
        <w:rPr>
          <w:color w:val="000000"/>
          <w:sz w:val="28"/>
          <w:szCs w:val="28"/>
          <w:u w:val="single"/>
        </w:rPr>
        <w:t xml:space="preserve"> (дата звернення: 18.06.2024).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Васильченко О. М. Сучасні підходи до дослідження сім</w:t>
      </w:r>
      <w:r w:rsidR="00E8498F">
        <w:rPr>
          <w:color w:val="000000"/>
          <w:sz w:val="28"/>
          <w:szCs w:val="28"/>
        </w:rPr>
        <w:t>’</w:t>
      </w:r>
      <w:r>
        <w:rPr>
          <w:color w:val="000000"/>
          <w:sz w:val="28"/>
          <w:szCs w:val="28"/>
        </w:rPr>
        <w:t>ї у психології. Правничий вісник Університету «КРОК». 2016. Вип. 24. C. 221–228.</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Ващенко І. В. Особливості сімейних взаємин у сучасних подружніх парах / І. В. Ващенко, Л. В. Кондрацька. Наука і освіта: Наук. практ. Ж-л.  Одеса, 2015. №3–4. С. 13–17.</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Венгер, А.Л.. Сімейні ролі у сучасному світі: особливості, проблеми та перспективи. Київський національний університет ім. Т. Шевченка. 2008 Вип. 2 (17), с. 165-169.</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Вірна Ж.П. Адаптаційний профіль задоволеності життям особистості. Проблеми сучасної психології. 2013. № 2. С. 20–25</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Волошок О. В. Соціально-психологічні чинники задоволеності шлюбом осіб періоду ранньої дорослості. Науковий вісник Херсонського державного університету. Серія Психологічні науки. Випуск 3. 2019. С. 122–128.</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Галичанська А. Психологічний клімат молодої сім</w:t>
      </w:r>
      <w:r w:rsidR="00E8498F">
        <w:rPr>
          <w:color w:val="000000"/>
          <w:sz w:val="28"/>
          <w:szCs w:val="28"/>
        </w:rPr>
        <w:t>’</w:t>
      </w:r>
      <w:r>
        <w:rPr>
          <w:color w:val="000000"/>
          <w:sz w:val="28"/>
          <w:szCs w:val="28"/>
        </w:rPr>
        <w:t>ї. Соціальна психологія. 2003. № 1. С. 116-123.</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Готтман Дж., Сільвер Н. 7 принципів щасливого шлюбу. Вид-во: Vivat. 2020. 336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Гурко Т. А. Теоретичні підходи до вивчення трансформації інституту сім</w:t>
      </w:r>
      <w:r w:rsidR="00E8498F">
        <w:rPr>
          <w:color w:val="000000"/>
          <w:sz w:val="28"/>
          <w:szCs w:val="28"/>
        </w:rPr>
        <w:t>’</w:t>
      </w:r>
      <w:r>
        <w:rPr>
          <w:color w:val="000000"/>
          <w:sz w:val="28"/>
          <w:szCs w:val="28"/>
        </w:rPr>
        <w:t>ї Соціологічне журнал. 2020. №1. С. 31-54.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highlight w:val="white"/>
        </w:rPr>
      </w:pPr>
      <w:r>
        <w:rPr>
          <w:color w:val="000000"/>
          <w:sz w:val="28"/>
          <w:szCs w:val="28"/>
          <w:highlight w:val="white"/>
        </w:rPr>
        <w:t>Дворник В., Опацький Р., Дев</w:t>
      </w:r>
      <w:r w:rsidR="00E8498F">
        <w:rPr>
          <w:color w:val="000000"/>
          <w:sz w:val="28"/>
          <w:szCs w:val="28"/>
          <w:highlight w:val="white"/>
        </w:rPr>
        <w:t>’</w:t>
      </w:r>
      <w:r>
        <w:rPr>
          <w:color w:val="000000"/>
          <w:sz w:val="28"/>
          <w:szCs w:val="28"/>
          <w:highlight w:val="white"/>
        </w:rPr>
        <w:t>яткіна Н., Ковальов С. Шлюб: ретроспективний огляд та перспективи. Науковий вісник Дніпровського державного університету внутрішніх справ. № (1). 2024. С. 159–164.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Демидова Т.А. Особливості формування уявлень про майбутню сім</w:t>
      </w:r>
      <w:r w:rsidR="00E8498F">
        <w:rPr>
          <w:color w:val="000000"/>
          <w:sz w:val="28"/>
          <w:szCs w:val="28"/>
        </w:rPr>
        <w:t>’</w:t>
      </w:r>
      <w:r>
        <w:rPr>
          <w:color w:val="000000"/>
          <w:sz w:val="28"/>
          <w:szCs w:val="28"/>
        </w:rPr>
        <w:t>ю : автореф. дис. на здобуття наук. ступеня канд. психол. наук : спец. 19.00.07. Київ : Національний педагогічний університет імені М.П. Драгоманова, 2013. 24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Дзвіняк, Д. Л. Еволюція сім</w:t>
      </w:r>
      <w:r w:rsidR="00E8498F">
        <w:rPr>
          <w:color w:val="000000"/>
          <w:sz w:val="28"/>
          <w:szCs w:val="28"/>
        </w:rPr>
        <w:t>’</w:t>
      </w:r>
      <w:r>
        <w:rPr>
          <w:color w:val="000000"/>
          <w:sz w:val="28"/>
          <w:szCs w:val="28"/>
        </w:rPr>
        <w:t>ї в концепції Л. Моргана. Національна юридична академія України ім. Ярослава Мудрого. Вісник Національної юридичної академії України ім. Ярослава Мудрого. Сер. Філософія, філософія права, політологія, соціологія. 2010. № 6 : зб. наук. пр. / Національна юридична академія України ім. Ярослава Мудрого; голова редкол. А. П. Гетьман. Х. : Право, 2010. С. 275-282</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Дуткевич Т. В. Конфліктологія з основами психології управління : навчальний посібник. Київ, 2005. 456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Іващенко А. С. Психологічні чинники міжособистісних стосунків у молодих подружніх парах. Вісник Національної академії Державної прикордонної служби України. 2012. С. 1–12.</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Клапiшевська С.А. Теоретико-методологiчнi засади дослiдження проблеми задоволеностi шлюбом. Актуальнi проблеми соцiологiї, психологiї, педагогiки. 2012. Вип. 17. С. 114-120.</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highlight w:val="white"/>
        </w:rPr>
      </w:pPr>
      <w:r>
        <w:rPr>
          <w:color w:val="000000"/>
          <w:sz w:val="28"/>
          <w:szCs w:val="28"/>
          <w:highlight w:val="white"/>
        </w:rPr>
        <w:t>Кляпець О. Я. Особистість в історичній динаміці шлюбно-сімейних стосунків. Режим доступу: </w:t>
      </w:r>
      <w:hyperlink r:id="rId27">
        <w:r>
          <w:rPr>
            <w:color w:val="000000"/>
            <w:sz w:val="28"/>
            <w:szCs w:val="28"/>
            <w:highlight w:val="white"/>
            <w:u w:val="single"/>
          </w:rPr>
          <w:t>https://core.ac.uk/download/pdf/32308211.pdf</w:t>
        </w:r>
      </w:hyperlink>
      <w:r>
        <w:rPr>
          <w:color w:val="000000"/>
          <w:sz w:val="28"/>
          <w:szCs w:val="28"/>
          <w:highlight w:val="white"/>
        </w:rPr>
        <w:t xml:space="preserve"> </w:t>
      </w:r>
      <w:r>
        <w:rPr>
          <w:color w:val="000000"/>
          <w:sz w:val="28"/>
          <w:szCs w:val="28"/>
          <w:u w:val="single"/>
        </w:rPr>
        <w:t>(дата звернення: 10.06.2024).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Коваль Н., Дударева Т. Особливості побудови сімейних відносин на дистанції. Науковий вісник НЛТУ України. № 4, 2017. С. 131-135.</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Корнієнко, Т. Сімейна рольова структура та її функції у розвитку особистості. Науковий вісник Національного університету палати. 2019. . 20, № 3. С. 23-28.</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Корнюх А. О. «Задоволеність подружнім життям» та його сутнісні характеристики. Збірник наукових праць. Психологічні науки. Том 2. Випуск 9. С. 135–139.</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Косар Ю. О. Особливості та складнощі становлення молодої сім</w:t>
      </w:r>
      <w:r w:rsidR="00E8498F">
        <w:rPr>
          <w:color w:val="000000"/>
          <w:sz w:val="28"/>
          <w:szCs w:val="28"/>
        </w:rPr>
        <w:t>’</w:t>
      </w:r>
      <w:r>
        <w:rPr>
          <w:color w:val="000000"/>
          <w:sz w:val="28"/>
          <w:szCs w:val="28"/>
        </w:rPr>
        <w:t xml:space="preserve">ї. Освіта і наука 2021. Режим доступу до ресурсу: </w:t>
      </w:r>
      <w:hyperlink r:id="rId28">
        <w:r>
          <w:rPr>
            <w:color w:val="000000"/>
            <w:sz w:val="28"/>
            <w:szCs w:val="28"/>
            <w:u w:val="single"/>
          </w:rPr>
          <w:t>https://e–journals.npu.edu.ua/index.php/on/article/view/430/351</w:t>
        </w:r>
      </w:hyperlink>
      <w:r>
        <w:rPr>
          <w:color w:val="000000"/>
          <w:sz w:val="28"/>
          <w:szCs w:val="28"/>
        </w:rPr>
        <w:t xml:space="preserve"> </w:t>
      </w:r>
      <w:r>
        <w:rPr>
          <w:color w:val="000000"/>
          <w:sz w:val="28"/>
          <w:szCs w:val="28"/>
          <w:u w:val="single"/>
        </w:rPr>
        <w:t>(дата звернення: 17.09.2024).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Котлова Л. О. Проблема конфліктності в молодій сім</w:t>
      </w:r>
      <w:r w:rsidR="00E8498F">
        <w:rPr>
          <w:color w:val="000000"/>
          <w:sz w:val="28"/>
          <w:szCs w:val="28"/>
        </w:rPr>
        <w:t>’</w:t>
      </w:r>
      <w:r>
        <w:rPr>
          <w:color w:val="000000"/>
          <w:sz w:val="28"/>
          <w:szCs w:val="28"/>
        </w:rPr>
        <w:t>ї в період первинної адаптації. Наукові записки Вінницького державного педагогічного університету імені Михайла Коцюбинського. Серія : Педагогіка і психологія. 2014. № 41. С. 391-396</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Котлова Л.О., Саух І.Д. Психологічні чинники задоволеності шлюбом на різних етапах подружнього життя. Науковий вісник Херсонського </w:t>
      </w:r>
      <w:r>
        <w:rPr>
          <w:color w:val="000000"/>
          <w:sz w:val="28"/>
          <w:szCs w:val="28"/>
        </w:rPr>
        <w:lastRenderedPageBreak/>
        <w:t>державного університету. Серія «Психологічні науки». 2019. Випуск 1. С. 223–228.</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Кравченко А. В. Виникненя і попередження конфліктів у молодого подружжя / А. В. Кравченко, Н. Т. Тверезовська. Науковий вісник Національного університету біоресурсів і природокористування України. Серія : Педагогіка, психологія, філософія. 2015. Вип. 220. С. 253–258.</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Кругла Т.О. Сімейний конфлікт: причини виникнення, попередження, врегулювання. Медсестринство. Київ, 2017. Ч. 4. С. 71–74.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Лисенко Л. М. Психологічні чинники задоволеності стосунками в подружніх парах. Теорія і практика сучасної психології. 2018, № 5. С. 73–77.</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Максимова Н. Ю Сімейне консультування : навч. посіб. К. : ДП «Вид. дім «Персонал», 2011. 304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Марценюк М.О. Психологія сім</w:t>
      </w:r>
      <w:r w:rsidR="00E8498F">
        <w:rPr>
          <w:color w:val="000000"/>
          <w:sz w:val="28"/>
          <w:szCs w:val="28"/>
        </w:rPr>
        <w:t>’</w:t>
      </w:r>
      <w:r>
        <w:rPr>
          <w:color w:val="000000"/>
          <w:sz w:val="28"/>
          <w:szCs w:val="28"/>
        </w:rPr>
        <w:t>ї. Мукачево: Вид-во МДУ, 2016. 94с.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Методика Характер взаємодії подружжя у конфліктних ситуаціях [Альошина, Гозман]. Режим доступу: </w:t>
      </w:r>
      <w:hyperlink r:id="rId29" w:anchor="google_vignette">
        <w:r>
          <w:rPr>
            <w:color w:val="000000"/>
            <w:sz w:val="28"/>
            <w:szCs w:val="28"/>
            <w:u w:val="single"/>
          </w:rPr>
          <w:t>https://www.eztests.xyz/tests/social_gozman/#google_vignette</w:t>
        </w:r>
      </w:hyperlink>
      <w:r>
        <w:rPr>
          <w:color w:val="000000"/>
          <w:sz w:val="28"/>
          <w:szCs w:val="28"/>
        </w:rPr>
        <w:t xml:space="preserve"> </w:t>
      </w:r>
      <w:r>
        <w:rPr>
          <w:color w:val="000000"/>
          <w:sz w:val="28"/>
          <w:szCs w:val="28"/>
          <w:u w:val="single"/>
        </w:rPr>
        <w:t>(дата звернення: 11.01.2024).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Молода сім</w:t>
      </w:r>
      <w:r w:rsidR="00E8498F">
        <w:rPr>
          <w:color w:val="000000"/>
          <w:sz w:val="28"/>
          <w:szCs w:val="28"/>
        </w:rPr>
        <w:t>’</w:t>
      </w:r>
      <w:r>
        <w:rPr>
          <w:color w:val="000000"/>
          <w:sz w:val="28"/>
          <w:szCs w:val="28"/>
        </w:rPr>
        <w:t>я: проблеми та умови її становлення / За ред. проф. А. Й. Капської. К.: ДЦССМ. 2013. 184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Мороз Р. А. Моделі шлюбно-сімейних відносин. Психологічна газета. 2014. № 1. С. 8–11.</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Мушкевич М. І. Психологічні особливості впливу батьківської сім</w:t>
      </w:r>
      <w:r w:rsidR="00E8498F">
        <w:rPr>
          <w:color w:val="000000"/>
          <w:sz w:val="28"/>
          <w:szCs w:val="28"/>
        </w:rPr>
        <w:t>’</w:t>
      </w:r>
      <w:r>
        <w:rPr>
          <w:color w:val="000000"/>
          <w:sz w:val="28"/>
          <w:szCs w:val="28"/>
        </w:rPr>
        <w:t>ї на молоде подружжя : дис... канд. психол. наук: 19.00.07; Волинський держ. ун-т ім. Лесі Українки. Луцьк, 2002. 251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Мушкевич М. І., Федоренко Р. П., Дучимінська Т. І., Магдисюк Л. І. Психологія молодої сім</w:t>
      </w:r>
      <w:r w:rsidR="00E8498F">
        <w:rPr>
          <w:color w:val="000000"/>
          <w:sz w:val="28"/>
          <w:szCs w:val="28"/>
        </w:rPr>
        <w:t>’</w:t>
      </w:r>
      <w:r>
        <w:rPr>
          <w:color w:val="000000"/>
          <w:sz w:val="28"/>
          <w:szCs w:val="28"/>
        </w:rPr>
        <w:t>ї. Л. : Вежа–друк, 2018. 235с.</w:t>
      </w:r>
    </w:p>
    <w:p w:rsidR="00D611FD" w:rsidRDefault="00295AEA">
      <w:pPr>
        <w:widowControl/>
        <w:numPr>
          <w:ilvl w:val="0"/>
          <w:numId w:val="2"/>
        </w:numPr>
        <w:pBdr>
          <w:top w:val="nil"/>
          <w:left w:val="nil"/>
          <w:bottom w:val="nil"/>
          <w:right w:val="nil"/>
          <w:between w:val="nil"/>
        </w:pBdr>
        <w:shd w:val="clear" w:color="auto" w:fill="FFFFFF"/>
        <w:spacing w:line="360" w:lineRule="auto"/>
        <w:ind w:left="0" w:firstLine="851"/>
        <w:jc w:val="both"/>
        <w:rPr>
          <w:color w:val="000000"/>
          <w:sz w:val="28"/>
          <w:szCs w:val="28"/>
        </w:rPr>
      </w:pPr>
      <w:r>
        <w:rPr>
          <w:color w:val="000000"/>
          <w:sz w:val="28"/>
          <w:szCs w:val="28"/>
        </w:rPr>
        <w:lastRenderedPageBreak/>
        <w:t>Опацький Р. Адміністративно-правовий аспект встановлення батьківства: нові перспективи. Науковий вісник Дніпропетровського державного університету внутрішніх справ. 2022. № 4. С. 157–161.</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Опорний конспект лекцій з курсу «Психологія сім</w:t>
      </w:r>
      <w:r w:rsidR="00E8498F">
        <w:rPr>
          <w:color w:val="000000"/>
          <w:sz w:val="28"/>
          <w:szCs w:val="28"/>
        </w:rPr>
        <w:t>’</w:t>
      </w:r>
      <w:r>
        <w:rPr>
          <w:color w:val="000000"/>
          <w:sz w:val="28"/>
          <w:szCs w:val="28"/>
        </w:rPr>
        <w:t>ї» для студентів напряму підготовки 6.030103 «Практична психологія». Мукачево: Вид-во МДУ, 2016 р. 94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Пезешкіан Н. Тренінг сімейних стосунків. 33 і одна форма партнерства; [пер. с нем.]. 3-е вид. К. : Інститут позитивної психотерапії, 2009. 288с.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Пілецький В. Соціально-психологічне розуміння суб</w:t>
      </w:r>
      <w:r w:rsidR="00E8498F">
        <w:rPr>
          <w:color w:val="000000"/>
          <w:sz w:val="28"/>
          <w:szCs w:val="28"/>
        </w:rPr>
        <w:t>’</w:t>
      </w:r>
      <w:r>
        <w:rPr>
          <w:color w:val="000000"/>
          <w:sz w:val="28"/>
          <w:szCs w:val="28"/>
        </w:rPr>
        <w:t>єктивного благополуччя особистості в шлюбі. Збірник наукових праць: психологія. 2016. Випуск 21. С. 112–119.</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Пінська О. Л. Етика та психологія сімейного життя : навчально-методичний посібник / укладач О. Л. Пінська. Кривий Ріг : КДПУ, 2023. 200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Полозенко. О. В.Основи загальної психології. Том II. К.: НУБіП, 2009. 257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Помиткіна Л.В. Психологія сім</w:t>
      </w:r>
      <w:r w:rsidR="00E8498F">
        <w:rPr>
          <w:color w:val="000000"/>
          <w:sz w:val="28"/>
          <w:szCs w:val="28"/>
        </w:rPr>
        <w:t>’</w:t>
      </w:r>
      <w:r>
        <w:rPr>
          <w:color w:val="000000"/>
          <w:sz w:val="28"/>
          <w:szCs w:val="28"/>
        </w:rPr>
        <w:t>ї: навч. посіб. К.: Вид-во Нац. авіац. ун-ту «НАУ-друк», 2010. 270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Потапчук Є. М. Психологічна діагностика шлюбного потенціалу та міжособистісної сумісності з партнером : довідник сімейного психолога. Хмельницький : Видавництво «PolyLux design &amp; print», 2020. 36 c.</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Потапчук Є. М., Карпова Д. Є. Моделі поведінки подружжя в реалізації основних сімейних функцій. Науковий журнал «Габітус» Причорноморського науково-дослідного інституту економіки та інновацій. Вип. 21, 2021. С. 268 – 274.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Потапчук Є. М., Карпова Д. Є. Психологічна діагностика сімейних ролей як моделей поведінки подружжя : довідник сімейного психолога. Хмельницький : «PolyLux design print», 2021. 52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Потапчук Є., Павелко А. Теоретичний аналіз кризи емоційної байдужості подружжя як психологічної проблеми. Науковий журнал «Психологічні травелоги», 2023, № 2.С. 91-102.</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Психологія вирішення конфліктів: Навч. посібник для студентів вищих навч. закладів / В. О. Джелалі. Х. – К., 2014 320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Психологія сім</w:t>
      </w:r>
      <w:r w:rsidR="00E8498F">
        <w:rPr>
          <w:color w:val="000000"/>
          <w:sz w:val="28"/>
          <w:szCs w:val="28"/>
        </w:rPr>
        <w:t>’</w:t>
      </w:r>
      <w:r>
        <w:rPr>
          <w:color w:val="000000"/>
          <w:sz w:val="28"/>
          <w:szCs w:val="28"/>
        </w:rPr>
        <w:t>ї : навч. посіб. / В. М. Поліщук, Н. М. Ульїна, С. А. Поліщук та ін. 2-ге вид., доповн. Суми : Університет. кн., 2009. 282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Римаренко І. В. Зміна шлюбно–сімейних відносин в Україні. Науковий огляд. 2019. Т. 6. № 59. С. 28–44.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Роджерс, К. Шлюб і його альтернативи. Позитивна психологія сімейних відносин ; пер. з англ. Е. Г. Разановой. К., 2006. 320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Седих К.В. Психологія сім</w:t>
      </w:r>
      <w:r w:rsidR="00E8498F">
        <w:rPr>
          <w:color w:val="000000"/>
          <w:sz w:val="28"/>
          <w:szCs w:val="28"/>
        </w:rPr>
        <w:t>’</w:t>
      </w:r>
      <w:r>
        <w:rPr>
          <w:color w:val="000000"/>
          <w:sz w:val="28"/>
          <w:szCs w:val="28"/>
        </w:rPr>
        <w:t>ї: навч. посіб. К.: Академ. видав, 2015. 192с.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highlight w:val="white"/>
        </w:rPr>
      </w:pPr>
      <w:r>
        <w:rPr>
          <w:color w:val="000000"/>
          <w:sz w:val="28"/>
          <w:szCs w:val="28"/>
          <w:highlight w:val="white"/>
        </w:rPr>
        <w:t>Сімейний кодекс України від 10.01.2002. Режим доступу : </w:t>
      </w:r>
      <w:hyperlink r:id="rId30" w:anchor="Text">
        <w:r>
          <w:rPr>
            <w:color w:val="000000"/>
            <w:sz w:val="28"/>
            <w:szCs w:val="28"/>
            <w:highlight w:val="white"/>
            <w:u w:val="single"/>
          </w:rPr>
          <w:t>https://zakon.rada.gov.ua/laws/show/2947-14#Text</w:t>
        </w:r>
      </w:hyperlink>
      <w:r>
        <w:rPr>
          <w:color w:val="000000"/>
          <w:sz w:val="28"/>
          <w:szCs w:val="28"/>
          <w:highlight w:val="white"/>
        </w:rPr>
        <w:t xml:space="preserve"> </w:t>
      </w:r>
      <w:r>
        <w:rPr>
          <w:color w:val="000000"/>
          <w:sz w:val="28"/>
          <w:szCs w:val="28"/>
          <w:u w:val="single"/>
        </w:rPr>
        <w:t>(дата звернення: 18.09.2024).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Скібіцька Л. І. Конфліктологія: навчальний посібник. Київ.2007.384с.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Склярук А. В. Проблемна сім</w:t>
      </w:r>
      <w:r w:rsidR="00E8498F">
        <w:rPr>
          <w:color w:val="000000"/>
          <w:sz w:val="28"/>
          <w:szCs w:val="28"/>
        </w:rPr>
        <w:t>’</w:t>
      </w:r>
      <w:r>
        <w:rPr>
          <w:color w:val="000000"/>
          <w:sz w:val="28"/>
          <w:szCs w:val="28"/>
        </w:rPr>
        <w:t>я як середовище соціалізації дитини : монографія. Херсон : Видавничий дім «Гельветика», 2018. 272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Степико В. П., Грєбєннікова Н. В. Розлучення як ризик сучасних шлюбно-сімейних відносин. Міжнародний науковий форум: соціологія, психологія, педагогіка, менеджмент. Випуск 15. 2014. С. 73-80.</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Столярчук О.А. Психологія сучасної сім</w:t>
      </w:r>
      <w:r w:rsidR="00E8498F">
        <w:rPr>
          <w:color w:val="000000"/>
          <w:sz w:val="28"/>
          <w:szCs w:val="28"/>
        </w:rPr>
        <w:t>’</w:t>
      </w:r>
      <w:r>
        <w:rPr>
          <w:color w:val="000000"/>
          <w:sz w:val="28"/>
          <w:szCs w:val="28"/>
        </w:rPr>
        <w:t>ї : навч. посіб. Кременчук : ПП Щербатих О.В., 2015. 136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Теоретико–історичні основи психології сім</w:t>
      </w:r>
      <w:r w:rsidR="00E8498F">
        <w:rPr>
          <w:color w:val="000000"/>
          <w:sz w:val="28"/>
          <w:szCs w:val="28"/>
        </w:rPr>
        <w:t>’</w:t>
      </w:r>
      <w:r>
        <w:rPr>
          <w:color w:val="000000"/>
          <w:sz w:val="28"/>
          <w:szCs w:val="28"/>
        </w:rPr>
        <w:t>ї. Хмельницький : ХНУ, 2017. 402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Терещенко М.В. Дошлюбні уявлення про сімейне життя як чинник подружнього взаєморозуміння. Вісник психології і педагогіки : зб. наук. праць. Київ, 2013. Вип. 13. N06. С. 106–114.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lastRenderedPageBreak/>
        <w:t>Термінологічний словник з курсу «Психологія сім</w:t>
      </w:r>
      <w:r w:rsidR="00E8498F">
        <w:rPr>
          <w:color w:val="000000"/>
          <w:sz w:val="28"/>
          <w:szCs w:val="28"/>
        </w:rPr>
        <w:t>’</w:t>
      </w:r>
      <w:r>
        <w:rPr>
          <w:color w:val="000000"/>
          <w:sz w:val="28"/>
          <w:szCs w:val="28"/>
        </w:rPr>
        <w:t xml:space="preserve">ї». Режим доступу </w:t>
      </w:r>
      <w:hyperlink r:id="rId31">
        <w:r>
          <w:rPr>
            <w:color w:val="000000"/>
            <w:sz w:val="28"/>
            <w:szCs w:val="28"/>
            <w:u w:val="single"/>
          </w:rPr>
          <w:t>http://surl.li/fsawnx</w:t>
        </w:r>
      </w:hyperlink>
      <w:r>
        <w:rPr>
          <w:color w:val="000000"/>
          <w:sz w:val="28"/>
          <w:szCs w:val="28"/>
          <w:u w:val="single"/>
        </w:rPr>
        <w:t xml:space="preserve"> (дата звернення: 10.01.2024).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Тест-опитувальник задоволеності шлюбом. Режим доступу: </w:t>
      </w:r>
      <w:hyperlink r:id="rId32">
        <w:r>
          <w:rPr>
            <w:color w:val="000000"/>
            <w:sz w:val="28"/>
            <w:szCs w:val="28"/>
            <w:u w:val="single"/>
          </w:rPr>
          <w:t>https://stud.com.ua/17610/psihologiya/test_opituvalnik_zadovolenosti_shlyubom</w:t>
        </w:r>
      </w:hyperlink>
      <w:r>
        <w:rPr>
          <w:color w:val="000000"/>
          <w:sz w:val="28"/>
          <w:szCs w:val="28"/>
        </w:rPr>
        <w:t xml:space="preserve"> </w:t>
      </w:r>
      <w:r>
        <w:rPr>
          <w:color w:val="000000"/>
          <w:sz w:val="28"/>
          <w:szCs w:val="28"/>
          <w:u w:val="single"/>
        </w:rPr>
        <w:t>(дата звернення: 28.11.2023).</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Ткаченко В. Є. Благополуччя подружніх відносин і його психологічні детермінанти: теоретичний аналіз. Наука і освіта, 2010. № 3. С. 113-116.</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Турбан В. В. Сімейний конфлікт як предмет дослідження у практичній психології. Актуальні проблеми психології. 2016. Т. 10, Вип. 28. С. 444–453.</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Українці менше одружувалися та частіше розлучалися у 2023 році. Режим доступу: </w:t>
      </w:r>
      <w:hyperlink r:id="rId33">
        <w:r>
          <w:rPr>
            <w:color w:val="000000"/>
            <w:sz w:val="28"/>
            <w:szCs w:val="28"/>
            <w:u w:val="single"/>
          </w:rPr>
          <w:t>https://opendatabot.ua/analytics/marriages-divorces-2023</w:t>
        </w:r>
      </w:hyperlink>
      <w:r>
        <w:rPr>
          <w:color w:val="000000"/>
          <w:sz w:val="28"/>
          <w:szCs w:val="28"/>
          <w:u w:val="single"/>
        </w:rPr>
        <w:t xml:space="preserve"> (дата звернення: 07.03.2024).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Федоренко Р. П. Психологічний аналіз подружніх взаємин на різних стадіях функціонування сім</w:t>
      </w:r>
      <w:r w:rsidR="00E8498F">
        <w:rPr>
          <w:color w:val="000000"/>
          <w:sz w:val="28"/>
          <w:szCs w:val="28"/>
        </w:rPr>
        <w:t>’</w:t>
      </w:r>
      <w:r>
        <w:rPr>
          <w:color w:val="000000"/>
          <w:sz w:val="28"/>
          <w:szCs w:val="28"/>
        </w:rPr>
        <w:t>ї : монографія / Раїса Петрівна Федоренко. Луцьк : Вежа-Друк, 2022. 332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Федоренко Р. П. Ф Психологія сім</w:t>
      </w:r>
      <w:r w:rsidR="00E8498F">
        <w:rPr>
          <w:color w:val="000000"/>
          <w:sz w:val="28"/>
          <w:szCs w:val="28"/>
        </w:rPr>
        <w:t>’</w:t>
      </w:r>
      <w:r>
        <w:rPr>
          <w:color w:val="000000"/>
          <w:sz w:val="28"/>
          <w:szCs w:val="28"/>
        </w:rPr>
        <w:t>ї : навч. посіб. / Раїса Петрівна Федоренко. – Вид. 2-ге, змін. та доповн. Луцьк : Вежа-Друк, 2021. 480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highlight w:val="white"/>
        </w:rPr>
      </w:pPr>
      <w:r>
        <w:rPr>
          <w:color w:val="000000"/>
          <w:sz w:val="28"/>
          <w:szCs w:val="28"/>
          <w:highlight w:val="white"/>
        </w:rPr>
        <w:t>Фемінізм у Франції: хвилі боротьби та емансипації жінок. Гендер в деталях. Режим доступу : </w:t>
      </w:r>
      <w:hyperlink r:id="rId34">
        <w:r>
          <w:rPr>
            <w:color w:val="000000"/>
            <w:sz w:val="28"/>
            <w:szCs w:val="28"/>
            <w:highlight w:val="white"/>
            <w:u w:val="single"/>
          </w:rPr>
          <w:t>https://genderindetail.org.ua/season-topic/feminism-in-detail/feminism-in-france.html</w:t>
        </w:r>
      </w:hyperlink>
      <w:r>
        <w:rPr>
          <w:color w:val="000000"/>
          <w:sz w:val="28"/>
          <w:szCs w:val="28"/>
          <w:highlight w:val="white"/>
        </w:rPr>
        <w:t xml:space="preserve"> </w:t>
      </w:r>
      <w:r>
        <w:rPr>
          <w:color w:val="000000"/>
          <w:sz w:val="28"/>
          <w:szCs w:val="28"/>
          <w:u w:val="single"/>
        </w:rPr>
        <w:t>(дата звернення: 11.09.2024).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Хлопоніна Н.Є. Вплив рольових очікувань подружжя на характер сімейного спілкування : автореф. дис. ... канд. психол. наук ; Інститут соціальної та політичної психології АПН України. Київ, 2017. 25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Цьомик Х.Б. Психологічна сутність подружніх взаємин у зарубіжних та вітчизняних дослідженнях. Габітус. Соціальна психологія. Юридична психологія. Випуск 24. Т. 2. 2021. С. 177–183.</w:t>
      </w:r>
    </w:p>
    <w:p w:rsidR="00D611FD" w:rsidRDefault="00295AEA">
      <w:pPr>
        <w:widowControl/>
        <w:numPr>
          <w:ilvl w:val="0"/>
          <w:numId w:val="2"/>
        </w:numPr>
        <w:pBdr>
          <w:top w:val="nil"/>
          <w:left w:val="nil"/>
          <w:bottom w:val="nil"/>
          <w:right w:val="nil"/>
          <w:between w:val="nil"/>
        </w:pBdr>
        <w:shd w:val="clear" w:color="auto" w:fill="FFFFFF"/>
        <w:spacing w:line="360" w:lineRule="auto"/>
        <w:ind w:left="0" w:firstLine="851"/>
        <w:jc w:val="both"/>
        <w:rPr>
          <w:color w:val="000000"/>
          <w:sz w:val="28"/>
          <w:szCs w:val="28"/>
        </w:rPr>
      </w:pPr>
      <w:r>
        <w:rPr>
          <w:color w:val="000000"/>
          <w:sz w:val="28"/>
          <w:szCs w:val="28"/>
        </w:rPr>
        <w:lastRenderedPageBreak/>
        <w:t>Чому в Україні кожна друга подружня пара розлучається? Радіо Свобода. Режим доступу : </w:t>
      </w:r>
      <w:hyperlink r:id="rId35">
        <w:r>
          <w:rPr>
            <w:color w:val="000000"/>
            <w:sz w:val="28"/>
            <w:szCs w:val="28"/>
            <w:u w:val="single"/>
          </w:rPr>
          <w:t>https://www.radiosvoboda.org/a/25016301.html</w:t>
        </w:r>
      </w:hyperlink>
      <w:r>
        <w:rPr>
          <w:color w:val="000000"/>
          <w:sz w:val="28"/>
          <w:szCs w:val="28"/>
        </w:rPr>
        <w:t xml:space="preserve"> </w:t>
      </w:r>
      <w:r>
        <w:rPr>
          <w:color w:val="000000"/>
          <w:sz w:val="28"/>
          <w:szCs w:val="28"/>
          <w:u w:val="single"/>
        </w:rPr>
        <w:t>(дата звернення: 10.06.2024).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Чорний О. О. Динаміка функціонування сучасної сім</w:t>
      </w:r>
      <w:r w:rsidR="00E8498F">
        <w:rPr>
          <w:color w:val="000000"/>
          <w:sz w:val="28"/>
          <w:szCs w:val="28"/>
        </w:rPr>
        <w:t>’</w:t>
      </w:r>
      <w:r>
        <w:rPr>
          <w:color w:val="000000"/>
          <w:sz w:val="28"/>
          <w:szCs w:val="28"/>
        </w:rPr>
        <w:t>ї як соціального інституту (соціально-філософський аналіз): дис. … канд. філос.. наук: 09.00.11. Київ, 1993. 156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highlight w:val="white"/>
        </w:rPr>
      </w:pPr>
      <w:r>
        <w:rPr>
          <w:color w:val="000000"/>
          <w:sz w:val="28"/>
          <w:szCs w:val="28"/>
          <w:highlight w:val="white"/>
        </w:rPr>
        <w:t>Шевель И. П. Ральф Дарендорф о социальных конфликтах / Шевель И. П., Казаков В. С. Вісник НТУУ "КПІ". Політологія. Соціологія. Право : збірник наукових праць. 2010. № 3 (7). С. 41–48.</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Шлюб, сім</w:t>
      </w:r>
      <w:r w:rsidR="00E8498F">
        <w:rPr>
          <w:color w:val="000000"/>
          <w:sz w:val="28"/>
          <w:szCs w:val="28"/>
        </w:rPr>
        <w:t>’</w:t>
      </w:r>
      <w:r>
        <w:rPr>
          <w:color w:val="000000"/>
          <w:sz w:val="28"/>
          <w:szCs w:val="28"/>
        </w:rPr>
        <w:t>я та дітородні орієнтації в Україні. Київ..: АДЕФ  Україна, 2008. 134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Шнейдер Л.Б. Психологія сімейних відносин: Курс лекцій. К.: Просвіта, 2018. 512 с.</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Kamp Dush C.M., Taylor M.G., Kroeger R.A. Mar- ital Happiness and Psychological Well-Being. Across the Life Course AAPS J. 2004. Vol. 6. Р. 234-270.</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 xml:space="preserve">Levinger G. A social psychological perspective on marital dissolution. Journal of Social Issues. 2016. № 32 (1). P. 21–47. </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Levis R.A., Spanier G.B. Theorizing about the quality and stability of marriage. Contemporary theories about the family. New York : Free Press, 2016. Р. 23–34.</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Normal and abnormal personality traits are asso-ciated with marital satisfaction for both men and women: An Actor-Partner Interdependence Model analysis / C.B. Stroud, C.E. Durbin, S.D. Saigal, L.M. Knobloch-Fedders. Journal of Research in Personality. 2010. Vol. 44(4). Р. 466-477.</w:t>
      </w:r>
    </w:p>
    <w:p w:rsidR="00D611FD" w:rsidRDefault="00295AEA">
      <w:pPr>
        <w:widowControl/>
        <w:numPr>
          <w:ilvl w:val="0"/>
          <w:numId w:val="2"/>
        </w:numPr>
        <w:pBdr>
          <w:top w:val="nil"/>
          <w:left w:val="nil"/>
          <w:bottom w:val="nil"/>
          <w:right w:val="nil"/>
          <w:between w:val="nil"/>
        </w:pBdr>
        <w:spacing w:line="360" w:lineRule="auto"/>
        <w:ind w:left="0" w:firstLine="851"/>
        <w:jc w:val="both"/>
        <w:rPr>
          <w:color w:val="000000"/>
          <w:sz w:val="28"/>
          <w:szCs w:val="28"/>
        </w:rPr>
      </w:pPr>
      <w:r>
        <w:rPr>
          <w:color w:val="000000"/>
          <w:sz w:val="28"/>
          <w:szCs w:val="28"/>
        </w:rPr>
        <w:t>Partnership Families: Building the Smallest Democraty at the Heart of society. Occasional Papers Series, 1993, № 6, United Nations. 36 p.</w:t>
      </w:r>
    </w:p>
    <w:p w:rsidR="00D611FD" w:rsidRDefault="00D611FD">
      <w:pPr>
        <w:pStyle w:val="1"/>
        <w:spacing w:line="360" w:lineRule="auto"/>
        <w:ind w:left="0" w:firstLine="851"/>
        <w:rPr>
          <w:b w:val="0"/>
        </w:rPr>
      </w:pPr>
    </w:p>
    <w:p w:rsidR="00D611FD" w:rsidRDefault="00D611FD">
      <w:pPr>
        <w:pStyle w:val="1"/>
        <w:spacing w:line="360" w:lineRule="auto"/>
        <w:ind w:left="0" w:firstLine="851"/>
        <w:rPr>
          <w:b w:val="0"/>
        </w:rPr>
      </w:pPr>
    </w:p>
    <w:p w:rsidR="00D611FD" w:rsidRDefault="00295AEA">
      <w:pPr>
        <w:pStyle w:val="1"/>
        <w:spacing w:line="360" w:lineRule="auto"/>
        <w:ind w:left="0" w:firstLine="851"/>
        <w:jc w:val="center"/>
      </w:pPr>
      <w:bookmarkStart w:id="2" w:name="_30j0zll" w:colFirst="0" w:colLast="0"/>
      <w:bookmarkEnd w:id="2"/>
      <w:r>
        <w:lastRenderedPageBreak/>
        <w:t>ДОДАТКИ</w:t>
      </w:r>
    </w:p>
    <w:p w:rsidR="00D611FD" w:rsidRDefault="00D611FD">
      <w:pPr>
        <w:pStyle w:val="1"/>
        <w:spacing w:line="360" w:lineRule="auto"/>
        <w:ind w:left="0" w:firstLine="851"/>
        <w:jc w:val="center"/>
      </w:pPr>
    </w:p>
    <w:p w:rsidR="00D611FD" w:rsidRDefault="00295AEA">
      <w:pPr>
        <w:pStyle w:val="1"/>
        <w:spacing w:line="360" w:lineRule="auto"/>
        <w:ind w:left="0" w:firstLine="851"/>
        <w:jc w:val="center"/>
        <w:rPr>
          <w:b w:val="0"/>
        </w:rPr>
      </w:pPr>
      <w:r>
        <w:rPr>
          <w:b w:val="0"/>
        </w:rPr>
        <w:t>ДОДАТОК А</w:t>
      </w:r>
    </w:p>
    <w:p w:rsidR="00D611FD" w:rsidRDefault="00D611FD">
      <w:pPr>
        <w:pStyle w:val="1"/>
        <w:spacing w:line="360" w:lineRule="auto"/>
        <w:ind w:left="0" w:firstLine="851"/>
        <w:rPr>
          <w:b w:val="0"/>
        </w:rPr>
      </w:pPr>
    </w:p>
    <w:p w:rsidR="00D611FD" w:rsidRDefault="00295AEA">
      <w:pPr>
        <w:pStyle w:val="1"/>
        <w:spacing w:line="360" w:lineRule="auto"/>
        <w:ind w:left="0" w:firstLine="851"/>
        <w:jc w:val="center"/>
      </w:pPr>
      <w:r>
        <w:t>Анкета «</w:t>
      </w:r>
      <w:r>
        <w:rPr>
          <w:color w:val="000000"/>
        </w:rPr>
        <w:t>Оцінка успішності шлюбно-сімейних відносин»</w:t>
      </w:r>
    </w:p>
    <w:p w:rsidR="00D611FD" w:rsidRDefault="00D611FD">
      <w:pPr>
        <w:pStyle w:val="1"/>
        <w:spacing w:line="360" w:lineRule="auto"/>
        <w:ind w:left="0" w:firstLine="851"/>
        <w:rPr>
          <w:b w:val="0"/>
        </w:rPr>
      </w:pPr>
    </w:p>
    <w:p w:rsidR="00D611FD" w:rsidRDefault="00295AEA">
      <w:pPr>
        <w:pStyle w:val="1"/>
        <w:spacing w:line="360" w:lineRule="auto"/>
        <w:ind w:left="0" w:firstLine="851"/>
        <w:rPr>
          <w:b w:val="0"/>
        </w:rPr>
      </w:pPr>
      <w:r>
        <w:t>Інструкція.</w:t>
      </w:r>
      <w:r>
        <w:rPr>
          <w:b w:val="0"/>
        </w:rPr>
        <w:t xml:space="preserve"> Будь ласка, дайте відповідь на наступні запитання, оцінюючи ваші сімейні відносини. Для кожного питання виберіть той варіант відповіді, який найбільше відповідає вашій ситуації.</w:t>
      </w:r>
    </w:p>
    <w:p w:rsidR="00D611FD" w:rsidRDefault="00295AEA">
      <w:pPr>
        <w:pStyle w:val="1"/>
        <w:spacing w:line="360" w:lineRule="auto"/>
        <w:ind w:left="0" w:firstLine="851"/>
        <w:rPr>
          <w:b w:val="0"/>
        </w:rPr>
      </w:pPr>
      <w:r>
        <w:rPr>
          <w:b w:val="0"/>
        </w:rPr>
        <w:t xml:space="preserve">1. Як часто ви спілкуєтеся з вашим партнером по шлюбу про важливі питання вашого життя?  </w:t>
      </w:r>
    </w:p>
    <w:p w:rsidR="00D611FD" w:rsidRDefault="00295AEA">
      <w:pPr>
        <w:pStyle w:val="1"/>
        <w:spacing w:line="360" w:lineRule="auto"/>
        <w:ind w:left="0" w:firstLine="851"/>
        <w:rPr>
          <w:b w:val="0"/>
        </w:rPr>
      </w:pPr>
      <w:r>
        <w:rPr>
          <w:b w:val="0"/>
        </w:rPr>
        <w:t>Дуже часто</w:t>
      </w:r>
    </w:p>
    <w:p w:rsidR="00D611FD" w:rsidRDefault="00295AEA">
      <w:pPr>
        <w:pStyle w:val="1"/>
        <w:spacing w:line="360" w:lineRule="auto"/>
        <w:ind w:left="0" w:firstLine="851"/>
        <w:rPr>
          <w:b w:val="0"/>
        </w:rPr>
      </w:pPr>
      <w:r>
        <w:rPr>
          <w:b w:val="0"/>
        </w:rPr>
        <w:t xml:space="preserve">Іноді  </w:t>
      </w:r>
    </w:p>
    <w:p w:rsidR="00D611FD" w:rsidRDefault="00295AEA">
      <w:pPr>
        <w:pStyle w:val="1"/>
        <w:spacing w:line="360" w:lineRule="auto"/>
        <w:ind w:left="0" w:firstLine="851"/>
        <w:rPr>
          <w:b w:val="0"/>
        </w:rPr>
      </w:pPr>
      <w:r>
        <w:rPr>
          <w:b w:val="0"/>
        </w:rPr>
        <w:t xml:space="preserve">Рідко  </w:t>
      </w:r>
    </w:p>
    <w:p w:rsidR="00D611FD" w:rsidRDefault="00295AEA">
      <w:pPr>
        <w:pStyle w:val="1"/>
        <w:spacing w:line="360" w:lineRule="auto"/>
        <w:ind w:left="0" w:firstLine="851"/>
        <w:rPr>
          <w:b w:val="0"/>
        </w:rPr>
      </w:pPr>
      <w:r>
        <w:rPr>
          <w:b w:val="0"/>
        </w:rPr>
        <w:t xml:space="preserve">Ніколи  </w:t>
      </w:r>
    </w:p>
    <w:p w:rsidR="00D611FD" w:rsidRDefault="00295AEA">
      <w:pPr>
        <w:pStyle w:val="1"/>
        <w:spacing w:line="360" w:lineRule="auto"/>
        <w:ind w:left="0" w:firstLine="851"/>
        <w:rPr>
          <w:b w:val="0"/>
        </w:rPr>
      </w:pPr>
      <w:r>
        <w:rPr>
          <w:b w:val="0"/>
        </w:rPr>
        <w:t xml:space="preserve">2. Чи відчуваєте ви, що ваші потреби та бажання зрозумілі й підтримуються вашим партнером?  </w:t>
      </w:r>
    </w:p>
    <w:p w:rsidR="00D611FD" w:rsidRDefault="00295AEA">
      <w:pPr>
        <w:pStyle w:val="1"/>
        <w:spacing w:line="360" w:lineRule="auto"/>
        <w:ind w:left="0" w:firstLine="851"/>
        <w:rPr>
          <w:b w:val="0"/>
        </w:rPr>
      </w:pPr>
      <w:r>
        <w:rPr>
          <w:b w:val="0"/>
        </w:rPr>
        <w:t xml:space="preserve">Так  </w:t>
      </w:r>
    </w:p>
    <w:p w:rsidR="00D611FD" w:rsidRDefault="00295AEA">
      <w:pPr>
        <w:pStyle w:val="1"/>
        <w:spacing w:line="360" w:lineRule="auto"/>
        <w:ind w:left="0" w:firstLine="851"/>
        <w:rPr>
          <w:b w:val="0"/>
        </w:rPr>
      </w:pPr>
      <w:r>
        <w:rPr>
          <w:b w:val="0"/>
        </w:rPr>
        <w:t xml:space="preserve">Іноді  </w:t>
      </w:r>
    </w:p>
    <w:p w:rsidR="00D611FD" w:rsidRDefault="00295AEA">
      <w:pPr>
        <w:pStyle w:val="1"/>
        <w:spacing w:line="360" w:lineRule="auto"/>
        <w:ind w:left="0" w:firstLine="851"/>
        <w:rPr>
          <w:b w:val="0"/>
        </w:rPr>
      </w:pPr>
      <w:r>
        <w:rPr>
          <w:b w:val="0"/>
        </w:rPr>
        <w:t xml:space="preserve">Рідко  </w:t>
      </w:r>
    </w:p>
    <w:p w:rsidR="00D611FD" w:rsidRDefault="00295AEA">
      <w:pPr>
        <w:pStyle w:val="1"/>
        <w:spacing w:line="360" w:lineRule="auto"/>
        <w:ind w:left="0" w:firstLine="851"/>
        <w:rPr>
          <w:b w:val="0"/>
        </w:rPr>
      </w:pPr>
      <w:r>
        <w:rPr>
          <w:b w:val="0"/>
        </w:rPr>
        <w:t xml:space="preserve">Ніколи  </w:t>
      </w:r>
    </w:p>
    <w:p w:rsidR="00D611FD" w:rsidRDefault="00295AEA">
      <w:pPr>
        <w:pStyle w:val="1"/>
        <w:spacing w:line="360" w:lineRule="auto"/>
        <w:ind w:left="0" w:firstLine="851"/>
        <w:rPr>
          <w:b w:val="0"/>
        </w:rPr>
      </w:pPr>
      <w:r>
        <w:rPr>
          <w:b w:val="0"/>
        </w:rPr>
        <w:t>3. Про свою родину Ви можете сказати, що в ній не буває конфліктів.</w:t>
      </w:r>
    </w:p>
    <w:p w:rsidR="00D611FD" w:rsidRDefault="00295AEA">
      <w:pPr>
        <w:pStyle w:val="1"/>
        <w:spacing w:line="360" w:lineRule="auto"/>
        <w:ind w:left="0" w:firstLine="851"/>
        <w:rPr>
          <w:b w:val="0"/>
        </w:rPr>
      </w:pPr>
      <w:r>
        <w:rPr>
          <w:b w:val="0"/>
        </w:rPr>
        <w:t xml:space="preserve">Так  </w:t>
      </w:r>
    </w:p>
    <w:p w:rsidR="00D611FD" w:rsidRDefault="00295AEA">
      <w:pPr>
        <w:pStyle w:val="1"/>
        <w:spacing w:line="360" w:lineRule="auto"/>
        <w:ind w:left="0" w:firstLine="851"/>
        <w:rPr>
          <w:b w:val="0"/>
        </w:rPr>
      </w:pPr>
      <w:r>
        <w:rPr>
          <w:b w:val="0"/>
        </w:rPr>
        <w:t xml:space="preserve">Іноді  </w:t>
      </w:r>
    </w:p>
    <w:p w:rsidR="00D611FD" w:rsidRDefault="00295AEA">
      <w:pPr>
        <w:pStyle w:val="1"/>
        <w:spacing w:line="360" w:lineRule="auto"/>
        <w:ind w:left="0" w:firstLine="851"/>
        <w:rPr>
          <w:b w:val="0"/>
        </w:rPr>
      </w:pPr>
      <w:r>
        <w:rPr>
          <w:b w:val="0"/>
        </w:rPr>
        <w:t xml:space="preserve">Рідко  </w:t>
      </w:r>
    </w:p>
    <w:p w:rsidR="00D611FD" w:rsidRDefault="00295AEA">
      <w:pPr>
        <w:pStyle w:val="1"/>
        <w:spacing w:line="360" w:lineRule="auto"/>
        <w:ind w:left="0" w:firstLine="851"/>
        <w:rPr>
          <w:b w:val="0"/>
        </w:rPr>
      </w:pPr>
      <w:r>
        <w:rPr>
          <w:b w:val="0"/>
        </w:rPr>
        <w:t xml:space="preserve">Ніколи  </w:t>
      </w:r>
    </w:p>
    <w:p w:rsidR="00D611FD" w:rsidRDefault="00295AEA">
      <w:pPr>
        <w:pStyle w:val="1"/>
        <w:spacing w:line="360" w:lineRule="auto"/>
        <w:ind w:left="0" w:firstLine="851"/>
        <w:rPr>
          <w:b w:val="0"/>
        </w:rPr>
      </w:pPr>
      <w:r>
        <w:rPr>
          <w:b w:val="0"/>
        </w:rPr>
        <w:t xml:space="preserve">4. Як ви оцінюєте рівень емоційної підтримки у вашій родині?  </w:t>
      </w:r>
    </w:p>
    <w:p w:rsidR="00D611FD" w:rsidRDefault="00295AEA">
      <w:pPr>
        <w:pStyle w:val="1"/>
        <w:spacing w:line="360" w:lineRule="auto"/>
        <w:ind w:left="0" w:firstLine="851"/>
        <w:rPr>
          <w:b w:val="0"/>
        </w:rPr>
      </w:pPr>
      <w:r>
        <w:rPr>
          <w:b w:val="0"/>
        </w:rPr>
        <w:t xml:space="preserve">Дуже високий  </w:t>
      </w:r>
    </w:p>
    <w:p w:rsidR="00D611FD" w:rsidRDefault="00295AEA" w:rsidP="00EB7B1E">
      <w:pPr>
        <w:pStyle w:val="1"/>
        <w:spacing w:line="360" w:lineRule="auto"/>
        <w:rPr>
          <w:b w:val="0"/>
        </w:rPr>
      </w:pPr>
      <w:r>
        <w:rPr>
          <w:b w:val="0"/>
        </w:rPr>
        <w:lastRenderedPageBreak/>
        <w:t xml:space="preserve">Високий  </w:t>
      </w:r>
    </w:p>
    <w:p w:rsidR="00D611FD" w:rsidRDefault="00295AEA" w:rsidP="00EB7B1E">
      <w:pPr>
        <w:pStyle w:val="1"/>
        <w:spacing w:line="360" w:lineRule="auto"/>
        <w:rPr>
          <w:b w:val="0"/>
        </w:rPr>
      </w:pPr>
      <w:r>
        <w:rPr>
          <w:b w:val="0"/>
        </w:rPr>
        <w:t xml:space="preserve">Середній  </w:t>
      </w:r>
    </w:p>
    <w:p w:rsidR="00D611FD" w:rsidRDefault="00295AEA">
      <w:pPr>
        <w:pStyle w:val="1"/>
        <w:spacing w:line="360" w:lineRule="auto"/>
        <w:ind w:left="0" w:firstLine="851"/>
        <w:rPr>
          <w:b w:val="0"/>
        </w:rPr>
      </w:pPr>
      <w:r>
        <w:rPr>
          <w:b w:val="0"/>
        </w:rPr>
        <w:t xml:space="preserve">Низький  </w:t>
      </w:r>
    </w:p>
    <w:p w:rsidR="00D611FD" w:rsidRDefault="00295AEA">
      <w:pPr>
        <w:pStyle w:val="1"/>
        <w:spacing w:line="360" w:lineRule="auto"/>
        <w:ind w:left="0" w:firstLine="851"/>
        <w:rPr>
          <w:b w:val="0"/>
        </w:rPr>
      </w:pPr>
      <w:r>
        <w:rPr>
          <w:b w:val="0"/>
        </w:rPr>
        <w:t xml:space="preserve">5. Чи можете ви покластися на свого партнера у важкі моменти вашого життя?  </w:t>
      </w:r>
    </w:p>
    <w:p w:rsidR="00D611FD" w:rsidRDefault="00295AEA">
      <w:pPr>
        <w:pStyle w:val="1"/>
        <w:spacing w:line="360" w:lineRule="auto"/>
        <w:ind w:left="0" w:firstLine="851"/>
        <w:rPr>
          <w:b w:val="0"/>
        </w:rPr>
      </w:pPr>
      <w:r>
        <w:rPr>
          <w:b w:val="0"/>
        </w:rPr>
        <w:t xml:space="preserve">Так  </w:t>
      </w:r>
    </w:p>
    <w:p w:rsidR="00D611FD" w:rsidRDefault="00295AEA">
      <w:pPr>
        <w:pStyle w:val="1"/>
        <w:spacing w:line="360" w:lineRule="auto"/>
        <w:ind w:left="0" w:firstLine="851"/>
        <w:rPr>
          <w:b w:val="0"/>
        </w:rPr>
      </w:pPr>
      <w:r>
        <w:rPr>
          <w:b w:val="0"/>
        </w:rPr>
        <w:t xml:space="preserve">Іноді  </w:t>
      </w:r>
    </w:p>
    <w:p w:rsidR="00D611FD" w:rsidRDefault="00295AEA">
      <w:pPr>
        <w:pStyle w:val="1"/>
        <w:spacing w:line="360" w:lineRule="auto"/>
        <w:ind w:left="0" w:firstLine="851"/>
        <w:rPr>
          <w:b w:val="0"/>
        </w:rPr>
      </w:pPr>
      <w:r>
        <w:rPr>
          <w:b w:val="0"/>
        </w:rPr>
        <w:t xml:space="preserve">Рідко  </w:t>
      </w:r>
    </w:p>
    <w:p w:rsidR="00D611FD" w:rsidRDefault="00295AEA">
      <w:pPr>
        <w:pStyle w:val="1"/>
        <w:spacing w:line="360" w:lineRule="auto"/>
        <w:ind w:left="0" w:firstLine="851"/>
        <w:rPr>
          <w:b w:val="0"/>
        </w:rPr>
      </w:pPr>
      <w:r>
        <w:rPr>
          <w:b w:val="0"/>
        </w:rPr>
        <w:t xml:space="preserve">Ніколи  </w:t>
      </w:r>
    </w:p>
    <w:p w:rsidR="00D611FD" w:rsidRDefault="00295AEA">
      <w:pPr>
        <w:pStyle w:val="1"/>
        <w:spacing w:line="360" w:lineRule="auto"/>
        <w:ind w:left="0" w:firstLine="851"/>
        <w:rPr>
          <w:b w:val="0"/>
        </w:rPr>
      </w:pPr>
      <w:r>
        <w:rPr>
          <w:b w:val="0"/>
        </w:rPr>
        <w:t>6. Як ви оцінюєте розподіл обов</w:t>
      </w:r>
      <w:r w:rsidR="00E8498F">
        <w:rPr>
          <w:b w:val="0"/>
        </w:rPr>
        <w:t>’</w:t>
      </w:r>
      <w:r>
        <w:rPr>
          <w:b w:val="0"/>
        </w:rPr>
        <w:t xml:space="preserve">язків між вами та вашим партнером в родині?  </w:t>
      </w:r>
    </w:p>
    <w:p w:rsidR="00D611FD" w:rsidRDefault="00295AEA">
      <w:pPr>
        <w:pStyle w:val="1"/>
        <w:spacing w:line="360" w:lineRule="auto"/>
        <w:ind w:left="0" w:firstLine="851"/>
        <w:rPr>
          <w:b w:val="0"/>
        </w:rPr>
      </w:pPr>
      <w:r>
        <w:rPr>
          <w:b w:val="0"/>
        </w:rPr>
        <w:t xml:space="preserve">Завжди рівномірний  </w:t>
      </w:r>
    </w:p>
    <w:p w:rsidR="00D611FD" w:rsidRDefault="00295AEA">
      <w:pPr>
        <w:pStyle w:val="1"/>
        <w:spacing w:line="360" w:lineRule="auto"/>
        <w:ind w:left="0" w:firstLine="851"/>
        <w:rPr>
          <w:b w:val="0"/>
        </w:rPr>
      </w:pPr>
      <w:r>
        <w:rPr>
          <w:b w:val="0"/>
        </w:rPr>
        <w:t xml:space="preserve">Переважно рівномірний  </w:t>
      </w:r>
    </w:p>
    <w:p w:rsidR="00D611FD" w:rsidRDefault="00295AEA">
      <w:pPr>
        <w:pStyle w:val="1"/>
        <w:spacing w:line="360" w:lineRule="auto"/>
        <w:ind w:left="0" w:firstLine="851"/>
        <w:rPr>
          <w:b w:val="0"/>
        </w:rPr>
      </w:pPr>
      <w:r>
        <w:rPr>
          <w:b w:val="0"/>
        </w:rPr>
        <w:t xml:space="preserve">Іноді виникають незгоди  </w:t>
      </w:r>
    </w:p>
    <w:p w:rsidR="00D611FD" w:rsidRDefault="00295AEA">
      <w:pPr>
        <w:pStyle w:val="1"/>
        <w:spacing w:line="360" w:lineRule="auto"/>
        <w:ind w:left="0" w:firstLine="851"/>
        <w:rPr>
          <w:b w:val="0"/>
        </w:rPr>
      </w:pPr>
      <w:r>
        <w:rPr>
          <w:b w:val="0"/>
        </w:rPr>
        <w:t xml:space="preserve">Розподіл нерівний  </w:t>
      </w:r>
    </w:p>
    <w:p w:rsidR="00D611FD" w:rsidRDefault="00295AEA">
      <w:pPr>
        <w:pStyle w:val="1"/>
        <w:spacing w:line="360" w:lineRule="auto"/>
        <w:ind w:left="0" w:firstLine="851"/>
        <w:rPr>
          <w:b w:val="0"/>
        </w:rPr>
      </w:pPr>
      <w:r>
        <w:rPr>
          <w:b w:val="0"/>
        </w:rPr>
        <w:t>7. Чи відчуваєте ви підтримку від партнера у виконанні сімейних обов</w:t>
      </w:r>
      <w:r w:rsidR="00E8498F">
        <w:rPr>
          <w:b w:val="0"/>
        </w:rPr>
        <w:t>’</w:t>
      </w:r>
      <w:r>
        <w:rPr>
          <w:b w:val="0"/>
        </w:rPr>
        <w:t xml:space="preserve">язків (виховання дітей, ведення домашнього господарства тощо)?  </w:t>
      </w:r>
    </w:p>
    <w:p w:rsidR="00D611FD" w:rsidRDefault="00295AEA">
      <w:pPr>
        <w:pStyle w:val="1"/>
        <w:spacing w:line="360" w:lineRule="auto"/>
        <w:ind w:left="0" w:firstLine="851"/>
        <w:rPr>
          <w:b w:val="0"/>
        </w:rPr>
      </w:pPr>
      <w:r>
        <w:rPr>
          <w:b w:val="0"/>
        </w:rPr>
        <w:t>Так</w:t>
      </w:r>
    </w:p>
    <w:p w:rsidR="00D611FD" w:rsidRDefault="00295AEA">
      <w:pPr>
        <w:pStyle w:val="1"/>
        <w:spacing w:line="360" w:lineRule="auto"/>
        <w:ind w:left="0" w:firstLine="851"/>
        <w:rPr>
          <w:b w:val="0"/>
        </w:rPr>
      </w:pPr>
      <w:r>
        <w:rPr>
          <w:b w:val="0"/>
        </w:rPr>
        <w:t xml:space="preserve">Часто  </w:t>
      </w:r>
    </w:p>
    <w:p w:rsidR="00D611FD" w:rsidRDefault="00295AEA">
      <w:pPr>
        <w:pStyle w:val="1"/>
        <w:spacing w:line="360" w:lineRule="auto"/>
        <w:ind w:left="0" w:firstLine="851"/>
        <w:rPr>
          <w:b w:val="0"/>
        </w:rPr>
      </w:pPr>
      <w:r>
        <w:rPr>
          <w:b w:val="0"/>
        </w:rPr>
        <w:t xml:space="preserve">Іноді  </w:t>
      </w:r>
    </w:p>
    <w:p w:rsidR="00D611FD" w:rsidRDefault="00295AEA">
      <w:pPr>
        <w:pStyle w:val="1"/>
        <w:spacing w:line="360" w:lineRule="auto"/>
        <w:ind w:left="0" w:firstLine="851"/>
        <w:rPr>
          <w:b w:val="0"/>
        </w:rPr>
      </w:pPr>
      <w:r>
        <w:rPr>
          <w:b w:val="0"/>
        </w:rPr>
        <w:t xml:space="preserve">Рідко  </w:t>
      </w:r>
    </w:p>
    <w:p w:rsidR="00D611FD" w:rsidRDefault="00295AEA">
      <w:pPr>
        <w:pStyle w:val="1"/>
        <w:spacing w:line="360" w:lineRule="auto"/>
        <w:ind w:left="0" w:firstLine="851"/>
        <w:rPr>
          <w:b w:val="0"/>
        </w:rPr>
      </w:pPr>
      <w:r>
        <w:rPr>
          <w:b w:val="0"/>
        </w:rPr>
        <w:t xml:space="preserve">8. Як ви оцінюєте рівень задоволення від сексуальних стосунків у вашій родині?  </w:t>
      </w:r>
    </w:p>
    <w:p w:rsidR="00D611FD" w:rsidRDefault="00295AEA">
      <w:pPr>
        <w:pStyle w:val="1"/>
        <w:spacing w:line="360" w:lineRule="auto"/>
        <w:ind w:left="0" w:firstLine="851"/>
        <w:rPr>
          <w:b w:val="0"/>
        </w:rPr>
      </w:pPr>
      <w:r>
        <w:rPr>
          <w:b w:val="0"/>
        </w:rPr>
        <w:t xml:space="preserve">Дуже задоволений(а)  </w:t>
      </w:r>
    </w:p>
    <w:p w:rsidR="00D611FD" w:rsidRDefault="00295AEA">
      <w:pPr>
        <w:pStyle w:val="1"/>
        <w:spacing w:line="360" w:lineRule="auto"/>
        <w:ind w:left="0" w:firstLine="851"/>
        <w:rPr>
          <w:b w:val="0"/>
        </w:rPr>
      </w:pPr>
      <w:r>
        <w:rPr>
          <w:b w:val="0"/>
        </w:rPr>
        <w:t xml:space="preserve">Задоволений(а)  </w:t>
      </w:r>
    </w:p>
    <w:p w:rsidR="00D611FD" w:rsidRDefault="00295AEA">
      <w:pPr>
        <w:pStyle w:val="1"/>
        <w:spacing w:line="360" w:lineRule="auto"/>
        <w:ind w:left="0" w:firstLine="851"/>
        <w:rPr>
          <w:b w:val="0"/>
        </w:rPr>
      </w:pPr>
      <w:r>
        <w:rPr>
          <w:b w:val="0"/>
        </w:rPr>
        <w:t xml:space="preserve">Мало задоволений(а)  </w:t>
      </w:r>
    </w:p>
    <w:p w:rsidR="00D611FD" w:rsidRDefault="00295AEA">
      <w:pPr>
        <w:pStyle w:val="1"/>
        <w:spacing w:line="360" w:lineRule="auto"/>
        <w:ind w:left="0" w:firstLine="851"/>
        <w:rPr>
          <w:b w:val="0"/>
        </w:rPr>
      </w:pPr>
      <w:r>
        <w:rPr>
          <w:b w:val="0"/>
        </w:rPr>
        <w:t xml:space="preserve">Зовсім незадоволений(а)  </w:t>
      </w:r>
    </w:p>
    <w:p w:rsidR="00D611FD" w:rsidRDefault="00295AEA">
      <w:pPr>
        <w:pStyle w:val="1"/>
        <w:spacing w:line="360" w:lineRule="auto"/>
        <w:ind w:left="0" w:firstLine="851"/>
        <w:rPr>
          <w:b w:val="0"/>
        </w:rPr>
      </w:pPr>
      <w:r>
        <w:rPr>
          <w:b w:val="0"/>
        </w:rPr>
        <w:t xml:space="preserve">9. Чи існують у вас із партнером відкриті розмови про інтимні потреби та </w:t>
      </w:r>
      <w:r>
        <w:rPr>
          <w:b w:val="0"/>
        </w:rPr>
        <w:lastRenderedPageBreak/>
        <w:t xml:space="preserve">бажання?  </w:t>
      </w:r>
    </w:p>
    <w:p w:rsidR="00D611FD" w:rsidRDefault="00295AEA">
      <w:pPr>
        <w:pStyle w:val="1"/>
        <w:spacing w:line="360" w:lineRule="auto"/>
        <w:ind w:left="0" w:firstLine="851"/>
        <w:rPr>
          <w:b w:val="0"/>
        </w:rPr>
      </w:pPr>
      <w:r>
        <w:rPr>
          <w:b w:val="0"/>
        </w:rPr>
        <w:t xml:space="preserve">Так  </w:t>
      </w:r>
    </w:p>
    <w:p w:rsidR="00D611FD" w:rsidRDefault="00295AEA">
      <w:pPr>
        <w:pStyle w:val="1"/>
        <w:spacing w:line="360" w:lineRule="auto"/>
        <w:ind w:left="0" w:firstLine="851"/>
        <w:rPr>
          <w:b w:val="0"/>
        </w:rPr>
      </w:pPr>
      <w:r>
        <w:rPr>
          <w:b w:val="0"/>
        </w:rPr>
        <w:t xml:space="preserve">Іноді  </w:t>
      </w:r>
    </w:p>
    <w:p w:rsidR="00D611FD" w:rsidRDefault="00295AEA">
      <w:pPr>
        <w:pStyle w:val="1"/>
        <w:spacing w:line="360" w:lineRule="auto"/>
        <w:ind w:left="0" w:firstLine="851"/>
        <w:rPr>
          <w:b w:val="0"/>
        </w:rPr>
      </w:pPr>
      <w:r>
        <w:rPr>
          <w:b w:val="0"/>
        </w:rPr>
        <w:t xml:space="preserve">Рідко  </w:t>
      </w:r>
    </w:p>
    <w:p w:rsidR="00D611FD" w:rsidRDefault="00295AEA">
      <w:pPr>
        <w:pStyle w:val="1"/>
        <w:spacing w:line="360" w:lineRule="auto"/>
        <w:ind w:left="0" w:firstLine="851"/>
        <w:rPr>
          <w:b w:val="0"/>
        </w:rPr>
      </w:pPr>
      <w:r>
        <w:rPr>
          <w:b w:val="0"/>
        </w:rPr>
        <w:t xml:space="preserve">Ніколи  </w:t>
      </w:r>
    </w:p>
    <w:p w:rsidR="00D611FD" w:rsidRDefault="00295AEA">
      <w:pPr>
        <w:pStyle w:val="1"/>
        <w:spacing w:line="360" w:lineRule="auto"/>
        <w:ind w:left="0" w:firstLine="851"/>
        <w:rPr>
          <w:b w:val="0"/>
        </w:rPr>
      </w:pPr>
      <w:r>
        <w:rPr>
          <w:b w:val="0"/>
        </w:rPr>
        <w:t xml:space="preserve">10. Чи збігаються ваші з партнером погляди на виховання дітей?  </w:t>
      </w:r>
    </w:p>
    <w:p w:rsidR="00D611FD" w:rsidRDefault="00295AEA">
      <w:pPr>
        <w:pStyle w:val="1"/>
        <w:spacing w:line="360" w:lineRule="auto"/>
        <w:ind w:left="0" w:firstLine="851"/>
        <w:rPr>
          <w:b w:val="0"/>
        </w:rPr>
      </w:pPr>
      <w:r>
        <w:rPr>
          <w:b w:val="0"/>
        </w:rPr>
        <w:t xml:space="preserve">Так  </w:t>
      </w:r>
    </w:p>
    <w:p w:rsidR="00D611FD" w:rsidRDefault="00295AEA">
      <w:pPr>
        <w:pStyle w:val="1"/>
        <w:spacing w:line="360" w:lineRule="auto"/>
        <w:ind w:left="0" w:firstLine="851"/>
        <w:rPr>
          <w:b w:val="0"/>
        </w:rPr>
      </w:pPr>
      <w:r>
        <w:rPr>
          <w:b w:val="0"/>
        </w:rPr>
        <w:t xml:space="preserve">Іноді  </w:t>
      </w:r>
    </w:p>
    <w:p w:rsidR="00D611FD" w:rsidRDefault="00295AEA">
      <w:pPr>
        <w:pStyle w:val="1"/>
        <w:spacing w:line="360" w:lineRule="auto"/>
        <w:ind w:left="0" w:firstLine="851"/>
        <w:rPr>
          <w:b w:val="0"/>
        </w:rPr>
      </w:pPr>
      <w:r>
        <w:rPr>
          <w:b w:val="0"/>
        </w:rPr>
        <w:t xml:space="preserve">Рідко  </w:t>
      </w:r>
    </w:p>
    <w:p w:rsidR="00D611FD" w:rsidRDefault="00295AEA">
      <w:pPr>
        <w:pStyle w:val="1"/>
        <w:spacing w:line="360" w:lineRule="auto"/>
        <w:ind w:left="0" w:firstLine="851"/>
        <w:rPr>
          <w:b w:val="0"/>
        </w:rPr>
      </w:pPr>
      <w:r>
        <w:rPr>
          <w:b w:val="0"/>
        </w:rPr>
        <w:t xml:space="preserve">Ніколи  </w:t>
      </w:r>
    </w:p>
    <w:p w:rsidR="00D611FD" w:rsidRDefault="00295AEA">
      <w:pPr>
        <w:pStyle w:val="1"/>
        <w:spacing w:line="360" w:lineRule="auto"/>
        <w:ind w:left="0" w:firstLine="851"/>
        <w:rPr>
          <w:b w:val="0"/>
        </w:rPr>
      </w:pPr>
      <w:r>
        <w:rPr>
          <w:b w:val="0"/>
        </w:rPr>
        <w:t xml:space="preserve">11. Чи підтримуєте ви з партнером спільні плани та цілі на майбутнє?  </w:t>
      </w:r>
    </w:p>
    <w:p w:rsidR="00D611FD" w:rsidRDefault="00295AEA">
      <w:pPr>
        <w:pStyle w:val="1"/>
        <w:spacing w:line="360" w:lineRule="auto"/>
        <w:ind w:left="0" w:firstLine="851"/>
        <w:rPr>
          <w:b w:val="0"/>
        </w:rPr>
      </w:pPr>
      <w:r>
        <w:rPr>
          <w:b w:val="0"/>
        </w:rPr>
        <w:t xml:space="preserve">Так  </w:t>
      </w:r>
    </w:p>
    <w:p w:rsidR="00D611FD" w:rsidRDefault="00295AEA">
      <w:pPr>
        <w:pStyle w:val="1"/>
        <w:spacing w:line="360" w:lineRule="auto"/>
        <w:ind w:left="0" w:firstLine="851"/>
        <w:rPr>
          <w:b w:val="0"/>
        </w:rPr>
      </w:pPr>
      <w:r>
        <w:rPr>
          <w:b w:val="0"/>
        </w:rPr>
        <w:t xml:space="preserve">Іноді  </w:t>
      </w:r>
    </w:p>
    <w:p w:rsidR="00D611FD" w:rsidRDefault="00295AEA">
      <w:pPr>
        <w:pStyle w:val="1"/>
        <w:spacing w:line="360" w:lineRule="auto"/>
        <w:ind w:left="0" w:firstLine="851"/>
        <w:rPr>
          <w:b w:val="0"/>
        </w:rPr>
      </w:pPr>
      <w:r>
        <w:rPr>
          <w:b w:val="0"/>
        </w:rPr>
        <w:t xml:space="preserve">Рідко  </w:t>
      </w:r>
    </w:p>
    <w:p w:rsidR="00D611FD" w:rsidRDefault="00295AEA">
      <w:pPr>
        <w:pStyle w:val="1"/>
        <w:spacing w:line="360" w:lineRule="auto"/>
        <w:ind w:left="0" w:firstLine="851"/>
        <w:rPr>
          <w:b w:val="0"/>
        </w:rPr>
      </w:pPr>
      <w:r>
        <w:rPr>
          <w:b w:val="0"/>
        </w:rPr>
        <w:t xml:space="preserve">Ніколи  </w:t>
      </w:r>
    </w:p>
    <w:p w:rsidR="00D611FD" w:rsidRDefault="00295AEA">
      <w:pPr>
        <w:pStyle w:val="1"/>
        <w:spacing w:line="360" w:lineRule="auto"/>
        <w:ind w:left="0" w:firstLine="851"/>
        <w:rPr>
          <w:b w:val="0"/>
        </w:rPr>
      </w:pPr>
      <w:r>
        <w:rPr>
          <w:b w:val="0"/>
        </w:rPr>
        <w:t xml:space="preserve">12. Як ви оцінюєте своє задоволення сімейним життям?  </w:t>
      </w:r>
    </w:p>
    <w:p w:rsidR="00D611FD" w:rsidRDefault="00295AEA">
      <w:pPr>
        <w:pStyle w:val="1"/>
        <w:spacing w:line="360" w:lineRule="auto"/>
        <w:ind w:left="0" w:firstLine="851"/>
        <w:rPr>
          <w:b w:val="0"/>
        </w:rPr>
      </w:pPr>
      <w:r>
        <w:rPr>
          <w:b w:val="0"/>
        </w:rPr>
        <w:t xml:space="preserve">Повністю задоволений(а)  </w:t>
      </w:r>
    </w:p>
    <w:p w:rsidR="00D611FD" w:rsidRDefault="00295AEA">
      <w:pPr>
        <w:pStyle w:val="1"/>
        <w:spacing w:line="360" w:lineRule="auto"/>
        <w:ind w:left="0" w:firstLine="851"/>
        <w:rPr>
          <w:b w:val="0"/>
        </w:rPr>
      </w:pPr>
      <w:r>
        <w:rPr>
          <w:b w:val="0"/>
        </w:rPr>
        <w:t xml:space="preserve"> Задоволений(а)  </w:t>
      </w:r>
    </w:p>
    <w:p w:rsidR="00D611FD" w:rsidRDefault="00295AEA">
      <w:pPr>
        <w:pStyle w:val="1"/>
        <w:spacing w:line="360" w:lineRule="auto"/>
        <w:ind w:left="0" w:firstLine="851"/>
        <w:rPr>
          <w:b w:val="0"/>
        </w:rPr>
      </w:pPr>
      <w:r>
        <w:rPr>
          <w:b w:val="0"/>
        </w:rPr>
        <w:t xml:space="preserve">Частково задоволений(а)  </w:t>
      </w:r>
    </w:p>
    <w:p w:rsidR="00D611FD" w:rsidRDefault="00295AEA">
      <w:pPr>
        <w:pStyle w:val="1"/>
        <w:spacing w:line="360" w:lineRule="auto"/>
        <w:ind w:left="0" w:firstLine="851"/>
        <w:rPr>
          <w:b w:val="0"/>
        </w:rPr>
      </w:pPr>
      <w:r>
        <w:rPr>
          <w:b w:val="0"/>
        </w:rPr>
        <w:t xml:space="preserve">Незадоволений(а)  </w:t>
      </w:r>
    </w:p>
    <w:p w:rsidR="00D611FD" w:rsidRDefault="00295AEA">
      <w:pPr>
        <w:pStyle w:val="1"/>
        <w:spacing w:line="360" w:lineRule="auto"/>
        <w:ind w:left="0" w:firstLine="851"/>
        <w:rPr>
          <w:b w:val="0"/>
        </w:rPr>
      </w:pPr>
      <w:r>
        <w:rPr>
          <w:b w:val="0"/>
        </w:rPr>
        <w:t xml:space="preserve">13. Чи відчуваєте ви, що ваша родина є джерелом радості та підтримки?  </w:t>
      </w:r>
    </w:p>
    <w:p w:rsidR="00D611FD" w:rsidRDefault="00295AEA">
      <w:pPr>
        <w:pStyle w:val="1"/>
        <w:spacing w:line="360" w:lineRule="auto"/>
        <w:ind w:left="0" w:firstLine="851"/>
        <w:rPr>
          <w:b w:val="0"/>
        </w:rPr>
      </w:pPr>
      <w:r>
        <w:rPr>
          <w:b w:val="0"/>
        </w:rPr>
        <w:t xml:space="preserve">Так  </w:t>
      </w:r>
    </w:p>
    <w:p w:rsidR="00D611FD" w:rsidRDefault="00295AEA">
      <w:pPr>
        <w:pStyle w:val="1"/>
        <w:spacing w:line="360" w:lineRule="auto"/>
        <w:ind w:left="0" w:firstLine="851"/>
        <w:rPr>
          <w:b w:val="0"/>
        </w:rPr>
      </w:pPr>
      <w:r>
        <w:rPr>
          <w:b w:val="0"/>
        </w:rPr>
        <w:t xml:space="preserve">Іноді  </w:t>
      </w:r>
    </w:p>
    <w:p w:rsidR="00D611FD" w:rsidRDefault="00295AEA">
      <w:pPr>
        <w:pStyle w:val="1"/>
        <w:spacing w:line="360" w:lineRule="auto"/>
        <w:ind w:left="0" w:firstLine="851"/>
        <w:rPr>
          <w:b w:val="0"/>
        </w:rPr>
      </w:pPr>
      <w:r>
        <w:rPr>
          <w:b w:val="0"/>
        </w:rPr>
        <w:t xml:space="preserve">Рідко  </w:t>
      </w:r>
    </w:p>
    <w:p w:rsidR="00D611FD" w:rsidRDefault="00295AEA">
      <w:pPr>
        <w:pStyle w:val="1"/>
        <w:spacing w:line="360" w:lineRule="auto"/>
        <w:ind w:left="0" w:firstLine="851"/>
        <w:rPr>
          <w:b w:val="0"/>
        </w:rPr>
      </w:pPr>
      <w:r>
        <w:rPr>
          <w:b w:val="0"/>
        </w:rPr>
        <w:t xml:space="preserve">Ніколи  </w:t>
      </w:r>
    </w:p>
    <w:p w:rsidR="00D611FD" w:rsidRDefault="00295AEA">
      <w:pPr>
        <w:pStyle w:val="1"/>
        <w:spacing w:line="360" w:lineRule="auto"/>
        <w:ind w:left="0" w:firstLine="851"/>
        <w:rPr>
          <w:b w:val="0"/>
        </w:rPr>
      </w:pPr>
      <w:r>
        <w:rPr>
          <w:b w:val="0"/>
        </w:rPr>
        <w:t xml:space="preserve">14. Як ви оцінюєте рівень взаєморозуміння між вами та вашим партнером?  </w:t>
      </w:r>
    </w:p>
    <w:p w:rsidR="00D611FD" w:rsidRDefault="00295AEA">
      <w:pPr>
        <w:pStyle w:val="1"/>
        <w:spacing w:line="360" w:lineRule="auto"/>
        <w:ind w:left="0" w:firstLine="851"/>
        <w:rPr>
          <w:b w:val="0"/>
        </w:rPr>
      </w:pPr>
      <w:r>
        <w:rPr>
          <w:b w:val="0"/>
        </w:rPr>
        <w:t xml:space="preserve">Дуже високий  </w:t>
      </w:r>
    </w:p>
    <w:p w:rsidR="00D611FD" w:rsidRDefault="00295AEA">
      <w:pPr>
        <w:pStyle w:val="1"/>
        <w:spacing w:line="360" w:lineRule="auto"/>
        <w:ind w:left="0" w:firstLine="851"/>
        <w:rPr>
          <w:b w:val="0"/>
        </w:rPr>
      </w:pPr>
      <w:r>
        <w:rPr>
          <w:b w:val="0"/>
        </w:rPr>
        <w:t xml:space="preserve">Високий  </w:t>
      </w:r>
    </w:p>
    <w:p w:rsidR="00D611FD" w:rsidRDefault="00295AEA">
      <w:pPr>
        <w:pStyle w:val="1"/>
        <w:spacing w:line="360" w:lineRule="auto"/>
        <w:ind w:left="0" w:firstLine="851"/>
        <w:rPr>
          <w:b w:val="0"/>
        </w:rPr>
      </w:pPr>
      <w:r>
        <w:rPr>
          <w:b w:val="0"/>
        </w:rPr>
        <w:lastRenderedPageBreak/>
        <w:t xml:space="preserve">Середній  </w:t>
      </w:r>
    </w:p>
    <w:p w:rsidR="00D611FD" w:rsidRDefault="00295AEA">
      <w:pPr>
        <w:pStyle w:val="1"/>
        <w:spacing w:line="360" w:lineRule="auto"/>
        <w:ind w:left="0" w:firstLine="851"/>
        <w:rPr>
          <w:b w:val="0"/>
        </w:rPr>
      </w:pPr>
      <w:r>
        <w:rPr>
          <w:b w:val="0"/>
        </w:rPr>
        <w:t xml:space="preserve">Низький  </w:t>
      </w:r>
    </w:p>
    <w:p w:rsidR="00D611FD" w:rsidRDefault="00295AEA">
      <w:pPr>
        <w:pStyle w:val="1"/>
        <w:spacing w:line="360" w:lineRule="auto"/>
        <w:ind w:left="0" w:firstLine="851"/>
        <w:rPr>
          <w:b w:val="0"/>
        </w:rPr>
      </w:pPr>
      <w:r>
        <w:rPr>
          <w:b w:val="0"/>
        </w:rPr>
        <w:t xml:space="preserve">15. Як часто у вас виникають розбіжності у поглядах на важливі питання?  </w:t>
      </w:r>
    </w:p>
    <w:p w:rsidR="00D611FD" w:rsidRDefault="00295AEA">
      <w:pPr>
        <w:pStyle w:val="1"/>
        <w:spacing w:line="360" w:lineRule="auto"/>
        <w:ind w:left="0" w:firstLine="851"/>
        <w:rPr>
          <w:b w:val="0"/>
        </w:rPr>
      </w:pPr>
      <w:r>
        <w:rPr>
          <w:b w:val="0"/>
        </w:rPr>
        <w:t xml:space="preserve">Дуже рідко  </w:t>
      </w:r>
    </w:p>
    <w:p w:rsidR="00D611FD" w:rsidRDefault="00295AEA">
      <w:pPr>
        <w:pStyle w:val="1"/>
        <w:spacing w:line="360" w:lineRule="auto"/>
        <w:ind w:left="0" w:firstLine="851"/>
        <w:rPr>
          <w:b w:val="0"/>
        </w:rPr>
      </w:pPr>
      <w:r>
        <w:rPr>
          <w:b w:val="0"/>
        </w:rPr>
        <w:t xml:space="preserve">Іноді  </w:t>
      </w:r>
    </w:p>
    <w:p w:rsidR="00D611FD" w:rsidRDefault="00295AEA">
      <w:pPr>
        <w:pStyle w:val="1"/>
        <w:spacing w:line="360" w:lineRule="auto"/>
        <w:ind w:left="0" w:firstLine="851"/>
        <w:rPr>
          <w:b w:val="0"/>
        </w:rPr>
      </w:pPr>
      <w:r>
        <w:rPr>
          <w:b w:val="0"/>
        </w:rPr>
        <w:t xml:space="preserve">Часто  </w:t>
      </w:r>
    </w:p>
    <w:p w:rsidR="00D611FD" w:rsidRDefault="00295AEA">
      <w:pPr>
        <w:pStyle w:val="1"/>
        <w:spacing w:line="360" w:lineRule="auto"/>
        <w:ind w:left="0" w:firstLine="851"/>
        <w:rPr>
          <w:b w:val="0"/>
        </w:rPr>
      </w:pPr>
      <w:r>
        <w:rPr>
          <w:b w:val="0"/>
        </w:rPr>
        <w:t xml:space="preserve">Постійно  </w:t>
      </w:r>
    </w:p>
    <w:p w:rsidR="00D611FD" w:rsidRDefault="00295AEA">
      <w:pPr>
        <w:pStyle w:val="1"/>
        <w:spacing w:line="360" w:lineRule="auto"/>
        <w:ind w:left="0" w:firstLine="851"/>
        <w:rPr>
          <w:b w:val="0"/>
        </w:rPr>
      </w:pPr>
      <w:r>
        <w:rPr>
          <w:b w:val="0"/>
        </w:rPr>
        <w:t>16. Як часто у вашій родині виникають серйозні конфлікти або стресові ситуації?</w:t>
      </w:r>
    </w:p>
    <w:p w:rsidR="00D611FD" w:rsidRDefault="00295AEA">
      <w:pPr>
        <w:pStyle w:val="1"/>
        <w:spacing w:line="360" w:lineRule="auto"/>
        <w:ind w:left="0" w:firstLine="851"/>
        <w:rPr>
          <w:b w:val="0"/>
        </w:rPr>
      </w:pPr>
      <w:r>
        <w:rPr>
          <w:b w:val="0"/>
        </w:rPr>
        <w:t>Дуже рідко</w:t>
      </w:r>
    </w:p>
    <w:p w:rsidR="00D611FD" w:rsidRDefault="00295AEA">
      <w:pPr>
        <w:pStyle w:val="1"/>
        <w:spacing w:line="360" w:lineRule="auto"/>
        <w:ind w:left="0" w:firstLine="851"/>
        <w:rPr>
          <w:b w:val="0"/>
        </w:rPr>
      </w:pPr>
      <w:r>
        <w:rPr>
          <w:b w:val="0"/>
        </w:rPr>
        <w:t>Іноді</w:t>
      </w:r>
    </w:p>
    <w:p w:rsidR="00D611FD" w:rsidRDefault="00295AEA">
      <w:pPr>
        <w:pStyle w:val="1"/>
        <w:spacing w:line="360" w:lineRule="auto"/>
        <w:ind w:left="0" w:firstLine="851"/>
        <w:rPr>
          <w:b w:val="0"/>
        </w:rPr>
      </w:pPr>
      <w:r>
        <w:rPr>
          <w:b w:val="0"/>
        </w:rPr>
        <w:t>Часто</w:t>
      </w:r>
    </w:p>
    <w:p w:rsidR="00D611FD" w:rsidRDefault="00295AEA">
      <w:pPr>
        <w:pStyle w:val="1"/>
        <w:spacing w:line="360" w:lineRule="auto"/>
        <w:ind w:left="0" w:firstLine="851"/>
        <w:rPr>
          <w:b w:val="0"/>
        </w:rPr>
      </w:pPr>
      <w:r>
        <w:rPr>
          <w:b w:val="0"/>
        </w:rPr>
        <w:t>Постійно</w:t>
      </w:r>
    </w:p>
    <w:p w:rsidR="00D611FD" w:rsidRDefault="00295AEA">
      <w:pPr>
        <w:pStyle w:val="1"/>
        <w:spacing w:line="360" w:lineRule="auto"/>
        <w:ind w:left="0" w:firstLine="851"/>
        <w:rPr>
          <w:b w:val="0"/>
        </w:rPr>
      </w:pPr>
      <w:r>
        <w:rPr>
          <w:b w:val="0"/>
        </w:rPr>
        <w:t>17. Як ви й ваш партнер вирішуєте конфлікти у родині?</w:t>
      </w:r>
    </w:p>
    <w:p w:rsidR="00D611FD" w:rsidRDefault="00295AEA">
      <w:pPr>
        <w:pStyle w:val="1"/>
        <w:spacing w:line="360" w:lineRule="auto"/>
        <w:ind w:left="0" w:firstLine="851"/>
        <w:rPr>
          <w:b w:val="0"/>
        </w:rPr>
      </w:pPr>
      <w:r>
        <w:rPr>
          <w:b w:val="0"/>
        </w:rPr>
        <w:t>Шукаємо компроміси</w:t>
      </w:r>
    </w:p>
    <w:p w:rsidR="00D611FD" w:rsidRDefault="00295AEA">
      <w:pPr>
        <w:pStyle w:val="1"/>
        <w:spacing w:line="360" w:lineRule="auto"/>
        <w:ind w:left="0" w:firstLine="851"/>
        <w:rPr>
          <w:b w:val="0"/>
        </w:rPr>
      </w:pPr>
      <w:r>
        <w:rPr>
          <w:b w:val="0"/>
        </w:rPr>
        <w:t>Обговорюємо і намагаємось вирішити мирно</w:t>
      </w:r>
    </w:p>
    <w:p w:rsidR="00D611FD" w:rsidRDefault="00295AEA">
      <w:pPr>
        <w:pStyle w:val="1"/>
        <w:spacing w:line="360" w:lineRule="auto"/>
        <w:ind w:left="0" w:firstLine="851"/>
        <w:rPr>
          <w:b w:val="0"/>
        </w:rPr>
      </w:pPr>
      <w:r>
        <w:rPr>
          <w:b w:val="0"/>
        </w:rPr>
        <w:t>Часто виникають сварки, що не вирішуються швидко</w:t>
      </w:r>
    </w:p>
    <w:p w:rsidR="00D611FD" w:rsidRDefault="00295AEA">
      <w:pPr>
        <w:pStyle w:val="1"/>
        <w:spacing w:line="360" w:lineRule="auto"/>
        <w:ind w:left="0" w:firstLine="851"/>
        <w:rPr>
          <w:b w:val="0"/>
        </w:rPr>
      </w:pPr>
      <w:r>
        <w:rPr>
          <w:b w:val="0"/>
        </w:rPr>
        <w:t>Не вирішуємо конфлікти, просто ігноруємо їх</w:t>
      </w:r>
    </w:p>
    <w:p w:rsidR="00D611FD" w:rsidRDefault="00295AEA">
      <w:pPr>
        <w:pStyle w:val="1"/>
        <w:spacing w:line="360" w:lineRule="auto"/>
        <w:ind w:left="0" w:firstLine="851"/>
        <w:rPr>
          <w:b w:val="0"/>
        </w:rPr>
      </w:pPr>
      <w:r>
        <w:rPr>
          <w:b w:val="0"/>
        </w:rPr>
        <w:t>18. Чи підтримуєте ви з партнером один одного у професійному розвитку?</w:t>
      </w:r>
    </w:p>
    <w:p w:rsidR="00D611FD" w:rsidRDefault="00295AEA">
      <w:pPr>
        <w:pStyle w:val="1"/>
        <w:spacing w:line="360" w:lineRule="auto"/>
        <w:ind w:left="0" w:firstLine="851"/>
        <w:rPr>
          <w:b w:val="0"/>
        </w:rPr>
      </w:pPr>
      <w:r>
        <w:rPr>
          <w:b w:val="0"/>
        </w:rPr>
        <w:t>Так</w:t>
      </w:r>
    </w:p>
    <w:p w:rsidR="00D611FD" w:rsidRDefault="00295AEA">
      <w:pPr>
        <w:pStyle w:val="1"/>
        <w:spacing w:line="360" w:lineRule="auto"/>
        <w:ind w:left="0" w:firstLine="851"/>
        <w:rPr>
          <w:b w:val="0"/>
        </w:rPr>
      </w:pPr>
      <w:r>
        <w:rPr>
          <w:b w:val="0"/>
        </w:rPr>
        <w:t>Часто</w:t>
      </w:r>
    </w:p>
    <w:p w:rsidR="00D611FD" w:rsidRDefault="00295AEA">
      <w:pPr>
        <w:pStyle w:val="1"/>
        <w:spacing w:line="360" w:lineRule="auto"/>
        <w:ind w:left="0" w:firstLine="851"/>
        <w:rPr>
          <w:b w:val="0"/>
        </w:rPr>
      </w:pPr>
      <w:r>
        <w:rPr>
          <w:b w:val="0"/>
        </w:rPr>
        <w:t>Іноді</w:t>
      </w:r>
    </w:p>
    <w:p w:rsidR="00D611FD" w:rsidRDefault="00295AEA">
      <w:pPr>
        <w:pStyle w:val="1"/>
        <w:spacing w:line="360" w:lineRule="auto"/>
        <w:ind w:left="0" w:firstLine="851"/>
        <w:rPr>
          <w:b w:val="0"/>
        </w:rPr>
      </w:pPr>
      <w:r>
        <w:rPr>
          <w:b w:val="0"/>
        </w:rPr>
        <w:t>Рідко</w:t>
      </w:r>
    </w:p>
    <w:p w:rsidR="00D611FD" w:rsidRDefault="00295AEA">
      <w:pPr>
        <w:pStyle w:val="1"/>
        <w:spacing w:line="360" w:lineRule="auto"/>
        <w:ind w:left="0" w:firstLine="851"/>
        <w:rPr>
          <w:b w:val="0"/>
        </w:rPr>
      </w:pPr>
      <w:r>
        <w:rPr>
          <w:b w:val="0"/>
        </w:rPr>
        <w:t>19. Чи є у вас спільні інтереси та захоплення, що допомагають зміцнювати ваші стосунки?</w:t>
      </w:r>
    </w:p>
    <w:p w:rsidR="00D611FD" w:rsidRDefault="00295AEA">
      <w:pPr>
        <w:pStyle w:val="1"/>
        <w:spacing w:line="360" w:lineRule="auto"/>
        <w:ind w:left="0" w:firstLine="851"/>
        <w:rPr>
          <w:b w:val="0"/>
        </w:rPr>
      </w:pPr>
      <w:r>
        <w:rPr>
          <w:b w:val="0"/>
        </w:rPr>
        <w:t>Так</w:t>
      </w:r>
    </w:p>
    <w:p w:rsidR="00D611FD" w:rsidRDefault="00295AEA">
      <w:pPr>
        <w:pStyle w:val="1"/>
        <w:spacing w:line="360" w:lineRule="auto"/>
        <w:ind w:left="0" w:firstLine="851"/>
        <w:rPr>
          <w:b w:val="0"/>
        </w:rPr>
      </w:pPr>
      <w:r>
        <w:rPr>
          <w:b w:val="0"/>
        </w:rPr>
        <w:t>Часто</w:t>
      </w:r>
    </w:p>
    <w:p w:rsidR="00D611FD" w:rsidRDefault="00295AEA">
      <w:pPr>
        <w:pStyle w:val="1"/>
        <w:spacing w:line="360" w:lineRule="auto"/>
        <w:ind w:left="0" w:firstLine="851"/>
        <w:rPr>
          <w:b w:val="0"/>
        </w:rPr>
      </w:pPr>
      <w:r>
        <w:rPr>
          <w:b w:val="0"/>
        </w:rPr>
        <w:t>Іноді</w:t>
      </w:r>
    </w:p>
    <w:p w:rsidR="00D611FD" w:rsidRDefault="00295AEA">
      <w:pPr>
        <w:pStyle w:val="1"/>
        <w:spacing w:line="360" w:lineRule="auto"/>
        <w:ind w:left="0" w:firstLine="851"/>
        <w:rPr>
          <w:b w:val="0"/>
        </w:rPr>
      </w:pPr>
      <w:r>
        <w:rPr>
          <w:b w:val="0"/>
        </w:rPr>
        <w:lastRenderedPageBreak/>
        <w:t>Рідко</w:t>
      </w:r>
    </w:p>
    <w:p w:rsidR="00D611FD" w:rsidRDefault="00295AEA">
      <w:pPr>
        <w:pStyle w:val="1"/>
        <w:spacing w:line="360" w:lineRule="auto"/>
        <w:ind w:left="0" w:firstLine="851"/>
        <w:rPr>
          <w:b w:val="0"/>
        </w:rPr>
      </w:pPr>
      <w:r>
        <w:rPr>
          <w:b w:val="0"/>
        </w:rPr>
        <w:t>20. Ваша родина щаслива, успішна, побудована на принципах партнерства?</w:t>
      </w:r>
    </w:p>
    <w:p w:rsidR="00D611FD" w:rsidRDefault="00295AEA">
      <w:pPr>
        <w:pStyle w:val="1"/>
        <w:spacing w:line="360" w:lineRule="auto"/>
        <w:ind w:left="0" w:firstLine="851"/>
        <w:rPr>
          <w:b w:val="0"/>
        </w:rPr>
      </w:pPr>
      <w:r>
        <w:rPr>
          <w:b w:val="0"/>
        </w:rPr>
        <w:t>Так</w:t>
      </w:r>
    </w:p>
    <w:p w:rsidR="00D611FD" w:rsidRDefault="00295AEA">
      <w:pPr>
        <w:pStyle w:val="1"/>
        <w:spacing w:line="360" w:lineRule="auto"/>
        <w:ind w:left="0" w:firstLine="851"/>
        <w:rPr>
          <w:b w:val="0"/>
        </w:rPr>
      </w:pPr>
      <w:r>
        <w:rPr>
          <w:b w:val="0"/>
        </w:rPr>
        <w:t>Часто</w:t>
      </w:r>
    </w:p>
    <w:p w:rsidR="00D611FD" w:rsidRDefault="00295AEA">
      <w:pPr>
        <w:pStyle w:val="1"/>
        <w:spacing w:line="360" w:lineRule="auto"/>
        <w:ind w:left="0" w:firstLine="851"/>
        <w:rPr>
          <w:b w:val="0"/>
        </w:rPr>
      </w:pPr>
      <w:r>
        <w:rPr>
          <w:b w:val="0"/>
        </w:rPr>
        <w:t>Іноді</w:t>
      </w:r>
    </w:p>
    <w:p w:rsidR="00D611FD" w:rsidRDefault="00295AEA">
      <w:pPr>
        <w:pStyle w:val="1"/>
        <w:spacing w:line="360" w:lineRule="auto"/>
        <w:ind w:left="0" w:firstLine="851"/>
        <w:rPr>
          <w:b w:val="0"/>
        </w:rPr>
      </w:pPr>
      <w:r>
        <w:rPr>
          <w:b w:val="0"/>
        </w:rPr>
        <w:t>Рідко</w:t>
      </w:r>
    </w:p>
    <w:p w:rsidR="00D611FD" w:rsidRDefault="00295AEA">
      <w:pPr>
        <w:pStyle w:val="1"/>
        <w:spacing w:line="360" w:lineRule="auto"/>
        <w:ind w:left="0" w:firstLine="851"/>
        <w:rPr>
          <w:b w:val="0"/>
        </w:rPr>
      </w:pPr>
      <w:r>
        <w:rPr>
          <w:b w:val="0"/>
        </w:rPr>
        <w:t>Оцінка результатів.</w:t>
      </w:r>
    </w:p>
    <w:p w:rsidR="00D611FD" w:rsidRDefault="00295AEA">
      <w:pPr>
        <w:pStyle w:val="1"/>
        <w:spacing w:line="360" w:lineRule="auto"/>
        <w:ind w:left="0" w:firstLine="851"/>
        <w:rPr>
          <w:b w:val="0"/>
        </w:rPr>
      </w:pPr>
      <w:r>
        <w:rPr>
          <w:b w:val="0"/>
        </w:rPr>
        <w:t>Високий рівень успішності родини: 80% і більше позитивних відповідей (завжди, часто).</w:t>
      </w:r>
    </w:p>
    <w:p w:rsidR="00D611FD" w:rsidRDefault="00295AEA">
      <w:pPr>
        <w:pStyle w:val="1"/>
        <w:spacing w:line="360" w:lineRule="auto"/>
        <w:ind w:left="0" w:firstLine="851"/>
        <w:rPr>
          <w:b w:val="0"/>
        </w:rPr>
      </w:pPr>
      <w:r>
        <w:rPr>
          <w:b w:val="0"/>
        </w:rPr>
        <w:t>Середній рівень успішності родини: 50-79% позитивних відповідей.</w:t>
      </w:r>
    </w:p>
    <w:p w:rsidR="00D611FD" w:rsidRDefault="00295AEA">
      <w:pPr>
        <w:pStyle w:val="1"/>
        <w:spacing w:line="360" w:lineRule="auto"/>
        <w:ind w:left="0" w:firstLine="851"/>
        <w:rPr>
          <w:b w:val="0"/>
        </w:rPr>
      </w:pPr>
      <w:r>
        <w:rPr>
          <w:b w:val="0"/>
        </w:rPr>
        <w:t>Низький рівень успішності родини: менш як 50% позитивних відповідей.</w:t>
      </w:r>
    </w:p>
    <w:p w:rsidR="00D611FD" w:rsidRDefault="00D611FD">
      <w:pPr>
        <w:pStyle w:val="1"/>
        <w:spacing w:line="360" w:lineRule="auto"/>
        <w:ind w:left="0" w:firstLine="851"/>
        <w:rPr>
          <w:b w:val="0"/>
        </w:rPr>
      </w:pPr>
    </w:p>
    <w:p w:rsidR="00D611FD" w:rsidRDefault="00295AEA">
      <w:pPr>
        <w:pStyle w:val="1"/>
        <w:spacing w:line="360" w:lineRule="auto"/>
        <w:ind w:left="0" w:firstLine="851"/>
        <w:rPr>
          <w:b w:val="0"/>
        </w:rPr>
      </w:pPr>
      <w:r>
        <w:t>Тест-опитувальник задоволеності шлюбом (ОЗШ), розроблений В. В. Сталіним, Т. Л. Романової, Г. П. Бутенко</w:t>
      </w:r>
      <w:r>
        <w:rPr>
          <w:b w:val="0"/>
        </w:rPr>
        <w:t>.</w:t>
      </w:r>
    </w:p>
    <w:p w:rsidR="00D611FD" w:rsidRDefault="00295AEA">
      <w:pPr>
        <w:pStyle w:val="1"/>
        <w:spacing w:line="360" w:lineRule="auto"/>
        <w:ind w:left="0" w:firstLine="851"/>
        <w:rPr>
          <w:b w:val="0"/>
        </w:rPr>
      </w:pPr>
      <w:r>
        <w:rPr>
          <w:b w:val="0"/>
        </w:rPr>
        <w:t>Інструкція. Опитувальник є одновимірну шкалу, що складається з 24 тверджень, що належать до різних сфер: сприйняття себе і партнера, думки, оцінки, установки і т.д. Кожному твердженням відповідають три варіанти відповіді. Випробуваному пропонується уважно прочитати кожне твердження і вибрати один з трьох варіантів, намагаючись уникати проміжних відповідей типу важко сказати, важко відповісти.</w:t>
      </w:r>
    </w:p>
    <w:p w:rsidR="00D611FD" w:rsidRDefault="00295AEA">
      <w:pPr>
        <w:pStyle w:val="1"/>
        <w:spacing w:line="360" w:lineRule="auto"/>
        <w:ind w:left="0" w:firstLine="851"/>
        <w:rPr>
          <w:b w:val="0"/>
        </w:rPr>
      </w:pPr>
      <w:r>
        <w:rPr>
          <w:b w:val="0"/>
        </w:rPr>
        <w:t>Тестовий матеріал</w:t>
      </w:r>
    </w:p>
    <w:p w:rsidR="00D611FD" w:rsidRDefault="00295AEA">
      <w:pPr>
        <w:pStyle w:val="1"/>
        <w:spacing w:line="360" w:lineRule="auto"/>
        <w:ind w:left="0" w:firstLine="851"/>
        <w:rPr>
          <w:b w:val="0"/>
        </w:rPr>
      </w:pPr>
      <w:r>
        <w:rPr>
          <w:b w:val="0"/>
        </w:rPr>
        <w:t>1. Коли люди живуть так близько, як це відбувається в сімейному житті, вони неминуче втрачають взаєморозуміння і гостроту сприйняття іншої людини.</w:t>
      </w:r>
    </w:p>
    <w:p w:rsidR="00D611FD" w:rsidRDefault="00295AEA">
      <w:pPr>
        <w:pStyle w:val="1"/>
        <w:spacing w:line="360" w:lineRule="auto"/>
        <w:ind w:left="0" w:firstLine="851"/>
        <w:rPr>
          <w:b w:val="0"/>
        </w:rPr>
      </w:pPr>
      <w:r>
        <w:rPr>
          <w:b w:val="0"/>
        </w:rPr>
        <w:t>а) вірно; б) не впевнений; в) невірно.</w:t>
      </w:r>
    </w:p>
    <w:p w:rsidR="00D611FD" w:rsidRDefault="00295AEA">
      <w:pPr>
        <w:pStyle w:val="1"/>
        <w:spacing w:line="360" w:lineRule="auto"/>
        <w:ind w:firstLine="682"/>
        <w:rPr>
          <w:b w:val="0"/>
        </w:rPr>
      </w:pPr>
      <w:r>
        <w:rPr>
          <w:b w:val="0"/>
        </w:rPr>
        <w:t>2. Ваші подружні відносини приносять вам:</w:t>
      </w:r>
    </w:p>
    <w:p w:rsidR="00D611FD" w:rsidRDefault="00295AEA">
      <w:pPr>
        <w:pStyle w:val="1"/>
        <w:spacing w:line="360" w:lineRule="auto"/>
        <w:ind w:left="0" w:firstLine="851"/>
        <w:rPr>
          <w:b w:val="0"/>
        </w:rPr>
      </w:pPr>
      <w:r>
        <w:rPr>
          <w:b w:val="0"/>
        </w:rPr>
        <w:t>а) швидше занепокоєння і страждання; б) важко відповісти; в) швидше радість і задоволення.</w:t>
      </w:r>
    </w:p>
    <w:p w:rsidR="00D611FD" w:rsidRDefault="00295AEA">
      <w:pPr>
        <w:pStyle w:val="1"/>
        <w:spacing w:line="360" w:lineRule="auto"/>
        <w:ind w:left="0" w:firstLine="851"/>
        <w:rPr>
          <w:b w:val="0"/>
        </w:rPr>
      </w:pPr>
      <w:r>
        <w:rPr>
          <w:b w:val="0"/>
        </w:rPr>
        <w:lastRenderedPageBreak/>
        <w:t>3. Родичі та друзі оцінюють ваш шлюб:</w:t>
      </w:r>
    </w:p>
    <w:p w:rsidR="00D611FD" w:rsidRDefault="00295AEA">
      <w:pPr>
        <w:pStyle w:val="1"/>
        <w:spacing w:line="360" w:lineRule="auto"/>
        <w:ind w:firstLine="682"/>
        <w:rPr>
          <w:b w:val="0"/>
        </w:rPr>
      </w:pPr>
      <w:r>
        <w:rPr>
          <w:b w:val="0"/>
        </w:rPr>
        <w:t xml:space="preserve"> а) як успішний; б) щось середнє; в) як невдалий.</w:t>
      </w:r>
    </w:p>
    <w:p w:rsidR="00D611FD" w:rsidRDefault="00295AEA">
      <w:pPr>
        <w:pStyle w:val="1"/>
        <w:spacing w:line="360" w:lineRule="auto"/>
        <w:ind w:left="0" w:firstLine="851"/>
        <w:rPr>
          <w:b w:val="0"/>
        </w:rPr>
      </w:pPr>
      <w:r>
        <w:rPr>
          <w:b w:val="0"/>
        </w:rPr>
        <w:t>4. Якби ви могли, то:</w:t>
      </w:r>
    </w:p>
    <w:p w:rsidR="00D611FD" w:rsidRDefault="00295AEA">
      <w:pPr>
        <w:pStyle w:val="1"/>
        <w:spacing w:line="360" w:lineRule="auto"/>
        <w:ind w:firstLine="682"/>
        <w:rPr>
          <w:b w:val="0"/>
        </w:rPr>
      </w:pPr>
      <w:r>
        <w:rPr>
          <w:b w:val="0"/>
        </w:rPr>
        <w:t>а) ви б багато що змінили в характері вашого чоловіка (вашої дружини); б)</w:t>
      </w:r>
    </w:p>
    <w:p w:rsidR="00D611FD" w:rsidRDefault="00295AEA">
      <w:pPr>
        <w:pStyle w:val="1"/>
        <w:spacing w:line="360" w:lineRule="auto"/>
        <w:ind w:left="0" w:firstLine="851"/>
        <w:rPr>
          <w:b w:val="0"/>
        </w:rPr>
      </w:pPr>
      <w:r>
        <w:rPr>
          <w:b w:val="0"/>
        </w:rPr>
        <w:t>важко сказати; в) ви б не стали нічого змінювати.</w:t>
      </w:r>
    </w:p>
    <w:p w:rsidR="00D611FD" w:rsidRDefault="00295AEA">
      <w:pPr>
        <w:pStyle w:val="1"/>
        <w:spacing w:line="360" w:lineRule="auto"/>
        <w:ind w:left="0" w:firstLine="851"/>
        <w:rPr>
          <w:b w:val="0"/>
        </w:rPr>
      </w:pPr>
      <w:r>
        <w:rPr>
          <w:b w:val="0"/>
        </w:rPr>
        <w:t>5. Одна з проблем сучасного шлюбу в тому, що все приїдається, в тому числі і сексуальні відносини.</w:t>
      </w:r>
    </w:p>
    <w:p w:rsidR="00D611FD" w:rsidRDefault="00295AEA">
      <w:pPr>
        <w:pStyle w:val="1"/>
        <w:spacing w:line="360" w:lineRule="auto"/>
        <w:ind w:left="0" w:firstLine="851"/>
        <w:rPr>
          <w:b w:val="0"/>
        </w:rPr>
      </w:pPr>
      <w:r>
        <w:rPr>
          <w:b w:val="0"/>
        </w:rPr>
        <w:t>а) вірно; б) важко сказати; в) невірно.</w:t>
      </w:r>
    </w:p>
    <w:p w:rsidR="00D611FD" w:rsidRDefault="00295AEA">
      <w:pPr>
        <w:pStyle w:val="1"/>
        <w:spacing w:line="360" w:lineRule="auto"/>
        <w:ind w:left="0" w:firstLine="720"/>
        <w:rPr>
          <w:b w:val="0"/>
        </w:rPr>
      </w:pPr>
      <w:r>
        <w:rPr>
          <w:b w:val="0"/>
        </w:rPr>
        <w:t>6. Коли ви порівнюєте вашу сімейне життя із сімейним життям ваших друзів і знайомих, вам здається:</w:t>
      </w:r>
    </w:p>
    <w:p w:rsidR="00D611FD" w:rsidRDefault="00295AEA">
      <w:pPr>
        <w:pStyle w:val="1"/>
        <w:spacing w:line="360" w:lineRule="auto"/>
        <w:ind w:left="0" w:firstLine="851"/>
        <w:rPr>
          <w:b w:val="0"/>
        </w:rPr>
      </w:pPr>
      <w:r>
        <w:rPr>
          <w:b w:val="0"/>
        </w:rPr>
        <w:t>а) що ви найнещасніші інших; б) важко сказати; в) що ви щасливіші інших.</w:t>
      </w:r>
    </w:p>
    <w:p w:rsidR="00D611FD" w:rsidRDefault="00295AEA">
      <w:pPr>
        <w:pStyle w:val="1"/>
        <w:spacing w:line="360" w:lineRule="auto"/>
        <w:ind w:left="0" w:firstLine="851"/>
        <w:rPr>
          <w:b w:val="0"/>
        </w:rPr>
      </w:pPr>
      <w:r>
        <w:rPr>
          <w:b w:val="0"/>
        </w:rPr>
        <w:t>7. Життя без сім</w:t>
      </w:r>
      <w:r w:rsidR="00E8498F">
        <w:rPr>
          <w:b w:val="0"/>
        </w:rPr>
        <w:t>’</w:t>
      </w:r>
      <w:r>
        <w:rPr>
          <w:b w:val="0"/>
        </w:rPr>
        <w:t>ї, близької людини - занадто дорога ціна за повну самостійність.</w:t>
      </w:r>
    </w:p>
    <w:p w:rsidR="00D611FD" w:rsidRDefault="00295AEA">
      <w:pPr>
        <w:pStyle w:val="1"/>
        <w:spacing w:line="360" w:lineRule="auto"/>
        <w:ind w:left="0" w:firstLine="851"/>
        <w:rPr>
          <w:b w:val="0"/>
        </w:rPr>
      </w:pPr>
      <w:r>
        <w:rPr>
          <w:b w:val="0"/>
        </w:rPr>
        <w:t>а) вірно; б) важко сказати; в) невірно.</w:t>
      </w:r>
    </w:p>
    <w:p w:rsidR="00D611FD" w:rsidRDefault="00295AEA">
      <w:pPr>
        <w:pStyle w:val="1"/>
        <w:spacing w:line="360" w:lineRule="auto"/>
        <w:ind w:left="0" w:firstLine="851"/>
        <w:rPr>
          <w:b w:val="0"/>
        </w:rPr>
      </w:pPr>
      <w:r>
        <w:rPr>
          <w:b w:val="0"/>
        </w:rPr>
        <w:t>8. Ви вважаєте, що без вас життя вашого чоловіка (вашої дружини) була б неповноцінною.</w:t>
      </w:r>
    </w:p>
    <w:p w:rsidR="00D611FD" w:rsidRDefault="00295AEA">
      <w:pPr>
        <w:pStyle w:val="1"/>
        <w:spacing w:line="360" w:lineRule="auto"/>
        <w:ind w:left="0" w:firstLine="851"/>
        <w:rPr>
          <w:b w:val="0"/>
        </w:rPr>
      </w:pPr>
      <w:r>
        <w:rPr>
          <w:b w:val="0"/>
        </w:rPr>
        <w:t>а) так, вважаю; б) важко сказати; в) ні, не вважаю.</w:t>
      </w:r>
    </w:p>
    <w:p w:rsidR="00D611FD" w:rsidRDefault="00295AEA">
      <w:pPr>
        <w:pStyle w:val="1"/>
        <w:spacing w:line="360" w:lineRule="auto"/>
        <w:ind w:left="0" w:firstLine="851"/>
        <w:rPr>
          <w:b w:val="0"/>
        </w:rPr>
      </w:pPr>
      <w:r>
        <w:rPr>
          <w:b w:val="0"/>
        </w:rPr>
        <w:t>9. Більшість людей якоюсь мірою обманюються у своїх очікуваннях щодо шлюбу.</w:t>
      </w:r>
    </w:p>
    <w:p w:rsidR="00D611FD" w:rsidRDefault="00295AEA">
      <w:pPr>
        <w:pStyle w:val="1"/>
        <w:spacing w:line="360" w:lineRule="auto"/>
        <w:ind w:left="0" w:firstLine="851"/>
        <w:rPr>
          <w:b w:val="0"/>
        </w:rPr>
      </w:pPr>
      <w:r>
        <w:rPr>
          <w:b w:val="0"/>
        </w:rPr>
        <w:t>а) вірно; б) важко сказати; в) невірно.</w:t>
      </w:r>
    </w:p>
    <w:p w:rsidR="00D611FD" w:rsidRDefault="00295AEA">
      <w:pPr>
        <w:pStyle w:val="1"/>
        <w:spacing w:line="360" w:lineRule="auto"/>
        <w:ind w:left="0" w:firstLine="851"/>
        <w:rPr>
          <w:b w:val="0"/>
        </w:rPr>
      </w:pPr>
      <w:r>
        <w:rPr>
          <w:b w:val="0"/>
        </w:rPr>
        <w:t>10. Тільки безліч різних обставин заважає подумати вам про розлучення</w:t>
      </w:r>
    </w:p>
    <w:p w:rsidR="00D611FD" w:rsidRDefault="00295AEA">
      <w:pPr>
        <w:pStyle w:val="1"/>
        <w:spacing w:line="360" w:lineRule="auto"/>
        <w:ind w:left="0" w:firstLine="851"/>
        <w:rPr>
          <w:b w:val="0"/>
        </w:rPr>
      </w:pPr>
      <w:r>
        <w:rPr>
          <w:b w:val="0"/>
        </w:rPr>
        <w:t>а) вірно; б) важко сказати; в) невірно.</w:t>
      </w:r>
    </w:p>
    <w:p w:rsidR="00D611FD" w:rsidRDefault="00295AEA">
      <w:pPr>
        <w:pStyle w:val="1"/>
        <w:spacing w:line="360" w:lineRule="auto"/>
        <w:ind w:left="0" w:firstLine="851"/>
        <w:rPr>
          <w:b w:val="0"/>
        </w:rPr>
      </w:pPr>
      <w:r>
        <w:rPr>
          <w:b w:val="0"/>
        </w:rPr>
        <w:t>11. Якби повернувся час, коли ви одружувалися, то вашим чоловіком (вашою дружиною) міг би стати:</w:t>
      </w:r>
    </w:p>
    <w:p w:rsidR="00D611FD" w:rsidRDefault="00295AEA">
      <w:pPr>
        <w:pStyle w:val="1"/>
        <w:spacing w:line="360" w:lineRule="auto"/>
        <w:ind w:left="0" w:firstLine="851"/>
        <w:rPr>
          <w:b w:val="0"/>
        </w:rPr>
      </w:pPr>
      <w:r>
        <w:rPr>
          <w:b w:val="0"/>
        </w:rPr>
        <w:t>а) хто завгодно, тільки не теперішній чоловік (дружина); б) важко сказати; в) можливо, що саме теперішній чоловік (дружина).</w:t>
      </w:r>
    </w:p>
    <w:p w:rsidR="00D611FD" w:rsidRDefault="00295AEA">
      <w:pPr>
        <w:pStyle w:val="1"/>
        <w:spacing w:line="360" w:lineRule="auto"/>
        <w:ind w:left="0" w:firstLine="851"/>
        <w:rPr>
          <w:b w:val="0"/>
        </w:rPr>
      </w:pPr>
      <w:r>
        <w:rPr>
          <w:b w:val="0"/>
        </w:rPr>
        <w:t xml:space="preserve">12. Ви пишаєтеся, що така людина, як ваш чоловік (ваша дружина), поруч </w:t>
      </w:r>
      <w:r>
        <w:rPr>
          <w:b w:val="0"/>
        </w:rPr>
        <w:lastRenderedPageBreak/>
        <w:t>з вами.</w:t>
      </w:r>
    </w:p>
    <w:p w:rsidR="00D611FD" w:rsidRDefault="00295AEA">
      <w:pPr>
        <w:pStyle w:val="1"/>
        <w:spacing w:line="360" w:lineRule="auto"/>
        <w:ind w:left="0" w:firstLine="851"/>
        <w:rPr>
          <w:b w:val="0"/>
        </w:rPr>
      </w:pPr>
      <w:r>
        <w:rPr>
          <w:b w:val="0"/>
        </w:rPr>
        <w:t>а) вірно; б) важко сказати; в) невірно.</w:t>
      </w:r>
    </w:p>
    <w:p w:rsidR="00D611FD" w:rsidRDefault="00295AEA">
      <w:pPr>
        <w:pStyle w:val="1"/>
        <w:spacing w:line="360" w:lineRule="auto"/>
        <w:ind w:left="0" w:firstLine="851"/>
        <w:rPr>
          <w:b w:val="0"/>
        </w:rPr>
      </w:pPr>
      <w:r>
        <w:rPr>
          <w:b w:val="0"/>
        </w:rPr>
        <w:t>13. На жаль, недоліки вашого чоловіка (дружини) часто переважують його (її) гідності.</w:t>
      </w:r>
    </w:p>
    <w:p w:rsidR="00D611FD" w:rsidRDefault="00295AEA">
      <w:pPr>
        <w:pStyle w:val="1"/>
        <w:spacing w:line="360" w:lineRule="auto"/>
        <w:ind w:left="0" w:firstLine="851"/>
        <w:rPr>
          <w:b w:val="0"/>
        </w:rPr>
      </w:pPr>
      <w:r>
        <w:rPr>
          <w:b w:val="0"/>
        </w:rPr>
        <w:t>а) вірно; б) важко сказати; в) невірно.</w:t>
      </w:r>
    </w:p>
    <w:p w:rsidR="00D611FD" w:rsidRDefault="00295AEA">
      <w:pPr>
        <w:pStyle w:val="1"/>
        <w:spacing w:line="360" w:lineRule="auto"/>
        <w:ind w:left="0" w:firstLine="851"/>
        <w:rPr>
          <w:b w:val="0"/>
        </w:rPr>
      </w:pPr>
      <w:r>
        <w:rPr>
          <w:b w:val="0"/>
        </w:rPr>
        <w:t>14. Основні перешкоди для щасливого подружнього життя криються: а) швидше за все в характері вашого чоловіка (вашої дружини);</w:t>
      </w:r>
    </w:p>
    <w:p w:rsidR="00D611FD" w:rsidRDefault="00295AEA">
      <w:pPr>
        <w:pStyle w:val="1"/>
        <w:spacing w:line="360" w:lineRule="auto"/>
        <w:ind w:left="0" w:firstLine="851"/>
        <w:rPr>
          <w:b w:val="0"/>
        </w:rPr>
      </w:pPr>
      <w:r>
        <w:rPr>
          <w:b w:val="0"/>
        </w:rPr>
        <w:t>б) важко сказати; в) швидше у вас самих.</w:t>
      </w:r>
    </w:p>
    <w:p w:rsidR="00D611FD" w:rsidRDefault="00295AEA">
      <w:pPr>
        <w:pStyle w:val="1"/>
        <w:spacing w:line="360" w:lineRule="auto"/>
        <w:ind w:left="0" w:firstLine="720"/>
        <w:rPr>
          <w:b w:val="0"/>
        </w:rPr>
      </w:pPr>
      <w:r>
        <w:rPr>
          <w:b w:val="0"/>
        </w:rPr>
        <w:t xml:space="preserve">15. Почуття, з якими ви одружувалися: </w:t>
      </w:r>
    </w:p>
    <w:p w:rsidR="00D611FD" w:rsidRDefault="00295AEA">
      <w:pPr>
        <w:pStyle w:val="1"/>
        <w:spacing w:line="360" w:lineRule="auto"/>
        <w:ind w:left="0" w:firstLine="720"/>
        <w:rPr>
          <w:b w:val="0"/>
        </w:rPr>
      </w:pPr>
      <w:r>
        <w:rPr>
          <w:b w:val="0"/>
        </w:rPr>
        <w:t>а) посилилися; б) важко сказати; в) ослабли.</w:t>
      </w:r>
    </w:p>
    <w:p w:rsidR="00D611FD" w:rsidRDefault="00295AEA">
      <w:pPr>
        <w:pStyle w:val="1"/>
        <w:spacing w:line="360" w:lineRule="auto"/>
        <w:ind w:left="0" w:firstLine="851"/>
        <w:rPr>
          <w:b w:val="0"/>
        </w:rPr>
      </w:pPr>
      <w:r>
        <w:rPr>
          <w:b w:val="0"/>
        </w:rPr>
        <w:t xml:space="preserve">16. Шлюб притупляє творчі можливості людини, </w:t>
      </w:r>
    </w:p>
    <w:p w:rsidR="00D611FD" w:rsidRDefault="00295AEA">
      <w:pPr>
        <w:pStyle w:val="1"/>
        <w:spacing w:line="360" w:lineRule="auto"/>
        <w:ind w:left="0" w:firstLine="851"/>
        <w:rPr>
          <w:b w:val="0"/>
        </w:rPr>
      </w:pPr>
      <w:r>
        <w:rPr>
          <w:b w:val="0"/>
        </w:rPr>
        <w:t>а) вірно; б) важко сказати; в) невірно.</w:t>
      </w:r>
    </w:p>
    <w:p w:rsidR="00D611FD" w:rsidRDefault="00295AEA">
      <w:pPr>
        <w:pStyle w:val="1"/>
        <w:spacing w:line="360" w:lineRule="auto"/>
        <w:ind w:left="0" w:firstLine="851"/>
        <w:rPr>
          <w:b w:val="0"/>
        </w:rPr>
      </w:pPr>
      <w:r>
        <w:rPr>
          <w:b w:val="0"/>
        </w:rPr>
        <w:t>17. Можна сказати, що ваш чоловік (ваша дружина) володіє такими перевагами, які компенсують його (її) недоліки.</w:t>
      </w:r>
    </w:p>
    <w:p w:rsidR="00D611FD" w:rsidRDefault="00295AEA">
      <w:pPr>
        <w:pStyle w:val="1"/>
        <w:spacing w:line="360" w:lineRule="auto"/>
        <w:ind w:left="0" w:firstLine="851"/>
        <w:rPr>
          <w:b w:val="0"/>
        </w:rPr>
      </w:pPr>
      <w:r>
        <w:rPr>
          <w:b w:val="0"/>
        </w:rPr>
        <w:t>а) вірно; б) щось середнє; в) невірно.</w:t>
      </w:r>
    </w:p>
    <w:p w:rsidR="00D611FD" w:rsidRDefault="00295AEA">
      <w:pPr>
        <w:pStyle w:val="1"/>
        <w:spacing w:line="360" w:lineRule="auto"/>
        <w:ind w:left="0" w:firstLine="851"/>
        <w:rPr>
          <w:b w:val="0"/>
        </w:rPr>
      </w:pPr>
      <w:r>
        <w:rPr>
          <w:b w:val="0"/>
        </w:rPr>
        <w:t>18. На жаль, у вашому шлюбі не все гаразд з емоційною підтримкою один одного.</w:t>
      </w:r>
    </w:p>
    <w:p w:rsidR="00D611FD" w:rsidRDefault="00295AEA">
      <w:pPr>
        <w:pStyle w:val="1"/>
        <w:spacing w:line="360" w:lineRule="auto"/>
        <w:ind w:firstLine="682"/>
        <w:rPr>
          <w:b w:val="0"/>
        </w:rPr>
      </w:pPr>
      <w:r>
        <w:rPr>
          <w:b w:val="0"/>
        </w:rPr>
        <w:t xml:space="preserve"> а) вірно; б) важко сказати; в) невірно.</w:t>
      </w:r>
    </w:p>
    <w:p w:rsidR="00D611FD" w:rsidRDefault="00295AEA">
      <w:pPr>
        <w:pStyle w:val="1"/>
        <w:spacing w:line="360" w:lineRule="auto"/>
        <w:ind w:left="0" w:firstLine="682"/>
        <w:rPr>
          <w:b w:val="0"/>
        </w:rPr>
      </w:pPr>
      <w:r>
        <w:rPr>
          <w:b w:val="0"/>
        </w:rPr>
        <w:t>19. Вам здається, що ваш чоловік (ваша дружина) часто робить дурниці, говорить невлад, недоречно жартує.</w:t>
      </w:r>
    </w:p>
    <w:p w:rsidR="00D611FD" w:rsidRDefault="00295AEA">
      <w:pPr>
        <w:pStyle w:val="1"/>
        <w:spacing w:line="360" w:lineRule="auto"/>
        <w:ind w:left="0" w:firstLine="851"/>
        <w:rPr>
          <w:b w:val="0"/>
        </w:rPr>
      </w:pPr>
      <w:r>
        <w:rPr>
          <w:b w:val="0"/>
        </w:rPr>
        <w:t>а) вірно; б) важко сказати; в) невірно.</w:t>
      </w:r>
    </w:p>
    <w:p w:rsidR="00D611FD" w:rsidRDefault="00295AEA">
      <w:pPr>
        <w:pStyle w:val="1"/>
        <w:spacing w:line="360" w:lineRule="auto"/>
        <w:ind w:left="0" w:firstLine="851"/>
        <w:rPr>
          <w:b w:val="0"/>
        </w:rPr>
      </w:pPr>
      <w:r>
        <w:rPr>
          <w:b w:val="0"/>
        </w:rPr>
        <w:t>20. Життя в сім</w:t>
      </w:r>
      <w:r w:rsidR="00E8498F">
        <w:rPr>
          <w:b w:val="0"/>
        </w:rPr>
        <w:t>’</w:t>
      </w:r>
      <w:r>
        <w:rPr>
          <w:b w:val="0"/>
        </w:rPr>
        <w:t xml:space="preserve">ї, як вам здається, не залежить від вашої волі, </w:t>
      </w:r>
    </w:p>
    <w:p w:rsidR="00D611FD" w:rsidRDefault="00295AEA">
      <w:pPr>
        <w:pStyle w:val="1"/>
        <w:spacing w:line="360" w:lineRule="auto"/>
        <w:ind w:left="0" w:firstLine="851"/>
        <w:rPr>
          <w:b w:val="0"/>
        </w:rPr>
      </w:pPr>
      <w:r>
        <w:rPr>
          <w:b w:val="0"/>
        </w:rPr>
        <w:t>а) вірно; б) важко сказати; в) невірно.</w:t>
      </w:r>
    </w:p>
    <w:p w:rsidR="00D611FD" w:rsidRDefault="00295AEA">
      <w:pPr>
        <w:pStyle w:val="1"/>
        <w:spacing w:line="360" w:lineRule="auto"/>
        <w:ind w:left="0" w:firstLine="851"/>
        <w:rPr>
          <w:b w:val="0"/>
        </w:rPr>
      </w:pPr>
      <w:r>
        <w:rPr>
          <w:b w:val="0"/>
        </w:rPr>
        <w:t>21. Ваші сімейні відносини не внесли в життя того порядку і організованості, яких ви очікували.</w:t>
      </w:r>
    </w:p>
    <w:p w:rsidR="00D611FD" w:rsidRDefault="00295AEA">
      <w:pPr>
        <w:pStyle w:val="1"/>
        <w:spacing w:line="360" w:lineRule="auto"/>
        <w:ind w:firstLine="682"/>
        <w:rPr>
          <w:b w:val="0"/>
        </w:rPr>
      </w:pPr>
      <w:r>
        <w:rPr>
          <w:b w:val="0"/>
        </w:rPr>
        <w:t xml:space="preserve"> а) вірно; б) важко сказати; в) невірно.</w:t>
      </w:r>
    </w:p>
    <w:p w:rsidR="00D611FD" w:rsidRDefault="00295AEA">
      <w:pPr>
        <w:pStyle w:val="1"/>
        <w:spacing w:line="360" w:lineRule="auto"/>
        <w:ind w:left="0" w:firstLine="851"/>
        <w:rPr>
          <w:b w:val="0"/>
        </w:rPr>
      </w:pPr>
      <w:r>
        <w:rPr>
          <w:b w:val="0"/>
        </w:rPr>
        <w:t>22. Не подобаються ті, хто вважає, що саме в сім</w:t>
      </w:r>
      <w:r w:rsidR="00E8498F">
        <w:rPr>
          <w:b w:val="0"/>
        </w:rPr>
        <w:t>’</w:t>
      </w:r>
      <w:r>
        <w:rPr>
          <w:b w:val="0"/>
        </w:rPr>
        <w:t>ї людина найменше може розраховувати на повагу.</w:t>
      </w:r>
    </w:p>
    <w:p w:rsidR="00D611FD" w:rsidRDefault="00295AEA">
      <w:pPr>
        <w:pStyle w:val="1"/>
        <w:spacing w:line="360" w:lineRule="auto"/>
        <w:ind w:left="0" w:firstLine="851"/>
        <w:rPr>
          <w:b w:val="0"/>
        </w:rPr>
      </w:pPr>
      <w:r>
        <w:rPr>
          <w:b w:val="0"/>
        </w:rPr>
        <w:lastRenderedPageBreak/>
        <w:t>а) згоден; б) важко сказати; в) не згоден.</w:t>
      </w:r>
    </w:p>
    <w:p w:rsidR="00D611FD" w:rsidRDefault="00295AEA">
      <w:pPr>
        <w:pStyle w:val="1"/>
        <w:spacing w:line="360" w:lineRule="auto"/>
        <w:ind w:left="0" w:firstLine="851"/>
        <w:rPr>
          <w:b w:val="0"/>
        </w:rPr>
      </w:pPr>
      <w:r>
        <w:rPr>
          <w:b w:val="0"/>
        </w:rPr>
        <w:t xml:space="preserve"> 23. Як правило, суспільство вашого чоловіка (вашої дружини) доставляє вам задоволення.</w:t>
      </w:r>
    </w:p>
    <w:p w:rsidR="00D611FD" w:rsidRDefault="00295AEA">
      <w:pPr>
        <w:pStyle w:val="1"/>
        <w:spacing w:line="360" w:lineRule="auto"/>
        <w:ind w:left="0" w:firstLine="851"/>
        <w:rPr>
          <w:b w:val="0"/>
        </w:rPr>
      </w:pPr>
      <w:r>
        <w:rPr>
          <w:b w:val="0"/>
        </w:rPr>
        <w:t>а) вірно; б) важко сказати; в) невірно.</w:t>
      </w:r>
    </w:p>
    <w:p w:rsidR="00D611FD" w:rsidRDefault="00295AEA">
      <w:pPr>
        <w:pStyle w:val="1"/>
        <w:spacing w:line="360" w:lineRule="auto"/>
        <w:ind w:left="0" w:firstLine="851"/>
        <w:rPr>
          <w:b w:val="0"/>
        </w:rPr>
      </w:pPr>
      <w:r>
        <w:rPr>
          <w:b w:val="0"/>
        </w:rPr>
        <w:t>24. По правді сказати, у вашій подружнього життя немає і не було жодного світлого моменту.</w:t>
      </w:r>
    </w:p>
    <w:p w:rsidR="00D611FD" w:rsidRDefault="00295AEA">
      <w:pPr>
        <w:pStyle w:val="1"/>
        <w:spacing w:line="360" w:lineRule="auto"/>
        <w:ind w:firstLine="682"/>
        <w:rPr>
          <w:b w:val="0"/>
        </w:rPr>
      </w:pPr>
      <w:r>
        <w:rPr>
          <w:b w:val="0"/>
        </w:rPr>
        <w:t xml:space="preserve"> а) вірно; б) важко сказати; в) невірно.</w:t>
      </w:r>
    </w:p>
    <w:p w:rsidR="00D611FD" w:rsidRDefault="00295AEA">
      <w:pPr>
        <w:pStyle w:val="1"/>
        <w:spacing w:line="360" w:lineRule="auto"/>
        <w:ind w:left="0" w:firstLine="851"/>
        <w:rPr>
          <w:b w:val="0"/>
        </w:rPr>
      </w:pPr>
      <w:r>
        <w:rPr>
          <w:noProof/>
          <w:lang w:val="en-US"/>
        </w:rPr>
        <w:drawing>
          <wp:inline distT="0" distB="0" distL="0" distR="0">
            <wp:extent cx="5089308" cy="3947904"/>
            <wp:effectExtent l="0" t="0" r="0" b="0"/>
            <wp:docPr id="5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6"/>
                    <a:srcRect/>
                    <a:stretch>
                      <a:fillRect/>
                    </a:stretch>
                  </pic:blipFill>
                  <pic:spPr>
                    <a:xfrm>
                      <a:off x="0" y="0"/>
                      <a:ext cx="5089308" cy="3947904"/>
                    </a:xfrm>
                    <a:prstGeom prst="rect">
                      <a:avLst/>
                    </a:prstGeom>
                    <a:ln/>
                  </pic:spPr>
                </pic:pic>
              </a:graphicData>
            </a:graphic>
          </wp:inline>
        </w:drawing>
      </w:r>
    </w:p>
    <w:p w:rsidR="00D611FD" w:rsidRDefault="00295AEA">
      <w:pPr>
        <w:pStyle w:val="1"/>
        <w:spacing w:line="360" w:lineRule="auto"/>
        <w:ind w:left="0" w:firstLine="851"/>
      </w:pPr>
      <w:r>
        <w:t>Методика Характер взаємодії подружжя у конфліктних ситуаціях [Альошина, Гозман]</w:t>
      </w:r>
    </w:p>
    <w:p w:rsidR="00D611FD" w:rsidRDefault="00295AEA">
      <w:pPr>
        <w:pStyle w:val="1"/>
        <w:spacing w:line="360" w:lineRule="auto"/>
        <w:ind w:left="0" w:firstLine="851"/>
        <w:rPr>
          <w:b w:val="0"/>
        </w:rPr>
      </w:pPr>
      <w:r>
        <w:rPr>
          <w:b w:val="0"/>
        </w:rPr>
        <w:t>Методика</w:t>
      </w:r>
    </w:p>
    <w:p w:rsidR="00D611FD" w:rsidRDefault="00295AEA">
      <w:pPr>
        <w:pStyle w:val="1"/>
        <w:spacing w:line="360" w:lineRule="auto"/>
        <w:ind w:left="0" w:firstLine="851"/>
        <w:rPr>
          <w:b w:val="0"/>
        </w:rPr>
      </w:pPr>
      <w:r>
        <w:rPr>
          <w:b w:val="0"/>
        </w:rPr>
        <w:t>1. Ви запросили своїх родичів у гості. Чоловік/дружина, знаючи про це, зненацька пізно повернувся/повернулася додому. Вас це засмутило і після того, як гості розійшлися. Ви висловлюєте своє засмучення, а він/вона не може зрозуміти причини невдоволення.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lastRenderedPageBreak/>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2. Чоловік/дружина давно обіцяв/обіцяла зробити щось по дому і знову нічого не зробив/зробила.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 xml:space="preserve">d) в цілому згодні, але не вважаєте за необхідне відкрито висловлювати своє ставлення </w:t>
      </w:r>
    </w:p>
    <w:p w:rsidR="00D611FD" w:rsidRDefault="00295AEA">
      <w:pPr>
        <w:pStyle w:val="1"/>
        <w:spacing w:line="360" w:lineRule="auto"/>
        <w:ind w:left="0" w:firstLine="851"/>
        <w:rPr>
          <w:b w:val="0"/>
        </w:rPr>
      </w:pPr>
      <w:r>
        <w:rPr>
          <w:b w:val="0"/>
        </w:rPr>
        <w:t xml:space="preserve">e) повністю згодні, активно підтримуєте та схвалюєте </w:t>
      </w:r>
    </w:p>
    <w:p w:rsidR="00D611FD" w:rsidRDefault="00295AEA">
      <w:pPr>
        <w:pStyle w:val="1"/>
        <w:spacing w:line="360" w:lineRule="auto"/>
        <w:ind w:left="0" w:firstLine="851"/>
        <w:rPr>
          <w:b w:val="0"/>
        </w:rPr>
      </w:pPr>
      <w:r>
        <w:rPr>
          <w:b w:val="0"/>
        </w:rPr>
        <w:t>3. Ви довго стояли у черзі в магазині. Продавчиня постійно відволікалася, грубила покупцям. Коли підійшла Ваша черга, чоловік/дружина, на Вашу думку, занадто різко говорив/говорила з нею. Ви неприємно вражені таким тоном і ...</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 e) повністю згодні, активно підтримуєте та схвалюєте</w:t>
      </w:r>
    </w:p>
    <w:p w:rsidR="00D611FD" w:rsidRDefault="00295AEA">
      <w:pPr>
        <w:pStyle w:val="1"/>
        <w:spacing w:line="360" w:lineRule="auto"/>
        <w:ind w:left="0" w:firstLine="851"/>
        <w:rPr>
          <w:b w:val="0"/>
        </w:rPr>
      </w:pPr>
      <w:r>
        <w:rPr>
          <w:b w:val="0"/>
        </w:rPr>
        <w:t xml:space="preserve">4. Вже пізно, дитині час лягати спати, але їй не хочеться, а </w:t>
      </w:r>
      <w:r>
        <w:rPr>
          <w:b w:val="0"/>
        </w:rPr>
        <w:lastRenderedPageBreak/>
        <w:t>чоловік/дружина все-таки намагається відправити її в ліжко. Ви втручаєтеся і дозволяєте дитині пограти ще, говорячи, що завтра вихідний. Чоловік/дружина наполягає на своєму.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5. Ви домовилися вихідний провести вдома. Але несподівано Вам зателефонували батьки та покликали до себе. Ви відразу почали збиратися. Чоловік/дружина залишилася незадоволеною тим, що порушилися Ваші спільні плани.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6. У чоловіка/дружина поганий настрій. Ви здогадуєтеся, що це через неприємності на роботі і намагаєтеся поговорити про це, але він/вона уникає розмови.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 xml:space="preserve">b) не згодні, демонструєте своє невдоволення, але уникаєте відкритого </w:t>
      </w:r>
      <w:r>
        <w:rPr>
          <w:b w:val="0"/>
        </w:rPr>
        <w:lastRenderedPageBreak/>
        <w:t>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7. Ви запрошені на день народження друга, грошей на подарунок недостатньо. Вам здається, що саме чоловік/дружина цього місяця витратив/витратила надто багато грошей.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8. Ваш друг ділиться з Вами своїми проблемами та переживаннями. Одне із зауважень чоловіка/дружини, на Ваш погляд, випадає із загального тону розмови та прикро для співрозмовника.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lastRenderedPageBreak/>
        <w:t>9. Вам обом потрібно затриматися на роботі, і нема кому побути з дитиною. Ви вважаєте, що Ваші справи важливіші, і чоловік/дружина має зробити це, але він/вона не погоджується.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10. Ви розпочали ремонт квартири. Несподівано виявилося, що це обійдеться дорожче, ніж Ви припускали. Чоловік/дружина з самого початку скептично ставилася до ваших планів, а тепер дуже сердиться на вас за непередбачені витрати.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11. У Вас є улюблене заняття, чоловік/дружина радить долучити до нього дитину. Ви ж вважаєте, що дитина Вам заважатиме, а чоловік/дружина продовжує наполягати на своєму.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 xml:space="preserve">b) не згодні, демонструєте своє невдоволення, але уникаєте відкритого </w:t>
      </w:r>
      <w:r>
        <w:rPr>
          <w:b w:val="0"/>
        </w:rPr>
        <w:lastRenderedPageBreak/>
        <w:t>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12. Ви збираєтеся піти з дому у справах, а чоловік/дружина хоче з Вами поговорити, Ви відмовляєтесь затриматись хоча б на кілька хвилин і...</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13. З юності у Вас залишилося багато друзів протилежної статі. Ви із задоволенням спілкуєтеся з ними, вони заходять до Вас у гості. У чоловіка/дружини ці візити викликають невдоволення.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 xml:space="preserve">c) нічого не вживаєте, не висловлюєте свого ставлення, чекаєте на подальший розвиток подій </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 xml:space="preserve">14. Ви зайшли на роботу до чоловіка/дружини. Його/її не виявилося на </w:t>
      </w:r>
      <w:r>
        <w:rPr>
          <w:b w:val="0"/>
        </w:rPr>
        <w:lastRenderedPageBreak/>
        <w:t>місці, і поки Ви чекали, Вам вдалося завоювати симпатії її колег. Вас здивувала негативна реакція чоловіка/дружини...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15. Вам здається, що чоловік/дружина періодично не на те витрачає гроші, купючи непотрібні, на Ваш погляд, речі, але чоловік/дружина вважає, що вони необхідні в будинку.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16. Ви просите чоловіка/дружину допомогти дитині підготувати уроки, тому що самі гірше знайомі з цим предметом, а він/вона продовжує займатися своєю справою та відсилає дитину до Вас.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 xml:space="preserve">c) нічого не вживаєте, не висловлюєте свого ставлення, чекаєте на </w:t>
      </w:r>
      <w:r>
        <w:rPr>
          <w:b w:val="0"/>
        </w:rPr>
        <w:lastRenderedPageBreak/>
        <w:t>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17. Останнім часом на роботі Ви багато спілкуєтесь з однією/одним колегою. Ви часто дзвоните один одному, згадуєте про неї/нього у розмовах. Чоловіку/дружині це явно неприємно.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18. Ви випадково зустрілися зі своїм/своєю старим приятелем/приятелькою і Вас вмовили зайти до нього додому. Ви пробули там цілий вечір і пізно повернулися додому. Чоловік/дружина турбувалась і висловила Вам своє невдоволення.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 xml:space="preserve">19. За кілька днів до зарплати знову виникла розмова про те, що грошей </w:t>
      </w:r>
      <w:r>
        <w:rPr>
          <w:b w:val="0"/>
        </w:rPr>
        <w:lastRenderedPageBreak/>
        <w:t>не вистачає. Чоловік/дружина вважає, що ви недостатньо робите для забезпечення сім</w:t>
      </w:r>
      <w:r w:rsidR="00E8498F">
        <w:rPr>
          <w:b w:val="0"/>
        </w:rPr>
        <w:t>’</w:t>
      </w:r>
      <w:r>
        <w:rPr>
          <w:b w:val="0"/>
        </w:rPr>
        <w:t>ї. Ви ...</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20. Ви провели вечір із новими друзями, які подобаються чоловіку/дружині, але Вам не дуже симпатичні. На Вашу думку, з ними було нудно, але Ви намагалися цього не показувати. Дорогою додому чоловік/дружина несподівано висловив/висловила своє невдоволення тим, як Ви поводилися з друзями.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21. Чоловік/дружина збирається до своїх старих друзів у гості. Вам хотілося б піти з ним/нею, але він/вона не пропонує цього.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lastRenderedPageBreak/>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22. У Вас є улюблене захоплення, якому Ви приділяєте вільний час, чоловік/дружина не поділяє цього інтересу, навіть висловлює відкрите невдоволення.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23. Чоловік/дружина покарала дитину, але Вам здається, що провина не така серйозна, і Ви починаєте грати з дитиною. Чоловік/дружина незадоволений/незадоволена цим.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 xml:space="preserve">24. У гостях Вас познайомили із цікавим чоловіком/жінкою. </w:t>
      </w:r>
      <w:r>
        <w:rPr>
          <w:b w:val="0"/>
        </w:rPr>
        <w:lastRenderedPageBreak/>
        <w:t>Чоловік/дружина протягом усього вечора танцював/танцювала тільки з ним/нею, вони про щось жваво розмовляли. Вас це зачепило.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25. Ви збираєтеся провести неділю вдома, але виявляється, що чоловік/дружина обіцяла друзям відвідати їх. Вам не хочеться йти.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26. Ви розповіли другові про Ваші сімейні проблеми, чоловік/дружина дізналася про це і був/була дуже незадоволений/незадоволена, бо не варто розповідати всім і кожному про подібні речі.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lastRenderedPageBreak/>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27. Чоловік/дружина давно просив/просила Вас зробити щось по дому, Ви не встигли цього зробити і Він/Вона висловив/висловила Вам своє невдоволення, незважаючи на те, що знає, що Вам було ніколи.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28. Знайома Вашої сім</w:t>
      </w:r>
      <w:r w:rsidR="00E8498F">
        <w:rPr>
          <w:b w:val="0"/>
        </w:rPr>
        <w:t>’</w:t>
      </w:r>
      <w:r>
        <w:rPr>
          <w:b w:val="0"/>
        </w:rPr>
        <w:t>ї вже не вперше підвела Вас, і Ви вважаєте, що їй необхідно висловити своє незадоволення відкрито. Чоловік/дружина каже, що не варто надавати цьому великого значення.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29. У Вас поганий настрій, і Вам хочеться поговорити та поділитися своїми переживаннями та сумнівами, але чоловік/дружина не помічає Вашого стану та відповідає, що поговорити можна пізніше, а зараз — ніколи. Ви...</w:t>
      </w:r>
    </w:p>
    <w:p w:rsidR="00D611FD" w:rsidRDefault="00295AEA">
      <w:pPr>
        <w:pStyle w:val="1"/>
        <w:spacing w:line="360" w:lineRule="auto"/>
        <w:ind w:left="0" w:firstLine="851"/>
        <w:rPr>
          <w:b w:val="0"/>
        </w:rPr>
      </w:pPr>
      <w:r>
        <w:rPr>
          <w:b w:val="0"/>
        </w:rPr>
        <w:lastRenderedPageBreak/>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30. Знайома зателефонувала та попросила Вас передати чоловіку/дружині дещо. У Вас було багато справ, і Ви згадали про це лише пізно увечері. Чоловік/дружина різко сказав/сказала, що Ваша необов</w:t>
      </w:r>
      <w:r w:rsidR="00E8498F">
        <w:rPr>
          <w:b w:val="0"/>
        </w:rPr>
        <w:t>’</w:t>
      </w:r>
      <w:r>
        <w:rPr>
          <w:b w:val="0"/>
        </w:rPr>
        <w:t>язковість ставить його/її в незручне становище вже не вперше.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31. Увечері Ви збираєтеся разом дивитися телевізор, проте Ваші інтереси не співпадають – Вам хочеться дивитися передачі за різними програмами. Кожен із Вас наполягає на своєму.Ви...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lastRenderedPageBreak/>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295AEA">
      <w:pPr>
        <w:pStyle w:val="1"/>
        <w:spacing w:line="360" w:lineRule="auto"/>
        <w:ind w:left="0" w:firstLine="851"/>
        <w:rPr>
          <w:b w:val="0"/>
        </w:rPr>
      </w:pPr>
      <w:r>
        <w:rPr>
          <w:b w:val="0"/>
        </w:rPr>
        <w:t>32. Ви обговорюєте плани спільного відпочинку з друзями, і чоловік/дружина несподівано починає різко виступати проти будь-якої Вашої пропозиції. Ви...</w:t>
      </w:r>
    </w:p>
    <w:p w:rsidR="00D611FD" w:rsidRDefault="00295AEA">
      <w:pPr>
        <w:pStyle w:val="1"/>
        <w:spacing w:line="360" w:lineRule="auto"/>
        <w:ind w:left="0" w:firstLine="851"/>
        <w:rPr>
          <w:b w:val="0"/>
        </w:rPr>
      </w:pPr>
      <w:r>
        <w:rPr>
          <w:b w:val="0"/>
        </w:rPr>
        <w:t>а) категорично не згодні, активно заперечуєте та наполягаєте на своєму</w:t>
      </w:r>
    </w:p>
    <w:p w:rsidR="00D611FD" w:rsidRDefault="00295AEA">
      <w:pPr>
        <w:pStyle w:val="1"/>
        <w:spacing w:line="360" w:lineRule="auto"/>
        <w:ind w:left="0" w:firstLine="851"/>
        <w:rPr>
          <w:b w:val="0"/>
        </w:rPr>
      </w:pPr>
      <w:r>
        <w:rPr>
          <w:b w:val="0"/>
        </w:rPr>
        <w:t>b) не згодні, демонструєте своє невдоволення, але уникаєте відкритого обговорення</w:t>
      </w:r>
    </w:p>
    <w:p w:rsidR="00D611FD" w:rsidRDefault="00295AEA">
      <w:pPr>
        <w:pStyle w:val="1"/>
        <w:spacing w:line="360" w:lineRule="auto"/>
        <w:ind w:left="0" w:firstLine="851"/>
        <w:rPr>
          <w:b w:val="0"/>
        </w:rPr>
      </w:pPr>
      <w:r>
        <w:rPr>
          <w:b w:val="0"/>
        </w:rPr>
        <w:t>c) нічого не вживаєте, не висловлюєте свого ставлення, чекаєте на подальший розвиток подій</w:t>
      </w:r>
    </w:p>
    <w:p w:rsidR="00D611FD" w:rsidRDefault="00295AEA">
      <w:pPr>
        <w:pStyle w:val="1"/>
        <w:spacing w:line="360" w:lineRule="auto"/>
        <w:ind w:left="0" w:firstLine="851"/>
        <w:rPr>
          <w:b w:val="0"/>
        </w:rPr>
      </w:pPr>
      <w:r>
        <w:rPr>
          <w:b w:val="0"/>
        </w:rPr>
        <w:t>d) в цілому згодні, але не вважаєте за необхідне відкрито висловлювати своє ставлення</w:t>
      </w:r>
    </w:p>
    <w:p w:rsidR="00D611FD" w:rsidRDefault="00295AEA">
      <w:pPr>
        <w:pStyle w:val="1"/>
        <w:spacing w:line="360" w:lineRule="auto"/>
        <w:ind w:left="0" w:firstLine="851"/>
        <w:rPr>
          <w:b w:val="0"/>
        </w:rPr>
      </w:pPr>
      <w:r>
        <w:rPr>
          <w:b w:val="0"/>
        </w:rPr>
        <w:t>e) повністю згодні, активно підтримуєте та схвалюєте.</w:t>
      </w:r>
    </w:p>
    <w:p w:rsidR="00D611FD" w:rsidRDefault="00D611FD">
      <w:pPr>
        <w:pStyle w:val="1"/>
        <w:spacing w:line="360" w:lineRule="auto"/>
        <w:ind w:left="0" w:firstLine="851"/>
        <w:rPr>
          <w:b w:val="0"/>
        </w:rPr>
      </w:pPr>
    </w:p>
    <w:p w:rsidR="00D611FD" w:rsidRDefault="00295AEA">
      <w:pPr>
        <w:pStyle w:val="1"/>
        <w:spacing w:line="360" w:lineRule="auto"/>
        <w:ind w:left="0" w:firstLine="851"/>
      </w:pPr>
      <w:r>
        <w:t>Опитувальник «Емоційна взаємодія подружжя» (ЕВП) (автор Потапчук Є. М., Посвістак О. А.)</w:t>
      </w:r>
    </w:p>
    <w:p w:rsidR="00D611FD" w:rsidRDefault="00D611FD">
      <w:pPr>
        <w:pStyle w:val="1"/>
        <w:spacing w:line="360" w:lineRule="auto"/>
        <w:ind w:left="0" w:firstLine="851"/>
        <w:rPr>
          <w:b w:val="0"/>
        </w:rPr>
      </w:pPr>
    </w:p>
    <w:p w:rsidR="00D611FD" w:rsidRDefault="00295AEA">
      <w:pPr>
        <w:pStyle w:val="1"/>
        <w:spacing w:line="360" w:lineRule="auto"/>
        <w:ind w:left="0" w:firstLine="851"/>
        <w:rPr>
          <w:b w:val="0"/>
        </w:rPr>
      </w:pPr>
      <w:r>
        <w:rPr>
          <w:b w:val="0"/>
        </w:rPr>
        <w:t>Інструкція до методики: оцініть достовірність таких тверджень за допомогою п</w:t>
      </w:r>
      <w:r w:rsidR="00E8498F">
        <w:rPr>
          <w:b w:val="0"/>
        </w:rPr>
        <w:t>’</w:t>
      </w:r>
      <w:r>
        <w:rPr>
          <w:b w:val="0"/>
        </w:rPr>
        <w:t>ятибальної шкали: «5» – абсолютно вірно; «4» – у більшості випадків вірно; «3» – у деяких випадках вірно; «2» – у більшості випадків не вірно; «1» – повністю не вірно.</w:t>
      </w:r>
    </w:p>
    <w:p w:rsidR="00D611FD" w:rsidRDefault="00295AEA">
      <w:pPr>
        <w:pStyle w:val="1"/>
        <w:spacing w:line="360" w:lineRule="auto"/>
        <w:ind w:left="0" w:firstLine="851"/>
        <w:rPr>
          <w:b w:val="0"/>
        </w:rPr>
      </w:pPr>
      <w:r>
        <w:rPr>
          <w:b w:val="0"/>
        </w:rPr>
        <w:t>1. Я відразу помічаю, коли в мого партнера немає настрою.</w:t>
      </w:r>
    </w:p>
    <w:p w:rsidR="00D611FD" w:rsidRDefault="00295AEA">
      <w:pPr>
        <w:pStyle w:val="1"/>
        <w:spacing w:line="360" w:lineRule="auto"/>
        <w:ind w:left="0" w:firstLine="851"/>
        <w:rPr>
          <w:b w:val="0"/>
        </w:rPr>
      </w:pPr>
      <w:r>
        <w:rPr>
          <w:b w:val="0"/>
        </w:rPr>
        <w:t>2. Коли мій партнер ображається, то неможливо зрозуміти через яку причину.</w:t>
      </w:r>
    </w:p>
    <w:p w:rsidR="00D611FD" w:rsidRDefault="00295AEA">
      <w:pPr>
        <w:pStyle w:val="1"/>
        <w:spacing w:line="360" w:lineRule="auto"/>
        <w:ind w:left="0" w:firstLine="851"/>
        <w:rPr>
          <w:b w:val="0"/>
        </w:rPr>
      </w:pPr>
      <w:r>
        <w:rPr>
          <w:b w:val="0"/>
        </w:rPr>
        <w:t>3. Коли моєму партнеру боляче, то мені здається, що я теж відчуваю його біль.</w:t>
      </w:r>
    </w:p>
    <w:p w:rsidR="00D611FD" w:rsidRDefault="00295AEA">
      <w:pPr>
        <w:pStyle w:val="1"/>
        <w:spacing w:line="360" w:lineRule="auto"/>
        <w:ind w:left="0" w:firstLine="851"/>
        <w:rPr>
          <w:b w:val="0"/>
        </w:rPr>
      </w:pPr>
      <w:r>
        <w:rPr>
          <w:b w:val="0"/>
        </w:rPr>
        <w:t>4. Мені часто буває соромно за мого партнера.</w:t>
      </w:r>
    </w:p>
    <w:p w:rsidR="00D611FD" w:rsidRDefault="00295AEA">
      <w:pPr>
        <w:pStyle w:val="1"/>
        <w:spacing w:line="360" w:lineRule="auto"/>
        <w:ind w:left="0" w:firstLine="851"/>
        <w:rPr>
          <w:b w:val="0"/>
        </w:rPr>
      </w:pPr>
      <w:r>
        <w:rPr>
          <w:b w:val="0"/>
        </w:rPr>
        <w:lastRenderedPageBreak/>
        <w:t>5. Що б не зробив мій партнер, я буду кохати його.</w:t>
      </w:r>
    </w:p>
    <w:p w:rsidR="00D611FD" w:rsidRDefault="00295AEA">
      <w:pPr>
        <w:pStyle w:val="1"/>
        <w:spacing w:line="360" w:lineRule="auto"/>
        <w:ind w:left="0" w:firstLine="851"/>
        <w:rPr>
          <w:b w:val="0"/>
        </w:rPr>
      </w:pPr>
      <w:r>
        <w:rPr>
          <w:b w:val="0"/>
        </w:rPr>
        <w:t>6. Підтримання емоційного контакту з партнером - складна проблема для мене.</w:t>
      </w:r>
    </w:p>
    <w:p w:rsidR="00D611FD" w:rsidRDefault="00295AEA">
      <w:pPr>
        <w:pStyle w:val="1"/>
        <w:spacing w:line="360" w:lineRule="auto"/>
        <w:ind w:left="0" w:firstLine="851"/>
        <w:rPr>
          <w:b w:val="0"/>
        </w:rPr>
      </w:pPr>
      <w:r>
        <w:rPr>
          <w:b w:val="0"/>
        </w:rPr>
        <w:t>7. Я рідко підвищую голос на партнера.</w:t>
      </w:r>
    </w:p>
    <w:p w:rsidR="00D611FD" w:rsidRDefault="00295AEA">
      <w:pPr>
        <w:pStyle w:val="1"/>
        <w:spacing w:line="360" w:lineRule="auto"/>
        <w:ind w:left="0" w:firstLine="851"/>
        <w:rPr>
          <w:b w:val="0"/>
        </w:rPr>
      </w:pPr>
      <w:r>
        <w:rPr>
          <w:b w:val="0"/>
        </w:rPr>
        <w:t>8. Якщо часто партнерові приділяти багато уваги, то це може йому набриднути.</w:t>
      </w:r>
    </w:p>
    <w:p w:rsidR="00D611FD" w:rsidRDefault="00295AEA">
      <w:pPr>
        <w:pStyle w:val="1"/>
        <w:spacing w:line="360" w:lineRule="auto"/>
        <w:ind w:left="0" w:firstLine="851"/>
        <w:rPr>
          <w:b w:val="0"/>
        </w:rPr>
      </w:pPr>
      <w:r>
        <w:rPr>
          <w:b w:val="0"/>
        </w:rPr>
        <w:t>9. Я часто даю зрозуміти партнерові, що вірю в його сили.</w:t>
      </w:r>
    </w:p>
    <w:p w:rsidR="00D611FD" w:rsidRDefault="00295AEA">
      <w:pPr>
        <w:pStyle w:val="1"/>
        <w:spacing w:line="360" w:lineRule="auto"/>
        <w:ind w:left="0" w:firstLine="851"/>
        <w:rPr>
          <w:b w:val="0"/>
        </w:rPr>
      </w:pPr>
      <w:r>
        <w:rPr>
          <w:b w:val="0"/>
        </w:rPr>
        <w:t>10. Поганий настрій мого партнера не виправдовує його негативну поведінку.</w:t>
      </w:r>
    </w:p>
    <w:p w:rsidR="00D611FD" w:rsidRDefault="00295AEA">
      <w:pPr>
        <w:pStyle w:val="1"/>
        <w:spacing w:line="360" w:lineRule="auto"/>
        <w:ind w:left="0" w:firstLine="851"/>
        <w:rPr>
          <w:b w:val="0"/>
        </w:rPr>
      </w:pPr>
      <w:r>
        <w:rPr>
          <w:b w:val="0"/>
        </w:rPr>
        <w:t>11. Я легко можу заспокоїти свого партнера.</w:t>
      </w:r>
    </w:p>
    <w:p w:rsidR="00D611FD" w:rsidRDefault="00295AEA">
      <w:pPr>
        <w:pStyle w:val="1"/>
        <w:spacing w:line="360" w:lineRule="auto"/>
        <w:ind w:left="0" w:firstLine="851"/>
        <w:rPr>
          <w:b w:val="0"/>
        </w:rPr>
      </w:pPr>
      <w:r>
        <w:rPr>
          <w:b w:val="0"/>
        </w:rPr>
        <w:t>12. Почуття мого партнера – для мене загадка.</w:t>
      </w:r>
    </w:p>
    <w:p w:rsidR="00D611FD" w:rsidRDefault="00295AEA">
      <w:pPr>
        <w:pStyle w:val="1"/>
        <w:spacing w:line="360" w:lineRule="auto"/>
        <w:ind w:left="0" w:firstLine="851"/>
        <w:rPr>
          <w:b w:val="0"/>
        </w:rPr>
      </w:pPr>
      <w:r>
        <w:rPr>
          <w:b w:val="0"/>
        </w:rPr>
        <w:t>13. Я розумію, що мій партнер може грубо поводитись, щоб приховати образу.</w:t>
      </w:r>
    </w:p>
    <w:p w:rsidR="00D611FD" w:rsidRDefault="00295AEA">
      <w:pPr>
        <w:pStyle w:val="1"/>
        <w:spacing w:line="360" w:lineRule="auto"/>
        <w:ind w:left="0" w:firstLine="851"/>
        <w:rPr>
          <w:b w:val="0"/>
        </w:rPr>
      </w:pPr>
      <w:r>
        <w:rPr>
          <w:b w:val="0"/>
        </w:rPr>
        <w:t>14. Часто я не можу розділяти радість мого партнера.</w:t>
      </w:r>
    </w:p>
    <w:p w:rsidR="00D611FD" w:rsidRDefault="00295AEA">
      <w:pPr>
        <w:pStyle w:val="1"/>
        <w:spacing w:line="360" w:lineRule="auto"/>
        <w:ind w:left="0" w:firstLine="851"/>
        <w:rPr>
          <w:b w:val="0"/>
        </w:rPr>
      </w:pPr>
      <w:r>
        <w:rPr>
          <w:b w:val="0"/>
        </w:rPr>
        <w:t>15. Коли я дивлюсь на свого партнера, то відчуваю закоханість й ніжність, навіть коли його поведінка не зовсім мені подобається.</w:t>
      </w:r>
    </w:p>
    <w:p w:rsidR="00D611FD" w:rsidRDefault="00295AEA">
      <w:pPr>
        <w:pStyle w:val="1"/>
        <w:spacing w:line="360" w:lineRule="auto"/>
        <w:ind w:left="0" w:firstLine="851"/>
        <w:rPr>
          <w:b w:val="0"/>
        </w:rPr>
      </w:pPr>
      <w:r>
        <w:rPr>
          <w:b w:val="0"/>
        </w:rPr>
        <w:t>16. Я багато бажав(ла) би змінити в своєму партнерові.</w:t>
      </w:r>
    </w:p>
    <w:p w:rsidR="00D611FD" w:rsidRDefault="00295AEA">
      <w:pPr>
        <w:pStyle w:val="1"/>
        <w:spacing w:line="360" w:lineRule="auto"/>
        <w:ind w:left="0" w:firstLine="851"/>
        <w:rPr>
          <w:b w:val="0"/>
        </w:rPr>
      </w:pPr>
      <w:r>
        <w:rPr>
          <w:b w:val="0"/>
        </w:rPr>
        <w:t>17. Мені подобається роль чоловіка (дружини).</w:t>
      </w:r>
    </w:p>
    <w:p w:rsidR="00D611FD" w:rsidRDefault="00295AEA">
      <w:pPr>
        <w:pStyle w:val="1"/>
        <w:spacing w:line="360" w:lineRule="auto"/>
        <w:ind w:left="0" w:firstLine="851"/>
        <w:rPr>
          <w:b w:val="0"/>
        </w:rPr>
      </w:pPr>
      <w:r>
        <w:rPr>
          <w:b w:val="0"/>
        </w:rPr>
        <w:t>18. Мій партнер рідко спокійно реагує на мої вимоги.</w:t>
      </w:r>
    </w:p>
    <w:p w:rsidR="00D611FD" w:rsidRDefault="00295AEA">
      <w:pPr>
        <w:pStyle w:val="1"/>
        <w:spacing w:line="360" w:lineRule="auto"/>
        <w:ind w:left="0" w:firstLine="851"/>
        <w:rPr>
          <w:b w:val="0"/>
        </w:rPr>
      </w:pPr>
      <w:r>
        <w:rPr>
          <w:b w:val="0"/>
        </w:rPr>
        <w:t>19. Я часто узгоджую свої інтереси з інтересами партнера.</w:t>
      </w:r>
    </w:p>
    <w:p w:rsidR="00D611FD" w:rsidRDefault="00295AEA">
      <w:pPr>
        <w:pStyle w:val="1"/>
        <w:spacing w:line="360" w:lineRule="auto"/>
        <w:ind w:left="0" w:firstLine="851"/>
        <w:rPr>
          <w:b w:val="0"/>
        </w:rPr>
      </w:pPr>
      <w:r>
        <w:rPr>
          <w:b w:val="0"/>
        </w:rPr>
        <w:t>20. Якщо у партнера щось не виходить, то він повинен зробити все, щоб вирішити це самостійно.</w:t>
      </w:r>
    </w:p>
    <w:p w:rsidR="00D611FD" w:rsidRDefault="00295AEA">
      <w:pPr>
        <w:pStyle w:val="1"/>
        <w:spacing w:line="360" w:lineRule="auto"/>
        <w:ind w:left="0" w:firstLine="851"/>
        <w:rPr>
          <w:b w:val="0"/>
        </w:rPr>
      </w:pPr>
      <w:r>
        <w:rPr>
          <w:b w:val="0"/>
        </w:rPr>
        <w:t>21. Я очікую, коли мій партнер заспокоїться, щоб пояснити йому, що він помиляється.</w:t>
      </w:r>
    </w:p>
    <w:p w:rsidR="00D611FD" w:rsidRDefault="00295AEA">
      <w:pPr>
        <w:pStyle w:val="1"/>
        <w:spacing w:line="360" w:lineRule="auto"/>
        <w:ind w:left="0" w:firstLine="851"/>
        <w:rPr>
          <w:b w:val="0"/>
        </w:rPr>
      </w:pPr>
      <w:r>
        <w:rPr>
          <w:b w:val="0"/>
        </w:rPr>
        <w:t>22. Якщо мій партнер розлютився, я вже не можу його заспокоїти.</w:t>
      </w:r>
    </w:p>
    <w:p w:rsidR="00D611FD" w:rsidRDefault="00295AEA">
      <w:pPr>
        <w:pStyle w:val="1"/>
        <w:spacing w:line="360" w:lineRule="auto"/>
        <w:ind w:left="0" w:firstLine="851"/>
        <w:rPr>
          <w:b w:val="0"/>
        </w:rPr>
      </w:pPr>
      <w:r>
        <w:rPr>
          <w:b w:val="0"/>
        </w:rPr>
        <w:t xml:space="preserve">23. Я відчуваю ставлення свого партнера до інших людей. </w:t>
      </w:r>
    </w:p>
    <w:p w:rsidR="00D611FD" w:rsidRDefault="00295AEA">
      <w:pPr>
        <w:pStyle w:val="1"/>
        <w:spacing w:line="360" w:lineRule="auto"/>
        <w:ind w:left="0" w:firstLine="851"/>
        <w:rPr>
          <w:b w:val="0"/>
        </w:rPr>
      </w:pPr>
      <w:r>
        <w:rPr>
          <w:b w:val="0"/>
        </w:rPr>
        <w:t>24. Часто я не можу зрозуміти, чому у мого партнера поганий настрій.</w:t>
      </w:r>
    </w:p>
    <w:p w:rsidR="00D611FD" w:rsidRDefault="00295AEA">
      <w:pPr>
        <w:pStyle w:val="1"/>
        <w:spacing w:line="360" w:lineRule="auto"/>
        <w:ind w:left="0" w:firstLine="851"/>
        <w:rPr>
          <w:b w:val="0"/>
        </w:rPr>
      </w:pPr>
      <w:r>
        <w:rPr>
          <w:b w:val="0"/>
        </w:rPr>
        <w:t>25. Мій настрій часто залежить від настрою мого партнера.</w:t>
      </w:r>
    </w:p>
    <w:p w:rsidR="00D611FD" w:rsidRDefault="00295AEA">
      <w:pPr>
        <w:pStyle w:val="1"/>
        <w:spacing w:line="360" w:lineRule="auto"/>
        <w:ind w:left="0" w:firstLine="851"/>
        <w:rPr>
          <w:b w:val="0"/>
        </w:rPr>
      </w:pPr>
      <w:r>
        <w:rPr>
          <w:b w:val="0"/>
        </w:rPr>
        <w:lastRenderedPageBreak/>
        <w:t>26. Мій партнер часто поводить себе так, що це мене пригнічує.</w:t>
      </w:r>
    </w:p>
    <w:p w:rsidR="00D611FD" w:rsidRDefault="00295AEA">
      <w:pPr>
        <w:pStyle w:val="1"/>
        <w:spacing w:line="360" w:lineRule="auto"/>
        <w:ind w:left="0" w:firstLine="851"/>
        <w:rPr>
          <w:b w:val="0"/>
        </w:rPr>
      </w:pPr>
      <w:r>
        <w:rPr>
          <w:b w:val="0"/>
        </w:rPr>
        <w:t>27. Ніщо не заважає мені кохати мого партнера.</w:t>
      </w:r>
    </w:p>
    <w:p w:rsidR="00D611FD" w:rsidRDefault="00295AEA">
      <w:pPr>
        <w:pStyle w:val="1"/>
        <w:spacing w:line="360" w:lineRule="auto"/>
        <w:ind w:left="0" w:firstLine="851"/>
        <w:rPr>
          <w:b w:val="0"/>
        </w:rPr>
      </w:pPr>
      <w:r>
        <w:rPr>
          <w:b w:val="0"/>
        </w:rPr>
        <w:t>28. Я відчуваю, що виховувати мого партнера надто складно для мене.</w:t>
      </w:r>
    </w:p>
    <w:p w:rsidR="00D611FD" w:rsidRDefault="00295AEA">
      <w:pPr>
        <w:pStyle w:val="1"/>
        <w:spacing w:line="360" w:lineRule="auto"/>
        <w:ind w:left="0" w:firstLine="851"/>
        <w:rPr>
          <w:b w:val="0"/>
        </w:rPr>
      </w:pPr>
      <w:r>
        <w:rPr>
          <w:b w:val="0"/>
        </w:rPr>
        <w:t>29. Я намагаюсь весь вільний час проводити з партнером.</w:t>
      </w:r>
    </w:p>
    <w:p w:rsidR="00D611FD" w:rsidRDefault="00295AEA">
      <w:pPr>
        <w:pStyle w:val="1"/>
        <w:spacing w:line="360" w:lineRule="auto"/>
        <w:ind w:left="0" w:firstLine="851"/>
        <w:rPr>
          <w:b w:val="0"/>
        </w:rPr>
      </w:pPr>
      <w:r>
        <w:rPr>
          <w:b w:val="0"/>
        </w:rPr>
        <w:t>30. У конфліктних ситуаціях з партнером я завжди намагаюсь стримуватись.</w:t>
      </w:r>
    </w:p>
    <w:p w:rsidR="00D611FD" w:rsidRDefault="00295AEA">
      <w:pPr>
        <w:pStyle w:val="1"/>
        <w:spacing w:line="360" w:lineRule="auto"/>
        <w:ind w:left="0" w:firstLine="851"/>
        <w:rPr>
          <w:b w:val="0"/>
        </w:rPr>
      </w:pPr>
      <w:r>
        <w:rPr>
          <w:b w:val="0"/>
        </w:rPr>
        <w:t>31. Я часто говорю своєму партнерові, що високо оцінюю його старання та досягнення.</w:t>
      </w:r>
    </w:p>
    <w:p w:rsidR="00D611FD" w:rsidRDefault="00295AEA">
      <w:pPr>
        <w:pStyle w:val="1"/>
        <w:spacing w:line="360" w:lineRule="auto"/>
        <w:ind w:left="0" w:firstLine="851"/>
        <w:rPr>
          <w:b w:val="0"/>
        </w:rPr>
      </w:pPr>
      <w:r>
        <w:rPr>
          <w:b w:val="0"/>
        </w:rPr>
        <w:t>32. Навіть коли партнер втомлений, всі справи по господарству повинні доводитися до кінця.</w:t>
      </w:r>
    </w:p>
    <w:p w:rsidR="00D611FD" w:rsidRDefault="00295AEA">
      <w:pPr>
        <w:pStyle w:val="1"/>
        <w:spacing w:line="360" w:lineRule="auto"/>
        <w:ind w:left="0" w:firstLine="851"/>
        <w:rPr>
          <w:b w:val="0"/>
        </w:rPr>
      </w:pPr>
      <w:r>
        <w:rPr>
          <w:b w:val="0"/>
        </w:rPr>
        <w:t>33. У мене виходить позитивно впливати на настрій партнера.</w:t>
      </w:r>
    </w:p>
    <w:p w:rsidR="00D611FD" w:rsidRDefault="00295AEA">
      <w:pPr>
        <w:pStyle w:val="1"/>
        <w:spacing w:line="360" w:lineRule="auto"/>
        <w:ind w:left="0" w:firstLine="851"/>
        <w:rPr>
          <w:b w:val="0"/>
        </w:rPr>
      </w:pPr>
      <w:r>
        <w:rPr>
          <w:b w:val="0"/>
        </w:rPr>
        <w:t>34. Часто мій партнер здається мені бездушний, і я не можу зрозуміти, що він відчуває.</w:t>
      </w:r>
    </w:p>
    <w:p w:rsidR="00D611FD" w:rsidRDefault="00295AEA">
      <w:pPr>
        <w:pStyle w:val="1"/>
        <w:spacing w:line="360" w:lineRule="auto"/>
        <w:ind w:left="0" w:firstLine="851"/>
        <w:rPr>
          <w:b w:val="0"/>
        </w:rPr>
      </w:pPr>
      <w:r>
        <w:rPr>
          <w:b w:val="0"/>
        </w:rPr>
        <w:t>35. Я завжди розумію, через що в мого партнера не має настрою.</w:t>
      </w:r>
    </w:p>
    <w:p w:rsidR="00D611FD" w:rsidRDefault="00295AEA">
      <w:pPr>
        <w:pStyle w:val="1"/>
        <w:spacing w:line="360" w:lineRule="auto"/>
        <w:ind w:left="0" w:firstLine="851"/>
        <w:rPr>
          <w:b w:val="0"/>
        </w:rPr>
      </w:pPr>
      <w:r>
        <w:rPr>
          <w:b w:val="0"/>
        </w:rPr>
        <w:t>36. Коли в мене хороший настрій, капризи мого партнера не можуть його зіпсувати.</w:t>
      </w:r>
    </w:p>
    <w:p w:rsidR="00D611FD" w:rsidRDefault="00295AEA">
      <w:pPr>
        <w:pStyle w:val="1"/>
        <w:spacing w:line="360" w:lineRule="auto"/>
        <w:ind w:left="0" w:firstLine="851"/>
        <w:rPr>
          <w:b w:val="0"/>
        </w:rPr>
      </w:pPr>
      <w:r>
        <w:rPr>
          <w:b w:val="0"/>
        </w:rPr>
        <w:t>37. Я відчуваю, що мій партнер кохає мене.</w:t>
      </w:r>
    </w:p>
    <w:p w:rsidR="00D611FD" w:rsidRDefault="00295AEA">
      <w:pPr>
        <w:pStyle w:val="1"/>
        <w:spacing w:line="360" w:lineRule="auto"/>
        <w:ind w:left="0" w:firstLine="851"/>
        <w:rPr>
          <w:b w:val="0"/>
        </w:rPr>
      </w:pPr>
      <w:r>
        <w:rPr>
          <w:b w:val="0"/>
        </w:rPr>
        <w:t>38. Мене турбує те, що мій шлюбний партнер є не таким, яким мені хотілось би його бачити.</w:t>
      </w:r>
    </w:p>
    <w:p w:rsidR="00D611FD" w:rsidRDefault="00295AEA">
      <w:pPr>
        <w:pStyle w:val="1"/>
        <w:spacing w:line="360" w:lineRule="auto"/>
        <w:ind w:left="0" w:firstLine="851"/>
        <w:rPr>
          <w:b w:val="0"/>
        </w:rPr>
      </w:pPr>
      <w:r>
        <w:rPr>
          <w:b w:val="0"/>
        </w:rPr>
        <w:t>39. Я вірю, що можу впоратись з більшістю проблем у шлюбних стосунках.</w:t>
      </w:r>
    </w:p>
    <w:p w:rsidR="00D611FD" w:rsidRDefault="00295AEA">
      <w:pPr>
        <w:pStyle w:val="1"/>
        <w:spacing w:line="360" w:lineRule="auto"/>
        <w:ind w:left="0" w:firstLine="851"/>
        <w:rPr>
          <w:b w:val="0"/>
        </w:rPr>
      </w:pPr>
      <w:r>
        <w:rPr>
          <w:b w:val="0"/>
        </w:rPr>
        <w:t>40. Часто в нас з партнером виникає взаємне невдоволення.</w:t>
      </w:r>
    </w:p>
    <w:p w:rsidR="00D611FD" w:rsidRDefault="00295AEA">
      <w:pPr>
        <w:pStyle w:val="1"/>
        <w:spacing w:line="360" w:lineRule="auto"/>
        <w:ind w:left="0" w:firstLine="851"/>
        <w:rPr>
          <w:b w:val="0"/>
        </w:rPr>
      </w:pPr>
      <w:r>
        <w:rPr>
          <w:b w:val="0"/>
        </w:rPr>
        <w:t>41. Мені часто хочеться догоджати бажанням партнера.</w:t>
      </w:r>
    </w:p>
    <w:p w:rsidR="00D611FD" w:rsidRDefault="00295AEA">
      <w:pPr>
        <w:pStyle w:val="1"/>
        <w:spacing w:line="360" w:lineRule="auto"/>
        <w:ind w:left="0" w:firstLine="851"/>
        <w:rPr>
          <w:b w:val="0"/>
        </w:rPr>
      </w:pPr>
      <w:r>
        <w:rPr>
          <w:b w:val="0"/>
        </w:rPr>
        <w:t>42. Я не заохочую дрібні успіхи партнера.</w:t>
      </w:r>
    </w:p>
    <w:p w:rsidR="00D611FD" w:rsidRDefault="00295AEA">
      <w:pPr>
        <w:pStyle w:val="1"/>
        <w:spacing w:line="360" w:lineRule="auto"/>
        <w:ind w:left="0" w:firstLine="851"/>
        <w:rPr>
          <w:b w:val="0"/>
        </w:rPr>
      </w:pPr>
      <w:r>
        <w:rPr>
          <w:b w:val="0"/>
        </w:rPr>
        <w:t>43. Даремно вимагати від партнера допомоги по господарству, якщо він втомився.</w:t>
      </w:r>
    </w:p>
    <w:p w:rsidR="00D611FD" w:rsidRDefault="00295AEA">
      <w:pPr>
        <w:pStyle w:val="1"/>
        <w:spacing w:line="360" w:lineRule="auto"/>
        <w:ind w:left="0" w:firstLine="851"/>
        <w:rPr>
          <w:b w:val="0"/>
        </w:rPr>
      </w:pPr>
      <w:r>
        <w:rPr>
          <w:b w:val="0"/>
        </w:rPr>
        <w:t>44. Я не в змозі змінити поганий настрій мого партнера.</w:t>
      </w:r>
    </w:p>
    <w:p w:rsidR="00D611FD" w:rsidRDefault="00295AEA">
      <w:pPr>
        <w:pStyle w:val="1"/>
        <w:spacing w:line="360" w:lineRule="auto"/>
        <w:ind w:left="0" w:firstLine="851"/>
        <w:rPr>
          <w:b w:val="0"/>
        </w:rPr>
      </w:pPr>
      <w:r>
        <w:rPr>
          <w:b w:val="0"/>
        </w:rPr>
        <w:t xml:space="preserve">45. Мені достатньо тільки поглянути на партнера, для того, щоб відчути </w:t>
      </w:r>
      <w:r>
        <w:rPr>
          <w:b w:val="0"/>
        </w:rPr>
        <w:lastRenderedPageBreak/>
        <w:t>його настрій.</w:t>
      </w:r>
    </w:p>
    <w:p w:rsidR="00D611FD" w:rsidRDefault="00295AEA">
      <w:pPr>
        <w:pStyle w:val="1"/>
        <w:spacing w:line="360" w:lineRule="auto"/>
        <w:ind w:left="0" w:firstLine="851"/>
        <w:rPr>
          <w:b w:val="0"/>
        </w:rPr>
      </w:pPr>
      <w:r>
        <w:rPr>
          <w:b w:val="0"/>
        </w:rPr>
        <w:t>46. Часто радість партнера здається мені безпричинною.</w:t>
      </w:r>
    </w:p>
    <w:p w:rsidR="00D611FD" w:rsidRDefault="00295AEA">
      <w:pPr>
        <w:pStyle w:val="1"/>
        <w:spacing w:line="360" w:lineRule="auto"/>
        <w:ind w:left="0" w:firstLine="851"/>
        <w:rPr>
          <w:b w:val="0"/>
        </w:rPr>
      </w:pPr>
      <w:r>
        <w:rPr>
          <w:b w:val="0"/>
        </w:rPr>
        <w:t>47. Я легко заражаюсь радістю свого партнера.</w:t>
      </w:r>
    </w:p>
    <w:p w:rsidR="00D611FD" w:rsidRDefault="00295AEA">
      <w:pPr>
        <w:pStyle w:val="1"/>
        <w:spacing w:line="360" w:lineRule="auto"/>
        <w:ind w:left="0" w:firstLine="851"/>
        <w:rPr>
          <w:b w:val="0"/>
        </w:rPr>
      </w:pPr>
      <w:r>
        <w:rPr>
          <w:b w:val="0"/>
        </w:rPr>
        <w:t>48. Я дуже втомлююсь від спілкування зі своїм партнером.</w:t>
      </w:r>
    </w:p>
    <w:p w:rsidR="00D611FD" w:rsidRDefault="00295AEA">
      <w:pPr>
        <w:pStyle w:val="1"/>
        <w:spacing w:line="360" w:lineRule="auto"/>
        <w:ind w:left="0" w:firstLine="851"/>
        <w:rPr>
          <w:b w:val="0"/>
        </w:rPr>
      </w:pPr>
      <w:r>
        <w:rPr>
          <w:b w:val="0"/>
        </w:rPr>
        <w:t>49. Я багато прощаю своєму партнерові через кохання до нього.</w:t>
      </w:r>
    </w:p>
    <w:p w:rsidR="00D611FD" w:rsidRDefault="00295AEA">
      <w:pPr>
        <w:pStyle w:val="1"/>
        <w:spacing w:line="360" w:lineRule="auto"/>
        <w:ind w:left="0" w:firstLine="851"/>
        <w:rPr>
          <w:b w:val="0"/>
        </w:rPr>
      </w:pPr>
      <w:r>
        <w:rPr>
          <w:b w:val="0"/>
        </w:rPr>
        <w:t>50. Я набагато менше здатний(на) конструктивно вирішувати конфліктні ситуації в сім</w:t>
      </w:r>
      <w:r w:rsidR="00E8498F">
        <w:rPr>
          <w:b w:val="0"/>
        </w:rPr>
        <w:t>’</w:t>
      </w:r>
      <w:r>
        <w:rPr>
          <w:b w:val="0"/>
        </w:rPr>
        <w:t>ї, чим очікував.</w:t>
      </w:r>
    </w:p>
    <w:p w:rsidR="00D611FD" w:rsidRDefault="00295AEA">
      <w:pPr>
        <w:pStyle w:val="1"/>
        <w:spacing w:line="360" w:lineRule="auto"/>
        <w:ind w:left="0" w:firstLine="851"/>
        <w:rPr>
          <w:b w:val="0"/>
        </w:rPr>
      </w:pPr>
      <w:r>
        <w:rPr>
          <w:b w:val="0"/>
        </w:rPr>
        <w:t>51. У мене часто виникає гармонія у стосунках з партнером.</w:t>
      </w:r>
    </w:p>
    <w:p w:rsidR="00D611FD" w:rsidRDefault="00295AEA">
      <w:pPr>
        <w:pStyle w:val="1"/>
        <w:spacing w:line="360" w:lineRule="auto"/>
        <w:ind w:left="0" w:firstLine="851"/>
        <w:rPr>
          <w:b w:val="0"/>
        </w:rPr>
      </w:pPr>
      <w:r>
        <w:rPr>
          <w:b w:val="0"/>
        </w:rPr>
        <w:t>52. Я намагаюсь позбавлятись особистих недоліків у взаємодії з партнером.</w:t>
      </w:r>
    </w:p>
    <w:p w:rsidR="00D611FD" w:rsidRDefault="00295AEA">
      <w:pPr>
        <w:pStyle w:val="1"/>
        <w:spacing w:line="360" w:lineRule="auto"/>
        <w:ind w:left="0" w:firstLine="851"/>
        <w:rPr>
          <w:b w:val="0"/>
        </w:rPr>
      </w:pPr>
      <w:r>
        <w:rPr>
          <w:b w:val="0"/>
        </w:rPr>
        <w:t>53. Я часто хвалю свого партнера.</w:t>
      </w:r>
    </w:p>
    <w:p w:rsidR="00D611FD" w:rsidRDefault="00295AEA">
      <w:pPr>
        <w:pStyle w:val="1"/>
        <w:spacing w:line="360" w:lineRule="auto"/>
        <w:ind w:left="0" w:firstLine="851"/>
        <w:rPr>
          <w:b w:val="0"/>
        </w:rPr>
      </w:pPr>
      <w:r>
        <w:rPr>
          <w:b w:val="0"/>
        </w:rPr>
        <w:t>54. Я ніколи не порушую розпорядок дня партнера.</w:t>
      </w:r>
    </w:p>
    <w:p w:rsidR="00D611FD" w:rsidRDefault="00295AEA">
      <w:pPr>
        <w:pStyle w:val="1"/>
        <w:spacing w:line="360" w:lineRule="auto"/>
        <w:ind w:left="0" w:firstLine="851"/>
        <w:rPr>
          <w:b w:val="0"/>
        </w:rPr>
      </w:pPr>
      <w:r>
        <w:rPr>
          <w:b w:val="0"/>
        </w:rPr>
        <w:t>55. Коли мій партнер втомлюється, я намагаюсь дати йому можливість відпочити.</w:t>
      </w:r>
    </w:p>
    <w:p w:rsidR="00D611FD" w:rsidRDefault="00295AEA">
      <w:pPr>
        <w:pStyle w:val="1"/>
        <w:spacing w:line="360" w:lineRule="auto"/>
        <w:ind w:left="0" w:firstLine="851"/>
        <w:rPr>
          <w:b w:val="0"/>
        </w:rPr>
      </w:pPr>
      <w:r>
        <w:rPr>
          <w:b w:val="0"/>
        </w:rPr>
        <w:t>56. Мені важко зрозуміти бажання мого партнера.</w:t>
      </w:r>
    </w:p>
    <w:p w:rsidR="00D611FD" w:rsidRDefault="00295AEA">
      <w:pPr>
        <w:pStyle w:val="1"/>
        <w:spacing w:line="360" w:lineRule="auto"/>
        <w:ind w:left="0" w:firstLine="851"/>
        <w:rPr>
          <w:b w:val="0"/>
        </w:rPr>
      </w:pPr>
      <w:r>
        <w:rPr>
          <w:b w:val="0"/>
        </w:rPr>
        <w:t>57. Я легко можу здогадатись, що турбує мого партнера.</w:t>
      </w:r>
    </w:p>
    <w:p w:rsidR="00D611FD" w:rsidRDefault="00295AEA">
      <w:pPr>
        <w:pStyle w:val="1"/>
        <w:spacing w:line="360" w:lineRule="auto"/>
        <w:ind w:left="0" w:firstLine="851"/>
        <w:rPr>
          <w:b w:val="0"/>
        </w:rPr>
      </w:pPr>
      <w:r>
        <w:rPr>
          <w:b w:val="0"/>
        </w:rPr>
        <w:t>58. Іноді я не розумію, як партнер може образитись через дрібниці.</w:t>
      </w:r>
    </w:p>
    <w:p w:rsidR="00D611FD" w:rsidRDefault="00295AEA">
      <w:pPr>
        <w:pStyle w:val="1"/>
        <w:spacing w:line="360" w:lineRule="auto"/>
        <w:ind w:left="0" w:firstLine="851"/>
        <w:rPr>
          <w:b w:val="0"/>
        </w:rPr>
      </w:pPr>
      <w:r>
        <w:rPr>
          <w:b w:val="0"/>
        </w:rPr>
        <w:t>59. Я отримую задоволення від спілкування з партнером.</w:t>
      </w:r>
    </w:p>
    <w:p w:rsidR="00D611FD" w:rsidRDefault="00295AEA">
      <w:pPr>
        <w:pStyle w:val="1"/>
        <w:spacing w:line="360" w:lineRule="auto"/>
        <w:ind w:left="0" w:firstLine="851"/>
        <w:rPr>
          <w:b w:val="0"/>
        </w:rPr>
      </w:pPr>
      <w:r>
        <w:rPr>
          <w:b w:val="0"/>
        </w:rPr>
        <w:t>60. Не завжди легко прийняти мого партнера таким, яким він є.</w:t>
      </w:r>
    </w:p>
    <w:p w:rsidR="00D611FD" w:rsidRDefault="00295AEA">
      <w:pPr>
        <w:pStyle w:val="1"/>
        <w:spacing w:line="360" w:lineRule="auto"/>
        <w:ind w:left="0" w:firstLine="851"/>
        <w:rPr>
          <w:b w:val="0"/>
        </w:rPr>
      </w:pPr>
      <w:r>
        <w:rPr>
          <w:b w:val="0"/>
        </w:rPr>
        <w:t>61. Мені вдається переконати партнера змінити свої погляди.</w:t>
      </w:r>
    </w:p>
    <w:p w:rsidR="00D611FD" w:rsidRDefault="00295AEA">
      <w:pPr>
        <w:pStyle w:val="1"/>
        <w:spacing w:line="360" w:lineRule="auto"/>
        <w:ind w:left="0" w:firstLine="851"/>
        <w:rPr>
          <w:b w:val="0"/>
        </w:rPr>
      </w:pPr>
      <w:r>
        <w:rPr>
          <w:b w:val="0"/>
        </w:rPr>
        <w:t>62. Наші розмови з партнером часто закінчуються сваркою.</w:t>
      </w:r>
    </w:p>
    <w:p w:rsidR="00D611FD" w:rsidRDefault="00295AEA">
      <w:pPr>
        <w:pStyle w:val="1"/>
        <w:spacing w:line="360" w:lineRule="auto"/>
        <w:ind w:left="0" w:firstLine="851"/>
        <w:rPr>
          <w:b w:val="0"/>
        </w:rPr>
      </w:pPr>
      <w:r>
        <w:rPr>
          <w:b w:val="0"/>
        </w:rPr>
        <w:t>63. Я терпляче ставлюсь до недоліків партнера.</w:t>
      </w:r>
    </w:p>
    <w:p w:rsidR="00D611FD" w:rsidRDefault="00295AEA">
      <w:pPr>
        <w:pStyle w:val="1"/>
        <w:spacing w:line="360" w:lineRule="auto"/>
        <w:ind w:left="0" w:firstLine="851"/>
        <w:rPr>
          <w:b w:val="0"/>
        </w:rPr>
      </w:pPr>
      <w:r>
        <w:rPr>
          <w:b w:val="0"/>
        </w:rPr>
        <w:t>64. Я часто буваю суворим зі своїм партнером.</w:t>
      </w:r>
    </w:p>
    <w:p w:rsidR="00D611FD" w:rsidRDefault="00295AEA">
      <w:pPr>
        <w:pStyle w:val="1"/>
        <w:spacing w:line="360" w:lineRule="auto"/>
        <w:ind w:left="0" w:firstLine="851"/>
        <w:rPr>
          <w:b w:val="0"/>
        </w:rPr>
      </w:pPr>
      <w:r>
        <w:rPr>
          <w:b w:val="0"/>
        </w:rPr>
        <w:t>65. Краще не відвідувати гостей, коли в партнера поганий настрій.</w:t>
      </w:r>
    </w:p>
    <w:p w:rsidR="00D611FD" w:rsidRDefault="00295AEA">
      <w:pPr>
        <w:pStyle w:val="1"/>
        <w:spacing w:line="360" w:lineRule="auto"/>
        <w:ind w:left="0" w:firstLine="851"/>
        <w:rPr>
          <w:b w:val="0"/>
        </w:rPr>
      </w:pPr>
      <w:r>
        <w:rPr>
          <w:b w:val="0"/>
        </w:rPr>
        <w:t>66. Коли партнер стурбований, мені буває важко допомогти йому.</w:t>
      </w:r>
    </w:p>
    <w:p w:rsidR="00D611FD" w:rsidRDefault="00295AEA">
      <w:pPr>
        <w:pStyle w:val="1"/>
        <w:spacing w:line="360" w:lineRule="auto"/>
        <w:ind w:left="0" w:firstLine="851"/>
        <w:rPr>
          <w:b w:val="0"/>
        </w:rPr>
      </w:pPr>
      <w:r>
        <w:rPr>
          <w:b w:val="0"/>
        </w:rPr>
        <w:t>Підрахунок результатів:</w:t>
      </w:r>
    </w:p>
    <w:p w:rsidR="00D611FD" w:rsidRDefault="00295AEA">
      <w:pPr>
        <w:pStyle w:val="1"/>
        <w:spacing w:line="360" w:lineRule="auto"/>
        <w:ind w:left="0" w:firstLine="851"/>
        <w:rPr>
          <w:b w:val="0"/>
        </w:rPr>
      </w:pPr>
      <w:r>
        <w:rPr>
          <w:b w:val="0"/>
        </w:rPr>
        <w:t>Блок чуттєвості:</w:t>
      </w:r>
    </w:p>
    <w:p w:rsidR="00D611FD" w:rsidRDefault="00295AEA">
      <w:pPr>
        <w:pStyle w:val="1"/>
        <w:spacing w:line="360" w:lineRule="auto"/>
        <w:ind w:left="0" w:firstLine="851"/>
        <w:rPr>
          <w:b w:val="0"/>
        </w:rPr>
      </w:pPr>
      <w:r>
        <w:rPr>
          <w:b w:val="0"/>
        </w:rPr>
        <w:t>Здатність сприймати стан партнера (1, 23, 45, 12, 34, 56).</w:t>
      </w:r>
    </w:p>
    <w:p w:rsidR="00D611FD" w:rsidRDefault="00295AEA">
      <w:pPr>
        <w:pStyle w:val="1"/>
        <w:spacing w:line="360" w:lineRule="auto"/>
        <w:ind w:left="0" w:firstLine="851"/>
        <w:rPr>
          <w:b w:val="0"/>
        </w:rPr>
      </w:pPr>
      <w:r>
        <w:rPr>
          <w:b w:val="0"/>
        </w:rPr>
        <w:lastRenderedPageBreak/>
        <w:t>Розуміння причин виникнення стану (13, 35, 57, 2, 24, 46).</w:t>
      </w:r>
    </w:p>
    <w:p w:rsidR="00D611FD" w:rsidRDefault="00295AEA">
      <w:pPr>
        <w:pStyle w:val="1"/>
        <w:spacing w:line="360" w:lineRule="auto"/>
        <w:ind w:left="0" w:firstLine="851"/>
        <w:rPr>
          <w:b w:val="0"/>
        </w:rPr>
      </w:pPr>
      <w:r>
        <w:rPr>
          <w:b w:val="0"/>
        </w:rPr>
        <w:t>Здатність до співпереживання (3, 25, 47, 14, 36, 58).</w:t>
      </w:r>
    </w:p>
    <w:p w:rsidR="00D611FD" w:rsidRDefault="00295AEA">
      <w:pPr>
        <w:pStyle w:val="1"/>
        <w:spacing w:line="360" w:lineRule="auto"/>
        <w:ind w:left="0" w:firstLine="851"/>
        <w:rPr>
          <w:b w:val="0"/>
        </w:rPr>
      </w:pPr>
      <w:r>
        <w:rPr>
          <w:b w:val="0"/>
        </w:rPr>
        <w:t>Блок емоційного прийняття:</w:t>
      </w:r>
    </w:p>
    <w:p w:rsidR="00D611FD" w:rsidRDefault="00295AEA">
      <w:pPr>
        <w:pStyle w:val="1"/>
        <w:spacing w:line="360" w:lineRule="auto"/>
        <w:ind w:left="0" w:firstLine="851"/>
        <w:rPr>
          <w:b w:val="0"/>
        </w:rPr>
      </w:pPr>
      <w:r>
        <w:rPr>
          <w:b w:val="0"/>
        </w:rPr>
        <w:t>Виникнення почуттів у взаємодії з партнером (15, 37, 59, 4, 26, 48).</w:t>
      </w:r>
    </w:p>
    <w:p w:rsidR="00D611FD" w:rsidRDefault="00295AEA">
      <w:pPr>
        <w:pStyle w:val="1"/>
        <w:spacing w:line="360" w:lineRule="auto"/>
        <w:ind w:left="0" w:firstLine="851"/>
        <w:rPr>
          <w:b w:val="0"/>
        </w:rPr>
      </w:pPr>
      <w:r>
        <w:rPr>
          <w:b w:val="0"/>
        </w:rPr>
        <w:t>Безумовне прийняття ( 5, 27, 49, 16, 38, 60).</w:t>
      </w:r>
    </w:p>
    <w:p w:rsidR="00D611FD" w:rsidRDefault="00295AEA">
      <w:pPr>
        <w:pStyle w:val="1"/>
        <w:spacing w:line="360" w:lineRule="auto"/>
        <w:ind w:left="0" w:firstLine="851"/>
        <w:rPr>
          <w:b w:val="0"/>
        </w:rPr>
      </w:pPr>
      <w:r>
        <w:rPr>
          <w:b w:val="0"/>
        </w:rPr>
        <w:t>Ставлення до себе як до шлюбного партнера ( 17, 39. 61, 6, 28, 50).</w:t>
      </w:r>
    </w:p>
    <w:p w:rsidR="00D611FD" w:rsidRDefault="00295AEA">
      <w:pPr>
        <w:pStyle w:val="1"/>
        <w:spacing w:line="360" w:lineRule="auto"/>
        <w:ind w:left="0" w:firstLine="851"/>
        <w:rPr>
          <w:b w:val="0"/>
        </w:rPr>
      </w:pPr>
      <w:r>
        <w:rPr>
          <w:b w:val="0"/>
        </w:rPr>
        <w:t>Емоційний фон взаємодії (7, 29, 51, 18, 40, 62).</w:t>
      </w:r>
    </w:p>
    <w:p w:rsidR="00D611FD" w:rsidRDefault="00295AEA">
      <w:pPr>
        <w:pStyle w:val="1"/>
        <w:spacing w:line="360" w:lineRule="auto"/>
        <w:ind w:left="0" w:firstLine="851"/>
        <w:rPr>
          <w:b w:val="0"/>
        </w:rPr>
      </w:pPr>
      <w:r>
        <w:rPr>
          <w:b w:val="0"/>
        </w:rPr>
        <w:t>Блок поведінкових проявів емоційної взаємодії:</w:t>
      </w:r>
    </w:p>
    <w:p w:rsidR="00D611FD" w:rsidRDefault="00295AEA">
      <w:pPr>
        <w:pStyle w:val="1"/>
        <w:spacing w:line="360" w:lineRule="auto"/>
        <w:ind w:left="0" w:firstLine="851"/>
        <w:rPr>
          <w:b w:val="0"/>
        </w:rPr>
      </w:pPr>
      <w:r>
        <w:rPr>
          <w:b w:val="0"/>
        </w:rPr>
        <w:t>Намагання до узгодження дій (19, 41, 63, 30, 52)</w:t>
      </w:r>
    </w:p>
    <w:p w:rsidR="00D611FD" w:rsidRDefault="00295AEA">
      <w:pPr>
        <w:pStyle w:val="1"/>
        <w:spacing w:line="360" w:lineRule="auto"/>
        <w:ind w:left="0" w:firstLine="851"/>
        <w:rPr>
          <w:b w:val="0"/>
        </w:rPr>
      </w:pPr>
      <w:r>
        <w:rPr>
          <w:b w:val="0"/>
        </w:rPr>
        <w:t>Надання емоційної підтримки (9, 31, 53, 20, 42, 64)</w:t>
      </w:r>
    </w:p>
    <w:p w:rsidR="00D611FD" w:rsidRDefault="00295AEA">
      <w:pPr>
        <w:pStyle w:val="1"/>
        <w:spacing w:line="360" w:lineRule="auto"/>
        <w:ind w:left="0" w:firstLine="851"/>
        <w:rPr>
          <w:b w:val="0"/>
        </w:rPr>
      </w:pPr>
      <w:r>
        <w:rPr>
          <w:b w:val="0"/>
        </w:rPr>
        <w:t>Орієнтація на стан партнера при взаємодії з ним (21, 43, 65. 10, 32, 54)</w:t>
      </w:r>
    </w:p>
    <w:p w:rsidR="00D611FD" w:rsidRDefault="00295AEA">
      <w:pPr>
        <w:pStyle w:val="1"/>
        <w:spacing w:line="360" w:lineRule="auto"/>
        <w:ind w:left="0" w:firstLine="851"/>
        <w:rPr>
          <w:b w:val="0"/>
        </w:rPr>
      </w:pPr>
      <w:r>
        <w:rPr>
          <w:b w:val="0"/>
        </w:rPr>
        <w:t>Вміння впливати на стан партнера (11, 33, 55, 22, 44, 66)</w:t>
      </w:r>
    </w:p>
    <w:p w:rsidR="00D611FD" w:rsidRDefault="00295AEA">
      <w:pPr>
        <w:pStyle w:val="1"/>
        <w:spacing w:line="360" w:lineRule="auto"/>
        <w:ind w:left="0" w:firstLine="851"/>
        <w:rPr>
          <w:b w:val="0"/>
        </w:rPr>
      </w:pPr>
      <w:r>
        <w:rPr>
          <w:b w:val="0"/>
        </w:rPr>
        <w:t>Кожна характеристика діагностувалась за допомогою шести тверджень, три з яких мали позитивний характер (перші три, що вказані у дужках) – згода з даними твердженнями свідчить про високий ступінь вияву якості, і три – негативний (друга трійка тверджень в дужках) згода з даними ствердженнямиозначає низьку ступінь вияву якості.</w:t>
      </w:r>
    </w:p>
    <w:p w:rsidR="00D611FD" w:rsidRDefault="00295AEA">
      <w:pPr>
        <w:pStyle w:val="1"/>
        <w:spacing w:line="360" w:lineRule="auto"/>
        <w:ind w:left="0" w:firstLine="851"/>
        <w:rPr>
          <w:b w:val="0"/>
        </w:rPr>
      </w:pPr>
      <w:r>
        <w:rPr>
          <w:b w:val="0"/>
        </w:rPr>
        <w:t>Ступінь своєї згоди з запропонованими ствердженнями можна було виразити за допомогою п</w:t>
      </w:r>
      <w:r w:rsidR="00E8498F">
        <w:rPr>
          <w:b w:val="0"/>
        </w:rPr>
        <w:t>’</w:t>
      </w:r>
      <w:r>
        <w:rPr>
          <w:b w:val="0"/>
        </w:rPr>
        <w:t>ятибальної шкали (від абсолютно вірно до абсолютно невірно).</w:t>
      </w:r>
    </w:p>
    <w:p w:rsidR="00D611FD" w:rsidRDefault="00295AEA">
      <w:pPr>
        <w:pStyle w:val="1"/>
        <w:spacing w:line="360" w:lineRule="auto"/>
        <w:ind w:left="0" w:firstLine="851"/>
        <w:rPr>
          <w:b w:val="0"/>
        </w:rPr>
      </w:pPr>
      <w:r>
        <w:rPr>
          <w:b w:val="0"/>
        </w:rPr>
        <w:t>Таким чином, члени подружніх пар шість раз виражали ступінь своєї згоди зі ствердженнями, що відображали характеристику взаємодії. Використання тверджень з позитивною і негативною спрямованістю, дозволило виявити суперечливі судження подружжя і підвищувало достовірність отриманої оцінки.</w:t>
      </w:r>
    </w:p>
    <w:p w:rsidR="00D611FD" w:rsidRDefault="00295AEA">
      <w:pPr>
        <w:pStyle w:val="1"/>
        <w:spacing w:line="360" w:lineRule="auto"/>
        <w:ind w:left="0" w:firstLine="851"/>
        <w:rPr>
          <w:b w:val="0"/>
        </w:rPr>
      </w:pPr>
      <w:r>
        <w:rPr>
          <w:b w:val="0"/>
        </w:rPr>
        <w:t>Для отримання стандартних балів, які достовірно характеризують виділені нами характеристики, ми застосовували формулу: (a + b + c - d - e - f +1) / 5</w:t>
      </w:r>
    </w:p>
    <w:p w:rsidR="00D611FD" w:rsidRDefault="00295AEA">
      <w:pPr>
        <w:pStyle w:val="1"/>
        <w:spacing w:line="360" w:lineRule="auto"/>
        <w:ind w:left="0" w:firstLine="851"/>
        <w:rPr>
          <w:b w:val="0"/>
        </w:rPr>
      </w:pPr>
      <w:r>
        <w:rPr>
          <w:b w:val="0"/>
        </w:rPr>
        <w:lastRenderedPageBreak/>
        <w:t>Де: а, b, с - оцінка позитивних стверджень;</w:t>
      </w:r>
    </w:p>
    <w:p w:rsidR="00D611FD" w:rsidRDefault="00295AEA">
      <w:pPr>
        <w:pStyle w:val="1"/>
        <w:spacing w:line="360" w:lineRule="auto"/>
        <w:ind w:left="0" w:firstLine="851"/>
        <w:rPr>
          <w:b w:val="0"/>
        </w:rPr>
      </w:pPr>
      <w:r>
        <w:rPr>
          <w:b w:val="0"/>
        </w:rPr>
        <w:t>d, e, f - оцінка негативних стверджень.</w:t>
      </w:r>
    </w:p>
    <w:p w:rsidR="00D611FD" w:rsidRDefault="00295AEA">
      <w:pPr>
        <w:pStyle w:val="1"/>
        <w:spacing w:line="360" w:lineRule="auto"/>
        <w:ind w:left="0" w:firstLine="851"/>
        <w:rPr>
          <w:b w:val="0"/>
        </w:rPr>
      </w:pPr>
      <w:r>
        <w:rPr>
          <w:b w:val="0"/>
        </w:rPr>
        <w:t>Знак «-» перед твердженнями d, f означає, що для них використовується  інвертована шкала оцінок: якщо за відповідь «абсолютно вірно» для позитивного  ствердження дається 5 балів, то за відповідь «абсолютно вірно» для негативних стверджень дається один бал. Таким чином, ступінь вияву кожної характеристики може вимірюватися в інтервалі від 1/5 до 5 балів.</w:t>
      </w:r>
    </w:p>
    <w:p w:rsidR="00D611FD" w:rsidRDefault="00295AEA">
      <w:pPr>
        <w:pStyle w:val="1"/>
        <w:spacing w:line="360" w:lineRule="auto"/>
        <w:ind w:left="0" w:firstLine="851"/>
      </w:pPr>
      <w:r>
        <w:t>Методика «Діагностика сімейних ролей подружжя» (ДСРП) Автори Карпова Д. Є., Потапчук Є. М.</w:t>
      </w:r>
    </w:p>
    <w:p w:rsidR="00D611FD" w:rsidRDefault="00295AEA">
      <w:pPr>
        <w:pStyle w:val="1"/>
        <w:spacing w:line="360" w:lineRule="auto"/>
        <w:ind w:left="0" w:firstLine="851"/>
        <w:rPr>
          <w:b w:val="0"/>
        </w:rPr>
      </w:pPr>
      <w:r>
        <w:rPr>
          <w:b w:val="0"/>
        </w:rPr>
        <w:t>Інструкція до методики: оцініть свій чи свого шлюбного партнера рівень виконання сімейних ролей за допомогою п</w:t>
      </w:r>
      <w:r w:rsidR="00E8498F">
        <w:rPr>
          <w:b w:val="0"/>
        </w:rPr>
        <w:t>’</w:t>
      </w:r>
      <w:r>
        <w:rPr>
          <w:b w:val="0"/>
        </w:rPr>
        <w:t>ятибальної шкали: «5» – повністю виконується; «4» – у більшості випадків виконується; «3» – у деяких випадках виконується; «2» – у більшості випадків не виконується; «1» – повністю не виконується.</w:t>
      </w:r>
    </w:p>
    <w:p w:rsidR="00D611FD" w:rsidRDefault="00295AEA">
      <w:pPr>
        <w:pStyle w:val="1"/>
        <w:spacing w:line="360" w:lineRule="auto"/>
        <w:ind w:left="0" w:firstLine="851"/>
        <w:rPr>
          <w:b w:val="0"/>
        </w:rPr>
      </w:pPr>
      <w:r>
        <w:rPr>
          <w:b w:val="0"/>
        </w:rPr>
        <w:t>1. Діагностика сімейних ролей за інтелектуально-світоглядною функцією сім</w:t>
      </w:r>
      <w:r w:rsidR="00E8498F">
        <w:rPr>
          <w:b w:val="0"/>
        </w:rPr>
        <w:t>’</w:t>
      </w:r>
      <w:r>
        <w:rPr>
          <w:b w:val="0"/>
        </w:rPr>
        <w:t>ї (задоволення інтелектуально-світоглядних потреб подружжя)</w:t>
      </w:r>
    </w:p>
    <w:p w:rsidR="00D611FD" w:rsidRDefault="00295AEA">
      <w:pPr>
        <w:pStyle w:val="1"/>
        <w:spacing w:line="360" w:lineRule="auto"/>
        <w:ind w:left="0"/>
        <w:rPr>
          <w:b w:val="0"/>
        </w:rPr>
      </w:pPr>
      <w:r>
        <w:rPr>
          <w:noProof/>
          <w:lang w:val="en-US"/>
        </w:rPr>
        <w:lastRenderedPageBreak/>
        <w:drawing>
          <wp:inline distT="0" distB="0" distL="0" distR="0">
            <wp:extent cx="6152515" cy="5611495"/>
            <wp:effectExtent l="0" t="0" r="0" b="0"/>
            <wp:docPr id="5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7"/>
                    <a:srcRect/>
                    <a:stretch>
                      <a:fillRect/>
                    </a:stretch>
                  </pic:blipFill>
                  <pic:spPr>
                    <a:xfrm>
                      <a:off x="0" y="0"/>
                      <a:ext cx="6152515" cy="5611495"/>
                    </a:xfrm>
                    <a:prstGeom prst="rect">
                      <a:avLst/>
                    </a:prstGeom>
                    <a:ln/>
                  </pic:spPr>
                </pic:pic>
              </a:graphicData>
            </a:graphic>
          </wp:inline>
        </w:drawing>
      </w:r>
    </w:p>
    <w:p w:rsidR="00D611FD" w:rsidRDefault="00295AEA">
      <w:pPr>
        <w:pStyle w:val="1"/>
        <w:spacing w:line="360" w:lineRule="auto"/>
        <w:ind w:left="0" w:firstLine="851"/>
        <w:rPr>
          <w:b w:val="0"/>
        </w:rPr>
      </w:pPr>
      <w:r>
        <w:rPr>
          <w:b w:val="0"/>
        </w:rPr>
        <w:t>Підрахунок результатів оцінки виконання сімейних ролей за інтелектуально-світоглядною функцією проводиться за п</w:t>
      </w:r>
      <w:r w:rsidR="00E8498F">
        <w:rPr>
          <w:b w:val="0"/>
        </w:rPr>
        <w:t>’</w:t>
      </w:r>
      <w:r>
        <w:rPr>
          <w:b w:val="0"/>
        </w:rPr>
        <w:t>ятибальною шкалою, де: 100-84 – дуже високий рівень; 83-68 – високий рівень; 67-52 – 97 середній рівень; 51-36 – низький рівень (небезпека виникнення сімейних конфліктів); 35-20 – дуже низький рівень (підвищена небезпека виникнення сімейних конфліктів). 2. Діагностика сімейних ролей за морально-психологічною та інтимносексуальною та функціями сім</w:t>
      </w:r>
      <w:r w:rsidR="00E8498F">
        <w:rPr>
          <w:b w:val="0"/>
        </w:rPr>
        <w:t>’</w:t>
      </w:r>
      <w:r>
        <w:rPr>
          <w:b w:val="0"/>
        </w:rPr>
        <w:t>ї (задоволення інтимно-сексуальних та морально-психологічних потреб подружжя).</w:t>
      </w:r>
    </w:p>
    <w:p w:rsidR="00D611FD" w:rsidRDefault="00295AEA">
      <w:pPr>
        <w:pStyle w:val="1"/>
        <w:spacing w:line="360" w:lineRule="auto"/>
        <w:ind w:left="0"/>
        <w:rPr>
          <w:b w:val="0"/>
        </w:rPr>
      </w:pPr>
      <w:r>
        <w:rPr>
          <w:noProof/>
          <w:lang w:val="en-US"/>
        </w:rPr>
        <w:lastRenderedPageBreak/>
        <w:drawing>
          <wp:inline distT="0" distB="0" distL="0" distR="0">
            <wp:extent cx="6152515" cy="4704715"/>
            <wp:effectExtent l="0" t="0" r="0" b="0"/>
            <wp:docPr id="5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8"/>
                    <a:srcRect/>
                    <a:stretch>
                      <a:fillRect/>
                    </a:stretch>
                  </pic:blipFill>
                  <pic:spPr>
                    <a:xfrm>
                      <a:off x="0" y="0"/>
                      <a:ext cx="6152515" cy="4704715"/>
                    </a:xfrm>
                    <a:prstGeom prst="rect">
                      <a:avLst/>
                    </a:prstGeom>
                    <a:ln/>
                  </pic:spPr>
                </pic:pic>
              </a:graphicData>
            </a:graphic>
          </wp:inline>
        </w:drawing>
      </w:r>
    </w:p>
    <w:p w:rsidR="00D611FD" w:rsidRDefault="00295AEA">
      <w:pPr>
        <w:pStyle w:val="1"/>
        <w:spacing w:line="360" w:lineRule="auto"/>
        <w:ind w:left="0" w:firstLine="851"/>
        <w:rPr>
          <w:b w:val="0"/>
        </w:rPr>
      </w:pPr>
      <w:r>
        <w:rPr>
          <w:b w:val="0"/>
        </w:rPr>
        <w:t>Підрахунок результатів оцінки виконання сімейних ролей за інтимносексуальною та морально-психологічною функцією проводиться за п</w:t>
      </w:r>
      <w:r w:rsidR="00E8498F">
        <w:rPr>
          <w:b w:val="0"/>
        </w:rPr>
        <w:t>’</w:t>
      </w:r>
      <w:r>
        <w:rPr>
          <w:b w:val="0"/>
        </w:rPr>
        <w:t>ятибальною шкалою, де: 100-84 – дуже високий рівень; 83-68 – високий рівень; 67-52 – середній рівень; 51-36 – низький рівень (небезпека виникнення сімейних конфліктів); 35-20 – дуже низький рівень (підвищена небезпека виникнення сімейних конфліктів). 98 3. Діагностика сімейних ролей за господарською та матеріальнофінансовою функціями сім</w:t>
      </w:r>
      <w:r w:rsidR="00E8498F">
        <w:rPr>
          <w:b w:val="0"/>
        </w:rPr>
        <w:t>’</w:t>
      </w:r>
      <w:r>
        <w:rPr>
          <w:b w:val="0"/>
        </w:rPr>
        <w:t>ї (задоволення господарсько-побутових та матеріально-фінансових потреб подружжя).</w:t>
      </w:r>
    </w:p>
    <w:p w:rsidR="00D611FD" w:rsidRDefault="00295AEA">
      <w:pPr>
        <w:pStyle w:val="1"/>
        <w:spacing w:line="360" w:lineRule="auto"/>
        <w:ind w:left="0"/>
        <w:rPr>
          <w:b w:val="0"/>
        </w:rPr>
      </w:pPr>
      <w:r>
        <w:rPr>
          <w:b w:val="0"/>
          <w:noProof/>
          <w:lang w:val="en-US"/>
        </w:rPr>
        <w:lastRenderedPageBreak/>
        <w:drawing>
          <wp:inline distT="0" distB="0" distL="0" distR="0">
            <wp:extent cx="6152515" cy="4109085"/>
            <wp:effectExtent l="0" t="0" r="0" b="0"/>
            <wp:docPr id="5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9"/>
                    <a:srcRect/>
                    <a:stretch>
                      <a:fillRect/>
                    </a:stretch>
                  </pic:blipFill>
                  <pic:spPr>
                    <a:xfrm>
                      <a:off x="0" y="0"/>
                      <a:ext cx="6152515" cy="4109085"/>
                    </a:xfrm>
                    <a:prstGeom prst="rect">
                      <a:avLst/>
                    </a:prstGeom>
                    <a:ln/>
                  </pic:spPr>
                </pic:pic>
              </a:graphicData>
            </a:graphic>
          </wp:inline>
        </w:drawing>
      </w:r>
    </w:p>
    <w:p w:rsidR="00D611FD" w:rsidRDefault="00295AEA">
      <w:pPr>
        <w:pStyle w:val="1"/>
        <w:spacing w:line="360" w:lineRule="auto"/>
        <w:ind w:left="0" w:firstLine="851"/>
        <w:rPr>
          <w:b w:val="0"/>
        </w:rPr>
      </w:pPr>
      <w:r>
        <w:rPr>
          <w:b w:val="0"/>
        </w:rPr>
        <w:t>Підрахунок результатів оцінки виконання сімейних ролей за матеріально-фінансовою та господарською функціями проводиться за п</w:t>
      </w:r>
      <w:r w:rsidR="00E8498F">
        <w:rPr>
          <w:b w:val="0"/>
        </w:rPr>
        <w:t>’</w:t>
      </w:r>
      <w:r>
        <w:rPr>
          <w:b w:val="0"/>
        </w:rPr>
        <w:t>ятибальною шкалою, де: 100-84 – дуже високий рівень; 83-68 – високий рівень; 67-52 – середній рівень; 51-36 – низький рівень (небезпека виникнення сімейних конфліктів); 35-20 – дуже низький рівень (підвищена небезпека виникнення сімейних конфліктів). Ключ до психологічної методики Вирахувати загальну суму за усіма оцінками сімейних ролей (сума може бути від 60 до 300 балів), де: 300-252 балів – дуже високий рівень виконання сімейних ролей; 251-203 балів – високий рівень виконання сімейних ролей; 202-154 балів – середній рівень виконання сімейних ролей; 153-106 балів – низький рівень виконання сімейних ролей, небезпека виникнення сімейних конфліктів (рекомендується звернутись за психологічною допомогою до фахівця); 105-60 – дуже низький рівень виконання сімейних ролей, підвищене небезпека виникнення сімейних конфліктів (рекомендується звернутись за психологічною допомогою до фахівця).</w:t>
      </w:r>
    </w:p>
    <w:sectPr w:rsidR="00D611FD" w:rsidSect="00E8498F">
      <w:headerReference w:type="default" r:id="rId40"/>
      <w:pgSz w:w="12240" w:h="15840"/>
      <w:pgMar w:top="1134" w:right="850" w:bottom="1134" w:left="1701" w:header="708" w:footer="708"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65EA" w:rsidRDefault="00A565EA">
      <w:r>
        <w:separator/>
      </w:r>
    </w:p>
  </w:endnote>
  <w:endnote w:type="continuationSeparator" w:id="0">
    <w:p w:rsidR="00A565EA" w:rsidRDefault="00A56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Gungsuh">
    <w:altName w:val="Times New Roman"/>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65EA" w:rsidRDefault="00A565EA">
      <w:r>
        <w:separator/>
      </w:r>
    </w:p>
  </w:footnote>
  <w:footnote w:type="continuationSeparator" w:id="0">
    <w:p w:rsidR="00A565EA" w:rsidRDefault="00A565E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5AEA" w:rsidRDefault="00295AEA">
    <w:pPr>
      <w:pBdr>
        <w:top w:val="nil"/>
        <w:left w:val="nil"/>
        <w:bottom w:val="nil"/>
        <w:right w:val="nil"/>
        <w:between w:val="nil"/>
      </w:pBdr>
      <w:tabs>
        <w:tab w:val="center" w:pos="4844"/>
        <w:tab w:val="right" w:pos="9689"/>
      </w:tabs>
      <w:jc w:val="right"/>
      <w:rPr>
        <w:color w:val="000000"/>
      </w:rPr>
    </w:pPr>
    <w:r>
      <w:rPr>
        <w:color w:val="000000"/>
      </w:rPr>
      <w:fldChar w:fldCharType="begin"/>
    </w:r>
    <w:r>
      <w:rPr>
        <w:color w:val="000000"/>
      </w:rPr>
      <w:instrText>PAGE</w:instrText>
    </w:r>
    <w:r>
      <w:rPr>
        <w:color w:val="000000"/>
      </w:rPr>
      <w:fldChar w:fldCharType="separate"/>
    </w:r>
    <w:r w:rsidR="00DA22FC">
      <w:rPr>
        <w:noProof/>
        <w:color w:val="000000"/>
      </w:rPr>
      <w:t>91</w:t>
    </w:r>
    <w:r>
      <w:rPr>
        <w:color w:val="000000"/>
      </w:rPr>
      <w:fldChar w:fldCharType="end"/>
    </w:r>
  </w:p>
  <w:p w:rsidR="00295AEA" w:rsidRDefault="00295AEA">
    <w:pPr>
      <w:pBdr>
        <w:top w:val="nil"/>
        <w:left w:val="nil"/>
        <w:bottom w:val="nil"/>
        <w:right w:val="nil"/>
        <w:between w:val="nil"/>
      </w:pBdr>
      <w:tabs>
        <w:tab w:val="center" w:pos="4844"/>
        <w:tab w:val="right" w:pos="9689"/>
      </w:tabs>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2075D2"/>
    <w:multiLevelType w:val="hybridMultilevel"/>
    <w:tmpl w:val="AD3671CC"/>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 w15:restartNumberingAfterBreak="0">
    <w:nsid w:val="3BBE3908"/>
    <w:multiLevelType w:val="hybridMultilevel"/>
    <w:tmpl w:val="34202AC4"/>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 w15:restartNumberingAfterBreak="0">
    <w:nsid w:val="4A240F58"/>
    <w:multiLevelType w:val="hybridMultilevel"/>
    <w:tmpl w:val="C58636FE"/>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 w15:restartNumberingAfterBreak="0">
    <w:nsid w:val="4DD81E72"/>
    <w:multiLevelType w:val="hybridMultilevel"/>
    <w:tmpl w:val="8AF2D9CE"/>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 w15:restartNumberingAfterBreak="0">
    <w:nsid w:val="573E38F5"/>
    <w:multiLevelType w:val="hybridMultilevel"/>
    <w:tmpl w:val="8BF0E32E"/>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 w15:restartNumberingAfterBreak="0">
    <w:nsid w:val="5AAF2285"/>
    <w:multiLevelType w:val="hybridMultilevel"/>
    <w:tmpl w:val="F6D05528"/>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 w15:restartNumberingAfterBreak="0">
    <w:nsid w:val="670F67BE"/>
    <w:multiLevelType w:val="multilevel"/>
    <w:tmpl w:val="607CCDBA"/>
    <w:lvl w:ilvl="0">
      <w:start w:val="1"/>
      <w:numFmt w:val="decimal"/>
      <w:lvlText w:val="%1."/>
      <w:lvlJc w:val="left"/>
      <w:pPr>
        <w:ind w:left="432" w:hanging="432"/>
      </w:pPr>
    </w:lvl>
    <w:lvl w:ilvl="1">
      <w:start w:val="1"/>
      <w:numFmt w:val="decimal"/>
      <w:lvlText w:val="%1.%2."/>
      <w:lvlJc w:val="left"/>
      <w:pPr>
        <w:ind w:left="1571" w:hanging="720"/>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906" w:hanging="180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7" w15:restartNumberingAfterBreak="0">
    <w:nsid w:val="6C302E16"/>
    <w:multiLevelType w:val="hybridMultilevel"/>
    <w:tmpl w:val="6494DA90"/>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 w15:restartNumberingAfterBreak="0">
    <w:nsid w:val="6CA41B06"/>
    <w:multiLevelType w:val="hybridMultilevel"/>
    <w:tmpl w:val="C25CE290"/>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9" w15:restartNumberingAfterBreak="0">
    <w:nsid w:val="6CFF48B0"/>
    <w:multiLevelType w:val="multilevel"/>
    <w:tmpl w:val="76E228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
  </w:num>
  <w:num w:numId="2">
    <w:abstractNumId w:val="9"/>
  </w:num>
  <w:num w:numId="3">
    <w:abstractNumId w:val="4"/>
  </w:num>
  <w:num w:numId="4">
    <w:abstractNumId w:val="3"/>
  </w:num>
  <w:num w:numId="5">
    <w:abstractNumId w:val="1"/>
  </w:num>
  <w:num w:numId="6">
    <w:abstractNumId w:val="2"/>
  </w:num>
  <w:num w:numId="7">
    <w:abstractNumId w:val="5"/>
  </w:num>
  <w:num w:numId="8">
    <w:abstractNumId w:val="7"/>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1FD"/>
    <w:rsid w:val="00295AEA"/>
    <w:rsid w:val="002E1226"/>
    <w:rsid w:val="00310603"/>
    <w:rsid w:val="00794D9D"/>
    <w:rsid w:val="00A565EA"/>
    <w:rsid w:val="00CE1ED0"/>
    <w:rsid w:val="00D20EFA"/>
    <w:rsid w:val="00D611FD"/>
    <w:rsid w:val="00DA22FC"/>
    <w:rsid w:val="00E8498F"/>
    <w:rsid w:val="00EB7B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315703"/>
  <w15:docId w15:val="{90A47569-A0C1-4D9C-85B6-74B00239E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uk-UA"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ind w:left="682"/>
      <w:jc w:val="both"/>
      <w:outlineLvl w:val="0"/>
    </w:pPr>
    <w:rPr>
      <w:b/>
      <w:sz w:val="28"/>
      <w:szCs w:val="2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40"/>
      <w:outlineLvl w:val="2"/>
    </w:pPr>
    <w:rPr>
      <w:rFonts w:ascii="Calibri" w:eastAsia="Calibri" w:hAnsi="Calibri" w:cs="Calibri"/>
      <w:color w:val="1E4D78"/>
      <w:sz w:val="24"/>
      <w:szCs w:val="24"/>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08" w:type="dxa"/>
        <w:right w:w="108" w:type="dxa"/>
      </w:tblCellMar>
    </w:tblPr>
  </w:style>
  <w:style w:type="paragraph" w:styleId="a6">
    <w:name w:val="header"/>
    <w:basedOn w:val="a"/>
    <w:link w:val="a7"/>
    <w:uiPriority w:val="99"/>
    <w:unhideWhenUsed/>
    <w:rsid w:val="00E8498F"/>
    <w:pPr>
      <w:tabs>
        <w:tab w:val="center" w:pos="4844"/>
        <w:tab w:val="right" w:pos="9689"/>
      </w:tabs>
    </w:pPr>
  </w:style>
  <w:style w:type="character" w:customStyle="1" w:styleId="a7">
    <w:name w:val="Верхний колонтитул Знак"/>
    <w:basedOn w:val="a0"/>
    <w:link w:val="a6"/>
    <w:uiPriority w:val="99"/>
    <w:rsid w:val="00E8498F"/>
  </w:style>
  <w:style w:type="paragraph" w:styleId="a8">
    <w:name w:val="footer"/>
    <w:basedOn w:val="a"/>
    <w:link w:val="a9"/>
    <w:uiPriority w:val="99"/>
    <w:unhideWhenUsed/>
    <w:rsid w:val="00E8498F"/>
    <w:pPr>
      <w:tabs>
        <w:tab w:val="center" w:pos="4844"/>
        <w:tab w:val="right" w:pos="9689"/>
      </w:tabs>
    </w:pPr>
  </w:style>
  <w:style w:type="character" w:customStyle="1" w:styleId="a9">
    <w:name w:val="Нижний колонтитул Знак"/>
    <w:basedOn w:val="a0"/>
    <w:link w:val="a8"/>
    <w:uiPriority w:val="99"/>
    <w:rsid w:val="00E8498F"/>
  </w:style>
  <w:style w:type="paragraph" w:styleId="aa">
    <w:name w:val="List Paragraph"/>
    <w:basedOn w:val="a"/>
    <w:uiPriority w:val="34"/>
    <w:qFormat/>
    <w:rsid w:val="00E8498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chart" Target="charts/chart7.xml"/><Relationship Id="rId18" Type="http://schemas.openxmlformats.org/officeDocument/2006/relationships/image" Target="media/image4.png"/><Relationship Id="rId26" Type="http://schemas.openxmlformats.org/officeDocument/2006/relationships/hyperlink" Target="https://www.wonderzine.me/wonderzine/life/good-question/2945-partnerskiy-dogovir-dlya-lgbt-par" TargetMode="External"/><Relationship Id="rId39" Type="http://schemas.openxmlformats.org/officeDocument/2006/relationships/image" Target="media/image15.png"/><Relationship Id="rId21" Type="http://schemas.openxmlformats.org/officeDocument/2006/relationships/image" Target="media/image7.png"/><Relationship Id="rId34" Type="http://schemas.openxmlformats.org/officeDocument/2006/relationships/hyperlink" Target="https://genderindetail.org.ua/season-topic/feminism-in-detail/feminism-in-france.html" TargetMode="External"/><Relationship Id="rId42" Type="http://schemas.openxmlformats.org/officeDocument/2006/relationships/theme" Target="theme/theme1.xml"/><Relationship Id="rId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hyperlink" Target="https://www.eztests.xyz/tests/social_gozman/"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image" Target="media/image10.png"/><Relationship Id="rId32" Type="http://schemas.openxmlformats.org/officeDocument/2006/relationships/hyperlink" Target="https://stud.com.ua/17610/psihologiya/test_opituvalnik_zadovolenosti_shlyubom" TargetMode="External"/><Relationship Id="rId37" Type="http://schemas.openxmlformats.org/officeDocument/2006/relationships/image" Target="media/image13.png"/><Relationship Id="rId40"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hyperlink" Target="about:blank" TargetMode="External"/><Relationship Id="rId36" Type="http://schemas.openxmlformats.org/officeDocument/2006/relationships/image" Target="media/image12.png"/><Relationship Id="rId10" Type="http://schemas.openxmlformats.org/officeDocument/2006/relationships/chart" Target="charts/chart4.xml"/><Relationship Id="rId19" Type="http://schemas.openxmlformats.org/officeDocument/2006/relationships/image" Target="media/image5.png"/><Relationship Id="rId31" Type="http://schemas.openxmlformats.org/officeDocument/2006/relationships/hyperlink" Target="http://surl.li/fsawnx"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image" Target="media/image8.png"/><Relationship Id="rId27" Type="http://schemas.openxmlformats.org/officeDocument/2006/relationships/hyperlink" Target="https://core.ac.uk/download/pdf/32308211.pdf" TargetMode="External"/><Relationship Id="rId30" Type="http://schemas.openxmlformats.org/officeDocument/2006/relationships/hyperlink" Target="https://zakon.rada.gov.ua/laws/show/2947-14" TargetMode="External"/><Relationship Id="rId35" Type="http://schemas.openxmlformats.org/officeDocument/2006/relationships/hyperlink" Target="https://www.radiosvoboda.org/a/25016301.html" TargetMode="External"/><Relationship Id="rId8" Type="http://schemas.openxmlformats.org/officeDocument/2006/relationships/chart" Target="charts/chart2.xml"/><Relationship Id="rId3" Type="http://schemas.openxmlformats.org/officeDocument/2006/relationships/settings" Target="settings.xml"/><Relationship Id="rId12" Type="http://schemas.openxmlformats.org/officeDocument/2006/relationships/chart" Target="charts/chart6.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hyperlink" Target="https://opendatabot.ua/analytics/marriages-divorces-2023" TargetMode="External"/><Relationship Id="rId38" Type="http://schemas.openxmlformats.org/officeDocument/2006/relationships/image" Target="media/image14.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C91F-4E16-B9E0-D607CE76F5C0}"/>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C91F-4E16-B9E0-D607CE76F5C0}"/>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C91F-4E16-B9E0-D607CE76F5C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 рівень успішності</c:v>
                </c:pt>
                <c:pt idx="1">
                  <c:v>Середній рівень успішності</c:v>
                </c:pt>
                <c:pt idx="2">
                  <c:v>Високий рівень успішності</c:v>
                </c:pt>
              </c:strCache>
            </c:strRef>
          </c:cat>
          <c:val>
            <c:numRef>
              <c:f>Лист1!$B$2:$B$4</c:f>
              <c:numCache>
                <c:formatCode>0%</c:formatCode>
                <c:ptCount val="3"/>
                <c:pt idx="0">
                  <c:v>0.24</c:v>
                </c:pt>
                <c:pt idx="1">
                  <c:v>0.39</c:v>
                </c:pt>
                <c:pt idx="2">
                  <c:v>0.37</c:v>
                </c:pt>
              </c:numCache>
            </c:numRef>
          </c:val>
          <c:extLst>
            <c:ext xmlns:c16="http://schemas.microsoft.com/office/drawing/2014/chart" uri="{C3380CC4-5D6E-409C-BE32-E72D297353CC}">
              <c16:uniqueId val="{00000006-C91F-4E16-B9E0-D607CE76F5C0}"/>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CF0-4545-91D7-477813B7BB8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3CF0-4545-91D7-477813B7BB8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3CF0-4545-91D7-477813B7BB87}"/>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3CF0-4545-91D7-477813B7BB87}"/>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3CF0-4545-91D7-477813B7BB87}"/>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3CF0-4545-91D7-477813B7BB87}"/>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3CF0-4545-91D7-477813B7BB8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Лист1!$A$2:$A$8</c:f>
              <c:strCache>
                <c:ptCount val="7"/>
                <c:pt idx="0">
                  <c:v>Абсолютно неблагополучна</c:v>
                </c:pt>
                <c:pt idx="1">
                  <c:v>Неблагополучна</c:v>
                </c:pt>
                <c:pt idx="2">
                  <c:v>Швидше неблагополучна</c:v>
                </c:pt>
                <c:pt idx="3">
                  <c:v>Перехідна</c:v>
                </c:pt>
                <c:pt idx="4">
                  <c:v>Швидше благополучна</c:v>
                </c:pt>
                <c:pt idx="5">
                  <c:v>Благополучна</c:v>
                </c:pt>
                <c:pt idx="6">
                  <c:v>Абсолютно благополучна</c:v>
                </c:pt>
              </c:strCache>
            </c:strRef>
          </c:cat>
          <c:val>
            <c:numRef>
              <c:f>Лист1!$B$2:$B$8</c:f>
              <c:numCache>
                <c:formatCode>General</c:formatCode>
                <c:ptCount val="7"/>
                <c:pt idx="2" formatCode="0%">
                  <c:v>0.02</c:v>
                </c:pt>
                <c:pt idx="3" formatCode="0%">
                  <c:v>0.06</c:v>
                </c:pt>
                <c:pt idx="4" formatCode="0%">
                  <c:v>0.1</c:v>
                </c:pt>
                <c:pt idx="5" formatCode="0%">
                  <c:v>0.3</c:v>
                </c:pt>
                <c:pt idx="6" formatCode="0%">
                  <c:v>0.52</c:v>
                </c:pt>
              </c:numCache>
            </c:numRef>
          </c:val>
          <c:extLst>
            <c:ext xmlns:c16="http://schemas.microsoft.com/office/drawing/2014/chart" uri="{C3380CC4-5D6E-409C-BE32-E72D297353CC}">
              <c16:uniqueId val="{0000000E-3CF0-4545-91D7-477813B7BB87}"/>
            </c:ext>
          </c:extLst>
        </c:ser>
        <c:dLbls>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Лист1!$B$1</c:f>
              <c:strCache>
                <c:ptCount val="1"/>
                <c:pt idx="0">
                  <c:v>Ряд 1</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Здатність сприймати стан партнера</c:v>
                </c:pt>
                <c:pt idx="1">
                  <c:v>Розуміння причин виникнення стану</c:v>
                </c:pt>
                <c:pt idx="2">
                  <c:v>Здатність до співпереживання</c:v>
                </c:pt>
              </c:strCache>
            </c:strRef>
          </c:cat>
          <c:val>
            <c:numRef>
              <c:f>Лист1!$B$2:$B$4</c:f>
              <c:numCache>
                <c:formatCode>General</c:formatCode>
                <c:ptCount val="3"/>
                <c:pt idx="0">
                  <c:v>4.47</c:v>
                </c:pt>
                <c:pt idx="1">
                  <c:v>4.04</c:v>
                </c:pt>
                <c:pt idx="2">
                  <c:v>4.1100000000000003</c:v>
                </c:pt>
              </c:numCache>
            </c:numRef>
          </c:val>
          <c:extLst>
            <c:ext xmlns:c16="http://schemas.microsoft.com/office/drawing/2014/chart" uri="{C3380CC4-5D6E-409C-BE32-E72D297353CC}">
              <c16:uniqueId val="{00000000-3FD1-48C3-ABD8-CA16DB7CDBDD}"/>
            </c:ext>
          </c:extLst>
        </c:ser>
        <c:dLbls>
          <c:showLegendKey val="0"/>
          <c:showVal val="1"/>
          <c:showCatName val="0"/>
          <c:showSerName val="0"/>
          <c:showPercent val="0"/>
          <c:showBubbleSize val="0"/>
        </c:dLbls>
        <c:gapWidth val="150"/>
        <c:shape val="box"/>
        <c:axId val="1817271567"/>
        <c:axId val="1817270319"/>
        <c:axId val="0"/>
      </c:bar3DChart>
      <c:catAx>
        <c:axId val="1817271567"/>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1817270319"/>
        <c:crosses val="autoZero"/>
        <c:auto val="1"/>
        <c:lblAlgn val="ctr"/>
        <c:lblOffset val="100"/>
        <c:noMultiLvlLbl val="0"/>
      </c:catAx>
      <c:valAx>
        <c:axId val="1817270319"/>
        <c:scaling>
          <c:orientation val="minMax"/>
        </c:scaling>
        <c:delete val="1"/>
        <c:axPos val="b"/>
        <c:numFmt formatCode="General" sourceLinked="1"/>
        <c:majorTickMark val="none"/>
        <c:minorTickMark val="none"/>
        <c:tickLblPos val="nextTo"/>
        <c:crossAx val="1817271567"/>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Лист1!$B$1</c:f>
              <c:strCache>
                <c:ptCount val="1"/>
                <c:pt idx="0">
                  <c:v>Ряд 1</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Виникнення почуттів у взаємодії з партнером</c:v>
                </c:pt>
                <c:pt idx="1">
                  <c:v>Безумовне прийняття</c:v>
                </c:pt>
                <c:pt idx="2">
                  <c:v>Ставлення до себе як до шлюбного партнера</c:v>
                </c:pt>
                <c:pt idx="3">
                  <c:v>Емоційний фон взаємодії</c:v>
                </c:pt>
              </c:strCache>
            </c:strRef>
          </c:cat>
          <c:val>
            <c:numRef>
              <c:f>Лист1!$B$2:$B$5</c:f>
              <c:numCache>
                <c:formatCode>General</c:formatCode>
                <c:ptCount val="4"/>
                <c:pt idx="0">
                  <c:v>4.49</c:v>
                </c:pt>
                <c:pt idx="1">
                  <c:v>3.9</c:v>
                </c:pt>
                <c:pt idx="2">
                  <c:v>4.1399999999999997</c:v>
                </c:pt>
                <c:pt idx="3">
                  <c:v>4.57</c:v>
                </c:pt>
              </c:numCache>
            </c:numRef>
          </c:val>
          <c:extLst>
            <c:ext xmlns:c16="http://schemas.microsoft.com/office/drawing/2014/chart" uri="{C3380CC4-5D6E-409C-BE32-E72D297353CC}">
              <c16:uniqueId val="{00000000-DA7B-4DE7-9607-AE7C4623F098}"/>
            </c:ext>
          </c:extLst>
        </c:ser>
        <c:dLbls>
          <c:showLegendKey val="0"/>
          <c:showVal val="1"/>
          <c:showCatName val="0"/>
          <c:showSerName val="0"/>
          <c:showPercent val="0"/>
          <c:showBubbleSize val="0"/>
        </c:dLbls>
        <c:gapWidth val="150"/>
        <c:shape val="box"/>
        <c:axId val="1817271567"/>
        <c:axId val="1817270319"/>
        <c:axId val="0"/>
      </c:bar3DChart>
      <c:catAx>
        <c:axId val="1817271567"/>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1817270319"/>
        <c:crosses val="autoZero"/>
        <c:auto val="1"/>
        <c:lblAlgn val="ctr"/>
        <c:lblOffset val="100"/>
        <c:noMultiLvlLbl val="0"/>
      </c:catAx>
      <c:valAx>
        <c:axId val="1817270319"/>
        <c:scaling>
          <c:orientation val="minMax"/>
        </c:scaling>
        <c:delete val="1"/>
        <c:axPos val="b"/>
        <c:numFmt formatCode="General" sourceLinked="1"/>
        <c:majorTickMark val="none"/>
        <c:minorTickMark val="none"/>
        <c:tickLblPos val="nextTo"/>
        <c:crossAx val="1817271567"/>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Лист1!$B$1</c:f>
              <c:strCache>
                <c:ptCount val="1"/>
                <c:pt idx="0">
                  <c:v>Ряд 1</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Намагання до узгодження дій </c:v>
                </c:pt>
                <c:pt idx="1">
                  <c:v>Надання емоційної підтримки </c:v>
                </c:pt>
                <c:pt idx="2">
                  <c:v>Орієнтація на стан партнера при взаємодії з ним </c:v>
                </c:pt>
                <c:pt idx="3">
                  <c:v>Уміння впливати на стан партнера</c:v>
                </c:pt>
              </c:strCache>
            </c:strRef>
          </c:cat>
          <c:val>
            <c:numRef>
              <c:f>Лист1!$B$2:$B$5</c:f>
              <c:numCache>
                <c:formatCode>General</c:formatCode>
                <c:ptCount val="4"/>
                <c:pt idx="0">
                  <c:v>4.38</c:v>
                </c:pt>
                <c:pt idx="1">
                  <c:v>4.63</c:v>
                </c:pt>
                <c:pt idx="2">
                  <c:v>4.05</c:v>
                </c:pt>
                <c:pt idx="3">
                  <c:v>4.16</c:v>
                </c:pt>
              </c:numCache>
            </c:numRef>
          </c:val>
          <c:extLst>
            <c:ext xmlns:c16="http://schemas.microsoft.com/office/drawing/2014/chart" uri="{C3380CC4-5D6E-409C-BE32-E72D297353CC}">
              <c16:uniqueId val="{00000000-F4DC-44B6-B737-BC642FBD3C6A}"/>
            </c:ext>
          </c:extLst>
        </c:ser>
        <c:dLbls>
          <c:showLegendKey val="0"/>
          <c:showVal val="1"/>
          <c:showCatName val="0"/>
          <c:showSerName val="0"/>
          <c:showPercent val="0"/>
          <c:showBubbleSize val="0"/>
        </c:dLbls>
        <c:gapWidth val="150"/>
        <c:shape val="box"/>
        <c:axId val="1817271567"/>
        <c:axId val="1817270319"/>
        <c:axId val="0"/>
      </c:bar3DChart>
      <c:catAx>
        <c:axId val="1817271567"/>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1817270319"/>
        <c:crosses val="autoZero"/>
        <c:auto val="1"/>
        <c:lblAlgn val="ctr"/>
        <c:lblOffset val="100"/>
        <c:noMultiLvlLbl val="0"/>
      </c:catAx>
      <c:valAx>
        <c:axId val="1817270319"/>
        <c:scaling>
          <c:orientation val="minMax"/>
        </c:scaling>
        <c:delete val="1"/>
        <c:axPos val="b"/>
        <c:numFmt formatCode="General" sourceLinked="1"/>
        <c:majorTickMark val="none"/>
        <c:minorTickMark val="none"/>
        <c:tickLblPos val="nextTo"/>
        <c:crossAx val="1817271567"/>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Лист1!$A$2:$A$20</c:f>
              <c:strCache>
                <c:ptCount val="19"/>
                <c:pt idx="0">
                  <c:v>Винахідник</c:v>
                </c:pt>
                <c:pt idx="1">
                  <c:v>Вихователь</c:v>
                </c:pt>
                <c:pt idx="2">
                  <c:v>Гід </c:v>
                </c:pt>
                <c:pt idx="3">
                  <c:v>Гуру</c:v>
                </c:pt>
                <c:pt idx="4">
                  <c:v>Експерт</c:v>
                </c:pt>
                <c:pt idx="5">
                  <c:v>Естет </c:v>
                </c:pt>
                <c:pt idx="6">
                  <c:v>Інтелектуал</c:v>
                </c:pt>
                <c:pt idx="7">
                  <c:v>Компанйьон</c:v>
                </c:pt>
                <c:pt idx="8">
                  <c:v>Лідер</c:v>
                </c:pt>
                <c:pt idx="9">
                  <c:v>Медіатор</c:v>
                </c:pt>
                <c:pt idx="10">
                  <c:v>Однодумець </c:v>
                </c:pt>
                <c:pt idx="11">
                  <c:v>Опонент</c:v>
                </c:pt>
                <c:pt idx="12">
                  <c:v>Порадник</c:v>
                </c:pt>
                <c:pt idx="13">
                  <c:v>Прагматик</c:v>
                </c:pt>
                <c:pt idx="14">
                  <c:v>Слухач</c:v>
                </c:pt>
                <c:pt idx="15">
                  <c:v>Соціалізатор</c:v>
                </c:pt>
                <c:pt idx="16">
                  <c:v>Співрозмовник</c:v>
                </c:pt>
                <c:pt idx="17">
                  <c:v>Спортсмен</c:v>
                </c:pt>
                <c:pt idx="18">
                  <c:v>Учитель</c:v>
                </c:pt>
              </c:strCache>
            </c:strRef>
          </c:cat>
          <c:val>
            <c:numRef>
              <c:f>Лист1!$B$2:$B$20</c:f>
              <c:numCache>
                <c:formatCode>General</c:formatCode>
                <c:ptCount val="19"/>
                <c:pt idx="0">
                  <c:v>86</c:v>
                </c:pt>
                <c:pt idx="1">
                  <c:v>105</c:v>
                </c:pt>
                <c:pt idx="2">
                  <c:v>59</c:v>
                </c:pt>
                <c:pt idx="3">
                  <c:v>94</c:v>
                </c:pt>
                <c:pt idx="4">
                  <c:v>88</c:v>
                </c:pt>
                <c:pt idx="5">
                  <c:v>63</c:v>
                </c:pt>
                <c:pt idx="6">
                  <c:v>80</c:v>
                </c:pt>
                <c:pt idx="7">
                  <c:v>195</c:v>
                </c:pt>
                <c:pt idx="8">
                  <c:v>164</c:v>
                </c:pt>
                <c:pt idx="9">
                  <c:v>145</c:v>
                </c:pt>
                <c:pt idx="10">
                  <c:v>215</c:v>
                </c:pt>
                <c:pt idx="11">
                  <c:v>25</c:v>
                </c:pt>
                <c:pt idx="12">
                  <c:v>231</c:v>
                </c:pt>
                <c:pt idx="13">
                  <c:v>64</c:v>
                </c:pt>
                <c:pt idx="14">
                  <c:v>139</c:v>
                </c:pt>
                <c:pt idx="15">
                  <c:v>267</c:v>
                </c:pt>
                <c:pt idx="16">
                  <c:v>134</c:v>
                </c:pt>
                <c:pt idx="17">
                  <c:v>81</c:v>
                </c:pt>
                <c:pt idx="18">
                  <c:v>128</c:v>
                </c:pt>
              </c:numCache>
            </c:numRef>
          </c:val>
          <c:extLst>
            <c:ext xmlns:c16="http://schemas.microsoft.com/office/drawing/2014/chart" uri="{C3380CC4-5D6E-409C-BE32-E72D297353CC}">
              <c16:uniqueId val="{00000000-96F4-46C9-B92D-122B57A0F034}"/>
            </c:ext>
          </c:extLst>
        </c:ser>
        <c:dLbls>
          <c:dLblPos val="inEnd"/>
          <c:showLegendKey val="0"/>
          <c:showVal val="1"/>
          <c:showCatName val="0"/>
          <c:showSerName val="0"/>
          <c:showPercent val="0"/>
          <c:showBubbleSize val="0"/>
        </c:dLbls>
        <c:gapWidth val="65"/>
        <c:axId val="325407423"/>
        <c:axId val="325411583"/>
      </c:barChart>
      <c:catAx>
        <c:axId val="325407423"/>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325411583"/>
        <c:crosses val="autoZero"/>
        <c:auto val="1"/>
        <c:lblAlgn val="ctr"/>
        <c:lblOffset val="100"/>
        <c:noMultiLvlLbl val="0"/>
      </c:catAx>
      <c:valAx>
        <c:axId val="325411583"/>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325407423"/>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Лист1!$A$2:$A$21</c:f>
              <c:strCache>
                <c:ptCount val="20"/>
                <c:pt idx="0">
                  <c:v>Активіст</c:v>
                </c:pt>
                <c:pt idx="1">
                  <c:v>Акуратист</c:v>
                </c:pt>
                <c:pt idx="2">
                  <c:v>Альтруїст</c:v>
                </c:pt>
                <c:pt idx="3">
                  <c:v>Батько (мама)</c:v>
                </c:pt>
                <c:pt idx="4">
                  <c:v>Берегиня</c:v>
                </c:pt>
                <c:pt idx="5">
                  <c:v>Донька (син)</c:v>
                </c:pt>
                <c:pt idx="6">
                  <c:v>Друг</c:v>
                </c:pt>
                <c:pt idx="7">
                  <c:v>Жартівник</c:v>
                </c:pt>
                <c:pt idx="8">
                  <c:v>Зять (невістка)</c:v>
                </c:pt>
                <c:pt idx="9">
                  <c:v>Контролер</c:v>
                </c:pt>
                <c:pt idx="10">
                  <c:v>Коханець</c:v>
                </c:pt>
                <c:pt idx="11">
                  <c:v>Креативщик</c:v>
                </c:pt>
                <c:pt idx="12">
                  <c:v>Миротворець</c:v>
                </c:pt>
                <c:pt idx="13">
                  <c:v>Мораліст</c:v>
                </c:pt>
                <c:pt idx="14">
                  <c:v>Мотиватор</c:v>
                </c:pt>
                <c:pt idx="15">
                  <c:v>Оптиміст</c:v>
                </c:pt>
                <c:pt idx="16">
                  <c:v>Репродуктор</c:v>
                </c:pt>
                <c:pt idx="17">
                  <c:v>Розрадник</c:v>
                </c:pt>
                <c:pt idx="18">
                  <c:v>Учитель</c:v>
                </c:pt>
                <c:pt idx="19">
                  <c:v>Романтик </c:v>
                </c:pt>
              </c:strCache>
            </c:strRef>
          </c:cat>
          <c:val>
            <c:numRef>
              <c:f>Лист1!$B$2:$B$21</c:f>
              <c:numCache>
                <c:formatCode>General</c:formatCode>
                <c:ptCount val="20"/>
                <c:pt idx="0">
                  <c:v>105</c:v>
                </c:pt>
                <c:pt idx="1">
                  <c:v>28</c:v>
                </c:pt>
                <c:pt idx="2">
                  <c:v>59</c:v>
                </c:pt>
                <c:pt idx="3">
                  <c:v>187</c:v>
                </c:pt>
                <c:pt idx="4">
                  <c:v>256</c:v>
                </c:pt>
                <c:pt idx="5">
                  <c:v>45</c:v>
                </c:pt>
                <c:pt idx="6">
                  <c:v>125</c:v>
                </c:pt>
                <c:pt idx="7">
                  <c:v>98</c:v>
                </c:pt>
                <c:pt idx="8">
                  <c:v>40</c:v>
                </c:pt>
                <c:pt idx="9">
                  <c:v>36</c:v>
                </c:pt>
                <c:pt idx="10">
                  <c:v>198</c:v>
                </c:pt>
                <c:pt idx="11">
                  <c:v>109</c:v>
                </c:pt>
                <c:pt idx="12">
                  <c:v>181</c:v>
                </c:pt>
                <c:pt idx="13">
                  <c:v>29</c:v>
                </c:pt>
                <c:pt idx="14">
                  <c:v>250</c:v>
                </c:pt>
                <c:pt idx="15">
                  <c:v>144</c:v>
                </c:pt>
                <c:pt idx="16">
                  <c:v>99</c:v>
                </c:pt>
                <c:pt idx="17">
                  <c:v>205</c:v>
                </c:pt>
                <c:pt idx="18">
                  <c:v>128</c:v>
                </c:pt>
                <c:pt idx="19">
                  <c:v>191</c:v>
                </c:pt>
              </c:numCache>
            </c:numRef>
          </c:val>
          <c:extLst>
            <c:ext xmlns:c16="http://schemas.microsoft.com/office/drawing/2014/chart" uri="{C3380CC4-5D6E-409C-BE32-E72D297353CC}">
              <c16:uniqueId val="{00000000-EF6C-48D5-AB4F-30EEDA145A70}"/>
            </c:ext>
          </c:extLst>
        </c:ser>
        <c:dLbls>
          <c:dLblPos val="inEnd"/>
          <c:showLegendKey val="0"/>
          <c:showVal val="1"/>
          <c:showCatName val="0"/>
          <c:showSerName val="0"/>
          <c:showPercent val="0"/>
          <c:showBubbleSize val="0"/>
        </c:dLbls>
        <c:gapWidth val="65"/>
        <c:axId val="325407423"/>
        <c:axId val="325411583"/>
      </c:barChart>
      <c:catAx>
        <c:axId val="325407423"/>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325411583"/>
        <c:crosses val="autoZero"/>
        <c:auto val="1"/>
        <c:lblAlgn val="ctr"/>
        <c:lblOffset val="100"/>
        <c:noMultiLvlLbl val="0"/>
      </c:catAx>
      <c:valAx>
        <c:axId val="325411583"/>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325407423"/>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Лист1!$A$2:$A$21</c:f>
              <c:strCache>
                <c:ptCount val="20"/>
                <c:pt idx="0">
                  <c:v>Годувальник</c:v>
                </c:pt>
                <c:pt idx="1">
                  <c:v>Господарник</c:v>
                </c:pt>
                <c:pt idx="2">
                  <c:v>Дбайливець</c:v>
                </c:pt>
                <c:pt idx="3">
                  <c:v>Дизайнер</c:v>
                </c:pt>
                <c:pt idx="4">
                  <c:v>Дієтолог</c:v>
                </c:pt>
                <c:pt idx="5">
                  <c:v>Добувач</c:v>
                </c:pt>
                <c:pt idx="6">
                  <c:v>Економіст</c:v>
                </c:pt>
                <c:pt idx="7">
                  <c:v>Кухар</c:v>
                </c:pt>
                <c:pt idx="8">
                  <c:v>Ремонтник</c:v>
                </c:pt>
                <c:pt idx="9">
                  <c:v>Масовик </c:v>
                </c:pt>
                <c:pt idx="10">
                  <c:v>Медик</c:v>
                </c:pt>
                <c:pt idx="11">
                  <c:v>Нянька</c:v>
                </c:pt>
                <c:pt idx="12">
                  <c:v>Організатор</c:v>
                </c:pt>
                <c:pt idx="13">
                  <c:v>Обліковець</c:v>
                </c:pt>
                <c:pt idx="14">
                  <c:v>Підприємець</c:v>
                </c:pt>
                <c:pt idx="15">
                  <c:v>Покупець</c:v>
                </c:pt>
                <c:pt idx="16">
                  <c:v>Прибиральник</c:v>
                </c:pt>
                <c:pt idx="17">
                  <c:v>Садівник</c:v>
                </c:pt>
                <c:pt idx="18">
                  <c:v>Стиліст</c:v>
                </c:pt>
                <c:pt idx="19">
                  <c:v>Фінансист</c:v>
                </c:pt>
              </c:strCache>
            </c:strRef>
          </c:cat>
          <c:val>
            <c:numRef>
              <c:f>Лист1!$B$2:$B$21</c:f>
              <c:numCache>
                <c:formatCode>General</c:formatCode>
                <c:ptCount val="20"/>
                <c:pt idx="0">
                  <c:v>168</c:v>
                </c:pt>
                <c:pt idx="1">
                  <c:v>105</c:v>
                </c:pt>
                <c:pt idx="2">
                  <c:v>193</c:v>
                </c:pt>
                <c:pt idx="3">
                  <c:v>83</c:v>
                </c:pt>
                <c:pt idx="4">
                  <c:v>53</c:v>
                </c:pt>
                <c:pt idx="5">
                  <c:v>210</c:v>
                </c:pt>
                <c:pt idx="6">
                  <c:v>108</c:v>
                </c:pt>
                <c:pt idx="7">
                  <c:v>29</c:v>
                </c:pt>
                <c:pt idx="8">
                  <c:v>39</c:v>
                </c:pt>
                <c:pt idx="9">
                  <c:v>215</c:v>
                </c:pt>
                <c:pt idx="10">
                  <c:v>33</c:v>
                </c:pt>
                <c:pt idx="11">
                  <c:v>45</c:v>
                </c:pt>
                <c:pt idx="12">
                  <c:v>217</c:v>
                </c:pt>
                <c:pt idx="13">
                  <c:v>77</c:v>
                </c:pt>
                <c:pt idx="14">
                  <c:v>101</c:v>
                </c:pt>
                <c:pt idx="15">
                  <c:v>89</c:v>
                </c:pt>
                <c:pt idx="16">
                  <c:v>26</c:v>
                </c:pt>
                <c:pt idx="17">
                  <c:v>54</c:v>
                </c:pt>
                <c:pt idx="18">
                  <c:v>71</c:v>
                </c:pt>
                <c:pt idx="19">
                  <c:v>107</c:v>
                </c:pt>
              </c:numCache>
            </c:numRef>
          </c:val>
          <c:extLst>
            <c:ext xmlns:c16="http://schemas.microsoft.com/office/drawing/2014/chart" uri="{C3380CC4-5D6E-409C-BE32-E72D297353CC}">
              <c16:uniqueId val="{00000000-003F-4E86-97A7-ED2522DEF55A}"/>
            </c:ext>
          </c:extLst>
        </c:ser>
        <c:dLbls>
          <c:dLblPos val="inEnd"/>
          <c:showLegendKey val="0"/>
          <c:showVal val="1"/>
          <c:showCatName val="0"/>
          <c:showSerName val="0"/>
          <c:showPercent val="0"/>
          <c:showBubbleSize val="0"/>
        </c:dLbls>
        <c:gapWidth val="65"/>
        <c:axId val="325407423"/>
        <c:axId val="325411583"/>
      </c:barChart>
      <c:catAx>
        <c:axId val="325407423"/>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325411583"/>
        <c:crosses val="autoZero"/>
        <c:auto val="1"/>
        <c:lblAlgn val="ctr"/>
        <c:lblOffset val="100"/>
        <c:noMultiLvlLbl val="0"/>
      </c:catAx>
      <c:valAx>
        <c:axId val="325411583"/>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325407423"/>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129</Pages>
  <Words>27726</Words>
  <Characters>158039</Characters>
  <Application>Microsoft Office Word</Application>
  <DocSecurity>0</DocSecurity>
  <Lines>1316</Lines>
  <Paragraphs>370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Бумер</dc:creator>
  <cp:lastModifiedBy>Вікторія</cp:lastModifiedBy>
  <cp:revision>4</cp:revision>
  <dcterms:created xsi:type="dcterms:W3CDTF">2024-12-16T11:51:00Z</dcterms:created>
  <dcterms:modified xsi:type="dcterms:W3CDTF">2025-01-10T08:11:00Z</dcterms:modified>
</cp:coreProperties>
</file>