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diagrams/data1.xml" ContentType="application/vnd.openxmlformats-officedocument.drawingml.diagramData+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4.xml" ContentType="application/vnd.openxmlformats-officedocument.themeOverride+xml"/>
  <Override PartName="/word/diagrams/colors1.xml" ContentType="application/vnd.openxmlformats-officedocument.drawingml.diagramColors+xml"/>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theme/themeOverride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5D6"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bookmarkStart w:id="0" w:name="_Hlk185852200"/>
      <w:bookmarkEnd w:id="0"/>
      <w:r w:rsidRPr="00F9768B">
        <w:rPr>
          <w:rFonts w:ascii="Times New Roman" w:eastAsia="Times New Roman" w:hAnsi="Times New Roman" w:cs="Times New Roman"/>
          <w:b/>
          <w:bCs/>
          <w:kern w:val="0"/>
          <w:sz w:val="28"/>
          <w:szCs w:val="28"/>
          <w:lang w:val="uk-UA" w:eastAsia="ru-RU"/>
        </w:rPr>
        <w:t xml:space="preserve">                         </w:t>
      </w:r>
      <w:r w:rsidRPr="003046D9">
        <w:rPr>
          <w:rFonts w:ascii="Times New Roman" w:eastAsia="Times New Roman" w:hAnsi="Times New Roman" w:cs="Times New Roman"/>
          <w:b/>
          <w:bCs/>
          <w:kern w:val="0"/>
          <w:sz w:val="28"/>
          <w:szCs w:val="28"/>
          <w:lang w:eastAsia="ru-RU"/>
        </w:rPr>
        <w:t>Міністерство освіти і науки України</w:t>
      </w:r>
      <w:r w:rsidRPr="00F9768B">
        <w:rPr>
          <w:rFonts w:ascii="Times New Roman" w:eastAsia="Times New Roman" w:hAnsi="Times New Roman" w:cs="Times New Roman"/>
          <w:b/>
          <w:bCs/>
          <w:kern w:val="0"/>
          <w:sz w:val="28"/>
          <w:szCs w:val="28"/>
          <w:lang w:val="uk-UA" w:eastAsia="ru-RU"/>
        </w:rPr>
        <w:t xml:space="preserve">   </w:t>
      </w:r>
      <w:bookmarkStart w:id="1" w:name="_Hlk185179430"/>
      <w:bookmarkStart w:id="2" w:name="_Hlk185205692"/>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bCs/>
          <w:kern w:val="0"/>
          <w:sz w:val="28"/>
          <w:szCs w:val="28"/>
          <w:lang w:val="uk-UA" w:eastAsia="ru-RU"/>
        </w:rPr>
        <w:t>Державний заклад</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bCs/>
          <w:kern w:val="0"/>
          <w:sz w:val="28"/>
          <w:szCs w:val="28"/>
          <w:lang w:val="uk-UA" w:eastAsia="ru-RU"/>
        </w:rPr>
        <w:t xml:space="preserve">               «Луганський національний університет </w:t>
      </w:r>
    </w:p>
    <w:p w:rsidR="005605D6"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bCs/>
          <w:kern w:val="0"/>
          <w:sz w:val="28"/>
          <w:szCs w:val="28"/>
          <w:lang w:val="uk-UA" w:eastAsia="ru-RU"/>
        </w:rPr>
        <w:t xml:space="preserve">                </w:t>
      </w: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bCs/>
          <w:kern w:val="0"/>
          <w:sz w:val="28"/>
          <w:szCs w:val="28"/>
          <w:lang w:val="uk-UA" w:eastAsia="ru-RU"/>
        </w:rPr>
        <w:t xml:space="preserve"> імені Тараса Шевченка»</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bCs/>
          <w:kern w:val="0"/>
          <w:sz w:val="28"/>
          <w:szCs w:val="28"/>
          <w:lang w:val="uk-UA" w:eastAsia="ru-RU"/>
        </w:rPr>
        <w:t xml:space="preserve"> Навчально-науковий інститут педагогіки і психології</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bCs/>
          <w:kern w:val="0"/>
          <w:sz w:val="28"/>
          <w:szCs w:val="28"/>
          <w:lang w:val="uk-UA" w:eastAsia="ru-RU"/>
        </w:rPr>
        <w:t xml:space="preserve">                                       Кафедра психології</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p>
    <w:p w:rsidR="005605D6" w:rsidRDefault="005605D6" w:rsidP="005605D6">
      <w:pPr>
        <w:widowControl w:val="0"/>
        <w:shd w:val="clear" w:color="auto" w:fill="FFFFFF"/>
        <w:tabs>
          <w:tab w:val="left" w:pos="5245"/>
          <w:tab w:val="left" w:pos="5387"/>
          <w:tab w:val="left" w:pos="5670"/>
        </w:tabs>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bCs/>
          <w:kern w:val="0"/>
          <w:sz w:val="28"/>
          <w:szCs w:val="28"/>
          <w:lang w:val="uk-UA" w:eastAsia="ru-RU"/>
        </w:rPr>
        <w:t xml:space="preserve">                     Михайлова Світлана Миронівна</w:t>
      </w: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bCs/>
          <w:kern w:val="0"/>
          <w:sz w:val="28"/>
          <w:szCs w:val="28"/>
          <w:lang w:val="uk-UA" w:eastAsia="ru-RU"/>
        </w:rPr>
        <w:t xml:space="preserve">ОСОБЛИВОСТІ ПСИХІЧНОГО ЗДОРОВ’Я ДОРОСИХ  </w:t>
      </w: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bCs/>
          <w:kern w:val="0"/>
          <w:sz w:val="28"/>
          <w:szCs w:val="28"/>
          <w:lang w:val="uk-UA" w:eastAsia="ru-RU"/>
        </w:rPr>
        <w:t>ЛЮДЕЙ В УМОВАХ ВОЄННОГО СТАНУ</w:t>
      </w:r>
    </w:p>
    <w:p w:rsidR="005605D6" w:rsidRPr="003046D9"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
          <w:bCs/>
          <w:kern w:val="0"/>
          <w:sz w:val="28"/>
          <w:szCs w:val="28"/>
          <w:lang w:val="uk-UA" w:eastAsia="ru-RU"/>
        </w:rPr>
      </w:pPr>
      <w:r>
        <w:rPr>
          <w:rFonts w:ascii="Times New Roman" w:eastAsia="Times New Roman" w:hAnsi="Times New Roman" w:cs="Times New Roman"/>
          <w:b/>
          <w:bCs/>
          <w:kern w:val="0"/>
          <w:sz w:val="28"/>
          <w:szCs w:val="28"/>
          <w:lang w:val="uk-UA" w:eastAsia="ru-RU"/>
        </w:rPr>
        <w:t xml:space="preserve">                                 </w:t>
      </w:r>
      <w:r w:rsidRPr="00F9768B">
        <w:rPr>
          <w:rFonts w:ascii="Times New Roman" w:eastAsia="Times New Roman" w:hAnsi="Times New Roman" w:cs="Times New Roman"/>
          <w:b/>
          <w:color w:val="000000"/>
          <w:kern w:val="0"/>
          <w:sz w:val="28"/>
          <w:szCs w:val="28"/>
          <w:lang w:val="uk-UA" w:eastAsia="ru-RU"/>
        </w:rPr>
        <w:t xml:space="preserve"> кваліфікаційна робота</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color w:val="000000"/>
          <w:kern w:val="0"/>
          <w:sz w:val="28"/>
          <w:szCs w:val="28"/>
          <w:lang w:val="uk-UA" w:eastAsia="ru-RU"/>
        </w:rPr>
        <w:t>здобувача вищої освіти другого (магістерського) рівня</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
          <w:bCs/>
          <w:kern w:val="0"/>
          <w:sz w:val="28"/>
          <w:szCs w:val="28"/>
          <w:lang w:val="uk-UA" w:eastAsia="ru-RU"/>
        </w:rPr>
      </w:pPr>
      <w:r w:rsidRPr="00F9768B">
        <w:rPr>
          <w:rFonts w:ascii="Times New Roman" w:eastAsia="Times New Roman" w:hAnsi="Times New Roman" w:cs="Times New Roman"/>
          <w:b/>
          <w:bCs/>
          <w:kern w:val="0"/>
          <w:sz w:val="28"/>
          <w:szCs w:val="28"/>
          <w:lang w:val="uk-UA" w:eastAsia="ru-RU"/>
        </w:rPr>
        <w:t xml:space="preserve">                      за спеціальністю </w:t>
      </w:r>
      <w:r w:rsidRPr="00F9768B">
        <w:rPr>
          <w:rFonts w:ascii="Times New Roman" w:eastAsia="Times New Roman" w:hAnsi="Times New Roman" w:cs="Times New Roman"/>
          <w:b/>
          <w:bCs/>
          <w:color w:val="000000"/>
          <w:kern w:val="0"/>
          <w:sz w:val="28"/>
          <w:szCs w:val="28"/>
          <w:lang w:val="uk-UA" w:eastAsia="ru-RU"/>
        </w:rPr>
        <w:t>053 «Психологія»</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eastAsia="ru-RU"/>
        </w:rPr>
      </w:pPr>
    </w:p>
    <w:p w:rsidR="005605D6"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eastAsia="ru-RU"/>
        </w:rPr>
      </w:pPr>
      <w:r w:rsidRPr="00F9768B">
        <w:rPr>
          <w:rFonts w:ascii="Times New Roman" w:eastAsia="Times New Roman" w:hAnsi="Times New Roman" w:cs="Times New Roman"/>
          <w:bCs/>
          <w:kern w:val="0"/>
          <w:sz w:val="28"/>
          <w:szCs w:val="28"/>
          <w:lang w:val="uk-UA" w:eastAsia="ru-RU"/>
        </w:rPr>
        <w:t>Особистий підпис –</w:t>
      </w:r>
      <w:r w:rsidRPr="00F9768B">
        <w:rPr>
          <w:rFonts w:ascii="Times New Roman" w:eastAsia="Calibri" w:hAnsi="Times New Roman" w:cs="Times New Roman"/>
          <w:noProof/>
          <w:sz w:val="28"/>
          <w:szCs w:val="28"/>
          <w:lang w:eastAsia="ru-RU"/>
        </w:rPr>
        <w:drawing>
          <wp:inline distT="0" distB="0" distL="0" distR="0">
            <wp:extent cx="1905000" cy="486410"/>
            <wp:effectExtent l="0" t="0" r="0" b="8890"/>
            <wp:docPr id="18453206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670" t="51961" r="8716" b="-2942"/>
                    <a:stretch/>
                  </pic:blipFill>
                  <pic:spPr bwMode="auto">
                    <a:xfrm>
                      <a:off x="0" y="0"/>
                      <a:ext cx="2036033" cy="519867"/>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F9768B">
        <w:rPr>
          <w:rFonts w:ascii="Times New Roman" w:eastAsia="Times New Roman" w:hAnsi="Times New Roman" w:cs="Times New Roman"/>
          <w:bCs/>
          <w:kern w:val="0"/>
          <w:sz w:val="28"/>
          <w:szCs w:val="28"/>
          <w:lang w:val="uk-UA" w:eastAsia="ru-RU"/>
        </w:rPr>
        <w:t>С.М.</w:t>
      </w:r>
      <w:r>
        <w:rPr>
          <w:rFonts w:ascii="Times New Roman" w:eastAsia="Times New Roman" w:hAnsi="Times New Roman" w:cs="Times New Roman"/>
          <w:bCs/>
          <w:kern w:val="0"/>
          <w:sz w:val="28"/>
          <w:szCs w:val="28"/>
          <w:lang w:val="uk-UA" w:eastAsia="ru-RU"/>
        </w:rPr>
        <w:t xml:space="preserve"> </w:t>
      </w:r>
      <w:r w:rsidRPr="00F9768B">
        <w:rPr>
          <w:rFonts w:ascii="Times New Roman" w:eastAsia="Times New Roman" w:hAnsi="Times New Roman" w:cs="Times New Roman"/>
          <w:bCs/>
          <w:kern w:val="0"/>
          <w:sz w:val="28"/>
          <w:szCs w:val="28"/>
          <w:lang w:val="uk-UA" w:eastAsia="ru-RU"/>
        </w:rPr>
        <w:t xml:space="preserve">Михайлова   </w:t>
      </w:r>
    </w:p>
    <w:p w:rsidR="005605D6" w:rsidRPr="00F9768B" w:rsidRDefault="005605D6" w:rsidP="005605D6">
      <w:pPr>
        <w:widowControl w:val="0"/>
        <w:shd w:val="clear" w:color="auto" w:fill="FFFFFF"/>
        <w:tabs>
          <w:tab w:val="left" w:pos="5529"/>
        </w:tabs>
        <w:autoSpaceDE w:val="0"/>
        <w:autoSpaceDN w:val="0"/>
        <w:adjustRightInd w:val="0"/>
        <w:spacing w:after="0" w:line="360" w:lineRule="auto"/>
        <w:rPr>
          <w:rFonts w:ascii="Times New Roman" w:eastAsia="Times New Roman" w:hAnsi="Times New Roman" w:cs="Times New Roman"/>
          <w:bCs/>
          <w:kern w:val="0"/>
          <w:sz w:val="28"/>
          <w:szCs w:val="28"/>
          <w:lang w:val="uk-UA" w:eastAsia="ru-RU"/>
        </w:rPr>
      </w:pPr>
      <w:r>
        <w:rPr>
          <w:rFonts w:ascii="Times New Roman" w:eastAsia="Times New Roman" w:hAnsi="Times New Roman" w:cs="Times New Roman"/>
          <w:bCs/>
          <w:kern w:val="0"/>
          <w:sz w:val="28"/>
          <w:szCs w:val="28"/>
          <w:lang w:val="uk-UA" w:eastAsia="ru-RU"/>
        </w:rPr>
        <w:t xml:space="preserve">                                                </w:t>
      </w: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(підпис)</w:t>
      </w: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eastAsia="ru-RU"/>
        </w:rPr>
        <w:t xml:space="preserve">Здобувачка другого                                                                                                                         .                                                                            </w:t>
      </w:r>
      <w:r w:rsidR="00640ED6">
        <w:rPr>
          <w:rFonts w:ascii="Times New Roman" w:eastAsia="Times New Roman" w:hAnsi="Times New Roman" w:cs="Times New Roman"/>
          <w:bCs/>
          <w:kern w:val="0"/>
          <w:sz w:val="28"/>
          <w:szCs w:val="28"/>
          <w:lang w:val="uk-UA" w:eastAsia="ru-RU"/>
        </w:rPr>
        <w:t>(</w:t>
      </w:r>
      <w:r w:rsidRPr="00F9768B">
        <w:rPr>
          <w:rFonts w:ascii="Times New Roman" w:eastAsia="Times New Roman" w:hAnsi="Times New Roman" w:cs="Times New Roman"/>
          <w:bCs/>
          <w:kern w:val="0"/>
          <w:sz w:val="28"/>
          <w:szCs w:val="28"/>
          <w:lang w:val="uk-UA" w:eastAsia="ru-RU"/>
        </w:rPr>
        <w:t>магістерського) рівня</w:t>
      </w:r>
    </w:p>
    <w:p w:rsidR="005605D6"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Cs/>
          <w:kern w:val="0"/>
          <w:sz w:val="28"/>
          <w:szCs w:val="28"/>
          <w:lang w:val="uk-UA" w:eastAsia="ru-RU"/>
        </w:rPr>
      </w:pPr>
      <w:r w:rsidRPr="00F9768B">
        <w:rPr>
          <w:rFonts w:ascii="Times New Roman" w:eastAsia="Times New Roman" w:hAnsi="Times New Roman" w:cs="Times New Roman"/>
          <w:bCs/>
          <w:kern w:val="0"/>
          <w:sz w:val="28"/>
          <w:szCs w:val="28"/>
          <w:lang w:val="uk-UA" w:eastAsia="ru-RU"/>
        </w:rPr>
        <w:t xml:space="preserve">                                                            </w:t>
      </w:r>
      <w:r>
        <w:rPr>
          <w:rFonts w:ascii="Times New Roman" w:eastAsia="Times New Roman" w:hAnsi="Times New Roman" w:cs="Times New Roman"/>
          <w:bCs/>
          <w:kern w:val="0"/>
          <w:sz w:val="28"/>
          <w:szCs w:val="28"/>
          <w:lang w:val="uk-UA" w:eastAsia="ru-RU"/>
        </w:rPr>
        <w:t xml:space="preserve">       </w:t>
      </w:r>
      <w:r w:rsidRPr="00F9768B">
        <w:rPr>
          <w:rFonts w:ascii="Times New Roman" w:eastAsia="Times New Roman" w:hAnsi="Times New Roman" w:cs="Times New Roman"/>
          <w:bCs/>
          <w:kern w:val="0"/>
          <w:sz w:val="28"/>
          <w:szCs w:val="28"/>
          <w:lang w:val="uk-UA" w:eastAsia="ru-RU"/>
        </w:rPr>
        <w:t>вищої освіти</w:t>
      </w:r>
    </w:p>
    <w:p w:rsidR="005605D6"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Cs/>
          <w:kern w:val="0"/>
          <w:sz w:val="28"/>
          <w:szCs w:val="28"/>
          <w:lang w:val="uk-UA" w:eastAsia="ru-RU"/>
        </w:rPr>
      </w:pP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eastAsia="ru-RU"/>
        </w:rPr>
      </w:pPr>
      <w:r w:rsidRPr="00F9768B">
        <w:rPr>
          <w:rFonts w:ascii="Times New Roman" w:eastAsia="Times New Roman" w:hAnsi="Times New Roman" w:cs="Times New Roman"/>
          <w:bCs/>
          <w:kern w:val="0"/>
          <w:sz w:val="28"/>
          <w:szCs w:val="28"/>
          <w:lang w:val="uk-UA"/>
        </w:rPr>
        <w:t xml:space="preserve">Науковий керівник – ______________      </w:t>
      </w:r>
      <w:r>
        <w:rPr>
          <w:rFonts w:ascii="Times New Roman" w:eastAsia="Times New Roman" w:hAnsi="Times New Roman" w:cs="Times New Roman"/>
          <w:bCs/>
          <w:kern w:val="0"/>
          <w:sz w:val="28"/>
          <w:szCs w:val="28"/>
          <w:lang w:val="uk-UA"/>
        </w:rPr>
        <w:t xml:space="preserve">      Н.В. Репкіна </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Cs/>
          <w:kern w:val="0"/>
          <w:sz w:val="28"/>
          <w:szCs w:val="28"/>
          <w:lang w:val="uk-UA"/>
        </w:rPr>
      </w:pPr>
      <w:r w:rsidRPr="00F9768B">
        <w:rPr>
          <w:rFonts w:ascii="Times New Roman" w:eastAsia="Times New Roman" w:hAnsi="Times New Roman" w:cs="Times New Roman"/>
          <w:bCs/>
          <w:kern w:val="0"/>
          <w:sz w:val="28"/>
          <w:szCs w:val="28"/>
          <w:lang w:val="uk-UA"/>
        </w:rPr>
        <w:t xml:space="preserve">                                           (підпис)         доцент кафедри психології,                     </w:t>
      </w:r>
    </w:p>
    <w:p w:rsidR="005605D6" w:rsidRPr="00F9768B" w:rsidRDefault="005605D6" w:rsidP="005605D6">
      <w:pPr>
        <w:widowControl w:val="0"/>
        <w:shd w:val="clear" w:color="auto" w:fill="FFFFFF"/>
        <w:autoSpaceDE w:val="0"/>
        <w:autoSpaceDN w:val="0"/>
        <w:adjustRightInd w:val="0"/>
        <w:spacing w:after="0" w:line="360" w:lineRule="auto"/>
        <w:ind w:firstLine="720"/>
        <w:rPr>
          <w:rFonts w:ascii="Times New Roman" w:eastAsia="Times New Roman" w:hAnsi="Times New Roman" w:cs="Times New Roman"/>
          <w:bCs/>
          <w:kern w:val="0"/>
          <w:sz w:val="28"/>
          <w:szCs w:val="28"/>
          <w:lang w:val="uk-UA"/>
        </w:rPr>
      </w:pPr>
      <w:r w:rsidRPr="00F9768B">
        <w:rPr>
          <w:rFonts w:ascii="Times New Roman" w:eastAsia="Times New Roman" w:hAnsi="Times New Roman" w:cs="Times New Roman"/>
          <w:bCs/>
          <w:kern w:val="0"/>
          <w:sz w:val="28"/>
          <w:szCs w:val="28"/>
          <w:lang w:val="uk-UA"/>
        </w:rPr>
        <w:t xml:space="preserve">                                                                  кандидат психологічних   наук  </w:t>
      </w:r>
    </w:p>
    <w:p w:rsidR="005605D6"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rPr>
      </w:pP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 xml:space="preserve">Зав. кафедри –        _______________   </w:t>
      </w:r>
      <w:r>
        <w:rPr>
          <w:rFonts w:ascii="Times New Roman" w:eastAsia="Times New Roman" w:hAnsi="Times New Roman" w:cs="Times New Roman"/>
          <w:bCs/>
          <w:kern w:val="0"/>
          <w:sz w:val="28"/>
          <w:szCs w:val="28"/>
          <w:lang w:val="uk-UA"/>
        </w:rPr>
        <w:t xml:space="preserve">         </w:t>
      </w:r>
    </w:p>
    <w:p w:rsidR="005605D6" w:rsidRPr="00F9768B" w:rsidRDefault="005605D6" w:rsidP="005605D6">
      <w:pPr>
        <w:widowControl w:val="0"/>
        <w:shd w:val="clear" w:color="auto" w:fill="FFFFFF"/>
        <w:tabs>
          <w:tab w:val="left" w:pos="5387"/>
          <w:tab w:val="left" w:pos="5529"/>
        </w:tabs>
        <w:autoSpaceDE w:val="0"/>
        <w:autoSpaceDN w:val="0"/>
        <w:adjustRightInd w:val="0"/>
        <w:spacing w:after="0" w:line="360" w:lineRule="auto"/>
        <w:rPr>
          <w:rFonts w:ascii="Times New Roman" w:eastAsia="Times New Roman" w:hAnsi="Times New Roman" w:cs="Times New Roman"/>
          <w:bCs/>
          <w:kern w:val="0"/>
          <w:sz w:val="28"/>
          <w:szCs w:val="28"/>
          <w:lang w:val="uk-UA"/>
        </w:rPr>
      </w:pPr>
      <w:bookmarkStart w:id="3" w:name="_Hlk186216854"/>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(підпис)</w:t>
      </w:r>
      <w:r>
        <w:rPr>
          <w:rFonts w:ascii="Times New Roman" w:eastAsia="Times New Roman" w:hAnsi="Times New Roman" w:cs="Times New Roman"/>
          <w:bCs/>
          <w:kern w:val="0"/>
          <w:sz w:val="28"/>
          <w:szCs w:val="28"/>
          <w:lang w:val="uk-UA"/>
        </w:rPr>
        <w:t xml:space="preserve">          </w:t>
      </w:r>
      <w:bookmarkEnd w:id="3"/>
      <w:r>
        <w:rPr>
          <w:rFonts w:ascii="Times New Roman" w:eastAsia="Times New Roman" w:hAnsi="Times New Roman" w:cs="Times New Roman"/>
          <w:bCs/>
          <w:kern w:val="0"/>
          <w:sz w:val="28"/>
          <w:szCs w:val="28"/>
          <w:lang w:val="uk-UA"/>
        </w:rPr>
        <w:t>Л.В.  Черновська</w:t>
      </w:r>
      <w:r w:rsidRPr="00F9768B">
        <w:rPr>
          <w:rFonts w:ascii="Times New Roman" w:eastAsia="Times New Roman" w:hAnsi="Times New Roman" w:cs="Times New Roman"/>
          <w:bCs/>
          <w:kern w:val="0"/>
          <w:sz w:val="28"/>
          <w:szCs w:val="28"/>
          <w:lang w:val="uk-UA"/>
        </w:rPr>
        <w:t xml:space="preserve">     </w:t>
      </w: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 xml:space="preserve">                                                                    </w:t>
      </w:r>
      <w:r>
        <w:rPr>
          <w:rFonts w:ascii="Times New Roman" w:eastAsia="Times New Roman" w:hAnsi="Times New Roman" w:cs="Times New Roman"/>
          <w:bCs/>
          <w:kern w:val="0"/>
          <w:sz w:val="28"/>
          <w:szCs w:val="28"/>
          <w:lang w:val="uk-UA"/>
        </w:rPr>
        <w:t xml:space="preserve">      </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rPr>
      </w:pP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 xml:space="preserve">           </w:t>
      </w:r>
      <w:r>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Cs/>
          <w:kern w:val="0"/>
          <w:sz w:val="28"/>
          <w:szCs w:val="28"/>
          <w:lang w:val="uk-UA"/>
        </w:rPr>
        <w:t xml:space="preserve">доцент кафедри психології,                        </w:t>
      </w:r>
    </w:p>
    <w:p w:rsidR="005605D6" w:rsidRPr="00F9768B" w:rsidRDefault="005605D6" w:rsidP="005605D6">
      <w:pPr>
        <w:widowControl w:val="0"/>
        <w:shd w:val="clear" w:color="auto" w:fill="FFFFFF"/>
        <w:tabs>
          <w:tab w:val="left" w:pos="5387"/>
        </w:tabs>
        <w:autoSpaceDE w:val="0"/>
        <w:autoSpaceDN w:val="0"/>
        <w:adjustRightInd w:val="0"/>
        <w:spacing w:after="0" w:line="360" w:lineRule="auto"/>
        <w:ind w:firstLine="720"/>
        <w:rPr>
          <w:rFonts w:ascii="Times New Roman" w:eastAsia="Times New Roman" w:hAnsi="Times New Roman" w:cs="Times New Roman"/>
          <w:bCs/>
          <w:kern w:val="0"/>
          <w:sz w:val="28"/>
          <w:szCs w:val="28"/>
          <w:lang w:val="uk-UA"/>
        </w:rPr>
      </w:pPr>
      <w:r w:rsidRPr="00F9768B">
        <w:rPr>
          <w:rFonts w:ascii="Times New Roman" w:eastAsia="Times New Roman" w:hAnsi="Times New Roman" w:cs="Times New Roman"/>
          <w:bCs/>
          <w:kern w:val="0"/>
          <w:sz w:val="28"/>
          <w:szCs w:val="28"/>
          <w:lang w:val="uk-UA"/>
        </w:rPr>
        <w:t xml:space="preserve">                                                                  кандидат психологічнихнаук </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rPr>
      </w:pPr>
      <w:r w:rsidRPr="00F9768B">
        <w:rPr>
          <w:rFonts w:ascii="Times New Roman" w:eastAsia="Times New Roman" w:hAnsi="Times New Roman" w:cs="Times New Roman"/>
          <w:bCs/>
          <w:kern w:val="0"/>
          <w:sz w:val="28"/>
          <w:szCs w:val="28"/>
          <w:lang w:val="uk-UA"/>
        </w:rPr>
        <w:t xml:space="preserve">                                                     </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rPr>
      </w:pPr>
      <w:r w:rsidRPr="00F9768B">
        <w:rPr>
          <w:rFonts w:ascii="Times New Roman" w:eastAsia="Times New Roman" w:hAnsi="Times New Roman" w:cs="Times New Roman"/>
          <w:bCs/>
          <w:kern w:val="0"/>
          <w:sz w:val="28"/>
          <w:szCs w:val="28"/>
          <w:lang w:val="uk-UA"/>
        </w:rPr>
        <w:t xml:space="preserve">                                                    </w:t>
      </w:r>
      <w:r w:rsidRPr="00F9768B">
        <w:rPr>
          <w:rFonts w:ascii="Times New Roman" w:eastAsia="Times New Roman" w:hAnsi="Times New Roman" w:cs="Times New Roman"/>
          <w:b/>
          <w:bCs/>
          <w:kern w:val="0"/>
          <w:sz w:val="28"/>
          <w:szCs w:val="28"/>
          <w:lang w:val="uk-UA"/>
        </w:rPr>
        <w:t>Полтава  – 2024</w:t>
      </w:r>
    </w:p>
    <w:bookmarkEnd w:id="1"/>
    <w:bookmarkEnd w:id="2"/>
    <w:p w:rsidR="00A310BC" w:rsidRPr="00713D29" w:rsidRDefault="00FF64F2" w:rsidP="00A310BC">
      <w:pP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w:t>
      </w:r>
      <w:r w:rsidR="00A310BC" w:rsidRPr="00713D29">
        <w:rPr>
          <w:rFonts w:ascii="Times New Roman" w:hAnsi="Times New Roman" w:cs="Times New Roman"/>
          <w:b/>
          <w:bCs/>
          <w:sz w:val="28"/>
          <w:szCs w:val="28"/>
          <w:lang w:val="uk-UA"/>
        </w:rPr>
        <w:t>АНОТАЦІЯ</w:t>
      </w:r>
    </w:p>
    <w:p w:rsidR="002759D9" w:rsidRDefault="00A310BC" w:rsidP="002759D9">
      <w:pPr>
        <w:tabs>
          <w:tab w:val="left" w:pos="567"/>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Pr="00713D29">
        <w:rPr>
          <w:rFonts w:ascii="Times New Roman" w:hAnsi="Times New Roman" w:cs="Times New Roman"/>
          <w:b/>
          <w:bCs/>
          <w:sz w:val="28"/>
          <w:szCs w:val="28"/>
          <w:lang w:val="uk-UA"/>
        </w:rPr>
        <w:t>Михайлова С.</w:t>
      </w:r>
      <w:r w:rsidR="001E12C8">
        <w:rPr>
          <w:rFonts w:ascii="Times New Roman" w:hAnsi="Times New Roman" w:cs="Times New Roman"/>
          <w:b/>
          <w:bCs/>
          <w:sz w:val="28"/>
          <w:szCs w:val="28"/>
          <w:lang w:val="uk-UA"/>
        </w:rPr>
        <w:t xml:space="preserve"> </w:t>
      </w:r>
      <w:r w:rsidRPr="00713D29">
        <w:rPr>
          <w:rFonts w:ascii="Times New Roman" w:hAnsi="Times New Roman" w:cs="Times New Roman"/>
          <w:b/>
          <w:bCs/>
          <w:sz w:val="28"/>
          <w:szCs w:val="28"/>
          <w:lang w:val="uk-UA"/>
        </w:rPr>
        <w:t>М. Особливості психічного здоров’я дорослих людей в умовах воєнного стану</w:t>
      </w:r>
      <w:r w:rsidRPr="00ED102E">
        <w:rPr>
          <w:rFonts w:ascii="Times New Roman" w:hAnsi="Times New Roman" w:cs="Times New Roman"/>
          <w:sz w:val="28"/>
          <w:szCs w:val="28"/>
          <w:lang w:val="uk-UA"/>
        </w:rPr>
        <w:t xml:space="preserve">: кваліфікаційна робота магістра, 053 Психологія, </w:t>
      </w:r>
      <w:r>
        <w:rPr>
          <w:rFonts w:ascii="Times New Roman" w:hAnsi="Times New Roman" w:cs="Times New Roman"/>
          <w:sz w:val="28"/>
          <w:szCs w:val="28"/>
          <w:lang w:val="uk-UA"/>
        </w:rPr>
        <w:t xml:space="preserve">       </w:t>
      </w:r>
      <w:r w:rsidRPr="00ED102E">
        <w:rPr>
          <w:rFonts w:ascii="Times New Roman" w:hAnsi="Times New Roman" w:cs="Times New Roman"/>
          <w:sz w:val="28"/>
          <w:szCs w:val="28"/>
          <w:lang w:val="uk-UA"/>
        </w:rPr>
        <w:t xml:space="preserve">ДЗ «Луганський національний університет імені Тараса Шевченка» </w:t>
      </w:r>
      <w:r>
        <w:rPr>
          <w:rFonts w:ascii="Times New Roman" w:hAnsi="Times New Roman" w:cs="Times New Roman"/>
          <w:sz w:val="28"/>
          <w:szCs w:val="28"/>
          <w:lang w:val="uk-UA"/>
        </w:rPr>
        <w:t xml:space="preserve">       </w:t>
      </w:r>
      <w:r w:rsidRPr="00ED102E">
        <w:rPr>
          <w:rFonts w:ascii="Times New Roman" w:hAnsi="Times New Roman" w:cs="Times New Roman"/>
          <w:sz w:val="28"/>
          <w:szCs w:val="28"/>
          <w:lang w:val="uk-UA"/>
        </w:rPr>
        <w:t>Полтава, 2025</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15525F">
        <w:rPr>
          <w:rFonts w:ascii="Times New Roman" w:hAnsi="Times New Roman" w:cs="Times New Roman"/>
          <w:sz w:val="28"/>
          <w:szCs w:val="28"/>
          <w:lang w:val="uk-UA"/>
        </w:rPr>
        <w:t>У м</w:t>
      </w:r>
      <w:r>
        <w:rPr>
          <w:rFonts w:ascii="Times New Roman" w:hAnsi="Times New Roman" w:cs="Times New Roman"/>
          <w:sz w:val="28"/>
          <w:szCs w:val="28"/>
          <w:lang w:val="uk-UA"/>
        </w:rPr>
        <w:t xml:space="preserve">агістерській роботі  </w:t>
      </w:r>
      <w:r w:rsidRPr="0015525F">
        <w:rPr>
          <w:rFonts w:ascii="Times New Roman" w:hAnsi="Times New Roman" w:cs="Times New Roman"/>
          <w:sz w:val="28"/>
          <w:szCs w:val="28"/>
          <w:lang w:val="uk-UA"/>
        </w:rPr>
        <w:t xml:space="preserve">розглядаються особливості </w:t>
      </w:r>
      <w:bookmarkStart w:id="4" w:name="_Hlk186467554"/>
      <w:r w:rsidRPr="0015525F">
        <w:rPr>
          <w:rFonts w:ascii="Times New Roman" w:hAnsi="Times New Roman" w:cs="Times New Roman"/>
          <w:sz w:val="28"/>
          <w:szCs w:val="28"/>
          <w:lang w:val="uk-UA"/>
        </w:rPr>
        <w:t xml:space="preserve">психічного здоров'я </w:t>
      </w:r>
      <w:bookmarkEnd w:id="4"/>
      <w:r w:rsidRPr="0015525F">
        <w:rPr>
          <w:rFonts w:ascii="Times New Roman" w:hAnsi="Times New Roman" w:cs="Times New Roman"/>
          <w:sz w:val="28"/>
          <w:szCs w:val="28"/>
          <w:lang w:val="uk-UA"/>
        </w:rPr>
        <w:t xml:space="preserve">дорослих людей в умовах </w:t>
      </w:r>
      <w:bookmarkStart w:id="5" w:name="_Hlk186467597"/>
      <w:r w:rsidRPr="0015525F">
        <w:rPr>
          <w:rFonts w:ascii="Times New Roman" w:hAnsi="Times New Roman" w:cs="Times New Roman"/>
          <w:sz w:val="28"/>
          <w:szCs w:val="28"/>
          <w:lang w:val="uk-UA"/>
        </w:rPr>
        <w:t xml:space="preserve">воєнного стану. </w:t>
      </w:r>
      <w:bookmarkEnd w:id="5"/>
      <w:r w:rsidRPr="0015525F">
        <w:rPr>
          <w:rFonts w:ascii="Times New Roman" w:hAnsi="Times New Roman" w:cs="Times New Roman"/>
          <w:sz w:val="28"/>
          <w:szCs w:val="28"/>
          <w:lang w:val="uk-UA"/>
        </w:rPr>
        <w:t xml:space="preserve">У першому розділі </w:t>
      </w:r>
      <w:r>
        <w:rPr>
          <w:rFonts w:ascii="Times New Roman" w:hAnsi="Times New Roman" w:cs="Times New Roman"/>
          <w:sz w:val="28"/>
          <w:szCs w:val="28"/>
          <w:lang w:val="uk-UA"/>
        </w:rPr>
        <w:t xml:space="preserve">розглянуто </w:t>
      </w:r>
      <w:r w:rsidRPr="0015525F">
        <w:rPr>
          <w:rFonts w:ascii="Times New Roman" w:hAnsi="Times New Roman" w:cs="Times New Roman"/>
          <w:sz w:val="28"/>
          <w:szCs w:val="28"/>
          <w:lang w:val="uk-UA"/>
        </w:rPr>
        <w:t xml:space="preserve">теоретичні основи дослідження, включаючи аналіз різних підходів до розуміння психічного здоров'я, вплив війни як психотравмуючого досвіду на особистість, а також особливості емоційного реагування цивільного населення на стресові ситуації. </w:t>
      </w:r>
      <w:r>
        <w:rPr>
          <w:rFonts w:ascii="Times New Roman" w:hAnsi="Times New Roman" w:cs="Times New Roman"/>
          <w:sz w:val="28"/>
          <w:szCs w:val="28"/>
          <w:lang w:val="uk-UA"/>
        </w:rPr>
        <w:t xml:space="preserve">Також </w:t>
      </w:r>
      <w:r w:rsidRPr="0015525F">
        <w:rPr>
          <w:rFonts w:ascii="Times New Roman" w:hAnsi="Times New Roman" w:cs="Times New Roman"/>
          <w:sz w:val="28"/>
          <w:szCs w:val="28"/>
        </w:rPr>
        <w:t>приділено</w:t>
      </w:r>
      <w:r>
        <w:rPr>
          <w:rFonts w:ascii="Times New Roman" w:hAnsi="Times New Roman" w:cs="Times New Roman"/>
          <w:sz w:val="28"/>
          <w:szCs w:val="28"/>
          <w:lang w:val="uk-UA"/>
        </w:rPr>
        <w:t xml:space="preserve"> увагу</w:t>
      </w:r>
      <w:r w:rsidRPr="0015525F">
        <w:rPr>
          <w:rFonts w:ascii="Times New Roman" w:hAnsi="Times New Roman" w:cs="Times New Roman"/>
          <w:sz w:val="28"/>
          <w:szCs w:val="28"/>
        </w:rPr>
        <w:t xml:space="preserve"> резильєнтності особистості та її ролі в подоланні труднощів воєнного часу.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15525F">
        <w:rPr>
          <w:rFonts w:ascii="Times New Roman" w:hAnsi="Times New Roman" w:cs="Times New Roman"/>
          <w:sz w:val="28"/>
          <w:szCs w:val="28"/>
        </w:rPr>
        <w:t>Другий розділ присвячений емпіричному дослідженню, в якому обґрунтовуються методи дослідження та характеристика вибірки. Опису</w:t>
      </w:r>
      <w:r>
        <w:rPr>
          <w:rFonts w:ascii="Times New Roman" w:hAnsi="Times New Roman" w:cs="Times New Roman"/>
          <w:sz w:val="28"/>
          <w:szCs w:val="28"/>
          <w:lang w:val="uk-UA"/>
        </w:rPr>
        <w:t>є</w:t>
      </w:r>
      <w:r w:rsidRPr="0015525F">
        <w:rPr>
          <w:rFonts w:ascii="Times New Roman" w:hAnsi="Times New Roman" w:cs="Times New Roman"/>
          <w:sz w:val="28"/>
          <w:szCs w:val="28"/>
        </w:rPr>
        <w:t xml:space="preserve">ться процедура дослідження та результати, що дозволяють краще зрозуміти </w:t>
      </w:r>
      <w:r>
        <w:rPr>
          <w:rFonts w:ascii="Times New Roman" w:hAnsi="Times New Roman" w:cs="Times New Roman"/>
          <w:sz w:val="28"/>
          <w:szCs w:val="28"/>
          <w:lang w:val="uk-UA"/>
        </w:rPr>
        <w:t xml:space="preserve">особливості </w:t>
      </w:r>
      <w:r w:rsidRPr="0015525F">
        <w:rPr>
          <w:rFonts w:ascii="Times New Roman" w:hAnsi="Times New Roman" w:cs="Times New Roman"/>
          <w:sz w:val="28"/>
          <w:szCs w:val="28"/>
        </w:rPr>
        <w:t>психічного здоров'я дорослих</w:t>
      </w:r>
      <w:r>
        <w:rPr>
          <w:rFonts w:ascii="Times New Roman" w:hAnsi="Times New Roman" w:cs="Times New Roman"/>
          <w:sz w:val="28"/>
          <w:szCs w:val="28"/>
          <w:lang w:val="uk-UA"/>
        </w:rPr>
        <w:t xml:space="preserve"> людей в умовах воєнного стану.</w:t>
      </w:r>
      <w:r>
        <w:rPr>
          <w:rFonts w:ascii="Times New Roman" w:hAnsi="Times New Roman" w:cs="Times New Roman"/>
          <w:sz w:val="28"/>
          <w:szCs w:val="28"/>
          <w:lang w:val="uk-UA"/>
        </w:rPr>
        <w:tab/>
        <w:t xml:space="preserve"> </w:t>
      </w:r>
      <w:r w:rsidRPr="0015525F">
        <w:rPr>
          <w:rFonts w:ascii="Times New Roman" w:hAnsi="Times New Roman" w:cs="Times New Roman"/>
          <w:sz w:val="28"/>
          <w:szCs w:val="28"/>
        </w:rPr>
        <w:t>У третьому розділі акцентується увага на психологічній підтримці, розглядаються різні підходи до допомоги дорослим людям в умовах війни. Запропоновано тренінгов</w:t>
      </w:r>
      <w:r>
        <w:rPr>
          <w:rFonts w:ascii="Times New Roman" w:hAnsi="Times New Roman" w:cs="Times New Roman"/>
          <w:sz w:val="28"/>
          <w:szCs w:val="28"/>
          <w:lang w:val="uk-UA"/>
        </w:rPr>
        <w:t>у</w:t>
      </w:r>
      <w:r w:rsidRPr="0015525F">
        <w:rPr>
          <w:rFonts w:ascii="Times New Roman" w:hAnsi="Times New Roman" w:cs="Times New Roman"/>
          <w:sz w:val="28"/>
          <w:szCs w:val="28"/>
        </w:rPr>
        <w:t xml:space="preserve"> програм</w:t>
      </w:r>
      <w:r>
        <w:rPr>
          <w:rFonts w:ascii="Times New Roman" w:hAnsi="Times New Roman" w:cs="Times New Roman"/>
          <w:sz w:val="28"/>
          <w:szCs w:val="28"/>
          <w:lang w:val="uk-UA"/>
        </w:rPr>
        <w:t>у</w:t>
      </w:r>
      <w:r w:rsidRPr="0015525F">
        <w:rPr>
          <w:rFonts w:ascii="Times New Roman" w:hAnsi="Times New Roman" w:cs="Times New Roman"/>
          <w:sz w:val="28"/>
          <w:szCs w:val="28"/>
        </w:rPr>
        <w:t>, спрямован</w:t>
      </w:r>
      <w:r>
        <w:rPr>
          <w:rFonts w:ascii="Times New Roman" w:hAnsi="Times New Roman" w:cs="Times New Roman"/>
          <w:sz w:val="28"/>
          <w:szCs w:val="28"/>
          <w:lang w:val="uk-UA"/>
        </w:rPr>
        <w:t>у</w:t>
      </w:r>
      <w:r w:rsidRPr="0015525F">
        <w:rPr>
          <w:rFonts w:ascii="Times New Roman" w:hAnsi="Times New Roman" w:cs="Times New Roman"/>
          <w:sz w:val="28"/>
          <w:szCs w:val="28"/>
        </w:rPr>
        <w:t xml:space="preserve"> на підтримку психічного здоров'я</w:t>
      </w:r>
      <w:r>
        <w:rPr>
          <w:rFonts w:ascii="Times New Roman" w:hAnsi="Times New Roman" w:cs="Times New Roman"/>
          <w:sz w:val="28"/>
          <w:szCs w:val="28"/>
          <w:lang w:val="uk-UA"/>
        </w:rPr>
        <w:t xml:space="preserve"> дорослих людей в умовах воєнного стану.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BB7D9A">
        <w:rPr>
          <w:rFonts w:ascii="Times New Roman" w:hAnsi="Times New Roman" w:cs="Times New Roman"/>
          <w:i/>
          <w:iCs/>
          <w:sz w:val="28"/>
          <w:szCs w:val="28"/>
          <w:lang w:val="uk-UA"/>
        </w:rPr>
        <w:tab/>
      </w:r>
      <w:r>
        <w:rPr>
          <w:rFonts w:ascii="Times New Roman" w:hAnsi="Times New Roman" w:cs="Times New Roman"/>
          <w:i/>
          <w:iCs/>
          <w:sz w:val="28"/>
          <w:szCs w:val="28"/>
          <w:lang w:val="uk-UA"/>
        </w:rPr>
        <w:t xml:space="preserve"> </w:t>
      </w:r>
      <w:r w:rsidRPr="00BB7D9A">
        <w:rPr>
          <w:rFonts w:ascii="Times New Roman" w:hAnsi="Times New Roman" w:cs="Times New Roman"/>
          <w:sz w:val="28"/>
          <w:szCs w:val="28"/>
          <w:lang w:val="uk-UA"/>
        </w:rPr>
        <w:t>Результати дослідження можуть бути використані в практиці соціальної  роботи,</w:t>
      </w:r>
      <w:r w:rsidRPr="00BB7D9A">
        <w:t xml:space="preserve"> </w:t>
      </w:r>
      <w:r w:rsidRPr="00BB7D9A">
        <w:rPr>
          <w:rFonts w:ascii="Times New Roman" w:hAnsi="Times New Roman" w:cs="Times New Roman"/>
          <w:sz w:val="28"/>
          <w:szCs w:val="28"/>
          <w:lang w:val="uk-UA"/>
        </w:rPr>
        <w:t xml:space="preserve">для психологів та інших фахівців, які працюють з дорослими дюдьми у воєнний час, а також </w:t>
      </w:r>
      <w:r w:rsidRPr="006B32B7">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подальших </w:t>
      </w:r>
      <w:r w:rsidRPr="006B32B7">
        <w:rPr>
          <w:rFonts w:ascii="Times New Roman" w:hAnsi="Times New Roman" w:cs="Times New Roman"/>
          <w:sz w:val="28"/>
          <w:szCs w:val="28"/>
          <w:lang w:val="uk-UA"/>
        </w:rPr>
        <w:t>досліджень, спрямованих на покращення психічного здоров’я населення в умовах воєнного</w:t>
      </w:r>
      <w:r>
        <w:rPr>
          <w:rFonts w:ascii="Times New Roman" w:hAnsi="Times New Roman" w:cs="Times New Roman"/>
          <w:sz w:val="28"/>
          <w:szCs w:val="28"/>
          <w:lang w:val="uk-UA"/>
        </w:rPr>
        <w:t xml:space="preserve"> стану</w:t>
      </w:r>
      <w:r w:rsidRPr="00BB7D9A">
        <w:rPr>
          <w:rFonts w:ascii="Times New Roman" w:hAnsi="Times New Roman" w:cs="Times New Roman"/>
          <w:sz w:val="28"/>
          <w:szCs w:val="28"/>
          <w:lang w:val="uk-UA"/>
        </w:rPr>
        <w:t>.</w:t>
      </w:r>
    </w:p>
    <w:p w:rsidR="00A310BC" w:rsidRDefault="002759D9" w:rsidP="002759D9">
      <w:pPr>
        <w:tabs>
          <w:tab w:val="left" w:pos="567"/>
          <w:tab w:val="left" w:pos="709"/>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310BC" w:rsidRPr="008C3C98">
        <w:rPr>
          <w:rFonts w:ascii="Times New Roman" w:hAnsi="Times New Roman" w:cs="Times New Roman"/>
          <w:b/>
          <w:sz w:val="28"/>
          <w:szCs w:val="28"/>
          <w:lang w:val="uk-UA"/>
        </w:rPr>
        <w:t>Ключові слова:</w:t>
      </w:r>
      <w:r w:rsidR="00A310BC">
        <w:rPr>
          <w:rFonts w:ascii="Times New Roman" w:hAnsi="Times New Roman" w:cs="Times New Roman"/>
          <w:b/>
          <w:sz w:val="28"/>
          <w:szCs w:val="28"/>
          <w:lang w:val="uk-UA"/>
        </w:rPr>
        <w:t xml:space="preserve"> </w:t>
      </w:r>
      <w:r w:rsidR="00A310BC" w:rsidRPr="0015525F">
        <w:rPr>
          <w:rFonts w:ascii="Times New Roman" w:hAnsi="Times New Roman" w:cs="Times New Roman"/>
          <w:sz w:val="28"/>
          <w:szCs w:val="28"/>
        </w:rPr>
        <w:t>психічн</w:t>
      </w:r>
      <w:r w:rsidR="00A310BC">
        <w:rPr>
          <w:rFonts w:ascii="Times New Roman" w:hAnsi="Times New Roman" w:cs="Times New Roman"/>
          <w:sz w:val="28"/>
          <w:szCs w:val="28"/>
          <w:lang w:val="uk-UA"/>
        </w:rPr>
        <w:t>е</w:t>
      </w:r>
      <w:r w:rsidR="00A310BC" w:rsidRPr="0015525F">
        <w:rPr>
          <w:rFonts w:ascii="Times New Roman" w:hAnsi="Times New Roman" w:cs="Times New Roman"/>
          <w:sz w:val="28"/>
          <w:szCs w:val="28"/>
        </w:rPr>
        <w:t xml:space="preserve"> здоров'я</w:t>
      </w:r>
      <w:r w:rsidR="00A310BC">
        <w:rPr>
          <w:rFonts w:ascii="Times New Roman" w:hAnsi="Times New Roman" w:cs="Times New Roman"/>
          <w:sz w:val="28"/>
          <w:szCs w:val="28"/>
          <w:lang w:val="uk-UA"/>
        </w:rPr>
        <w:t xml:space="preserve">, </w:t>
      </w:r>
      <w:r w:rsidR="00A310BC" w:rsidRPr="0015525F">
        <w:rPr>
          <w:rFonts w:ascii="Times New Roman" w:hAnsi="Times New Roman" w:cs="Times New Roman"/>
          <w:sz w:val="28"/>
          <w:szCs w:val="28"/>
        </w:rPr>
        <w:t>воєнн</w:t>
      </w:r>
      <w:r w:rsidR="00A310BC">
        <w:rPr>
          <w:rFonts w:ascii="Times New Roman" w:hAnsi="Times New Roman" w:cs="Times New Roman"/>
          <w:sz w:val="28"/>
          <w:szCs w:val="28"/>
          <w:lang w:val="uk-UA"/>
        </w:rPr>
        <w:t>ий</w:t>
      </w:r>
      <w:r w:rsidR="00A310BC" w:rsidRPr="0015525F">
        <w:rPr>
          <w:rFonts w:ascii="Times New Roman" w:hAnsi="Times New Roman" w:cs="Times New Roman"/>
          <w:sz w:val="28"/>
          <w:szCs w:val="28"/>
        </w:rPr>
        <w:t xml:space="preserve"> стан</w:t>
      </w:r>
      <w:r w:rsidR="00A310BC">
        <w:rPr>
          <w:rFonts w:ascii="Times New Roman" w:hAnsi="Times New Roman" w:cs="Times New Roman"/>
          <w:sz w:val="28"/>
          <w:szCs w:val="28"/>
          <w:lang w:val="uk-UA"/>
        </w:rPr>
        <w:t>,  психологічна підтримка, дорослі люди,  тренінгова програма.</w:t>
      </w:r>
    </w:p>
    <w:p w:rsidR="00A310BC" w:rsidRDefault="00A310BC" w:rsidP="00A310BC">
      <w:pPr>
        <w:spacing w:line="360" w:lineRule="auto"/>
        <w:jc w:val="both"/>
        <w:rPr>
          <w:rFonts w:ascii="Times New Roman" w:hAnsi="Times New Roman" w:cs="Times New Roman"/>
          <w:sz w:val="28"/>
          <w:szCs w:val="28"/>
          <w:lang w:val="uk-UA"/>
        </w:rPr>
      </w:pPr>
    </w:p>
    <w:p w:rsidR="00A310BC" w:rsidRDefault="00A310BC" w:rsidP="00A310BC">
      <w:pPr>
        <w:spacing w:line="360" w:lineRule="auto"/>
        <w:jc w:val="both"/>
        <w:rPr>
          <w:rFonts w:ascii="Times New Roman" w:hAnsi="Times New Roman" w:cs="Times New Roman"/>
          <w:sz w:val="28"/>
          <w:szCs w:val="28"/>
          <w:lang w:val="uk-UA"/>
        </w:rPr>
      </w:pPr>
    </w:p>
    <w:p w:rsidR="006936D5" w:rsidRDefault="00FF64F2" w:rsidP="006936D5">
      <w:pPr>
        <w:pStyle w:val="ac"/>
        <w:spacing w:before="0" w:beforeAutospacing="0" w:after="0" w:afterAutospacing="0"/>
        <w:jc w:val="both"/>
      </w:pPr>
      <w:r>
        <w:rPr>
          <w:b/>
          <w:bCs/>
          <w:sz w:val="28"/>
          <w:szCs w:val="28"/>
          <w:lang w:val="uk-UA"/>
        </w:rPr>
        <w:lastRenderedPageBreak/>
        <w:t xml:space="preserve">          </w:t>
      </w:r>
      <w:r w:rsidR="00A310BC" w:rsidRPr="00DF1406">
        <w:rPr>
          <w:b/>
          <w:bCs/>
          <w:sz w:val="28"/>
          <w:szCs w:val="28"/>
          <w:lang w:val="en-US"/>
        </w:rPr>
        <w:t>ANNOTATION</w:t>
      </w:r>
      <w:r w:rsidR="00A310BC" w:rsidRPr="00DF1406">
        <w:rPr>
          <w:b/>
          <w:bCs/>
          <w:sz w:val="28"/>
          <w:szCs w:val="28"/>
          <w:lang w:val="en-US"/>
        </w:rPr>
        <w:br/>
      </w:r>
      <w:r w:rsidR="00A310BC">
        <w:rPr>
          <w:sz w:val="28"/>
          <w:szCs w:val="28"/>
          <w:lang w:val="uk-UA"/>
        </w:rPr>
        <w:t xml:space="preserve">           </w:t>
      </w:r>
      <w:r w:rsidR="00A310BC" w:rsidRPr="00DF1406">
        <w:rPr>
          <w:b/>
          <w:bCs/>
          <w:sz w:val="28"/>
          <w:szCs w:val="28"/>
          <w:lang w:val="en-US"/>
        </w:rPr>
        <w:t>Mykhailova S.M.</w:t>
      </w:r>
      <w:r w:rsidR="00545CE1" w:rsidRPr="00545CE1">
        <w:rPr>
          <w:b/>
          <w:bCs/>
          <w:sz w:val="28"/>
          <w:szCs w:val="28"/>
          <w:lang w:val="en-US"/>
        </w:rPr>
        <w:t xml:space="preserve"> </w:t>
      </w:r>
      <w:r w:rsidR="006936D5" w:rsidRPr="006936D5">
        <w:rPr>
          <w:color w:val="1F1F1F"/>
          <w:highlight w:val="yellow"/>
          <w:shd w:val="clear" w:color="auto" w:fill="F8F9FA"/>
        </w:rPr>
        <w:t>Peculiarities of mental health of adults under martial law</w:t>
      </w:r>
    </w:p>
    <w:p w:rsidR="00A310BC" w:rsidRPr="00DF1406" w:rsidRDefault="006936D5" w:rsidP="006936D5">
      <w:pPr>
        <w:tabs>
          <w:tab w:val="left" w:pos="709"/>
        </w:tabs>
        <w:spacing w:line="360" w:lineRule="auto"/>
        <w:ind w:firstLine="2292"/>
        <w:jc w:val="both"/>
        <w:rPr>
          <w:rFonts w:ascii="Times New Roman" w:hAnsi="Times New Roman" w:cs="Times New Roman"/>
          <w:sz w:val="28"/>
          <w:szCs w:val="28"/>
          <w:lang w:val="en-US"/>
        </w:rPr>
      </w:pPr>
      <w:r w:rsidRPr="00DF1406">
        <w:rPr>
          <w:rFonts w:ascii="Times New Roman" w:hAnsi="Times New Roman" w:cs="Times New Roman"/>
          <w:b/>
          <w:bCs/>
          <w:sz w:val="28"/>
          <w:szCs w:val="28"/>
          <w:lang w:val="en-US"/>
        </w:rPr>
        <w:t xml:space="preserve"> </w:t>
      </w:r>
      <w:r w:rsidR="00545CE1" w:rsidRPr="00DF1406">
        <w:rPr>
          <w:rFonts w:ascii="Times New Roman" w:hAnsi="Times New Roman" w:cs="Times New Roman"/>
          <w:b/>
          <w:bCs/>
          <w:sz w:val="28"/>
          <w:szCs w:val="28"/>
          <w:lang w:val="en-US"/>
        </w:rPr>
        <w:t>Features</w:t>
      </w:r>
      <w:r w:rsidR="00545CE1">
        <w:rPr>
          <w:rFonts w:ascii="Times New Roman" w:hAnsi="Times New Roman" w:cs="Times New Roman"/>
          <w:b/>
          <w:bCs/>
          <w:sz w:val="28"/>
          <w:szCs w:val="28"/>
          <w:lang w:val="uk-UA"/>
        </w:rPr>
        <w:t xml:space="preserve"> </w:t>
      </w:r>
      <w:r w:rsidR="00A310BC" w:rsidRPr="00DF1406">
        <w:rPr>
          <w:rFonts w:ascii="Times New Roman" w:hAnsi="Times New Roman" w:cs="Times New Roman"/>
          <w:b/>
          <w:bCs/>
          <w:sz w:val="28"/>
          <w:szCs w:val="28"/>
          <w:lang w:val="en-US"/>
        </w:rPr>
        <w:t xml:space="preserve"> </w:t>
      </w:r>
      <w:r w:rsidR="00545CE1" w:rsidRPr="00545CE1">
        <w:rPr>
          <w:rFonts w:ascii="Times New Roman" w:hAnsi="Times New Roman" w:cs="Times New Roman"/>
          <w:b/>
          <w:bCs/>
          <w:sz w:val="28"/>
          <w:szCs w:val="28"/>
          <w:lang w:val="en-US"/>
        </w:rPr>
        <w:t>of psychscal health of persons of ripe years are in the conditions of martial law</w:t>
      </w:r>
      <w:r w:rsidR="00545CE1">
        <w:rPr>
          <w:rFonts w:ascii="Times New Roman" w:hAnsi="Times New Roman" w:cs="Times New Roman"/>
          <w:b/>
          <w:bCs/>
          <w:sz w:val="28"/>
          <w:szCs w:val="28"/>
          <w:lang w:val="uk-UA"/>
        </w:rPr>
        <w:t>:</w:t>
      </w:r>
      <w:r w:rsidR="00A310BC" w:rsidRPr="00DF1406">
        <w:rPr>
          <w:rFonts w:ascii="Times New Roman" w:hAnsi="Times New Roman" w:cs="Times New Roman"/>
          <w:b/>
          <w:bCs/>
          <w:sz w:val="28"/>
          <w:szCs w:val="28"/>
          <w:lang w:val="en-US"/>
        </w:rPr>
        <w:t xml:space="preserve"> </w:t>
      </w:r>
      <w:r w:rsidR="00A310BC" w:rsidRPr="00DF1406">
        <w:rPr>
          <w:rFonts w:ascii="Times New Roman" w:hAnsi="Times New Roman" w:cs="Times New Roman"/>
          <w:sz w:val="28"/>
          <w:szCs w:val="28"/>
          <w:lang w:val="en-US"/>
        </w:rPr>
        <w:t>Master's Qualification Work, 053 Psychology, Luhansk National University named after Taras Shevchenko, Poltava, 2025</w:t>
      </w:r>
    </w:p>
    <w:p w:rsidR="00A310BC" w:rsidRPr="00DF1406" w:rsidRDefault="00A310BC" w:rsidP="00A310BC">
      <w:pPr>
        <w:tabs>
          <w:tab w:val="left" w:pos="567"/>
          <w:tab w:val="left" w:pos="709"/>
          <w:tab w:val="left" w:pos="851"/>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DF1406">
        <w:rPr>
          <w:rFonts w:ascii="Times New Roman" w:hAnsi="Times New Roman" w:cs="Times New Roman"/>
          <w:sz w:val="28"/>
          <w:szCs w:val="28"/>
          <w:lang w:val="en-US"/>
        </w:rPr>
        <w:t>This master's thesis examines the features of mental health of adults in wartime conditions. The first chapter discusses the theoretical foundations of the study, including an analysis of various approaches to understanding mental health, the impact of war as a psychotraumatic experience on the individual, and the peculiarities of emotional responses of the civilian population to stressful situations. Special attention is given to the resilience of individuals and its role in overcoming the difficulties of wartime.</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DF1406">
        <w:rPr>
          <w:rFonts w:ascii="Times New Roman" w:hAnsi="Times New Roman" w:cs="Times New Roman"/>
          <w:sz w:val="28"/>
          <w:szCs w:val="28"/>
          <w:lang w:val="en-US"/>
        </w:rPr>
        <w:t>The second chapter is dedicated to empirical research, which justifies the research methods and describes the sample characteristics. The research procedure and results are outlined, allowing for a better understanding of the features of mental health of adults in wartime conditions.</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DF1406">
        <w:rPr>
          <w:rFonts w:ascii="Times New Roman" w:hAnsi="Times New Roman" w:cs="Times New Roman"/>
          <w:sz w:val="28"/>
          <w:szCs w:val="28"/>
          <w:lang w:val="en-US"/>
        </w:rPr>
        <w:t>The third chapter focuses on psychological support, exploring various approaches to assisting adults in wartime. A training program aimed at supporting the mental health of adults in wartime conditions is proposed.</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Pr="00DF1406">
        <w:rPr>
          <w:rFonts w:ascii="Times New Roman" w:hAnsi="Times New Roman" w:cs="Times New Roman"/>
          <w:sz w:val="28"/>
          <w:szCs w:val="28"/>
          <w:lang w:val="en-US"/>
        </w:rPr>
        <w:t>The results of the research can be utilized in social work practice, by psychologists and other specialists working with adults during wartime, as well as for further studies aimed at improving the mental health of the population in wartime conditions.</w:t>
      </w:r>
    </w:p>
    <w:p w:rsidR="00A310BC" w:rsidRPr="00DF1406" w:rsidRDefault="00A310BC" w:rsidP="009618DB">
      <w:pPr>
        <w:tabs>
          <w:tab w:val="left" w:pos="9072"/>
        </w:tabs>
        <w:spacing w:line="360" w:lineRule="auto"/>
        <w:jc w:val="both"/>
        <w:rPr>
          <w:rFonts w:ascii="Times New Roman" w:hAnsi="Times New Roman" w:cs="Times New Roman"/>
          <w:sz w:val="28"/>
          <w:szCs w:val="28"/>
          <w:lang w:val="en-US"/>
        </w:rPr>
      </w:pPr>
      <w:r>
        <w:rPr>
          <w:rFonts w:ascii="Times New Roman" w:hAnsi="Times New Roman" w:cs="Times New Roman"/>
          <w:b/>
          <w:bCs/>
          <w:sz w:val="28"/>
          <w:szCs w:val="28"/>
          <w:lang w:val="uk-UA"/>
        </w:rPr>
        <w:t xml:space="preserve">            </w:t>
      </w:r>
      <w:r w:rsidRPr="00DF1406">
        <w:rPr>
          <w:rFonts w:ascii="Times New Roman" w:hAnsi="Times New Roman" w:cs="Times New Roman"/>
          <w:b/>
          <w:bCs/>
          <w:sz w:val="28"/>
          <w:szCs w:val="28"/>
          <w:lang w:val="en-US"/>
        </w:rPr>
        <w:t>Keywords:</w:t>
      </w:r>
      <w:r w:rsidRPr="00DF1406">
        <w:rPr>
          <w:rFonts w:ascii="Times New Roman" w:hAnsi="Times New Roman" w:cs="Times New Roman"/>
          <w:sz w:val="28"/>
          <w:szCs w:val="28"/>
          <w:lang w:val="en-US"/>
        </w:rPr>
        <w:t xml:space="preserve"> mental health, wartime conditions, psychological support, adults, training program.</w:t>
      </w:r>
    </w:p>
    <w:p w:rsidR="00A310BC" w:rsidRPr="00DF1406" w:rsidRDefault="00A310BC" w:rsidP="00A310BC">
      <w:pPr>
        <w:spacing w:line="360" w:lineRule="auto"/>
        <w:jc w:val="both"/>
        <w:rPr>
          <w:rFonts w:ascii="Times New Roman" w:hAnsi="Times New Roman" w:cs="Times New Roman"/>
          <w:sz w:val="28"/>
          <w:szCs w:val="28"/>
          <w:lang w:val="en-US"/>
        </w:rPr>
      </w:pPr>
    </w:p>
    <w:p w:rsidR="005767C2" w:rsidRDefault="005605D6" w:rsidP="005605D6">
      <w:pPr>
        <w:widowControl w:val="0"/>
        <w:shd w:val="clear" w:color="auto" w:fill="FFFFFF"/>
        <w:autoSpaceDE w:val="0"/>
        <w:autoSpaceDN w:val="0"/>
        <w:adjustRightInd w:val="0"/>
        <w:spacing w:after="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 xml:space="preserve">                                                                                                                              </w:t>
      </w:r>
    </w:p>
    <w:p w:rsidR="005767C2" w:rsidRDefault="005767C2" w:rsidP="005605D6">
      <w:pPr>
        <w:widowControl w:val="0"/>
        <w:shd w:val="clear" w:color="auto" w:fill="FFFFFF"/>
        <w:autoSpaceDE w:val="0"/>
        <w:autoSpaceDN w:val="0"/>
        <w:adjustRightInd w:val="0"/>
        <w:spacing w:after="0" w:line="360" w:lineRule="auto"/>
        <w:rPr>
          <w:rFonts w:ascii="Times New Roman" w:eastAsia="Calibri" w:hAnsi="Times New Roman" w:cs="Times New Roman"/>
          <w:sz w:val="28"/>
          <w:szCs w:val="28"/>
          <w:lang w:val="uk-UA"/>
        </w:rPr>
      </w:pPr>
    </w:p>
    <w:p w:rsidR="005767C2" w:rsidRDefault="005767C2" w:rsidP="005605D6">
      <w:pPr>
        <w:widowControl w:val="0"/>
        <w:shd w:val="clear" w:color="auto" w:fill="FFFFFF"/>
        <w:autoSpaceDE w:val="0"/>
        <w:autoSpaceDN w:val="0"/>
        <w:adjustRightInd w:val="0"/>
        <w:spacing w:after="0" w:line="360" w:lineRule="auto"/>
        <w:rPr>
          <w:rFonts w:ascii="Times New Roman" w:eastAsia="Calibri" w:hAnsi="Times New Roman" w:cs="Times New Roman"/>
          <w:sz w:val="28"/>
          <w:szCs w:val="28"/>
          <w:lang w:val="uk-UA"/>
        </w:rPr>
      </w:pPr>
    </w:p>
    <w:p w:rsidR="005605D6" w:rsidRPr="00F9768B" w:rsidRDefault="00FF64F2" w:rsidP="005605D6">
      <w:pPr>
        <w:widowControl w:val="0"/>
        <w:shd w:val="clear" w:color="auto" w:fill="FFFFFF"/>
        <w:autoSpaceDE w:val="0"/>
        <w:autoSpaceDN w:val="0"/>
        <w:adjustRightInd w:val="0"/>
        <w:spacing w:after="0" w:line="360" w:lineRule="auto"/>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lastRenderedPageBreak/>
        <w:t xml:space="preserve">                                                  </w:t>
      </w:r>
      <w:r w:rsidR="005605D6" w:rsidRPr="00F9768B">
        <w:rPr>
          <w:rFonts w:ascii="Times New Roman" w:eastAsia="Calibri" w:hAnsi="Times New Roman" w:cs="Times New Roman"/>
          <w:b/>
          <w:bCs/>
          <w:sz w:val="28"/>
          <w:szCs w:val="28"/>
          <w:lang w:val="uk-UA"/>
        </w:rPr>
        <w:t>ЗМІСТ</w:t>
      </w:r>
    </w:p>
    <w:p w:rsidR="005605D6" w:rsidRPr="00F9768B" w:rsidRDefault="005605D6" w:rsidP="005605D6">
      <w:pPr>
        <w:widowControl w:val="0"/>
        <w:shd w:val="clear" w:color="auto" w:fill="FFFFFF"/>
        <w:autoSpaceDE w:val="0"/>
        <w:autoSpaceDN w:val="0"/>
        <w:adjustRightInd w:val="0"/>
        <w:spacing w:after="0" w:line="360" w:lineRule="auto"/>
        <w:rPr>
          <w:rFonts w:ascii="Times New Roman" w:eastAsia="Times New Roman" w:hAnsi="Times New Roman" w:cs="Times New Roman"/>
          <w:bCs/>
          <w:kern w:val="0"/>
          <w:sz w:val="28"/>
          <w:szCs w:val="28"/>
          <w:lang w:val="uk-UA"/>
        </w:rPr>
      </w:pPr>
    </w:p>
    <w:p w:rsidR="005605D6" w:rsidRPr="00F9768B" w:rsidRDefault="005605D6" w:rsidP="009618DB">
      <w:pPr>
        <w:tabs>
          <w:tab w:val="left" w:pos="9072"/>
        </w:tabs>
        <w:spacing w:after="120" w:line="360" w:lineRule="auto"/>
        <w:ind w:firstLine="720"/>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 xml:space="preserve">                                                                                                                      </w:t>
      </w:r>
      <w:r w:rsidRPr="00F9768B">
        <w:rPr>
          <w:rFonts w:ascii="Times New Roman" w:eastAsia="Calibri" w:hAnsi="Times New Roman" w:cs="Times New Roman"/>
          <w:b/>
          <w:bCs/>
          <w:sz w:val="28"/>
          <w:szCs w:val="28"/>
          <w:lang w:val="uk-UA"/>
        </w:rPr>
        <w:t xml:space="preserve">ВСТУП  </w:t>
      </w:r>
      <w:r w:rsidRPr="00F9768B">
        <w:rPr>
          <w:rFonts w:ascii="Times New Roman" w:eastAsia="Calibri" w:hAnsi="Times New Roman" w:cs="Times New Roman"/>
          <w:sz w:val="28"/>
          <w:szCs w:val="28"/>
          <w:lang w:val="uk-UA"/>
        </w:rPr>
        <w:t xml:space="preserve">  …………………………………………………………………… </w:t>
      </w:r>
      <w:r w:rsidR="00F42420">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6</w:t>
      </w:r>
      <w:r w:rsidRPr="00F9768B">
        <w:rPr>
          <w:rFonts w:ascii="Times New Roman" w:eastAsia="Calibri" w:hAnsi="Times New Roman" w:cs="Times New Roman"/>
          <w:sz w:val="28"/>
          <w:szCs w:val="28"/>
          <w:lang w:val="uk-UA"/>
        </w:rPr>
        <w:t xml:space="preserve">     </w:t>
      </w:r>
    </w:p>
    <w:p w:rsidR="005605D6" w:rsidRPr="00F9768B" w:rsidRDefault="005605D6" w:rsidP="00AE2BEA">
      <w:pPr>
        <w:tabs>
          <w:tab w:val="left" w:pos="8931"/>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lang w:val="uk-UA"/>
        </w:rPr>
        <w:t xml:space="preserve">РОЗДІЛ    </w:t>
      </w:r>
      <w:r w:rsidRPr="00F9768B">
        <w:rPr>
          <w:rFonts w:ascii="Times New Roman" w:eastAsia="Calibri" w:hAnsi="Times New Roman" w:cs="Times New Roman"/>
          <w:b/>
          <w:bCs/>
          <w:sz w:val="28"/>
          <w:szCs w:val="28"/>
          <w:lang w:val="en-US"/>
        </w:rPr>
        <w:t>I</w:t>
      </w:r>
      <w:r w:rsidRPr="00F9768B">
        <w:rPr>
          <w:rFonts w:ascii="Times New Roman" w:eastAsia="Calibri" w:hAnsi="Times New Roman" w:cs="Times New Roman"/>
          <w:b/>
          <w:bCs/>
          <w:sz w:val="28"/>
          <w:szCs w:val="28"/>
        </w:rPr>
        <w:t xml:space="preserve">.          </w:t>
      </w:r>
      <w:r w:rsidRPr="00F9768B">
        <w:rPr>
          <w:rFonts w:ascii="Times New Roman" w:eastAsia="Calibri" w:hAnsi="Times New Roman" w:cs="Times New Roman"/>
          <w:b/>
          <w:bCs/>
          <w:sz w:val="28"/>
          <w:szCs w:val="28"/>
          <w:lang w:val="uk-UA"/>
        </w:rPr>
        <w:t>ТЕОРЕТИЧНІ    ОСНОВИ         ДОСЛІДЖЕННЯ ОСОБЛИВОСТЕЙ ПСИХІЧНОГО       ЗДОРОВ’Я       ДОРОСЛИХ     ЛЮДЕЙ В   УМОВАХ ВОЄННОГО СТАНУ</w:t>
      </w:r>
      <w:r w:rsidRPr="00F9768B">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10</w:t>
      </w:r>
    </w:p>
    <w:p w:rsidR="005605D6" w:rsidRPr="00F9768B" w:rsidRDefault="005605D6" w:rsidP="000A6909">
      <w:pPr>
        <w:numPr>
          <w:ilvl w:val="1"/>
          <w:numId w:val="1"/>
        </w:numPr>
        <w:spacing w:after="120" w:line="360" w:lineRule="auto"/>
        <w:contextualSpacing/>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 xml:space="preserve">. Аналіз теоретичних підходів до розуміння психічного здоров’я...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1</w:t>
      </w:r>
      <w:r w:rsidR="007F7332">
        <w:rPr>
          <w:rFonts w:ascii="Times New Roman" w:eastAsia="Calibri" w:hAnsi="Times New Roman" w:cs="Times New Roman"/>
          <w:sz w:val="28"/>
          <w:szCs w:val="28"/>
          <w:lang w:val="uk-UA"/>
        </w:rPr>
        <w:t>0</w:t>
      </w:r>
    </w:p>
    <w:p w:rsidR="005605D6" w:rsidRPr="00F9768B" w:rsidRDefault="005605D6" w:rsidP="00AE2BEA">
      <w:pPr>
        <w:numPr>
          <w:ilvl w:val="1"/>
          <w:numId w:val="1"/>
        </w:numPr>
        <w:tabs>
          <w:tab w:val="left" w:pos="8789"/>
        </w:tabs>
        <w:spacing w:after="120" w:line="360" w:lineRule="auto"/>
        <w:contextualSpacing/>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 xml:space="preserve">. Війна як психотравмуючий досвід в житті особистості …………    </w:t>
      </w:r>
      <w:r w:rsidR="00F42420">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19</w:t>
      </w:r>
    </w:p>
    <w:p w:rsidR="007F7332" w:rsidRDefault="005605D6" w:rsidP="007F7332">
      <w:pPr>
        <w:tabs>
          <w:tab w:val="left" w:pos="8931"/>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1.3. Вплив   особистісних   якостей   на   сприйняття   реальності   в         умовах війни  ……………………………………………………………</w:t>
      </w:r>
      <w:r w:rsidR="00F42420">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23</w:t>
      </w:r>
      <w:r w:rsidRPr="00F42420">
        <w:rPr>
          <w:rFonts w:ascii="Times New Roman" w:eastAsia="Calibri" w:hAnsi="Times New Roman" w:cs="Times New Roman"/>
          <w:sz w:val="28"/>
          <w:szCs w:val="28"/>
          <w:lang w:val="uk-UA"/>
        </w:rPr>
        <w:t xml:space="preserve"> </w:t>
      </w:r>
      <w:r w:rsidR="00524237">
        <w:rPr>
          <w:rFonts w:ascii="Times New Roman" w:eastAsia="Calibri" w:hAnsi="Times New Roman" w:cs="Times New Roman"/>
          <w:sz w:val="28"/>
          <w:szCs w:val="28"/>
          <w:lang w:val="uk-UA"/>
        </w:rPr>
        <w:t xml:space="preserve">1.4. </w:t>
      </w:r>
      <w:r w:rsidRPr="00F42420">
        <w:rPr>
          <w:rFonts w:ascii="Times New Roman" w:eastAsia="Calibri" w:hAnsi="Times New Roman" w:cs="Times New Roman"/>
          <w:sz w:val="28"/>
          <w:szCs w:val="28"/>
          <w:lang w:val="uk-UA"/>
        </w:rPr>
        <w:t xml:space="preserve">Особливості  емоційного  реагування  цивільного  населення на      </w:t>
      </w:r>
      <w:r w:rsidR="00F42420" w:rsidRPr="00F42420">
        <w:rPr>
          <w:rFonts w:ascii="Times New Roman" w:eastAsia="Calibri" w:hAnsi="Times New Roman" w:cs="Times New Roman"/>
          <w:sz w:val="28"/>
          <w:szCs w:val="28"/>
          <w:lang w:val="uk-UA"/>
        </w:rPr>
        <w:t xml:space="preserve">  </w:t>
      </w:r>
      <w:r w:rsidRPr="00F42420">
        <w:rPr>
          <w:rFonts w:ascii="Times New Roman" w:eastAsia="Calibri" w:hAnsi="Times New Roman" w:cs="Times New Roman"/>
          <w:sz w:val="28"/>
          <w:szCs w:val="28"/>
          <w:lang w:val="uk-UA"/>
        </w:rPr>
        <w:t xml:space="preserve"> </w:t>
      </w:r>
    </w:p>
    <w:p w:rsidR="005605D6" w:rsidRPr="00F9768B" w:rsidRDefault="005605D6" w:rsidP="00AE2BEA">
      <w:pPr>
        <w:tabs>
          <w:tab w:val="left" w:pos="8789"/>
          <w:tab w:val="left" w:pos="9072"/>
        </w:tabs>
        <w:spacing w:after="120" w:line="360" w:lineRule="auto"/>
        <w:rPr>
          <w:rFonts w:ascii="Times New Roman" w:eastAsia="Calibri" w:hAnsi="Times New Roman" w:cs="Times New Roman"/>
          <w:sz w:val="28"/>
          <w:szCs w:val="28"/>
          <w:lang w:val="uk-UA"/>
        </w:rPr>
      </w:pPr>
      <w:r w:rsidRPr="00F42420">
        <w:rPr>
          <w:rFonts w:ascii="Times New Roman" w:eastAsia="Calibri" w:hAnsi="Times New Roman" w:cs="Times New Roman"/>
          <w:sz w:val="28"/>
          <w:szCs w:val="28"/>
          <w:lang w:val="uk-UA"/>
        </w:rPr>
        <w:t>стрес та травмуючі події в умовах війни ……………………………</w:t>
      </w:r>
      <w:r w:rsidR="007F7332">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25</w:t>
      </w:r>
      <w:r w:rsidRPr="00F9768B">
        <w:rPr>
          <w:rFonts w:ascii="Times New Roman" w:eastAsia="Calibri" w:hAnsi="Times New Roman" w:cs="Times New Roman"/>
          <w:sz w:val="28"/>
          <w:szCs w:val="28"/>
          <w:lang w:val="uk-UA"/>
        </w:rPr>
        <w:t xml:space="preserve"> </w:t>
      </w:r>
      <w:r w:rsidR="00524237">
        <w:rPr>
          <w:rFonts w:ascii="Times New Roman" w:eastAsia="Calibri" w:hAnsi="Times New Roman" w:cs="Times New Roman"/>
          <w:sz w:val="28"/>
          <w:szCs w:val="28"/>
          <w:lang w:val="uk-UA"/>
        </w:rPr>
        <w:t xml:space="preserve">1.5. </w:t>
      </w:r>
      <w:r w:rsidRPr="00F9768B">
        <w:rPr>
          <w:rFonts w:ascii="Times New Roman" w:eastAsia="Calibri" w:hAnsi="Times New Roman" w:cs="Times New Roman"/>
          <w:sz w:val="28"/>
          <w:szCs w:val="28"/>
          <w:lang w:val="uk-UA"/>
        </w:rPr>
        <w:t>Резильєнтність  особистості в умовах воєнного стану ……………</w:t>
      </w:r>
      <w:r w:rsidR="00524237">
        <w:rPr>
          <w:rFonts w:ascii="Times New Roman" w:eastAsia="Calibri" w:hAnsi="Times New Roman" w:cs="Times New Roman"/>
          <w:sz w:val="28"/>
          <w:szCs w:val="28"/>
          <w:lang w:val="uk-UA"/>
        </w:rPr>
        <w:t xml:space="preserve">   </w:t>
      </w:r>
      <w:r w:rsidRPr="00F9768B">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F42420">
        <w:rPr>
          <w:rFonts w:ascii="Times New Roman" w:eastAsia="Calibri" w:hAnsi="Times New Roman" w:cs="Times New Roman"/>
          <w:sz w:val="28"/>
          <w:szCs w:val="28"/>
          <w:lang w:val="uk-UA"/>
        </w:rPr>
        <w:t>36</w:t>
      </w:r>
    </w:p>
    <w:p w:rsidR="005605D6" w:rsidRPr="00F9768B" w:rsidRDefault="005605D6" w:rsidP="005605D6">
      <w:pPr>
        <w:tabs>
          <w:tab w:val="left" w:pos="8505"/>
          <w:tab w:val="left" w:pos="8647"/>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Висновк до першого розділу ……………………………………………</w:t>
      </w:r>
      <w:r w:rsidR="00AE2BEA">
        <w:rPr>
          <w:rFonts w:ascii="Times New Roman" w:eastAsia="Calibri" w:hAnsi="Times New Roman" w:cs="Times New Roman"/>
          <w:sz w:val="28"/>
          <w:szCs w:val="28"/>
          <w:lang w:val="uk-UA"/>
        </w:rPr>
        <w:t>..</w:t>
      </w:r>
      <w:r w:rsidRPr="00F9768B">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45</w:t>
      </w:r>
      <w:r w:rsidRPr="00F9768B">
        <w:rPr>
          <w:rFonts w:ascii="Times New Roman" w:eastAsia="Calibri" w:hAnsi="Times New Roman" w:cs="Times New Roman"/>
          <w:sz w:val="28"/>
          <w:szCs w:val="28"/>
          <w:lang w:val="uk-UA"/>
        </w:rPr>
        <w:t xml:space="preserve"> </w:t>
      </w:r>
    </w:p>
    <w:p w:rsidR="005605D6" w:rsidRPr="00F9768B" w:rsidRDefault="005605D6" w:rsidP="00AE2BEA">
      <w:pPr>
        <w:tabs>
          <w:tab w:val="left" w:pos="8505"/>
          <w:tab w:val="left" w:pos="8789"/>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lang w:val="uk-UA"/>
        </w:rPr>
        <w:t xml:space="preserve">РОЗДІЛ    </w:t>
      </w:r>
      <w:bookmarkStart w:id="6" w:name="_Hlk185243866"/>
      <w:r w:rsidRPr="00F9768B">
        <w:rPr>
          <w:rFonts w:ascii="Times New Roman" w:eastAsia="Calibri" w:hAnsi="Times New Roman" w:cs="Times New Roman"/>
          <w:b/>
          <w:bCs/>
          <w:sz w:val="28"/>
          <w:szCs w:val="28"/>
          <w:lang w:val="en-US"/>
        </w:rPr>
        <w:t>II</w:t>
      </w:r>
      <w:r w:rsidRPr="00F9768B">
        <w:rPr>
          <w:rFonts w:ascii="Times New Roman" w:eastAsia="Calibri" w:hAnsi="Times New Roman" w:cs="Times New Roman"/>
          <w:b/>
          <w:bCs/>
          <w:sz w:val="28"/>
          <w:szCs w:val="28"/>
          <w:lang w:val="uk-UA"/>
        </w:rPr>
        <w:t xml:space="preserve">   </w:t>
      </w:r>
      <w:r w:rsidRPr="00F9768B">
        <w:rPr>
          <w:rFonts w:ascii="Times New Roman" w:eastAsia="Calibri" w:hAnsi="Times New Roman" w:cs="Times New Roman"/>
          <w:b/>
          <w:bCs/>
          <w:sz w:val="28"/>
          <w:szCs w:val="28"/>
        </w:rPr>
        <w:t xml:space="preserve">ЕМПІРИЧНЕ ДОСЛІДЖЕННЯ </w:t>
      </w:r>
      <w:r w:rsidRPr="00F9768B">
        <w:rPr>
          <w:rFonts w:ascii="Times New Roman" w:eastAsia="Calibri" w:hAnsi="Times New Roman" w:cs="Times New Roman"/>
          <w:b/>
          <w:bCs/>
          <w:sz w:val="28"/>
          <w:szCs w:val="28"/>
          <w:lang w:val="uk-UA"/>
        </w:rPr>
        <w:t xml:space="preserve"> ОСОБЛИВОСТЕЙ  ПСИХІЧНОГО    ЗДОРОВ’Я    </w:t>
      </w:r>
      <w:r w:rsidRPr="00F9768B">
        <w:rPr>
          <w:rFonts w:ascii="Times New Roman" w:eastAsia="Calibri" w:hAnsi="Times New Roman" w:cs="Times New Roman"/>
          <w:b/>
          <w:bCs/>
          <w:sz w:val="28"/>
          <w:szCs w:val="28"/>
        </w:rPr>
        <w:t>ДОРОС</w:t>
      </w:r>
      <w:r>
        <w:rPr>
          <w:rFonts w:ascii="Times New Roman" w:eastAsia="Calibri" w:hAnsi="Times New Roman" w:cs="Times New Roman"/>
          <w:b/>
          <w:bCs/>
          <w:sz w:val="28"/>
          <w:szCs w:val="28"/>
          <w:lang w:val="uk-UA"/>
        </w:rPr>
        <w:t>Л</w:t>
      </w:r>
      <w:r w:rsidRPr="00F9768B">
        <w:rPr>
          <w:rFonts w:ascii="Times New Roman" w:eastAsia="Calibri" w:hAnsi="Times New Roman" w:cs="Times New Roman"/>
          <w:b/>
          <w:bCs/>
          <w:sz w:val="28"/>
          <w:szCs w:val="28"/>
          <w:lang w:val="uk-UA"/>
        </w:rPr>
        <w:t xml:space="preserve">ИХ ЛЮДЕЙ  В   УМОВАХ      </w:t>
      </w:r>
      <w:r w:rsidRPr="00F9768B">
        <w:rPr>
          <w:rFonts w:ascii="Times New Roman" w:eastAsia="Calibri" w:hAnsi="Times New Roman" w:cs="Times New Roman"/>
          <w:b/>
          <w:bCs/>
          <w:sz w:val="28"/>
          <w:szCs w:val="28"/>
        </w:rPr>
        <w:t>В</w:t>
      </w:r>
      <w:r w:rsidRPr="00F9768B">
        <w:rPr>
          <w:rFonts w:ascii="Times New Roman" w:eastAsia="Calibri" w:hAnsi="Times New Roman" w:cs="Times New Roman"/>
          <w:b/>
          <w:bCs/>
          <w:sz w:val="28"/>
          <w:szCs w:val="28"/>
          <w:lang w:val="uk-UA"/>
        </w:rPr>
        <w:t>ОЄННОГО  СТАНУ</w:t>
      </w:r>
      <w:r w:rsidRPr="00F9768B">
        <w:rPr>
          <w:rFonts w:ascii="Times New Roman" w:eastAsia="Calibri" w:hAnsi="Times New Roman" w:cs="Times New Roman"/>
          <w:sz w:val="28"/>
          <w:szCs w:val="28"/>
          <w:lang w:val="uk-UA"/>
        </w:rPr>
        <w:t xml:space="preserve">   </w:t>
      </w:r>
      <w:bookmarkEnd w:id="6"/>
      <w:r w:rsidRPr="00F9768B">
        <w:rPr>
          <w:rFonts w:ascii="Times New Roman" w:eastAsia="Calibri" w:hAnsi="Times New Roman" w:cs="Times New Roman"/>
          <w:sz w:val="28"/>
          <w:szCs w:val="28"/>
          <w:lang w:val="uk-UA"/>
        </w:rPr>
        <w:t>……………………………………</w:t>
      </w:r>
      <w:r w:rsidR="007F7332">
        <w:rPr>
          <w:rFonts w:ascii="Times New Roman" w:eastAsia="Calibri" w:hAnsi="Times New Roman" w:cs="Times New Roman"/>
          <w:sz w:val="28"/>
          <w:szCs w:val="28"/>
          <w:lang w:val="uk-UA"/>
        </w:rPr>
        <w:t>……………</w:t>
      </w:r>
      <w:r w:rsidR="00AE2BEA">
        <w:rPr>
          <w:rFonts w:ascii="Times New Roman" w:eastAsia="Calibri" w:hAnsi="Times New Roman" w:cs="Times New Roman"/>
          <w:sz w:val="28"/>
          <w:szCs w:val="28"/>
          <w:lang w:val="uk-UA"/>
        </w:rPr>
        <w:t>.</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47</w:t>
      </w:r>
    </w:p>
    <w:p w:rsidR="005605D6" w:rsidRPr="00F9768B" w:rsidRDefault="005605D6" w:rsidP="005605D6">
      <w:pPr>
        <w:shd w:val="clear" w:color="auto" w:fill="FFFFFF"/>
        <w:spacing w:after="0" w:line="360" w:lineRule="auto"/>
        <w:ind w:right="10"/>
        <w:jc w:val="both"/>
        <w:rPr>
          <w:rFonts w:ascii="Times New Roman" w:eastAsia="Calibri" w:hAnsi="Times New Roman" w:cs="Times New Roman"/>
          <w:bCs/>
          <w:sz w:val="28"/>
          <w:szCs w:val="28"/>
          <w:lang w:val="uk-UA"/>
        </w:rPr>
      </w:pPr>
      <w:r w:rsidRPr="00F9768B">
        <w:rPr>
          <w:rFonts w:ascii="Times New Roman" w:eastAsia="Calibri" w:hAnsi="Times New Roman" w:cs="Times New Roman"/>
          <w:sz w:val="28"/>
          <w:szCs w:val="28"/>
          <w:lang w:val="uk-UA"/>
        </w:rPr>
        <w:t xml:space="preserve">2.1. </w:t>
      </w:r>
      <w:r w:rsidRPr="00F9768B">
        <w:rPr>
          <w:rFonts w:ascii="Times New Roman" w:eastAsia="Calibri" w:hAnsi="Times New Roman" w:cs="Times New Roman"/>
          <w:b/>
          <w:bCs/>
          <w:sz w:val="28"/>
          <w:szCs w:val="28"/>
          <w:lang w:val="uk-UA"/>
        </w:rPr>
        <w:t xml:space="preserve">  </w:t>
      </w:r>
      <w:r w:rsidRPr="00F9768B">
        <w:rPr>
          <w:rFonts w:ascii="Times New Roman" w:eastAsia="Calibri" w:hAnsi="Times New Roman" w:cs="Times New Roman"/>
          <w:bCs/>
          <w:sz w:val="28"/>
          <w:szCs w:val="28"/>
          <w:lang w:val="uk-UA"/>
        </w:rPr>
        <w:t>Обґрунтування та характеристика методів дослідження</w:t>
      </w:r>
    </w:p>
    <w:p w:rsidR="005605D6" w:rsidRPr="00F9768B" w:rsidRDefault="005605D6" w:rsidP="00AE2BEA">
      <w:pPr>
        <w:tabs>
          <w:tab w:val="left" w:pos="8789"/>
          <w:tab w:val="left" w:pos="9072"/>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та       характеристика   вибірки      дослідження  ………………………</w:t>
      </w:r>
      <w:r w:rsidR="00AE2BEA">
        <w:rPr>
          <w:rFonts w:ascii="Times New Roman" w:eastAsia="Calibri" w:hAnsi="Times New Roman" w:cs="Times New Roman"/>
          <w:sz w:val="28"/>
          <w:szCs w:val="28"/>
          <w:lang w:val="uk-UA"/>
        </w:rPr>
        <w:t>.</w:t>
      </w:r>
      <w:r w:rsidRPr="00F9768B">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47</w:t>
      </w:r>
      <w:r w:rsidRPr="00F9768B">
        <w:rPr>
          <w:rFonts w:ascii="Times New Roman" w:eastAsia="Calibri" w:hAnsi="Times New Roman" w:cs="Times New Roman"/>
          <w:sz w:val="28"/>
          <w:szCs w:val="28"/>
          <w:lang w:val="uk-UA"/>
        </w:rPr>
        <w:t xml:space="preserve"> </w:t>
      </w:r>
    </w:p>
    <w:p w:rsidR="005605D6" w:rsidRPr="00F9768B" w:rsidRDefault="005605D6" w:rsidP="000A6909">
      <w:pPr>
        <w:tabs>
          <w:tab w:val="left" w:pos="8647"/>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2.2. Процедура дослідження та аналіз результатів …………………......</w:t>
      </w:r>
      <w:r w:rsidR="00AE2BEA">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57</w:t>
      </w:r>
    </w:p>
    <w:p w:rsidR="005605D6" w:rsidRPr="00F9768B" w:rsidRDefault="005605D6" w:rsidP="007F7332">
      <w:pPr>
        <w:tabs>
          <w:tab w:val="left" w:pos="8647"/>
          <w:tab w:val="left" w:pos="8789"/>
          <w:tab w:val="left" w:pos="8931"/>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Висновок до другого розділу ……………………………………………</w:t>
      </w:r>
      <w:r w:rsidR="007F7332">
        <w:rPr>
          <w:rFonts w:ascii="Times New Roman" w:eastAsia="Calibri" w:hAnsi="Times New Roman" w:cs="Times New Roman"/>
          <w:sz w:val="28"/>
          <w:szCs w:val="28"/>
          <w:lang w:val="uk-UA"/>
        </w:rPr>
        <w:t>….</w:t>
      </w:r>
      <w:r w:rsidRPr="00F9768B">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7</w:t>
      </w:r>
      <w:r w:rsidR="009618DB">
        <w:rPr>
          <w:rFonts w:ascii="Times New Roman" w:eastAsia="Calibri" w:hAnsi="Times New Roman" w:cs="Times New Roman"/>
          <w:sz w:val="28"/>
          <w:szCs w:val="28"/>
          <w:lang w:val="uk-UA"/>
        </w:rPr>
        <w:t>6</w:t>
      </w:r>
      <w:r w:rsidRPr="00F9768B">
        <w:rPr>
          <w:rFonts w:ascii="Times New Roman" w:eastAsia="Calibri" w:hAnsi="Times New Roman" w:cs="Times New Roman"/>
          <w:sz w:val="28"/>
          <w:szCs w:val="28"/>
          <w:lang w:val="uk-UA"/>
        </w:rPr>
        <w:t xml:space="preserve"> </w:t>
      </w:r>
    </w:p>
    <w:p w:rsidR="005605D6" w:rsidRPr="00F9768B" w:rsidRDefault="005605D6" w:rsidP="00AE2BEA">
      <w:pPr>
        <w:tabs>
          <w:tab w:val="left" w:pos="8931"/>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rPr>
        <w:t>РОЗД</w:t>
      </w:r>
      <w:r w:rsidRPr="00F9768B">
        <w:rPr>
          <w:rFonts w:ascii="Times New Roman" w:eastAsia="Calibri" w:hAnsi="Times New Roman" w:cs="Times New Roman"/>
          <w:b/>
          <w:bCs/>
          <w:sz w:val="28"/>
          <w:szCs w:val="28"/>
          <w:lang w:val="uk-UA"/>
        </w:rPr>
        <w:t>ІЛ</w:t>
      </w:r>
      <w:r w:rsidRPr="00F9768B">
        <w:rPr>
          <w:rFonts w:ascii="Times New Roman" w:eastAsia="Calibri" w:hAnsi="Times New Roman" w:cs="Times New Roman"/>
          <w:b/>
          <w:bCs/>
          <w:sz w:val="28"/>
          <w:szCs w:val="28"/>
        </w:rPr>
        <w:t xml:space="preserve"> </w:t>
      </w:r>
      <w:r w:rsidRPr="00F9768B">
        <w:rPr>
          <w:rFonts w:ascii="Times New Roman" w:eastAsia="Calibri" w:hAnsi="Times New Roman" w:cs="Times New Roman"/>
          <w:b/>
          <w:bCs/>
          <w:sz w:val="28"/>
          <w:szCs w:val="28"/>
          <w:lang w:val="en-US"/>
        </w:rPr>
        <w:t>III</w:t>
      </w:r>
      <w:r w:rsidRPr="00F9768B">
        <w:rPr>
          <w:rFonts w:ascii="Times New Roman" w:eastAsia="Calibri" w:hAnsi="Times New Roman" w:cs="Times New Roman"/>
          <w:b/>
          <w:bCs/>
          <w:sz w:val="28"/>
          <w:szCs w:val="28"/>
          <w:lang w:val="uk-UA"/>
        </w:rPr>
        <w:t xml:space="preserve">.    ПСИХОЛОГІЧНА    ПІДТРИМКА    ПСИХІЧНОГО            ЗДОРОВ’Я </w:t>
      </w:r>
      <w:r>
        <w:rPr>
          <w:rFonts w:ascii="Times New Roman" w:eastAsia="Calibri" w:hAnsi="Times New Roman" w:cs="Times New Roman"/>
          <w:b/>
          <w:bCs/>
          <w:sz w:val="28"/>
          <w:szCs w:val="28"/>
          <w:lang w:val="uk-UA"/>
        </w:rPr>
        <w:t xml:space="preserve">  </w:t>
      </w:r>
      <w:r w:rsidRPr="00F9768B">
        <w:rPr>
          <w:rFonts w:ascii="Times New Roman" w:eastAsia="Calibri" w:hAnsi="Times New Roman" w:cs="Times New Roman"/>
          <w:b/>
          <w:bCs/>
          <w:sz w:val="28"/>
          <w:szCs w:val="28"/>
          <w:lang w:val="uk-UA"/>
        </w:rPr>
        <w:t>ДОРОСЛ</w:t>
      </w:r>
      <w:r>
        <w:rPr>
          <w:rFonts w:ascii="Times New Roman" w:eastAsia="Calibri" w:hAnsi="Times New Roman" w:cs="Times New Roman"/>
          <w:b/>
          <w:bCs/>
          <w:sz w:val="28"/>
          <w:szCs w:val="28"/>
          <w:lang w:val="uk-UA"/>
        </w:rPr>
        <w:t xml:space="preserve">ИХ  </w:t>
      </w:r>
      <w:r w:rsidRPr="00F9768B">
        <w:rPr>
          <w:rFonts w:ascii="Times New Roman" w:eastAsia="Calibri" w:hAnsi="Times New Roman" w:cs="Times New Roman"/>
          <w:b/>
          <w:bCs/>
          <w:sz w:val="28"/>
          <w:szCs w:val="28"/>
          <w:lang w:val="uk-UA"/>
        </w:rPr>
        <w:t xml:space="preserve"> </w:t>
      </w:r>
      <w:r>
        <w:rPr>
          <w:rFonts w:ascii="Times New Roman" w:eastAsia="Calibri" w:hAnsi="Times New Roman" w:cs="Times New Roman"/>
          <w:b/>
          <w:bCs/>
          <w:sz w:val="28"/>
          <w:szCs w:val="28"/>
          <w:lang w:val="uk-UA"/>
        </w:rPr>
        <w:t xml:space="preserve">ЛЮДЕЙ </w:t>
      </w:r>
      <w:r w:rsidRPr="00F9768B">
        <w:rPr>
          <w:rFonts w:ascii="Times New Roman" w:eastAsia="Calibri" w:hAnsi="Times New Roman" w:cs="Times New Roman"/>
          <w:b/>
          <w:bCs/>
          <w:sz w:val="28"/>
          <w:szCs w:val="28"/>
          <w:lang w:val="uk-UA"/>
        </w:rPr>
        <w:t xml:space="preserve"> В </w:t>
      </w:r>
      <w:r>
        <w:rPr>
          <w:rFonts w:ascii="Times New Roman" w:eastAsia="Calibri" w:hAnsi="Times New Roman" w:cs="Times New Roman"/>
          <w:b/>
          <w:bCs/>
          <w:sz w:val="28"/>
          <w:szCs w:val="28"/>
          <w:lang w:val="uk-UA"/>
        </w:rPr>
        <w:t xml:space="preserve">   </w:t>
      </w:r>
      <w:r w:rsidRPr="00F9768B">
        <w:rPr>
          <w:rFonts w:ascii="Times New Roman" w:eastAsia="Calibri" w:hAnsi="Times New Roman" w:cs="Times New Roman"/>
          <w:b/>
          <w:bCs/>
          <w:sz w:val="28"/>
          <w:szCs w:val="28"/>
          <w:lang w:val="uk-UA"/>
        </w:rPr>
        <w:t>УМОВАХ</w:t>
      </w:r>
      <w:r>
        <w:rPr>
          <w:rFonts w:ascii="Times New Roman" w:eastAsia="Calibri" w:hAnsi="Times New Roman" w:cs="Times New Roman"/>
          <w:b/>
          <w:bCs/>
          <w:sz w:val="28"/>
          <w:szCs w:val="28"/>
          <w:lang w:val="uk-UA"/>
        </w:rPr>
        <w:t xml:space="preserve">   </w:t>
      </w:r>
      <w:r w:rsidRPr="00F9768B">
        <w:rPr>
          <w:rFonts w:ascii="Times New Roman" w:eastAsia="Calibri" w:hAnsi="Times New Roman" w:cs="Times New Roman"/>
          <w:b/>
          <w:bCs/>
          <w:sz w:val="28"/>
          <w:szCs w:val="28"/>
          <w:lang w:val="uk-UA"/>
        </w:rPr>
        <w:t xml:space="preserve"> ВОЄННОГО СТАНУ    …………………………………………………………</w:t>
      </w:r>
      <w:r w:rsidRPr="00F9768B">
        <w:rPr>
          <w:rFonts w:ascii="Times New Roman" w:eastAsia="Calibri" w:hAnsi="Times New Roman" w:cs="Times New Roman"/>
          <w:sz w:val="28"/>
          <w:szCs w:val="28"/>
          <w:lang w:val="uk-UA"/>
        </w:rPr>
        <w:t>………..</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9618DB">
        <w:rPr>
          <w:rFonts w:ascii="Times New Roman" w:eastAsia="Calibri" w:hAnsi="Times New Roman" w:cs="Times New Roman"/>
          <w:sz w:val="28"/>
          <w:szCs w:val="28"/>
          <w:lang w:val="uk-UA"/>
        </w:rPr>
        <w:t>78</w:t>
      </w:r>
    </w:p>
    <w:p w:rsidR="005605D6" w:rsidRPr="00F9768B" w:rsidRDefault="005605D6" w:rsidP="00E54255">
      <w:pPr>
        <w:tabs>
          <w:tab w:val="left" w:pos="8647"/>
          <w:tab w:val="left" w:pos="9072"/>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З.1 Підходи до психологічної підтримки психічного здоров’я              доросл</w:t>
      </w:r>
      <w:r>
        <w:rPr>
          <w:rFonts w:ascii="Times New Roman" w:eastAsia="Calibri" w:hAnsi="Times New Roman" w:cs="Times New Roman"/>
          <w:sz w:val="28"/>
          <w:szCs w:val="28"/>
          <w:lang w:val="uk-UA"/>
        </w:rPr>
        <w:t xml:space="preserve">их людей </w:t>
      </w:r>
      <w:r w:rsidRPr="00F9768B">
        <w:rPr>
          <w:rFonts w:ascii="Times New Roman" w:eastAsia="Calibri" w:hAnsi="Times New Roman" w:cs="Times New Roman"/>
          <w:sz w:val="28"/>
          <w:szCs w:val="28"/>
          <w:lang w:val="uk-UA"/>
        </w:rPr>
        <w:t xml:space="preserve">  в умовах в</w:t>
      </w:r>
      <w:r>
        <w:rPr>
          <w:rFonts w:ascii="Times New Roman" w:eastAsia="Calibri" w:hAnsi="Times New Roman" w:cs="Times New Roman"/>
          <w:sz w:val="28"/>
          <w:szCs w:val="28"/>
          <w:lang w:val="uk-UA"/>
        </w:rPr>
        <w:t>оєнного стану</w:t>
      </w:r>
      <w:r w:rsidRPr="00F9768B">
        <w:rPr>
          <w:rFonts w:ascii="Times New Roman" w:eastAsia="Calibri" w:hAnsi="Times New Roman" w:cs="Times New Roman"/>
          <w:sz w:val="28"/>
          <w:szCs w:val="28"/>
          <w:lang w:val="uk-UA"/>
        </w:rPr>
        <w:t>……………………………</w:t>
      </w:r>
      <w:r w:rsidR="00E54255">
        <w:rPr>
          <w:rFonts w:ascii="Times New Roman" w:eastAsia="Calibri" w:hAnsi="Times New Roman" w:cs="Times New Roman"/>
          <w:sz w:val="28"/>
          <w:szCs w:val="28"/>
          <w:lang w:val="uk-UA"/>
        </w:rPr>
        <w:t>….</w:t>
      </w:r>
      <w:r w:rsidR="000A6909">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AE2BEA">
        <w:rPr>
          <w:rFonts w:ascii="Times New Roman" w:eastAsia="Calibri" w:hAnsi="Times New Roman" w:cs="Times New Roman"/>
          <w:sz w:val="28"/>
          <w:szCs w:val="28"/>
          <w:lang w:val="uk-UA"/>
        </w:rPr>
        <w:t xml:space="preserve"> </w:t>
      </w:r>
      <w:r w:rsidR="009618DB">
        <w:rPr>
          <w:rFonts w:ascii="Times New Roman" w:eastAsia="Calibri" w:hAnsi="Times New Roman" w:cs="Times New Roman"/>
          <w:sz w:val="28"/>
          <w:szCs w:val="28"/>
          <w:lang w:val="uk-UA"/>
        </w:rPr>
        <w:t>78</w:t>
      </w:r>
    </w:p>
    <w:p w:rsidR="005605D6" w:rsidRPr="00F9768B" w:rsidRDefault="005605D6" w:rsidP="005605D6">
      <w:pPr>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lastRenderedPageBreak/>
        <w:t>3.2  Створення тренінгової програми « Психологічна підтримка        психічного здоров’я дорослих</w:t>
      </w:r>
      <w:r>
        <w:rPr>
          <w:rFonts w:ascii="Times New Roman" w:eastAsia="Calibri" w:hAnsi="Times New Roman" w:cs="Times New Roman"/>
          <w:sz w:val="28"/>
          <w:szCs w:val="28"/>
          <w:lang w:val="uk-UA"/>
        </w:rPr>
        <w:t xml:space="preserve"> людей</w:t>
      </w:r>
      <w:r w:rsidRPr="00F9768B">
        <w:rPr>
          <w:rFonts w:ascii="Times New Roman" w:eastAsia="Calibri" w:hAnsi="Times New Roman" w:cs="Times New Roman"/>
          <w:sz w:val="28"/>
          <w:szCs w:val="28"/>
          <w:lang w:val="uk-UA"/>
        </w:rPr>
        <w:t xml:space="preserve"> в умовах воєнного стану»……</w:t>
      </w:r>
      <w:r w:rsidR="00E54255">
        <w:rPr>
          <w:rFonts w:ascii="Times New Roman" w:eastAsia="Calibri" w:hAnsi="Times New Roman" w:cs="Times New Roman"/>
          <w:sz w:val="28"/>
          <w:szCs w:val="28"/>
          <w:lang w:val="uk-UA"/>
        </w:rPr>
        <w:t>….</w:t>
      </w:r>
      <w:r w:rsidR="000A6909">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8</w:t>
      </w:r>
      <w:r w:rsidR="009618DB">
        <w:rPr>
          <w:rFonts w:ascii="Times New Roman" w:eastAsia="Calibri" w:hAnsi="Times New Roman" w:cs="Times New Roman"/>
          <w:sz w:val="28"/>
          <w:szCs w:val="28"/>
          <w:lang w:val="uk-UA"/>
        </w:rPr>
        <w:t>2</w:t>
      </w:r>
    </w:p>
    <w:p w:rsidR="005605D6" w:rsidRPr="00F9768B" w:rsidRDefault="005605D6" w:rsidP="005605D6">
      <w:pPr>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sz w:val="28"/>
          <w:szCs w:val="28"/>
          <w:lang w:val="uk-UA"/>
        </w:rPr>
        <w:t>Висновк</w:t>
      </w:r>
      <w:r>
        <w:rPr>
          <w:rFonts w:ascii="Times New Roman" w:eastAsia="Calibri" w:hAnsi="Times New Roman" w:cs="Times New Roman"/>
          <w:sz w:val="28"/>
          <w:szCs w:val="28"/>
          <w:lang w:val="uk-UA"/>
        </w:rPr>
        <w:t>и</w:t>
      </w:r>
      <w:r w:rsidRPr="00F9768B">
        <w:rPr>
          <w:rFonts w:ascii="Times New Roman" w:eastAsia="Calibri" w:hAnsi="Times New Roman" w:cs="Times New Roman"/>
          <w:sz w:val="28"/>
          <w:szCs w:val="28"/>
          <w:lang w:val="uk-UA"/>
        </w:rPr>
        <w:t xml:space="preserve"> до третього розділу …………………………………………</w:t>
      </w:r>
      <w:r w:rsidR="00E54255">
        <w:rPr>
          <w:rFonts w:ascii="Times New Roman" w:eastAsia="Calibri" w:hAnsi="Times New Roman" w:cs="Times New Roman"/>
          <w:sz w:val="28"/>
          <w:szCs w:val="28"/>
          <w:lang w:val="uk-UA"/>
        </w:rPr>
        <w:t>….</w:t>
      </w:r>
      <w:r w:rsidR="000A6909">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0A6909">
        <w:rPr>
          <w:rFonts w:ascii="Times New Roman" w:eastAsia="Calibri" w:hAnsi="Times New Roman" w:cs="Times New Roman"/>
          <w:sz w:val="28"/>
          <w:szCs w:val="28"/>
          <w:lang w:val="uk-UA"/>
        </w:rPr>
        <w:t>10</w:t>
      </w:r>
      <w:r w:rsidR="009618DB">
        <w:rPr>
          <w:rFonts w:ascii="Times New Roman" w:eastAsia="Calibri" w:hAnsi="Times New Roman" w:cs="Times New Roman"/>
          <w:sz w:val="28"/>
          <w:szCs w:val="28"/>
          <w:lang w:val="uk-UA"/>
        </w:rPr>
        <w:t>7</w:t>
      </w:r>
      <w:r w:rsidRPr="00F9768B">
        <w:rPr>
          <w:rFonts w:ascii="Times New Roman" w:eastAsia="Calibri" w:hAnsi="Times New Roman" w:cs="Times New Roman"/>
          <w:sz w:val="28"/>
          <w:szCs w:val="28"/>
          <w:lang w:val="uk-UA"/>
        </w:rPr>
        <w:t xml:space="preserve"> </w:t>
      </w:r>
    </w:p>
    <w:p w:rsidR="005605D6" w:rsidRPr="00F9768B" w:rsidRDefault="005605D6" w:rsidP="005605D6">
      <w:pPr>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lang w:val="uk-UA"/>
        </w:rPr>
        <w:t>ВИСНОВКИ</w:t>
      </w:r>
      <w:r w:rsidRPr="00F9768B">
        <w:rPr>
          <w:rFonts w:ascii="Times New Roman" w:eastAsia="Calibri" w:hAnsi="Times New Roman" w:cs="Times New Roman"/>
          <w:sz w:val="28"/>
          <w:szCs w:val="28"/>
          <w:lang w:val="uk-UA"/>
        </w:rPr>
        <w:t xml:space="preserve">  …………………………………………………………</w:t>
      </w:r>
      <w:r w:rsidR="00F77DA2">
        <w:rPr>
          <w:rFonts w:ascii="Times New Roman" w:eastAsia="Calibri" w:hAnsi="Times New Roman" w:cs="Times New Roman"/>
          <w:sz w:val="28"/>
          <w:szCs w:val="28"/>
          <w:lang w:val="uk-UA"/>
        </w:rPr>
        <w:t>…</w:t>
      </w:r>
      <w:r w:rsidR="00E54255">
        <w:rPr>
          <w:rFonts w:ascii="Times New Roman" w:eastAsia="Calibri" w:hAnsi="Times New Roman" w:cs="Times New Roman"/>
          <w:sz w:val="28"/>
          <w:szCs w:val="28"/>
          <w:lang w:val="uk-UA"/>
        </w:rPr>
        <w:t>….</w:t>
      </w:r>
      <w:r w:rsidRPr="00F9768B">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F77DA2">
        <w:rPr>
          <w:rFonts w:ascii="Times New Roman" w:eastAsia="Calibri" w:hAnsi="Times New Roman" w:cs="Times New Roman"/>
          <w:sz w:val="28"/>
          <w:szCs w:val="28"/>
          <w:lang w:val="uk-UA"/>
        </w:rPr>
        <w:t>1</w:t>
      </w:r>
      <w:r w:rsidR="009618DB">
        <w:rPr>
          <w:rFonts w:ascii="Times New Roman" w:eastAsia="Calibri" w:hAnsi="Times New Roman" w:cs="Times New Roman"/>
          <w:sz w:val="28"/>
          <w:szCs w:val="28"/>
          <w:lang w:val="uk-UA"/>
        </w:rPr>
        <w:t>09</w:t>
      </w:r>
    </w:p>
    <w:p w:rsidR="005605D6" w:rsidRPr="00F9768B" w:rsidRDefault="005605D6" w:rsidP="005605D6">
      <w:pPr>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lang w:val="uk-UA"/>
        </w:rPr>
        <w:t>СПИСОК ВИКОРИСТАНИХ ДЖЕРЕЛ</w:t>
      </w:r>
      <w:r w:rsidRPr="00F9768B">
        <w:rPr>
          <w:rFonts w:ascii="Times New Roman" w:eastAsia="Calibri" w:hAnsi="Times New Roman" w:cs="Times New Roman"/>
          <w:sz w:val="28"/>
          <w:szCs w:val="28"/>
          <w:lang w:val="uk-UA"/>
        </w:rPr>
        <w:t xml:space="preserve"> ……………………………</w:t>
      </w:r>
      <w:r w:rsidR="00E54255">
        <w:rPr>
          <w:rFonts w:ascii="Times New Roman" w:eastAsia="Calibri" w:hAnsi="Times New Roman" w:cs="Times New Roman"/>
          <w:sz w:val="28"/>
          <w:szCs w:val="28"/>
          <w:lang w:val="uk-UA"/>
        </w:rPr>
        <w:t>…</w:t>
      </w:r>
      <w:r w:rsidR="00AE2BEA">
        <w:rPr>
          <w:rFonts w:ascii="Times New Roman" w:eastAsia="Calibri" w:hAnsi="Times New Roman" w:cs="Times New Roman"/>
          <w:sz w:val="28"/>
          <w:szCs w:val="28"/>
          <w:lang w:val="uk-UA"/>
        </w:rPr>
        <w:t>.</w:t>
      </w:r>
      <w:r w:rsidRPr="00F9768B">
        <w:rPr>
          <w:rFonts w:ascii="Times New Roman" w:eastAsia="Calibri" w:hAnsi="Times New Roman" w:cs="Times New Roman"/>
          <w:sz w:val="28"/>
          <w:szCs w:val="28"/>
          <w:lang w:val="uk-UA"/>
        </w:rPr>
        <w:t xml:space="preserve">  </w:t>
      </w:r>
      <w:r w:rsidR="00F77DA2">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F77DA2">
        <w:rPr>
          <w:rFonts w:ascii="Times New Roman" w:eastAsia="Calibri" w:hAnsi="Times New Roman" w:cs="Times New Roman"/>
          <w:sz w:val="28"/>
          <w:szCs w:val="28"/>
          <w:lang w:val="uk-UA"/>
        </w:rPr>
        <w:t>11</w:t>
      </w:r>
      <w:r w:rsidR="009618DB">
        <w:rPr>
          <w:rFonts w:ascii="Times New Roman" w:eastAsia="Calibri" w:hAnsi="Times New Roman" w:cs="Times New Roman"/>
          <w:sz w:val="28"/>
          <w:szCs w:val="28"/>
          <w:lang w:val="uk-UA"/>
        </w:rPr>
        <w:t>6</w:t>
      </w:r>
    </w:p>
    <w:p w:rsidR="005605D6" w:rsidRPr="00F9768B" w:rsidRDefault="005605D6" w:rsidP="00AE2BEA">
      <w:pPr>
        <w:tabs>
          <w:tab w:val="left" w:pos="8647"/>
          <w:tab w:val="left" w:pos="8931"/>
        </w:tabs>
        <w:spacing w:after="120" w:line="360" w:lineRule="auto"/>
        <w:rPr>
          <w:rFonts w:ascii="Times New Roman" w:eastAsia="Calibri" w:hAnsi="Times New Roman" w:cs="Times New Roman"/>
          <w:sz w:val="28"/>
          <w:szCs w:val="28"/>
          <w:lang w:val="uk-UA"/>
        </w:rPr>
      </w:pPr>
      <w:r w:rsidRPr="00F9768B">
        <w:rPr>
          <w:rFonts w:ascii="Times New Roman" w:eastAsia="Calibri" w:hAnsi="Times New Roman" w:cs="Times New Roman"/>
          <w:b/>
          <w:bCs/>
          <w:sz w:val="28"/>
          <w:szCs w:val="28"/>
          <w:lang w:val="uk-UA"/>
        </w:rPr>
        <w:t xml:space="preserve">ДОДАТКИ </w:t>
      </w:r>
      <w:r w:rsidRPr="00F9768B">
        <w:rPr>
          <w:rFonts w:ascii="Times New Roman" w:eastAsia="Calibri" w:hAnsi="Times New Roman" w:cs="Times New Roman"/>
          <w:sz w:val="28"/>
          <w:szCs w:val="28"/>
          <w:lang w:val="uk-UA"/>
        </w:rPr>
        <w:t>………………………………………………………………</w:t>
      </w:r>
      <w:r w:rsidR="00E54255">
        <w:rPr>
          <w:rFonts w:ascii="Times New Roman" w:eastAsia="Calibri" w:hAnsi="Times New Roman" w:cs="Times New Roman"/>
          <w:sz w:val="28"/>
          <w:szCs w:val="28"/>
          <w:lang w:val="uk-UA"/>
        </w:rPr>
        <w:t>…</w:t>
      </w:r>
      <w:r w:rsidR="00AE2BEA">
        <w:rPr>
          <w:rFonts w:ascii="Times New Roman" w:eastAsia="Calibri" w:hAnsi="Times New Roman" w:cs="Times New Roman"/>
          <w:sz w:val="28"/>
          <w:szCs w:val="28"/>
          <w:lang w:val="uk-UA"/>
        </w:rPr>
        <w:t>.</w:t>
      </w:r>
      <w:r w:rsidR="00BE2EFA">
        <w:rPr>
          <w:rFonts w:ascii="Times New Roman" w:eastAsia="Calibri" w:hAnsi="Times New Roman" w:cs="Times New Roman"/>
          <w:sz w:val="28"/>
          <w:szCs w:val="28"/>
          <w:lang w:val="uk-UA"/>
        </w:rPr>
        <w:t xml:space="preserve">   </w:t>
      </w:r>
      <w:r w:rsidR="007F7332">
        <w:rPr>
          <w:rFonts w:ascii="Times New Roman" w:eastAsia="Calibri" w:hAnsi="Times New Roman" w:cs="Times New Roman"/>
          <w:sz w:val="28"/>
          <w:szCs w:val="28"/>
          <w:lang w:val="uk-UA"/>
        </w:rPr>
        <w:t xml:space="preserve">   </w:t>
      </w:r>
      <w:r w:rsidR="00BE2EFA">
        <w:rPr>
          <w:rFonts w:ascii="Times New Roman" w:eastAsia="Calibri" w:hAnsi="Times New Roman" w:cs="Times New Roman"/>
          <w:sz w:val="28"/>
          <w:szCs w:val="28"/>
          <w:lang w:val="uk-UA"/>
        </w:rPr>
        <w:t>12</w:t>
      </w:r>
      <w:r w:rsidR="009618DB">
        <w:rPr>
          <w:rFonts w:ascii="Times New Roman" w:eastAsia="Calibri" w:hAnsi="Times New Roman" w:cs="Times New Roman"/>
          <w:sz w:val="28"/>
          <w:szCs w:val="28"/>
          <w:lang w:val="uk-UA"/>
        </w:rPr>
        <w:t>5</w:t>
      </w:r>
      <w:r w:rsidRPr="00F9768B">
        <w:rPr>
          <w:rFonts w:ascii="Times New Roman" w:eastAsia="Calibri" w:hAnsi="Times New Roman" w:cs="Times New Roman"/>
          <w:sz w:val="28"/>
          <w:szCs w:val="28"/>
          <w:lang w:val="uk-UA"/>
        </w:rPr>
        <w:t xml:space="preserve"> </w:t>
      </w: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b/>
          <w:bCs/>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605D6" w:rsidRPr="00F9768B" w:rsidRDefault="005605D6" w:rsidP="005605D6">
      <w:pPr>
        <w:spacing w:after="120" w:line="360" w:lineRule="auto"/>
        <w:ind w:firstLine="720"/>
        <w:rPr>
          <w:rFonts w:ascii="Times New Roman" w:eastAsia="Calibri" w:hAnsi="Times New Roman" w:cs="Times New Roman"/>
          <w:sz w:val="28"/>
          <w:szCs w:val="28"/>
          <w:lang w:val="uk-UA"/>
        </w:rPr>
      </w:pPr>
    </w:p>
    <w:p w:rsidR="005767C2" w:rsidRDefault="005767C2" w:rsidP="00723781">
      <w:pPr>
        <w:spacing w:after="120" w:line="360" w:lineRule="auto"/>
        <w:rPr>
          <w:rFonts w:ascii="Times New Roman" w:eastAsia="Calibri" w:hAnsi="Times New Roman" w:cs="Times New Roman"/>
          <w:b/>
          <w:bCs/>
          <w:sz w:val="28"/>
          <w:szCs w:val="28"/>
          <w:lang w:val="uk-UA"/>
        </w:rPr>
      </w:pPr>
    </w:p>
    <w:p w:rsidR="00C34678" w:rsidRDefault="00C34678" w:rsidP="00723781">
      <w:pPr>
        <w:spacing w:after="120" w:line="360" w:lineRule="auto"/>
        <w:rPr>
          <w:rFonts w:ascii="Times New Roman" w:eastAsia="Calibri" w:hAnsi="Times New Roman" w:cs="Times New Roman"/>
          <w:b/>
          <w:bCs/>
          <w:sz w:val="28"/>
          <w:szCs w:val="28"/>
          <w:lang w:val="uk-UA"/>
        </w:rPr>
      </w:pPr>
    </w:p>
    <w:p w:rsidR="00C34678" w:rsidRDefault="00C34678" w:rsidP="00723781">
      <w:pPr>
        <w:spacing w:after="120" w:line="360" w:lineRule="auto"/>
        <w:rPr>
          <w:rFonts w:ascii="Times New Roman" w:eastAsia="Calibri" w:hAnsi="Times New Roman" w:cs="Times New Roman"/>
          <w:b/>
          <w:bCs/>
          <w:sz w:val="28"/>
          <w:szCs w:val="28"/>
          <w:lang w:val="uk-UA"/>
        </w:rPr>
      </w:pPr>
    </w:p>
    <w:p w:rsidR="005605D6" w:rsidRPr="005605D6" w:rsidRDefault="005605D6" w:rsidP="005605D6">
      <w:pPr>
        <w:spacing w:after="120" w:line="360" w:lineRule="auto"/>
        <w:ind w:firstLine="720"/>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lastRenderedPageBreak/>
        <w:t>ВСТУП</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Майже три роки Україна живе в пеклі війни: тисячі загиблих, мільйони біженців, зруйновані міста і села. </w:t>
      </w:r>
      <w:r w:rsidRPr="005605D6">
        <w:rPr>
          <w:rFonts w:ascii="Times New Roman" w:eastAsia="Calibri" w:hAnsi="Times New Roman" w:cs="Times New Roman"/>
          <w:sz w:val="28"/>
          <w:szCs w:val="28"/>
        </w:rPr>
        <w:t>Це жахлива реальніст</w:t>
      </w:r>
      <w:r w:rsidRPr="005605D6">
        <w:rPr>
          <w:rFonts w:ascii="Times New Roman" w:eastAsia="Calibri" w:hAnsi="Times New Roman" w:cs="Times New Roman"/>
          <w:sz w:val="28"/>
          <w:szCs w:val="28"/>
          <w:lang w:val="uk-UA"/>
        </w:rPr>
        <w:t>ь -</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реальність,</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 xml:space="preserve">яка </w:t>
      </w:r>
      <w:r w:rsidRPr="005605D6">
        <w:rPr>
          <w:rFonts w:ascii="Times New Roman" w:eastAsia="Calibri" w:hAnsi="Times New Roman" w:cs="Times New Roman"/>
          <w:sz w:val="28"/>
          <w:szCs w:val="28"/>
        </w:rPr>
        <w:t>змінила життя кожного українця.</w:t>
      </w:r>
      <w:r w:rsidRPr="005605D6">
        <w:rPr>
          <w:rFonts w:ascii="Times New Roman" w:eastAsia="Calibri" w:hAnsi="Times New Roman" w:cs="Times New Roman"/>
          <w:i/>
          <w:iCs/>
          <w:sz w:val="28"/>
          <w:szCs w:val="28"/>
        </w:rPr>
        <w:t xml:space="preserve"> </w:t>
      </w:r>
      <w:r w:rsidRPr="005605D6">
        <w:rPr>
          <w:rFonts w:ascii="Times New Roman" w:eastAsia="Calibri" w:hAnsi="Times New Roman" w:cs="Times New Roman"/>
          <w:sz w:val="28"/>
          <w:szCs w:val="28"/>
        </w:rPr>
        <w:t>Це глибока рана</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 xml:space="preserve">рана, </w:t>
      </w:r>
      <w:r w:rsidRPr="005605D6">
        <w:rPr>
          <w:rFonts w:ascii="Times New Roman" w:eastAsia="Calibri" w:hAnsi="Times New Roman" w:cs="Times New Roman"/>
          <w:sz w:val="28"/>
          <w:szCs w:val="28"/>
        </w:rPr>
        <w:t>яка кровоточить на нашій землі</w:t>
      </w:r>
      <w:r w:rsidRPr="005605D6">
        <w:rPr>
          <w:rFonts w:ascii="Times New Roman" w:eastAsia="Calibri" w:hAnsi="Times New Roman" w:cs="Times New Roman"/>
          <w:sz w:val="28"/>
          <w:szCs w:val="28"/>
          <w:lang w:val="uk-UA"/>
        </w:rPr>
        <w:t xml:space="preserve"> і вона не гоїтиметься довго.</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Трагедія, як</w:t>
      </w:r>
      <w:r w:rsidRPr="005605D6">
        <w:rPr>
          <w:rFonts w:ascii="Times New Roman" w:eastAsia="Calibri" w:hAnsi="Times New Roman" w:cs="Times New Roman"/>
          <w:sz w:val="28"/>
          <w:szCs w:val="28"/>
        </w:rPr>
        <w:t xml:space="preserve">а перетворила квітучі міста і села на руїни. Кожен </w:t>
      </w:r>
      <w:r w:rsidRPr="005605D6">
        <w:rPr>
          <w:rFonts w:ascii="Times New Roman" w:eastAsia="Calibri" w:hAnsi="Times New Roman" w:cs="Times New Roman"/>
          <w:sz w:val="28"/>
          <w:szCs w:val="28"/>
          <w:lang w:val="uk-UA"/>
        </w:rPr>
        <w:t>із нас</w:t>
      </w:r>
      <w:r w:rsidRPr="005605D6">
        <w:rPr>
          <w:rFonts w:ascii="Times New Roman" w:eastAsia="Calibri" w:hAnsi="Times New Roman" w:cs="Times New Roman"/>
          <w:sz w:val="28"/>
          <w:szCs w:val="28"/>
        </w:rPr>
        <w:t xml:space="preserve"> несе на собі відбиток цієї </w:t>
      </w:r>
      <w:r w:rsidRPr="005605D6">
        <w:rPr>
          <w:rFonts w:ascii="Times New Roman" w:eastAsia="Calibri" w:hAnsi="Times New Roman" w:cs="Times New Roman"/>
          <w:sz w:val="28"/>
          <w:szCs w:val="28"/>
          <w:lang w:val="uk-UA"/>
        </w:rPr>
        <w:t>трагедії</w:t>
      </w:r>
      <w:r w:rsidRPr="005605D6">
        <w:rPr>
          <w:rFonts w:ascii="Times New Roman" w:eastAsia="Calibri" w:hAnsi="Times New Roman" w:cs="Times New Roman"/>
          <w:sz w:val="28"/>
          <w:szCs w:val="28"/>
        </w:rPr>
        <w:t xml:space="preserve">. Ми ніколи не будемо такими, як раніше.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Війна – це не лише фізичні руйнування, це ще і глибокі психологічні травми. Наскільки глибокою є травма війною залежить від різних обставин, в тому числі від внутрішнього потенціалу особистості. Руйнівний вплив на психічне здоров’я та значні психологічні наслідки, які обумовлені впливом екстремальних чинників  в умовах війни,  можуть проявлятися не відразу, а через деякий час.</w:t>
      </w:r>
      <w:r w:rsidRPr="005605D6">
        <w:rPr>
          <w:rFonts w:ascii="Times New Roman" w:eastAsia="Calibri" w:hAnsi="Times New Roman" w:cs="Times New Roman"/>
          <w:sz w:val="28"/>
          <w:szCs w:val="28"/>
          <w:lang w:val="uk-UA"/>
        </w:rPr>
        <w:tab/>
        <w:t>Попередні дослідження про вплив збройних конфліктів на психічне здоров’я встановили, що війна має багатогранні наслідки для людей і породжує цілий спектр</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проблем психічного здоров’я.  Тим, хто живе в умовах війни, зазвичай властивий підвищений рівень</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тривожності, тривоги та депресії, стресу, дистресу</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та</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симптомів, пов’язаних із травмою, постравматичного стресового розладу, психосоматичних розладів, спостерігається схильність до насильства та діагностуються суїцідальні думки і наміри.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Травмівний вплив цієї війни можна вважати зіставним із трагедіями Голодомору і Другої світової війни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 основу вивчення формування уявлень про феномен психічного здоров’я покладені фундаментальні теоретичні розробки М.І. Боришевського,  С.Д. Максименко, С.Л. Рубінштейна та інших провідних психологів</w:t>
      </w:r>
      <w:r w:rsidRPr="005605D6">
        <w:rPr>
          <w:rFonts w:ascii="Times New Roman" w:eastAsia="Calibri" w:hAnsi="Times New Roman" w:cs="Times New Roman"/>
          <w:sz w:val="28"/>
          <w:szCs w:val="28"/>
          <w:lang w:val="uk-UA"/>
        </w:rPr>
        <w:tab/>
        <w:t>Актуальність проблеми психічного здоров’я,  що спричинена умовами війни</w:t>
      </w:r>
      <w:r w:rsidRPr="005605D6">
        <w:rPr>
          <w:rFonts w:ascii="Times New Roman" w:eastAsia="Calibri" w:hAnsi="Times New Roman" w:cs="Times New Roman"/>
          <w:i/>
          <w:iCs/>
          <w:sz w:val="28"/>
          <w:szCs w:val="28"/>
          <w:lang w:val="uk-UA"/>
        </w:rPr>
        <w:t>,</w:t>
      </w:r>
      <w:r w:rsidRPr="005605D6">
        <w:rPr>
          <w:rFonts w:ascii="Times New Roman" w:eastAsia="Calibri" w:hAnsi="Times New Roman" w:cs="Times New Roman"/>
          <w:sz w:val="28"/>
          <w:szCs w:val="28"/>
          <w:lang w:val="uk-UA"/>
        </w:rPr>
        <w:t xml:space="preserve"> зумовила увагу багатьох учених до її дослідження. Аспекти психологічного, психічного, душевного, духовного та морального здоров’я були предметом дослідження багатьох </w:t>
      </w:r>
      <w:r w:rsidRPr="005605D6">
        <w:rPr>
          <w:rFonts w:ascii="Times New Roman" w:eastAsia="Calibri" w:hAnsi="Times New Roman" w:cs="Times New Roman"/>
          <w:sz w:val="28"/>
          <w:szCs w:val="28"/>
          <w:lang w:val="uk-UA"/>
        </w:rPr>
        <w:lastRenderedPageBreak/>
        <w:t xml:space="preserve">вітчизняних учених, а також досліджувалися в працях зарубіжних психологів і психіатрів.  </w:t>
      </w:r>
      <w:r w:rsidRPr="005605D6">
        <w:rPr>
          <w:rFonts w:ascii="Times New Roman" w:eastAsia="Calibri" w:hAnsi="Times New Roman" w:cs="Times New Roman"/>
          <w:sz w:val="28"/>
          <w:szCs w:val="28"/>
        </w:rPr>
        <w:t>Вплив воєнних конфліктів на психічне здоров’я є основною темою праць, таких учених, як Ф. Байнгана, І. Дж. Бодха, Б. Л. Грін, К. Сігфрід, Ш. А. Шейх</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rPr>
        <w:t xml:space="preserve"> Г. Вагнер, П. Глік, У. Хаммаш та ін</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rPr>
        <w:tab/>
      </w:r>
      <w:r w:rsidRPr="005605D6">
        <w:rPr>
          <w:rFonts w:ascii="Times New Roman" w:eastAsia="Calibri" w:hAnsi="Times New Roman" w:cs="Times New Roman"/>
          <w:sz w:val="28"/>
          <w:szCs w:val="28"/>
        </w:rPr>
        <w:tab/>
        <w:t xml:space="preserve"> </w:t>
      </w:r>
      <w:r w:rsidRPr="005605D6">
        <w:rPr>
          <w:rFonts w:ascii="Times New Roman" w:eastAsia="Calibri" w:hAnsi="Times New Roman" w:cs="Times New Roman"/>
          <w:sz w:val="28"/>
          <w:szCs w:val="28"/>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Pr="005605D6">
        <w:rPr>
          <w:rFonts w:ascii="Times New Roman" w:eastAsia="Calibri" w:hAnsi="Times New Roman" w:cs="Times New Roman"/>
          <w:sz w:val="28"/>
          <w:szCs w:val="28"/>
          <w:lang w:val="uk-UA"/>
        </w:rPr>
        <w:tab/>
        <w:t>Що стосується вивчення проблеми психологічних наслідків війни та їх профілактики й подолання в умовах широкомасштабної війни рф проти України, то її розробка розпочалась. Можна назвати   роботи у цьому напрямку: Л. Карамушка, О.Гліченко, В. Креденцер, К. Терещенко та ін</w:t>
      </w:r>
      <w:r w:rsidR="009848F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Психічне здоров’я  населення в  Україні є однією із фундаментальних проблем сьогодення, а його збереження  наразі залишається одним із найактуальніших завдань психологічної науки і  практики</w:t>
      </w:r>
      <w:r w:rsidR="009848F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Актуальність обраної теми «Особливості психічного здоров’я    дорослих людей в умовах воєнного стану» обумовлена                                                                                                                            трагічними обставинами в нашій країні, коли питання збереження психічного здоров’я є питанням</w:t>
      </w:r>
      <w:r w:rsidR="004B6B5F" w:rsidRPr="004B6B5F">
        <w:rPr>
          <w:rFonts w:ascii="Times New Roman" w:eastAsia="Calibri" w:hAnsi="Times New Roman" w:cs="Times New Roman"/>
          <w:sz w:val="28"/>
          <w:szCs w:val="28"/>
          <w:lang w:val="uk-UA"/>
        </w:rPr>
        <w:t xml:space="preserve"> насущним</w:t>
      </w:r>
      <w:r w:rsidRPr="005605D6">
        <w:rPr>
          <w:rFonts w:ascii="Times New Roman" w:eastAsia="Calibri" w:hAnsi="Times New Roman" w:cs="Times New Roman"/>
          <w:sz w:val="28"/>
          <w:szCs w:val="28"/>
          <w:lang w:val="uk-UA"/>
        </w:rPr>
        <w:t>.</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rPr>
        <w:t>Мет</w:t>
      </w:r>
      <w:r w:rsidRPr="005605D6">
        <w:rPr>
          <w:rFonts w:ascii="Times New Roman" w:eastAsia="Calibri" w:hAnsi="Times New Roman" w:cs="Times New Roman"/>
          <w:b/>
          <w:bCs/>
          <w:sz w:val="28"/>
          <w:szCs w:val="28"/>
          <w:lang w:val="uk-UA"/>
        </w:rPr>
        <w:t xml:space="preserve">ою роботи є: </w:t>
      </w:r>
      <w:r w:rsidRPr="005605D6">
        <w:rPr>
          <w:rFonts w:ascii="Times New Roman" w:eastAsia="Calibri" w:hAnsi="Times New Roman" w:cs="Times New Roman"/>
          <w:sz w:val="28"/>
          <w:szCs w:val="28"/>
          <w:lang w:val="uk-UA"/>
        </w:rPr>
        <w:t>Теоретично обґрунтувати та емпірично дослідити особливості психічного здоров’я дорослих  людей в умовах воєнного стану, а також розробити програму щодо збереження психічного здоров’я  дорослих  людей в умовах воєнного стану</w:t>
      </w:r>
      <w:r w:rsidR="009848F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 xml:space="preserve"> </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t xml:space="preserve">Гіпотеза: </w:t>
      </w:r>
      <w:r w:rsidRPr="005605D6">
        <w:rPr>
          <w:rFonts w:ascii="Times New Roman" w:eastAsia="Calibri" w:hAnsi="Times New Roman" w:cs="Times New Roman"/>
          <w:sz w:val="28"/>
          <w:szCs w:val="28"/>
          <w:lang w:val="uk-UA"/>
        </w:rPr>
        <w:t>Ми припускаємо, що рівень психічного здоров’я  особистості залежить від таких особистісних особливостей, як: копінг- поведінка в умовах стресу, активності (енергійності), оптимізму особистості</w:t>
      </w:r>
      <w:r w:rsidR="008E7482">
        <w:rPr>
          <w:rFonts w:ascii="Times New Roman" w:eastAsia="Calibri" w:hAnsi="Times New Roman" w:cs="Times New Roman"/>
          <w:sz w:val="28"/>
          <w:szCs w:val="28"/>
          <w:lang w:val="uk-UA"/>
        </w:rPr>
        <w:t>.</w:t>
      </w:r>
    </w:p>
    <w:p w:rsidR="005605D6" w:rsidRPr="005605D6" w:rsidRDefault="005605D6" w:rsidP="005605D6">
      <w:pPr>
        <w:spacing w:after="120" w:line="360" w:lineRule="auto"/>
        <w:ind w:firstLine="720"/>
        <w:contextualSpacing/>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 xml:space="preserve">Завдання:  </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1. Теоретично проаналізувати в науковій літературі поняття «психічне здоров’я»,  визначити       умови,  які      впливають на  психічне здоров’я дорослих людей в умовах воєнного стану.  </w:t>
      </w:r>
    </w:p>
    <w:p w:rsidR="005605D6" w:rsidRPr="005605D6" w:rsidRDefault="005767C2" w:rsidP="005767C2">
      <w:pPr>
        <w:spacing w:after="12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8A3EBD">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2. Визначити методологічну основу емпіричного дослідження психологічних ресурсів психічного здоров’я дорослих людей в умовах воєнного стану</w:t>
      </w:r>
      <w:r w:rsidR="009848F8">
        <w:rPr>
          <w:rFonts w:ascii="Times New Roman" w:eastAsia="Calibri" w:hAnsi="Times New Roman" w:cs="Times New Roman"/>
          <w:sz w:val="28"/>
          <w:szCs w:val="28"/>
          <w:lang w:val="uk-UA"/>
        </w:rPr>
        <w:t>.</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3. Емпірично дослідити особливості </w:t>
      </w:r>
      <w:r w:rsidRPr="005605D6">
        <w:rPr>
          <w:rFonts w:ascii="Times New Roman" w:eastAsia="Calibri" w:hAnsi="Times New Roman" w:cs="Times New Roman"/>
          <w:sz w:val="28"/>
          <w:szCs w:val="28"/>
        </w:rPr>
        <w:t xml:space="preserve">психічного </w:t>
      </w:r>
      <w:r w:rsidRPr="005605D6">
        <w:rPr>
          <w:rFonts w:ascii="Times New Roman" w:eastAsia="Calibri" w:hAnsi="Times New Roman" w:cs="Times New Roman"/>
          <w:sz w:val="28"/>
          <w:szCs w:val="28"/>
          <w:lang w:val="uk-UA"/>
        </w:rPr>
        <w:t xml:space="preserve"> здоров’я дорослих людей  в умовах воєнного стану.</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4.  Розробити  тренінгову програму щодо збереження психічного здоров’я  дорослих  людей в умовах воєнного стану</w:t>
      </w:r>
      <w:r w:rsidR="009848F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 xml:space="preserve"> </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t>Об’єкт дослідження</w:t>
      </w:r>
      <w:r w:rsidRPr="005605D6">
        <w:rPr>
          <w:rFonts w:ascii="Times New Roman" w:eastAsia="Calibri" w:hAnsi="Times New Roman" w:cs="Times New Roman"/>
          <w:sz w:val="28"/>
          <w:szCs w:val="28"/>
          <w:lang w:val="uk-UA"/>
        </w:rPr>
        <w:t>: психічне здоров’я особистості в умовах воєнного стану</w:t>
      </w:r>
      <w:r w:rsidRPr="005605D6">
        <w:rPr>
          <w:rFonts w:ascii="Times New Roman" w:eastAsia="Calibri" w:hAnsi="Times New Roman" w:cs="Times New Roman"/>
          <w:sz w:val="28"/>
          <w:szCs w:val="28"/>
          <w:lang w:val="uk-UA"/>
        </w:rPr>
        <w:tab/>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t>Предмет дослідження</w:t>
      </w:r>
      <w:r w:rsidRPr="005605D6">
        <w:rPr>
          <w:rFonts w:ascii="Times New Roman" w:eastAsia="Calibri" w:hAnsi="Times New Roman" w:cs="Times New Roman"/>
          <w:sz w:val="28"/>
          <w:szCs w:val="28"/>
          <w:lang w:val="uk-UA"/>
        </w:rPr>
        <w:t>: психологічні  особливості  психічного здоров’я дорослих людей в умовах воєнного стану</w:t>
      </w:r>
    </w:p>
    <w:p w:rsidR="005605D6" w:rsidRPr="005605D6" w:rsidRDefault="005605D6" w:rsidP="005605D6">
      <w:pPr>
        <w:spacing w:after="120" w:line="360" w:lineRule="auto"/>
        <w:ind w:firstLine="720"/>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rPr>
        <w:t>Методи дослідження:</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Для вирішення поставлених завдань проведено теоретичний аналіз літератури з психології, що допомогло визначити теоретичну позицію емпіричного дослідження. На етапі збору даних було використано комплекс взаємодоповнюючих методів та методик; методи спостереження, анкетування, математичні та статистичні методи обробки результатів.</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Методики дослідження: Опитувальник  «Самооцінка  станів   тривожності, фрустрації,   агресивності та ригідості» ( адаптований варіант методики Г. Айзенка) ; методика «Модифікована шкала суб’єктивного благополуччя БІБІСІ» (</w:t>
      </w:r>
      <w:r w:rsidRPr="005605D6">
        <w:rPr>
          <w:rFonts w:ascii="Times New Roman" w:eastAsia="Calibri" w:hAnsi="Times New Roman" w:cs="Times New Roman"/>
          <w:sz w:val="28"/>
          <w:szCs w:val="28"/>
          <w:lang w:val="en-US"/>
        </w:rPr>
        <w:t>The</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modified</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BBC</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subjective</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well</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en-US"/>
        </w:rPr>
        <w:t>being</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scale</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en-US"/>
        </w:rPr>
        <w:t>BBC</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en-US"/>
        </w:rPr>
        <w:t>SWB</w:t>
      </w:r>
      <w:r w:rsidRPr="005605D6">
        <w:rPr>
          <w:rFonts w:ascii="Times New Roman" w:eastAsia="Calibri" w:hAnsi="Times New Roman" w:cs="Times New Roman"/>
          <w:sz w:val="28"/>
          <w:szCs w:val="28"/>
          <w:lang w:val="uk-UA"/>
        </w:rPr>
        <w:t>)); методика дослідження  копінг-поведінки в стресових ситуаціях (</w:t>
      </w:r>
      <w:r w:rsidRPr="005605D6">
        <w:rPr>
          <w:rFonts w:ascii="Times New Roman" w:eastAsia="Calibri" w:hAnsi="Times New Roman" w:cs="Times New Roman"/>
          <w:sz w:val="28"/>
          <w:szCs w:val="28"/>
        </w:rPr>
        <w:t>The</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coping</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inventory</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for</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stressful</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situations</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ciss</w:t>
      </w:r>
      <w:r w:rsidRPr="005605D6">
        <w:rPr>
          <w:rFonts w:ascii="Times New Roman" w:eastAsia="Calibri" w:hAnsi="Times New Roman" w:cs="Times New Roman"/>
          <w:sz w:val="28"/>
          <w:szCs w:val="28"/>
          <w:lang w:val="uk-UA"/>
        </w:rPr>
        <w:t>) (</w:t>
      </w:r>
      <w:r w:rsidRPr="005605D6">
        <w:rPr>
          <w:rFonts w:ascii="Times New Roman" w:eastAsia="Calibri" w:hAnsi="Times New Roman" w:cs="Times New Roman"/>
          <w:sz w:val="28"/>
          <w:szCs w:val="28"/>
        </w:rPr>
        <w:t>H</w:t>
      </w:r>
      <w:r w:rsidRPr="005605D6">
        <w:rPr>
          <w:rFonts w:ascii="Times New Roman" w:eastAsia="Calibri" w:hAnsi="Times New Roman" w:cs="Times New Roman"/>
          <w:sz w:val="28"/>
          <w:szCs w:val="28"/>
          <w:lang w:val="uk-UA"/>
        </w:rPr>
        <w:t>.Ендлер, Дж. Паркер); опитувальник «Визначення психологічних типів залежно від ступеня    оптимізму та активності ( енергійності) особистості Карамушка, Л. М; неструктуроване інтерв’ю.</w:t>
      </w:r>
      <w:r w:rsidRPr="005605D6">
        <w:rPr>
          <w:rFonts w:ascii="Calibri" w:eastAsia="Times New Roman" w:hAnsi="Calibri" w:cs="Times New Roman"/>
          <w:b/>
          <w:bCs/>
          <w:color w:val="000000"/>
          <w:kern w:val="24"/>
          <w:sz w:val="56"/>
          <w:szCs w:val="56"/>
          <w:lang w:val="uk-UA"/>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При  аналізі  результатів  дослідження застосовувалися методи статистичної обробки емпіричної інформації з використанням  програми </w:t>
      </w:r>
      <w:r w:rsidRPr="005605D6">
        <w:rPr>
          <w:rFonts w:ascii="Times New Roman" w:eastAsia="Calibri" w:hAnsi="Times New Roman" w:cs="Times New Roman"/>
          <w:sz w:val="28"/>
          <w:szCs w:val="28"/>
        </w:rPr>
        <w:t>Excel</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lastRenderedPageBreak/>
        <w:t>Експериментальна база дослідження</w:t>
      </w:r>
      <w:r w:rsidRPr="005605D6">
        <w:rPr>
          <w:rFonts w:ascii="Times New Roman" w:eastAsia="Calibri" w:hAnsi="Times New Roman" w:cs="Times New Roman"/>
          <w:sz w:val="28"/>
          <w:szCs w:val="28"/>
          <w:lang w:val="uk-UA"/>
        </w:rPr>
        <w:t xml:space="preserve"> – емпіричне дослідження проведене з дорослим населенням міста Одеси та Одеської області. В  дослідженні   взяли   участь 46 респондентів   віком від 19 до 62 років, які опинились в умовах воєнного стану. Всі досліджувані приймали участь в опитуванні добровільно за власною згодою. В ході дослідження було в основному опитано     працівників соціальної   сфери.  Слід зазначити,     що      як і раніше,   переважну  кількість (80%) 37 позицій у соціальній сфері займають жінки</w:t>
      </w:r>
      <w:r w:rsidR="00344021">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 xml:space="preserve">                                                                                                                                                </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t>Наукова новизна дослідження</w:t>
      </w:r>
      <w:r w:rsidRPr="005605D6">
        <w:rPr>
          <w:rFonts w:ascii="Times New Roman" w:eastAsia="Calibri" w:hAnsi="Times New Roman" w:cs="Times New Roman"/>
          <w:sz w:val="28"/>
          <w:szCs w:val="28"/>
          <w:lang w:val="uk-UA"/>
        </w:rPr>
        <w:t xml:space="preserve"> –    полягає в уточненні змісту поняття «психічне здоров’я», під яким ми розуміємо  – стан душевного благополуччя людини, який характеризується відсутністю хворобливих психічних проявів і забезпечує їй в адекватних умовах дійсності регуляцію поведінки і діяльності</w:t>
      </w:r>
      <w:r w:rsidR="00344021">
        <w:rPr>
          <w:rFonts w:ascii="Times New Roman" w:eastAsia="Calibri" w:hAnsi="Times New Roman" w:cs="Times New Roman"/>
          <w:sz w:val="28"/>
          <w:szCs w:val="28"/>
          <w:lang w:val="uk-UA"/>
        </w:rPr>
        <w:t>.</w:t>
      </w:r>
    </w:p>
    <w:p w:rsidR="005605D6" w:rsidRPr="003F6A4E" w:rsidRDefault="005605D6" w:rsidP="003F6A4E">
      <w:pPr>
        <w:spacing w:after="120" w:line="360" w:lineRule="auto"/>
        <w:ind w:firstLine="720"/>
        <w:contextualSpacing/>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Практичне значення дослідження</w:t>
      </w:r>
      <w:r w:rsidRPr="005605D6">
        <w:rPr>
          <w:rFonts w:ascii="Times New Roman" w:eastAsia="Calibri" w:hAnsi="Times New Roman" w:cs="Times New Roman"/>
          <w:sz w:val="28"/>
          <w:szCs w:val="28"/>
          <w:lang w:val="uk-UA"/>
        </w:rPr>
        <w:t xml:space="preserve">  полягає в тому, що розроблено програму підтримки психічного здоров’я, спрямовану на формування адекватного суб’єктивного ставлення до здорового способу життя, відповідальності за своє здоров’я, удосконалення механізмів психологічної саморегуляції та індивідуальних способів зміцнення та збереження психічного здоров’я. Підібрано комплекс методів діагностування психічного здоров’я дорослих  людей  в  умовах воєнного стану. На основі комплексу діагностичних методик здійснено експериментальне дослідження психологічних чинників збереження психічного здоров’я</w:t>
      </w:r>
      <w:r w:rsidR="00344021">
        <w:rPr>
          <w:rFonts w:ascii="Times New Roman" w:eastAsia="Calibri" w:hAnsi="Times New Roman" w:cs="Times New Roman"/>
          <w:sz w:val="28"/>
          <w:szCs w:val="28"/>
          <w:lang w:val="uk-UA"/>
        </w:rPr>
        <w:t>.</w:t>
      </w:r>
      <w:r w:rsidRPr="005605D6">
        <w:rPr>
          <w:rFonts w:ascii="Times New Roman" w:eastAsia="Calibri" w:hAnsi="Times New Roman" w:cs="Times New Roman"/>
          <w:b/>
          <w:bCs/>
          <w:sz w:val="28"/>
          <w:szCs w:val="28"/>
          <w:lang w:val="uk-UA"/>
        </w:rPr>
        <w:t xml:space="preserve"> </w:t>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003F6A4E">
        <w:rPr>
          <w:rFonts w:ascii="Times New Roman" w:eastAsia="Calibri" w:hAnsi="Times New Roman" w:cs="Times New Roman"/>
          <w:b/>
          <w:bCs/>
          <w:sz w:val="28"/>
          <w:szCs w:val="28"/>
          <w:lang w:val="uk-UA"/>
        </w:rPr>
        <w:tab/>
      </w:r>
      <w:r w:rsidRPr="005605D6">
        <w:rPr>
          <w:rFonts w:ascii="Times New Roman" w:eastAsia="Calibri" w:hAnsi="Times New Roman" w:cs="Times New Roman"/>
          <w:b/>
          <w:bCs/>
          <w:sz w:val="28"/>
          <w:szCs w:val="28"/>
          <w:lang w:val="uk-UA"/>
        </w:rPr>
        <w:t xml:space="preserve">Апробація результатів дослідження </w:t>
      </w:r>
      <w:r w:rsidRPr="005605D6">
        <w:rPr>
          <w:rFonts w:ascii="Times New Roman" w:eastAsia="Calibri" w:hAnsi="Times New Roman" w:cs="Times New Roman"/>
          <w:sz w:val="28"/>
          <w:szCs w:val="28"/>
          <w:lang w:val="uk-UA"/>
        </w:rPr>
        <w:t xml:space="preserve">була проведена в рамках  наукових праць здобувачів освіти „Науковий пошук молодих дослідників ” Полтава ДЗ «ЛНУ імені Тараса Шевченка» 2024   Михайлова С. М.  УДК 159.9:341.31 (стор.236)  Актуальність питання психічного здоров’я в умовах війни </w:t>
      </w:r>
    </w:p>
    <w:p w:rsidR="005605D6" w:rsidRPr="005605D6" w:rsidRDefault="005605D6" w:rsidP="005605D6">
      <w:pPr>
        <w:spacing w:after="120" w:line="360" w:lineRule="auto"/>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серт</w:t>
      </w:r>
      <w:r w:rsidRPr="005605D6">
        <w:rPr>
          <w:rFonts w:ascii="Calibri" w:eastAsia="Calibri" w:hAnsi="Calibri" w:cs="Times New Roman"/>
          <w:lang w:val="uk-UA"/>
        </w:rPr>
        <w:t>.</w:t>
      </w:r>
      <w:r w:rsidRPr="005605D6">
        <w:rPr>
          <w:rFonts w:ascii="Times New Roman" w:eastAsia="Calibri" w:hAnsi="Times New Roman" w:cs="Times New Roman"/>
          <w:sz w:val="28"/>
          <w:szCs w:val="28"/>
          <w:lang w:val="uk-UA"/>
        </w:rPr>
        <w:t>1/6037)</w:t>
      </w:r>
    </w:p>
    <w:p w:rsidR="005605D6" w:rsidRPr="005605D6" w:rsidRDefault="005605D6" w:rsidP="005767C2">
      <w:pPr>
        <w:spacing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lastRenderedPageBreak/>
        <w:t xml:space="preserve">Структура </w:t>
      </w:r>
      <w:r w:rsidR="003F6A4E" w:rsidRPr="003F6A4E">
        <w:rPr>
          <w:rFonts w:ascii="Times New Roman" w:eastAsia="Calibri" w:hAnsi="Times New Roman" w:cs="Times New Roman"/>
          <w:sz w:val="28"/>
          <w:szCs w:val="28"/>
          <w:lang w:val="uk-UA"/>
        </w:rPr>
        <w:t>кваліфікаційної роботи</w:t>
      </w:r>
      <w:r w:rsidR="003F6A4E">
        <w:rPr>
          <w:rFonts w:ascii="Times New Roman" w:eastAsia="Calibri" w:hAnsi="Times New Roman" w:cs="Times New Roman"/>
          <w:sz w:val="28"/>
          <w:szCs w:val="28"/>
          <w:lang w:val="uk-UA"/>
        </w:rPr>
        <w:t xml:space="preserve"> зумовлена логікою дослідження та </w:t>
      </w:r>
      <w:r w:rsidR="003F6A4E" w:rsidRPr="003F6A4E">
        <w:rPr>
          <w:rFonts w:ascii="Times New Roman" w:eastAsia="Calibri" w:hAnsi="Times New Roman" w:cs="Times New Roman"/>
          <w:sz w:val="28"/>
          <w:szCs w:val="28"/>
          <w:lang w:val="uk-UA"/>
        </w:rPr>
        <w:t xml:space="preserve"> </w:t>
      </w:r>
      <w:r w:rsidRPr="003F6A4E">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складається зі вступу, трьох розділів, висновків</w:t>
      </w:r>
      <w:r w:rsidR="00640ED6">
        <w:rPr>
          <w:rFonts w:ascii="Times New Roman" w:eastAsia="Calibri" w:hAnsi="Times New Roman" w:cs="Times New Roman"/>
          <w:sz w:val="28"/>
          <w:szCs w:val="28"/>
          <w:lang w:val="uk-UA"/>
        </w:rPr>
        <w:t xml:space="preserve"> до</w:t>
      </w:r>
      <w:r w:rsidR="003F6A4E">
        <w:rPr>
          <w:rFonts w:ascii="Times New Roman" w:eastAsia="Calibri" w:hAnsi="Times New Roman" w:cs="Times New Roman"/>
          <w:sz w:val="28"/>
          <w:szCs w:val="28"/>
          <w:lang w:val="uk-UA"/>
        </w:rPr>
        <w:t xml:space="preserve"> </w:t>
      </w:r>
      <w:r w:rsidR="00640ED6">
        <w:rPr>
          <w:rFonts w:ascii="Times New Roman" w:eastAsia="Calibri" w:hAnsi="Times New Roman" w:cs="Times New Roman"/>
          <w:sz w:val="28"/>
          <w:szCs w:val="28"/>
          <w:lang w:val="uk-UA"/>
        </w:rPr>
        <w:t>розділів, висновків,</w:t>
      </w:r>
      <w:r w:rsidRPr="005605D6">
        <w:rPr>
          <w:rFonts w:ascii="Times New Roman" w:eastAsia="Calibri" w:hAnsi="Times New Roman" w:cs="Times New Roman"/>
          <w:sz w:val="28"/>
          <w:szCs w:val="28"/>
          <w:lang w:val="uk-UA"/>
        </w:rPr>
        <w:t xml:space="preserve"> списку використаних джерел (</w:t>
      </w:r>
      <w:r w:rsidR="00640ED6">
        <w:rPr>
          <w:rFonts w:ascii="Times New Roman" w:eastAsia="Calibri" w:hAnsi="Times New Roman" w:cs="Times New Roman"/>
          <w:sz w:val="28"/>
          <w:szCs w:val="28"/>
          <w:lang w:val="uk-UA"/>
        </w:rPr>
        <w:t>70</w:t>
      </w:r>
      <w:r w:rsidRPr="005605D6">
        <w:rPr>
          <w:rFonts w:ascii="Times New Roman" w:eastAsia="Calibri" w:hAnsi="Times New Roman" w:cs="Times New Roman"/>
          <w:sz w:val="28"/>
          <w:szCs w:val="28"/>
          <w:lang w:val="uk-UA"/>
        </w:rPr>
        <w:t xml:space="preserve"> найменувань</w:t>
      </w:r>
      <w:r w:rsidR="00640ED6">
        <w:rPr>
          <w:rFonts w:ascii="Times New Roman" w:eastAsia="Calibri" w:hAnsi="Times New Roman" w:cs="Times New Roman"/>
          <w:sz w:val="28"/>
          <w:szCs w:val="28"/>
          <w:lang w:val="uk-UA"/>
        </w:rPr>
        <w:t>, з них 15 іноземною мовою</w:t>
      </w:r>
      <w:r w:rsidRPr="005605D6">
        <w:rPr>
          <w:rFonts w:ascii="Times New Roman" w:eastAsia="Calibri" w:hAnsi="Times New Roman" w:cs="Times New Roman"/>
          <w:sz w:val="28"/>
          <w:szCs w:val="28"/>
          <w:lang w:val="uk-UA"/>
        </w:rPr>
        <w:t>),</w:t>
      </w:r>
      <w:r w:rsidR="00640E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додатків</w:t>
      </w:r>
      <w:r w:rsidR="003F6A4E">
        <w:rPr>
          <w:rFonts w:ascii="Times New Roman" w:eastAsia="Calibri" w:hAnsi="Times New Roman" w:cs="Times New Roman"/>
          <w:sz w:val="28"/>
          <w:szCs w:val="28"/>
          <w:lang w:val="uk-UA"/>
        </w:rPr>
        <w:t>.</w:t>
      </w:r>
      <w:r w:rsidR="00640ED6">
        <w:rPr>
          <w:rFonts w:ascii="Times New Roman" w:eastAsia="Calibri" w:hAnsi="Times New Roman" w:cs="Times New Roman"/>
          <w:sz w:val="28"/>
          <w:szCs w:val="28"/>
          <w:lang w:val="uk-UA"/>
        </w:rPr>
        <w:t xml:space="preserve">  Основний зміст дослідження викладений на  </w:t>
      </w:r>
      <w:r w:rsidR="00472FF9">
        <w:rPr>
          <w:rFonts w:ascii="Times New Roman" w:eastAsia="Calibri" w:hAnsi="Times New Roman" w:cs="Times New Roman"/>
          <w:sz w:val="28"/>
          <w:szCs w:val="28"/>
          <w:lang w:val="uk-UA"/>
        </w:rPr>
        <w:t>12</w:t>
      </w:r>
      <w:r w:rsidR="00476B55">
        <w:rPr>
          <w:rFonts w:ascii="Times New Roman" w:eastAsia="Calibri" w:hAnsi="Times New Roman" w:cs="Times New Roman"/>
          <w:sz w:val="28"/>
          <w:szCs w:val="28"/>
          <w:lang w:val="uk-UA"/>
        </w:rPr>
        <w:t>5</w:t>
      </w:r>
      <w:r w:rsidR="00640ED6">
        <w:rPr>
          <w:rFonts w:ascii="Times New Roman" w:eastAsia="Calibri" w:hAnsi="Times New Roman" w:cs="Times New Roman"/>
          <w:sz w:val="28"/>
          <w:szCs w:val="28"/>
          <w:lang w:val="uk-UA"/>
        </w:rPr>
        <w:t xml:space="preserve"> сторінках</w:t>
      </w:r>
      <w:r w:rsidR="003F6A4E">
        <w:rPr>
          <w:rFonts w:ascii="Times New Roman" w:eastAsia="Calibri" w:hAnsi="Times New Roman" w:cs="Times New Roman"/>
          <w:sz w:val="28"/>
          <w:szCs w:val="28"/>
          <w:lang w:val="uk-UA"/>
        </w:rPr>
        <w:t xml:space="preserve"> комп’ютерного набору, містить 8 таблиць та 16 рисунків. Загальний обся</w:t>
      </w:r>
      <w:r w:rsidR="00035BDD">
        <w:rPr>
          <w:rFonts w:ascii="Times New Roman" w:eastAsia="Calibri" w:hAnsi="Times New Roman" w:cs="Times New Roman"/>
          <w:sz w:val="28"/>
          <w:szCs w:val="28"/>
          <w:lang w:val="uk-UA"/>
        </w:rPr>
        <w:t>г</w:t>
      </w:r>
      <w:r w:rsidR="003F6A4E">
        <w:rPr>
          <w:rFonts w:ascii="Times New Roman" w:eastAsia="Calibri" w:hAnsi="Times New Roman" w:cs="Times New Roman"/>
          <w:sz w:val="28"/>
          <w:szCs w:val="28"/>
          <w:lang w:val="uk-UA"/>
        </w:rPr>
        <w:t xml:space="preserve"> кваліфікаційної роботи </w:t>
      </w:r>
      <w:r w:rsidR="00472FF9">
        <w:rPr>
          <w:rFonts w:ascii="Times New Roman" w:eastAsia="Calibri" w:hAnsi="Times New Roman" w:cs="Times New Roman"/>
          <w:sz w:val="28"/>
          <w:szCs w:val="28"/>
          <w:lang w:val="uk-UA"/>
        </w:rPr>
        <w:t>15</w:t>
      </w:r>
      <w:r w:rsidR="00476B55">
        <w:rPr>
          <w:rFonts w:ascii="Times New Roman" w:eastAsia="Calibri" w:hAnsi="Times New Roman" w:cs="Times New Roman"/>
          <w:sz w:val="28"/>
          <w:szCs w:val="28"/>
          <w:lang w:val="uk-UA"/>
        </w:rPr>
        <w:t>2</w:t>
      </w:r>
      <w:r w:rsidR="003F6A4E">
        <w:rPr>
          <w:rFonts w:ascii="Times New Roman" w:eastAsia="Calibri" w:hAnsi="Times New Roman" w:cs="Times New Roman"/>
          <w:sz w:val="28"/>
          <w:szCs w:val="28"/>
          <w:lang w:val="uk-UA"/>
        </w:rPr>
        <w:t xml:space="preserve"> сторінки.</w:t>
      </w:r>
    </w:p>
    <w:p w:rsidR="005605D6" w:rsidRPr="005605D6" w:rsidRDefault="005605D6" w:rsidP="005605D6">
      <w:pPr>
        <w:spacing w:line="360" w:lineRule="auto"/>
        <w:ind w:firstLine="720"/>
        <w:jc w:val="both"/>
        <w:rPr>
          <w:rFonts w:ascii="Times New Roman" w:eastAsia="Calibri" w:hAnsi="Times New Roman" w:cs="Times New Roman"/>
          <w:sz w:val="28"/>
          <w:szCs w:val="28"/>
          <w:lang w:val="uk-UA"/>
        </w:rPr>
      </w:pPr>
    </w:p>
    <w:p w:rsidR="005605D6" w:rsidRPr="005605D6" w:rsidRDefault="005605D6" w:rsidP="007F6C52">
      <w:pPr>
        <w:spacing w:after="120" w:line="360" w:lineRule="auto"/>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 xml:space="preserve">РОЗДІЛ    </w:t>
      </w:r>
      <w:r w:rsidRPr="005605D6">
        <w:rPr>
          <w:rFonts w:ascii="Times New Roman" w:eastAsia="Calibri" w:hAnsi="Times New Roman" w:cs="Times New Roman"/>
          <w:b/>
          <w:bCs/>
          <w:sz w:val="28"/>
          <w:szCs w:val="28"/>
          <w:lang w:val="en-US"/>
        </w:rPr>
        <w:t>I</w:t>
      </w:r>
      <w:r w:rsidRPr="005605D6">
        <w:rPr>
          <w:rFonts w:ascii="Times New Roman" w:eastAsia="Calibri" w:hAnsi="Times New Roman" w:cs="Times New Roman"/>
          <w:b/>
          <w:bCs/>
          <w:sz w:val="28"/>
          <w:szCs w:val="28"/>
        </w:rPr>
        <w:t xml:space="preserve">.    </w:t>
      </w:r>
      <w:r w:rsidRPr="005605D6">
        <w:rPr>
          <w:rFonts w:ascii="Times New Roman" w:eastAsia="Calibri" w:hAnsi="Times New Roman" w:cs="Times New Roman"/>
          <w:b/>
          <w:bCs/>
          <w:sz w:val="28"/>
          <w:szCs w:val="28"/>
          <w:lang w:val="uk-UA"/>
        </w:rPr>
        <w:t>ТЕОРЕТИЧНІ    ОСНОВИ  ДОСЛІДЖЕННЯ</w:t>
      </w:r>
    </w:p>
    <w:p w:rsidR="005605D6" w:rsidRPr="005605D6" w:rsidRDefault="005605D6" w:rsidP="007F6C52">
      <w:pPr>
        <w:spacing w:after="120" w:line="360" w:lineRule="auto"/>
        <w:jc w:val="both"/>
        <w:rPr>
          <w:rFonts w:ascii="Times New Roman" w:eastAsia="Calibri" w:hAnsi="Times New Roman" w:cs="Times New Roman"/>
          <w:sz w:val="28"/>
          <w:szCs w:val="28"/>
          <w:lang w:val="uk-UA"/>
        </w:rPr>
      </w:pPr>
      <w:r w:rsidRPr="005605D6">
        <w:rPr>
          <w:rFonts w:ascii="Times New Roman" w:eastAsia="Calibri" w:hAnsi="Times New Roman" w:cs="Times New Roman"/>
          <w:b/>
          <w:bCs/>
          <w:sz w:val="28"/>
          <w:szCs w:val="28"/>
          <w:lang w:val="uk-UA"/>
        </w:rPr>
        <w:t>ОСОБЛИВОСТЕЙ ПСИХІЧНОГО ЗДОРОВ’Я ДОРОСЛИХ ЛЮДЕЙ В УМОВАХ ВОЄННОГО СТАНУ</w:t>
      </w:r>
      <w:r w:rsidRPr="005605D6">
        <w:rPr>
          <w:rFonts w:ascii="Times New Roman" w:eastAsia="Calibri" w:hAnsi="Times New Roman" w:cs="Times New Roman"/>
          <w:sz w:val="28"/>
          <w:szCs w:val="28"/>
          <w:lang w:val="uk-UA"/>
        </w:rPr>
        <w:t>.</w:t>
      </w:r>
    </w:p>
    <w:p w:rsidR="005605D6" w:rsidRPr="005605D6" w:rsidRDefault="005605D6" w:rsidP="005605D6">
      <w:pPr>
        <w:spacing w:after="120" w:line="360" w:lineRule="auto"/>
        <w:ind w:left="142" w:firstLine="578"/>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1.1</w:t>
      </w:r>
      <w:r w:rsidR="008A3EBD">
        <w:rPr>
          <w:rFonts w:ascii="Times New Roman" w:eastAsia="Calibri" w:hAnsi="Times New Roman" w:cs="Times New Roman"/>
          <w:b/>
          <w:bCs/>
          <w:sz w:val="28"/>
          <w:szCs w:val="28"/>
          <w:lang w:val="uk-UA"/>
        </w:rPr>
        <w:t xml:space="preserve"> </w:t>
      </w:r>
      <w:r w:rsidRPr="005605D6">
        <w:rPr>
          <w:rFonts w:ascii="Times New Roman" w:eastAsia="Calibri" w:hAnsi="Times New Roman" w:cs="Times New Roman"/>
          <w:b/>
          <w:bCs/>
          <w:sz w:val="28"/>
          <w:szCs w:val="28"/>
          <w:lang w:val="uk-UA"/>
        </w:rPr>
        <w:t>Аналіз теоретичних підходів до розуміння психічного здоров’я.</w:t>
      </w: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rPr>
        <w:t>З початком повномасштабного вторгнення Росією в Україну життя мільйонів людей кардинально змінилося. Більшість українців опинилися в екстремальних умовах, які призвели до значних змін в їхній психіці.</w:t>
      </w:r>
      <w:r w:rsidRPr="005605D6">
        <w:rPr>
          <w:rFonts w:ascii="Times New Roman" w:eastAsia="Calibri" w:hAnsi="Times New Roman" w:cs="Times New Roman"/>
          <w:sz w:val="28"/>
          <w:szCs w:val="28"/>
          <w:lang w:val="uk-UA"/>
        </w:rPr>
        <w:tab/>
        <w:t xml:space="preserve">Серед наслідків війни психічне здоров’я мирного населення є одним із найвагоміших аспектів, який сьогодні набуває все більшого значення для українців. Дослідження населення показують певне збільшення захворюваності та поширеності психічних розладів. </w:t>
      </w:r>
      <w:r w:rsidRPr="005605D6">
        <w:rPr>
          <w:rFonts w:ascii="Times New Roman" w:eastAsia="Calibri" w:hAnsi="Times New Roman" w:cs="Times New Roman"/>
          <w:sz w:val="28"/>
          <w:szCs w:val="28"/>
        </w:rPr>
        <w:t>Питання психічного здоров’я поступово визнається важливим питанням розвитку, особливо у випадку країн, які постраждали від воєнного конфлікту.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Реальність сьогодення в Україні надзвичайно складна та непередбачувана, кожна особистість занурена в інформаційний потік про російсько-українську війну і постійно обробляє інформацію, що негативно впливає на її життя. Проте український народ стоїть на межі великих змін, створюючи самодостатнє, цілісне та гармонійне суспільство. Тому вивчення психічного здоров’я набуває особливої актуальності. Людське життя є найвищою суспільною цінністю, і перед суспільством постає ряд важливих завдань, серед яких найголовнішим є збереження психічного здоров’я і </w:t>
      </w:r>
      <w:r w:rsidRPr="005605D6">
        <w:rPr>
          <w:rFonts w:ascii="Times New Roman" w:eastAsia="Calibri" w:hAnsi="Times New Roman" w:cs="Times New Roman"/>
          <w:sz w:val="28"/>
          <w:szCs w:val="28"/>
          <w:lang w:val="uk-UA"/>
        </w:rPr>
        <w:lastRenderedPageBreak/>
        <w:t xml:space="preserve">формування ціннісного ставлення до нього.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 основі ціннісних орієнтацій особистості знаходиться здоров'я. Тривалий час беззаперечною залишається та обставина, що здорова особистість здатна до успішної самореалізації та самоактуалізації протягом усієї своєї життєдіяльності. Існують різні визначення поняття «здоров'я», але більшість авторів трактують його, як складну систему, наділену багаторівневими компонентами та складовими. Наукова спільнота велику увагу приділяє стану фізичного здоров'я, яке впливає на працездатність організму людини, оскільки при зниженні функціональних можливостей з'являється ризик розвитку різних соматичних захворювань. Не менше значення для нормальної життєдіяльності людини має психічне здоров'я. Психологи звертають увагу на тісний взаємозв'язок між фізичним та психічним здоров'ям, обумовлюючи це тим, що психологічні чинники часто продукують розвиток соматичних захворювань. Для збереження та зміцнення загального здоров'я необхідно враховувати дію чинників, що впливають, як на фізичний стан організму, так і на психологічний стан особистості   [36].</w:t>
      </w:r>
      <w:r w:rsidRPr="005605D6">
        <w:rPr>
          <w:rFonts w:ascii="Times New Roman" w:eastAsia="Calibri" w:hAnsi="Times New Roman" w:cs="Times New Roman"/>
          <w:sz w:val="28"/>
          <w:szCs w:val="28"/>
          <w:lang w:val="uk-UA"/>
        </w:rPr>
        <w:tab/>
        <w:t>Психічне здоров’я — це складне і багатогранне поняття, яке досліджується багатьма вченими з різних підходів та концепцій. Тема психічного здоров’я була цікава  психологам  ще в кінці ХІХ столітті. Зокрема, це стосується психодинамічної теорії особистості З. Фрейда, індивідуальної теорії особистості  А. Адлера, аналітичної теорії особистості К. Юнга, Его-теорії особистості Е. Еріксона, гуманістичної теорії особистості Е. Фрома, соціокультурної теорії особистості К. Хорні, структурної теорії рис особистості Р. Кеттела, когнітивної теорії особистості Дж. Кілле, гуманістичної теорії особистості А. Маслоу, феноменологічної теорії особистості К. Роджерса [</w:t>
      </w:r>
      <w:bookmarkStart w:id="7" w:name="_Hlk185504214"/>
      <w:r w:rsidRPr="005605D6">
        <w:rPr>
          <w:rFonts w:ascii="Times New Roman" w:eastAsia="Calibri" w:hAnsi="Times New Roman" w:cs="Times New Roman"/>
          <w:sz w:val="28"/>
          <w:szCs w:val="28"/>
          <w:lang w:val="uk-UA"/>
        </w:rPr>
        <w:t>55].</w:t>
      </w:r>
      <w:bookmarkEnd w:id="7"/>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Pr="005605D6">
        <w:rPr>
          <w:rFonts w:ascii="Times New Roman" w:eastAsia="Calibri" w:hAnsi="Times New Roman" w:cs="Times New Roman"/>
          <w:sz w:val="28"/>
          <w:szCs w:val="28"/>
        </w:rPr>
        <w:t xml:space="preserve">Кожна з цих концепцій підходила до проблеми «психічного здоров’я» через призму розуміння особистості в рамках цієї теорії. Але сьогодні підхід до визначень «психічного здоров’я» дещо змінився. Офіційно вважають, </w:t>
      </w:r>
      <w:r w:rsidRPr="005605D6">
        <w:rPr>
          <w:rFonts w:ascii="Times New Roman" w:eastAsia="Calibri" w:hAnsi="Times New Roman" w:cs="Times New Roman"/>
          <w:sz w:val="28"/>
          <w:szCs w:val="28"/>
        </w:rPr>
        <w:lastRenderedPageBreak/>
        <w:t>найповнішим визначення</w:t>
      </w:r>
      <w:r w:rsidRPr="005605D6">
        <w:rPr>
          <w:rFonts w:ascii="Times New Roman" w:eastAsia="Calibri" w:hAnsi="Times New Roman" w:cs="Times New Roman"/>
          <w:sz w:val="28"/>
          <w:szCs w:val="28"/>
          <w:lang w:val="uk-UA"/>
        </w:rPr>
        <w:t xml:space="preserve"> Всесвітньої організації охорони здоров'я (ВООЗ)</w:t>
      </w:r>
      <w:r w:rsidRPr="005605D6">
        <w:rPr>
          <w:rFonts w:ascii="Times New Roman" w:eastAsia="Calibri" w:hAnsi="Times New Roman" w:cs="Times New Roman"/>
          <w:sz w:val="28"/>
          <w:szCs w:val="28"/>
        </w:rPr>
        <w:t>, де зазначається, що</w:t>
      </w:r>
      <w:r w:rsidRPr="005605D6">
        <w:rPr>
          <w:rFonts w:ascii="Times New Roman" w:eastAsia="Calibri" w:hAnsi="Times New Roman" w:cs="Times New Roman"/>
          <w:sz w:val="28"/>
          <w:szCs w:val="28"/>
          <w:lang w:val="uk-UA"/>
        </w:rPr>
        <w:t xml:space="preserve"> психічне здоров’я -</w:t>
      </w:r>
      <w:r w:rsidRPr="005605D6">
        <w:rPr>
          <w:rFonts w:ascii="Times New Roman" w:eastAsia="Calibri" w:hAnsi="Times New Roman" w:cs="Times New Roman"/>
          <w:sz w:val="28"/>
          <w:szCs w:val="28"/>
        </w:rPr>
        <w:t xml:space="preserve"> це стан повного фізичного, психічного і соціального благополуччя, а не лише відсутність хворобливих змін.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Звернемо увагу на критерії, які визначає Всесвітня організація охорони здоров'я (ВООЗ)</w:t>
      </w:r>
      <w:r w:rsidR="003D4D2C">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w:t>
      </w:r>
      <w:r w:rsidR="003D4D2C">
        <w:rPr>
          <w:rFonts w:ascii="Times New Roman" w:eastAsia="Calibri" w:hAnsi="Times New Roman" w:cs="Times New Roman"/>
          <w:sz w:val="28"/>
          <w:szCs w:val="28"/>
          <w:lang w:val="uk-UA"/>
        </w:rPr>
        <w:tab/>
        <w:t xml:space="preserve">- </w:t>
      </w:r>
      <w:r w:rsidRPr="005605D6">
        <w:rPr>
          <w:rFonts w:ascii="Times New Roman" w:eastAsia="Calibri" w:hAnsi="Times New Roman" w:cs="Times New Roman"/>
          <w:sz w:val="28"/>
          <w:szCs w:val="28"/>
          <w:lang w:val="uk-UA"/>
        </w:rPr>
        <w:t xml:space="preserve">усвідомлення неперервності, постійності та ідентичності власного фізичного та психічного «Я»;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003D4D2C">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критичність до себе, власної психічної продукції (діяльності) та її результатів; відповідність психічних реакцій (адекватність) силі і частоті впливів середовища, соціальним обставинам та ситуаціям;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w:t>
      </w:r>
      <w:r w:rsidR="007A44C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спроможність самоуправління поведінкою відповідно до соціальних норм, правил, законів;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спроможність планувати власну життєдіяльність і реалізуватиплани; </w:t>
      </w:r>
      <w:r w:rsidRPr="005605D6">
        <w:rPr>
          <w:rFonts w:ascii="Times New Roman" w:eastAsia="Calibri" w:hAnsi="Times New Roman" w:cs="Times New Roman"/>
          <w:sz w:val="28"/>
          <w:szCs w:val="28"/>
          <w:lang w:val="uk-UA"/>
        </w:rPr>
        <w:tab/>
        <w:t>–</w:t>
      </w:r>
      <w:r w:rsidR="007A44C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спроможність змінювати стиль поведінки залежно від зміни життєвих ситуацій та обставин [1</w:t>
      </w:r>
      <w:r w:rsidR="00C15D0E">
        <w:rPr>
          <w:rFonts w:ascii="Times New Roman" w:eastAsia="Calibri" w:hAnsi="Times New Roman" w:cs="Times New Roman"/>
          <w:sz w:val="28"/>
          <w:szCs w:val="28"/>
          <w:lang w:val="uk-UA"/>
        </w:rPr>
        <w:t>4</w:t>
      </w:r>
      <w:r w:rsidRPr="005605D6">
        <w:rPr>
          <w:rFonts w:ascii="Times New Roman" w:eastAsia="Calibri" w:hAnsi="Times New Roman" w:cs="Times New Roman"/>
          <w:sz w:val="28"/>
          <w:szCs w:val="28"/>
          <w:lang w:val="uk-UA"/>
        </w:rPr>
        <w:t xml:space="preserve">].  </w:t>
      </w:r>
    </w:p>
    <w:p w:rsidR="00A5622B"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У сучасній психології зазвичай особистісна зрілість та психічне здоров’я утотожнюються. Критерії психічного здоров’я, які написали та сформулювали К. Роджерс, А. Маслоу дуже схожі за змістом. Перечислимо головні характеристики внутрішньої свободи: духовна незалежність, самовладання, розсудливість; здатність знаходити, підтримувати та розвивати інтрапсихічну й інтерперсональну рівновагу</w:t>
      </w:r>
      <w:r w:rsidR="00A5622B">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bookmarkStart w:id="8" w:name="_Hlk185245553"/>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bookmarkEnd w:id="8"/>
      <w:r w:rsidRPr="005605D6">
        <w:rPr>
          <w:rFonts w:ascii="Times New Roman" w:eastAsia="Calibri" w:hAnsi="Times New Roman" w:cs="Times New Roman"/>
          <w:sz w:val="28"/>
          <w:szCs w:val="28"/>
          <w:lang w:val="uk-UA"/>
        </w:rPr>
        <w:t xml:space="preserve">Вивчення психічного здоров’я має багато різних підходів С. Максименко говорить, що психічне здоров’я залежить від душевного комфорту,  О. Черниха стверджує, що саме психічне здоров’я є резервом сил людини, В.В. Синявський, О.П. Сергєєнкова, подають психічне здоров’я як стан душевного  благополуччя людини, Р. Поташнюк, зазначав, що психічне здоров’я забезпечує адекватну психоемоційну і поведінкову реакцію Т. Парсонсом визнав психічне здоров’я як стан оптимальної працездатності індивіда у процесі ефективного виконання ролей і завдань [  29, 30, 35, 52, </w:t>
      </w:r>
      <w:r w:rsidRPr="005605D6">
        <w:rPr>
          <w:rFonts w:ascii="Times New Roman" w:eastAsia="Calibri" w:hAnsi="Times New Roman" w:cs="Times New Roman"/>
          <w:sz w:val="28"/>
          <w:szCs w:val="28"/>
          <w:lang w:val="uk-UA"/>
        </w:rPr>
        <w:lastRenderedPageBreak/>
        <w:t>54].</w:t>
      </w:r>
      <w:r w:rsidRPr="005605D6">
        <w:rPr>
          <w:rFonts w:ascii="Times New Roman" w:eastAsia="Calibri" w:hAnsi="Times New Roman" w:cs="Times New Roman"/>
          <w:i/>
          <w:sz w:val="28"/>
          <w:szCs w:val="28"/>
          <w:lang w:val="uk-UA"/>
        </w:rPr>
        <w:tab/>
      </w:r>
      <w:r w:rsidRPr="005605D6">
        <w:rPr>
          <w:rFonts w:ascii="Times New Roman" w:eastAsia="Calibri" w:hAnsi="Times New Roman" w:cs="Times New Roman"/>
          <w:i/>
          <w:sz w:val="28"/>
          <w:szCs w:val="28"/>
          <w:lang w:val="uk-UA"/>
        </w:rPr>
        <w:tab/>
      </w:r>
      <w:r w:rsidRPr="005605D6">
        <w:rPr>
          <w:rFonts w:ascii="Times New Roman" w:eastAsia="Calibri" w:hAnsi="Times New Roman" w:cs="Times New Roman"/>
          <w:sz w:val="28"/>
          <w:szCs w:val="28"/>
          <w:lang w:val="uk-UA"/>
        </w:rPr>
        <w:t>І. Галецька у розумінні психічного здоров’я виділяє головний його критерій – це адаптивність психічної діяльності та поведінки віку, властивостям та впливу середовища [9].</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К. Ясперс виділив чотири ознаки психічного здоров’я: здатність концентрувати увагу на предметі; утримувати інформацію в пам’яті; логічне опрацювання інформації; адекватна орієнтація особистості у просторі та часі [10]</w:t>
      </w:r>
      <w:r w:rsidR="00A5622B">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3D4D2C"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О. Напреєнко К. Петров підкреслюють такі критерії як: адекватність сприйнятих образів їх об’єктивним явищам чи предметам, адекватність прояву емоцій ситуації, упорядкованість і причинна зумовленість психічних явищ, критичність в оцінці себе і оточуючого світу, гнучкість і адекватність поведінки, здатність організувати власну поведінку відповідно до моральноетичних норм, доброзичливість до людей, цілеспрямованість та організація власного життя [10]</w:t>
      </w:r>
      <w:r w:rsidR="00A5622B">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О. С. Васильєвою і Р. Ф. Філатовою було запропоновано цілісну модель психічного здоров’я особистості, які включала в себе такі принципи: холістичність; урахування початкової поліваріантності інтерпретацій; структурність і динамізм як взаємодоповнюючі аспекти проблеми. </w:t>
      </w:r>
      <w:r w:rsidRPr="005605D6">
        <w:rPr>
          <w:rFonts w:ascii="Times New Roman" w:eastAsia="Calibri" w:hAnsi="Times New Roman" w:cs="Times New Roman"/>
          <w:sz w:val="28"/>
          <w:szCs w:val="28"/>
        </w:rPr>
        <w:t>Ця модель внесла важливий внесок у розуміння психічного здоров'я особистості, розширивши погляди на цей поняття в психології. Вона підкреслила важливість розглядати психічне здоров'я як складний та індивідуальний процес, який має бути вивчений з урахуванням різноманітності інтерпретацій та змін в часі [</w:t>
      </w:r>
      <w:r w:rsidRPr="005605D6">
        <w:rPr>
          <w:rFonts w:ascii="Times New Roman" w:eastAsia="Calibri" w:hAnsi="Times New Roman" w:cs="Times New Roman"/>
          <w:sz w:val="28"/>
          <w:szCs w:val="28"/>
          <w:lang w:val="uk-UA"/>
        </w:rPr>
        <w:t>19</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Концепція Б. С. Братуся про рівні психічного здоров'я є важливим внеском у розуміння психологічної та особистісної сфери. Ця концепція базується на вивченні структури і функцій мотиваційно-смислової сфери та виокремлює різні рівні і параметри психічного та особистісного здоров'я. Основними аспектами цієї концепції є філософсько-методологічний, загальнопсихологічний, патопсихологічний і прикладний [</w:t>
      </w:r>
      <w:r w:rsidRPr="005605D6">
        <w:rPr>
          <w:rFonts w:ascii="Times New Roman" w:eastAsia="Calibri" w:hAnsi="Times New Roman" w:cs="Times New Roman"/>
          <w:sz w:val="28"/>
          <w:szCs w:val="28"/>
          <w:lang w:val="uk-UA"/>
        </w:rPr>
        <w:t>9</w:t>
      </w:r>
      <w:r w:rsidRPr="005605D6">
        <w:rPr>
          <w:rFonts w:ascii="Times New Roman" w:eastAsia="Calibri" w:hAnsi="Times New Roman" w:cs="Times New Roman"/>
          <w:sz w:val="28"/>
          <w:szCs w:val="28"/>
        </w:rPr>
        <w:t>]</w:t>
      </w:r>
      <w:r w:rsidR="00A5622B">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lastRenderedPageBreak/>
        <w:tab/>
      </w:r>
      <w:r w:rsidRPr="002759D9">
        <w:rPr>
          <w:rFonts w:ascii="Times New Roman" w:eastAsia="Calibri" w:hAnsi="Times New Roman" w:cs="Times New Roman"/>
          <w:sz w:val="28"/>
          <w:szCs w:val="28"/>
          <w:lang w:val="uk-UA"/>
        </w:rPr>
        <w:t xml:space="preserve">Л.А. Руїс, розглядав психічне здоров’я через модель «здоров’я-хвороби», обґрунтувавши 3 рівні цієї моделі: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2759D9">
        <w:rPr>
          <w:rFonts w:ascii="Times New Roman" w:eastAsia="Calibri" w:hAnsi="Times New Roman" w:cs="Times New Roman"/>
          <w:sz w:val="28"/>
          <w:szCs w:val="28"/>
          <w:lang w:val="uk-UA"/>
        </w:rPr>
        <w:t xml:space="preserve">1. Макросоціальний – зв’язок між суспільством, як єдиним цілим та станом здоров’я кожної окремої особистості;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2759D9">
        <w:rPr>
          <w:rFonts w:ascii="Times New Roman" w:eastAsia="Calibri" w:hAnsi="Times New Roman" w:cs="Times New Roman"/>
          <w:sz w:val="28"/>
          <w:szCs w:val="28"/>
          <w:lang w:val="uk-UA"/>
        </w:rPr>
        <w:t xml:space="preserve">2. </w:t>
      </w:r>
      <w:r w:rsidRPr="005605D6">
        <w:rPr>
          <w:rFonts w:ascii="Times New Roman" w:eastAsia="Calibri" w:hAnsi="Times New Roman" w:cs="Times New Roman"/>
          <w:sz w:val="28"/>
          <w:szCs w:val="28"/>
        </w:rPr>
        <w:t xml:space="preserve">Груповий – співвідношення умов життя окремої групи населення;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3. Індивідуальний – відношення станом здоров’я кожної окремої людини [</w:t>
      </w:r>
      <w:r w:rsidRPr="005605D6">
        <w:rPr>
          <w:rFonts w:ascii="Times New Roman" w:eastAsia="Calibri" w:hAnsi="Times New Roman" w:cs="Times New Roman"/>
          <w:sz w:val="28"/>
          <w:szCs w:val="28"/>
          <w:lang w:val="uk-UA"/>
        </w:rPr>
        <w:t>44</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Шульте Д. розуміє «психічне здоров’я» так само як і «психічне нездоров’я» і розглядає через 4 площини: передумови здоров’я, власне здоров’я, добре самопочуття та наслідки здоров’я [</w:t>
      </w:r>
      <w:r w:rsidRPr="005605D6">
        <w:rPr>
          <w:rFonts w:ascii="Times New Roman" w:eastAsia="Calibri" w:hAnsi="Times New Roman" w:cs="Times New Roman"/>
          <w:sz w:val="28"/>
          <w:szCs w:val="28"/>
          <w:lang w:val="uk-UA"/>
        </w:rPr>
        <w:t>31</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971EEF" w:rsidRDefault="005605D6" w:rsidP="00971EEF">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І.</w:t>
      </w:r>
      <w:r w:rsidR="003D4D2C">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В.</w:t>
      </w:r>
      <w:r w:rsidR="003D4D2C">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Дубровіна зазначає, що «психологічне здоров’я» це динамічна сукупність психічних властивостей особистості, що забезпечують гармонію між потребами індивіда й суспільства і виступають передумовою орієнтації індивіда на виконання своє життєвої задачі [24].</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5605D6" w:rsidRPr="005605D6" w:rsidRDefault="005605D6" w:rsidP="00971EEF">
      <w:pPr>
        <w:spacing w:after="120" w:line="360" w:lineRule="auto"/>
        <w:ind w:firstLine="720"/>
        <w:jc w:val="both"/>
        <w:rPr>
          <w:rFonts w:ascii="Times New Roman" w:eastAsia="Calibri" w:hAnsi="Times New Roman" w:cs="Times New Roman"/>
          <w:i/>
          <w:sz w:val="28"/>
          <w:szCs w:val="28"/>
          <w:lang w:val="uk-UA"/>
        </w:rPr>
      </w:pPr>
      <w:r w:rsidRPr="005605D6">
        <w:rPr>
          <w:rFonts w:ascii="Times New Roman" w:eastAsia="Calibri" w:hAnsi="Times New Roman" w:cs="Times New Roman"/>
          <w:sz w:val="28"/>
          <w:szCs w:val="28"/>
          <w:lang w:val="uk-UA"/>
        </w:rPr>
        <w:t>Р.</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Becker</w:t>
      </w:r>
      <w:r w:rsidRPr="005605D6">
        <w:rPr>
          <w:rFonts w:ascii="Times New Roman" w:eastAsia="Calibri" w:hAnsi="Times New Roman" w:cs="Times New Roman"/>
          <w:sz w:val="28"/>
          <w:szCs w:val="28"/>
          <w:lang w:val="uk-UA"/>
        </w:rPr>
        <w:t xml:space="preserve"> у запропонованій моделі визначає, що психічно здорова людина є людиною працездатною та відповідає щоденним вимогам суспільства [36]. </w:t>
      </w:r>
      <w:r w:rsidRPr="005605D6">
        <w:rPr>
          <w:rFonts w:ascii="Times New Roman" w:eastAsia="Calibri" w:hAnsi="Times New Roman" w:cs="Times New Roman"/>
          <w:sz w:val="28"/>
          <w:szCs w:val="28"/>
          <w:lang w:val="uk-UA"/>
        </w:rPr>
        <w:tab/>
        <w:t xml:space="preserve">Узагальнивши всі критерії та моделі розвитку психічного здоров’я, ми виокремили основні аспекти вивчення цього поняття, зокрема через різні прояви благополуччя особистості. Психологічне благополуччя визначає вміння насолоджуватися життям і справлятися зі стресом; соціальне благополуччя – здатність отримувати підтримку від оточення та соціально адаптуватися; суб’єктивне благополуччя – це рівень задоволеності власним життям. </w:t>
      </w:r>
      <w:r w:rsidRPr="005605D6">
        <w:rPr>
          <w:rFonts w:ascii="Times New Roman" w:eastAsia="Calibri" w:hAnsi="Times New Roman" w:cs="Times New Roman"/>
          <w:sz w:val="28"/>
          <w:szCs w:val="28"/>
        </w:rPr>
        <w:t>Поєднання цих трьох складових дає більш повне уявлення про стан благополуччя та дозволяє підходити до нього комплексно. Для більш глибокого аналізу терміна «психічне здоров’я» ми також розглянули суміжні поняття, такі як «психологічне здоров’я» та «духовне здоров’я».</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Г.</w:t>
      </w:r>
      <w:r w:rsidR="00ED0905">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І. Малейчук, у свою чергу, визначає, що психологічне здоров’я є вищим рівнем прояву здоров’я психічного. На думку автора, воно визначається ціннісно-смисловим зміcтом розвитку особистості [</w:t>
      </w:r>
      <w:r w:rsidRPr="005605D6">
        <w:rPr>
          <w:rFonts w:ascii="Times New Roman" w:eastAsia="Calibri" w:hAnsi="Times New Roman" w:cs="Times New Roman"/>
          <w:sz w:val="28"/>
          <w:szCs w:val="28"/>
          <w:lang w:val="uk-UA"/>
        </w:rPr>
        <w:t>5</w:t>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lastRenderedPageBreak/>
        <w:tab/>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 Хомік дивиться на психологічне здоров’я крізь призму реверсивної теорії особистості М. Аптера, в якій говориться, що психологічне здоров’я залежить від повноти емоційних і поведінкових проявів. </w:t>
      </w:r>
      <w:r w:rsidRPr="005605D6">
        <w:rPr>
          <w:rFonts w:ascii="Times New Roman" w:eastAsia="Calibri" w:hAnsi="Times New Roman" w:cs="Times New Roman"/>
          <w:sz w:val="28"/>
          <w:szCs w:val="28"/>
        </w:rPr>
        <w:t>Воно проявляється у великому спектрі психологічних станів, широкій гамі емоційних регістрів і 15 переживанні мотиваційного розмаїття. А умовами здорового соціального розвитку особистості є зміни, непослідовність і нестабільність [</w:t>
      </w:r>
      <w:r w:rsidRPr="005605D6">
        <w:rPr>
          <w:rFonts w:ascii="Times New Roman" w:eastAsia="Calibri" w:hAnsi="Times New Roman" w:cs="Times New Roman"/>
          <w:sz w:val="28"/>
          <w:szCs w:val="28"/>
          <w:lang w:val="uk-UA"/>
        </w:rPr>
        <w:t>19</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У своїй праці </w:t>
      </w:r>
      <w:r w:rsidRPr="005605D6">
        <w:rPr>
          <w:rFonts w:ascii="Times New Roman" w:eastAsia="Calibri" w:hAnsi="Times New Roman" w:cs="Times New Roman"/>
          <w:sz w:val="28"/>
          <w:szCs w:val="28"/>
        </w:rPr>
        <w:t>M</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Jahoda</w:t>
      </w:r>
      <w:r w:rsidRPr="005605D6">
        <w:rPr>
          <w:rFonts w:ascii="Times New Roman" w:eastAsia="Calibri" w:hAnsi="Times New Roman" w:cs="Times New Roman"/>
          <w:sz w:val="28"/>
          <w:szCs w:val="28"/>
          <w:lang w:val="uk-UA"/>
        </w:rPr>
        <w:t xml:space="preserve"> виділив такі критерії психологічного здоров’я: позитивну установку стосовно своєї особистості, духовне зростання і самореалізацію, інтегровану особистість, автономію, самодостатність, адекватність сприйняття реальності і компетентність у подоланні вимог оточуючого світу [13].</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Pr="005605D6">
        <w:rPr>
          <w:rFonts w:ascii="Times New Roman" w:eastAsia="Calibri" w:hAnsi="Times New Roman" w:cs="Times New Roman"/>
          <w:sz w:val="28"/>
          <w:szCs w:val="28"/>
        </w:rPr>
        <w:t>K</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Men</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rPr>
        <w:t>ninger</w:t>
      </w:r>
      <w:r w:rsidRPr="005605D6">
        <w:rPr>
          <w:rFonts w:ascii="Times New Roman" w:eastAsia="Calibri" w:hAnsi="Times New Roman" w:cs="Times New Roman"/>
          <w:sz w:val="28"/>
          <w:szCs w:val="28"/>
          <w:lang w:val="uk-UA"/>
        </w:rPr>
        <w:t xml:space="preserve"> називає такі ознаки як відчуття щастя, задоволеність, врівноважений темперамент, інтелектуальність і "взірцева" соціальна поведінка [13].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 Ассаджолі в концепції психосинтезу відзначав, що психологічне здоров'я описується як стан балансу між різними аспектами особистості людини. Про «психологічне здоров’я» як баланс між потребами індивіда і суспільства, який підтримується постійними зусиллями, говорив С. Фрайберг. Н.Г. Гаранин, А.Б. Холмогорова визначали психологічне здоров’я, як процес життя особистості, в якому збалансовані рефлексивні, емоційні, інтелектуальні, поведінкові аспекти [19].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Часто для визначення психологічного здоров'я використовуються синонімічне поняття «духовне здоров'я». Двіжона О.В., зазначала духовне здоров’я – постійне прагнення до самовдосконалення, здатність до постійного розвитку і збагачення особистості [</w:t>
      </w:r>
      <w:r w:rsidRPr="005605D6">
        <w:rPr>
          <w:rFonts w:ascii="Times New Roman" w:eastAsia="Calibri" w:hAnsi="Times New Roman" w:cs="Times New Roman"/>
          <w:sz w:val="28"/>
          <w:szCs w:val="28"/>
          <w:lang w:val="uk-UA"/>
        </w:rPr>
        <w:t>45</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Жан Юзвак розглядає духовність як творчу здатність людини до самореалізації та самовдосконалення. Ця здатність обумовлена різними аспектами людської особистості, такими як когнітивні (пов'язані з розумом та інтелектом), чуттєво-емоційні (пов'язані з емоціями та почуттями) </w:t>
      </w:r>
      <w:r w:rsidRPr="005605D6">
        <w:rPr>
          <w:rFonts w:ascii="Times New Roman" w:eastAsia="Calibri" w:hAnsi="Times New Roman" w:cs="Times New Roman"/>
          <w:sz w:val="28"/>
          <w:szCs w:val="28"/>
        </w:rPr>
        <w:lastRenderedPageBreak/>
        <w:t>та вольові (пов'язані з волею та рішучістю) аспекти. Ці аспекти сприяють успішному формуванню та реалізації потреби у глибокому і цілеспрямованому пізнанні, а також вираженні в життєдіяльності істини, загальнолюдських етичних і естетичних цінностей та усвідомленню єдності себе та Всесвіту [</w:t>
      </w:r>
      <w:r w:rsidRPr="005605D6">
        <w:rPr>
          <w:rFonts w:ascii="Times New Roman" w:eastAsia="Calibri" w:hAnsi="Times New Roman" w:cs="Times New Roman"/>
          <w:sz w:val="28"/>
          <w:szCs w:val="28"/>
          <w:lang w:val="uk-UA"/>
        </w:rPr>
        <w:t>59</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t xml:space="preserve">Шахненко В.І. розуміє «духовне здоров’я» це внутрішнє психічне життя, моральний світ людини, розуміння сенсу життя, спрямованість на реалізацію певних життєвих цінностей [56].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Дослідження Вітенко І. С. пов’язує духовну складову з максимальним розкриттям духовного, морального потенціалу, свідомим прагненням людини до реалізації вищих властивостей особистості [</w:t>
      </w:r>
      <w:r w:rsidRPr="005605D6">
        <w:rPr>
          <w:rFonts w:ascii="Times New Roman" w:eastAsia="Calibri" w:hAnsi="Times New Roman" w:cs="Times New Roman"/>
          <w:sz w:val="28"/>
          <w:szCs w:val="28"/>
          <w:lang w:val="uk-UA"/>
        </w:rPr>
        <w:t>3</w:t>
      </w:r>
      <w:r w:rsidRPr="005605D6">
        <w:rPr>
          <w:rFonts w:ascii="Times New Roman" w:eastAsia="Calibri" w:hAnsi="Times New Roman" w:cs="Times New Roman"/>
          <w:sz w:val="28"/>
          <w:szCs w:val="28"/>
        </w:rPr>
        <w:t>0]. Беньковська А.В. подає духовне здоров’я, як почуття особистої відповідальності й свободи творення власного життя. Передумовою і виявом духовного здоров’я є ствердження себе, суспільства й всесвіту в їх неподільності [</w:t>
      </w:r>
      <w:r w:rsidRPr="005605D6">
        <w:rPr>
          <w:rFonts w:ascii="Times New Roman" w:eastAsia="Calibri" w:hAnsi="Times New Roman" w:cs="Times New Roman"/>
          <w:sz w:val="28"/>
          <w:szCs w:val="28"/>
          <w:lang w:val="uk-UA"/>
        </w:rPr>
        <w:t>7</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Теоретично проаналізувавши терміни «психічне здоров’я», «психологічне здоров’я» та «духовне здоров’я» ми можемо сказати, що вони взаємопов’язані але не тотожні. Психічне, психологічне та духовне здоров'я - це різні аспекти загального стану особистості, і вони мають різницю в поняттях і фокусі. Психологічне здоров'я охоплює широкий аспект особистості, включаючи не тільки розум і емоції, але і психологічні аспекти поведінки та стосунків з іншими. Психологічне здоров'я враховує такі аспекти, як соціальні взаємодії, важливість самооцінки, адаптація до різних ситуацій, міжособистісні відносини та багато інших. Духовне здоров'я стосується духовної складової особистості, яка може включати віру, духовну практику, цінності та сенс життя. Духовне здоров'я пов'язане із внутрішньою глибиною та відношенням до вищого принципу або сенсу. Психічне здоров'я відноситься до стану розуму та емоцій кожної окремої людини. Це означає, що здатність розуміти і керувати своїми емоціями, реагувати на стрес та вирішувати проблеми в житті відноситься до психічного здоров’я.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Спираючись на вищенаведене у нашій роботі </w:t>
      </w:r>
      <w:r w:rsidRPr="005605D6">
        <w:rPr>
          <w:rFonts w:ascii="Times New Roman" w:eastAsia="Calibri" w:hAnsi="Times New Roman" w:cs="Times New Roman"/>
          <w:sz w:val="28"/>
          <w:szCs w:val="28"/>
          <w:lang w:val="uk-UA"/>
        </w:rPr>
        <w:lastRenderedPageBreak/>
        <w:t xml:space="preserve">буде використовуватись </w:t>
      </w:r>
      <w:r w:rsidRPr="005605D6">
        <w:rPr>
          <w:rFonts w:ascii="Times New Roman" w:eastAsia="Calibri" w:hAnsi="Times New Roman" w:cs="Times New Roman"/>
          <w:sz w:val="28"/>
          <w:szCs w:val="28"/>
        </w:rPr>
        <w:t>термін «психічне здоров’я». Отже, головна різниця полягає в тому, що психічне здоров'я відноситься до розумових та емоційних аспектів, психологічне здоров'я враховує більш широкий спектр психологічних аспектів, а духовне здоров'я охоплює аспекти духовного існування та пошуку сенсу. Важливо пам'ятати, що ці аспекти можуть бути взаємопов'язаними і впливати один на одного</w:t>
      </w:r>
      <w:r w:rsidR="00B25349">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Психічне здоров'я відноситься до стану розуму та емоцій кожної окремої людини. Це означає, що здатність розуміти і керувати своїми емоціями, реагувати на стрес та вирішувати проблеми в житті відноситься до психічного здоров’я. </w:t>
      </w:r>
    </w:p>
    <w:p w:rsidR="005605D6" w:rsidRPr="005605D6" w:rsidRDefault="005605D6" w:rsidP="00971EEF">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Воно підтримується розвитком вищих психічних функцій, таких як: емоції, воля, інтелект та соціальні навички. Втрата можливості реалізувати вищі потреби особи призводить до психологічного дискомфорту, що створює деприваційну ситуацію, яка може мати серйозні наслідки для психічного здоров'я, спричиняючи тривогу, депресію, почуття самотності або безвихідного становища. Як    результат - можуть виникнути порушення, такі як страхи, тривожність, підвищена психічна напруга, комплекси, негативні переживання і неадекватні реакції. Все це гальмує та спотворює процес психічного розвитку особистості</w:t>
      </w:r>
      <w:r w:rsidR="00971EEF">
        <w:rPr>
          <w:rFonts w:ascii="Times New Roman" w:eastAsia="Calibri" w:hAnsi="Times New Roman" w:cs="Times New Roman"/>
          <w:sz w:val="28"/>
          <w:szCs w:val="28"/>
          <w:lang w:val="uk-UA"/>
        </w:rPr>
        <w:t>.</w:t>
      </w:r>
    </w:p>
    <w:p w:rsidR="005605D6" w:rsidRPr="005605D6" w:rsidRDefault="005605D6" w:rsidP="00971EEF">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На основі аналізу ознак психічного здоров’я можна запропонувати модель психічного здоров’я, в структуру якого входить: якість життя; відсутність психічних розладів; усвідомлення свого буття; критичність до себе та навколишньої дійсності; пластичність; здатність до продуктивної діяльності.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Структурні компоненти психічного здоров’я представлені на </w:t>
      </w:r>
      <w:r w:rsidRPr="005605D6">
        <w:rPr>
          <w:rFonts w:ascii="Times New Roman" w:eastAsia="Calibri" w:hAnsi="Times New Roman" w:cs="Times New Roman"/>
          <w:i/>
          <w:iCs/>
          <w:sz w:val="28"/>
          <w:szCs w:val="28"/>
          <w:lang w:val="uk-UA"/>
        </w:rPr>
        <w:t>Рисунку 1.</w:t>
      </w:r>
    </w:p>
    <w:p w:rsidR="005605D6" w:rsidRPr="005605D6" w:rsidRDefault="005605D6" w:rsidP="005605D6">
      <w:pPr>
        <w:spacing w:after="120" w:line="360" w:lineRule="auto"/>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lastRenderedPageBreak/>
        <w:t xml:space="preserve">               </w:t>
      </w:r>
      <w:r w:rsidRPr="005605D6">
        <w:rPr>
          <w:rFonts w:ascii="Times New Roman" w:eastAsia="Calibri" w:hAnsi="Times New Roman" w:cs="Times New Roman"/>
          <w:noProof/>
          <w:sz w:val="28"/>
          <w:szCs w:val="28"/>
          <w:lang w:eastAsia="ru-RU"/>
        </w:rPr>
        <w:drawing>
          <wp:inline distT="0" distB="0" distL="0" distR="0">
            <wp:extent cx="3779520" cy="2823210"/>
            <wp:effectExtent l="0" t="19050" r="0" b="0"/>
            <wp:docPr id="1037646100"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5605D6" w:rsidRPr="005605D6" w:rsidRDefault="005605D6" w:rsidP="005605D6">
      <w:pPr>
        <w:spacing w:after="120" w:line="360" w:lineRule="auto"/>
        <w:ind w:firstLine="720"/>
        <w:jc w:val="both"/>
        <w:rPr>
          <w:rFonts w:ascii="Times New Roman" w:eastAsia="Calibri" w:hAnsi="Times New Roman" w:cs="Times New Roman"/>
          <w:i/>
          <w:sz w:val="28"/>
          <w:szCs w:val="28"/>
          <w:lang w:val="uk-UA"/>
        </w:rPr>
      </w:pPr>
      <w:r w:rsidRPr="005605D6">
        <w:rPr>
          <w:rFonts w:ascii="Times New Roman" w:eastAsia="Calibri" w:hAnsi="Times New Roman" w:cs="Times New Roman"/>
          <w:i/>
          <w:sz w:val="28"/>
          <w:szCs w:val="28"/>
          <w:lang w:val="uk-UA"/>
        </w:rPr>
        <w:t>Рисунок 1. Структура психічного здоров’я особистості</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Психічне здоров’я є показником життєздатності особистості, що забезпечується належним розвитком і функціонуванням психічної системи. Воно насамперед  стосується окремих психічних процесів і механізмів, а також вказує на наявність душевних ресурсів, необхідних для нормального життя. </w:t>
      </w:r>
      <w:r w:rsidRPr="005605D6">
        <w:rPr>
          <w:rFonts w:ascii="Times New Roman" w:eastAsia="Calibri" w:hAnsi="Times New Roman" w:cs="Times New Roman"/>
          <w:sz w:val="28"/>
          <w:szCs w:val="28"/>
          <w:lang w:val="uk-UA"/>
        </w:rPr>
        <w:tab/>
        <w:t xml:space="preserve">Психічно здорова людина має волю та здатність контролювати свою поведінку, має чітке мислення, має здатність визначати цілі, планувати й організовувати свою діяльність.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Розглядаючи психічне здоров'я, як основу формування особистості, здатної самореалізуватися в процесі життєдіяльності, варто звернути увагу на те, що високий рівень психологічного здоров'я впливає на сприйняття її життєвих перспектив.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Отже, психічне здоров’я</w:t>
      </w:r>
      <w:r w:rsidRPr="005605D6">
        <w:rPr>
          <w:rFonts w:ascii="Times New Roman" w:eastAsia="Calibri" w:hAnsi="Times New Roman" w:cs="Times New Roman"/>
          <w:b/>
          <w:bCs/>
          <w:sz w:val="28"/>
          <w:szCs w:val="28"/>
          <w:lang w:val="uk-UA"/>
        </w:rPr>
        <w:t xml:space="preserve"> </w:t>
      </w:r>
      <w:r w:rsidRPr="005605D6">
        <w:rPr>
          <w:rFonts w:ascii="Times New Roman" w:eastAsia="Calibri" w:hAnsi="Times New Roman" w:cs="Times New Roman"/>
          <w:sz w:val="28"/>
          <w:szCs w:val="28"/>
          <w:lang w:val="uk-UA"/>
        </w:rPr>
        <w:t>- це стан благополуччя, в якому людина реалізує свої здібності, може протистояти звичайним життєвим стресам, продуктивно працювати і робити внесок в своє співтовариство,</w:t>
      </w:r>
      <w:r w:rsidRPr="005605D6">
        <w:rPr>
          <w:rFonts w:ascii="Times New Roman" w:eastAsia="Calibri" w:hAnsi="Times New Roman" w:cs="Times New Roman"/>
          <w:sz w:val="28"/>
          <w:szCs w:val="28"/>
          <w:lang w:val="uk-UA"/>
        </w:rPr>
        <w:br/>
        <w:t xml:space="preserve">це стан внутрішнього комфорту, повноцінної психологічної діяльності людини, яка виражається в бадьорому настрої, хорошому самопочутті, її активності, це стан душевного добробуту, який характеризується відсутністю </w:t>
      </w:r>
      <w:r w:rsidRPr="005605D6">
        <w:rPr>
          <w:rFonts w:ascii="Times New Roman" w:eastAsia="Calibri" w:hAnsi="Times New Roman" w:cs="Times New Roman"/>
          <w:sz w:val="28"/>
          <w:szCs w:val="28"/>
          <w:lang w:val="uk-UA"/>
        </w:rPr>
        <w:lastRenderedPageBreak/>
        <w:t>хворобливих психічних явищ і забезпечує адекватну умовам довкілля регуляцію поведінки і діяльності.</w:t>
      </w:r>
    </w:p>
    <w:p w:rsidR="005605D6" w:rsidRPr="005605D6" w:rsidRDefault="005605D6" w:rsidP="005605D6">
      <w:pPr>
        <w:spacing w:after="120" w:line="360" w:lineRule="auto"/>
        <w:jc w:val="both"/>
        <w:rPr>
          <w:rFonts w:ascii="Times New Roman" w:eastAsia="Calibri" w:hAnsi="Times New Roman" w:cs="Times New Roman"/>
          <w:sz w:val="28"/>
          <w:szCs w:val="28"/>
          <w:lang w:val="uk-UA"/>
        </w:rPr>
      </w:pPr>
    </w:p>
    <w:p w:rsidR="005605D6" w:rsidRPr="005605D6" w:rsidRDefault="005605D6" w:rsidP="005605D6">
      <w:pPr>
        <w:spacing w:after="120" w:line="360" w:lineRule="auto"/>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 xml:space="preserve"> </w:t>
      </w:r>
      <w:r w:rsidR="007F6C52">
        <w:rPr>
          <w:rFonts w:ascii="Times New Roman" w:eastAsia="Calibri" w:hAnsi="Times New Roman" w:cs="Times New Roman"/>
          <w:b/>
          <w:bCs/>
          <w:sz w:val="28"/>
          <w:szCs w:val="28"/>
          <w:lang w:val="uk-UA"/>
        </w:rPr>
        <w:tab/>
      </w:r>
      <w:r w:rsidRPr="005605D6">
        <w:rPr>
          <w:rFonts w:ascii="Times New Roman" w:eastAsia="Calibri" w:hAnsi="Times New Roman" w:cs="Times New Roman"/>
          <w:b/>
          <w:bCs/>
          <w:sz w:val="28"/>
          <w:szCs w:val="28"/>
          <w:lang w:val="uk-UA"/>
        </w:rPr>
        <w:t xml:space="preserve"> 1.2 Війна як психотравмуючий досвід в житті особистості</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Повномасштабне вторгнення в Україні, яке продовжується майже три роки  перевершує звичайний людський досвід. Активні бойові дії, що охоплюють третину території країни, призвели до суттєвих порушень у житті людей, негативно вплинули на їхнє здоров'я, спричинили великі людські втрати та значні матеріальні збитки. Війна, як зовнішня і некерована обставина, що загрожує існуванню та порушує нормальний ритм життя, стала для українців шоком, особливим переживанням, яке в термінах кризової психології можна охарактеризувати як травматичну подію. </w:t>
      </w:r>
      <w:r w:rsidRPr="005605D6">
        <w:rPr>
          <w:rFonts w:ascii="Times New Roman" w:eastAsia="Calibri" w:hAnsi="Times New Roman" w:cs="Times New Roman"/>
          <w:sz w:val="28"/>
          <w:szCs w:val="28"/>
        </w:rPr>
        <w:t>Науковці вважають війну екстремальною або надзвичайною ситуацією, яка може призвести до кризового, стресового або травматичного стану у тих, хто її переживає. Втрата віри в те, що життя може бути організовано по певному порядку і підлягає контролю, стає основною характеристикою психологічної травми</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Вплив війни на особистість є непоправною. Абсолютно не важливо чи це військовослужбовець або цивільна особа; людина яка проживає на окупованих територія</w:t>
      </w:r>
      <w:r w:rsidRPr="005605D6">
        <w:rPr>
          <w:rFonts w:ascii="Times New Roman" w:eastAsia="Calibri" w:hAnsi="Times New Roman" w:cs="Times New Roman"/>
          <w:sz w:val="28"/>
          <w:szCs w:val="28"/>
          <w:lang w:val="uk-UA"/>
        </w:rPr>
        <w:t>х</w:t>
      </w:r>
      <w:r w:rsidRPr="005605D6">
        <w:rPr>
          <w:rFonts w:ascii="Times New Roman" w:eastAsia="Calibri" w:hAnsi="Times New Roman" w:cs="Times New Roman"/>
          <w:sz w:val="28"/>
          <w:szCs w:val="28"/>
        </w:rPr>
        <w:t xml:space="preserve"> чи людина, яка проживає у відносно безпечному місці і т.д.. Гіркий досвід країн, що постраждали від збройних конфліктів, показує: щонайменше кожна п’ята людина має негативні наслідки для психічного здоров’я, а кожна десята відчуває ці наслідки на рівні середньої тяжкості або важкої хвороби. Вплив війни на психічне здоров’я – це соціальна реальність, яка змушує</w:t>
      </w:r>
      <w:r w:rsidRPr="005605D6">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rPr>
        <w:t xml:space="preserve"> розкриваючи характер змін психі</w:t>
      </w:r>
      <w:r w:rsidRPr="005605D6">
        <w:rPr>
          <w:rFonts w:ascii="Times New Roman" w:eastAsia="Calibri" w:hAnsi="Times New Roman" w:cs="Times New Roman"/>
          <w:sz w:val="28"/>
          <w:szCs w:val="28"/>
          <w:lang w:val="uk-UA"/>
        </w:rPr>
        <w:t>ки</w:t>
      </w:r>
      <w:r w:rsidRPr="005605D6">
        <w:rPr>
          <w:rFonts w:ascii="Times New Roman" w:eastAsia="Calibri" w:hAnsi="Times New Roman" w:cs="Times New Roman"/>
          <w:sz w:val="28"/>
          <w:szCs w:val="28"/>
        </w:rPr>
        <w:t xml:space="preserve"> у людей, працювати над зниженням ризиків виникнення у них проблем у майбутньому.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Війна, як екстремальна ситуація, об’єднує у собі </w:t>
      </w:r>
      <w:r w:rsidRPr="005605D6">
        <w:rPr>
          <w:rFonts w:ascii="Times New Roman" w:eastAsia="Calibri" w:hAnsi="Times New Roman" w:cs="Times New Roman"/>
          <w:sz w:val="28"/>
          <w:szCs w:val="28"/>
          <w:lang w:val="uk-UA"/>
        </w:rPr>
        <w:t>багато</w:t>
      </w:r>
      <w:r w:rsidRPr="005605D6">
        <w:rPr>
          <w:rFonts w:ascii="Times New Roman" w:eastAsia="Calibri" w:hAnsi="Times New Roman" w:cs="Times New Roman"/>
          <w:sz w:val="28"/>
          <w:szCs w:val="28"/>
        </w:rPr>
        <w:t xml:space="preserve"> травмуюч</w:t>
      </w:r>
      <w:r w:rsidRPr="005605D6">
        <w:rPr>
          <w:rFonts w:ascii="Times New Roman" w:eastAsia="Calibri" w:hAnsi="Times New Roman" w:cs="Times New Roman"/>
          <w:sz w:val="28"/>
          <w:szCs w:val="28"/>
          <w:lang w:val="uk-UA"/>
        </w:rPr>
        <w:t>их</w:t>
      </w:r>
      <w:r w:rsidRPr="005605D6">
        <w:rPr>
          <w:rFonts w:ascii="Times New Roman" w:eastAsia="Calibri" w:hAnsi="Times New Roman" w:cs="Times New Roman"/>
          <w:sz w:val="28"/>
          <w:szCs w:val="28"/>
        </w:rPr>
        <w:t xml:space="preserve"> фактор</w:t>
      </w:r>
      <w:r w:rsidRPr="005605D6">
        <w:rPr>
          <w:rFonts w:ascii="Times New Roman" w:eastAsia="Calibri" w:hAnsi="Times New Roman" w:cs="Times New Roman"/>
          <w:sz w:val="28"/>
          <w:szCs w:val="28"/>
          <w:lang w:val="uk-UA"/>
        </w:rPr>
        <w:t>ів</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1. Раптовість. Не дивлячись на поширення в інформаційному полі думок про </w:t>
      </w:r>
      <w:r w:rsidRPr="005605D6">
        <w:rPr>
          <w:rFonts w:ascii="Times New Roman" w:eastAsia="Calibri" w:hAnsi="Times New Roman" w:cs="Times New Roman"/>
          <w:sz w:val="28"/>
          <w:szCs w:val="28"/>
        </w:rPr>
        <w:lastRenderedPageBreak/>
        <w:t xml:space="preserve">можливість активації військового зіткнення на Сході країни, повірити у реальність повномасштабного вторгнення й підготуватися до цього для більшості українців було неможливим.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2. Відсутність подібного досвіду. З часів Другої Світової Війни військові дії такого масштабу на території України відбуваються вперше.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3. Тривалість. Неможливість визначити або спрогнозувати ймовірну тривалість.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4. Нестача контролю. Події в умовах війни ніхто не в змозі контролювати. Має пройти час, щоб людина знову мала змогу контролювати звичайні події свого буденного життя.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 5. Горе та втрати. Вимушені розлучення із рідними, можливі втрати та, що ще гірше, перебування в очікуванні звісток про можливі втрати, посилюють страждання особистості. Довготривалі травматичні події можуть позбавляти людину надії на відновлення втраченого.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6. Постійні зміни. Руйнування, спричинені війною, постійно зростають, деякі з них можуть виявитися не відновлюваними, що може мати вплив на умови життя, а пристосування до частини з них може стати складним процесом.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7. Експозиція смерті. Навіть короткочасні загрозливі ситуації можуть змінити особистісну структуру людини. Повторні зіткнення зі смертю можуть призводити до глибоких змін на регуляторному рівні. При близькому зіткненні зі смертю зростає ймовірність важкої екзистенціальної кризи.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8. Моральна невпевненість. В умовах війни людина може опинитися перед необхідністю приймати рішення, пов’язані з системою цінностей, що ведуть до змін у житті, наприклад, в пошуках безпеки виїздити за кордон або залишатися із родиною; ризикувати життям заради допомоги потерпілим у небезпечних місцях або турбуватися про близьке соціальне коло.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9. Поведінка під час події. Для людини є бажаним виглядати якнайкраще у важкий час, але це вдається не усім. Те, що людина </w:t>
      </w:r>
      <w:r w:rsidRPr="005605D6">
        <w:rPr>
          <w:rFonts w:ascii="Times New Roman" w:eastAsia="Calibri" w:hAnsi="Times New Roman" w:cs="Times New Roman"/>
          <w:sz w:val="28"/>
          <w:szCs w:val="28"/>
        </w:rPr>
        <w:lastRenderedPageBreak/>
        <w:t xml:space="preserve">зробила або не зробила під час війни, може переслідувати її довго, навіть після того, як інші рани вже загояться.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10. Масштаб руйнувань. Війна руйнує не лише будівлі, зазнають руйнувань й оточення людини та соціальна структура. Зміни культурних норм змушують людину адаптуватися до них або залишатися чужинцем; в останньому випадку емоційна шкода поєднується з соціальною дезадаптацією.</w:t>
      </w:r>
      <w:r w:rsidRPr="005605D6">
        <w:rPr>
          <w:rFonts w:ascii="Times New Roman" w:eastAsia="Calibri" w:hAnsi="Times New Roman" w:cs="Times New Roman"/>
          <w:sz w:val="28"/>
          <w:szCs w:val="28"/>
          <w:lang w:val="uk-UA"/>
        </w:rPr>
        <w:tab/>
        <w:t xml:space="preserve">Досвід, отриманий протягом війни, для кожного є різним. Дехто може бути змушеним покинути дім, змінити місто проживання, чи навіть країну; розлучитися з рідними; втратити роботу та знайти нову; залишити друзів чи шукати нові знайомства; чекати близьких із фронту. Переживання болю, страху, тривоги та гніву спонукають особистість визначити, що є насправді цінним, зрозуміти необхідність змін та шукати ефективні способи саморегуляції [22].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Війна належить до тієї екстремальної ситуації, коли людина постійно знаходиться під впливом сильного психоемоційного стресу. Це може призводити до наявних змін у фізичному та психічному стані, які потребують належної уваги, як з боку самої людини, так і з боку спеціалістів. Нав’язливі думки, провали у пам’яті, напруженість, неконтрольовані спалахи гніву, втрата сну, тривожність, замкнутість, почуття вини є симптомами наслідків постійного психоемоційного стресу [</w:t>
      </w:r>
      <w:r w:rsidRPr="005605D6">
        <w:rPr>
          <w:rFonts w:ascii="Times New Roman" w:eastAsia="Calibri" w:hAnsi="Times New Roman" w:cs="Times New Roman"/>
          <w:sz w:val="28"/>
          <w:szCs w:val="28"/>
          <w:lang w:val="uk-UA"/>
        </w:rPr>
        <w:t>44</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Результати міжнародних досліджень у країнах, де відбувалася війна, показують, що поширеність посттравматичного стресового розладу (далі ПТСР) серед осіб, які перебували в зоні бойових дій (як військових, так і мирних жителів), зростає вдвічі і сягає 15 - 20%; але, разом із тим, для більшості осіб переживання психотравмуючої події не матиме наслідків у сфері психічного здоров’я; у частини осіб проблеми виникатимуть не одразу, а за деякий час. Окрім прояву ПТСР до проблем психічної сфери відносять форми інших розладів, зокрема: зловживання психоактивними речовинами, депресії, тривожні розлади, порушення </w:t>
      </w:r>
      <w:r w:rsidRPr="005605D6">
        <w:rPr>
          <w:rFonts w:ascii="Times New Roman" w:eastAsia="Calibri" w:hAnsi="Times New Roman" w:cs="Times New Roman"/>
          <w:sz w:val="28"/>
          <w:szCs w:val="28"/>
          <w:lang w:val="uk-UA"/>
        </w:rPr>
        <w:lastRenderedPageBreak/>
        <w:t>контролю, спалахи злості та інші [44].</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На думку Кісарчук З. Г., емоційне травмування такого порядку для суспільства може означати насамперед втрату психоемоційного балансу людських стосунків; загрозу сприятливому розвитку підростаючого покоління; загострення патологічних процесів у житті суспільства в цілому [</w:t>
      </w:r>
      <w:r w:rsidRPr="005605D6">
        <w:rPr>
          <w:rFonts w:ascii="Times New Roman" w:eastAsia="Calibri" w:hAnsi="Times New Roman" w:cs="Times New Roman"/>
          <w:sz w:val="28"/>
          <w:szCs w:val="28"/>
          <w:lang w:val="uk-UA"/>
        </w:rPr>
        <w:t>37</w:t>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ab/>
        <w:t xml:space="preserve">Зіткнення з подіями війни, як найсильніша критична ситуація в житті особистості, з одного боку, має руйнівну дію, підвищує тривогу та депресію, почуття безпорадності й безнадійності, що може призвести до життєвої кризи особистості. </w:t>
      </w:r>
      <w:r w:rsidRPr="005605D6">
        <w:rPr>
          <w:rFonts w:ascii="Times New Roman" w:eastAsia="Calibri" w:hAnsi="Times New Roman" w:cs="Times New Roman"/>
          <w:sz w:val="28"/>
          <w:szCs w:val="28"/>
        </w:rPr>
        <w:t>З іншого боку, такий досвід може додати життю значення, зробити його більш повним та змістовним. Особистістю болісно переживається зіткнення із війною, змінюється її відношення до життя, смерті, себе й цінностей, що формує різні життєві стратегії, які допомагають людині вийти з критичної ситуації [</w:t>
      </w:r>
      <w:r w:rsidRPr="005605D6">
        <w:rPr>
          <w:rFonts w:ascii="Times New Roman" w:eastAsia="Calibri" w:hAnsi="Times New Roman" w:cs="Times New Roman"/>
          <w:sz w:val="28"/>
          <w:szCs w:val="28"/>
          <w:lang w:val="uk-UA"/>
        </w:rPr>
        <w:t>33</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Життя в умовах війни змусило українців не лише змінити побут, але й переосмислити</w:t>
      </w:r>
      <w:r w:rsidRPr="005605D6">
        <w:rPr>
          <w:rFonts w:ascii="Times New Roman" w:eastAsia="Calibri" w:hAnsi="Times New Roman" w:cs="Times New Roman"/>
          <w:sz w:val="28"/>
          <w:szCs w:val="28"/>
          <w:lang w:val="uk-UA"/>
        </w:rPr>
        <w:t xml:space="preserve"> картину</w:t>
      </w:r>
      <w:r w:rsidRPr="005605D6">
        <w:rPr>
          <w:rFonts w:ascii="Times New Roman" w:eastAsia="Calibri" w:hAnsi="Times New Roman" w:cs="Times New Roman"/>
          <w:sz w:val="28"/>
          <w:szCs w:val="28"/>
        </w:rPr>
        <w:t xml:space="preserve"> світу, відношення до себе, до свого оточення, що може стати поворотним моментом у житті кожної людини та призвести до кризи особистості.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Криза (від грецького kreses - рішення, поворотний пункт, результат) у психології визначається як важкий стан, викликаний будь-якою причиною або як різка зміна статусів персонального життя. Синоніми поняття «криза» в психологічній літературі є «критичний період» (Т. Шибутані), «перелом», «перехід» (Г. Шихі), «поворотний етап життєвого шляху» (С. Рубінштейн), «розрив» (Л. Виготський), «критична ситуація » (Ф. Василюк). Кризовою називають ситуацію, коли людина стикається із перешкодами у реалізації важливих життєвих цілей і не може впоратися з цією ситуацією за допомогою звичних засобів. Виділяють два типи кризових ситуацій: обумовлені змінами в природному життєвому циклі або травмуючими подіями життя. У ситуації кризи при спробі опанування стресовим станом людина переживає певний вид фізичного та психологічного перевантаження. Емоційне напруження і </w:t>
      </w:r>
      <w:r w:rsidRPr="005605D6">
        <w:rPr>
          <w:rFonts w:ascii="Times New Roman" w:eastAsia="Calibri" w:hAnsi="Times New Roman" w:cs="Times New Roman"/>
          <w:sz w:val="28"/>
          <w:szCs w:val="28"/>
        </w:rPr>
        <w:lastRenderedPageBreak/>
        <w:t>стреси можуть призвести або до адаптації до нової ситуації, або до зриву і погіршення виконання життєвих функцій. Хоча деякі ситуації можуть бути стресовими для всіх людей, вони виявляються кризами для тих, хто особливо вразливий до них в силу своїх особистісних особливостей</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46</w:t>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Криза – це реакція особистості на критичну ситуацію, що виражається в нездатності людини розв’язати цю ситуацію в короткий час й у звичний спосіб, що вимагає значної зміни уявлень про світ і про себе та, найчастіше, призводить до змін у структурі особистості. </w:t>
      </w:r>
      <w:r w:rsidRPr="005605D6">
        <w:rPr>
          <w:rFonts w:ascii="Times New Roman" w:eastAsia="Calibri" w:hAnsi="Times New Roman" w:cs="Times New Roman"/>
          <w:sz w:val="28"/>
          <w:szCs w:val="28"/>
        </w:rPr>
        <w:t xml:space="preserve">Під час кризи загострюється ситуація емоційного та розумового стресу, особистості не вдається осмислити свій актуальний психотравмуючий досвід, оперуючи знайомими, шаблонними категоріями або використовувати звичайні моделі пристосування (Гордон В. Олпорт), це призводить до того, що особистість не може залишатися колишньою </w:t>
      </w:r>
      <w:bookmarkStart w:id="9" w:name="_Hlk185510340"/>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46</w:t>
      </w:r>
      <w:r w:rsidRPr="005605D6">
        <w:rPr>
          <w:rFonts w:ascii="Times New Roman" w:eastAsia="Calibri" w:hAnsi="Times New Roman" w:cs="Times New Roman"/>
          <w:sz w:val="28"/>
          <w:szCs w:val="28"/>
        </w:rPr>
        <w:t xml:space="preserve">]. </w:t>
      </w:r>
      <w:bookmarkEnd w:id="9"/>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Особистістю криза переживається як «безвихід», у спробі побороти який людина пристосовується до нової реальності, створює умови для її прийняття та переосмислення. Таким чином у кризовій ситуації активізуються адаптивні ресурси особистості.</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jc w:val="both"/>
        <w:rPr>
          <w:rFonts w:ascii="Times New Roman" w:eastAsia="Calibri" w:hAnsi="Times New Roman" w:cs="Times New Roman"/>
          <w:b/>
          <w:bCs/>
          <w:sz w:val="28"/>
          <w:szCs w:val="28"/>
          <w:lang w:val="uk-UA"/>
        </w:rPr>
      </w:pPr>
      <w:bookmarkStart w:id="10" w:name="_Hlk184759356"/>
      <w:r w:rsidRPr="005605D6">
        <w:rPr>
          <w:rFonts w:ascii="Times New Roman" w:eastAsia="Calibri" w:hAnsi="Times New Roman" w:cs="Times New Roman"/>
          <w:b/>
          <w:bCs/>
          <w:sz w:val="28"/>
          <w:szCs w:val="28"/>
          <w:lang w:val="uk-UA"/>
        </w:rPr>
        <w:t>1.3. Вплив особистісних якостей на сприйняття реальності в умовах війни</w:t>
      </w:r>
    </w:p>
    <w:bookmarkEnd w:id="10"/>
    <w:p w:rsidR="005605D6" w:rsidRPr="00971EEF"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Активні бойові дії, що проходять на території нашої країни, спричиняють значні зміни в звичному середовищі життя, наносять серйозний удар по психологічному здоров'ю громадян і суттєво підвищують вимоги до їх психоемоційних ресурсів, емоційної стійкості та витривалості. Оптимальна когнітивна функція, здатність зберігати контроль над поведінкою та самовладання в критичних і екстремальних ситуаціях залежать від індивідуально-психологічних характеристик особи, які в нинішніх складних умовах набувають особливого і беззаперечного значення</w:t>
      </w:r>
      <w:r w:rsidR="00B32E4F">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Науковий інтерес зосереджується на можливих психологічних </w:t>
      </w:r>
      <w:r w:rsidRPr="005605D6">
        <w:rPr>
          <w:rFonts w:ascii="Times New Roman" w:eastAsia="Calibri" w:hAnsi="Times New Roman" w:cs="Times New Roman"/>
          <w:sz w:val="28"/>
          <w:szCs w:val="28"/>
          <w:lang w:val="uk-UA"/>
        </w:rPr>
        <w:lastRenderedPageBreak/>
        <w:t xml:space="preserve">детермінантах, які впливають на сприйняття та оцінку особистістю життєвих обставин в умовах війни. Зокрема, важливо виділити особистісні якості, що визначають, як індивід сприймає, інтерпретує і оцінює трагічні військові події, які ставлять під загрозу його безпеку та безпеку близьких. </w:t>
      </w:r>
      <w:r w:rsidRPr="005605D6">
        <w:rPr>
          <w:rFonts w:ascii="Times New Roman" w:eastAsia="Calibri" w:hAnsi="Times New Roman" w:cs="Times New Roman"/>
          <w:sz w:val="28"/>
          <w:szCs w:val="28"/>
        </w:rPr>
        <w:t>Також важливо</w:t>
      </w:r>
      <w:r w:rsidRPr="005605D6">
        <w:rPr>
          <w:rFonts w:ascii="Times New Roman" w:eastAsia="Calibri" w:hAnsi="Times New Roman" w:cs="Times New Roman"/>
          <w:sz w:val="28"/>
          <w:szCs w:val="28"/>
          <w:lang w:val="uk-UA"/>
        </w:rPr>
        <w:t>розуміти</w:t>
      </w:r>
      <w:r w:rsidRPr="005605D6">
        <w:rPr>
          <w:rFonts w:ascii="Times New Roman" w:eastAsia="Calibri" w:hAnsi="Times New Roman" w:cs="Times New Roman"/>
          <w:sz w:val="28"/>
          <w:szCs w:val="28"/>
        </w:rPr>
        <w:t>, наскільки особистість здатна зберегти віру в позитивне майбутнє та уникати відчаю.</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Таким чином, сприйняття реальності є відображенням різноманітних неоднакових за значущістю явищ навколишнього світу, які відрізняються за рівнями і значенням, результатом якого є побудова суб’єктивної моделі реальності.</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На думку С. Каліщук, оточуюча дійсність являє собою конгломерат просторових, часових, матеріальних та енергетичних характеристик. Ці характеристики виступають тлом, на якому відбувається життя людини, під впливом якого формується спрямованість її пізнавальних актів [1</w:t>
      </w:r>
      <w:r w:rsidRPr="005605D6">
        <w:rPr>
          <w:rFonts w:ascii="Times New Roman" w:eastAsia="Calibri" w:hAnsi="Times New Roman" w:cs="Times New Roman"/>
          <w:sz w:val="28"/>
          <w:szCs w:val="28"/>
          <w:lang w:val="uk-UA"/>
        </w:rPr>
        <w:t>5</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t>Війна, яка є актуальною об'єктивною реальністю, має свої просторові, часові, матеріальні та енергетичні характеристики. Ці чинники створюють фон, на якому відбувається індивідуальне життя та визначають напрямок і якість діяльності кожного українця</w:t>
      </w:r>
      <w:r w:rsidR="00971EEF">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Сприйняття реальності в умовах війни є унікальним психологічним явищем, яке формується на тлі драматичних і нестандартних подій сьогодення. </w:t>
      </w:r>
      <w:r w:rsidRPr="005605D6">
        <w:rPr>
          <w:rFonts w:ascii="Times New Roman" w:eastAsia="Calibri" w:hAnsi="Times New Roman" w:cs="Times New Roman"/>
          <w:sz w:val="28"/>
          <w:szCs w:val="28"/>
        </w:rPr>
        <w:t xml:space="preserve">Це пов'язано з руйнуванням колишнього способу життя, тривалою загрозою фізичного знищення, а також глобальними й хронічними проблемами, породженими війною. Те, як цивільна особа сприймає, переживає та інтерпретує воєнні події, визначає її існування під час конфлікту. Відчуття безсилля, незахищеності, переживання ірраціональності та абсурдності подій, а також труднощі (або навіть неможливість) інтеграції нової воєнної реальності в попереднє сприйняття реальності – це лише частина того, що відчуває людина </w:t>
      </w:r>
      <w:r w:rsidRPr="005605D6">
        <w:rPr>
          <w:rFonts w:ascii="Times New Roman" w:eastAsia="Calibri" w:hAnsi="Times New Roman" w:cs="Times New Roman"/>
          <w:sz w:val="28"/>
          <w:szCs w:val="28"/>
          <w:lang w:val="uk-UA"/>
        </w:rPr>
        <w:t xml:space="preserve">за таких </w:t>
      </w:r>
      <w:r w:rsidRPr="005605D6">
        <w:rPr>
          <w:rFonts w:ascii="Times New Roman" w:eastAsia="Calibri" w:hAnsi="Times New Roman" w:cs="Times New Roman"/>
          <w:sz w:val="28"/>
          <w:szCs w:val="28"/>
        </w:rPr>
        <w:t>обставини.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На думку Л.</w:t>
      </w:r>
      <w:r w:rsidR="00B32E4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Салінчук дослідження впливу </w:t>
      </w:r>
      <w:r w:rsidRPr="005605D6">
        <w:rPr>
          <w:rFonts w:ascii="Times New Roman" w:eastAsia="Calibri" w:hAnsi="Times New Roman" w:cs="Times New Roman"/>
          <w:sz w:val="28"/>
          <w:szCs w:val="28"/>
          <w:lang w:val="uk-UA"/>
        </w:rPr>
        <w:lastRenderedPageBreak/>
        <w:t xml:space="preserve">особистісних якостей на сприйняття реальності в умовах війни дає можливість виокремити індивідуально-психологічні особливості, наявність яких відрізняє осіб з песимістичним, драматичним сприйняттям умов життя під час війни, від осіб з більш оптимістичним поглядом навіть на скрутні життєві ситуації. </w:t>
      </w:r>
      <w:r w:rsidRPr="005605D6">
        <w:rPr>
          <w:rFonts w:ascii="Times New Roman" w:eastAsia="Calibri" w:hAnsi="Times New Roman" w:cs="Times New Roman"/>
          <w:sz w:val="28"/>
          <w:szCs w:val="28"/>
        </w:rPr>
        <w:t>Серед них: переважання екстернального локусу контролю, негативний тип афективності, підвищений рівень нейротизму.</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Отже </w:t>
      </w:r>
      <w:bookmarkStart w:id="11" w:name="_Hlk185250709"/>
      <w:r w:rsidRPr="005605D6">
        <w:rPr>
          <w:rFonts w:ascii="Times New Roman" w:eastAsia="Calibri" w:hAnsi="Times New Roman" w:cs="Times New Roman"/>
          <w:sz w:val="28"/>
          <w:szCs w:val="28"/>
          <w:lang w:val="uk-UA"/>
        </w:rPr>
        <w:t xml:space="preserve">індивідуально-типологічні особливості, тип афективності та рівень суб’єктивного контролю особистості є тими індивідуально-психологічними характеристиками, що у силу своєї феноменології мають потужний вплив на сприйняття реальності в умовах війни, лежать в основі ступеню адекватності оцінки загрози тієї ситуації, що склалася на даний момент. </w:t>
      </w:r>
      <w:r w:rsidRPr="005605D6">
        <w:rPr>
          <w:rFonts w:ascii="Times New Roman" w:eastAsia="Calibri" w:hAnsi="Times New Roman" w:cs="Times New Roman"/>
          <w:sz w:val="28"/>
          <w:szCs w:val="28"/>
        </w:rPr>
        <w:t>Окрім того, мож</w:t>
      </w:r>
      <w:r w:rsidRPr="005605D6">
        <w:rPr>
          <w:rFonts w:ascii="Times New Roman" w:eastAsia="Calibri" w:hAnsi="Times New Roman" w:cs="Times New Roman"/>
          <w:sz w:val="28"/>
          <w:szCs w:val="28"/>
          <w:lang w:val="uk-UA"/>
        </w:rPr>
        <w:t>на</w:t>
      </w:r>
      <w:r w:rsidRPr="005605D6">
        <w:rPr>
          <w:rFonts w:ascii="Times New Roman" w:eastAsia="Calibri" w:hAnsi="Times New Roman" w:cs="Times New Roman"/>
          <w:sz w:val="28"/>
          <w:szCs w:val="28"/>
        </w:rPr>
        <w:t xml:space="preserve"> стверджувати, що сприйняття війни має закономірну властивість бути вторинним щодо наявного образу світу. Сформована модель реальності зумовлює налаштування суб’єктивного фільтру сприйняття із реального світу війни того, що має для людини особисту значущість та узгоджується з її інтерпретацією подій</w:t>
      </w:r>
      <w:r w:rsidR="00971EEF">
        <w:rPr>
          <w:rFonts w:ascii="Times New Roman" w:eastAsia="Calibri" w:hAnsi="Times New Roman" w:cs="Times New Roman"/>
          <w:sz w:val="28"/>
          <w:szCs w:val="28"/>
          <w:lang w:val="uk-UA"/>
        </w:rPr>
        <w:t>.</w:t>
      </w:r>
    </w:p>
    <w:bookmarkEnd w:id="11"/>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contextualSpacing/>
        <w:jc w:val="both"/>
        <w:rPr>
          <w:rFonts w:ascii="Times New Roman" w:eastAsia="Calibri" w:hAnsi="Times New Roman" w:cs="Times New Roman"/>
          <w:sz w:val="28"/>
          <w:szCs w:val="28"/>
          <w:lang w:val="uk-UA"/>
        </w:rPr>
      </w:pPr>
      <w:bookmarkStart w:id="12" w:name="_Hlk184759635"/>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b/>
          <w:bCs/>
          <w:sz w:val="28"/>
          <w:szCs w:val="28"/>
          <w:lang w:val="uk-UA"/>
        </w:rPr>
        <w:t>1.4 Особливості емоційного реагування цивільного населення на стрес та травмуючі події в умовах війни</w:t>
      </w:r>
      <w:bookmarkEnd w:id="12"/>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Війна - екстремальна ситуація, що становить реальну загрозу для існування і як,</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зовнішній стресор, впливає на психічний стан кожної людини, яка її зазнає. Психічні реакції цивільного населення в умовах війни формуються під впливом переживань, пов’язаних з небезпекою для власного життя та життя близьких, руйнуванням звичних моделей життя, а також відсутністю або невизначеністю інформації. Психологи виділяють кілька складних кризових наслідків,що можуть бути спричинені умовами війни.</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1.</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Травмувальні – переживання екстремальних ситуацій, що супроводжують бойові дії. Стати свідком бойових дій, втрата близьких, загроза насилля, перебування в окупації та ін.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lastRenderedPageBreak/>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2. Соціально-стресові – фонові переживання особистості, що призводять до накопичення напруження, посилення тривожних станів, що виснажують та не дають змогу розслабитися. До таких можна віднести зміну місця проживання, втрата роботи, неможливість постійного спілкування з рідними, що виїхали за кордон.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3.</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Внутрішні конфліктні процеси особистості, що актуалізуються під впливом війни та ускладнюю </w:t>
      </w:r>
      <w:r w:rsidRPr="005605D6">
        <w:rPr>
          <w:rFonts w:ascii="Times New Roman" w:eastAsia="Calibri" w:hAnsi="Times New Roman" w:cs="Times New Roman"/>
          <w:sz w:val="28"/>
          <w:szCs w:val="28"/>
        </w:rPr>
        <w:t>внутрішній світ особистості. Переосмислення цінностей, зміна уявлень про самого себе та близьких в нових складних умовах, неможливість задовольнити базові потреби</w:t>
      </w:r>
      <w:r w:rsidR="00C3467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26</w:t>
      </w:r>
      <w:r w:rsidRPr="005605D6">
        <w:rPr>
          <w:rFonts w:ascii="Times New Roman" w:eastAsia="Calibri" w:hAnsi="Times New Roman" w:cs="Times New Roman"/>
          <w:sz w:val="28"/>
          <w:szCs w:val="28"/>
        </w:rPr>
        <w:t>]</w:t>
      </w:r>
      <w:r w:rsidR="00C3467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Таким чином, вплив зовнішніх подій та внутрішніх переживань, спричинених війною, призводить людину до стану крайнього емоційного напруження – стресу [</w:t>
      </w:r>
      <w:r w:rsidRPr="005605D6">
        <w:rPr>
          <w:rFonts w:ascii="Times New Roman" w:eastAsia="Calibri" w:hAnsi="Times New Roman" w:cs="Times New Roman"/>
          <w:sz w:val="28"/>
          <w:szCs w:val="28"/>
          <w:lang w:val="uk-UA"/>
        </w:rPr>
        <w:t>20</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У сучасному «Психологічному словнику АПА» (Американської психологічної асоціації) емоційний стрес визначається як «відчуття психологічного напруження та неспокою, спричинене ситуаціями небезпеки, загрози для особистої безпеки або внутрішніми конфліктами, фрустраціями, втратою самоповаги та горем. Інша назва – емоційне напруження» (</w:t>
      </w:r>
      <w:r w:rsidRPr="005605D6">
        <w:rPr>
          <w:rFonts w:ascii="Times New Roman" w:eastAsia="Calibri" w:hAnsi="Times New Roman" w:cs="Times New Roman"/>
          <w:sz w:val="28"/>
          <w:szCs w:val="28"/>
        </w:rPr>
        <w:t>Emotional</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Stress</w:t>
      </w:r>
      <w:r w:rsidRPr="005605D6">
        <w:rPr>
          <w:rFonts w:ascii="Times New Roman" w:eastAsia="Calibri" w:hAnsi="Times New Roman" w:cs="Times New Roman"/>
          <w:sz w:val="28"/>
          <w:szCs w:val="28"/>
          <w:lang w:val="uk-UA"/>
        </w:rPr>
        <w:t xml:space="preserve">, 2022).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Одним з найвагоміших чинників, який руйнує психічне здоров’я є стрес.</w:t>
      </w:r>
    </w:p>
    <w:p w:rsidR="00E53D04" w:rsidRDefault="005605D6" w:rsidP="00971EEF">
      <w:pPr>
        <w:tabs>
          <w:tab w:val="left" w:pos="709"/>
        </w:tabs>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rPr>
        <w:t>Стрес – це захисна реакція організму на зовнішні подразники, зміну соціального середовища чи травматичні події. Чому саме захисна? Завдяки відчуттю стресу наш організм здатен адаптуватися до змін та долати певні складнощі, до того ж в умовах стресу людина здатна залучити резерви свого потенціалу.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Але в цьому випадку ми говоримо про так званий «хороший стрес», який допомагає нам. Тривалість такого стресу може бути до 4 тижнів. Якщо протягом цього часу не вдається врівноважити свій психологічний стан, тоді ми говоримо про перехід в хронічну стадію, яка може бути спровокована </w:t>
      </w:r>
      <w:r w:rsidRPr="005605D6">
        <w:rPr>
          <w:rFonts w:ascii="Times New Roman" w:eastAsia="Calibri" w:hAnsi="Times New Roman" w:cs="Times New Roman"/>
          <w:sz w:val="28"/>
          <w:szCs w:val="28"/>
        </w:rPr>
        <w:lastRenderedPageBreak/>
        <w:t>тривалістю чи глибиною емоційного впливу. Наші повсякденні хвилювання, про роботу чи стосунки, де є певна ситуація, яка спричиняє тривожні відчуття, призводять до еустресу (хорошого стресу), а от якщо ми знаходимося в деструктивних стосунках з партнером чи в нездоровій психологічній атмосфері на роботі, то тут вже йдеться про хронічний стрес</w:t>
      </w:r>
      <w:r w:rsidR="00971EEF">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Необхідно підкреслити, що переживання стресу в умовах війни і в мирний час має багато відмінностей. Так</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О.</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С. Чабан визначає низку факторів, що перетворюють дистресові переживання в умовах війни на більш шкідливі для здоров’я людини, ніж у мирний час, а саме [51]</w:t>
      </w:r>
      <w:r w:rsidR="00E53D04">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005767C2">
        <w:rPr>
          <w:rFonts w:ascii="Times New Roman" w:eastAsia="Calibri" w:hAnsi="Times New Roman" w:cs="Times New Roman"/>
          <w:sz w:val="28"/>
          <w:szCs w:val="28"/>
          <w:lang w:val="uk-UA"/>
        </w:rPr>
        <w:tab/>
      </w:r>
    </w:p>
    <w:p w:rsidR="005605D6" w:rsidRPr="005605D6" w:rsidRDefault="005605D6" w:rsidP="00971EEF">
      <w:pPr>
        <w:tabs>
          <w:tab w:val="left" w:pos="709"/>
        </w:tabs>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неочікуваність і неможливість прийняти факт війни;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005767C2">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 відчуття обману й зради, зумовлене багаторічною асоціацією російського народу з «дружнім» і «родинно пов’язаним», з образом «захисника» й «борця з нацизмом», «рятівника світу»;</w:t>
      </w:r>
    </w:p>
    <w:p w:rsidR="005605D6" w:rsidRPr="005605D6" w:rsidRDefault="005767C2" w:rsidP="00971EEF">
      <w:pPr>
        <w:spacing w:after="12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5605D6" w:rsidRPr="005605D6">
        <w:rPr>
          <w:rFonts w:ascii="Times New Roman" w:eastAsia="Calibri" w:hAnsi="Times New Roman" w:cs="Times New Roman"/>
          <w:sz w:val="28"/>
          <w:szCs w:val="28"/>
          <w:lang w:val="uk-UA"/>
        </w:rPr>
        <w:t>-  суттєві й різкі зміни життя у величезної кількості людей одночасно;</w:t>
      </w:r>
    </w:p>
    <w:p w:rsidR="005605D6" w:rsidRPr="005605D6" w:rsidRDefault="005605D6" w:rsidP="00971EEF">
      <w:pPr>
        <w:tabs>
          <w:tab w:val="left" w:pos="709"/>
        </w:tabs>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втрата близьких і знайомих;</w:t>
      </w:r>
    </w:p>
    <w:p w:rsidR="005605D6" w:rsidRPr="005605D6" w:rsidRDefault="005767C2" w:rsidP="00971EEF">
      <w:pPr>
        <w:spacing w:after="12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5605D6" w:rsidRPr="005605D6">
        <w:rPr>
          <w:rFonts w:ascii="Times New Roman" w:eastAsia="Calibri" w:hAnsi="Times New Roman" w:cs="Times New Roman"/>
          <w:sz w:val="28"/>
          <w:szCs w:val="28"/>
          <w:lang w:val="uk-UA"/>
        </w:rPr>
        <w:t xml:space="preserve"> - катастрофічно порушений розпорядок життя (від планів на день до планів на декілька років вперед);</w:t>
      </w:r>
    </w:p>
    <w:p w:rsidR="005605D6" w:rsidRPr="005605D6" w:rsidRDefault="005605D6" w:rsidP="00971EEF">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 -відсутністьдосвідупроживанняколективногостресу;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перебування на етапі «думай сам,  вирішуй сам, роби сам – і те, що ти зробиш, залишиться твоєю відповідальністю та стане твоїм майбутнім»;</w:t>
      </w:r>
      <w:r w:rsidRPr="005605D6">
        <w:rPr>
          <w:rFonts w:ascii="Times New Roman" w:eastAsia="Calibri" w:hAnsi="Times New Roman" w:cs="Times New Roman"/>
          <w:sz w:val="28"/>
          <w:szCs w:val="28"/>
          <w:lang w:val="uk-UA"/>
        </w:rPr>
        <w:tab/>
        <w:t xml:space="preserve">  - постійні «гойдалки» між страхом, панікою та тривогою з короткочасним заспокоєнням і душевним підйомом;</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 гротескні та жахливі сцени побаченого, прочитаного й почутого (особливо коли йдеться про вбитих і скалічених жінок і дітей);</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 новий вид «входження» травми – наближення жахливої реальності з входом в індивідуальну свідомість через детальні розповіді очевидців, записи перехоплених телефонних розмов,   відеозаписи допитів й інших поді війни;   </w:t>
      </w:r>
      <w:r w:rsidRPr="005605D6">
        <w:rPr>
          <w:rFonts w:ascii="Times New Roman" w:eastAsia="Calibri" w:hAnsi="Times New Roman" w:cs="Times New Roman"/>
          <w:sz w:val="28"/>
          <w:szCs w:val="28"/>
          <w:lang w:val="uk-UA"/>
        </w:rPr>
        <w:lastRenderedPageBreak/>
        <w:tab/>
        <w:t>- паранояльні відчуття небезпеки у відносно спокійних місцях (в осіб, які переїхали у Європу, західні області України);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поєднання психічних травм із впливом страждань, голоду, холоду, хвороб;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масові (колективні) психотравми всього населення України одночасно.</w:t>
      </w:r>
      <w:r w:rsidRPr="005605D6">
        <w:rPr>
          <w:rFonts w:ascii="Times New Roman" w:eastAsia="Calibri" w:hAnsi="Times New Roman" w:cs="Times New Roman"/>
          <w:sz w:val="28"/>
          <w:szCs w:val="28"/>
          <w:lang w:val="uk-UA"/>
        </w:rPr>
        <w:tab/>
        <w:t xml:space="preserve"> Можна говорити про те, що війна є найбільш вираженим негативним чинником, який впливає на психіку особистості, оскільки цей чинник обумовлює пряму загрозу життю людини. Перманентний стрес, який є буденністю в сучасних реаліях, витісняє людину за межі власного вікна толерантності. </w:t>
      </w:r>
      <w:r w:rsidRPr="005605D6">
        <w:rPr>
          <w:rFonts w:ascii="Times New Roman" w:eastAsia="Calibri" w:hAnsi="Times New Roman" w:cs="Times New Roman"/>
          <w:sz w:val="28"/>
          <w:szCs w:val="28"/>
        </w:rPr>
        <w:t>В результаті цього витіснення, порушується гомеостаз нервової системи, який призводить до неконтрольованих свідомістю поведінкових реакцій. Ці реакції відбуваються на рівні рептильн</w:t>
      </w:r>
      <w:r w:rsidRPr="005605D6">
        <w:rPr>
          <w:rFonts w:ascii="Times New Roman" w:eastAsia="Calibri" w:hAnsi="Times New Roman" w:cs="Times New Roman"/>
          <w:sz w:val="28"/>
          <w:szCs w:val="28"/>
          <w:lang w:val="uk-UA"/>
        </w:rPr>
        <w:t>ої</w:t>
      </w:r>
      <w:r w:rsidRPr="005605D6">
        <w:rPr>
          <w:rFonts w:ascii="Times New Roman" w:eastAsia="Calibri" w:hAnsi="Times New Roman" w:cs="Times New Roman"/>
          <w:sz w:val="28"/>
          <w:szCs w:val="28"/>
        </w:rPr>
        <w:t xml:space="preserve"> та лімбічної системи. Обидві ці системи – інстинктивні і не піддаються свідомій регуляції.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Отже стрес-реакції на рівні цих систем не контрольовані і проявляються на фізіологічному, мисленнєвому (наративному), мовленнєвому та поведінковому рівнях, мають специфічні прояви та негативні наслідки для самого індивіда і оточення в якому він опинився в момент надзвичайної ситуації. У випадку надмірної сили стрес-фактору, захисні механізми психіки вимикаються і виникає гостра стресова реакція. Згідно з «Дослідницькими діагностичними критеріями» МКХ-10 (ВООЗ, 1992), гостра реакція на стрес - це тимчасовий розлад, який розвивається у людини без будь-яких інших проявів психічних розладів у відповідь на незвичайний фізичний або психічний стрес і зазвичай стихає через кілька годин або днів. Час та інтенсивність цієї реакції залежить від сили обставин та вміння особистості справлятися із стресом, на основі навичок та досвіду минулого. У разі наявності досвіду період відновлення може відбуватися швидше, в протилежному випадку можлива схильність до формування дистрессу, і як наслідок розвитку ПТСР, генералізованого тривожного розладу, синдрому хронічної втоми та депресії. Загалом перебування організму в стані тривалого </w:t>
      </w:r>
      <w:r w:rsidRPr="005605D6">
        <w:rPr>
          <w:rFonts w:ascii="Times New Roman" w:eastAsia="Calibri" w:hAnsi="Times New Roman" w:cs="Times New Roman"/>
          <w:sz w:val="28"/>
          <w:szCs w:val="28"/>
        </w:rPr>
        <w:lastRenderedPageBreak/>
        <w:t>дистресу, призводить до біохімічних та фізіологічних змін в роботі центральної нервової системи, зокрема головного мозку</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13</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 xml:space="preserve">   </w:t>
      </w:r>
    </w:p>
    <w:p w:rsidR="005605D6" w:rsidRPr="005605D6" w:rsidRDefault="005605D6" w:rsidP="005605D6">
      <w:pPr>
        <w:spacing w:after="120" w:line="360" w:lineRule="auto"/>
        <w:ind w:firstLine="720"/>
        <w:contextualSpacing/>
        <w:jc w:val="both"/>
        <w:rPr>
          <w:rFonts w:ascii="Times New Roman" w:eastAsia="Calibri" w:hAnsi="Times New Roman" w:cs="Times New Roman"/>
          <w:i/>
          <w:iCs/>
          <w:sz w:val="28"/>
          <w:szCs w:val="28"/>
          <w:lang w:val="uk-UA"/>
        </w:rPr>
      </w:pPr>
      <w:r w:rsidRPr="005605D6">
        <w:rPr>
          <w:rFonts w:ascii="Times New Roman" w:eastAsia="Calibri" w:hAnsi="Times New Roman" w:cs="Times New Roman"/>
          <w:sz w:val="28"/>
          <w:szCs w:val="28"/>
          <w:lang w:val="uk-UA"/>
        </w:rPr>
        <w:t xml:space="preserve">Дослідження поведінки людини у надзвичайних ситуаціях показують, що в умовах загрози життю в особистості суттєво знижується почуття безпеки, в поведінці починає переважати емоційний компонент, дії стають інстинктивними, знижується критичність та здатність до саморегуляції. </w:t>
      </w:r>
      <w:r w:rsidRPr="005605D6">
        <w:rPr>
          <w:rFonts w:ascii="Times New Roman" w:eastAsia="Calibri" w:hAnsi="Times New Roman" w:cs="Times New Roman"/>
          <w:sz w:val="28"/>
          <w:szCs w:val="28"/>
        </w:rPr>
        <w:t>В емоційній сфері переважають страх, тривога, напруженість, агресія, гнів, почуття провини, пригніченість, апатія тощо [</w:t>
      </w:r>
      <w:r w:rsidRPr="005605D6">
        <w:rPr>
          <w:rFonts w:ascii="Times New Roman" w:eastAsia="Calibri" w:hAnsi="Times New Roman" w:cs="Times New Roman"/>
          <w:sz w:val="28"/>
          <w:szCs w:val="28"/>
          <w:lang w:val="uk-UA"/>
        </w:rPr>
        <w:t>44</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Згідно наукової доповіді Слюсаревського М. М. навесні 2022 року фахівцями різних служб та інституцій було зафіксовано своєрідну динаміку емоційного реагування українців на війну: після шоку, ступору та цілковитої розгубленості її перших днів зазвичай наступав період граничного емоційного піднесення, солідарності та палкої надії на швидку перемогу, який відтак неминуче змінювався депресивною фазою з домінуванням таких станів, як апатія, песимізм, безнадія. </w:t>
      </w:r>
      <w:r w:rsidRPr="005605D6">
        <w:rPr>
          <w:rFonts w:ascii="Times New Roman" w:eastAsia="Calibri" w:hAnsi="Times New Roman" w:cs="Times New Roman"/>
          <w:sz w:val="28"/>
          <w:szCs w:val="28"/>
        </w:rPr>
        <w:t>Це є ознакою тривалого стресу і виснаження резервів організму. Окрім того, постійним емоційним фоном війни для багатьох є важке почуття провини, страх, нестерпний гнів та ненависть до ворога. Для людей, що зазнали втрат або травмування, особливу небезпеку становлять гострі стресові реакції, патологічний перебіг горювання та розлади адаптації [</w:t>
      </w:r>
      <w:r w:rsidRPr="005605D6">
        <w:rPr>
          <w:rFonts w:ascii="Times New Roman" w:eastAsia="Calibri" w:hAnsi="Times New Roman" w:cs="Times New Roman"/>
          <w:sz w:val="28"/>
          <w:szCs w:val="28"/>
          <w:lang w:val="uk-UA"/>
        </w:rPr>
        <w:t>39</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Стрес, як стан фізичного та/або психологічного збудження, є природною нормальною реакцією на екстремальні ситуації. Розвиток стресової реакції провокує певні складові особистісного, емоційного та когнітивного характеру. Особливості даних сфер сприяють розвитку різної за силою стресової реакції. Розрізняють наступні типи реакцій на травматичну подію: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 без ознак порушення адаптації;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 гостра стресова реакція;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 гострий стресовий розлад;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 посттравматичний </w:t>
      </w:r>
      <w:r w:rsidRPr="005605D6">
        <w:rPr>
          <w:rFonts w:ascii="Times New Roman" w:eastAsia="Calibri" w:hAnsi="Times New Roman" w:cs="Times New Roman"/>
          <w:sz w:val="28"/>
          <w:szCs w:val="28"/>
        </w:rPr>
        <w:lastRenderedPageBreak/>
        <w:t xml:space="preserve">стресовий розлад.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Реакція без ознак порушення адаптації складається з трьох стадій: тривога, резистентність (адаптація) та виснаження. </w:t>
      </w:r>
      <w:r w:rsidRPr="005605D6">
        <w:rPr>
          <w:rFonts w:ascii="Times New Roman" w:eastAsia="Calibri" w:hAnsi="Times New Roman" w:cs="Times New Roman"/>
          <w:sz w:val="28"/>
          <w:szCs w:val="28"/>
        </w:rPr>
        <w:t>На початковій стадії людина відчуває тривогу, потім її організм намагається адаптуватися до нових умов, а з часом досягти стабільності. Однак при тривалому стресі відбувається виснаження ресурсів організму і збої в адаптаційних системах, що може призвести до розвитку патологічних станів. Основними симптомами психологічних порушень при тривалому стресі є тривожність, страх, неувереність у майбутньому, проблеми зі сном та депресія. Специфічними ознаками посттравматичного стресового розладу (ПТСР) також є тривога, депресія та порушення сну</w:t>
      </w:r>
      <w:r w:rsidR="00B25349">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C34678">
        <w:rPr>
          <w:rFonts w:ascii="Times New Roman" w:eastAsia="Calibri" w:hAnsi="Times New Roman" w:cs="Times New Roman"/>
          <w:sz w:val="28"/>
          <w:szCs w:val="28"/>
          <w:lang w:val="uk-UA"/>
        </w:rPr>
        <w:t>Гостра стресова реакція (далі ГСР) – це короткочасне (тимчасове) порушення значної тяжкості, що з’являється в індивіда без будь-яких наявних психічних порушень, є результатом надзвичайної ситуації, якої зазнав  постраждалий або ж був її свідком. Зазвичай, ГСР минає через кілька годин або днів [</w:t>
      </w:r>
      <w:r w:rsidRPr="005605D6">
        <w:rPr>
          <w:rFonts w:ascii="Times New Roman" w:eastAsia="Calibri" w:hAnsi="Times New Roman" w:cs="Times New Roman"/>
          <w:sz w:val="28"/>
          <w:szCs w:val="28"/>
          <w:lang w:val="uk-UA"/>
        </w:rPr>
        <w:t>5</w:t>
      </w:r>
      <w:r w:rsidRPr="00C34678">
        <w:rPr>
          <w:rFonts w:ascii="Times New Roman" w:eastAsia="Calibri" w:hAnsi="Times New Roman" w:cs="Times New Roman"/>
          <w:sz w:val="28"/>
          <w:szCs w:val="28"/>
          <w:lang w:val="uk-UA"/>
        </w:rPr>
        <w:t>9]. Діагностують ГСР у період від 2 днів до 1 місяця після травматичного інциденту, що, у свою чергу, підвищує ризик виникнення посттравматичного стресового розладу у майбутньому [</w:t>
      </w:r>
      <w:r w:rsidRPr="005605D6">
        <w:rPr>
          <w:rFonts w:ascii="Times New Roman" w:eastAsia="Calibri" w:hAnsi="Times New Roman" w:cs="Times New Roman"/>
          <w:sz w:val="28"/>
          <w:szCs w:val="28"/>
          <w:lang w:val="uk-UA"/>
        </w:rPr>
        <w:t>18</w:t>
      </w:r>
      <w:r w:rsidRPr="00C3467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Дослідники виокремлюють наступні базові симптоми ГСР [21]:</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 повторне переживання (нав’язливі тривожні спогади про травмуючу подію; інтенсивні психологічні страждання або соматичні реакції, такі, як: пітливість, прискорене серцебиття та паніка при нагадуванні про подію яка травмувала; кошмари);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 уникнення і емоційне заціпеніння (уникнення занять, місць, думок, почуттів або розмов, пов'язаних з подією; втрата інтересу до звичайної діяльності; почуття відстороненості від інших);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w:t>
      </w:r>
      <w:r w:rsidR="007F6C52">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надмірне збудження (безсоння, дратівливість, труднощі з концентрацією уваги, надмірна настороженість).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Крім того, гостра стресова реакція включає в себе дисоціативні симптоми, такі як: відчуження від соціуму, емоційна глухість, </w:t>
      </w:r>
      <w:r w:rsidRPr="005605D6">
        <w:rPr>
          <w:rFonts w:ascii="Times New Roman" w:eastAsia="Calibri" w:hAnsi="Times New Roman" w:cs="Times New Roman"/>
          <w:sz w:val="28"/>
          <w:szCs w:val="28"/>
          <w:lang w:val="uk-UA"/>
        </w:rPr>
        <w:lastRenderedPageBreak/>
        <w:t xml:space="preserve">дереалізація, деперсоналізація і дисоціативна амнезія [42].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Гострий стресовий розлад (розлад адаптації) – дезадаптивна реакція на дію психосоціального стресу, що призводять до виникнення клінічно значущих емоційних або поведінкових проявів. Частіше проявляється через 3 місяці після травмуючої події та закінчується незабаром після припинення стресогенного впливу або після досягнення нового (вищого) рівня адаптації [</w:t>
      </w:r>
      <w:r w:rsidRPr="005605D6">
        <w:rPr>
          <w:rFonts w:ascii="Times New Roman" w:eastAsia="Calibri" w:hAnsi="Times New Roman" w:cs="Times New Roman"/>
          <w:sz w:val="28"/>
          <w:szCs w:val="28"/>
          <w:lang w:val="uk-UA"/>
        </w:rPr>
        <w:t>37</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Постравматичний стресовий розлад (ПТСР) ˗ відстрочені за часом психопатологічні реакції на психотравматичні події, що сформувалися в цілісний синдром [3]. Окремо виділяють комплексний ПТСР (кПТСР), який виникає внаслідок довготривалої травматизації.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Окрім реакцій на стрес існують специфічні види екстремальних станів, які найчастіше виявляються і також дезорганізують діяльність людини. До 13 таких станів можна віднести афект, фрустрацію, страх, паніку та психологічний криза. Розглянемо їх докладніше.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Під афектом (від латів. </w:t>
      </w:r>
      <w:r w:rsidRPr="005605D6">
        <w:rPr>
          <w:rFonts w:ascii="Times New Roman" w:eastAsia="Calibri" w:hAnsi="Times New Roman" w:cs="Times New Roman"/>
          <w:sz w:val="28"/>
          <w:szCs w:val="28"/>
        </w:rPr>
        <w:t>affectus</w:t>
      </w:r>
      <w:r w:rsidRPr="005605D6">
        <w:rPr>
          <w:rFonts w:ascii="Times New Roman" w:eastAsia="Calibri" w:hAnsi="Times New Roman" w:cs="Times New Roman"/>
          <w:sz w:val="28"/>
          <w:szCs w:val="28"/>
          <w:lang w:val="uk-UA"/>
        </w:rPr>
        <w:t xml:space="preserve"> - душевне хвилювання, пристрасть) розуміється сильний і щодо короткочасний емоційний стан вибухового характеру, що може дати непідпорядковану свідомому вольовому контролю розрядку у дії. </w:t>
      </w:r>
      <w:r w:rsidRPr="005605D6">
        <w:rPr>
          <w:rFonts w:ascii="Times New Roman" w:eastAsia="Calibri" w:hAnsi="Times New Roman" w:cs="Times New Roman"/>
          <w:sz w:val="28"/>
          <w:szCs w:val="28"/>
        </w:rPr>
        <w:t>За змістом переживань можна виділити афекти радості, страху, гніву, гіркоти та ін. Слід розрізняти фізіологічний і патологічний афект [</w:t>
      </w:r>
      <w:r w:rsidRPr="005605D6">
        <w:rPr>
          <w:rFonts w:ascii="Times New Roman" w:eastAsia="Calibri" w:hAnsi="Times New Roman" w:cs="Times New Roman"/>
          <w:sz w:val="28"/>
          <w:szCs w:val="28"/>
          <w:lang w:val="uk-UA"/>
        </w:rPr>
        <w:t>6</w:t>
      </w:r>
      <w:r w:rsidRPr="005605D6">
        <w:rPr>
          <w:rFonts w:ascii="Times New Roman" w:eastAsia="Calibri" w:hAnsi="Times New Roman" w:cs="Times New Roman"/>
          <w:sz w:val="28"/>
          <w:szCs w:val="28"/>
        </w:rPr>
        <w:t xml:space="preserve">]. Патологічний афект є компетенцією психіатрів.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Фізіологічний афект - це емоційний стан, що не виходить за межі норми, він характеризується раптовістю виникнення, великою силою і короткочасністю. Фізіологічний афект виникає, як правило, у конкретній для суб'єкта ситуації. Наприклад, в умовах гострого дефіциту часу, коли людина повинна швидко зорієнтуватися в складній емоційно значущій ситуації, прийняти рішення про характер своїх подальших дій і практично реалізувати це рішення. Конфлікт між об'єктивною необхідністю діяти та суб'єктивною неможливістю знайти адекватний вихід із ситуації, що </w:t>
      </w:r>
      <w:r w:rsidRPr="005605D6">
        <w:rPr>
          <w:rFonts w:ascii="Times New Roman" w:eastAsia="Calibri" w:hAnsi="Times New Roman" w:cs="Times New Roman"/>
          <w:sz w:val="28"/>
          <w:szCs w:val="28"/>
        </w:rPr>
        <w:lastRenderedPageBreak/>
        <w:t>склалася, і призводить до виникнення афекту. Такі ситуації є дуже характерними для знаходження людини в екстремальних умовах [</w:t>
      </w:r>
      <w:r w:rsidRPr="005605D6">
        <w:rPr>
          <w:rFonts w:ascii="Times New Roman" w:eastAsia="Calibri" w:hAnsi="Times New Roman" w:cs="Times New Roman"/>
          <w:sz w:val="28"/>
          <w:szCs w:val="28"/>
          <w:lang w:val="uk-UA"/>
        </w:rPr>
        <w:t>47</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При сильному раптовому потрясінні можуть виникати афективно-шокові психогенні реакції (АФШР), що належать до групи реактивних психозів. Тривалість від 15-20 хвилин до кількох годин (рідше - доби). Існують два варіанти: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1) гіпокінетичний варіант – стан реактивного ступору (емоційно-рухова загальмованість, заціпеніння, іноді - повне знерухомлення («афектогенний ступор»); люди застигають в одній позі, міміка виражає байдужість або страх, вазомоторно-вегетативні порушення, глибоке затьмарення свідомості; амнезія до кількох годин);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2) гіперкінетичний варіант – стан реактивного збудження (гостре та хаотичне психомоторне збудження, паніка, безцільна рухова активність). Орієнтування може бути порушене. Гостра мовна сплутаність у вигляді безладного мовного потоку, дезорієнтованість, затьмарення свідомості, амнезія. Тривалість, зазвичай, кілька хвилин.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Одним із проявів афекту в екстремальній ситуації є страх. При нездатності людини подолати вкрай небезпечну ситуацію, що несподівано виникла, виникає афективний страх. Страх може захопити людину, придушити її розум і волю, паралізувати здатність до дії та боротьби. Людина ціпеніє, пасивно чекає на свою долю або біжить «куди очі дивляться». Після афекту людина не завжди може згадати окремі деталі своєї поведінки та стану, почувається розбитою та пригніченою.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Страх і паніка є характерними для екстремальних ситуацій психічними станами. Страх виникає на основі інстинкту самозбереження як реакція на дійсну чи уявну небезпеку. Страх має багато причин як суб'єктивного (мотивація, емоційно-вольова стійкість і т.п.), так і об'єктивного порядку (особливості ситуації, складність завдань, перешкоди та ін.). Страх обмежує сприйняття, людина стає функціонально </w:t>
      </w:r>
      <w:r w:rsidRPr="005605D6">
        <w:rPr>
          <w:rFonts w:ascii="Times New Roman" w:eastAsia="Calibri" w:hAnsi="Times New Roman" w:cs="Times New Roman"/>
          <w:sz w:val="28"/>
          <w:szCs w:val="28"/>
        </w:rPr>
        <w:lastRenderedPageBreak/>
        <w:t>несприйнятливою до більшої частини потенційного перцептивного поля (сприйняття). Страх може загальмувати мислення, зробити його вужчим за обсягом та ригідним (інертним) за формою. Страх сильно скорочує кількість ступенів свободи особистості. Залежно від ситуації та особистісних особливостей стан страху може бути пов'язаний з різними формами поведінки, такими як: втеча, захисна агресія, демонстративна агресія, заціпеніння [</w:t>
      </w:r>
      <w:r w:rsidRPr="005605D6">
        <w:rPr>
          <w:rFonts w:ascii="Times New Roman" w:eastAsia="Calibri" w:hAnsi="Times New Roman" w:cs="Times New Roman"/>
          <w:sz w:val="28"/>
          <w:szCs w:val="28"/>
          <w:lang w:val="uk-UA"/>
        </w:rPr>
        <w:t>23</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Індивідуальна паніка є близькою до страху за проявами, механізмом виникнення та перебігу. Відрізняється від страху великою неадекватністю реального розміру небезпеки. Основна риса панічної поведінки – прагнення людини до самопорятунку. На перший план висуваються захисні емоції, які знижують рівень самоконтролю і змушують людину фізично уникати небезпеки. Заради власного порятунку така людина може приректи на загибель інших, відібрати в них засоби спасіння. Можливі й інші прояви індивідуальної паніки: людина почувається абсолютно безпорадною, втрачає 15 здатність розмірковувати, орієнтуватися, правильно співвідносити мету та засоби її досягнення, тверезо оцінювати події та взаємодіяти з іншими [</w:t>
      </w:r>
      <w:r w:rsidRPr="005605D6">
        <w:rPr>
          <w:rFonts w:ascii="Times New Roman" w:eastAsia="Calibri" w:hAnsi="Times New Roman" w:cs="Times New Roman"/>
          <w:sz w:val="28"/>
          <w:szCs w:val="28"/>
          <w:lang w:val="uk-UA"/>
        </w:rPr>
        <w:t>40</w:t>
      </w:r>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Тривога, як типовий екстремальний стан, є своєрідним сигналом того, що функціональних резервів людини для подолання стресу недостатньо. Зв'язування почуття тривоги із загрозою, що має конкретний зміст, позначається як страх. Загалом тривога і страх є основними ознаками напруги механізмів психічної адаптації, стимулами, що активізують адаптаційні механізми на пошук виходу із стресової ситуації [</w:t>
      </w:r>
      <w:r w:rsidRPr="005605D6">
        <w:rPr>
          <w:rFonts w:ascii="Times New Roman" w:eastAsia="Calibri" w:hAnsi="Times New Roman" w:cs="Times New Roman"/>
          <w:sz w:val="28"/>
          <w:szCs w:val="28"/>
          <w:lang w:val="uk-UA"/>
        </w:rPr>
        <w:t>59</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В екстремальних умовах може виникати і стан фрустрації (від латів. </w:t>
      </w:r>
      <w:r w:rsidRPr="005605D6">
        <w:rPr>
          <w:rFonts w:ascii="Times New Roman" w:eastAsia="Calibri" w:hAnsi="Times New Roman" w:cs="Times New Roman"/>
          <w:sz w:val="28"/>
          <w:szCs w:val="28"/>
        </w:rPr>
        <w:t>frustration</w:t>
      </w:r>
      <w:r w:rsidRPr="005605D6">
        <w:rPr>
          <w:rFonts w:ascii="Times New Roman" w:eastAsia="Calibri" w:hAnsi="Times New Roman" w:cs="Times New Roman"/>
          <w:sz w:val="28"/>
          <w:szCs w:val="28"/>
          <w:lang w:val="uk-UA"/>
        </w:rPr>
        <w:t xml:space="preserve"> - обман, розлад), для якого є характерною наростаюча внутрішня психічна напруга, що пов'язана з розчаруванням, невдачею у спробі досягти будь-якої мети. </w:t>
      </w:r>
      <w:r w:rsidRPr="005605D6">
        <w:rPr>
          <w:rFonts w:ascii="Times New Roman" w:eastAsia="Calibri" w:hAnsi="Times New Roman" w:cs="Times New Roman"/>
          <w:sz w:val="28"/>
          <w:szCs w:val="28"/>
        </w:rPr>
        <w:t xml:space="preserve">Виникає за наявності двох умов: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1) сильна мотивованість досягнення мети (задоволення потреби);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2) перешкоди, непереборні (чи суб'єктивно так сприймаються) труднощі шляху до досягнення цієї мети.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lastRenderedPageBreak/>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Суб'єктивними проявами фрустрації є переживання невдач, розчарування, напруження. Залежно від ситуації переживання можуть бути різні: від вини та пригніченості до роздратування та гніву. Стан фрустрації має багато рис стресу. Глибина фрустрації залежить від сили фрустратора, звичних форм реагування на перешкоди, досвіду та вмінь подолання життєвих труднощів, від фрустраційної толерантності (стійкості до фрустраторів).</w:t>
      </w:r>
      <w:r w:rsidRPr="005605D6">
        <w:rPr>
          <w:rFonts w:ascii="Times New Roman" w:eastAsia="Calibri" w:hAnsi="Times New Roman" w:cs="Times New Roman"/>
          <w:sz w:val="28"/>
          <w:szCs w:val="28"/>
          <w:lang w:val="uk-UA"/>
        </w:rPr>
        <w:tab/>
        <w:t xml:space="preserve">Зазвичай виділяють такі види фрустраційної поведінки: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а) рухове збудження, що виражається у безцільних та невпорядкованих реакціях;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б) апатія; в) агресія та деструкція, аутоагресія;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г) стереотипія, тобто. тенденція до сліпого повторення фіксованої поведінки;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д) регресія – звернення до поведінки, що домінує у більш ранніх аналогічних ситуаціях, або примітизація поведінки, зниження її конструктивності.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Наслідки фрустрації можуть бути короткочасними та тривалими. Її подолання передбачає застосування прийомів аутогенного тренування зі зняттям емоційно-вольової напруги, ослаблення конфліктності ситуації, дружнє спілкування, відволікання причини фрустрації, переключення уваги щось приємне [11].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Результати опитування, що було проведено Л. Карамушка у березні 2022 року, свідчать, що в умовах війни значна частина «внутрішніх» вимушених переселенців з областей України, де відбувалися бойові дії, зустрілась з різними виявами гострого стресу. Дві третини опитаних (67,1%) пережили страх, майже половина пережила паніку (47,0%), трохи менше третини пережили шок (30,9%). І разом з тим, незначна частина опитаних переживала апатію і депресію (15,4%) та втратила сенс життя (6,0%), що свідчить, на думку автора дослідження, про достатньо високий рівень життєстійкості опитаних респондентів [</w:t>
      </w:r>
      <w:r w:rsidRPr="005605D6">
        <w:rPr>
          <w:rFonts w:ascii="Times New Roman" w:eastAsia="Calibri" w:hAnsi="Times New Roman" w:cs="Times New Roman"/>
          <w:sz w:val="28"/>
          <w:szCs w:val="28"/>
          <w:lang w:val="uk-UA"/>
        </w:rPr>
        <w:t>16</w:t>
      </w:r>
      <w:r w:rsidRPr="005605D6">
        <w:rPr>
          <w:rFonts w:ascii="Times New Roman" w:eastAsia="Calibri" w:hAnsi="Times New Roman" w:cs="Times New Roman"/>
          <w:sz w:val="28"/>
          <w:szCs w:val="28"/>
        </w:rPr>
        <w:t xml:space="preserve">].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lastRenderedPageBreak/>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Згідно результатів загальнонаціонального опитування «Психологічні маркери війни», що було проведене соціологічною групою «Рейтинг» у червні 2022 року, динаміка емоціональних станів за період з березня 2020 до червень 2022 року відображає незначні зміни в повсякденній оцінці власного емоційного стану. Найвища точка напруги спостерігалася на початку квітня 2022 року. В червні 2022 року спостерігається поступове повернення до показників «мирного» часу. Вірогідно, що емоційна адаптація до війни може бути пов’язана як з резервами психики людини, так і з зовнішніми обставинами, які для більшості відносно стабілізувалися або стали більш зрозумілими й визначеними </w:t>
      </w:r>
      <w:bookmarkStart w:id="13" w:name="_Hlk185519007"/>
      <w:r w:rsidRPr="005605D6">
        <w:rPr>
          <w:rFonts w:ascii="Times New Roman" w:eastAsia="Calibri" w:hAnsi="Times New Roman" w:cs="Times New Roman"/>
          <w:sz w:val="28"/>
          <w:szCs w:val="28"/>
        </w:rPr>
        <w:t>[</w:t>
      </w:r>
      <w:r w:rsidRPr="005605D6">
        <w:rPr>
          <w:rFonts w:ascii="Times New Roman" w:eastAsia="Calibri" w:hAnsi="Times New Roman" w:cs="Times New Roman"/>
          <w:sz w:val="28"/>
          <w:szCs w:val="28"/>
          <w:lang w:val="uk-UA"/>
        </w:rPr>
        <w:t>8</w:t>
      </w:r>
      <w:r w:rsidRPr="005605D6">
        <w:rPr>
          <w:rFonts w:ascii="Times New Roman" w:eastAsia="Calibri" w:hAnsi="Times New Roman" w:cs="Times New Roman"/>
          <w:sz w:val="28"/>
          <w:szCs w:val="28"/>
        </w:rPr>
        <w:t>]</w:t>
      </w:r>
      <w:bookmarkEnd w:id="13"/>
      <w:r w:rsidR="001B1D55">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2759D9">
        <w:rPr>
          <w:rFonts w:ascii="Times New Roman" w:eastAsia="Calibri" w:hAnsi="Times New Roman" w:cs="Times New Roman"/>
          <w:sz w:val="28"/>
          <w:szCs w:val="28"/>
          <w:lang w:val="uk-UA"/>
        </w:rPr>
        <w:t xml:space="preserve">Важливо зазначити, що психічне здоров’я є континуумом, і кожен час від часу відчуває злети й падіння. </w:t>
      </w:r>
      <w:r w:rsidRPr="005605D6">
        <w:rPr>
          <w:rFonts w:ascii="Times New Roman" w:eastAsia="Calibri" w:hAnsi="Times New Roman" w:cs="Times New Roman"/>
          <w:sz w:val="28"/>
          <w:szCs w:val="28"/>
        </w:rPr>
        <w:t xml:space="preserve">Іноді відчувати смуток, тривогу або стрес нормально. </w:t>
      </w:r>
      <w:r w:rsidRPr="005605D6">
        <w:rPr>
          <w:rFonts w:ascii="Times New Roman" w:eastAsia="Calibri" w:hAnsi="Times New Roman" w:cs="Times New Roman"/>
          <w:sz w:val="28"/>
          <w:szCs w:val="28"/>
          <w:lang w:val="uk-UA"/>
        </w:rPr>
        <w:t xml:space="preserve">                                                                                                                                </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Ч</w:t>
      </w:r>
      <w:r w:rsidRPr="005605D6">
        <w:rPr>
          <w:rFonts w:ascii="Times New Roman" w:eastAsia="Calibri" w:hAnsi="Times New Roman" w:cs="Times New Roman"/>
          <w:sz w:val="28"/>
          <w:szCs w:val="28"/>
        </w:rPr>
        <w:t>ерез війну психіч</w:t>
      </w:r>
      <w:r w:rsidRPr="005605D6">
        <w:rPr>
          <w:rFonts w:ascii="Times New Roman" w:eastAsia="Calibri" w:hAnsi="Times New Roman" w:cs="Times New Roman"/>
          <w:sz w:val="28"/>
          <w:szCs w:val="28"/>
        </w:rPr>
        <w:softHyphen/>
        <w:t>н</w:t>
      </w:r>
      <w:r w:rsidRPr="005605D6">
        <w:rPr>
          <w:rFonts w:ascii="Times New Roman" w:eastAsia="Calibri" w:hAnsi="Times New Roman" w:cs="Times New Roman"/>
          <w:sz w:val="28"/>
          <w:szCs w:val="28"/>
          <w:lang w:val="uk-UA"/>
        </w:rPr>
        <w:t>е</w:t>
      </w:r>
      <w:r w:rsidRPr="005605D6">
        <w:rPr>
          <w:rFonts w:ascii="Times New Roman" w:eastAsia="Calibri" w:hAnsi="Times New Roman" w:cs="Times New Roman"/>
          <w:sz w:val="28"/>
          <w:szCs w:val="28"/>
        </w:rPr>
        <w:t xml:space="preserve"> здоров’я</w:t>
      </w:r>
      <w:r w:rsidRPr="005605D6">
        <w:rPr>
          <w:rFonts w:ascii="Times New Roman" w:eastAsia="Calibri" w:hAnsi="Times New Roman" w:cs="Times New Roman"/>
          <w:sz w:val="28"/>
          <w:szCs w:val="28"/>
          <w:lang w:val="uk-UA"/>
        </w:rPr>
        <w:t xml:space="preserve"> українців</w:t>
      </w:r>
      <w:r w:rsidRPr="005605D6">
        <w:rPr>
          <w:rFonts w:ascii="Times New Roman" w:eastAsia="Calibri" w:hAnsi="Times New Roman" w:cs="Times New Roman"/>
          <w:sz w:val="28"/>
          <w:szCs w:val="28"/>
        </w:rPr>
        <w:t xml:space="preserve"> опинил</w:t>
      </w:r>
      <w:r w:rsidRPr="005605D6">
        <w:rPr>
          <w:rFonts w:ascii="Times New Roman" w:eastAsia="Calibri" w:hAnsi="Times New Roman" w:cs="Times New Roman"/>
          <w:sz w:val="28"/>
          <w:szCs w:val="28"/>
          <w:lang w:val="uk-UA"/>
        </w:rPr>
        <w:t>о</w:t>
      </w:r>
      <w:r w:rsidRPr="005605D6">
        <w:rPr>
          <w:rFonts w:ascii="Times New Roman" w:eastAsia="Calibri" w:hAnsi="Times New Roman" w:cs="Times New Roman"/>
          <w:sz w:val="28"/>
          <w:szCs w:val="28"/>
        </w:rPr>
        <w:t xml:space="preserve">ся під впливом тяжких травмувальних чинників. Це вимагає від кожного здобувати </w:t>
      </w:r>
      <w:r w:rsidRPr="005605D6">
        <w:rPr>
          <w:rFonts w:ascii="Times New Roman" w:eastAsia="Calibri" w:hAnsi="Times New Roman" w:cs="Times New Roman"/>
          <w:sz w:val="28"/>
          <w:szCs w:val="28"/>
        </w:rPr>
        <w:softHyphen/>
        <w:t xml:space="preserve">навички та вміння справлятися зі стресовими </w:t>
      </w:r>
      <w:r w:rsidRPr="005605D6">
        <w:rPr>
          <w:rFonts w:ascii="Times New Roman" w:eastAsia="Calibri" w:hAnsi="Times New Roman" w:cs="Times New Roman"/>
          <w:sz w:val="28"/>
          <w:szCs w:val="28"/>
        </w:rPr>
        <w:softHyphen/>
        <w:t xml:space="preserve">ситуаціями, для того щоб вистояти, вижити і бути гнучкими. За попередніми прогнозами </w:t>
      </w:r>
      <w:r w:rsidRPr="005605D6">
        <w:rPr>
          <w:rFonts w:ascii="Times New Roman" w:eastAsia="Calibri" w:hAnsi="Times New Roman" w:cs="Times New Roman"/>
          <w:sz w:val="28"/>
          <w:szCs w:val="28"/>
        </w:rPr>
        <w:softHyphen/>
        <w:t xml:space="preserve">Міністерства охорони здоров’я (МОЗ) України, з кожним днем кількість осіб, які будуть відчувати наслідки для свого психічного здоров’я, </w:t>
      </w:r>
      <w:r w:rsidRPr="005605D6">
        <w:rPr>
          <w:rFonts w:ascii="Times New Roman" w:eastAsia="Calibri" w:hAnsi="Times New Roman" w:cs="Times New Roman"/>
          <w:sz w:val="28"/>
          <w:szCs w:val="28"/>
        </w:rPr>
        <w:softHyphen/>
        <w:t xml:space="preserve">зростатиме. Навіть тих, хто зміг стійко перенести перші </w:t>
      </w:r>
      <w:r w:rsidRPr="005605D6">
        <w:rPr>
          <w:rFonts w:ascii="Times New Roman" w:eastAsia="Calibri" w:hAnsi="Times New Roman" w:cs="Times New Roman"/>
          <w:sz w:val="28"/>
          <w:szCs w:val="28"/>
          <w:lang w:val="uk-UA"/>
        </w:rPr>
        <w:t>часи</w:t>
      </w:r>
      <w:r w:rsidRPr="005605D6">
        <w:rPr>
          <w:rFonts w:ascii="Times New Roman" w:eastAsia="Calibri" w:hAnsi="Times New Roman" w:cs="Times New Roman"/>
          <w:sz w:val="28"/>
          <w:szCs w:val="28"/>
        </w:rPr>
        <w:t xml:space="preserve"> повно</w:t>
      </w:r>
      <w:r w:rsidRPr="005605D6">
        <w:rPr>
          <w:rFonts w:ascii="Times New Roman" w:eastAsia="Calibri" w:hAnsi="Times New Roman" w:cs="Times New Roman"/>
          <w:sz w:val="28"/>
          <w:szCs w:val="28"/>
        </w:rPr>
        <w:softHyphen/>
        <w:t>масштабного вторгнення</w:t>
      </w:r>
      <w:r w:rsidRPr="005605D6">
        <w:rPr>
          <w:rFonts w:ascii="Times New Roman" w:eastAsia="Calibri" w:hAnsi="Times New Roman" w:cs="Times New Roman"/>
          <w:sz w:val="28"/>
          <w:szCs w:val="28"/>
          <w:lang w:val="uk-UA"/>
        </w:rPr>
        <w:t xml:space="preserve"> російської федерації</w:t>
      </w:r>
      <w:r w:rsidRPr="005605D6">
        <w:rPr>
          <w:rFonts w:ascii="Times New Roman" w:eastAsia="Calibri" w:hAnsi="Times New Roman" w:cs="Times New Roman"/>
          <w:sz w:val="28"/>
          <w:szCs w:val="28"/>
        </w:rPr>
        <w:t xml:space="preserve">, чекає </w:t>
      </w:r>
      <w:r w:rsidRPr="005605D6">
        <w:rPr>
          <w:rFonts w:ascii="Times New Roman" w:eastAsia="Calibri" w:hAnsi="Times New Roman" w:cs="Times New Roman"/>
          <w:sz w:val="28"/>
          <w:szCs w:val="28"/>
        </w:rPr>
        <w:softHyphen/>
        <w:t xml:space="preserve">ментальне </w:t>
      </w:r>
      <w:r w:rsidRPr="005605D6">
        <w:rPr>
          <w:rFonts w:ascii="Times New Roman" w:eastAsia="Calibri" w:hAnsi="Times New Roman" w:cs="Times New Roman"/>
          <w:sz w:val="28"/>
          <w:szCs w:val="28"/>
        </w:rPr>
        <w:softHyphen/>
        <w:t>виснаження, адже звикання до постійного перебування в </w:t>
      </w:r>
      <w:r w:rsidRPr="005605D6">
        <w:rPr>
          <w:rFonts w:ascii="Times New Roman" w:eastAsia="Calibri" w:hAnsi="Times New Roman" w:cs="Times New Roman"/>
          <w:sz w:val="28"/>
          <w:szCs w:val="28"/>
        </w:rPr>
        <w:softHyphen/>
        <w:t>умовах війни також може негативно позначатися на психічному здоров’ї.</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Українці у середньому демонструють настільки високий рівень стійкості і витривалості, що дивують весь світ. В основі національної стійкості лежить як впевненість в моральній правоті, так і </w:t>
      </w:r>
      <w:r w:rsidRPr="005605D6">
        <w:rPr>
          <w:rFonts w:ascii="Times New Roman" w:eastAsia="Calibri" w:hAnsi="Times New Roman" w:cs="Times New Roman"/>
          <w:sz w:val="28"/>
          <w:szCs w:val="28"/>
          <w:lang w:val="uk-UA"/>
        </w:rPr>
        <w:t xml:space="preserve"> в вірі в</w:t>
      </w:r>
      <w:r w:rsidRPr="005605D6">
        <w:rPr>
          <w:rFonts w:ascii="Times New Roman" w:eastAsia="Calibri" w:hAnsi="Times New Roman" w:cs="Times New Roman"/>
          <w:sz w:val="28"/>
          <w:szCs w:val="28"/>
        </w:rPr>
        <w:t> перемогу.</w:t>
      </w:r>
      <w:r w:rsidRPr="005605D6">
        <w:rPr>
          <w:rFonts w:ascii="Times New Roman" w:eastAsia="Calibri" w:hAnsi="Times New Roman" w:cs="Times New Roman"/>
          <w:sz w:val="28"/>
          <w:szCs w:val="28"/>
          <w:lang w:val="uk-UA"/>
        </w:rPr>
        <w:t xml:space="preserve"> Разом з</w:t>
      </w:r>
      <w:r w:rsidRPr="005605D6">
        <w:rPr>
          <w:rFonts w:ascii="Times New Roman" w:eastAsia="Calibri" w:hAnsi="Times New Roman" w:cs="Times New Roman"/>
          <w:sz w:val="28"/>
          <w:szCs w:val="28"/>
        </w:rPr>
        <w:t> </w:t>
      </w:r>
      <w:bookmarkStart w:id="14" w:name="_Hlk185251601"/>
      <w:r w:rsidRPr="005605D6">
        <w:rPr>
          <w:rFonts w:ascii="Times New Roman" w:eastAsia="Calibri" w:hAnsi="Times New Roman" w:cs="Times New Roman"/>
          <w:sz w:val="28"/>
          <w:szCs w:val="28"/>
          <w:lang w:val="uk-UA"/>
        </w:rPr>
        <w:t>тим повномасштабне вторгнення накладає відбиток на</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психіку кожної людини, навіть якщо особистість вважає себе сильною та</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не</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вразливою.</w:t>
      </w:r>
      <w:bookmarkEnd w:id="14"/>
      <w:r w:rsidRPr="005605D6">
        <w:rPr>
          <w:rFonts w:ascii="Times New Roman" w:eastAsia="Calibri" w:hAnsi="Times New Roman" w:cs="Times New Roman"/>
          <w:sz w:val="28"/>
          <w:szCs w:val="28"/>
          <w:lang w:val="uk-UA"/>
        </w:rPr>
        <w:t xml:space="preserve">Людство неодноразово проходило крізь історичні злами, найгострішою формою яких є війна. </w:t>
      </w:r>
      <w:r w:rsidRPr="005605D6">
        <w:rPr>
          <w:rFonts w:ascii="Times New Roman" w:eastAsia="Calibri" w:hAnsi="Times New Roman" w:cs="Times New Roman"/>
          <w:sz w:val="28"/>
          <w:szCs w:val="28"/>
        </w:rPr>
        <w:t xml:space="preserve">Але люди 21 століття не могли собі </w:t>
      </w:r>
      <w:r w:rsidRPr="005605D6">
        <w:rPr>
          <w:rFonts w:ascii="Times New Roman" w:eastAsia="Calibri" w:hAnsi="Times New Roman" w:cs="Times New Roman"/>
          <w:sz w:val="28"/>
          <w:szCs w:val="28"/>
        </w:rPr>
        <w:lastRenderedPageBreak/>
        <w:t>уявити, що доведеться проходити через настільки деструктивний досвід.</w:t>
      </w:r>
      <w:r w:rsidRPr="005605D6">
        <w:rPr>
          <w:rFonts w:ascii="Times New Roman" w:eastAsia="Calibri" w:hAnsi="Times New Roman" w:cs="Times New Roman"/>
          <w:sz w:val="28"/>
          <w:szCs w:val="28"/>
          <w:lang w:val="uk-UA"/>
        </w:rPr>
        <w:t xml:space="preserve"> </w:t>
      </w:r>
      <w:bookmarkStart w:id="15" w:name="_Hlk185251656"/>
      <w:r w:rsidRPr="005605D6">
        <w:rPr>
          <w:rFonts w:ascii="Times New Roman" w:eastAsia="Calibri" w:hAnsi="Times New Roman" w:cs="Times New Roman"/>
          <w:sz w:val="28"/>
          <w:szCs w:val="28"/>
        </w:rPr>
        <w:t xml:space="preserve">Рівень негативного впливу на психіку не корелюється напряму з випробуваннями, які людині довелося пройти. Травматизація безсилим спостереженням за війною на екранах гаджетів на тлі економічної </w:t>
      </w:r>
      <w:r w:rsidRPr="005605D6">
        <w:rPr>
          <w:rFonts w:ascii="Times New Roman" w:eastAsia="Calibri" w:hAnsi="Times New Roman" w:cs="Times New Roman"/>
          <w:sz w:val="28"/>
          <w:szCs w:val="28"/>
          <w:lang w:val="uk-UA"/>
        </w:rPr>
        <w:t xml:space="preserve">кризи </w:t>
      </w:r>
      <w:r w:rsidRPr="005605D6">
        <w:rPr>
          <w:rFonts w:ascii="Times New Roman" w:eastAsia="Calibri" w:hAnsi="Times New Roman" w:cs="Times New Roman"/>
          <w:sz w:val="28"/>
          <w:szCs w:val="28"/>
        </w:rPr>
        <w:t>погіршує психологічний стан навіть у людей, що фізично перебувають у безпеці.</w:t>
      </w:r>
      <w:r w:rsidRPr="005605D6">
        <w:rPr>
          <w:rFonts w:ascii="Times New Roman" w:eastAsia="Calibri" w:hAnsi="Times New Roman" w:cs="Times New Roman"/>
          <w:sz w:val="28"/>
          <w:szCs w:val="28"/>
          <w:lang w:val="uk-UA"/>
        </w:rPr>
        <w:tab/>
      </w:r>
      <w:bookmarkEnd w:id="15"/>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І ті, хто перебувають у</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виснаженому стані, і ті, хто залишаються у</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форматі самомобілізації мають усвідомити наслідки психологічної травми. Відтак необхідно попіклуватися про психічне здоров’я</w:t>
      </w:r>
      <w:r w:rsidR="00971EEF">
        <w:rPr>
          <w:rFonts w:ascii="Times New Roman" w:eastAsia="Calibri" w:hAnsi="Times New Roman" w:cs="Times New Roman"/>
          <w:sz w:val="28"/>
          <w:szCs w:val="28"/>
          <w:lang w:val="uk-UA"/>
        </w:rPr>
        <w:t>.</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jc w:val="both"/>
        <w:rPr>
          <w:rFonts w:ascii="Times New Roman" w:eastAsia="Calibri" w:hAnsi="Times New Roman" w:cs="Times New Roman"/>
          <w:b/>
          <w:bCs/>
          <w:sz w:val="28"/>
          <w:szCs w:val="28"/>
          <w:lang w:val="uk-UA"/>
        </w:rPr>
      </w:pPr>
      <w:r w:rsidRPr="005605D6">
        <w:rPr>
          <w:rFonts w:ascii="Times New Roman" w:eastAsia="Calibri" w:hAnsi="Times New Roman" w:cs="Times New Roman"/>
          <w:sz w:val="28"/>
          <w:szCs w:val="28"/>
          <w:lang w:val="uk-UA"/>
        </w:rPr>
        <w:t xml:space="preserve"> </w:t>
      </w:r>
      <w:bookmarkStart w:id="16" w:name="_Hlk184759801"/>
      <w:r w:rsidRPr="005605D6">
        <w:rPr>
          <w:rFonts w:ascii="Times New Roman" w:eastAsia="Calibri" w:hAnsi="Times New Roman" w:cs="Times New Roman"/>
          <w:b/>
          <w:bCs/>
          <w:sz w:val="28"/>
          <w:szCs w:val="28"/>
          <w:lang w:val="uk-UA"/>
        </w:rPr>
        <w:t>1.5  Резильєнтність  особистості в умовах воєнного стану.</w:t>
      </w:r>
      <w:bookmarkEnd w:id="16"/>
    </w:p>
    <w:p w:rsidR="00C5161D" w:rsidRDefault="005605D6" w:rsidP="00971EEF">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xml:space="preserve">З початком повномасштабної війни в Україні дуже  гостро  постає  проблема  збереження  психічного  здоров’я  населення, яке знаходяться у  постійному  кризовому  стані. </w:t>
      </w:r>
      <w:r w:rsidRPr="005605D6">
        <w:rPr>
          <w:rFonts w:ascii="Times New Roman" w:eastAsia="Calibri" w:hAnsi="Times New Roman" w:cs="Times New Roman"/>
          <w:sz w:val="28"/>
          <w:szCs w:val="28"/>
        </w:rPr>
        <w:t xml:space="preserve">Війна  призвела  до  потужного  психологічного навантаження.  Постійні  стрес-фактори  призводять  до  виникнення  у  людей  </w:t>
      </w:r>
      <w:r w:rsidRPr="005605D6">
        <w:rPr>
          <w:rFonts w:ascii="Times New Roman" w:eastAsia="Calibri" w:hAnsi="Times New Roman" w:cs="Times New Roman"/>
          <w:sz w:val="28"/>
          <w:szCs w:val="28"/>
          <w:lang w:val="uk-UA"/>
        </w:rPr>
        <w:t>деструкційних</w:t>
      </w:r>
      <w:r w:rsidRPr="005605D6">
        <w:rPr>
          <w:rFonts w:ascii="Times New Roman" w:eastAsia="Calibri" w:hAnsi="Times New Roman" w:cs="Times New Roman"/>
          <w:sz w:val="28"/>
          <w:szCs w:val="28"/>
        </w:rPr>
        <w:t xml:space="preserve"> емоційних  реакцій</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Психі</w:t>
      </w:r>
      <w:r w:rsidRPr="005605D6">
        <w:rPr>
          <w:rFonts w:ascii="Times New Roman" w:eastAsia="Calibri" w:hAnsi="Times New Roman" w:cs="Times New Roman"/>
          <w:sz w:val="28"/>
          <w:szCs w:val="28"/>
          <w:lang w:val="uk-UA"/>
        </w:rPr>
        <w:t>чне здоров’я</w:t>
      </w:r>
      <w:r w:rsidRPr="005605D6">
        <w:rPr>
          <w:rFonts w:ascii="Times New Roman" w:eastAsia="Calibri" w:hAnsi="Times New Roman" w:cs="Times New Roman"/>
          <w:sz w:val="28"/>
          <w:szCs w:val="28"/>
        </w:rPr>
        <w:t xml:space="preserve">  кожного українця  вже  </w:t>
      </w:r>
      <w:r w:rsidRPr="005605D6">
        <w:rPr>
          <w:rFonts w:ascii="Times New Roman" w:eastAsia="Calibri" w:hAnsi="Times New Roman" w:cs="Times New Roman"/>
          <w:sz w:val="28"/>
          <w:szCs w:val="28"/>
          <w:lang w:val="uk-UA"/>
        </w:rPr>
        <w:t xml:space="preserve">майже три роки </w:t>
      </w:r>
      <w:r w:rsidRPr="005605D6">
        <w:rPr>
          <w:rFonts w:ascii="Times New Roman" w:eastAsia="Calibri" w:hAnsi="Times New Roman" w:cs="Times New Roman"/>
          <w:sz w:val="28"/>
          <w:szCs w:val="28"/>
        </w:rPr>
        <w:t xml:space="preserve">витримує  колосальну </w:t>
      </w:r>
      <w:r w:rsidRPr="005605D6">
        <w:rPr>
          <w:rFonts w:ascii="Times New Roman" w:eastAsia="Calibri" w:hAnsi="Times New Roman" w:cs="Times New Roman"/>
          <w:sz w:val="28"/>
          <w:szCs w:val="28"/>
          <w:lang w:val="uk-UA"/>
        </w:rPr>
        <w:t>емоційну</w:t>
      </w:r>
      <w:r w:rsidRPr="005605D6">
        <w:rPr>
          <w:rFonts w:ascii="Times New Roman" w:eastAsia="Calibri" w:hAnsi="Times New Roman" w:cs="Times New Roman"/>
          <w:sz w:val="28"/>
          <w:szCs w:val="28"/>
        </w:rPr>
        <w:t xml:space="preserve"> напругу.  Людині  дуже  складно адаптуватися до постійних бойових дій, смерті рідних та близьких, окупації, відсутності їжі, тепла та світла. Більшість людей втративши все виїхали за кордон або стали внутрішньо переміщеними особами. Але не дивлячись на всі труднощі  особистості  необхідно  намагатися  пристосуватися  до  всіх перелічених труднощів фізично та психологічно</w:t>
      </w:r>
      <w:r w:rsidR="00971EEF">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2759D9">
        <w:rPr>
          <w:rFonts w:ascii="Times New Roman" w:eastAsia="Calibri" w:hAnsi="Times New Roman" w:cs="Times New Roman"/>
          <w:sz w:val="28"/>
          <w:szCs w:val="28"/>
          <w:lang w:val="uk-UA"/>
        </w:rPr>
        <w:t xml:space="preserve">Війна  та  </w:t>
      </w:r>
      <w:bookmarkStart w:id="17" w:name="_Hlk185251165"/>
      <w:r w:rsidRPr="002759D9">
        <w:rPr>
          <w:rFonts w:ascii="Times New Roman" w:eastAsia="Calibri" w:hAnsi="Times New Roman" w:cs="Times New Roman"/>
          <w:sz w:val="28"/>
          <w:szCs w:val="28"/>
          <w:lang w:val="uk-UA"/>
        </w:rPr>
        <w:t xml:space="preserve">її  наслідки,  </w:t>
      </w:r>
      <w:bookmarkEnd w:id="17"/>
      <w:r w:rsidRPr="002759D9">
        <w:rPr>
          <w:rFonts w:ascii="Times New Roman" w:eastAsia="Calibri" w:hAnsi="Times New Roman" w:cs="Times New Roman"/>
          <w:sz w:val="28"/>
          <w:szCs w:val="28"/>
          <w:lang w:val="uk-UA"/>
        </w:rPr>
        <w:t xml:space="preserve">суспільно-політична нестабільність – це  ті  найсуттєвіші  причини,  які  призводять  до  фізичної  і психологічної травматизації та морального виснаження суспільства в цілому. </w:t>
      </w:r>
      <w:r w:rsidRPr="005605D6">
        <w:rPr>
          <w:rFonts w:ascii="Times New Roman" w:eastAsia="Calibri" w:hAnsi="Times New Roman" w:cs="Times New Roman"/>
          <w:sz w:val="28"/>
          <w:szCs w:val="28"/>
        </w:rPr>
        <w:t xml:space="preserve">Саме </w:t>
      </w:r>
      <w:r w:rsidRPr="005605D6">
        <w:rPr>
          <w:rFonts w:ascii="Times New Roman" w:eastAsia="Calibri" w:hAnsi="Times New Roman" w:cs="Times New Roman"/>
          <w:sz w:val="28"/>
          <w:szCs w:val="28"/>
          <w:lang w:val="uk-UA"/>
        </w:rPr>
        <w:t xml:space="preserve">ці обставини </w:t>
      </w:r>
      <w:bookmarkStart w:id="18" w:name="_Hlk185251209"/>
      <w:r w:rsidRPr="005605D6">
        <w:rPr>
          <w:rFonts w:ascii="Times New Roman" w:eastAsia="Calibri" w:hAnsi="Times New Roman" w:cs="Times New Roman"/>
          <w:sz w:val="28"/>
          <w:szCs w:val="28"/>
        </w:rPr>
        <w:t>приверта</w:t>
      </w:r>
      <w:r w:rsidRPr="005605D6">
        <w:rPr>
          <w:rFonts w:ascii="Times New Roman" w:eastAsia="Calibri" w:hAnsi="Times New Roman" w:cs="Times New Roman"/>
          <w:sz w:val="28"/>
          <w:szCs w:val="28"/>
          <w:lang w:val="uk-UA"/>
        </w:rPr>
        <w:t>ють</w:t>
      </w:r>
      <w:r w:rsidRPr="005605D6">
        <w:rPr>
          <w:rFonts w:ascii="Times New Roman" w:eastAsia="Calibri" w:hAnsi="Times New Roman" w:cs="Times New Roman"/>
          <w:sz w:val="28"/>
          <w:szCs w:val="28"/>
        </w:rPr>
        <w:t xml:space="preserve"> увагу фахівців</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 психологів </w:t>
      </w:r>
      <w:r w:rsidRPr="005605D6">
        <w:rPr>
          <w:rFonts w:ascii="Times New Roman" w:eastAsia="Calibri" w:hAnsi="Times New Roman" w:cs="Times New Roman"/>
          <w:sz w:val="28"/>
          <w:szCs w:val="28"/>
          <w:lang w:val="uk-UA"/>
        </w:rPr>
        <w:t xml:space="preserve">до </w:t>
      </w:r>
      <w:r w:rsidRPr="005605D6">
        <w:rPr>
          <w:rFonts w:ascii="Times New Roman" w:eastAsia="Calibri" w:hAnsi="Times New Roman" w:cs="Times New Roman"/>
          <w:sz w:val="28"/>
          <w:szCs w:val="28"/>
        </w:rPr>
        <w:t>пошуку дієвих методів  з</w:t>
      </w:r>
      <w:r w:rsidRPr="005605D6">
        <w:rPr>
          <w:rFonts w:ascii="Times New Roman" w:eastAsia="Calibri" w:hAnsi="Times New Roman" w:cs="Times New Roman"/>
          <w:sz w:val="28"/>
          <w:szCs w:val="28"/>
          <w:lang w:val="uk-UA"/>
        </w:rPr>
        <w:t>а</w:t>
      </w:r>
      <w:r w:rsidRPr="005605D6">
        <w:rPr>
          <w:rFonts w:ascii="Times New Roman" w:eastAsia="Calibri" w:hAnsi="Times New Roman" w:cs="Times New Roman"/>
          <w:sz w:val="28"/>
          <w:szCs w:val="28"/>
        </w:rPr>
        <w:t xml:space="preserve">  допомогою  яких  можна  здійснити  психологічну  стабілізацію  та розвинути резильєнтність особистості</w:t>
      </w:r>
      <w:bookmarkEnd w:id="18"/>
      <w:r w:rsidR="00B25349">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Основним завданням з </w:t>
      </w:r>
      <w:r w:rsidRPr="005605D6">
        <w:rPr>
          <w:rFonts w:ascii="Times New Roman" w:eastAsia="Calibri" w:hAnsi="Times New Roman" w:cs="Times New Roman"/>
          <w:sz w:val="28"/>
          <w:szCs w:val="28"/>
          <w:lang w:val="uk-UA"/>
        </w:rPr>
        <w:lastRenderedPageBreak/>
        <w:t>психологічної підтримки населення в умовах війни є досягнення оптимального стану їх психічного здоров’я, розвиток психологічної стійкості до впливу стресових чинників і психологічної готовності до подолання труднощів.</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B25349" w:rsidRDefault="005605D6" w:rsidP="00971EEF">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О.</w:t>
      </w:r>
      <w:r w:rsidR="00C5161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В.</w:t>
      </w:r>
      <w:r w:rsidR="00C5161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Медянова, Л.</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Л.</w:t>
      </w:r>
      <w:r w:rsidR="00971EEF">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Дворніченко,  Л.</w:t>
      </w:r>
      <w:r w:rsidR="00C5161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А</w:t>
      </w:r>
      <w:r w:rsidR="00C5161D">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 xml:space="preserve"> Любіна, В.</w:t>
      </w:r>
      <w:r w:rsidR="00C5161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С.</w:t>
      </w:r>
      <w:r w:rsidR="00C5161D">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Шкраб’юк зазначають, що сучасні науковці здійснили багато наукових розвідок з питання психологічної резильєнтності, але більшість  з  них  це  надбання  закордонних  фахівців. A. Master,  K. Connor, J. Davidson, R. Newman, G. Richardson теоретично та емпірично досліджували концепції  резильєнтності. S. Southwick, D. Charney напрацювали  значну емпіричну базу досліджень резильєнтності та створили моделі резильєнтності з детальним описом їх застосування. K. Boltonрозробив процесуальну модель резильєнтності. A. Masterстворив  багатовимірну  модель  резильєнтності. E. Miller-Karasвпровадив модель соціальної резильєнтності. Щодо вітчизняних дослідників, то Д.Леонтьєв розробив багаторівневу модель  взаємодії  з  несприятливими  обставинами.  Інші  В.</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Чудновський, В.</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Марищук,  Б.</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Вяткін  досліджували  стійкість  особистості.  С.</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Кобейса, С.</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Мадді,  С.</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Ках,  Д.</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Хомаба-Мадді,  Д.</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Кутелія,  Т.</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Наливайко  вивчали життєстійкість особистості.</w:t>
      </w:r>
      <w:r w:rsidRPr="005605D6">
        <w:rPr>
          <w:rFonts w:ascii="Times New Roman" w:eastAsia="Calibri" w:hAnsi="Times New Roman" w:cs="Times New Roman"/>
          <w:sz w:val="28"/>
          <w:szCs w:val="28"/>
          <w:lang w:val="uk-UA"/>
        </w:rPr>
        <w:tab/>
        <w:t>Аналіз   наукових   досліджень   дозволив   виявити,   що   термін «резильєнтність» з’явився ще у 1800 році. До 1950 року це явище розглядалося науковцями в межах неусвідомлюваних захисних механізмів.  Починаючи з 1960-х років – його було включено до стратегій копінгу, з 1980-х до захисних факторів  та  факторів  ризику.  У  1920-х  роках  резильєнтність  також досліджували в фізіології, асаме гомеостазі та квантовій фізиці. У 1950 роках резильєнтність  почали  пов’язувати  з  емоційним  стресом  та  різними захворюваннями.  У  1970-х  роках  почали  використовувати  в  дослідженнях пластичності мозку, а з 1980-х років в психонейроімунології [49].</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Термін  резильєнтність  (з  англійської resilience)  означає  стійкість, пластичність, пружність [48].</w:t>
      </w:r>
      <w:r w:rsidRPr="005605D6">
        <w:rPr>
          <w:rFonts w:ascii="Times New Roman" w:eastAsia="Calibri" w:hAnsi="Times New Roman" w:cs="Times New Roman"/>
          <w:sz w:val="28"/>
          <w:szCs w:val="28"/>
          <w:lang w:val="uk-UA"/>
        </w:rPr>
        <w:tab/>
        <w:t xml:space="preserve">Проте потрібно </w:t>
      </w:r>
      <w:r w:rsidRPr="005605D6">
        <w:rPr>
          <w:rFonts w:ascii="Times New Roman" w:eastAsia="Calibri" w:hAnsi="Times New Roman" w:cs="Times New Roman"/>
          <w:sz w:val="28"/>
          <w:szCs w:val="28"/>
          <w:lang w:val="uk-UA"/>
        </w:rPr>
        <w:lastRenderedPageBreak/>
        <w:t>зазначити, що насправді цей термін запозичено з фізики, в якій ним позначають здатність твердих тіл відновлювати свою форму після механічного тиску.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Щодо  психології,  то  сутність  перших  досліджень  резильєнтності полягала  у  спробі  виявити:  чи  цей  феномен  є  особливістю  людини,  чи  це динамічний стан. Перші дослідження резильєнтності у психології починалися з  того,  що  вчені  намагалися  виявити  характеристики  молодих  людей,  які досягли певної успішності в житті, але при цьому жили в складних життєвих обставинах, мали низький соціально-економічний статус і у їхніх батьків були різного роду психічні захворювання [49].</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C441A9" w:rsidRDefault="005605D6" w:rsidP="00971EEF">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Розглянемо трактування поняття «резильєнтність» різними науковцями.</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G. Bonanno вважає, що резильєнтність — це складний, багатовимірний і динамічний за своєю суттю комплекс особливостей людини.Резильєнтність є здатністю дорослої людини, яка зазнала впливу окремої потенційно руйнівної події  (як-от  смерть  близької  людини  або  ситуація,  що  загрожує  життю), утримувати  відносно  стабільні,  здорові  рівні  психологічного  та  фізичного функціонування, а також здатність відчувати позитивні емоції та навчатись на власному досвіді [63].</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C441A9" w:rsidRDefault="005605D6" w:rsidP="00C441A9">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Дещо іншої думки дотримуються G.Wagnild &amp; Н.Young, вважаючи, що резильєнтність —це персональна характеристика особистості, яка модерує або пом’якшує негативні наслідки стресу і сприяє адаптації [64].</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C441A9" w:rsidRDefault="005605D6" w:rsidP="00C441A9">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D. Hellerstein  розглядаючи  цей  феномен,  виокремив  дві  його  основні складові — фізичну  резильєнтність  як  показник  стресостійкості  й толерантності та психологічну резильєнтність, що містить у собі розвиток та підтримку  соціальних  контактів,  використання  соціальної  підтримки, віднайдення смислів у важких подіях або ситуаціях, підвищення освітнього рівня  та  опанування  різних  психотехнологій,  що  допомагають  розвитку  та доланню негативних наслідків після стресу [65].</w:t>
      </w:r>
      <w:r w:rsidRPr="005605D6">
        <w:rPr>
          <w:rFonts w:ascii="Times New Roman" w:eastAsia="Calibri" w:hAnsi="Times New Roman" w:cs="Times New Roman"/>
          <w:sz w:val="28"/>
          <w:szCs w:val="28"/>
          <w:lang w:val="uk-UA"/>
        </w:rPr>
        <w:tab/>
      </w:r>
    </w:p>
    <w:p w:rsidR="00C441A9" w:rsidRDefault="005605D6" w:rsidP="00C441A9">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lastRenderedPageBreak/>
        <w:t>М.Ungar,  вивчав  резильєнтність  в  контексті  контакту  з  істотними неприємностями – психологічними, середовищними або обома одночасно. На його думку, резильєнс – це одночасно здатність індивідів знаходити шлях до життєдайних  ресурсів,  включно  з  можливостями  переживати  почуття благополуччя; і стан родини, громади або культурного середовища індивіда, що дає йому доступ до таких ресурсів та почуттів у спосіб, доступний цій культурі [66].</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D870EE"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Отже,  розглянувши  основні  підходи,  щодо  трактування  поняття резильєнтності  науковцями,  ми  дійшли  висновку,  що  резильєнтність – це здатність  особистості  протистояти  складним  життєвим  обставинам  та знаходити ресурси для відновлення після травмуючої або стресової події.</w:t>
      </w:r>
      <w:r w:rsidRPr="005605D6">
        <w:rPr>
          <w:rFonts w:ascii="Times New Roman" w:eastAsia="Calibri" w:hAnsi="Times New Roman" w:cs="Times New Roman"/>
          <w:sz w:val="28"/>
          <w:szCs w:val="28"/>
          <w:lang w:val="uk-UA"/>
        </w:rPr>
        <w:tab/>
        <w:t xml:space="preserve">K. Cherry  досліджуючи  резильєнтність  визначив  її  ознаки,  до  яких відніс: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D870EE" w:rsidRDefault="00D870EE" w:rsidP="005605D6">
      <w:pPr>
        <w:spacing w:after="120" w:line="360" w:lineRule="auto"/>
        <w:ind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5605D6" w:rsidRPr="005605D6">
        <w:rPr>
          <w:rFonts w:ascii="Times New Roman" w:eastAsia="Calibri" w:hAnsi="Times New Roman" w:cs="Times New Roman"/>
          <w:sz w:val="28"/>
          <w:szCs w:val="28"/>
          <w:lang w:val="uk-UA"/>
        </w:rPr>
        <w:t xml:space="preserve">менталітет уцілілого: коли люди витривалі, вони бачать себе тими, хто вижив. Вони знають, що навіть у важких ситуаціях вони можуть продовжувати діяти, поки не досягнуть цілі; </w:t>
      </w:r>
      <w:r w:rsidR="005605D6" w:rsidRPr="005605D6">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ab/>
      </w:r>
      <w:r w:rsidR="005605D6" w:rsidRPr="005605D6">
        <w:rPr>
          <w:rFonts w:ascii="Times New Roman" w:eastAsia="Calibri" w:hAnsi="Times New Roman" w:cs="Times New Roman"/>
          <w:sz w:val="28"/>
          <w:szCs w:val="28"/>
          <w:lang w:val="uk-UA"/>
        </w:rPr>
        <w:tab/>
      </w:r>
    </w:p>
    <w:p w:rsidR="00105E1B" w:rsidRDefault="005605D6" w:rsidP="005605D6">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 ефективна емоційна регуляція: резильєнтність відрізняється здатністю керувати  емоціями.  Це  не  означає,  що  стійкі  люди  не  відчувають  сильних емоцій, таких як гнів, смуток або страх. Це означає, що вони визнають, що ці почуття тимчасові, й ними можна керувати, поки вони не минуть;</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 відчуття  контролю:  стійкі  люди,  як  правило,  мають  сильний внутрішній локус контролю й відчувають, що їхні дії можуть відігравати певну роль увизначенні результату подій;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навички вирішення проблем: коли виникають проблеми, стійкі люди раціонально дивляться на ситуацію і намагаються знайти рішення, які можуть її змінити;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співчуття до себе: ще одна ознака резильєнтності – це самоприйняття та співчуття. Стійкі люди ставляться до </w:t>
      </w:r>
      <w:r w:rsidRPr="005605D6">
        <w:rPr>
          <w:rFonts w:ascii="Times New Roman" w:eastAsia="Calibri" w:hAnsi="Times New Roman" w:cs="Times New Roman"/>
          <w:sz w:val="28"/>
          <w:szCs w:val="28"/>
          <w:lang w:val="uk-UA"/>
        </w:rPr>
        <w:lastRenderedPageBreak/>
        <w:t>себе з добротою;– соціальна підтримка: наявність міцної мережі людей, які підтримують, є  ще  однією  ознакою  стійкості.  Стійкі  люди  усвідомлюють  важливість підтримки та знають, коли їм потрібно попросити допомоги [53].</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Дослідниця  В.</w:t>
      </w:r>
      <w:r w:rsidR="004855E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Шевченко  досліджуючи  «Синдром  біженця»  в  умовах війни виявила основі його симптоми: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1.</w:t>
      </w:r>
      <w:r w:rsidR="00105E1B">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Відчуття безсилля та покинутості;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2.Пригнічений настрій та стан;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3.</w:t>
      </w:r>
      <w:r w:rsidR="00105E1B">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Відчуття провини та тужливості;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105E1B" w:rsidRDefault="005605D6" w:rsidP="00105E1B">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4.</w:t>
      </w:r>
      <w:r w:rsidR="00105E1B">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Самокартання – аж до емоційної виснаги;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6C2FF0"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5.</w:t>
      </w:r>
      <w:r w:rsidR="00105E1B">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Повна апатія та ангедонія (коли немає задоволення від улюблених справ);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6C2FF0"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6.</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Дратівливість та зміна ставлення до тих хто надав прихисток;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7.</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Страх та паніка;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855881" w:rsidRDefault="005605D6" w:rsidP="00D870EE">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8.</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Спонтанність прийняття рішення;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9.</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Спалахи агресії [58].</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На  нашу</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думку,  з  такими  симптомами  в  умовах  війни  зіштовхується кожен  українець.  Ось  саме  для  захисту  від  таких  симптомів  потрібно підвищувати свій рівень резильєнтності.</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Дослідниця  О.</w:t>
      </w:r>
      <w:r w:rsidR="006C2FF0">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Чиханцова  досліджуючи  розвиток  резильєнтності особистості в ситуаціях невизначеності запропонувала десять способів як це зробити.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855881" w:rsidRDefault="005605D6" w:rsidP="00D870EE">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1.</w:t>
      </w:r>
      <w:r w:rsidR="0085588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Візуалізація  успіху.  Ключовою  характеристикою  резильєнтних людей є те, що вони створюють власне бачення успіху. Саме володіння цим баченням допомагає їм досягати своїх цілей, оскільки воно дає чітке уявлення про те, куди вони прямують, і дозволяє їм підсвідомо працювати над цим; їхні внутрішні  програми  беруть  верх.  Це  життєво  важливо,  створити  бачення майбутнього чітким і яскравим, наскільки це реально. І це має базуватися на </w:t>
      </w:r>
      <w:r w:rsidRPr="005605D6">
        <w:rPr>
          <w:rFonts w:ascii="Times New Roman" w:eastAsia="Calibri" w:hAnsi="Times New Roman" w:cs="Times New Roman"/>
          <w:sz w:val="28"/>
          <w:szCs w:val="28"/>
          <w:lang w:val="uk-UA"/>
        </w:rPr>
        <w:lastRenderedPageBreak/>
        <w:t>тому, що саме зараз можливо зробити, бо стійкі люди не втрачають часу на нездійсненні  мрії  або  прагнення  до  речей,  яких  вони,  очевидно,  ніколи  не зроблять. У нинішній ситуації в країні, де обставини постійно зазнають змін, частина процесу розвитку резильєнтності може включати переформатування визначення успіху та зміни його параметрів.</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1D0E51" w:rsidRDefault="005605D6" w:rsidP="00D870EE">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2.</w:t>
      </w:r>
      <w:r w:rsidR="0085588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Підвищення самооцінки. Самооцінка є важливою, у випадку якщо людина збирається продемонструвати високий рівень резильєнтності. Деякі люди від природи наділені високою самооцінкою. Інші повинні працювати над її розвитком.Багато людей сприймають свої сильні сторони як належне, тому схильні недооцінювати власні здібності. Важливо кожній людині визначити, у чому вона є хороша, що їй подобається в собі, що в ній цінують інші люди, а також особистий внесок на роботі, вдома та в суспільстві загалом.</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3.</w:t>
      </w:r>
      <w:r w:rsidR="0085588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Підвищення самоефективності. Контроль ситуації. Самоефективність є ще  однією  ключовою  характеристикою  резильєнтних  людей.  Щоб продемонструвати  свою  самоефективність,  людина  повинна  взяти  під контроль різної складностіжиттєві ситуації, думки та емоції. Ця здатність є основною  характеристикою  стійких  людей  в  умовах  невизначеності.  Іноді потрібно,  щоб  хтось  інший  допоміг  людині  оцінити  свої  сильні  сторони. Важливо прислухатися до будь-якої похвали, яку людина отримує, і цінувати, вислуховувати та приймати її. Цікаво відзначити, що в складних ситуаціях багато  людей  ледве  визнають  позитивні  відгуки  щодо  своїх  дій,  які  вони отримують, оскільки зосереджені на критиці. Проте потрібно використовувати позитивні відгуки щодо своєї діяльності, щоб підвищувати впевненість у своїх вчинках,  тоді  як  будь-які  негативні  слід  розглядати  як  можливість  для самовдосконалення та розвитку.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1D0E51" w:rsidRDefault="005605D6" w:rsidP="00D870EE">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4.</w:t>
      </w:r>
      <w:r w:rsidR="001D0E5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Стати  більш  оптимістичним.  Резильєнтність – це  здатність переосмислення речей, головним чином переходячи від почуття розчарування </w:t>
      </w:r>
      <w:r w:rsidRPr="005605D6">
        <w:rPr>
          <w:rFonts w:ascii="Times New Roman" w:eastAsia="Calibri" w:hAnsi="Times New Roman" w:cs="Times New Roman"/>
          <w:sz w:val="28"/>
          <w:szCs w:val="28"/>
          <w:lang w:val="uk-UA"/>
        </w:rPr>
        <w:lastRenderedPageBreak/>
        <w:t>до бачення можливостей. Оптимізм з однією з найважливіших характеристик стійких людей. Дуже важливо дивитися на негативні чи невизначені життєві ситуації  з  позитивного  боку,  щоб  мати  впевненість  у  власній  здатності вирішувати проблеми, рятувати те, що можна врятувати. Навіть якщо людина схиляється  до  думки,  що  «стакан  напівпорожній»,  можна  навчитися  бути оптимістом. У цьому випадку варто розглянути концепцію Мартіна Селігмана про «навчений оптимізм».</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1D0E51" w:rsidRDefault="005605D6" w:rsidP="00D870EE">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5.</w:t>
      </w:r>
      <w:r w:rsidR="001D0E5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Керування  своїм  стресом.  Резильєнтність  особистості  полягає  в тому, щоб продовжувати діяти в стресових ситуаціях, не дозволяючи собі бути пригніченим, і мотивувати інших людей робити те саме. Резильєнтність дає можливість  людині  впоратися  з  будь-якими  негараздами  у  невизначених ситуаціях,  зберігаючи  впевненість,  рівновагу  та  контроль.  Людина  можете відчувати стрес, але знає, що впорається з ним.</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E95883" w:rsidRDefault="005605D6" w:rsidP="00D870EE">
      <w:pPr>
        <w:spacing w:after="120" w:line="360" w:lineRule="auto"/>
        <w:ind w:firstLine="720"/>
        <w:contextualSpacing/>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6.</w:t>
      </w:r>
      <w:r w:rsidR="001D0E5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Покращення  процесу  прийняття  рішень.  Це  означає  можливість змінити своє мислення щодо будь-якого з факторів стресу, поглянути на речі з кращої сторони, або просто реагувати по-іншому.</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7.</w:t>
      </w:r>
      <w:r w:rsidR="001D0E51">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Прохання про допомогу. Психологічно стійкі люди завжди знають, коли варто звернутися по допомогу інших. Вони також мають чітке уявлення про  те,  до  кого  краще  звернутися  в  тій  чи  іншій  ситуації.  Важливо  вміти налагоджувати контакти, мати відповідне оточення та розширювати його.</w:t>
      </w:r>
      <w:r w:rsidRPr="005605D6">
        <w:rPr>
          <w:rFonts w:ascii="Times New Roman" w:eastAsia="Calibri" w:hAnsi="Times New Roman" w:cs="Times New Roman"/>
          <w:sz w:val="28"/>
          <w:szCs w:val="28"/>
          <w:lang w:val="uk-UA"/>
        </w:rPr>
        <w:tab/>
        <w:t>8.</w:t>
      </w:r>
      <w:r w:rsidR="00D870EE">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 xml:space="preserve">Вирішення  конфліктів.  Очевидно,  якщо  людина  бажає  підвищити рівень  своєї  резильєнтності,  то  важливо  враховувати  інших  і  приймати  їх. Важливо знати, який стиль спілкування підходить у тих чи іншихобставинах, і  мати  можливість  вибрати  той,  який  є  найбільш  доречним.  Але,  оскільки конфлікти  дуже  різноманітні  як  за  своєю  природою,  так  і  за  характером учасників, важко прийняти однозначне рішення для всіх випадків. Важливо пам’ятати  про  ретельно  продуманий  підхід  до  вирішення  проблем  та конфліктів  у  кожній  окремій  ситуації,  </w:t>
      </w:r>
      <w:r w:rsidRPr="005605D6">
        <w:rPr>
          <w:rFonts w:ascii="Times New Roman" w:eastAsia="Calibri" w:hAnsi="Times New Roman" w:cs="Times New Roman"/>
          <w:sz w:val="28"/>
          <w:szCs w:val="28"/>
          <w:lang w:val="uk-UA"/>
        </w:rPr>
        <w:lastRenderedPageBreak/>
        <w:t>враховуючи  конкретний  результат, якого потрібно досягти.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9.</w:t>
      </w:r>
      <w:r w:rsidR="00D870EE">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Навчання.  Як  зазначається  у  праці  J.  Clarke  та  J.  Nicholson  [67], резильєнтні люди постійно навчаються протягом усього життя. Вони вчяться на власному досвіді і досягають стільки, скільки в їхніх силах, розуміючи про це.  Резильєнтні  люди  аналізують  те,  що  відбувається  з  ними  щодня,  і  які життєві уроки можна взяти з власного досвіду, розвиваючи свою стійкість до невизначених ситуацій.</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10.</w:t>
      </w:r>
      <w:r w:rsidR="00E95883">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Бути собою. Однією з головних причин, чому люди не змінюються, є  те,  що  «нова,  покращена  версія»  себе  насправді  не  відповідає  їхнім уявленням та не узгоджується з їхньою ідентичністю чи цінностями. Тому, якщо людина хоче підвищити свою резильєнтність,то потрібно залишатися вірним собі у своїх поглядах, цінностях та переконаннях [54].</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Вважаємо,  що  резильєнтність особистості  виконує  ряд  важливих функцій  як  в  просторі  власної  індивідуальності,  так  і  в  спільноті  та міжособистісній взаємодії:</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00D870EE">
        <w:rPr>
          <w:rFonts w:ascii="Times New Roman" w:eastAsia="Calibri" w:hAnsi="Times New Roman" w:cs="Times New Roman"/>
          <w:sz w:val="28"/>
          <w:szCs w:val="28"/>
          <w:lang w:val="uk-UA"/>
        </w:rPr>
        <w:t>б</w:t>
      </w:r>
      <w:r w:rsidRPr="005605D6">
        <w:rPr>
          <w:rFonts w:ascii="Times New Roman" w:eastAsia="Calibri" w:hAnsi="Times New Roman" w:cs="Times New Roman"/>
          <w:sz w:val="28"/>
          <w:szCs w:val="28"/>
          <w:lang w:val="uk-UA"/>
        </w:rPr>
        <w:t>оротьба зі стресом (резильєнтність допомагає давати раду стресам та негараздам).- Захист  психічного  здоров’я  особистості  (резильєнтність  може допомогти людині запобігти проблемам, що по’вязані з психічним здоров’ям, або знизити «важкість» психічних розладів – депресії, тривоги, ПТСР та ін.);</w:t>
      </w:r>
      <w:r w:rsidRPr="005605D6">
        <w:rPr>
          <w:rFonts w:ascii="Times New Roman" w:eastAsia="Calibri" w:hAnsi="Times New Roman" w:cs="Times New Roman"/>
          <w:sz w:val="28"/>
          <w:szCs w:val="28"/>
          <w:lang w:val="uk-UA"/>
        </w:rPr>
        <w:tab/>
        <w:t>-</w:t>
      </w:r>
      <w:r w:rsidR="00E95883">
        <w:rPr>
          <w:rFonts w:ascii="Times New Roman" w:eastAsia="Calibri" w:hAnsi="Times New Roman" w:cs="Times New Roman"/>
          <w:sz w:val="28"/>
          <w:szCs w:val="28"/>
          <w:lang w:val="uk-UA"/>
        </w:rPr>
        <w:t xml:space="preserve"> </w:t>
      </w:r>
      <w:r w:rsidR="00D870EE">
        <w:rPr>
          <w:rFonts w:ascii="Times New Roman" w:eastAsia="Calibri" w:hAnsi="Times New Roman" w:cs="Times New Roman"/>
          <w:sz w:val="28"/>
          <w:szCs w:val="28"/>
          <w:lang w:val="uk-UA"/>
        </w:rPr>
        <w:t>с</w:t>
      </w:r>
      <w:r w:rsidRPr="005605D6">
        <w:rPr>
          <w:rFonts w:ascii="Times New Roman" w:eastAsia="Calibri" w:hAnsi="Times New Roman" w:cs="Times New Roman"/>
          <w:sz w:val="28"/>
          <w:szCs w:val="28"/>
          <w:lang w:val="uk-UA"/>
        </w:rPr>
        <w:t>прияння  саморозвитку  особистості  та  підвищення  адаптаційного потенціалу  (справляючись  із  труднощами  людина  може  розвивати  нові здібності та навички).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00D870EE">
        <w:rPr>
          <w:rFonts w:ascii="Times New Roman" w:eastAsia="Calibri" w:hAnsi="Times New Roman" w:cs="Times New Roman"/>
          <w:sz w:val="28"/>
          <w:szCs w:val="28"/>
          <w:lang w:val="uk-UA"/>
        </w:rPr>
        <w:t>п</w:t>
      </w:r>
      <w:r w:rsidRPr="005605D6">
        <w:rPr>
          <w:rFonts w:ascii="Times New Roman" w:eastAsia="Calibri" w:hAnsi="Times New Roman" w:cs="Times New Roman"/>
          <w:sz w:val="28"/>
          <w:szCs w:val="28"/>
          <w:lang w:val="uk-UA"/>
        </w:rPr>
        <w:t>ідвищення загального благополуччя.</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 </w:t>
      </w:r>
      <w:r w:rsidR="00D870EE">
        <w:rPr>
          <w:rFonts w:ascii="Times New Roman" w:eastAsia="Calibri" w:hAnsi="Times New Roman" w:cs="Times New Roman"/>
          <w:sz w:val="28"/>
          <w:szCs w:val="28"/>
          <w:lang w:val="uk-UA"/>
        </w:rPr>
        <w:t>с</w:t>
      </w:r>
      <w:r w:rsidRPr="005605D6">
        <w:rPr>
          <w:rFonts w:ascii="Times New Roman" w:eastAsia="Calibri" w:hAnsi="Times New Roman" w:cs="Times New Roman"/>
          <w:sz w:val="28"/>
          <w:szCs w:val="28"/>
          <w:lang w:val="uk-UA"/>
        </w:rPr>
        <w:t xml:space="preserve">прияння позитивним змінам у соціальному середовищі [38].Тому  важко  уявити,  якими  будуть  наслідки  нинішньої  війни,  яка,  на жаль, ще далека від завершення, для молодих поколінь, адже регіон, який є певною  мірою  зоною  небезпеки,  оскільки  завжди  існує  небезпека бомбардувань та ракетних обстрілів, простягається на всю </w:t>
      </w:r>
      <w:r w:rsidRPr="005605D6">
        <w:rPr>
          <w:rFonts w:ascii="Times New Roman" w:eastAsia="Calibri" w:hAnsi="Times New Roman" w:cs="Times New Roman"/>
          <w:sz w:val="28"/>
          <w:szCs w:val="28"/>
          <w:lang w:val="uk-UA"/>
        </w:rPr>
        <w:lastRenderedPageBreak/>
        <w:t xml:space="preserve">територію України. Тому ми вважаємо, що необхідно сприяти освіті та розвитку резильєнтності та життєстійкості  серед  молодого  покоління  та  дорослих,  адже  це  може допомогти впоратися з наслідками війни.Нами було визначено фактори, що сприятимуть розвитку особистісної стійкості: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1)  відновлення  відчуття  безпеки  через  розуміння  конкретних  життєвих ситуацій кожної людини, пов’язаних із загрозою життя в умовах воєнного стану;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2) безпечне та органічне реагування на емоційні проблеми людини, які накопичуються внаслідок значних стресів, пов’язаних із порушенням базового відчуття безпеки та воєнними діями;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3) врахування специфіки роботи мозку в ситуаціях зовнішньої загрози;</w:t>
      </w:r>
      <w:r w:rsidRPr="005605D6">
        <w:rPr>
          <w:rFonts w:ascii="Times New Roman" w:eastAsia="Calibri" w:hAnsi="Times New Roman" w:cs="Times New Roman"/>
          <w:sz w:val="28"/>
          <w:szCs w:val="28"/>
          <w:lang w:val="uk-UA"/>
        </w:rPr>
        <w:tab/>
        <w:t>4) проектування стійкої до зовнішніх загроз системи освіти.</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5) спиратися на ресурс психологічного та фізичного комфорту, який є важливим елементом у відновленні особистісної стійкості.</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Підсумовуючи, можна констатувати наступне. Феномен резильєнтності розглядається як багатовимірне поняття, що має системний характер і має такі характеристики: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1)  резильєнтність – це  біопсихосоціальний  феномен,  який охоплює особистий, міжособистісний та соціальний досвід і є закономірним результатом  різних  процесів  розвитку  в  часі;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2)  резильєнтність  зазвичай пов’язують  зі  здатністю  психіки  відновлюватися  після  несприятливих обставин;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3)  залежно  від  теми  та  об’єкта  дослідження  резильєнтність розглядається  як  багатовимірне  поняття;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4)  резильєнтність  залежить  від багатьох внутрішніх і зовнішніх факторів; 5) резильєнтність відіграє важливу роль у потенціалі особистості та формуванні посттравматичного зростання</w:t>
      </w:r>
      <w:r w:rsidR="007E23B8">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lang w:val="uk-UA"/>
        </w:rPr>
        <w:t>[52]</w:t>
      </w:r>
      <w:r w:rsidR="007E23B8">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Здійснивши аналіз різних наукових підходів, щодо вивчення резильєнтності особистості, було констатовано, що </w:t>
      </w:r>
      <w:r w:rsidRPr="005605D6">
        <w:rPr>
          <w:rFonts w:ascii="Times New Roman" w:eastAsia="Calibri" w:hAnsi="Times New Roman" w:cs="Times New Roman"/>
          <w:sz w:val="28"/>
          <w:szCs w:val="28"/>
          <w:lang w:val="uk-UA"/>
        </w:rPr>
        <w:lastRenderedPageBreak/>
        <w:t xml:space="preserve">тема резильэнтності залишається актуальною і привертає все більше уваги сучасних дослідників на тлі війни в Україні.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Резильєнтність – це динамічна риса особистості, яка охоплює комплекскогнітивних, емоційних, адаптивних та особистісних рис, що  гарантують  здатність  людини  витримувати  стрес  і  протистояти негативному впливу стресорів з метою збереження свого психічного здоров’я. </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Сьогодні наукові дослідження спрямовані не лише на вивчення природи і сутності стресу та його причин, а й методів подолання стресу та ефективних копінг-стратегій,  які  забезпечують  резильєнтність  людини  в  емоційно напружених  ситуаціях.  Водночас  важливо  знати,  наскільки  кожен  з  нас готовий до опанування таких методів,адже від цього значною мірою залежить психологічне благополуччя людини</w:t>
      </w:r>
      <w:r w:rsidR="007E23B8">
        <w:rPr>
          <w:rFonts w:ascii="Times New Roman" w:eastAsia="Calibri" w:hAnsi="Times New Roman" w:cs="Times New Roman"/>
          <w:sz w:val="28"/>
          <w:szCs w:val="28"/>
          <w:lang w:val="uk-UA"/>
        </w:rPr>
        <w:t>.</w:t>
      </w: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jc w:val="both"/>
        <w:rPr>
          <w:rFonts w:ascii="Times New Roman" w:eastAsia="Calibri" w:hAnsi="Times New Roman" w:cs="Times New Roman"/>
          <w:sz w:val="28"/>
          <w:szCs w:val="28"/>
          <w:lang w:val="uk-UA"/>
        </w:rPr>
      </w:pPr>
    </w:p>
    <w:p w:rsidR="005605D6" w:rsidRPr="005605D6" w:rsidRDefault="005605D6" w:rsidP="005605D6">
      <w:pPr>
        <w:spacing w:after="120" w:line="360" w:lineRule="auto"/>
        <w:ind w:firstLine="720"/>
        <w:jc w:val="both"/>
        <w:rPr>
          <w:rFonts w:ascii="Times New Roman" w:eastAsia="Calibri" w:hAnsi="Times New Roman" w:cs="Times New Roman"/>
          <w:b/>
          <w:bCs/>
          <w:sz w:val="28"/>
          <w:szCs w:val="28"/>
          <w:lang w:val="uk-UA"/>
        </w:rPr>
      </w:pPr>
      <w:r w:rsidRPr="005605D6">
        <w:rPr>
          <w:rFonts w:ascii="Times New Roman" w:eastAsia="Calibri" w:hAnsi="Times New Roman" w:cs="Times New Roman"/>
          <w:b/>
          <w:bCs/>
          <w:sz w:val="28"/>
          <w:szCs w:val="28"/>
          <w:lang w:val="uk-UA"/>
        </w:rPr>
        <w:t>Висновки до Розділу 1:</w:t>
      </w:r>
    </w:p>
    <w:p w:rsidR="005605D6" w:rsidRPr="005605D6" w:rsidRDefault="005605D6" w:rsidP="005605D6">
      <w:pPr>
        <w:spacing w:line="360" w:lineRule="auto"/>
        <w:ind w:firstLine="720"/>
        <w:jc w:val="both"/>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rPr>
        <w:t xml:space="preserve">Провівши теоретичний аналіз, ми можемо виділити основні теоретичні аспекти, які слугували основою для проведення дослідження. Цей розділ </w:t>
      </w:r>
      <w:r w:rsidRPr="005605D6">
        <w:rPr>
          <w:rFonts w:ascii="Times New Roman" w:eastAsia="Calibri" w:hAnsi="Times New Roman" w:cs="Times New Roman"/>
          <w:sz w:val="28"/>
          <w:szCs w:val="28"/>
          <w:lang w:val="uk-UA"/>
        </w:rPr>
        <w:t xml:space="preserve">відображає </w:t>
      </w:r>
      <w:r w:rsidRPr="005605D6">
        <w:rPr>
          <w:rFonts w:ascii="Times New Roman" w:eastAsia="Calibri" w:hAnsi="Times New Roman" w:cs="Times New Roman"/>
          <w:sz w:val="28"/>
          <w:szCs w:val="28"/>
        </w:rPr>
        <w:t>важливі теоретичні принципи та поняття, які лежать в основі подальшого вивчення впливу психологічних ресурсів на психічне здоров'я дорослих людей в умовах воєнного стану.</w:t>
      </w:r>
      <w:r w:rsidRPr="005605D6">
        <w:rPr>
          <w:rFonts w:ascii="Montserrat" w:eastAsia="Calibri" w:hAnsi="Montserrat" w:cs="Times New Roman"/>
          <w:color w:val="FFFFFF"/>
          <w:sz w:val="27"/>
          <w:szCs w:val="27"/>
        </w:rPr>
        <w:t xml:space="preserve"> </w:t>
      </w:r>
      <w:r w:rsidRPr="005605D6">
        <w:rPr>
          <w:rFonts w:ascii="Montserrat" w:eastAsia="Calibri" w:hAnsi="Montserrat" w:cs="Times New Roman"/>
          <w:color w:val="FFFFFF"/>
          <w:sz w:val="27"/>
          <w:szCs w:val="27"/>
          <w:lang w:val="uk-UA"/>
        </w:rPr>
        <w:tab/>
      </w:r>
      <w:r w:rsidRPr="005605D6">
        <w:rPr>
          <w:rFonts w:ascii="Montserrat" w:eastAsia="Calibri" w:hAnsi="Montserrat" w:cs="Times New Roman"/>
          <w:color w:val="FFFFFF"/>
          <w:sz w:val="27"/>
          <w:szCs w:val="27"/>
          <w:lang w:val="uk-UA"/>
        </w:rPr>
        <w:tab/>
      </w:r>
      <w:r w:rsidRPr="005605D6">
        <w:rPr>
          <w:rFonts w:ascii="Montserrat" w:eastAsia="Calibri" w:hAnsi="Montserrat" w:cs="Times New Roman"/>
          <w:color w:val="FFFFFF"/>
          <w:sz w:val="27"/>
          <w:szCs w:val="27"/>
          <w:lang w:val="uk-UA"/>
        </w:rPr>
        <w:tab/>
      </w:r>
      <w:r w:rsidRPr="005605D6">
        <w:rPr>
          <w:rFonts w:ascii="Montserrat" w:eastAsia="Calibri" w:hAnsi="Montserrat" w:cs="Times New Roman"/>
          <w:color w:val="FFFFFF"/>
          <w:sz w:val="27"/>
          <w:szCs w:val="27"/>
          <w:lang w:val="uk-UA"/>
        </w:rPr>
        <w:tab/>
      </w:r>
      <w:r w:rsidRPr="005605D6">
        <w:rPr>
          <w:rFonts w:ascii="Montserrat" w:eastAsia="Calibri" w:hAnsi="Montserrat" w:cs="Times New Roman"/>
          <w:color w:val="FFFFFF"/>
          <w:sz w:val="27"/>
          <w:szCs w:val="27"/>
          <w:lang w:val="uk-UA"/>
        </w:rPr>
        <w:tab/>
      </w:r>
      <w:r w:rsidRPr="005605D6">
        <w:rPr>
          <w:rFonts w:ascii="Montserrat" w:eastAsia="Calibri" w:hAnsi="Montserrat" w:cs="Times New Roman"/>
          <w:color w:val="FFFFFF"/>
          <w:sz w:val="27"/>
          <w:szCs w:val="27"/>
          <w:lang w:val="uk-UA"/>
        </w:rPr>
        <w:tab/>
      </w:r>
      <w:r w:rsidRPr="005605D6">
        <w:rPr>
          <w:rFonts w:ascii="Times New Roman" w:eastAsia="Calibri" w:hAnsi="Times New Roman" w:cs="Times New Roman"/>
          <w:sz w:val="28"/>
          <w:szCs w:val="28"/>
          <w:lang w:val="uk-UA"/>
        </w:rPr>
        <w:t>Ми виявили, що поняття «психічне здоров’я» має різні видозміни , які залежать від концептуального підходу, епохи дослідження та загального розуміння здоров’я. У нашому аналізі ми прагнули порівняти та визначити ключові відмінності між суміжними поняттями «психічне», «психологічне» та «духовне» здоров’я.</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 xml:space="preserve">Також у цьому розділі  ми  розглянули вплив війни на психічне здоров’я. Ми дослідили, як на благополуччя людей впливає війна на основі досвіду країн, які пережили військовий конфлікт. </w:t>
      </w:r>
      <w:r w:rsidRPr="005605D6">
        <w:rPr>
          <w:rFonts w:ascii="Times New Roman" w:eastAsia="Calibri" w:hAnsi="Times New Roman" w:cs="Times New Roman"/>
          <w:sz w:val="28"/>
          <w:szCs w:val="28"/>
        </w:rPr>
        <w:t xml:space="preserve">Цей досвід має глибокий та </w:t>
      </w:r>
      <w:r w:rsidRPr="005605D6">
        <w:rPr>
          <w:rFonts w:ascii="Times New Roman" w:eastAsia="Calibri" w:hAnsi="Times New Roman" w:cs="Times New Roman"/>
          <w:sz w:val="28"/>
          <w:szCs w:val="28"/>
        </w:rPr>
        <w:lastRenderedPageBreak/>
        <w:t xml:space="preserve">багатогранний вплив на особистість. </w:t>
      </w:r>
      <w:r w:rsidRPr="005605D6">
        <w:rPr>
          <w:rFonts w:ascii="Times New Roman" w:eastAsia="Calibri" w:hAnsi="Times New Roman" w:cs="Times New Roman"/>
          <w:sz w:val="28"/>
          <w:szCs w:val="28"/>
          <w:lang w:val="uk-UA"/>
        </w:rPr>
        <w:t>Війна</w:t>
      </w:r>
      <w:r w:rsidRPr="005605D6">
        <w:rPr>
          <w:rFonts w:ascii="Times New Roman" w:eastAsia="Calibri" w:hAnsi="Times New Roman" w:cs="Times New Roman"/>
          <w:sz w:val="28"/>
          <w:szCs w:val="28"/>
        </w:rPr>
        <w:t xml:space="preserve"> здатна призводити до розвитку різноманітних психічних розладів</w:t>
      </w:r>
      <w:r w:rsidRPr="005605D6">
        <w:rPr>
          <w:rFonts w:ascii="Times New Roman" w:eastAsia="Calibri" w:hAnsi="Times New Roman" w:cs="Times New Roman"/>
          <w:i/>
          <w:iCs/>
          <w:sz w:val="28"/>
          <w:szCs w:val="28"/>
          <w:lang w:val="uk-UA"/>
        </w:rPr>
        <w:t>.</w:t>
      </w:r>
      <w:r w:rsidRPr="005605D6">
        <w:rPr>
          <w:rFonts w:ascii="Times New Roman" w:eastAsia="Calibri" w:hAnsi="Times New Roman" w:cs="Times New Roman"/>
          <w:sz w:val="28"/>
          <w:szCs w:val="28"/>
        </w:rPr>
        <w:t xml:space="preserve"> Люди, які пережили військові конфлікти, часто стикаються з почуттями безвиході, втрати та відчуження, що може ускладнити їхнє соціальне життя та взаємодію з близькими. Війна також змінює систему цінностей, сприйняття безпеки та стосунків, що може мати тривалий вплив на психологічний стан особистості.</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Повномасштабне вторгнення накладає відбиток на</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психіку кожного, навіть  якщо  особистість   вважає   себе сильною та</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не</w:t>
      </w:r>
      <w:r w:rsidRPr="005605D6">
        <w:rPr>
          <w:rFonts w:ascii="Times New Roman" w:eastAsia="Calibri" w:hAnsi="Times New Roman" w:cs="Times New Roman"/>
          <w:sz w:val="28"/>
          <w:szCs w:val="28"/>
        </w:rPr>
        <w:t> </w:t>
      </w:r>
      <w:r w:rsidRPr="005605D6">
        <w:rPr>
          <w:rFonts w:ascii="Times New Roman" w:eastAsia="Calibri" w:hAnsi="Times New Roman" w:cs="Times New Roman"/>
          <w:sz w:val="28"/>
          <w:szCs w:val="28"/>
          <w:lang w:val="uk-UA"/>
        </w:rPr>
        <w:t>вразливою.</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 xml:space="preserve">Рівень негативного впливу на психіку не корелюється напряму з випробуваннями, які людині довелося пройти. Травматизація безсилим спостереженням за війною на екранах гаджетів на тлі економічної </w:t>
      </w:r>
      <w:r w:rsidRPr="005605D6">
        <w:rPr>
          <w:rFonts w:ascii="Times New Roman" w:eastAsia="Calibri" w:hAnsi="Times New Roman" w:cs="Times New Roman"/>
          <w:sz w:val="28"/>
          <w:szCs w:val="28"/>
          <w:lang w:val="uk-UA"/>
        </w:rPr>
        <w:t xml:space="preserve">кризи </w:t>
      </w:r>
      <w:r w:rsidRPr="005605D6">
        <w:rPr>
          <w:rFonts w:ascii="Times New Roman" w:eastAsia="Calibri" w:hAnsi="Times New Roman" w:cs="Times New Roman"/>
          <w:sz w:val="28"/>
          <w:szCs w:val="28"/>
        </w:rPr>
        <w:t>погіршує психологічний стан навіть у людей, що фізично перебувають у безпеці.</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Н</w:t>
      </w:r>
      <w:r w:rsidRPr="005605D6">
        <w:rPr>
          <w:rFonts w:ascii="Times New Roman" w:eastAsia="Calibri" w:hAnsi="Times New Roman" w:cs="Times New Roman"/>
          <w:sz w:val="28"/>
          <w:szCs w:val="28"/>
        </w:rPr>
        <w:t>аслідки</w:t>
      </w:r>
      <w:r w:rsidRPr="005605D6">
        <w:rPr>
          <w:rFonts w:ascii="Times New Roman" w:eastAsia="Calibri" w:hAnsi="Times New Roman" w:cs="Times New Roman"/>
          <w:sz w:val="28"/>
          <w:szCs w:val="28"/>
          <w:lang w:val="uk-UA"/>
        </w:rPr>
        <w:t xml:space="preserve"> війни</w:t>
      </w:r>
      <w:r w:rsidRPr="005605D6">
        <w:rPr>
          <w:rFonts w:ascii="Times New Roman" w:eastAsia="Calibri" w:hAnsi="Times New Roman" w:cs="Times New Roman"/>
          <w:sz w:val="28"/>
          <w:szCs w:val="28"/>
        </w:rPr>
        <w:t xml:space="preserve"> приверта</w:t>
      </w:r>
      <w:r w:rsidRPr="005605D6">
        <w:rPr>
          <w:rFonts w:ascii="Times New Roman" w:eastAsia="Calibri" w:hAnsi="Times New Roman" w:cs="Times New Roman"/>
          <w:sz w:val="28"/>
          <w:szCs w:val="28"/>
          <w:lang w:val="uk-UA"/>
        </w:rPr>
        <w:t>ють</w:t>
      </w:r>
      <w:r w:rsidRPr="005605D6">
        <w:rPr>
          <w:rFonts w:ascii="Times New Roman" w:eastAsia="Calibri" w:hAnsi="Times New Roman" w:cs="Times New Roman"/>
          <w:sz w:val="28"/>
          <w:szCs w:val="28"/>
        </w:rPr>
        <w:t xml:space="preserve"> увагу фахівців</w:t>
      </w:r>
      <w:r w:rsidRPr="005605D6">
        <w:rPr>
          <w:rFonts w:ascii="Times New Roman" w:eastAsia="Calibri" w:hAnsi="Times New Roman" w:cs="Times New Roman"/>
          <w:sz w:val="28"/>
          <w:szCs w:val="28"/>
          <w:lang w:val="uk-UA"/>
        </w:rPr>
        <w:t xml:space="preserve"> -</w:t>
      </w:r>
      <w:r w:rsidRPr="005605D6">
        <w:rPr>
          <w:rFonts w:ascii="Times New Roman" w:eastAsia="Calibri" w:hAnsi="Times New Roman" w:cs="Times New Roman"/>
          <w:sz w:val="28"/>
          <w:szCs w:val="28"/>
        </w:rPr>
        <w:t xml:space="preserve"> психологів </w:t>
      </w:r>
      <w:r w:rsidRPr="005605D6">
        <w:rPr>
          <w:rFonts w:ascii="Times New Roman" w:eastAsia="Calibri" w:hAnsi="Times New Roman" w:cs="Times New Roman"/>
          <w:sz w:val="28"/>
          <w:szCs w:val="28"/>
          <w:lang w:val="uk-UA"/>
        </w:rPr>
        <w:t xml:space="preserve">до </w:t>
      </w:r>
      <w:r w:rsidRPr="005605D6">
        <w:rPr>
          <w:rFonts w:ascii="Times New Roman" w:eastAsia="Calibri" w:hAnsi="Times New Roman" w:cs="Times New Roman"/>
          <w:sz w:val="28"/>
          <w:szCs w:val="28"/>
        </w:rPr>
        <w:t>пошуку дієвих методів  з</w:t>
      </w:r>
      <w:r w:rsidRPr="005605D6">
        <w:rPr>
          <w:rFonts w:ascii="Times New Roman" w:eastAsia="Calibri" w:hAnsi="Times New Roman" w:cs="Times New Roman"/>
          <w:sz w:val="28"/>
          <w:szCs w:val="28"/>
          <w:lang w:val="uk-UA"/>
        </w:rPr>
        <w:t>а</w:t>
      </w:r>
      <w:r w:rsidRPr="005605D6">
        <w:rPr>
          <w:rFonts w:ascii="Times New Roman" w:eastAsia="Calibri" w:hAnsi="Times New Roman" w:cs="Times New Roman"/>
          <w:sz w:val="28"/>
          <w:szCs w:val="28"/>
        </w:rPr>
        <w:t xml:space="preserve">  допомогою  яких  можна  здійснити  психологічну  стабілізацію  та розвинути резильєнтність особистості</w:t>
      </w:r>
      <w:r w:rsidR="00ED587B">
        <w:rPr>
          <w:rFonts w:ascii="Times New Roman" w:eastAsia="Calibri" w:hAnsi="Times New Roman" w:cs="Times New Roman"/>
          <w:sz w:val="28"/>
          <w:szCs w:val="28"/>
          <w:lang w:val="uk-UA"/>
        </w:rPr>
        <w:t>.</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t>Ми у своїй роботі розглянули питання резильєнтності особистості в умовах війни. В результаті аналізу різних наукових підходів до вивчення резильєнтності було виявлено, що ця тема залишається актуальною та привертає зростаючу увагу сучасних дослідників в умовах воєнного стану в Україні. Резильєнтність визначається як динамічна характеристика особистості, що включає комплекс когнітивних, емоційних, адаптивних та особистісних рис, які забезпечують здатність особи долати стрес і чинити опір негативним впливам стресорів, щоб зберегти своє психічне здоров'я.</w:t>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lang w:val="uk-UA"/>
        </w:rPr>
        <w:tab/>
      </w:r>
      <w:r w:rsidRPr="005605D6">
        <w:rPr>
          <w:rFonts w:ascii="Times New Roman" w:eastAsia="Calibri" w:hAnsi="Times New Roman" w:cs="Times New Roman"/>
          <w:sz w:val="28"/>
          <w:szCs w:val="28"/>
        </w:rPr>
        <w:t>У контексті тривалого конфлікту та воєнного стану в Україні все більше уваги приділяється питанням психічного здоров'я населення.</w:t>
      </w:r>
      <w:r w:rsidRPr="005605D6">
        <w:rPr>
          <w:rFonts w:ascii="Times New Roman" w:eastAsia="Calibri" w:hAnsi="Times New Roman" w:cs="Times New Roman"/>
          <w:sz w:val="28"/>
          <w:szCs w:val="28"/>
          <w:lang w:val="uk-UA"/>
        </w:rPr>
        <w:t xml:space="preserve"> Ми з’ясували,що розуміння наслідків війни та їхнього психоемоційного впливу на особистість є важливим для ефективної допомоги тим, хто зазнав травми</w:t>
      </w:r>
      <w:r w:rsidRPr="005605D6">
        <w:rPr>
          <w:rFonts w:ascii="Times New Roman" w:eastAsia="Calibri" w:hAnsi="Times New Roman" w:cs="Times New Roman"/>
          <w:i/>
          <w:iCs/>
          <w:sz w:val="28"/>
          <w:szCs w:val="28"/>
          <w:lang w:val="uk-UA"/>
        </w:rPr>
        <w:t xml:space="preserve">.  </w:t>
      </w:r>
      <w:r w:rsidRPr="005605D6">
        <w:rPr>
          <w:rFonts w:ascii="Times New Roman" w:eastAsia="Calibri" w:hAnsi="Times New Roman" w:cs="Times New Roman"/>
          <w:sz w:val="28"/>
          <w:szCs w:val="28"/>
          <w:lang w:val="uk-UA"/>
        </w:rPr>
        <w:t xml:space="preserve">Тому важливою частиною національної стратегії є підвищення обізнаності </w:t>
      </w:r>
      <w:r w:rsidRPr="005605D6">
        <w:rPr>
          <w:rFonts w:ascii="Times New Roman" w:eastAsia="Calibri" w:hAnsi="Times New Roman" w:cs="Times New Roman"/>
          <w:sz w:val="28"/>
          <w:szCs w:val="28"/>
          <w:lang w:val="uk-UA"/>
        </w:rPr>
        <w:lastRenderedPageBreak/>
        <w:t>про психічне здоров'я та створення системи підтримки для громадян, щоб забезпечити здорове майбутнє для нації</w:t>
      </w:r>
      <w:r w:rsidR="00ED587B">
        <w:rPr>
          <w:rFonts w:ascii="Times New Roman" w:eastAsia="Calibri" w:hAnsi="Times New Roman" w:cs="Times New Roman"/>
          <w:sz w:val="28"/>
          <w:szCs w:val="28"/>
          <w:lang w:val="uk-UA"/>
        </w:rPr>
        <w:t>.</w:t>
      </w:r>
    </w:p>
    <w:p w:rsidR="00295BC8" w:rsidRDefault="00295BC8">
      <w:pPr>
        <w:rPr>
          <w:lang w:val="uk-UA"/>
        </w:rPr>
      </w:pPr>
    </w:p>
    <w:p w:rsidR="005605D6" w:rsidRDefault="005605D6">
      <w:pPr>
        <w:rPr>
          <w:lang w:val="uk-UA"/>
        </w:rPr>
      </w:pPr>
    </w:p>
    <w:p w:rsidR="005605D6" w:rsidRDefault="005605D6">
      <w:pPr>
        <w:rPr>
          <w:lang w:val="uk-UA"/>
        </w:rPr>
      </w:pPr>
    </w:p>
    <w:p w:rsidR="005605D6" w:rsidRDefault="005605D6">
      <w:pPr>
        <w:rPr>
          <w:lang w:val="uk-UA"/>
        </w:rPr>
      </w:pPr>
    </w:p>
    <w:p w:rsidR="005605D6" w:rsidRDefault="005605D6">
      <w:pPr>
        <w:rPr>
          <w:lang w:val="uk-UA"/>
        </w:rPr>
      </w:pPr>
    </w:p>
    <w:p w:rsidR="005605D6" w:rsidRDefault="005605D6">
      <w:pPr>
        <w:rPr>
          <w:lang w:val="uk-UA"/>
        </w:rPr>
      </w:pP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sz w:val="28"/>
          <w:szCs w:val="28"/>
        </w:rPr>
        <w:t>РОЗДІЛ</w:t>
      </w:r>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b/>
          <w:bCs/>
          <w:sz w:val="28"/>
          <w:szCs w:val="28"/>
        </w:rPr>
        <w:t>ІІ</w:t>
      </w:r>
      <w:r w:rsidRPr="005605D6">
        <w:rPr>
          <w:rFonts w:ascii="Times New Roman" w:eastAsia="Times New Roman" w:hAnsi="Times New Roman" w:cs="Times New Roman"/>
          <w:b/>
          <w:bCs/>
          <w:sz w:val="28"/>
          <w:szCs w:val="28"/>
          <w:lang w:val="uk-UA"/>
        </w:rPr>
        <w:t>.</w:t>
      </w:r>
      <w:r w:rsidRPr="005605D6">
        <w:rPr>
          <w:rFonts w:ascii="Times New Roman" w:eastAsia="Times New Roman" w:hAnsi="Times New Roman" w:cs="Times New Roman"/>
          <w:b/>
          <w:bCs/>
          <w:sz w:val="28"/>
          <w:szCs w:val="28"/>
        </w:rPr>
        <w:t xml:space="preserve"> </w:t>
      </w:r>
      <w:bookmarkStart w:id="19" w:name="_Hlk184760173"/>
      <w:r w:rsidRPr="005605D6">
        <w:rPr>
          <w:rFonts w:ascii="Times New Roman" w:eastAsia="Times New Roman" w:hAnsi="Times New Roman" w:cs="Times New Roman"/>
          <w:b/>
          <w:bCs/>
          <w:sz w:val="28"/>
          <w:szCs w:val="28"/>
        </w:rPr>
        <w:t xml:space="preserve">ЕМПІРИЧНЕ ДОСЛІДЖЕННЯ </w:t>
      </w:r>
      <w:r w:rsidRPr="005605D6">
        <w:rPr>
          <w:rFonts w:ascii="Times New Roman" w:eastAsia="Times New Roman" w:hAnsi="Times New Roman" w:cs="Times New Roman"/>
          <w:b/>
          <w:bCs/>
          <w:sz w:val="28"/>
          <w:szCs w:val="28"/>
          <w:lang w:val="uk-UA"/>
        </w:rPr>
        <w:t xml:space="preserve">ПСИХОЛОГІЧНИХ   РЕСУРСІВ ПСИХІЧНОГО ЗДОРОВ’Я </w:t>
      </w:r>
      <w:r w:rsidRPr="005605D6">
        <w:rPr>
          <w:rFonts w:ascii="Times New Roman" w:eastAsia="Times New Roman" w:hAnsi="Times New Roman" w:cs="Times New Roman"/>
          <w:b/>
          <w:bCs/>
          <w:sz w:val="28"/>
          <w:szCs w:val="28"/>
        </w:rPr>
        <w:t>ДОРОС</w:t>
      </w:r>
      <w:r w:rsidRPr="005605D6">
        <w:rPr>
          <w:rFonts w:ascii="Times New Roman" w:eastAsia="Times New Roman" w:hAnsi="Times New Roman" w:cs="Times New Roman"/>
          <w:b/>
          <w:bCs/>
          <w:sz w:val="28"/>
          <w:szCs w:val="28"/>
          <w:lang w:val="uk-UA"/>
        </w:rPr>
        <w:t xml:space="preserve">ИХ ЛЮДЕЙ  В           УМОВАХ </w:t>
      </w:r>
      <w:r w:rsidRPr="005605D6">
        <w:rPr>
          <w:rFonts w:ascii="Times New Roman" w:eastAsia="Times New Roman" w:hAnsi="Times New Roman" w:cs="Times New Roman"/>
          <w:b/>
          <w:bCs/>
          <w:sz w:val="28"/>
          <w:szCs w:val="28"/>
        </w:rPr>
        <w:t>В</w:t>
      </w:r>
      <w:r w:rsidRPr="005605D6">
        <w:rPr>
          <w:rFonts w:ascii="Times New Roman" w:eastAsia="Times New Roman" w:hAnsi="Times New Roman" w:cs="Times New Roman"/>
          <w:b/>
          <w:bCs/>
          <w:sz w:val="28"/>
          <w:szCs w:val="28"/>
          <w:lang w:val="uk-UA"/>
        </w:rPr>
        <w:t xml:space="preserve">ОЄННОГО  СТАНУ    </w:t>
      </w:r>
      <w:bookmarkEnd w:id="19"/>
    </w:p>
    <w:p w:rsidR="005605D6" w:rsidRPr="005605D6" w:rsidRDefault="005605D6" w:rsidP="005605D6">
      <w:pPr>
        <w:shd w:val="clear" w:color="auto" w:fill="FFFFFF"/>
        <w:spacing w:after="0" w:line="360" w:lineRule="auto"/>
        <w:ind w:right="10" w:firstLine="720"/>
        <w:jc w:val="both"/>
        <w:rPr>
          <w:rFonts w:ascii="Times New Roman" w:eastAsia="Times New Roman" w:hAnsi="Times New Roman" w:cs="Times New Roman"/>
          <w:b/>
          <w:bCs/>
          <w:sz w:val="28"/>
          <w:szCs w:val="28"/>
          <w:lang w:val="uk-UA"/>
        </w:rPr>
      </w:pPr>
    </w:p>
    <w:p w:rsidR="005605D6" w:rsidRPr="005605D6" w:rsidRDefault="005605D6" w:rsidP="005605D6">
      <w:pPr>
        <w:shd w:val="clear" w:color="auto" w:fill="FFFFFF"/>
        <w:spacing w:after="0" w:line="360" w:lineRule="auto"/>
        <w:ind w:right="10" w:firstLine="720"/>
        <w:jc w:val="both"/>
        <w:rPr>
          <w:rFonts w:ascii="Times New Roman" w:eastAsia="Times New Roman" w:hAnsi="Times New Roman" w:cs="Times New Roman"/>
          <w:b/>
          <w:sz w:val="28"/>
          <w:szCs w:val="28"/>
          <w:lang w:val="uk-UA"/>
        </w:rPr>
      </w:pPr>
      <w:bookmarkStart w:id="20" w:name="_Hlk184760526"/>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b/>
          <w:sz w:val="28"/>
          <w:szCs w:val="28"/>
          <w:lang w:val="uk-UA"/>
        </w:rPr>
        <w:t>2.1. Обґрунтування та характеристика методів дослідження</w:t>
      </w:r>
    </w:p>
    <w:bookmarkEnd w:id="20"/>
    <w:p w:rsidR="005605D6" w:rsidRPr="005605D6" w:rsidRDefault="005605D6" w:rsidP="005605D6">
      <w:pPr>
        <w:shd w:val="clear" w:color="auto" w:fill="FFFFFF"/>
        <w:spacing w:after="0" w:line="360" w:lineRule="auto"/>
        <w:ind w:right="10" w:firstLine="720"/>
        <w:jc w:val="both"/>
        <w:rPr>
          <w:rFonts w:ascii="Times New Roman" w:eastAsia="Times New Roman" w:hAnsi="Times New Roman" w:cs="Times New Roman"/>
          <w:spacing w:val="-1"/>
          <w:sz w:val="28"/>
          <w:szCs w:val="28"/>
          <w:lang w:val="uk-UA"/>
        </w:rPr>
      </w:pPr>
      <w:r w:rsidRPr="005605D6">
        <w:rPr>
          <w:rFonts w:ascii="Times New Roman" w:eastAsia="Times New Roman" w:hAnsi="Times New Roman" w:cs="Times New Roman"/>
          <w:spacing w:val="-1"/>
          <w:sz w:val="28"/>
          <w:szCs w:val="28"/>
          <w:lang w:val="uk-UA"/>
        </w:rPr>
        <w:t xml:space="preserve">У цьому розділі зосереджено увагу на описі методів збору, обробки та інтерпретації емпіричної інформації. </w:t>
      </w:r>
      <w:r w:rsidRPr="005605D6">
        <w:rPr>
          <w:rFonts w:ascii="Times New Roman" w:eastAsia="Times New Roman" w:hAnsi="Times New Roman" w:cs="Times New Roman"/>
          <w:spacing w:val="-1"/>
          <w:sz w:val="28"/>
          <w:szCs w:val="28"/>
        </w:rPr>
        <w:t>Окреслені основні процедури та етапи проведення дослідження, надано характеристику групи респондентів, а також описано ключові методи перевірки достовірності та надійності отриманих даних. Представлені результати емпіричного аналізу складових психічного здоров'я дорослого населення в умовах війни, а також проведено аналіз і інтерпретація цих результатів.</w:t>
      </w:r>
    </w:p>
    <w:p w:rsidR="005605D6" w:rsidRPr="005605D6" w:rsidRDefault="005605D6" w:rsidP="005605D6">
      <w:pPr>
        <w:shd w:val="clear" w:color="auto" w:fill="FFFFFF"/>
        <w:spacing w:after="0" w:line="360" w:lineRule="auto"/>
        <w:ind w:right="19"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pacing w:val="-3"/>
          <w:sz w:val="28"/>
          <w:szCs w:val="28"/>
          <w:lang w:val="uk-UA"/>
        </w:rPr>
        <w:t xml:space="preserve">Для підтвердження висунутої гіпотези дослідження використовувалися </w:t>
      </w:r>
      <w:r w:rsidRPr="005605D6">
        <w:rPr>
          <w:rFonts w:ascii="Times New Roman" w:eastAsia="Times New Roman" w:hAnsi="Times New Roman" w:cs="Times New Roman"/>
          <w:sz w:val="28"/>
          <w:szCs w:val="28"/>
          <w:lang w:val="uk-UA"/>
        </w:rPr>
        <w:t xml:space="preserve">такі </w:t>
      </w:r>
      <w:r w:rsidRPr="005605D6">
        <w:rPr>
          <w:rFonts w:ascii="Times New Roman" w:eastAsia="Times New Roman" w:hAnsi="Times New Roman" w:cs="Times New Roman"/>
          <w:bCs/>
          <w:sz w:val="28"/>
          <w:szCs w:val="28"/>
          <w:lang w:val="uk-UA"/>
        </w:rPr>
        <w:t>методики</w:t>
      </w:r>
      <w:r w:rsidRPr="005605D6">
        <w:rPr>
          <w:rFonts w:ascii="Times New Roman" w:eastAsia="Times New Roman" w:hAnsi="Times New Roman" w:cs="Times New Roman"/>
          <w:sz w:val="28"/>
          <w:szCs w:val="28"/>
          <w:lang w:val="uk-UA"/>
        </w:rPr>
        <w:t>:</w:t>
      </w:r>
    </w:p>
    <w:p w:rsidR="005605D6" w:rsidRPr="005767C2" w:rsidRDefault="005605D6" w:rsidP="005767C2">
      <w:pPr>
        <w:pStyle w:val="a4"/>
        <w:numPr>
          <w:ilvl w:val="0"/>
          <w:numId w:val="3"/>
        </w:numPr>
        <w:tabs>
          <w:tab w:val="left" w:pos="851"/>
        </w:tabs>
        <w:spacing w:line="360" w:lineRule="auto"/>
        <w:jc w:val="both"/>
        <w:rPr>
          <w:rFonts w:ascii="Times New Roman" w:eastAsia="Times New Roman" w:hAnsi="Times New Roman" w:cs="Times New Roman"/>
          <w:sz w:val="28"/>
          <w:szCs w:val="28"/>
          <w:lang w:val="uk-UA"/>
        </w:rPr>
      </w:pPr>
      <w:bookmarkStart w:id="21" w:name="_Hlk184936419"/>
      <w:r w:rsidRPr="005767C2">
        <w:rPr>
          <w:rFonts w:ascii="Times New Roman" w:eastAsia="Times New Roman" w:hAnsi="Times New Roman" w:cs="Times New Roman"/>
          <w:sz w:val="28"/>
          <w:szCs w:val="28"/>
          <w:lang w:val="uk-UA"/>
        </w:rPr>
        <w:t>Опитувальник  «Самооцінка  станів   тривожності, фрустрації,   агресивності та ригідості» ( адаптований варіант методики Г. Айзенка)</w:t>
      </w:r>
    </w:p>
    <w:p w:rsidR="005605D6" w:rsidRPr="005767C2" w:rsidRDefault="005605D6" w:rsidP="005767C2">
      <w:pPr>
        <w:pStyle w:val="a4"/>
        <w:numPr>
          <w:ilvl w:val="0"/>
          <w:numId w:val="3"/>
        </w:numPr>
        <w:spacing w:line="360" w:lineRule="auto"/>
        <w:jc w:val="both"/>
        <w:rPr>
          <w:rFonts w:ascii="Times New Roman" w:eastAsia="Times New Roman" w:hAnsi="Times New Roman" w:cs="Times New Roman"/>
          <w:sz w:val="28"/>
          <w:szCs w:val="28"/>
          <w:lang w:val="uk-UA"/>
        </w:rPr>
      </w:pPr>
      <w:r w:rsidRPr="005767C2">
        <w:rPr>
          <w:rFonts w:ascii="Times New Roman" w:eastAsia="Times New Roman" w:hAnsi="Times New Roman" w:cs="Times New Roman"/>
          <w:sz w:val="28"/>
          <w:szCs w:val="28"/>
          <w:lang w:val="uk-UA"/>
        </w:rPr>
        <w:t>Методика «Модифікована шкала суб’єктивного благополуччя БІБІСІ» (</w:t>
      </w:r>
      <w:r w:rsidRPr="005767C2">
        <w:rPr>
          <w:rFonts w:ascii="Times New Roman" w:eastAsia="Times New Roman" w:hAnsi="Times New Roman" w:cs="Times New Roman"/>
          <w:sz w:val="28"/>
          <w:szCs w:val="28"/>
          <w:lang w:val="en-US"/>
        </w:rPr>
        <w:t>The</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modified</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BBC</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subjective</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well</w:t>
      </w:r>
      <w:r w:rsidRPr="005767C2">
        <w:rPr>
          <w:rFonts w:ascii="Times New Roman" w:eastAsia="Times New Roman" w:hAnsi="Times New Roman" w:cs="Times New Roman"/>
          <w:sz w:val="28"/>
          <w:szCs w:val="28"/>
          <w:lang w:val="uk-UA"/>
        </w:rPr>
        <w:t>-</w:t>
      </w:r>
      <w:r w:rsidRPr="005767C2">
        <w:rPr>
          <w:rFonts w:ascii="Times New Roman" w:eastAsia="Times New Roman" w:hAnsi="Times New Roman" w:cs="Times New Roman"/>
          <w:sz w:val="28"/>
          <w:szCs w:val="28"/>
          <w:lang w:val="en-US"/>
        </w:rPr>
        <w:t>being</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scale</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lang w:val="en-US"/>
        </w:rPr>
        <w:t>BBC</w:t>
      </w:r>
      <w:r w:rsidRPr="005767C2">
        <w:rPr>
          <w:rFonts w:ascii="Times New Roman" w:eastAsia="Times New Roman" w:hAnsi="Times New Roman" w:cs="Times New Roman"/>
          <w:sz w:val="28"/>
          <w:szCs w:val="28"/>
          <w:lang w:val="uk-UA"/>
        </w:rPr>
        <w:t>-</w:t>
      </w:r>
      <w:r w:rsidRPr="005767C2">
        <w:rPr>
          <w:rFonts w:ascii="Times New Roman" w:eastAsia="Times New Roman" w:hAnsi="Times New Roman" w:cs="Times New Roman"/>
          <w:sz w:val="28"/>
          <w:szCs w:val="28"/>
          <w:lang w:val="en-US"/>
        </w:rPr>
        <w:t>SWB</w:t>
      </w:r>
      <w:r w:rsidRPr="005767C2">
        <w:rPr>
          <w:rFonts w:ascii="Times New Roman" w:eastAsia="Times New Roman" w:hAnsi="Times New Roman" w:cs="Times New Roman"/>
          <w:sz w:val="28"/>
          <w:szCs w:val="28"/>
          <w:lang w:val="uk-UA"/>
        </w:rPr>
        <w:t>))</w:t>
      </w:r>
    </w:p>
    <w:p w:rsidR="005605D6" w:rsidRPr="005767C2" w:rsidRDefault="005605D6" w:rsidP="005767C2">
      <w:pPr>
        <w:pStyle w:val="a4"/>
        <w:numPr>
          <w:ilvl w:val="0"/>
          <w:numId w:val="3"/>
        </w:numPr>
        <w:spacing w:line="360" w:lineRule="auto"/>
        <w:jc w:val="both"/>
        <w:rPr>
          <w:rFonts w:ascii="Times New Roman" w:eastAsia="Times New Roman" w:hAnsi="Times New Roman" w:cs="Times New Roman"/>
          <w:sz w:val="28"/>
          <w:szCs w:val="28"/>
          <w:lang w:val="uk-UA"/>
        </w:rPr>
      </w:pPr>
      <w:r w:rsidRPr="005767C2">
        <w:rPr>
          <w:rFonts w:ascii="Times New Roman" w:eastAsia="Times New Roman" w:hAnsi="Times New Roman" w:cs="Times New Roman"/>
          <w:sz w:val="28"/>
          <w:szCs w:val="28"/>
          <w:lang w:val="uk-UA"/>
        </w:rPr>
        <w:lastRenderedPageBreak/>
        <w:t>Методика дослідження  копінг-поведінки в стресових ситуаціях (</w:t>
      </w:r>
      <w:r w:rsidRPr="005767C2">
        <w:rPr>
          <w:rFonts w:ascii="Times New Roman" w:eastAsia="Times New Roman" w:hAnsi="Times New Roman" w:cs="Times New Roman"/>
          <w:sz w:val="28"/>
          <w:szCs w:val="28"/>
        </w:rPr>
        <w:t>The</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coping</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inventory</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for</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stressful</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situations</w:t>
      </w:r>
      <w:r w:rsidRPr="005767C2">
        <w:rPr>
          <w:rFonts w:ascii="Times New Roman" w:eastAsia="Times New Roman" w:hAnsi="Times New Roman" w:cs="Times New Roman"/>
          <w:sz w:val="28"/>
          <w:szCs w:val="28"/>
          <w:lang w:val="uk-UA"/>
        </w:rPr>
        <w:t xml:space="preserve"> (</w:t>
      </w:r>
      <w:r w:rsidRPr="005767C2">
        <w:rPr>
          <w:rFonts w:ascii="Times New Roman" w:eastAsia="Times New Roman" w:hAnsi="Times New Roman" w:cs="Times New Roman"/>
          <w:sz w:val="28"/>
          <w:szCs w:val="28"/>
        </w:rPr>
        <w:t>ciss</w:t>
      </w:r>
      <w:r w:rsidRPr="005767C2">
        <w:rPr>
          <w:rFonts w:ascii="Times New Roman" w:eastAsia="Times New Roman" w:hAnsi="Times New Roman" w:cs="Times New Roman"/>
          <w:sz w:val="28"/>
          <w:szCs w:val="28"/>
          <w:lang w:val="uk-UA"/>
        </w:rPr>
        <w:t>) (</w:t>
      </w:r>
      <w:r w:rsidRPr="005767C2">
        <w:rPr>
          <w:rFonts w:ascii="Times New Roman" w:eastAsia="Times New Roman" w:hAnsi="Times New Roman" w:cs="Times New Roman"/>
          <w:sz w:val="28"/>
          <w:szCs w:val="28"/>
        </w:rPr>
        <w:t>H</w:t>
      </w:r>
      <w:r w:rsidRPr="005767C2">
        <w:rPr>
          <w:rFonts w:ascii="Times New Roman" w:eastAsia="Times New Roman" w:hAnsi="Times New Roman" w:cs="Times New Roman"/>
          <w:sz w:val="28"/>
          <w:szCs w:val="28"/>
          <w:lang w:val="uk-UA"/>
        </w:rPr>
        <w:t>.Ендлер, Дж. Паркер)</w:t>
      </w:r>
    </w:p>
    <w:p w:rsidR="005605D6" w:rsidRPr="005767C2" w:rsidRDefault="005605D6" w:rsidP="005767C2">
      <w:pPr>
        <w:pStyle w:val="a4"/>
        <w:numPr>
          <w:ilvl w:val="0"/>
          <w:numId w:val="3"/>
        </w:numPr>
        <w:spacing w:line="360" w:lineRule="auto"/>
        <w:jc w:val="both"/>
        <w:rPr>
          <w:rFonts w:ascii="Times New Roman" w:eastAsia="Times New Roman" w:hAnsi="Times New Roman" w:cs="Times New Roman"/>
          <w:sz w:val="28"/>
          <w:szCs w:val="28"/>
          <w:lang w:val="uk-UA"/>
        </w:rPr>
      </w:pPr>
      <w:r w:rsidRPr="005767C2">
        <w:rPr>
          <w:rFonts w:ascii="Times New Roman" w:eastAsia="Times New Roman" w:hAnsi="Times New Roman" w:cs="Times New Roman"/>
          <w:sz w:val="28"/>
          <w:szCs w:val="28"/>
          <w:lang w:val="uk-UA"/>
        </w:rPr>
        <w:t xml:space="preserve">Опитувальник «Визначення психологічних типів залежно від ступеня    оптимізму та активності ( енергійності) особистості Карамушка, Л. М </w:t>
      </w:r>
    </w:p>
    <w:p w:rsidR="005605D6" w:rsidRPr="005605D6" w:rsidRDefault="005605D6" w:rsidP="005605D6">
      <w:pPr>
        <w:widowControl w:val="0"/>
        <w:numPr>
          <w:ilvl w:val="0"/>
          <w:numId w:val="3"/>
        </w:numPr>
        <w:autoSpaceDE w:val="0"/>
        <w:autoSpaceDN w:val="0"/>
        <w:adjustRightInd w:val="0"/>
        <w:spacing w:after="0" w:line="360" w:lineRule="auto"/>
        <w:ind w:firstLine="720"/>
        <w:contextualSpacing/>
        <w:jc w:val="both"/>
        <w:rPr>
          <w:rFonts w:ascii="Times New Roman" w:eastAsia="Times New Roman" w:hAnsi="Times New Roman" w:cs="Times New Roman"/>
          <w:kern w:val="0"/>
          <w:sz w:val="28"/>
          <w:szCs w:val="28"/>
        </w:rPr>
      </w:pPr>
      <w:r w:rsidRPr="005605D6">
        <w:rPr>
          <w:rFonts w:ascii="Times New Roman" w:eastAsia="Times New Roman" w:hAnsi="Times New Roman" w:cs="Times New Roman"/>
          <w:kern w:val="0"/>
          <w:sz w:val="28"/>
          <w:szCs w:val="28"/>
          <w:lang w:val="uk-UA"/>
        </w:rPr>
        <w:t>Неструктуроване інтерв’ю;</w:t>
      </w:r>
    </w:p>
    <w:p w:rsidR="005605D6" w:rsidRPr="005605D6" w:rsidRDefault="005605D6" w:rsidP="005767C2">
      <w:pPr>
        <w:widowControl w:val="0"/>
        <w:tabs>
          <w:tab w:val="left" w:pos="709"/>
        </w:tabs>
        <w:autoSpaceDE w:val="0"/>
        <w:autoSpaceDN w:val="0"/>
        <w:adjustRightInd w:val="0"/>
        <w:spacing w:after="0" w:line="360" w:lineRule="auto"/>
        <w:ind w:firstLine="720"/>
        <w:contextualSpacing/>
        <w:jc w:val="both"/>
        <w:rPr>
          <w:rFonts w:ascii="Times New Roman" w:eastAsia="Times New Roman" w:hAnsi="Times New Roman" w:cs="Times New Roman"/>
          <w:kern w:val="0"/>
          <w:sz w:val="28"/>
          <w:szCs w:val="28"/>
        </w:rPr>
      </w:pPr>
      <w:r w:rsidRPr="005605D6">
        <w:rPr>
          <w:rFonts w:ascii="Times New Roman" w:eastAsia="Times New Roman" w:hAnsi="Times New Roman" w:cs="Times New Roman"/>
          <w:iCs/>
          <w:spacing w:val="-10"/>
          <w:kern w:val="0"/>
          <w:sz w:val="28"/>
          <w:szCs w:val="28"/>
        </w:rPr>
        <w:t xml:space="preserve">  Методи обробки даних:</w:t>
      </w:r>
      <w:r w:rsidRPr="005605D6">
        <w:rPr>
          <w:rFonts w:ascii="Times New Roman" w:eastAsia="Times New Roman" w:hAnsi="Times New Roman" w:cs="Times New Roman"/>
          <w:iCs/>
          <w:spacing w:val="-10"/>
          <w:kern w:val="0"/>
          <w:sz w:val="28"/>
          <w:szCs w:val="28"/>
          <w:lang w:val="uk-UA"/>
        </w:rPr>
        <w:t xml:space="preserve"> </w:t>
      </w:r>
      <w:r w:rsidRPr="005605D6">
        <w:rPr>
          <w:rFonts w:ascii="Times New Roman" w:eastAsia="Times New Roman" w:hAnsi="Times New Roman" w:cs="Times New Roman"/>
          <w:spacing w:val="-10"/>
          <w:kern w:val="0"/>
          <w:sz w:val="28"/>
          <w:szCs w:val="28"/>
        </w:rPr>
        <w:t>кількісний (статистичні методи) та якісний  (контент-аналіз</w:t>
      </w:r>
      <w:r w:rsidRPr="005605D6">
        <w:rPr>
          <w:rFonts w:ascii="Times New Roman" w:eastAsia="Times New Roman" w:hAnsi="Times New Roman" w:cs="Times New Roman"/>
          <w:kern w:val="0"/>
          <w:sz w:val="28"/>
          <w:szCs w:val="28"/>
          <w:lang w:val="uk-UA"/>
        </w:rPr>
        <w:t>)</w:t>
      </w:r>
      <w:r w:rsidRPr="005605D6">
        <w:rPr>
          <w:rFonts w:ascii="Times New Roman" w:eastAsia="Times New Roman" w:hAnsi="Times New Roman" w:cs="Times New Roman"/>
          <w:kern w:val="0"/>
          <w:sz w:val="28"/>
          <w:szCs w:val="28"/>
        </w:rPr>
        <w:t>.</w:t>
      </w:r>
    </w:p>
    <w:p w:rsidR="005605D6" w:rsidRPr="005605D6" w:rsidRDefault="005605D6" w:rsidP="00D870EE">
      <w:pPr>
        <w:widowControl w:val="0"/>
        <w:autoSpaceDE w:val="0"/>
        <w:autoSpaceDN w:val="0"/>
        <w:adjustRightInd w:val="0"/>
        <w:spacing w:after="0" w:line="360" w:lineRule="auto"/>
        <w:ind w:firstLine="720"/>
        <w:contextualSpacing/>
        <w:jc w:val="both"/>
        <w:rPr>
          <w:rFonts w:ascii="Times New Roman" w:eastAsia="Times New Roman" w:hAnsi="Times New Roman" w:cs="Times New Roman"/>
          <w:kern w:val="0"/>
          <w:sz w:val="28"/>
          <w:szCs w:val="28"/>
          <w:lang w:val="uk-UA"/>
        </w:rPr>
      </w:pPr>
      <w:r w:rsidRPr="005605D6">
        <w:rPr>
          <w:rFonts w:ascii="Times New Roman" w:eastAsia="Times New Roman" w:hAnsi="Times New Roman" w:cs="Times New Roman"/>
          <w:kern w:val="0"/>
          <w:sz w:val="28"/>
          <w:szCs w:val="28"/>
        </w:rPr>
        <w:t xml:space="preserve">  Обробка даних дослідження проводилася комп’ютерним методом з використанням</w:t>
      </w:r>
      <w:r w:rsidRPr="005605D6">
        <w:rPr>
          <w:rFonts w:ascii="Times New Roman" w:eastAsia="Times New Roman" w:hAnsi="Times New Roman" w:cs="Times New Roman"/>
          <w:kern w:val="0"/>
          <w:sz w:val="28"/>
          <w:szCs w:val="28"/>
          <w:lang w:val="uk-UA"/>
        </w:rPr>
        <w:t xml:space="preserve">  програми </w:t>
      </w:r>
      <w:r w:rsidRPr="005605D6">
        <w:rPr>
          <w:rFonts w:ascii="Times New Roman" w:eastAsia="Times New Roman" w:hAnsi="Times New Roman" w:cs="Times New Roman"/>
          <w:kern w:val="0"/>
          <w:sz w:val="28"/>
          <w:szCs w:val="28"/>
        </w:rPr>
        <w:t>Excel</w:t>
      </w:r>
    </w:p>
    <w:p w:rsidR="005605D6" w:rsidRPr="005605D6" w:rsidRDefault="005605D6" w:rsidP="00D870EE">
      <w:pPr>
        <w:widowControl w:val="0"/>
        <w:autoSpaceDE w:val="0"/>
        <w:autoSpaceDN w:val="0"/>
        <w:adjustRightInd w:val="0"/>
        <w:spacing w:after="0" w:line="360" w:lineRule="auto"/>
        <w:ind w:firstLine="720"/>
        <w:contextualSpacing/>
        <w:jc w:val="both"/>
        <w:rPr>
          <w:rFonts w:ascii="Times New Roman" w:eastAsia="Times New Roman" w:hAnsi="Times New Roman" w:cs="Times New Roman"/>
          <w:kern w:val="0"/>
          <w:sz w:val="28"/>
          <w:szCs w:val="28"/>
        </w:rPr>
      </w:pPr>
      <w:r w:rsidRPr="005605D6">
        <w:rPr>
          <w:rFonts w:ascii="Times New Roman" w:eastAsia="Times New Roman" w:hAnsi="Times New Roman" w:cs="Times New Roman"/>
          <w:kern w:val="0"/>
          <w:sz w:val="28"/>
          <w:szCs w:val="28"/>
        </w:rPr>
        <w:t>База дослідження.</w:t>
      </w:r>
    </w:p>
    <w:p w:rsidR="005605D6" w:rsidRPr="005605D6" w:rsidRDefault="005605D6" w:rsidP="00D870EE">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 xml:space="preserve">В </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rPr>
        <w:t xml:space="preserve">дослідженні </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rPr>
        <w:t xml:space="preserve">взяли </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rPr>
        <w:t>участь</w:t>
      </w:r>
      <w:r w:rsidRPr="005605D6">
        <w:rPr>
          <w:rFonts w:ascii="Times New Roman" w:eastAsia="Times New Roman" w:hAnsi="Times New Roman" w:cs="Times New Roman"/>
          <w:sz w:val="28"/>
          <w:szCs w:val="28"/>
          <w:lang w:val="uk-UA"/>
        </w:rPr>
        <w:t xml:space="preserve"> 46 респондентів   </w:t>
      </w:r>
      <w:r w:rsidRPr="005605D6">
        <w:rPr>
          <w:rFonts w:ascii="Times New Roman" w:eastAsia="Times New Roman" w:hAnsi="Times New Roman" w:cs="Times New Roman"/>
          <w:sz w:val="28"/>
          <w:szCs w:val="28"/>
        </w:rPr>
        <w:t xml:space="preserve">віком від </w:t>
      </w:r>
      <w:r w:rsidRPr="005605D6">
        <w:rPr>
          <w:rFonts w:ascii="Times New Roman" w:eastAsia="Times New Roman" w:hAnsi="Times New Roman" w:cs="Times New Roman"/>
          <w:sz w:val="28"/>
          <w:szCs w:val="28"/>
          <w:lang w:val="uk-UA"/>
        </w:rPr>
        <w:t xml:space="preserve">19 </w:t>
      </w:r>
      <w:r w:rsidRPr="005605D6">
        <w:rPr>
          <w:rFonts w:ascii="Times New Roman" w:eastAsia="Times New Roman" w:hAnsi="Times New Roman" w:cs="Times New Roman"/>
          <w:sz w:val="28"/>
          <w:szCs w:val="28"/>
        </w:rPr>
        <w:t>до 6</w:t>
      </w:r>
      <w:r w:rsidRPr="005605D6">
        <w:rPr>
          <w:rFonts w:ascii="Times New Roman" w:eastAsia="Times New Roman" w:hAnsi="Times New Roman" w:cs="Times New Roman"/>
          <w:sz w:val="28"/>
          <w:szCs w:val="28"/>
          <w:lang w:val="uk-UA"/>
        </w:rPr>
        <w:t>2</w:t>
      </w:r>
      <w:r w:rsidRPr="005605D6">
        <w:rPr>
          <w:rFonts w:ascii="Times New Roman" w:eastAsia="Times New Roman" w:hAnsi="Times New Roman" w:cs="Times New Roman"/>
          <w:sz w:val="28"/>
          <w:szCs w:val="28"/>
        </w:rPr>
        <w:t xml:space="preserve"> років,</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rPr>
        <w:t>які</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rPr>
        <w:t xml:space="preserve">опинились в умовах війни. </w:t>
      </w:r>
      <w:r w:rsidRPr="005605D6">
        <w:rPr>
          <w:rFonts w:ascii="Times New Roman" w:eastAsia="Times New Roman" w:hAnsi="Times New Roman" w:cs="Times New Roman"/>
          <w:sz w:val="28"/>
          <w:szCs w:val="28"/>
          <w:lang w:val="uk-UA"/>
        </w:rPr>
        <w:t>Всі досліджувані приймали участь в опитуванні добровільно за власною згодою. В ході дослідження було в основному опитано працівників соціальної сфери. Слід зазначити, що як і раніше, переважну кількість позицій у соціальній сфері займають жінки</w:t>
      </w:r>
      <w:bookmarkEnd w:id="21"/>
      <w:r w:rsidRPr="005605D6">
        <w:rPr>
          <w:rFonts w:ascii="Times New Roman" w:eastAsia="Times New Roman" w:hAnsi="Times New Roman" w:cs="Times New Roman"/>
          <w:sz w:val="28"/>
          <w:szCs w:val="28"/>
          <w:lang w:val="uk-UA"/>
        </w:rPr>
        <w:t>.  Отже, жінок  37- 80%, чоловіків  9-20%. О</w:t>
      </w:r>
      <w:r w:rsidRPr="005605D6">
        <w:rPr>
          <w:rFonts w:ascii="Times New Roman" w:eastAsia="Times New Roman" w:hAnsi="Times New Roman" w:cs="Times New Roman"/>
          <w:sz w:val="28"/>
          <w:szCs w:val="28"/>
        </w:rPr>
        <w:t xml:space="preserve">дружені – </w:t>
      </w:r>
      <w:r w:rsidRPr="005605D6">
        <w:rPr>
          <w:rFonts w:ascii="Times New Roman" w:eastAsia="Times New Roman" w:hAnsi="Times New Roman" w:cs="Times New Roman"/>
          <w:sz w:val="28"/>
          <w:szCs w:val="28"/>
          <w:lang w:val="uk-UA"/>
        </w:rPr>
        <w:t>80</w:t>
      </w:r>
      <w:r w:rsidRPr="005605D6">
        <w:rPr>
          <w:rFonts w:ascii="Times New Roman" w:eastAsia="Times New Roman" w:hAnsi="Times New Roman" w:cs="Times New Roman"/>
          <w:sz w:val="28"/>
          <w:szCs w:val="28"/>
        </w:rPr>
        <w:t>%, неодружені – 1</w:t>
      </w:r>
      <w:r w:rsidRPr="005605D6">
        <w:rPr>
          <w:rFonts w:ascii="Times New Roman" w:eastAsia="Times New Roman" w:hAnsi="Times New Roman" w:cs="Times New Roman"/>
          <w:sz w:val="28"/>
          <w:szCs w:val="28"/>
          <w:lang w:val="uk-UA"/>
        </w:rPr>
        <w:t>3</w:t>
      </w:r>
      <w:r w:rsidRPr="005605D6">
        <w:rPr>
          <w:rFonts w:ascii="Times New Roman" w:eastAsia="Times New Roman" w:hAnsi="Times New Roman" w:cs="Times New Roman"/>
          <w:sz w:val="28"/>
          <w:szCs w:val="28"/>
        </w:rPr>
        <w:t xml:space="preserve">%, розлучені – </w:t>
      </w:r>
      <w:r w:rsidRPr="005605D6">
        <w:rPr>
          <w:rFonts w:ascii="Times New Roman" w:eastAsia="Times New Roman" w:hAnsi="Times New Roman" w:cs="Times New Roman"/>
          <w:sz w:val="28"/>
          <w:szCs w:val="28"/>
          <w:lang w:val="uk-UA"/>
        </w:rPr>
        <w:t>7</w:t>
      </w:r>
      <w:r w:rsidRPr="005605D6">
        <w:rPr>
          <w:rFonts w:ascii="Times New Roman" w:eastAsia="Times New Roman" w:hAnsi="Times New Roman" w:cs="Times New Roman"/>
          <w:sz w:val="28"/>
          <w:szCs w:val="28"/>
        </w:rPr>
        <w:t>%.</w:t>
      </w:r>
      <w:r w:rsidRPr="005605D6">
        <w:rPr>
          <w:rFonts w:ascii="Times New Roman" w:eastAsia="Times New Roman" w:hAnsi="Times New Roman" w:cs="Times New Roman"/>
          <w:sz w:val="28"/>
          <w:szCs w:val="28"/>
          <w:lang w:val="uk-UA"/>
        </w:rPr>
        <w:t xml:space="preserve">  Середній вік складає 42 роки</w:t>
      </w:r>
      <w:r w:rsidRPr="005605D6">
        <w:rPr>
          <w:rFonts w:ascii="Times New Roman" w:eastAsia="Times New Roman" w:hAnsi="Times New Roman" w:cs="Times New Roman"/>
          <w:sz w:val="28"/>
          <w:szCs w:val="28"/>
          <w:lang w:val="uk-UA"/>
        </w:rPr>
        <w:tab/>
        <w:t>Респонденти на момент проведення дослідження перебували у місті Одеса,  та селищі Велика Михайлівка Одеської області</w:t>
      </w:r>
      <w:r w:rsidR="00E01447">
        <w:rPr>
          <w:rFonts w:ascii="Times New Roman" w:eastAsia="Times New Roman" w:hAnsi="Times New Roman" w:cs="Times New Roman"/>
          <w:sz w:val="28"/>
          <w:szCs w:val="28"/>
          <w:lang w:val="uk-UA"/>
        </w:rPr>
        <w:t>.</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p>
    <w:p w:rsidR="005605D6" w:rsidRPr="005605D6" w:rsidRDefault="005605D6" w:rsidP="00D870EE">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Дослідження здійснювалось у кілька етапів.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На   першому етапі  етапі    здійснено  теорико-методолічний аналіз     пмихологічної літератури з питання дослідження, були визначені об’єкт, предмет дослідження,здійснювалося висування гіпотез та розробка плану емпіричного дослідження.</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На  другому етапі проводилась апробація методик, вивчення самоактуалізованості здобувачів вищої освіти</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lastRenderedPageBreak/>
        <w:tab/>
        <w:t>На третьому етапі прводився</w:t>
      </w:r>
      <w:r w:rsidRPr="005605D6">
        <w:rPr>
          <w:rFonts w:ascii="Calibri" w:eastAsia="Times New Roman" w:hAnsi="Calibri" w:cs="Times New Roman"/>
          <w:sz w:val="28"/>
          <w:szCs w:val="28"/>
          <w:lang w:val="uk-UA"/>
        </w:rPr>
        <w:t xml:space="preserve"> </w:t>
      </w:r>
      <w:r w:rsidRPr="005605D6">
        <w:rPr>
          <w:rFonts w:ascii="Times New Roman" w:eastAsia="Times New Roman" w:hAnsi="Times New Roman" w:cs="Times New Roman"/>
          <w:sz w:val="28"/>
          <w:szCs w:val="28"/>
          <w:lang w:val="uk-UA"/>
        </w:rPr>
        <w:t>аналіз та узагальнення отриманих результатів, їх оформлення</w:t>
      </w:r>
      <w:r w:rsidR="00E01447">
        <w:rPr>
          <w:rFonts w:ascii="Times New Roman" w:eastAsia="Times New Roman" w:hAnsi="Times New Roman" w:cs="Times New Roman"/>
          <w:sz w:val="28"/>
          <w:szCs w:val="28"/>
          <w:lang w:val="uk-UA"/>
        </w:rPr>
        <w:t>.</w:t>
      </w:r>
      <w:r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На рисунку 1. Представлено аналіз   отриманих   даних</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605D6">
      <w:pPr>
        <w:rPr>
          <w:rFonts w:ascii="Times New Roman" w:eastAsia="Calibri" w:hAnsi="Times New Roman" w:cs="Times New Roman"/>
          <w:sz w:val="28"/>
          <w:szCs w:val="28"/>
          <w:lang w:val="uk-UA"/>
        </w:rPr>
      </w:pPr>
      <w:r w:rsidRPr="005605D6">
        <w:rPr>
          <w:rFonts w:ascii="Times New Roman" w:eastAsia="Calibri" w:hAnsi="Times New Roman" w:cs="Times New Roman"/>
          <w:sz w:val="28"/>
          <w:szCs w:val="28"/>
          <w:lang w:val="uk-UA"/>
        </w:rPr>
        <w:t>\</w:t>
      </w:r>
    </w:p>
    <w:p w:rsidR="005605D6" w:rsidRPr="005605D6" w:rsidRDefault="005605D6" w:rsidP="005605D6">
      <w:pPr>
        <w:rPr>
          <w:rFonts w:ascii="Times New Roman" w:eastAsia="Calibri" w:hAnsi="Times New Roman" w:cs="Times New Roman"/>
          <w:sz w:val="28"/>
          <w:szCs w:val="28"/>
          <w:lang w:val="uk-UA"/>
        </w:rPr>
      </w:pPr>
    </w:p>
    <w:p w:rsidR="005605D6" w:rsidRPr="005605D6" w:rsidRDefault="005605D6" w:rsidP="005605D6">
      <w:pPr>
        <w:rPr>
          <w:rFonts w:ascii="Times New Roman" w:eastAsia="Calibri" w:hAnsi="Times New Roman" w:cs="Times New Roman"/>
          <w:sz w:val="28"/>
          <w:szCs w:val="28"/>
          <w:lang w:val="uk-UA"/>
        </w:rPr>
      </w:pPr>
      <w:r w:rsidRPr="005605D6">
        <w:rPr>
          <w:rFonts w:ascii="Times New Roman" w:eastAsia="Calibri" w:hAnsi="Times New Roman" w:cs="Times New Roman"/>
          <w:noProof/>
          <w:sz w:val="28"/>
          <w:szCs w:val="28"/>
          <w:lang w:eastAsia="ru-RU"/>
        </w:rPr>
        <w:drawing>
          <wp:inline distT="0" distB="0" distL="0" distR="0">
            <wp:extent cx="5486400" cy="3200400"/>
            <wp:effectExtent l="0" t="0" r="0" b="0"/>
            <wp:docPr id="150378065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605D6" w:rsidRPr="005605D6" w:rsidRDefault="005605D6" w:rsidP="005605D6">
      <w:pPr>
        <w:rPr>
          <w:rFonts w:ascii="Times New Roman" w:eastAsia="Calibri" w:hAnsi="Times New Roman" w:cs="Times New Roman"/>
          <w:i/>
          <w:iCs/>
          <w:sz w:val="28"/>
          <w:szCs w:val="28"/>
          <w:lang w:val="uk-UA"/>
        </w:rPr>
      </w:pPr>
      <w:r w:rsidRPr="005605D6">
        <w:rPr>
          <w:rFonts w:ascii="Times New Roman" w:eastAsia="Calibri" w:hAnsi="Times New Roman" w:cs="Times New Roman"/>
          <w:i/>
          <w:iCs/>
          <w:sz w:val="28"/>
          <w:szCs w:val="28"/>
          <w:lang w:val="uk-UA"/>
        </w:rPr>
        <w:t>Рисунок 1  Співвідношення кількості респондентів за статтю</w:t>
      </w:r>
    </w:p>
    <w:p w:rsidR="005605D6" w:rsidRPr="005605D6" w:rsidRDefault="005605D6" w:rsidP="005605D6">
      <w:pPr>
        <w:rPr>
          <w:rFonts w:ascii="Times New Roman" w:eastAsia="Calibri" w:hAnsi="Times New Roman" w:cs="Times New Roman"/>
          <w:i/>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Кв.1 – жінки</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Кв.2 – чоловіки</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b/>
          <w:bCs/>
          <w:sz w:val="28"/>
          <w:szCs w:val="28"/>
          <w:lang w:val="uk-UA"/>
        </w:rPr>
      </w:pPr>
      <w:r w:rsidRPr="005605D6">
        <w:rPr>
          <w:rFonts w:ascii="Times New Roman" w:eastAsia="Times New Roman" w:hAnsi="Times New Roman" w:cs="Times New Roman"/>
          <w:sz w:val="28"/>
          <w:szCs w:val="28"/>
          <w:lang w:val="uk-UA"/>
        </w:rPr>
        <w:t>Надаємо стислу характеристику</w:t>
      </w:r>
    </w:p>
    <w:p w:rsidR="005605D6" w:rsidRPr="005605D6" w:rsidRDefault="005605D6" w:rsidP="005605D6">
      <w:pPr>
        <w:spacing w:line="360" w:lineRule="auto"/>
        <w:ind w:firstLine="720"/>
        <w:jc w:val="both"/>
        <w:rPr>
          <w:rFonts w:ascii="Times New Roman" w:eastAsia="Times New Roman" w:hAnsi="Times New Roman" w:cs="Times New Roman"/>
          <w:b/>
          <w:bCs/>
          <w:sz w:val="28"/>
          <w:szCs w:val="28"/>
          <w:lang w:val="uk-UA"/>
        </w:rPr>
      </w:pPr>
      <w:r w:rsidRPr="005605D6">
        <w:rPr>
          <w:rFonts w:ascii="Times New Roman" w:eastAsia="Times New Roman" w:hAnsi="Times New Roman" w:cs="Times New Roman"/>
          <w:b/>
          <w:bCs/>
          <w:sz w:val="28"/>
          <w:szCs w:val="28"/>
          <w:lang w:val="uk-UA"/>
        </w:rPr>
        <w:t>Надаємо стислу характеристику методик дослідження</w:t>
      </w:r>
    </w:p>
    <w:p w:rsidR="005605D6" w:rsidRPr="005605D6" w:rsidRDefault="005605D6" w:rsidP="005605D6">
      <w:pPr>
        <w:spacing w:line="360" w:lineRule="auto"/>
        <w:ind w:firstLine="720"/>
        <w:jc w:val="both"/>
        <w:rPr>
          <w:rFonts w:ascii="Times New Roman" w:eastAsia="Times New Roman" w:hAnsi="Times New Roman" w:cs="Times New Roman"/>
          <w:b/>
          <w:bCs/>
          <w:sz w:val="28"/>
          <w:szCs w:val="28"/>
          <w:lang w:val="uk-UA"/>
        </w:rPr>
      </w:pPr>
      <w:bookmarkStart w:id="22" w:name="_Hlk182476889"/>
      <w:bookmarkStart w:id="23" w:name="_Hlk184947193"/>
      <w:r w:rsidRPr="005605D6">
        <w:rPr>
          <w:rFonts w:ascii="Times New Roman" w:eastAsia="Times New Roman" w:hAnsi="Times New Roman" w:cs="Times New Roman"/>
          <w:sz w:val="28"/>
          <w:szCs w:val="28"/>
          <w:lang w:val="uk-UA"/>
        </w:rPr>
        <w:lastRenderedPageBreak/>
        <w:t>1.</w:t>
      </w:r>
      <w:r w:rsidRPr="005605D6">
        <w:rPr>
          <w:rFonts w:ascii="Times New Roman" w:eastAsia="Times New Roman" w:hAnsi="Times New Roman" w:cs="Times New Roman"/>
          <w:b/>
          <w:bCs/>
          <w:sz w:val="28"/>
          <w:szCs w:val="28"/>
          <w:lang w:val="uk-UA"/>
        </w:rPr>
        <w:t>Опитувальник  «Самооцінка  станів   тривожності, фрустрації,   агресивності та ригідості» ( адаптований варіант методики Г. Айзенка)</w:t>
      </w:r>
    </w:p>
    <w:bookmarkEnd w:id="22"/>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i/>
          <w:iCs/>
          <w:sz w:val="28"/>
          <w:szCs w:val="28"/>
          <w:lang w:val="uk-UA"/>
        </w:rPr>
        <w:t>(Максименко, С. Д., Карамушка, Л. М., &amp; Зайчикова, Т. В. (Ред.). (2006). Синдром «професійного вигорання» та професійна кар’єра працівників освітніх організацій: ґендерні аспекти. Навч. Посіб. Для студ. Вищ. Навч. Закл. Та слухачів ін-тів післядиплом. Освіти. 2-е вид. Київ: Міленіум.)</w:t>
      </w: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Загальна характеристика методики:</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Опитувальник «Самооцінка станів тривожності, фрустрації, агресивності та ригідності» є адаптованим варіантом методики Г. Айзенка. Методика складається із чотирьох шкал, </w:t>
      </w:r>
      <w:r w:rsidRPr="005605D6">
        <w:rPr>
          <w:rFonts w:ascii="Times New Roman" w:eastAsia="Times New Roman" w:hAnsi="Times New Roman" w:cs="Times New Roman"/>
          <w:b/>
          <w:bCs/>
          <w:sz w:val="28"/>
          <w:szCs w:val="28"/>
          <w:lang w:val="uk-UA"/>
        </w:rPr>
        <w:t>«</w:t>
      </w:r>
      <w:r w:rsidRPr="005605D6">
        <w:rPr>
          <w:rFonts w:ascii="Times New Roman" w:eastAsia="Times New Roman" w:hAnsi="Times New Roman" w:cs="Times New Roman"/>
          <w:b/>
          <w:bCs/>
          <w:i/>
          <w:iCs/>
          <w:sz w:val="28"/>
          <w:szCs w:val="28"/>
          <w:lang w:val="uk-UA"/>
        </w:rPr>
        <w:t>тривожність», « фрустрація »,     « агресивність », « ригідність</w:t>
      </w:r>
      <w:r w:rsidRPr="005605D6">
        <w:rPr>
          <w:rFonts w:ascii="Times New Roman" w:eastAsia="Times New Roman" w:hAnsi="Times New Roman" w:cs="Times New Roman"/>
          <w:b/>
          <w:bCs/>
          <w:sz w:val="28"/>
          <w:szCs w:val="28"/>
          <w:lang w:val="uk-UA"/>
        </w:rPr>
        <w:t xml:space="preserve"> » </w:t>
      </w:r>
      <w:r w:rsidRPr="005605D6">
        <w:rPr>
          <w:rFonts w:ascii="Times New Roman" w:eastAsia="Times New Roman" w:hAnsi="Times New Roman" w:cs="Times New Roman"/>
          <w:sz w:val="28"/>
          <w:szCs w:val="28"/>
          <w:lang w:val="uk-UA"/>
        </w:rPr>
        <w:t xml:space="preserve">в які входить  40 питань, що спрямовані на визначення самооцінки відповідно до шкали </w:t>
      </w:r>
      <w:bookmarkEnd w:id="23"/>
      <w:r w:rsidRPr="005605D6">
        <w:rPr>
          <w:rFonts w:ascii="Times New Roman" w:eastAsia="Times New Roman" w:hAnsi="Times New Roman" w:cs="Times New Roman"/>
          <w:sz w:val="28"/>
          <w:szCs w:val="28"/>
          <w:lang w:val="uk-UA"/>
        </w:rPr>
        <w:t>(якщо  описаний  стан  підходить  ставимо 2 бали;  якщо підходить, але   не дуже,   то  1 бал,   якщо    зовсім   не підходить, то  0 балів.)</w:t>
      </w:r>
      <w:r w:rsidR="00E01447">
        <w:rPr>
          <w:rFonts w:ascii="Times New Roman" w:eastAsia="Times New Roman" w:hAnsi="Times New Roman" w:cs="Times New Roman"/>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Інтерпретація результатів виглядає наступним чином.</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i/>
          <w:iCs/>
          <w:sz w:val="28"/>
          <w:szCs w:val="28"/>
          <w:lang w:val="uk-UA"/>
        </w:rPr>
        <w:t>І Тривожність</w:t>
      </w:r>
      <w:r w:rsidRPr="005605D6">
        <w:rPr>
          <w:rFonts w:ascii="Times New Roman" w:eastAsia="Times New Roman" w:hAnsi="Times New Roman" w:cs="Times New Roman"/>
          <w:i/>
          <w:iCs/>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0 – 7 балів – тривожності не виявлено;</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8 – 14 балів –тривожність середня, допустимого рівня;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15 – 20 – значна тривожність.</w:t>
      </w: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ІІ Фрустрація:</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0 – 7 балів – висока самооцінка, стійкість до невдач і труднощі не викликають страху;</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8 – 14 балів – середній рівень, фрустрація  має місце;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15 – 20 – низька самооцінка, уникнення труднощів, страх невдач.</w:t>
      </w: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 xml:space="preserve">ІІІ Агресивність: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0 – 7 балів – спокійний, витриманий стан;</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8 – 14 балів– середній рівень;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15 – 20 – агресивний, невитриманий стан; є складнощі в роботі з людьми.</w:t>
      </w:r>
    </w:p>
    <w:p w:rsidR="005605D6" w:rsidRPr="005605D6" w:rsidRDefault="005605D6" w:rsidP="005605D6">
      <w:pPr>
        <w:spacing w:line="360" w:lineRule="auto"/>
        <w:ind w:firstLine="720"/>
        <w:jc w:val="both"/>
        <w:rPr>
          <w:rFonts w:ascii="Times New Roman" w:eastAsia="Times New Roman" w:hAnsi="Times New Roman" w:cs="Times New Roman"/>
          <w:b/>
          <w:bCs/>
          <w:sz w:val="28"/>
          <w:szCs w:val="28"/>
          <w:lang w:val="uk-UA"/>
        </w:rPr>
      </w:pPr>
      <w:r w:rsidRPr="005605D6">
        <w:rPr>
          <w:rFonts w:ascii="Times New Roman" w:eastAsia="Times New Roman" w:hAnsi="Times New Roman" w:cs="Times New Roman"/>
          <w:b/>
          <w:bCs/>
          <w:i/>
          <w:iCs/>
          <w:sz w:val="28"/>
          <w:szCs w:val="28"/>
          <w:lang w:val="uk-UA"/>
        </w:rPr>
        <w:t>ІV Ригідність</w:t>
      </w:r>
      <w:r w:rsidRPr="005605D6">
        <w:rPr>
          <w:rFonts w:ascii="Times New Roman" w:eastAsia="Times New Roman" w:hAnsi="Times New Roman" w:cs="Times New Roman"/>
          <w:b/>
          <w:bCs/>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0 – 7 балів – ригідності немає, легке перемикання;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8 – 14 балів – середній рівень; </w:t>
      </w:r>
    </w:p>
    <w:p w:rsidR="005605D6" w:rsidRPr="005605D6" w:rsidRDefault="005605D6" w:rsidP="00991400">
      <w:pPr>
        <w:spacing w:line="360" w:lineRule="auto"/>
        <w:ind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15 – 20 – сильна виражена ригідність, протипоказані зміна місця роботи, зміни у сім’ї.</w:t>
      </w:r>
      <w:bookmarkStart w:id="24" w:name="_Hlk182392672"/>
    </w:p>
    <w:bookmarkEnd w:id="24"/>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sz w:val="28"/>
          <w:szCs w:val="28"/>
          <w:lang w:val="uk-UA"/>
        </w:rPr>
        <w:t>2.</w:t>
      </w:r>
      <w:r w:rsidR="00991400">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b/>
          <w:bCs/>
          <w:sz w:val="28"/>
          <w:szCs w:val="28"/>
          <w:lang w:val="uk-UA"/>
        </w:rPr>
        <w:t>Методика «Модифікована шкала суб’єктивного благополуччя БІБІСІ»</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The</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modified</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BBC</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subjective</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well</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being</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scale</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BBC</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SWB</w:t>
      </w:r>
      <w:r w:rsidRPr="005605D6">
        <w:rPr>
          <w:rFonts w:ascii="Times New Roman" w:eastAsia="Times New Roman" w:hAnsi="Times New Roman" w:cs="Times New Roman"/>
          <w:i/>
          <w:iCs/>
          <w:sz w:val="28"/>
          <w:szCs w:val="28"/>
          <w:lang w:val="uk-UA"/>
        </w:rPr>
        <w:t>)) (</w:t>
      </w:r>
      <w:r w:rsidRPr="005605D6">
        <w:rPr>
          <w:rFonts w:ascii="Times New Roman" w:eastAsia="Times New Roman" w:hAnsi="Times New Roman" w:cs="Times New Roman"/>
          <w:i/>
          <w:iCs/>
          <w:sz w:val="28"/>
          <w:szCs w:val="28"/>
          <w:lang w:val="en-US"/>
        </w:rPr>
        <w:t>P</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Pontin</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lang w:val="en-US"/>
        </w:rPr>
        <w:t>M</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Schwannauer</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S</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Tal</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i/>
          <w:iCs/>
          <w:sz w:val="28"/>
          <w:szCs w:val="28"/>
          <w:lang w:val="uk-UA"/>
        </w:rPr>
        <w:t xml:space="preserve">&amp; </w:t>
      </w:r>
      <w:r w:rsidRPr="005605D6">
        <w:rPr>
          <w:rFonts w:ascii="Times New Roman" w:eastAsia="Times New Roman" w:hAnsi="Times New Roman" w:cs="Times New Roman"/>
          <w:i/>
          <w:iCs/>
          <w:sz w:val="28"/>
          <w:szCs w:val="28"/>
          <w:lang w:val="en-US"/>
        </w:rPr>
        <w:t>M</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lang w:val="en-US"/>
        </w:rPr>
        <w:t>Kinderman</w:t>
      </w:r>
      <w:r w:rsidRPr="005605D6">
        <w:rPr>
          <w:rFonts w:ascii="Times New Roman" w:eastAsia="Times New Roman" w:hAnsi="Times New Roman" w:cs="Times New Roman"/>
          <w:i/>
          <w:iCs/>
          <w:sz w:val="28"/>
          <w:szCs w:val="28"/>
          <w:lang w:val="uk-UA"/>
        </w:rPr>
        <w:t xml:space="preserve">) (адаптація Л. М. Карамушки, К. В. Терещенко, О. В. Креденцер); (Карамушка, Л., Терещенко, К., &amp; Креденцер, О. (2022). Адаптація на українській вибірці методик «The Modiﬁed BBC Subjective Well-being Scale (BBC-SWB)» та «Positive Mental Health Scale (PMH-scale)». Організаційна психологія. Економічна психологія, 3-4(27), 85-94. </w:t>
      </w:r>
      <w:hyperlink r:id="rId14" w:history="1">
        <w:r w:rsidRPr="005605D6">
          <w:rPr>
            <w:rFonts w:ascii="Times New Roman" w:eastAsia="Times New Roman" w:hAnsi="Times New Roman" w:cs="Times New Roman"/>
            <w:i/>
            <w:iCs/>
            <w:color w:val="5F5F5F"/>
            <w:sz w:val="28"/>
            <w:szCs w:val="28"/>
            <w:u w:val="single"/>
            <w:lang w:val="uk-UA"/>
          </w:rPr>
          <w:t>https://doi.org/10.31108/2.2022.3.27.8</w:t>
        </w:r>
      </w:hyperlink>
      <w:r w:rsidRPr="005605D6">
        <w:rPr>
          <w:rFonts w:ascii="Times New Roman" w:eastAsia="Times New Roman" w:hAnsi="Times New Roman" w:cs="Times New Roman"/>
          <w:i/>
          <w:iCs/>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Загальна характеристика методики:</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Методика «Модифікована шкала суб’єктивного благополуччя БіБіСі» (The Modiﬁed BBC Subjective Well-being Scale (BBC-SWB) (P. Pontin, M. Schwannauer, S. Tai, &amp; M. Kinderman) включає три субшкали: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1</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b/>
          <w:bCs/>
          <w:i/>
          <w:iCs/>
          <w:sz w:val="28"/>
          <w:szCs w:val="28"/>
          <w:lang w:val="uk-UA"/>
        </w:rPr>
        <w:t>«психологічне благополуччя»</w:t>
      </w:r>
      <w:r w:rsidRPr="005605D6">
        <w:rPr>
          <w:rFonts w:ascii="Times New Roman" w:eastAsia="Times New Roman" w:hAnsi="Times New Roman" w:cs="Times New Roman"/>
          <w:sz w:val="28"/>
          <w:szCs w:val="28"/>
          <w:lang w:val="uk-UA"/>
        </w:rPr>
        <w:t xml:space="preserve"> (здатність контролюва ти своє життя, відчувати оптимізм з приводу майбутнього, впевне- ність у своїх власних думках і переконаннях, рости і розвиватися як особистість тощо);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2) «фізичне здоров’я та благополуччя»</w:t>
      </w:r>
      <w:r w:rsidRPr="005605D6">
        <w:rPr>
          <w:rFonts w:ascii="Times New Roman" w:eastAsia="Times New Roman" w:hAnsi="Times New Roman" w:cs="Times New Roman"/>
          <w:sz w:val="28"/>
          <w:szCs w:val="28"/>
          <w:lang w:val="uk-UA"/>
        </w:rPr>
        <w:t xml:space="preserve"> (задоволеність фізичним здоров’ям, якістю сну, здатністю працювати та здійснювати свою </w:t>
      </w:r>
      <w:r w:rsidRPr="005605D6">
        <w:rPr>
          <w:rFonts w:ascii="Times New Roman" w:eastAsia="Times New Roman" w:hAnsi="Times New Roman" w:cs="Times New Roman"/>
          <w:sz w:val="28"/>
          <w:szCs w:val="28"/>
          <w:lang w:val="uk-UA"/>
        </w:rPr>
        <w:lastRenderedPageBreak/>
        <w:t xml:space="preserve">повсякденну життєву активність, займатись спортом і відпочивати, відсутність депресії, тривоги тощо);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 xml:space="preserve">3) «стосунки» </w:t>
      </w:r>
      <w:r w:rsidRPr="005605D6">
        <w:rPr>
          <w:rFonts w:ascii="Times New Roman" w:eastAsia="Times New Roman" w:hAnsi="Times New Roman" w:cs="Times New Roman"/>
          <w:sz w:val="28"/>
          <w:szCs w:val="28"/>
          <w:lang w:val="uk-UA"/>
        </w:rPr>
        <w:t>(комфортність у ставленні та спілкування з іншими людьми, наявність щасливих дружніх і особистих відносин, здатність звернутись за допомогою до інших, задоволеність своїм сексуальним життям тощо) (Pontin, Schwannauer, Tai, &amp; Kinderman, 2013). Як і оригінальна методика «The BBC Subjective Well-being Scale (BBC-SWB)», модифікована методика складається з 24 пунктів, але на відміну від неї використовується не 4-бальна, а 5-бальна оціночна шкала.</w:t>
      </w:r>
    </w:p>
    <w:p w:rsidR="005605D6" w:rsidRPr="005605D6" w:rsidRDefault="005605D6" w:rsidP="005605D6">
      <w:pPr>
        <w:widowControl w:val="0"/>
        <w:autoSpaceDE w:val="0"/>
        <w:autoSpaceDN w:val="0"/>
        <w:spacing w:before="3" w:after="0" w:line="360" w:lineRule="auto"/>
        <w:ind w:right="119" w:firstLine="720"/>
        <w:jc w:val="both"/>
        <w:rPr>
          <w:rFonts w:ascii="Times New Roman" w:eastAsia="Times New Roman" w:hAnsi="Times New Roman" w:cs="Times New Roman"/>
          <w:kern w:val="0"/>
          <w:sz w:val="28"/>
          <w:szCs w:val="28"/>
          <w:lang w:val="uk-UA"/>
        </w:rPr>
      </w:pPr>
      <w:r w:rsidRPr="005605D6">
        <w:rPr>
          <w:rFonts w:ascii="Times New Roman" w:eastAsia="Times New Roman" w:hAnsi="Times New Roman" w:cs="Times New Roman"/>
          <w:kern w:val="0"/>
          <w:sz w:val="28"/>
          <w:szCs w:val="28"/>
          <w:lang w:val="uk-UA"/>
        </w:rPr>
        <w:t>Всі</w:t>
      </w:r>
      <w:r w:rsidRPr="005605D6">
        <w:rPr>
          <w:rFonts w:ascii="Times New Roman" w:eastAsia="Times New Roman" w:hAnsi="Times New Roman" w:cs="Times New Roman"/>
          <w:spacing w:val="-13"/>
          <w:kern w:val="0"/>
          <w:sz w:val="28"/>
          <w:szCs w:val="28"/>
          <w:lang w:val="uk-UA"/>
        </w:rPr>
        <w:t xml:space="preserve"> </w:t>
      </w:r>
      <w:r w:rsidRPr="005605D6">
        <w:rPr>
          <w:rFonts w:ascii="Times New Roman" w:eastAsia="Times New Roman" w:hAnsi="Times New Roman" w:cs="Times New Roman"/>
          <w:kern w:val="0"/>
          <w:sz w:val="28"/>
          <w:szCs w:val="28"/>
          <w:lang w:val="uk-UA"/>
        </w:rPr>
        <w:t>запитання,</w:t>
      </w:r>
      <w:r w:rsidRPr="005605D6">
        <w:rPr>
          <w:rFonts w:ascii="Times New Roman" w:eastAsia="Times New Roman" w:hAnsi="Times New Roman" w:cs="Times New Roman"/>
          <w:spacing w:val="-12"/>
          <w:kern w:val="0"/>
          <w:sz w:val="28"/>
          <w:szCs w:val="28"/>
          <w:lang w:val="uk-UA"/>
        </w:rPr>
        <w:t xml:space="preserve"> </w:t>
      </w:r>
      <w:r w:rsidRPr="005605D6">
        <w:rPr>
          <w:rFonts w:ascii="Times New Roman" w:eastAsia="Times New Roman" w:hAnsi="Times New Roman" w:cs="Times New Roman"/>
          <w:kern w:val="0"/>
          <w:sz w:val="28"/>
          <w:szCs w:val="28"/>
          <w:lang w:val="uk-UA"/>
        </w:rPr>
        <w:t>окрім</w:t>
      </w:r>
      <w:r w:rsidRPr="005605D6">
        <w:rPr>
          <w:rFonts w:ascii="Times New Roman" w:eastAsia="Times New Roman" w:hAnsi="Times New Roman" w:cs="Times New Roman"/>
          <w:spacing w:val="-13"/>
          <w:kern w:val="0"/>
          <w:sz w:val="28"/>
          <w:szCs w:val="28"/>
          <w:lang w:val="uk-UA"/>
        </w:rPr>
        <w:t xml:space="preserve"> </w:t>
      </w:r>
      <w:r w:rsidRPr="005605D6">
        <w:rPr>
          <w:rFonts w:ascii="Times New Roman" w:eastAsia="Times New Roman" w:hAnsi="Times New Roman" w:cs="Times New Roman"/>
          <w:kern w:val="0"/>
          <w:sz w:val="28"/>
          <w:szCs w:val="28"/>
          <w:lang w:val="uk-UA"/>
        </w:rPr>
        <w:t>пункту</w:t>
      </w:r>
      <w:r w:rsidRPr="005605D6">
        <w:rPr>
          <w:rFonts w:ascii="Times New Roman" w:eastAsia="Times New Roman" w:hAnsi="Times New Roman" w:cs="Times New Roman"/>
          <w:spacing w:val="-12"/>
          <w:kern w:val="0"/>
          <w:sz w:val="28"/>
          <w:szCs w:val="28"/>
          <w:lang w:val="uk-UA"/>
        </w:rPr>
        <w:t xml:space="preserve"> </w:t>
      </w:r>
      <w:r w:rsidRPr="005605D6">
        <w:rPr>
          <w:rFonts w:ascii="Times New Roman" w:eastAsia="Times New Roman" w:hAnsi="Times New Roman" w:cs="Times New Roman"/>
          <w:kern w:val="0"/>
          <w:sz w:val="28"/>
          <w:szCs w:val="28"/>
          <w:lang w:val="uk-UA"/>
        </w:rPr>
        <w:t>№</w:t>
      </w:r>
      <w:r w:rsidRPr="005605D6">
        <w:rPr>
          <w:rFonts w:ascii="Times New Roman" w:eastAsia="Times New Roman" w:hAnsi="Times New Roman" w:cs="Times New Roman"/>
          <w:spacing w:val="-13"/>
          <w:kern w:val="0"/>
          <w:sz w:val="28"/>
          <w:szCs w:val="28"/>
          <w:lang w:val="uk-UA"/>
        </w:rPr>
        <w:t xml:space="preserve"> </w:t>
      </w:r>
      <w:r w:rsidRPr="005605D6">
        <w:rPr>
          <w:rFonts w:ascii="Times New Roman" w:eastAsia="Times New Roman" w:hAnsi="Times New Roman" w:cs="Times New Roman"/>
          <w:kern w:val="0"/>
          <w:sz w:val="28"/>
          <w:szCs w:val="28"/>
          <w:lang w:val="uk-UA"/>
        </w:rPr>
        <w:t>4,</w:t>
      </w:r>
      <w:r w:rsidRPr="005605D6">
        <w:rPr>
          <w:rFonts w:ascii="Times New Roman" w:eastAsia="Times New Roman" w:hAnsi="Times New Roman" w:cs="Times New Roman"/>
          <w:spacing w:val="-12"/>
          <w:kern w:val="0"/>
          <w:sz w:val="28"/>
          <w:szCs w:val="28"/>
          <w:lang w:val="uk-UA"/>
        </w:rPr>
        <w:t xml:space="preserve"> </w:t>
      </w:r>
      <w:r w:rsidRPr="005605D6">
        <w:rPr>
          <w:rFonts w:ascii="Times New Roman" w:eastAsia="Times New Roman" w:hAnsi="Times New Roman" w:cs="Times New Roman"/>
          <w:kern w:val="0"/>
          <w:sz w:val="28"/>
          <w:szCs w:val="28"/>
          <w:lang w:val="uk-UA"/>
        </w:rPr>
        <w:t>мають</w:t>
      </w:r>
      <w:r w:rsidRPr="005605D6">
        <w:rPr>
          <w:rFonts w:ascii="Times New Roman" w:eastAsia="Times New Roman" w:hAnsi="Times New Roman" w:cs="Times New Roman"/>
          <w:spacing w:val="-13"/>
          <w:kern w:val="0"/>
          <w:sz w:val="28"/>
          <w:szCs w:val="28"/>
          <w:lang w:val="uk-UA"/>
        </w:rPr>
        <w:t xml:space="preserve"> </w:t>
      </w:r>
      <w:r w:rsidRPr="005605D6">
        <w:rPr>
          <w:rFonts w:ascii="Times New Roman" w:eastAsia="Times New Roman" w:hAnsi="Times New Roman" w:cs="Times New Roman"/>
          <w:kern w:val="0"/>
          <w:sz w:val="28"/>
          <w:szCs w:val="28"/>
          <w:lang w:val="uk-UA"/>
        </w:rPr>
        <w:t>прямий</w:t>
      </w:r>
      <w:r w:rsidRPr="005605D6">
        <w:rPr>
          <w:rFonts w:ascii="Times New Roman" w:eastAsia="Times New Roman" w:hAnsi="Times New Roman" w:cs="Times New Roman"/>
          <w:spacing w:val="-12"/>
          <w:kern w:val="0"/>
          <w:sz w:val="28"/>
          <w:szCs w:val="28"/>
          <w:lang w:val="uk-UA"/>
        </w:rPr>
        <w:t xml:space="preserve"> </w:t>
      </w:r>
      <w:r w:rsidRPr="005605D6">
        <w:rPr>
          <w:rFonts w:ascii="Times New Roman" w:eastAsia="Times New Roman" w:hAnsi="Times New Roman" w:cs="Times New Roman"/>
          <w:kern w:val="0"/>
          <w:sz w:val="28"/>
          <w:szCs w:val="28"/>
          <w:lang w:val="uk-UA"/>
        </w:rPr>
        <w:t>порядок</w:t>
      </w:r>
      <w:r w:rsidRPr="005605D6">
        <w:rPr>
          <w:rFonts w:ascii="Times New Roman" w:eastAsia="Times New Roman" w:hAnsi="Times New Roman" w:cs="Times New Roman"/>
          <w:spacing w:val="-13"/>
          <w:kern w:val="0"/>
          <w:sz w:val="28"/>
          <w:szCs w:val="28"/>
          <w:lang w:val="uk-UA"/>
        </w:rPr>
        <w:t xml:space="preserve"> </w:t>
      </w:r>
      <w:r w:rsidRPr="005605D6">
        <w:rPr>
          <w:rFonts w:ascii="Times New Roman" w:eastAsia="Times New Roman" w:hAnsi="Times New Roman" w:cs="Times New Roman"/>
          <w:kern w:val="0"/>
          <w:sz w:val="28"/>
          <w:szCs w:val="28"/>
          <w:lang w:val="uk-UA"/>
        </w:rPr>
        <w:t>нарахування балів, запитання № 4 – зворотний. Загальний показник</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суб’єктивного благополуччя рахується як сумарний бал по всіх</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пунктах методики. Мінімальний показник суб’єктивного благополуччя дорівнює 24 балам, максимальний показник дорівнює 120</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балам. Показники по субшкалах розраховуються як сумарні бали</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по</w:t>
      </w:r>
      <w:r w:rsidRPr="005605D6">
        <w:rPr>
          <w:rFonts w:ascii="Times New Roman" w:eastAsia="Times New Roman" w:hAnsi="Times New Roman" w:cs="Times New Roman"/>
          <w:spacing w:val="-2"/>
          <w:kern w:val="0"/>
          <w:sz w:val="28"/>
          <w:szCs w:val="28"/>
          <w:lang w:val="uk-UA"/>
        </w:rPr>
        <w:t xml:space="preserve"> </w:t>
      </w:r>
      <w:r w:rsidRPr="005605D6">
        <w:rPr>
          <w:rFonts w:ascii="Times New Roman" w:eastAsia="Times New Roman" w:hAnsi="Times New Roman" w:cs="Times New Roman"/>
          <w:kern w:val="0"/>
          <w:sz w:val="28"/>
          <w:szCs w:val="28"/>
          <w:lang w:val="uk-UA"/>
        </w:rPr>
        <w:t>відповідних</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пунктах</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методики.</w:t>
      </w:r>
    </w:p>
    <w:p w:rsidR="005605D6" w:rsidRPr="005605D6" w:rsidRDefault="005605D6" w:rsidP="005605D6">
      <w:pPr>
        <w:widowControl w:val="0"/>
        <w:autoSpaceDE w:val="0"/>
        <w:autoSpaceDN w:val="0"/>
        <w:spacing w:before="3" w:after="0" w:line="360" w:lineRule="auto"/>
        <w:ind w:right="117" w:firstLine="720"/>
        <w:jc w:val="both"/>
        <w:rPr>
          <w:rFonts w:ascii="Times New Roman" w:eastAsia="Times New Roman" w:hAnsi="Times New Roman" w:cs="Times New Roman"/>
          <w:kern w:val="0"/>
          <w:sz w:val="28"/>
          <w:szCs w:val="28"/>
          <w:lang w:val="uk-UA"/>
        </w:rPr>
      </w:pPr>
      <w:r w:rsidRPr="005605D6">
        <w:rPr>
          <w:rFonts w:ascii="Times New Roman" w:eastAsia="Times New Roman" w:hAnsi="Times New Roman" w:cs="Times New Roman"/>
          <w:kern w:val="0"/>
          <w:sz w:val="28"/>
          <w:szCs w:val="28"/>
          <w:lang w:val="uk-UA"/>
        </w:rPr>
        <w:t>Отримані показники порівнюються з нормативними. Нормативні дані за рівнями суб’єктивного благополуччя представлені у</w:t>
      </w:r>
      <w:r w:rsidRPr="005605D6">
        <w:rPr>
          <w:rFonts w:ascii="Times New Roman" w:eastAsia="Times New Roman" w:hAnsi="Times New Roman" w:cs="Times New Roman"/>
          <w:spacing w:val="1"/>
          <w:kern w:val="0"/>
          <w:sz w:val="28"/>
          <w:szCs w:val="28"/>
          <w:lang w:val="uk-UA"/>
        </w:rPr>
        <w:t xml:space="preserve"> </w:t>
      </w:r>
      <w:r w:rsidRPr="005605D6">
        <w:rPr>
          <w:rFonts w:ascii="Times New Roman" w:eastAsia="Times New Roman" w:hAnsi="Times New Roman" w:cs="Times New Roman"/>
          <w:kern w:val="0"/>
          <w:sz w:val="28"/>
          <w:szCs w:val="28"/>
          <w:lang w:val="uk-UA"/>
        </w:rPr>
        <w:t>таблиці</w:t>
      </w:r>
      <w:r w:rsidRPr="005605D6">
        <w:rPr>
          <w:rFonts w:ascii="Times New Roman" w:eastAsia="Times New Roman" w:hAnsi="Times New Roman" w:cs="Times New Roman"/>
          <w:spacing w:val="-2"/>
          <w:kern w:val="0"/>
          <w:sz w:val="28"/>
          <w:szCs w:val="28"/>
          <w:lang w:val="uk-UA"/>
        </w:rPr>
        <w:t xml:space="preserve"> </w:t>
      </w:r>
      <w:r w:rsidRPr="005605D6">
        <w:rPr>
          <w:rFonts w:ascii="Times New Roman" w:eastAsia="Times New Roman" w:hAnsi="Times New Roman" w:cs="Times New Roman"/>
          <w:kern w:val="0"/>
          <w:sz w:val="28"/>
          <w:szCs w:val="28"/>
          <w:lang w:val="uk-UA"/>
        </w:rPr>
        <w:t>нижче.</w:t>
      </w:r>
    </w:p>
    <w:p w:rsidR="005605D6" w:rsidRPr="005605D6" w:rsidRDefault="005605D6" w:rsidP="005605D6">
      <w:pPr>
        <w:widowControl w:val="0"/>
        <w:autoSpaceDE w:val="0"/>
        <w:autoSpaceDN w:val="0"/>
        <w:spacing w:before="3" w:after="0" w:line="360" w:lineRule="auto"/>
        <w:ind w:right="117" w:firstLine="720"/>
        <w:jc w:val="both"/>
        <w:rPr>
          <w:rFonts w:ascii="Times New Roman" w:eastAsia="Times New Roman" w:hAnsi="Times New Roman" w:cs="Times New Roman"/>
          <w:kern w:val="0"/>
          <w:sz w:val="28"/>
          <w:szCs w:val="28"/>
          <w:lang w:val="uk-UA"/>
        </w:rPr>
      </w:pPr>
    </w:p>
    <w:p w:rsidR="005605D6" w:rsidRPr="005605D6" w:rsidRDefault="005605D6" w:rsidP="005605D6">
      <w:pPr>
        <w:widowControl w:val="0"/>
        <w:autoSpaceDE w:val="0"/>
        <w:autoSpaceDN w:val="0"/>
        <w:spacing w:before="3" w:after="0" w:line="360" w:lineRule="auto"/>
        <w:ind w:right="117" w:firstLine="720"/>
        <w:jc w:val="both"/>
        <w:rPr>
          <w:rFonts w:ascii="Times New Roman" w:eastAsia="Times New Roman" w:hAnsi="Times New Roman" w:cs="Times New Roman"/>
          <w:kern w:val="0"/>
          <w:sz w:val="28"/>
          <w:szCs w:val="28"/>
          <w:lang w:val="uk-UA"/>
        </w:rPr>
      </w:pPr>
    </w:p>
    <w:tbl>
      <w:tblPr>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92"/>
        <w:gridCol w:w="2023"/>
        <w:gridCol w:w="2268"/>
        <w:gridCol w:w="2088"/>
      </w:tblGrid>
      <w:tr w:rsidR="005605D6" w:rsidRPr="005605D6" w:rsidTr="00573904">
        <w:trPr>
          <w:trHeight w:val="58"/>
        </w:trPr>
        <w:tc>
          <w:tcPr>
            <w:tcW w:w="2792" w:type="dxa"/>
            <w:vMerge w:val="restart"/>
            <w:hideMark/>
          </w:tcPr>
          <w:p w:rsidR="005605D6" w:rsidRPr="005605D6" w:rsidRDefault="005605D6" w:rsidP="005605D6">
            <w:pPr>
              <w:spacing w:before="62" w:after="0" w:line="360" w:lineRule="auto"/>
              <w:ind w:right="60" w:firstLine="720"/>
              <w:jc w:val="center"/>
              <w:rPr>
                <w:rFonts w:ascii="Times New Roman" w:eastAsia="Times New Roman" w:hAnsi="Times New Roman" w:cs="Times New Roman"/>
                <w:bCs/>
                <w:sz w:val="28"/>
                <w:szCs w:val="28"/>
                <w:lang w:val="uk-UA"/>
              </w:rPr>
            </w:pPr>
            <w:r w:rsidRPr="005605D6">
              <w:rPr>
                <w:rFonts w:ascii="Times New Roman" w:eastAsia="Times New Roman" w:hAnsi="Times New Roman" w:cs="Times New Roman"/>
                <w:bCs/>
                <w:sz w:val="28"/>
                <w:szCs w:val="28"/>
                <w:lang w:val="uk-UA"/>
              </w:rPr>
              <w:t>Субшкали</w:t>
            </w:r>
            <w:r w:rsidRPr="005605D6">
              <w:rPr>
                <w:rFonts w:ascii="Times New Roman" w:eastAsia="Times New Roman" w:hAnsi="Times New Roman" w:cs="Times New Roman"/>
                <w:bCs/>
                <w:spacing w:val="-10"/>
                <w:sz w:val="28"/>
                <w:szCs w:val="28"/>
                <w:lang w:val="uk-UA"/>
              </w:rPr>
              <w:t xml:space="preserve"> </w:t>
            </w:r>
            <w:r w:rsidRPr="005605D6">
              <w:rPr>
                <w:rFonts w:ascii="Times New Roman" w:eastAsia="Times New Roman" w:hAnsi="Times New Roman" w:cs="Times New Roman"/>
                <w:bCs/>
                <w:sz w:val="28"/>
                <w:szCs w:val="28"/>
                <w:lang w:val="uk-UA"/>
              </w:rPr>
              <w:t>та</w:t>
            </w:r>
            <w:r w:rsidRPr="005605D6">
              <w:rPr>
                <w:rFonts w:ascii="Times New Roman" w:eastAsia="Times New Roman" w:hAnsi="Times New Roman" w:cs="Times New Roman"/>
                <w:bCs/>
                <w:spacing w:val="-8"/>
                <w:sz w:val="28"/>
                <w:szCs w:val="28"/>
                <w:lang w:val="uk-UA"/>
              </w:rPr>
              <w:t xml:space="preserve"> </w:t>
            </w:r>
            <w:r w:rsidRPr="005605D6">
              <w:rPr>
                <w:rFonts w:ascii="Times New Roman" w:eastAsia="Times New Roman" w:hAnsi="Times New Roman" w:cs="Times New Roman"/>
                <w:bCs/>
                <w:sz w:val="28"/>
                <w:szCs w:val="28"/>
                <w:lang w:val="uk-UA"/>
              </w:rPr>
              <w:t>загальний</w:t>
            </w:r>
            <w:r w:rsidRPr="005605D6">
              <w:rPr>
                <w:rFonts w:ascii="Times New Roman" w:eastAsia="Times New Roman" w:hAnsi="Times New Roman" w:cs="Times New Roman"/>
                <w:bCs/>
                <w:spacing w:val="-45"/>
                <w:sz w:val="28"/>
                <w:szCs w:val="28"/>
                <w:lang w:val="uk-UA"/>
              </w:rPr>
              <w:t xml:space="preserve"> </w:t>
            </w:r>
            <w:r w:rsidRPr="005605D6">
              <w:rPr>
                <w:rFonts w:ascii="Times New Roman" w:eastAsia="Times New Roman" w:hAnsi="Times New Roman" w:cs="Times New Roman"/>
                <w:bCs/>
                <w:sz w:val="28"/>
                <w:szCs w:val="28"/>
                <w:lang w:val="uk-UA"/>
              </w:rPr>
              <w:t>показник</w:t>
            </w:r>
          </w:p>
          <w:p w:rsidR="005605D6" w:rsidRPr="005605D6" w:rsidRDefault="005605D6" w:rsidP="005605D6">
            <w:pPr>
              <w:spacing w:after="0" w:line="360" w:lineRule="auto"/>
              <w:ind w:right="63" w:firstLine="720"/>
              <w:jc w:val="center"/>
              <w:rPr>
                <w:rFonts w:ascii="Times New Roman" w:eastAsia="Times New Roman" w:hAnsi="Times New Roman" w:cs="Times New Roman"/>
                <w:b/>
                <w:sz w:val="28"/>
                <w:szCs w:val="28"/>
                <w:lang w:val="uk-UA"/>
              </w:rPr>
            </w:pPr>
            <w:r w:rsidRPr="005605D6">
              <w:rPr>
                <w:rFonts w:ascii="Times New Roman" w:eastAsia="Times New Roman" w:hAnsi="Times New Roman" w:cs="Times New Roman"/>
                <w:bCs/>
                <w:sz w:val="28"/>
                <w:szCs w:val="28"/>
                <w:lang w:val="uk-UA"/>
              </w:rPr>
              <w:t>суб’єктивного</w:t>
            </w:r>
            <w:r w:rsidRPr="005605D6">
              <w:rPr>
                <w:rFonts w:ascii="Times New Roman" w:eastAsia="Times New Roman" w:hAnsi="Times New Roman" w:cs="Times New Roman"/>
                <w:bCs/>
                <w:spacing w:val="-11"/>
                <w:sz w:val="28"/>
                <w:szCs w:val="28"/>
                <w:lang w:val="uk-UA"/>
              </w:rPr>
              <w:t xml:space="preserve"> </w:t>
            </w:r>
            <w:r w:rsidRPr="005605D6">
              <w:rPr>
                <w:rFonts w:ascii="Times New Roman" w:eastAsia="Times New Roman" w:hAnsi="Times New Roman" w:cs="Times New Roman"/>
                <w:bCs/>
                <w:sz w:val="28"/>
                <w:szCs w:val="28"/>
                <w:lang w:val="uk-UA"/>
              </w:rPr>
              <w:t>благополуччя</w:t>
            </w:r>
          </w:p>
        </w:tc>
        <w:tc>
          <w:tcPr>
            <w:tcW w:w="6379" w:type="dxa"/>
            <w:gridSpan w:val="3"/>
            <w:hideMark/>
          </w:tcPr>
          <w:p w:rsidR="005605D6" w:rsidRPr="005605D6" w:rsidRDefault="005605D6" w:rsidP="005605D6">
            <w:pPr>
              <w:spacing w:before="24" w:after="0" w:line="360" w:lineRule="auto"/>
              <w:ind w:right="1460" w:firstLine="720"/>
              <w:jc w:val="center"/>
              <w:rPr>
                <w:rFonts w:ascii="Times New Roman" w:eastAsia="Times New Roman" w:hAnsi="Times New Roman" w:cs="Times New Roman"/>
                <w:bCs/>
                <w:sz w:val="28"/>
                <w:szCs w:val="28"/>
                <w:lang w:val="uk-UA"/>
              </w:rPr>
            </w:pPr>
            <w:r w:rsidRPr="005605D6">
              <w:rPr>
                <w:rFonts w:ascii="Times New Roman" w:eastAsia="Times New Roman" w:hAnsi="Times New Roman" w:cs="Times New Roman"/>
                <w:bCs/>
                <w:sz w:val="28"/>
                <w:szCs w:val="28"/>
                <w:lang w:val="uk-UA"/>
              </w:rPr>
              <w:t>Норми</w:t>
            </w:r>
          </w:p>
        </w:tc>
      </w:tr>
      <w:tr w:rsidR="005605D6" w:rsidRPr="005605D6" w:rsidTr="00573904">
        <w:trPr>
          <w:trHeight w:val="435"/>
        </w:trPr>
        <w:tc>
          <w:tcPr>
            <w:tcW w:w="2792" w:type="dxa"/>
            <w:vMerge/>
            <w:hideMark/>
          </w:tcPr>
          <w:p w:rsidR="005605D6" w:rsidRPr="005605D6" w:rsidRDefault="005605D6" w:rsidP="005605D6">
            <w:pPr>
              <w:spacing w:after="0" w:line="360" w:lineRule="auto"/>
              <w:ind w:firstLine="720"/>
              <w:rPr>
                <w:rFonts w:ascii="Times New Roman" w:eastAsia="Times New Roman" w:hAnsi="Times New Roman" w:cs="Times New Roman"/>
                <w:b/>
                <w:sz w:val="28"/>
                <w:szCs w:val="28"/>
                <w:lang w:val="uk-UA"/>
              </w:rPr>
            </w:pPr>
          </w:p>
        </w:tc>
        <w:tc>
          <w:tcPr>
            <w:tcW w:w="2023" w:type="dxa"/>
            <w:hideMark/>
          </w:tcPr>
          <w:p w:rsidR="005605D6" w:rsidRPr="005605D6" w:rsidRDefault="005605D6" w:rsidP="005605D6">
            <w:pPr>
              <w:spacing w:before="15" w:after="0" w:line="360" w:lineRule="auto"/>
              <w:ind w:right="183" w:firstLine="720"/>
              <w:rPr>
                <w:rFonts w:ascii="Times New Roman" w:eastAsia="Times New Roman" w:hAnsi="Times New Roman" w:cs="Times New Roman"/>
                <w:bCs/>
                <w:sz w:val="28"/>
                <w:szCs w:val="28"/>
                <w:lang w:val="uk-UA"/>
              </w:rPr>
            </w:pPr>
            <w:r w:rsidRPr="005605D6">
              <w:rPr>
                <w:rFonts w:ascii="Times New Roman" w:eastAsia="Times New Roman" w:hAnsi="Times New Roman" w:cs="Times New Roman"/>
                <w:bCs/>
                <w:sz w:val="28"/>
                <w:szCs w:val="28"/>
                <w:lang w:val="uk-UA"/>
              </w:rPr>
              <w:t>Низький</w:t>
            </w:r>
            <w:r w:rsidRPr="005605D6">
              <w:rPr>
                <w:rFonts w:ascii="Times New Roman" w:eastAsia="Times New Roman" w:hAnsi="Times New Roman" w:cs="Times New Roman"/>
                <w:bCs/>
                <w:spacing w:val="-45"/>
                <w:sz w:val="28"/>
                <w:szCs w:val="28"/>
                <w:lang w:val="uk-UA"/>
              </w:rPr>
              <w:t xml:space="preserve"> </w:t>
            </w:r>
            <w:r w:rsidRPr="005605D6">
              <w:rPr>
                <w:rFonts w:ascii="Times New Roman" w:eastAsia="Times New Roman" w:hAnsi="Times New Roman" w:cs="Times New Roman"/>
                <w:bCs/>
                <w:sz w:val="28"/>
                <w:szCs w:val="28"/>
                <w:lang w:val="uk-UA"/>
              </w:rPr>
              <w:t>рівень</w:t>
            </w:r>
          </w:p>
        </w:tc>
        <w:tc>
          <w:tcPr>
            <w:tcW w:w="2268" w:type="dxa"/>
            <w:hideMark/>
          </w:tcPr>
          <w:p w:rsidR="005605D6" w:rsidRPr="005605D6" w:rsidRDefault="005605D6" w:rsidP="005605D6">
            <w:pPr>
              <w:spacing w:before="15" w:after="0" w:line="360" w:lineRule="auto"/>
              <w:ind w:right="174" w:firstLine="720"/>
              <w:rPr>
                <w:rFonts w:ascii="Times New Roman" w:eastAsia="Times New Roman" w:hAnsi="Times New Roman" w:cs="Times New Roman"/>
                <w:bCs/>
                <w:sz w:val="28"/>
                <w:szCs w:val="28"/>
                <w:lang w:val="uk-UA"/>
              </w:rPr>
            </w:pPr>
            <w:r w:rsidRPr="005605D6">
              <w:rPr>
                <w:rFonts w:ascii="Times New Roman" w:eastAsia="Times New Roman" w:hAnsi="Times New Roman" w:cs="Times New Roman"/>
                <w:bCs/>
                <w:sz w:val="28"/>
                <w:szCs w:val="28"/>
                <w:lang w:val="uk-UA"/>
              </w:rPr>
              <w:t>Середній</w:t>
            </w:r>
            <w:r w:rsidRPr="005605D6">
              <w:rPr>
                <w:rFonts w:ascii="Times New Roman" w:eastAsia="Times New Roman" w:hAnsi="Times New Roman" w:cs="Times New Roman"/>
                <w:bCs/>
                <w:spacing w:val="-46"/>
                <w:sz w:val="28"/>
                <w:szCs w:val="28"/>
                <w:lang w:val="uk-UA"/>
              </w:rPr>
              <w:t xml:space="preserve"> </w:t>
            </w:r>
            <w:r w:rsidRPr="005605D6">
              <w:rPr>
                <w:rFonts w:ascii="Times New Roman" w:eastAsia="Times New Roman" w:hAnsi="Times New Roman" w:cs="Times New Roman"/>
                <w:bCs/>
                <w:sz w:val="28"/>
                <w:szCs w:val="28"/>
                <w:lang w:val="uk-UA"/>
              </w:rPr>
              <w:t>рівень</w:t>
            </w:r>
          </w:p>
        </w:tc>
        <w:tc>
          <w:tcPr>
            <w:tcW w:w="2088" w:type="dxa"/>
            <w:hideMark/>
          </w:tcPr>
          <w:p w:rsidR="005605D6" w:rsidRPr="005605D6" w:rsidRDefault="005605D6" w:rsidP="005605D6">
            <w:pPr>
              <w:spacing w:before="15" w:after="0" w:line="360" w:lineRule="auto"/>
              <w:ind w:right="192" w:firstLine="720"/>
              <w:rPr>
                <w:rFonts w:ascii="Times New Roman" w:eastAsia="Times New Roman" w:hAnsi="Times New Roman" w:cs="Times New Roman"/>
                <w:bCs/>
                <w:sz w:val="28"/>
                <w:szCs w:val="28"/>
                <w:lang w:val="uk-UA"/>
              </w:rPr>
            </w:pPr>
            <w:r w:rsidRPr="005605D6">
              <w:rPr>
                <w:rFonts w:ascii="Times New Roman" w:eastAsia="Times New Roman" w:hAnsi="Times New Roman" w:cs="Times New Roman"/>
                <w:bCs/>
                <w:sz w:val="28"/>
                <w:szCs w:val="28"/>
                <w:lang w:val="uk-UA"/>
              </w:rPr>
              <w:t>Високий</w:t>
            </w:r>
            <w:r w:rsidRPr="005605D6">
              <w:rPr>
                <w:rFonts w:ascii="Times New Roman" w:eastAsia="Times New Roman" w:hAnsi="Times New Roman" w:cs="Times New Roman"/>
                <w:bCs/>
                <w:spacing w:val="-45"/>
                <w:sz w:val="28"/>
                <w:szCs w:val="28"/>
                <w:lang w:val="uk-UA"/>
              </w:rPr>
              <w:t xml:space="preserve"> </w:t>
            </w:r>
            <w:r w:rsidRPr="005605D6">
              <w:rPr>
                <w:rFonts w:ascii="Times New Roman" w:eastAsia="Times New Roman" w:hAnsi="Times New Roman" w:cs="Times New Roman"/>
                <w:bCs/>
                <w:sz w:val="28"/>
                <w:szCs w:val="28"/>
                <w:lang w:val="uk-UA"/>
              </w:rPr>
              <w:t>рівень</w:t>
            </w:r>
          </w:p>
        </w:tc>
      </w:tr>
      <w:tr w:rsidR="005605D6" w:rsidRPr="005605D6" w:rsidTr="00573904">
        <w:trPr>
          <w:trHeight w:val="235"/>
        </w:trPr>
        <w:tc>
          <w:tcPr>
            <w:tcW w:w="2792" w:type="dxa"/>
            <w:hideMark/>
          </w:tcPr>
          <w:p w:rsidR="005605D6" w:rsidRPr="005605D6" w:rsidRDefault="005605D6" w:rsidP="005605D6">
            <w:pPr>
              <w:spacing w:before="6" w:after="0" w:line="360" w:lineRule="auto"/>
              <w:ind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Психологічне</w:t>
            </w:r>
            <w:r w:rsidRPr="005605D6">
              <w:rPr>
                <w:rFonts w:ascii="Times New Roman" w:eastAsia="Times New Roman" w:hAnsi="Times New Roman" w:cs="Times New Roman"/>
                <w:spacing w:val="-12"/>
                <w:sz w:val="28"/>
                <w:szCs w:val="28"/>
                <w:lang w:val="uk-UA"/>
              </w:rPr>
              <w:t xml:space="preserve"> </w:t>
            </w:r>
            <w:r w:rsidRPr="005605D6">
              <w:rPr>
                <w:rFonts w:ascii="Times New Roman" w:eastAsia="Times New Roman" w:hAnsi="Times New Roman" w:cs="Times New Roman"/>
                <w:sz w:val="28"/>
                <w:szCs w:val="28"/>
                <w:lang w:val="uk-UA"/>
              </w:rPr>
              <w:t>благополуччя</w:t>
            </w:r>
          </w:p>
        </w:tc>
        <w:tc>
          <w:tcPr>
            <w:tcW w:w="2023"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12–39</w:t>
            </w:r>
          </w:p>
        </w:tc>
        <w:tc>
          <w:tcPr>
            <w:tcW w:w="2268" w:type="dxa"/>
            <w:hideMark/>
          </w:tcPr>
          <w:p w:rsidR="005605D6" w:rsidRPr="005605D6" w:rsidRDefault="005605D6" w:rsidP="005605D6">
            <w:pPr>
              <w:spacing w:before="6" w:after="0" w:line="360" w:lineRule="auto"/>
              <w:ind w:right="344" w:firstLine="720"/>
              <w:jc w:val="right"/>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40–47</w:t>
            </w:r>
          </w:p>
        </w:tc>
        <w:tc>
          <w:tcPr>
            <w:tcW w:w="2088"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48–60</w:t>
            </w:r>
          </w:p>
        </w:tc>
      </w:tr>
      <w:tr w:rsidR="005605D6" w:rsidRPr="005605D6" w:rsidTr="00573904">
        <w:trPr>
          <w:trHeight w:val="435"/>
        </w:trPr>
        <w:tc>
          <w:tcPr>
            <w:tcW w:w="2792" w:type="dxa"/>
            <w:hideMark/>
          </w:tcPr>
          <w:p w:rsidR="005605D6" w:rsidRPr="005605D6" w:rsidRDefault="005605D6" w:rsidP="005605D6">
            <w:pPr>
              <w:spacing w:before="15" w:after="0" w:line="360" w:lineRule="auto"/>
              <w:ind w:right="228"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Фізичне</w:t>
            </w:r>
            <w:r w:rsidRPr="005605D6">
              <w:rPr>
                <w:rFonts w:ascii="Times New Roman" w:eastAsia="Times New Roman" w:hAnsi="Times New Roman" w:cs="Times New Roman"/>
                <w:spacing w:val="-7"/>
                <w:sz w:val="28"/>
                <w:szCs w:val="28"/>
                <w:lang w:val="uk-UA"/>
              </w:rPr>
              <w:t xml:space="preserve"> </w:t>
            </w:r>
            <w:r w:rsidRPr="005605D6">
              <w:rPr>
                <w:rFonts w:ascii="Times New Roman" w:eastAsia="Times New Roman" w:hAnsi="Times New Roman" w:cs="Times New Roman"/>
                <w:sz w:val="28"/>
                <w:szCs w:val="28"/>
                <w:lang w:val="uk-UA"/>
              </w:rPr>
              <w:t>здоров’я</w:t>
            </w:r>
            <w:r w:rsidRPr="005605D6">
              <w:rPr>
                <w:rFonts w:ascii="Times New Roman" w:eastAsia="Times New Roman" w:hAnsi="Times New Roman" w:cs="Times New Roman"/>
                <w:spacing w:val="-6"/>
                <w:sz w:val="28"/>
                <w:szCs w:val="28"/>
                <w:lang w:val="uk-UA"/>
              </w:rPr>
              <w:t xml:space="preserve"> </w:t>
            </w:r>
            <w:r w:rsidRPr="005605D6">
              <w:rPr>
                <w:rFonts w:ascii="Times New Roman" w:eastAsia="Times New Roman" w:hAnsi="Times New Roman" w:cs="Times New Roman"/>
                <w:sz w:val="28"/>
                <w:szCs w:val="28"/>
                <w:lang w:val="uk-UA"/>
              </w:rPr>
              <w:t>та</w:t>
            </w:r>
            <w:r w:rsidRPr="005605D6">
              <w:rPr>
                <w:rFonts w:ascii="Times New Roman" w:eastAsia="Times New Roman" w:hAnsi="Times New Roman" w:cs="Times New Roman"/>
                <w:spacing w:val="-5"/>
                <w:sz w:val="28"/>
                <w:szCs w:val="28"/>
                <w:lang w:val="uk-UA"/>
              </w:rPr>
              <w:t xml:space="preserve"> </w:t>
            </w:r>
            <w:r w:rsidRPr="005605D6">
              <w:rPr>
                <w:rFonts w:ascii="Times New Roman" w:eastAsia="Times New Roman" w:hAnsi="Times New Roman" w:cs="Times New Roman"/>
                <w:sz w:val="28"/>
                <w:szCs w:val="28"/>
                <w:lang w:val="uk-UA"/>
              </w:rPr>
              <w:t>благополуччя</w:t>
            </w:r>
          </w:p>
        </w:tc>
        <w:tc>
          <w:tcPr>
            <w:tcW w:w="2023"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7–20</w:t>
            </w:r>
          </w:p>
        </w:tc>
        <w:tc>
          <w:tcPr>
            <w:tcW w:w="2268" w:type="dxa"/>
            <w:hideMark/>
          </w:tcPr>
          <w:p w:rsidR="005605D6" w:rsidRPr="005605D6" w:rsidRDefault="005605D6" w:rsidP="005605D6">
            <w:pPr>
              <w:spacing w:before="6" w:after="0" w:line="360" w:lineRule="auto"/>
              <w:ind w:right="344" w:firstLine="720"/>
              <w:jc w:val="right"/>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21–25</w:t>
            </w:r>
          </w:p>
        </w:tc>
        <w:tc>
          <w:tcPr>
            <w:tcW w:w="2088"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26–35</w:t>
            </w:r>
          </w:p>
        </w:tc>
      </w:tr>
      <w:tr w:rsidR="005605D6" w:rsidRPr="005605D6" w:rsidTr="00573904">
        <w:trPr>
          <w:trHeight w:val="235"/>
        </w:trPr>
        <w:tc>
          <w:tcPr>
            <w:tcW w:w="2792" w:type="dxa"/>
            <w:hideMark/>
          </w:tcPr>
          <w:p w:rsidR="005605D6" w:rsidRPr="005605D6" w:rsidRDefault="005605D6" w:rsidP="005605D6">
            <w:pPr>
              <w:spacing w:before="6" w:after="0" w:line="360" w:lineRule="auto"/>
              <w:ind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Стосунки</w:t>
            </w:r>
          </w:p>
        </w:tc>
        <w:tc>
          <w:tcPr>
            <w:tcW w:w="2023"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5–16</w:t>
            </w:r>
          </w:p>
        </w:tc>
        <w:tc>
          <w:tcPr>
            <w:tcW w:w="2268" w:type="dxa"/>
            <w:hideMark/>
          </w:tcPr>
          <w:p w:rsidR="005605D6" w:rsidRPr="005605D6" w:rsidRDefault="005605D6" w:rsidP="005605D6">
            <w:pPr>
              <w:spacing w:before="6" w:after="0" w:line="360" w:lineRule="auto"/>
              <w:ind w:right="344" w:firstLine="720"/>
              <w:jc w:val="right"/>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17–20</w:t>
            </w:r>
          </w:p>
        </w:tc>
        <w:tc>
          <w:tcPr>
            <w:tcW w:w="2088"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21–25</w:t>
            </w:r>
          </w:p>
        </w:tc>
      </w:tr>
      <w:tr w:rsidR="005605D6" w:rsidRPr="005605D6" w:rsidTr="00573904">
        <w:trPr>
          <w:trHeight w:val="235"/>
        </w:trPr>
        <w:tc>
          <w:tcPr>
            <w:tcW w:w="2792" w:type="dxa"/>
            <w:hideMark/>
          </w:tcPr>
          <w:p w:rsidR="005605D6" w:rsidRPr="005605D6" w:rsidRDefault="005605D6" w:rsidP="005605D6">
            <w:pPr>
              <w:spacing w:before="6" w:after="0" w:line="360" w:lineRule="auto"/>
              <w:ind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Суб’єктивне</w:t>
            </w:r>
            <w:r w:rsidRPr="005605D6">
              <w:rPr>
                <w:rFonts w:ascii="Times New Roman" w:eastAsia="Times New Roman" w:hAnsi="Times New Roman" w:cs="Times New Roman"/>
                <w:spacing w:val="-11"/>
                <w:sz w:val="28"/>
                <w:szCs w:val="28"/>
                <w:lang w:val="uk-UA"/>
              </w:rPr>
              <w:t xml:space="preserve"> </w:t>
            </w:r>
            <w:r w:rsidRPr="005605D6">
              <w:rPr>
                <w:rFonts w:ascii="Times New Roman" w:eastAsia="Times New Roman" w:hAnsi="Times New Roman" w:cs="Times New Roman"/>
                <w:sz w:val="28"/>
                <w:szCs w:val="28"/>
                <w:lang w:val="uk-UA"/>
              </w:rPr>
              <w:t>благополуччя</w:t>
            </w:r>
          </w:p>
        </w:tc>
        <w:tc>
          <w:tcPr>
            <w:tcW w:w="2023"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24–76</w:t>
            </w:r>
          </w:p>
        </w:tc>
        <w:tc>
          <w:tcPr>
            <w:tcW w:w="2268" w:type="dxa"/>
            <w:hideMark/>
          </w:tcPr>
          <w:p w:rsidR="005605D6" w:rsidRPr="005605D6" w:rsidRDefault="005605D6" w:rsidP="005605D6">
            <w:pPr>
              <w:spacing w:before="6" w:after="0" w:line="360" w:lineRule="auto"/>
              <w:ind w:right="344" w:firstLine="720"/>
              <w:jc w:val="right"/>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77–91</w:t>
            </w:r>
          </w:p>
        </w:tc>
        <w:tc>
          <w:tcPr>
            <w:tcW w:w="2088" w:type="dxa"/>
            <w:hideMark/>
          </w:tcPr>
          <w:p w:rsidR="005605D6" w:rsidRPr="005605D6" w:rsidRDefault="005605D6" w:rsidP="005605D6">
            <w:pPr>
              <w:spacing w:before="6" w:after="0" w:line="360" w:lineRule="auto"/>
              <w:ind w:right="278" w:firstLine="720"/>
              <w:jc w:val="cente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92–120</w:t>
            </w:r>
          </w:p>
        </w:tc>
      </w:tr>
    </w:tbl>
    <w:p w:rsidR="005605D6" w:rsidRPr="005605D6" w:rsidRDefault="005605D6" w:rsidP="005605D6">
      <w:pPr>
        <w:spacing w:line="360" w:lineRule="auto"/>
        <w:ind w:firstLine="720"/>
        <w:rPr>
          <w:rFonts w:ascii="Times New Roman" w:eastAsia="Times New Roman" w:hAnsi="Times New Roman" w:cs="Times New Roman"/>
          <w:b/>
          <w:bCs/>
          <w:sz w:val="28"/>
          <w:szCs w:val="28"/>
          <w:lang w:val="uk-UA"/>
        </w:rPr>
      </w:pPr>
      <w:bookmarkStart w:id="25" w:name="_Hlk182477130"/>
      <w:bookmarkStart w:id="26" w:name="_Hlk180701311"/>
    </w:p>
    <w:p w:rsidR="005605D6" w:rsidRPr="005605D6" w:rsidRDefault="005605D6" w:rsidP="005605D6">
      <w:pPr>
        <w:spacing w:line="360" w:lineRule="auto"/>
        <w:ind w:firstLine="720"/>
        <w:rPr>
          <w:rFonts w:ascii="Times New Roman" w:eastAsia="Times New Roman" w:hAnsi="Times New Roman" w:cs="Times New Roman"/>
          <w:b/>
          <w:bCs/>
          <w:sz w:val="28"/>
          <w:szCs w:val="28"/>
          <w:lang w:val="uk-UA"/>
        </w:rPr>
      </w:pPr>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sz w:val="28"/>
          <w:szCs w:val="28"/>
          <w:lang w:val="uk-UA"/>
        </w:rPr>
        <w:t>3.Методика дослідження  копінг-поведінки в стресових ситуаціях</w:t>
      </w: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
          <w:iCs/>
          <w:sz w:val="28"/>
          <w:szCs w:val="28"/>
        </w:rPr>
        <w:t>The</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coping</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inventory</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for</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stressful</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situations</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ciss</w:t>
      </w:r>
      <w:r w:rsidRPr="005605D6">
        <w:rPr>
          <w:rFonts w:ascii="Times New Roman" w:eastAsia="Times New Roman" w:hAnsi="Times New Roman" w:cs="Times New Roman"/>
          <w:i/>
          <w:iCs/>
          <w:sz w:val="28"/>
          <w:szCs w:val="28"/>
          <w:lang w:val="uk-UA"/>
        </w:rPr>
        <w:t>) (</w:t>
      </w:r>
      <w:r w:rsidRPr="005605D6">
        <w:rPr>
          <w:rFonts w:ascii="Times New Roman" w:eastAsia="Times New Roman" w:hAnsi="Times New Roman" w:cs="Times New Roman"/>
          <w:i/>
          <w:iCs/>
          <w:sz w:val="28"/>
          <w:szCs w:val="28"/>
        </w:rPr>
        <w:t>H</w:t>
      </w:r>
      <w:r w:rsidRPr="005605D6">
        <w:rPr>
          <w:rFonts w:ascii="Times New Roman" w:eastAsia="Times New Roman" w:hAnsi="Times New Roman" w:cs="Times New Roman"/>
          <w:i/>
          <w:iCs/>
          <w:sz w:val="28"/>
          <w:szCs w:val="28"/>
          <w:lang w:val="uk-UA"/>
        </w:rPr>
        <w:t xml:space="preserve">.Ендлер, Дж. Паркер) </w:t>
      </w:r>
      <w:bookmarkEnd w:id="25"/>
      <w:r w:rsidRPr="005605D6">
        <w:rPr>
          <w:rFonts w:ascii="Times New Roman" w:eastAsia="Times New Roman" w:hAnsi="Times New Roman" w:cs="Times New Roman"/>
          <w:i/>
          <w:iCs/>
          <w:sz w:val="28"/>
          <w:szCs w:val="28"/>
          <w:lang w:val="uk-UA"/>
        </w:rPr>
        <w:t xml:space="preserve">(Endler, N. S., &amp; Parker, J. D. (1990). Multidimensional assessment of coping: A critical evaluation. Journal of Personality and Social Psychology, 58(5), 844–854. DOI: </w:t>
      </w:r>
      <w:hyperlink r:id="rId15" w:history="1">
        <w:r w:rsidRPr="005605D6">
          <w:rPr>
            <w:rFonts w:ascii="Times New Roman" w:eastAsia="Times New Roman" w:hAnsi="Times New Roman" w:cs="Times New Roman"/>
            <w:i/>
            <w:iCs/>
            <w:color w:val="000000"/>
            <w:sz w:val="28"/>
            <w:szCs w:val="28"/>
            <w:u w:val="single"/>
            <w:lang w:val="uk-UA"/>
          </w:rPr>
          <w:t>https://doi</w:t>
        </w:r>
      </w:hyperlink>
      <w:r w:rsidRPr="005605D6">
        <w:rPr>
          <w:rFonts w:ascii="Times New Roman" w:eastAsia="Times New Roman" w:hAnsi="Times New Roman" w:cs="Times New Roman"/>
          <w:i/>
          <w:iCs/>
          <w:color w:val="000000"/>
          <w:sz w:val="28"/>
          <w:szCs w:val="28"/>
          <w:lang w:val="uk-UA"/>
        </w:rPr>
        <w:t>.</w:t>
      </w:r>
      <w:r w:rsidRPr="005605D6">
        <w:rPr>
          <w:rFonts w:ascii="Times New Roman" w:eastAsia="Times New Roman" w:hAnsi="Times New Roman" w:cs="Times New Roman"/>
          <w:i/>
          <w:iCs/>
          <w:sz w:val="28"/>
          <w:szCs w:val="28"/>
          <w:lang w:val="uk-UA"/>
        </w:rPr>
        <w:t>org/10.1037/0022-3514.58.5.844)</w:t>
      </w:r>
    </w:p>
    <w:bookmarkEnd w:id="26"/>
    <w:p w:rsidR="005605D6" w:rsidRPr="005605D6" w:rsidRDefault="005605D6" w:rsidP="005605D6">
      <w:pPr>
        <w:spacing w:line="360" w:lineRule="auto"/>
        <w:ind w:firstLine="720"/>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Загальна характеристика методики:</w:t>
      </w:r>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Адаптований варіант копінг-поведінки включає в себе перелік званих реакцій на стресові ситуації та націлений на визначення домінуючих копінг-стресових поведінкових стратегій Досліджуваним пропонується відповісти на 48 питань тесту, оцінивши свою відповідь від 1 до 5 балів. </w:t>
      </w:r>
      <w:r w:rsidRPr="005605D6">
        <w:rPr>
          <w:rFonts w:ascii="Times New Roman" w:eastAsia="Times New Roman" w:hAnsi="Times New Roman" w:cs="Times New Roman"/>
          <w:sz w:val="28"/>
          <w:szCs w:val="28"/>
        </w:rPr>
        <w:t xml:space="preserve">При обробці результатів підсумовуються бали, поставлені опитуваним з урахуванням ключа для інтерпритації методики дослідження. Методика аналізується за такими шкалами: - </w:t>
      </w:r>
      <w:r w:rsidRPr="005605D6">
        <w:rPr>
          <w:rFonts w:ascii="Times New Roman" w:eastAsia="Times New Roman" w:hAnsi="Times New Roman" w:cs="Times New Roman"/>
          <w:i/>
          <w:iCs/>
          <w:sz w:val="28"/>
          <w:szCs w:val="28"/>
        </w:rPr>
        <w:t>копінг, орієнтований на вирішення завдання</w:t>
      </w:r>
      <w:r w:rsidRPr="005605D6">
        <w:rPr>
          <w:rFonts w:ascii="Times New Roman" w:eastAsia="Times New Roman" w:hAnsi="Times New Roman" w:cs="Times New Roman"/>
          <w:sz w:val="28"/>
          <w:szCs w:val="28"/>
        </w:rPr>
        <w:t xml:space="preserve">; </w:t>
      </w:r>
      <w:r w:rsidRPr="005605D6">
        <w:rPr>
          <w:rFonts w:ascii="Times New Roman" w:eastAsia="Times New Roman" w:hAnsi="Times New Roman" w:cs="Times New Roman"/>
          <w:i/>
          <w:iCs/>
          <w:sz w:val="28"/>
          <w:szCs w:val="28"/>
        </w:rPr>
        <w:t>- копінг, орієнтований на емоції; - копінг, орієнтований на уникнення; - субшкала відволікання; - субшкала соціального відволікання</w:t>
      </w:r>
      <w:r w:rsidRPr="005605D6">
        <w:rPr>
          <w:rFonts w:ascii="Times New Roman" w:eastAsia="Times New Roman" w:hAnsi="Times New Roman" w:cs="Times New Roman"/>
          <w:sz w:val="28"/>
          <w:szCs w:val="28"/>
        </w:rPr>
        <w:t xml:space="preserve">. </w:t>
      </w:r>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 xml:space="preserve">Копінг-поведінка в стресових ситуаціях орієнтована на </w:t>
      </w:r>
      <w:r w:rsidRPr="005605D6">
        <w:rPr>
          <w:rFonts w:ascii="Times New Roman" w:eastAsia="Times New Roman" w:hAnsi="Times New Roman" w:cs="Times New Roman"/>
          <w:b/>
          <w:bCs/>
          <w:i/>
          <w:iCs/>
          <w:sz w:val="28"/>
          <w:szCs w:val="28"/>
        </w:rPr>
        <w:t>вирішення завдання</w:t>
      </w:r>
      <w:r w:rsidRPr="005605D6">
        <w:rPr>
          <w:rFonts w:ascii="Times New Roman" w:eastAsia="Times New Roman" w:hAnsi="Times New Roman" w:cs="Times New Roman"/>
          <w:sz w:val="28"/>
          <w:szCs w:val="28"/>
        </w:rPr>
        <w:t xml:space="preserve"> характеризується тим, що людина, стикаючись з будь-якою проблемою, перш за все зосереджується на ній та думає, як її можна вирішити. Далі – згадує, як вирішувала аналогічні проблеми раніше, намагається заглибитися в ситуацію, проаналізувати її, розробити кілька різних варіантів розв’язання проблеми, що виникла. Тоді – визначає курс дій, вирішує, найважливіші кроки, і робить те, що вважає найбільш відповідним для даної ситуації.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003F6A4E">
        <w:rPr>
          <w:rFonts w:ascii="Times New Roman" w:eastAsia="Times New Roman" w:hAnsi="Times New Roman" w:cs="Times New Roman"/>
          <w:sz w:val="28"/>
          <w:szCs w:val="28"/>
          <w:lang w:val="uk-UA"/>
        </w:rPr>
        <w:tab/>
      </w:r>
      <w:r w:rsidR="003F6A4E">
        <w:rPr>
          <w:rFonts w:ascii="Times New Roman" w:eastAsia="Times New Roman" w:hAnsi="Times New Roman" w:cs="Times New Roman"/>
          <w:sz w:val="28"/>
          <w:szCs w:val="28"/>
          <w:lang w:val="uk-UA"/>
        </w:rPr>
        <w:tab/>
      </w:r>
      <w:r w:rsidR="003F6A4E">
        <w:rPr>
          <w:rFonts w:ascii="Times New Roman" w:eastAsia="Times New Roman" w:hAnsi="Times New Roman" w:cs="Times New Roman"/>
          <w:sz w:val="28"/>
          <w:szCs w:val="28"/>
          <w:lang w:val="uk-UA"/>
        </w:rPr>
        <w:tab/>
      </w:r>
      <w:r w:rsidR="003F6A4E">
        <w:rPr>
          <w:rFonts w:ascii="Times New Roman" w:eastAsia="Times New Roman" w:hAnsi="Times New Roman" w:cs="Times New Roman"/>
          <w:sz w:val="28"/>
          <w:szCs w:val="28"/>
          <w:lang w:val="uk-UA"/>
        </w:rPr>
        <w:lastRenderedPageBreak/>
        <w:tab/>
      </w:r>
      <w:r w:rsidR="003F6A4E">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rPr>
        <w:t xml:space="preserve">Копінг-поведінка, орієнтована на </w:t>
      </w:r>
      <w:r w:rsidRPr="005605D6">
        <w:rPr>
          <w:rFonts w:ascii="Times New Roman" w:eastAsia="Times New Roman" w:hAnsi="Times New Roman" w:cs="Times New Roman"/>
          <w:b/>
          <w:bCs/>
          <w:i/>
          <w:iCs/>
          <w:sz w:val="28"/>
          <w:szCs w:val="28"/>
        </w:rPr>
        <w:t>емоці</w:t>
      </w:r>
      <w:r w:rsidRPr="005605D6">
        <w:rPr>
          <w:rFonts w:ascii="Times New Roman" w:eastAsia="Times New Roman" w:hAnsi="Times New Roman" w:cs="Times New Roman"/>
          <w:i/>
          <w:iCs/>
          <w:sz w:val="28"/>
          <w:szCs w:val="28"/>
        </w:rPr>
        <w:t>ї</w:t>
      </w:r>
      <w:r w:rsidRPr="005605D6">
        <w:rPr>
          <w:rFonts w:ascii="Times New Roman" w:eastAsia="Times New Roman" w:hAnsi="Times New Roman" w:cs="Times New Roman"/>
          <w:sz w:val="28"/>
          <w:szCs w:val="28"/>
        </w:rPr>
        <w:t xml:space="preserve">, характеризується тим, що людина занурюється у свії біль та страждання, звинувачує себеза те, що опинилася в такій ситуації, за нерішучість, за те, що не знає як правильно вчинити. Опинившись в стресовій ситуації, вона не знає, що робити, «заморожується», і через це дуже турбується, відчуває нервове напруження та роздратування, схильна відіграватися на інших.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rPr>
        <w:t xml:space="preserve">Люди, з домінуючою стратегією, орієнтованою на </w:t>
      </w:r>
      <w:r w:rsidRPr="005605D6">
        <w:rPr>
          <w:rFonts w:ascii="Times New Roman" w:eastAsia="Times New Roman" w:hAnsi="Times New Roman" w:cs="Times New Roman"/>
          <w:b/>
          <w:bCs/>
          <w:i/>
          <w:iCs/>
          <w:sz w:val="28"/>
          <w:szCs w:val="28"/>
        </w:rPr>
        <w:t>уникнення,</w:t>
      </w:r>
      <w:r w:rsidRPr="005605D6">
        <w:rPr>
          <w:rFonts w:ascii="Times New Roman" w:eastAsia="Times New Roman" w:hAnsi="Times New Roman" w:cs="Times New Roman"/>
          <w:sz w:val="28"/>
          <w:szCs w:val="28"/>
        </w:rPr>
        <w:t xml:space="preserve"> намагаються різними шляхами відволіктися від проблеми, що виникла, не думати про неї.</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 xml:space="preserve">Слід зауважити, що існують дві субшкали – </w:t>
      </w:r>
      <w:r w:rsidRPr="005605D6">
        <w:rPr>
          <w:rFonts w:ascii="Times New Roman" w:eastAsia="Times New Roman" w:hAnsi="Times New Roman" w:cs="Times New Roman"/>
          <w:b/>
          <w:bCs/>
          <w:i/>
          <w:iCs/>
          <w:sz w:val="28"/>
          <w:szCs w:val="28"/>
          <w:lang w:val="uk-UA"/>
        </w:rPr>
        <w:t>відволікання й соціальне відволікання, що відносяться до уникнення.</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rPr>
        <w:t xml:space="preserve">При цьому ті, хто належить до першої субшкали відволікання, воліють відволікатися від проблеми за допомогою шопінгу, придбання речей. Намагаються більше спати, тішать себе улюбленою їжею, дивляться телевізор, йдуть у відпустку або беруть відгул.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rPr>
        <w:t xml:space="preserve">Ті, хто ж відноситься до субшкали </w:t>
      </w:r>
      <w:r w:rsidRPr="005605D6">
        <w:rPr>
          <w:rFonts w:ascii="Times New Roman" w:eastAsia="Times New Roman" w:hAnsi="Times New Roman" w:cs="Times New Roman"/>
          <w:i/>
          <w:iCs/>
          <w:sz w:val="28"/>
          <w:szCs w:val="28"/>
        </w:rPr>
        <w:t>соціального відволікання</w:t>
      </w:r>
      <w:r w:rsidRPr="005605D6">
        <w:rPr>
          <w:rFonts w:ascii="Times New Roman" w:eastAsia="Times New Roman" w:hAnsi="Times New Roman" w:cs="Times New Roman"/>
          <w:sz w:val="28"/>
          <w:szCs w:val="28"/>
        </w:rPr>
        <w:t>, при виникненні будь-якої проблеми, відволікаються від неї, намагаючись бути на людях. Вони телефонують приятелям або йдуть в гості до друзів, проводять час з дорогою для них людиною, спілкуються з тими, чия порада для них особливо цінна. При обробці результатів дослідження підсумовуються бали, поставлені досліджуваним, з урахуванням ключа.</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i/>
          <w:sz w:val="28"/>
          <w:szCs w:val="28"/>
          <w:lang w:val="uk-UA"/>
        </w:rPr>
      </w:pPr>
      <w:r w:rsidRPr="005605D6">
        <w:rPr>
          <w:rFonts w:ascii="Times New Roman" w:eastAsia="Times New Roman" w:hAnsi="Times New Roman" w:cs="Times New Roman"/>
          <w:sz w:val="28"/>
          <w:szCs w:val="28"/>
          <w:lang w:val="uk-UA"/>
        </w:rPr>
        <w:t xml:space="preserve">4. </w:t>
      </w:r>
      <w:bookmarkStart w:id="27" w:name="_Hlk182477235"/>
      <w:r w:rsidRPr="005605D6">
        <w:rPr>
          <w:rFonts w:ascii="Times New Roman" w:eastAsia="Times New Roman" w:hAnsi="Times New Roman" w:cs="Times New Roman"/>
          <w:b/>
          <w:bCs/>
          <w:sz w:val="28"/>
          <w:szCs w:val="28"/>
          <w:lang w:val="uk-UA"/>
        </w:rPr>
        <w:t>Опитувальник «Визначення психологічних типів залежно від ступеня    оптимізму та активності ( енергійності) особистості</w:t>
      </w:r>
      <w:r w:rsidRPr="005605D6">
        <w:rPr>
          <w:rFonts w:ascii="Times New Roman" w:eastAsia="Times New Roman" w:hAnsi="Times New Roman" w:cs="Times New Roman"/>
          <w:sz w:val="28"/>
          <w:szCs w:val="28"/>
          <w:lang w:val="uk-UA"/>
        </w:rPr>
        <w:t xml:space="preserve"> Карамушка, Л. М</w:t>
      </w:r>
      <w:bookmarkEnd w:id="27"/>
      <w:r w:rsidRPr="005605D6">
        <w:rPr>
          <w:rFonts w:ascii="Times New Roman" w:eastAsia="Times New Roman" w:hAnsi="Times New Roman" w:cs="Times New Roman"/>
          <w:sz w:val="28"/>
          <w:szCs w:val="28"/>
          <w:lang w:val="uk-UA"/>
        </w:rPr>
        <w:t xml:space="preserve">. (Ред.). (2008). </w:t>
      </w:r>
      <w:r w:rsidRPr="005605D6">
        <w:rPr>
          <w:rFonts w:ascii="Times New Roman" w:eastAsia="Times New Roman" w:hAnsi="Times New Roman" w:cs="Times New Roman"/>
          <w:i/>
          <w:sz w:val="28"/>
          <w:szCs w:val="28"/>
          <w:lang w:val="uk-UA"/>
        </w:rPr>
        <w:t>Технологія психологічної підготовки персоналу організацій до роботи в умовах соціально- економічних змін (на матеріалі освітніх організацій. Навч. Посіб. Київ: Наук. Світ.)</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Загальна характеристика методики</w:t>
      </w:r>
      <w:r w:rsidRPr="005605D6">
        <w:rPr>
          <w:rFonts w:ascii="Times New Roman" w:eastAsia="Times New Roman" w:hAnsi="Times New Roman" w:cs="Times New Roman"/>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Опитувальник складається з 15 питань та спрямований на визначення психологічних типів залежно від ступеня оптимізму та активності (енергійності) особистості.</w:t>
      </w:r>
    </w:p>
    <w:p w:rsidR="005605D6" w:rsidRPr="005605D6" w:rsidRDefault="005605D6" w:rsidP="005767C2">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sz w:val="28"/>
          <w:szCs w:val="28"/>
          <w:lang w:val="uk-UA"/>
        </w:rPr>
        <w:t xml:space="preserve">Оптимізм </w:t>
      </w:r>
      <w:r w:rsidRPr="005605D6">
        <w:rPr>
          <w:rFonts w:ascii="Times New Roman" w:eastAsia="Times New Roman" w:hAnsi="Times New Roman" w:cs="Times New Roman"/>
          <w:sz w:val="28"/>
          <w:szCs w:val="28"/>
          <w:lang w:val="uk-UA"/>
        </w:rPr>
        <w:t xml:space="preserve">у цій методиці розуміють як схильність людини вірити у власні сили та успіх, мати переважно позитивні очікування від життя та інших людей. «Оптимісти», як правило, екстравертовані, доброзичливі та відкриті для спілкування. Протилежній категорії людей, «песимістам», притаманні сумніви у власних силах і доброзичливості інших людей, очікування своєї невдачі, прагнення уникати широких контактів, замкненість на своєму внутрішньому світові. </w:t>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 xml:space="preserve">Під </w:t>
      </w:r>
      <w:r w:rsidRPr="005605D6">
        <w:rPr>
          <w:rFonts w:ascii="Times New Roman" w:eastAsia="Times New Roman" w:hAnsi="Times New Roman" w:cs="Times New Roman"/>
          <w:b/>
          <w:bCs/>
          <w:i/>
          <w:sz w:val="28"/>
          <w:szCs w:val="28"/>
          <w:lang w:val="uk-UA"/>
        </w:rPr>
        <w:t xml:space="preserve">активністю </w:t>
      </w:r>
      <w:r w:rsidRPr="005605D6">
        <w:rPr>
          <w:rFonts w:ascii="Times New Roman" w:eastAsia="Times New Roman" w:hAnsi="Times New Roman" w:cs="Times New Roman"/>
          <w:sz w:val="28"/>
          <w:szCs w:val="28"/>
          <w:lang w:val="uk-UA"/>
        </w:rPr>
        <w:t>в цьому контексті розуміють енергійність, життєрадісність, безпечність, безтурботність та схильність до ризику. Пасивність виявляється у тривожності, остраху, невпевненості у собі та небажанні щось робити.</w:t>
      </w:r>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Методика сприяє виявленню особистісних факторів, що сприяють стресостійкості. У структуру стресостійкості, як складного особистісного конструкту входять світоглядні та установчі фактори такі, як позитивне світосприйняття, життєрадісність, впевненість і констуктивна активність у важких життєвих ситуаціях, що вимагають збереження стійкості, мужності і віри у їх позитивне вирішення. Позитивне світосприйняття і життєрадісність є важливими атрибутами психосоціального здоров’я людини. Вони можуть бути описані в категорії </w:t>
      </w:r>
      <w:r w:rsidRPr="005605D6">
        <w:rPr>
          <w:rFonts w:ascii="Times New Roman" w:eastAsia="Times New Roman" w:hAnsi="Times New Roman" w:cs="Times New Roman"/>
          <w:i/>
          <w:iCs/>
          <w:sz w:val="28"/>
          <w:szCs w:val="28"/>
          <w:lang w:val="uk-UA"/>
        </w:rPr>
        <w:t xml:space="preserve">оптимізму.  </w:t>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i/>
          <w:iCs/>
          <w:sz w:val="28"/>
          <w:szCs w:val="28"/>
          <w:lang w:val="uk-UA"/>
        </w:rPr>
        <w:tab/>
      </w:r>
      <w:r w:rsidRPr="005605D6">
        <w:rPr>
          <w:rFonts w:ascii="Times New Roman" w:eastAsia="Times New Roman" w:hAnsi="Times New Roman" w:cs="Times New Roman"/>
          <w:sz w:val="28"/>
          <w:szCs w:val="28"/>
          <w:lang w:val="uk-UA"/>
        </w:rPr>
        <w:t>Версія шкали цієї методики дозволяє виділити п’ять типів особистості, що відрізняються за ступенем вираженості оптимізму – песимізму, активності – пасивності (Додаток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Оце жовтим разом з описом метоодики (нічого що буде повтор)в додаток</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Активність (прямі питання): 1, 3, 4, 6, 8, 10, 11, 14, 15.</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Оптимізм (обернені питання): 2, 5, 7, 9, 12, 13.</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Згідно з «ключем» треба підрахувати суми балів за такими субшкалами, які співвідносяться з квадратом координатної моделі (рис. 1). Кожному квадратові відповідає певні особистісні особливості.</w:t>
      </w:r>
    </w:p>
    <w:p w:rsidR="005605D6" w:rsidRPr="005605D6" w:rsidRDefault="005605D6" w:rsidP="005605D6">
      <w:pPr>
        <w:spacing w:line="360" w:lineRule="auto"/>
        <w:ind w:firstLine="720"/>
        <w:jc w:val="both"/>
        <w:rPr>
          <w:rFonts w:ascii="Calibri" w:eastAsia="Times New Roman" w:hAnsi="Calibri" w:cs="Times New Roman"/>
          <w:noProof/>
          <w:lang w:val="uk-UA"/>
        </w:rPr>
      </w:pPr>
    </w:p>
    <w:p w:rsidR="005605D6" w:rsidRPr="005605D6" w:rsidRDefault="005605D6" w:rsidP="005605D6">
      <w:pPr>
        <w:spacing w:line="360" w:lineRule="auto"/>
        <w:ind w:firstLine="720"/>
        <w:jc w:val="both"/>
        <w:rPr>
          <w:rFonts w:ascii="Calibri" w:eastAsia="Times New Roman" w:hAnsi="Calibri" w:cs="Times New Roman"/>
          <w:noProof/>
          <w:highlight w:val="yellow"/>
          <w:lang w:val="uk-UA"/>
        </w:rPr>
      </w:pPr>
      <w:r w:rsidRPr="005605D6">
        <w:rPr>
          <w:rFonts w:ascii="Calibri" w:eastAsia="Times New Roman" w:hAnsi="Calibri" w:cs="Times New Roman"/>
          <w:noProof/>
          <w:lang w:eastAsia="ru-RU"/>
        </w:rPr>
        <w:drawing>
          <wp:inline distT="0" distB="0" distL="0" distR="0">
            <wp:extent cx="5246560" cy="2353586"/>
            <wp:effectExtent l="0" t="0" r="0" b="8890"/>
            <wp:docPr id="5955369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0000" t="4800"/>
                    <a:stretch>
                      <a:fillRect/>
                    </a:stretch>
                  </pic:blipFill>
                  <pic:spPr bwMode="auto">
                    <a:xfrm>
                      <a:off x="0" y="0"/>
                      <a:ext cx="5322633" cy="2387712"/>
                    </a:xfrm>
                    <a:prstGeom prst="rect">
                      <a:avLst/>
                    </a:prstGeom>
                    <a:noFill/>
                    <a:ln>
                      <a:noFill/>
                    </a:ln>
                  </pic:spPr>
                </pic:pic>
              </a:graphicData>
            </a:graphic>
          </wp:inline>
        </w:drawing>
      </w:r>
    </w:p>
    <w:p w:rsidR="005605D6" w:rsidRPr="005605D6" w:rsidRDefault="005605D6" w:rsidP="009618DB">
      <w:pPr>
        <w:spacing w:line="360" w:lineRule="auto"/>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Рис. 1. Координатна модель психологічних типів особистості</w:t>
      </w:r>
    </w:p>
    <w:p w:rsidR="005605D6" w:rsidRPr="00DA3661" w:rsidRDefault="005605D6" w:rsidP="00DA3661">
      <w:pPr>
        <w:spacing w:line="360" w:lineRule="auto"/>
        <w:ind w:firstLine="720"/>
        <w:jc w:val="both"/>
        <w:rPr>
          <w:rFonts w:ascii="Times New Roman" w:eastAsia="Times New Roman" w:hAnsi="Times New Roman" w:cs="Times New Roman"/>
          <w:b/>
          <w:bCs/>
          <w:sz w:val="28"/>
          <w:szCs w:val="28"/>
          <w:lang w:val="uk-UA"/>
        </w:rPr>
      </w:pPr>
      <w:r w:rsidRPr="005605D6">
        <w:rPr>
          <w:rFonts w:ascii="Times New Roman" w:eastAsia="Times New Roman" w:hAnsi="Times New Roman" w:cs="Times New Roman"/>
          <w:b/>
          <w:bCs/>
          <w:sz w:val="28"/>
          <w:szCs w:val="28"/>
          <w:lang w:val="uk-UA"/>
        </w:rPr>
        <w:t>Показники психологічних типів (у балах)</w:t>
      </w:r>
    </w:p>
    <w:tbl>
      <w:tblPr>
        <w:tblW w:w="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130"/>
        <w:gridCol w:w="2126"/>
        <w:gridCol w:w="1843"/>
      </w:tblGrid>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b/>
                <w:sz w:val="28"/>
                <w:szCs w:val="28"/>
                <w:lang w:val="uk-UA"/>
              </w:rPr>
            </w:pPr>
            <w:r w:rsidRPr="005605D6">
              <w:rPr>
                <w:rFonts w:ascii="Times New Roman" w:eastAsia="Times New Roman" w:hAnsi="Times New Roman" w:cs="Times New Roman"/>
                <w:b/>
                <w:sz w:val="28"/>
                <w:szCs w:val="28"/>
                <w:lang w:val="uk-UA"/>
              </w:rPr>
              <w:t>Психологічний тип</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b/>
                <w:sz w:val="28"/>
                <w:szCs w:val="28"/>
                <w:lang w:val="uk-UA"/>
              </w:rPr>
            </w:pPr>
            <w:r w:rsidRPr="005605D6">
              <w:rPr>
                <w:rFonts w:ascii="Times New Roman" w:eastAsia="Times New Roman" w:hAnsi="Times New Roman" w:cs="Times New Roman"/>
                <w:b/>
                <w:sz w:val="28"/>
                <w:szCs w:val="28"/>
                <w:lang w:val="uk-UA"/>
              </w:rPr>
              <w:t>Оптимім</w:t>
            </w:r>
          </w:p>
        </w:tc>
        <w:tc>
          <w:tcPr>
            <w:tcW w:w="1843" w:type="dxa"/>
            <w:hideMark/>
          </w:tcPr>
          <w:p w:rsidR="005605D6" w:rsidRPr="005605D6" w:rsidRDefault="005605D6" w:rsidP="005605D6">
            <w:pPr>
              <w:spacing w:line="360" w:lineRule="auto"/>
              <w:jc w:val="both"/>
              <w:rPr>
                <w:rFonts w:ascii="Times New Roman" w:eastAsia="Times New Roman" w:hAnsi="Times New Roman" w:cs="Times New Roman"/>
                <w:b/>
                <w:sz w:val="28"/>
                <w:szCs w:val="28"/>
                <w:lang w:val="uk-UA"/>
              </w:rPr>
            </w:pPr>
            <w:r w:rsidRPr="005605D6">
              <w:rPr>
                <w:rFonts w:ascii="Times New Roman" w:eastAsia="Times New Roman" w:hAnsi="Times New Roman" w:cs="Times New Roman"/>
                <w:b/>
                <w:sz w:val="28"/>
                <w:szCs w:val="28"/>
                <w:lang w:val="uk-UA"/>
              </w:rPr>
              <w:t>Активність</w:t>
            </w:r>
          </w:p>
        </w:tc>
      </w:tr>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Реалісти («Р»)</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15–19</w:t>
            </w:r>
          </w:p>
        </w:tc>
        <w:tc>
          <w:tcPr>
            <w:tcW w:w="1843"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17–24</w:t>
            </w:r>
          </w:p>
        </w:tc>
      </w:tr>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Активні оптимісти («АО»)</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20–24</w:t>
            </w:r>
          </w:p>
        </w:tc>
        <w:tc>
          <w:tcPr>
            <w:tcW w:w="1843"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25–36</w:t>
            </w:r>
          </w:p>
        </w:tc>
      </w:tr>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Активні песимісти («АП»)</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6–14</w:t>
            </w:r>
          </w:p>
        </w:tc>
        <w:tc>
          <w:tcPr>
            <w:tcW w:w="1843"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25–36</w:t>
            </w:r>
          </w:p>
        </w:tc>
      </w:tr>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Пасивні песимісти («ПП»)</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6–14</w:t>
            </w:r>
          </w:p>
        </w:tc>
        <w:tc>
          <w:tcPr>
            <w:tcW w:w="1843"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9–16</w:t>
            </w:r>
          </w:p>
        </w:tc>
      </w:tr>
      <w:tr w:rsidR="005605D6" w:rsidRPr="005605D6" w:rsidTr="00573904">
        <w:trPr>
          <w:trHeight w:val="245"/>
        </w:trPr>
        <w:tc>
          <w:tcPr>
            <w:tcW w:w="5130"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Пасивні оптимісти («ПО»)</w:t>
            </w:r>
          </w:p>
        </w:tc>
        <w:tc>
          <w:tcPr>
            <w:tcW w:w="2126"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20–24</w:t>
            </w:r>
          </w:p>
        </w:tc>
        <w:tc>
          <w:tcPr>
            <w:tcW w:w="1843" w:type="dxa"/>
            <w:hideMark/>
          </w:tcPr>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9–16</w:t>
            </w:r>
          </w:p>
        </w:tc>
      </w:tr>
    </w:tbl>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767C2">
      <w:pPr>
        <w:tabs>
          <w:tab w:val="left" w:pos="709"/>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Квадрат «Р». </w:t>
      </w:r>
      <w:r w:rsidRPr="005605D6">
        <w:rPr>
          <w:rFonts w:ascii="Times New Roman" w:eastAsia="Times New Roman" w:hAnsi="Times New Roman" w:cs="Times New Roman"/>
          <w:b/>
          <w:bCs/>
          <w:i/>
          <w:sz w:val="28"/>
          <w:szCs w:val="28"/>
          <w:lang w:val="uk-UA"/>
        </w:rPr>
        <w:t>«Реалісти»</w:t>
      </w:r>
      <w:r w:rsidRPr="005605D6">
        <w:rPr>
          <w:rFonts w:ascii="Times New Roman" w:eastAsia="Times New Roman" w:hAnsi="Times New Roman" w:cs="Times New Roman"/>
          <w:i/>
          <w:sz w:val="28"/>
          <w:szCs w:val="28"/>
          <w:lang w:val="uk-UA"/>
        </w:rPr>
        <w:t xml:space="preserve"> </w:t>
      </w:r>
      <w:r w:rsidRPr="005605D6">
        <w:rPr>
          <w:rFonts w:ascii="Times New Roman" w:eastAsia="Times New Roman" w:hAnsi="Times New Roman" w:cs="Times New Roman"/>
          <w:sz w:val="28"/>
          <w:szCs w:val="28"/>
          <w:lang w:val="uk-UA"/>
        </w:rPr>
        <w:t xml:space="preserve">адекватно оцінюють актуальну ситуацію за своїми силами та можливостями і не намагаються стрибнути вище голови, задовольняючись тим, що мають. Як правило, стійкі до психологічного </w:t>
      </w:r>
      <w:r w:rsidRPr="005605D6">
        <w:rPr>
          <w:rFonts w:ascii="Times New Roman" w:eastAsia="Times New Roman" w:hAnsi="Times New Roman" w:cs="Times New Roman"/>
          <w:sz w:val="28"/>
          <w:szCs w:val="28"/>
          <w:lang w:val="uk-UA"/>
        </w:rPr>
        <w:lastRenderedPageBreak/>
        <w:t>стресу.</w:t>
      </w:r>
      <w:r w:rsidRPr="005605D6">
        <w:rPr>
          <w:rFonts w:ascii="Times New Roman" w:eastAsia="Times New Roman" w:hAnsi="Times New Roman" w:cs="Times New Roman"/>
          <w:sz w:val="28"/>
          <w:szCs w:val="28"/>
          <w:lang w:val="uk-UA"/>
        </w:rPr>
        <w:tab/>
        <w:t xml:space="preserve">Квадрат «АО». </w:t>
      </w:r>
      <w:r w:rsidRPr="005605D6">
        <w:rPr>
          <w:rFonts w:ascii="Times New Roman" w:eastAsia="Times New Roman" w:hAnsi="Times New Roman" w:cs="Times New Roman"/>
          <w:b/>
          <w:bCs/>
          <w:i/>
          <w:sz w:val="28"/>
          <w:szCs w:val="28"/>
          <w:lang w:val="uk-UA"/>
        </w:rPr>
        <w:t>«Активні оптимісти</w:t>
      </w:r>
      <w:r w:rsidRPr="005605D6">
        <w:rPr>
          <w:rFonts w:ascii="Times New Roman" w:eastAsia="Times New Roman" w:hAnsi="Times New Roman" w:cs="Times New Roman"/>
          <w:i/>
          <w:sz w:val="28"/>
          <w:szCs w:val="28"/>
          <w:lang w:val="uk-UA"/>
        </w:rPr>
        <w:t xml:space="preserve">» </w:t>
      </w:r>
      <w:r w:rsidRPr="005605D6">
        <w:rPr>
          <w:rFonts w:ascii="Times New Roman" w:eastAsia="Times New Roman" w:hAnsi="Times New Roman" w:cs="Times New Roman"/>
          <w:sz w:val="28"/>
          <w:szCs w:val="28"/>
          <w:lang w:val="uk-UA"/>
        </w:rPr>
        <w:t>вірять у власні сили та успіх, позитивно спрямовані до майбутнього, здійснюють активні дії для того, щоб досягти бажаних цілей. Вони жваві, життєрадісні, не впадають в сум чи поганий настрій, легко та швидко відбивають удари долі, якими б вони не були тяжкими. У складних ситуаціях використовують проблемно-орієнтовані стратегії подолання стресу.</w:t>
      </w:r>
      <w:bookmarkStart w:id="28" w:name="_Hlk184251679"/>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 xml:space="preserve">Квадрат «ПП». </w:t>
      </w:r>
      <w:bookmarkEnd w:id="28"/>
      <w:r w:rsidRPr="005605D6">
        <w:rPr>
          <w:rFonts w:ascii="Times New Roman" w:eastAsia="Times New Roman" w:hAnsi="Times New Roman" w:cs="Times New Roman"/>
          <w:b/>
          <w:bCs/>
          <w:i/>
          <w:sz w:val="28"/>
          <w:szCs w:val="28"/>
          <w:lang w:val="uk-UA"/>
        </w:rPr>
        <w:t>«Пасивні песимісти»</w:t>
      </w:r>
      <w:r w:rsidRPr="005605D6">
        <w:rPr>
          <w:rFonts w:ascii="Times New Roman" w:eastAsia="Times New Roman" w:hAnsi="Times New Roman" w:cs="Times New Roman"/>
          <w:i/>
          <w:sz w:val="28"/>
          <w:szCs w:val="28"/>
          <w:lang w:val="uk-UA"/>
        </w:rPr>
        <w:t xml:space="preserve"> </w:t>
      </w:r>
      <w:r w:rsidRPr="005605D6">
        <w:rPr>
          <w:rFonts w:ascii="Times New Roman" w:eastAsia="Times New Roman" w:hAnsi="Times New Roman" w:cs="Times New Roman"/>
          <w:sz w:val="28"/>
          <w:szCs w:val="28"/>
          <w:lang w:val="uk-UA"/>
        </w:rPr>
        <w:t>– протилежна «активним оптимістам» категорія людей, котрі ні у що не вірять і нічо- го не здійснюють для того, щоб змінити своє життя на краще. Вони характеризуються домінуванням похмурого і пригніченого настрою, пасивністю, невірою у власні сили. У складних ситуаціях обирають стратегію уникання розв’язання проблем</w:t>
      </w:r>
      <w:r w:rsidR="00BC53DC">
        <w:rPr>
          <w:rFonts w:ascii="Times New Roman" w:eastAsia="Times New Roman" w:hAnsi="Times New Roman" w:cs="Times New Roman"/>
          <w:sz w:val="28"/>
          <w:szCs w:val="28"/>
          <w:lang w:val="uk-UA"/>
        </w:rPr>
        <w:t>.</w:t>
      </w:r>
      <w:r w:rsidRPr="005605D6">
        <w:rPr>
          <w:rFonts w:ascii="Times New Roman" w:eastAsia="Times New Roman" w:hAnsi="Times New Roman" w:cs="Times New Roman"/>
          <w:sz w:val="28"/>
          <w:szCs w:val="28"/>
          <w:lang w:val="uk-UA"/>
        </w:rPr>
        <w:tab/>
        <w:t xml:space="preserve">               </w:t>
      </w:r>
      <w:r w:rsidRPr="005605D6">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005767C2">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 xml:space="preserve">Квадрат «АП».  </w:t>
      </w:r>
      <w:r w:rsidRPr="005605D6">
        <w:rPr>
          <w:rFonts w:ascii="Times New Roman" w:eastAsia="Times New Roman" w:hAnsi="Times New Roman" w:cs="Times New Roman"/>
          <w:b/>
          <w:bCs/>
          <w:i/>
          <w:iCs/>
          <w:sz w:val="28"/>
          <w:szCs w:val="28"/>
          <w:lang w:val="uk-UA"/>
        </w:rPr>
        <w:t xml:space="preserve">«Активні песимісти» </w:t>
      </w:r>
      <w:r w:rsidRPr="005605D6">
        <w:rPr>
          <w:rFonts w:ascii="Times New Roman" w:eastAsia="Times New Roman" w:hAnsi="Times New Roman" w:cs="Times New Roman"/>
          <w:i/>
          <w:iCs/>
          <w:sz w:val="28"/>
          <w:szCs w:val="28"/>
          <w:lang w:val="uk-UA"/>
        </w:rPr>
        <w:t>«Негативісти»</w:t>
      </w:r>
      <w:r w:rsidRPr="005605D6">
        <w:rPr>
          <w:rFonts w:ascii="Times New Roman" w:eastAsia="Times New Roman" w:hAnsi="Times New Roman" w:cs="Times New Roman"/>
          <w:sz w:val="28"/>
          <w:szCs w:val="28"/>
          <w:lang w:val="uk-UA"/>
        </w:rPr>
        <w:t xml:space="preserve"> для них властива висока активність , але ця активність має деструктивний. Такі люди замість того щоби створювати нове віддають перевагу руйнувати старе. У важких ситуаціях використовують агресивні стратегії долаючої поведінки.</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 xml:space="preserve">Квадрат «ПО».  </w:t>
      </w:r>
      <w:r w:rsidRPr="005605D6">
        <w:rPr>
          <w:rFonts w:ascii="Times New Roman" w:eastAsia="Times New Roman" w:hAnsi="Times New Roman" w:cs="Times New Roman"/>
          <w:b/>
          <w:bCs/>
          <w:i/>
          <w:iCs/>
          <w:sz w:val="28"/>
          <w:szCs w:val="28"/>
          <w:lang w:val="uk-UA"/>
        </w:rPr>
        <w:t>«Пасивні оптимісти»  «Ледарі».</w:t>
      </w:r>
      <w:r w:rsidRPr="005605D6">
        <w:rPr>
          <w:rFonts w:ascii="Times New Roman" w:eastAsia="Times New Roman" w:hAnsi="Times New Roman" w:cs="Times New Roman"/>
          <w:sz w:val="28"/>
          <w:szCs w:val="28"/>
          <w:lang w:val="uk-UA"/>
        </w:rPr>
        <w:t xml:space="preserve"> Їх дивізом можна вважати « все якось само вирішиться…». Такі люди впевнені в тому, «що все буде добре» хоч і не роблять для цього ніяких зусиль. Вони добродушні, веселі і вміють навіть у поганому знаходити щось хороше, проте їх відмінною рисою є недолік активності. Врни більше сподіваються на випадок , на удачу ніж на власні сили. Схильні до пасивного очікування або відкладання прийняття рішень</w:t>
      </w:r>
      <w:r w:rsidR="00BC53DC">
        <w:rPr>
          <w:rFonts w:ascii="Times New Roman" w:eastAsia="Times New Roman" w:hAnsi="Times New Roman" w:cs="Times New Roman"/>
          <w:sz w:val="28"/>
          <w:szCs w:val="28"/>
          <w:lang w:val="uk-UA"/>
        </w:rPr>
        <w:t>.</w:t>
      </w:r>
    </w:p>
    <w:p w:rsidR="005605D6" w:rsidRPr="005605D6" w:rsidRDefault="005605D6" w:rsidP="00B14B43">
      <w:pPr>
        <w:spacing w:line="360" w:lineRule="auto"/>
        <w:jc w:val="both"/>
        <w:rPr>
          <w:rFonts w:ascii="Times New Roman" w:eastAsia="Times New Roman" w:hAnsi="Times New Roman" w:cs="Times New Roman"/>
          <w:b/>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sz w:val="28"/>
          <w:szCs w:val="28"/>
          <w:lang w:val="uk-UA"/>
        </w:rPr>
        <w:t xml:space="preserve">2.2. </w:t>
      </w:r>
      <w:bookmarkStart w:id="29" w:name="_Hlk184760891"/>
      <w:r w:rsidRPr="005605D6">
        <w:rPr>
          <w:rFonts w:ascii="Times New Roman" w:eastAsia="Times New Roman" w:hAnsi="Times New Roman" w:cs="Times New Roman"/>
          <w:b/>
          <w:sz w:val="28"/>
          <w:szCs w:val="28"/>
          <w:lang w:val="uk-UA"/>
        </w:rPr>
        <w:t xml:space="preserve">Процедура дослідження та аналіз результатів </w:t>
      </w:r>
      <w:bookmarkEnd w:id="29"/>
    </w:p>
    <w:p w:rsidR="00000A6E" w:rsidRDefault="00000A6E" w:rsidP="005605D6">
      <w:pPr>
        <w:shd w:val="clear" w:color="auto" w:fill="FFFFFF"/>
        <w:tabs>
          <w:tab w:val="left" w:pos="1435"/>
        </w:tabs>
        <w:spacing w:after="0" w:line="360" w:lineRule="auto"/>
        <w:ind w:firstLine="720"/>
        <w:jc w:val="both"/>
        <w:rPr>
          <w:rFonts w:ascii="Times New Roman" w:eastAsia="Times New Roman" w:hAnsi="Times New Roman" w:cs="Times New Roman"/>
          <w:bCs/>
          <w:color w:val="000000"/>
          <w:sz w:val="28"/>
          <w:szCs w:val="28"/>
          <w:lang w:val="uk-UA"/>
        </w:rPr>
      </w:pPr>
    </w:p>
    <w:p w:rsidR="005605D6" w:rsidRPr="005605D6" w:rsidRDefault="005605D6" w:rsidP="005605D6">
      <w:pPr>
        <w:shd w:val="clear" w:color="auto" w:fill="FFFFFF"/>
        <w:tabs>
          <w:tab w:val="left" w:pos="1435"/>
        </w:tabs>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bCs/>
          <w:color w:val="000000"/>
          <w:sz w:val="28"/>
          <w:szCs w:val="28"/>
          <w:lang w:val="uk-UA"/>
        </w:rPr>
        <w:t xml:space="preserve">Результати </w:t>
      </w:r>
      <w:bookmarkStart w:id="30" w:name="_Hlk184949689"/>
      <w:r w:rsidRPr="005605D6">
        <w:rPr>
          <w:rFonts w:ascii="Times New Roman" w:eastAsia="Times New Roman" w:hAnsi="Times New Roman" w:cs="Times New Roman"/>
          <w:bCs/>
          <w:color w:val="000000"/>
          <w:sz w:val="28"/>
          <w:szCs w:val="28"/>
          <w:lang w:val="uk-UA"/>
        </w:rPr>
        <w:t xml:space="preserve">діагностики самооцінки психічних станів </w:t>
      </w:r>
      <w:bookmarkEnd w:id="30"/>
      <w:r w:rsidRPr="005605D6">
        <w:rPr>
          <w:rFonts w:ascii="Times New Roman" w:eastAsia="Times New Roman" w:hAnsi="Times New Roman" w:cs="Times New Roman"/>
          <w:bCs/>
          <w:color w:val="000000"/>
          <w:sz w:val="28"/>
          <w:szCs w:val="28"/>
          <w:lang w:val="uk-UA"/>
        </w:rPr>
        <w:t xml:space="preserve">дорослих  в умовах воєнного стану за методикою  </w:t>
      </w:r>
      <w:r w:rsidRPr="005605D6">
        <w:rPr>
          <w:rFonts w:ascii="Times New Roman" w:eastAsia="Times New Roman" w:hAnsi="Times New Roman" w:cs="Times New Roman"/>
          <w:b/>
          <w:color w:val="000000"/>
          <w:sz w:val="28"/>
          <w:szCs w:val="28"/>
          <w:lang w:val="uk-UA"/>
        </w:rPr>
        <w:t xml:space="preserve">«Самооцінка  станів   тривожності, </w:t>
      </w:r>
      <w:r w:rsidRPr="005605D6">
        <w:rPr>
          <w:rFonts w:ascii="Times New Roman" w:eastAsia="Times New Roman" w:hAnsi="Times New Roman" w:cs="Times New Roman"/>
          <w:b/>
          <w:color w:val="000000"/>
          <w:sz w:val="28"/>
          <w:szCs w:val="28"/>
          <w:lang w:val="uk-UA"/>
        </w:rPr>
        <w:lastRenderedPageBreak/>
        <w:t xml:space="preserve">фрустрації,   агресивності та ригідості» </w:t>
      </w:r>
      <w:r w:rsidRPr="005605D6">
        <w:rPr>
          <w:rFonts w:ascii="Times New Roman" w:eastAsia="Times New Roman" w:hAnsi="Times New Roman" w:cs="Times New Roman"/>
          <w:color w:val="000000"/>
          <w:sz w:val="28"/>
          <w:szCs w:val="28"/>
          <w:lang w:val="uk-UA"/>
        </w:rPr>
        <w:t>( адаптований варіант методики Г. Айзенка)</w:t>
      </w:r>
      <w:r w:rsidRPr="005605D6">
        <w:rPr>
          <w:rFonts w:ascii="Times New Roman" w:eastAsia="Times New Roman" w:hAnsi="Times New Roman" w:cs="Times New Roman"/>
          <w:color w:val="000000"/>
          <w:sz w:val="28"/>
          <w:szCs w:val="28"/>
          <w:lang w:val="uk-UA"/>
        </w:rPr>
        <w:tab/>
        <w:t>Результати представлено в таблиці 2.2.</w:t>
      </w:r>
    </w:p>
    <w:p w:rsidR="005605D6" w:rsidRPr="005605D6" w:rsidRDefault="005605D6" w:rsidP="005605D6">
      <w:pPr>
        <w:spacing w:line="360" w:lineRule="auto"/>
        <w:ind w:firstLine="720"/>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w:t>
      </w:r>
      <w:r w:rsidRPr="005605D6">
        <w:rPr>
          <w:rFonts w:ascii="Times New Roman" w:eastAsia="Times New Roman" w:hAnsi="Times New Roman" w:cs="Times New Roman"/>
          <w:i/>
          <w:color w:val="000000"/>
          <w:sz w:val="28"/>
          <w:szCs w:val="28"/>
          <w:lang w:val="uk-UA"/>
        </w:rPr>
        <w:t>Са</w:t>
      </w:r>
      <w:r w:rsidRPr="005605D6">
        <w:rPr>
          <w:rFonts w:ascii="Times New Roman" w:eastAsia="Times New Roman" w:hAnsi="Times New Roman" w:cs="Times New Roman"/>
          <w:bCs/>
          <w:i/>
          <w:color w:val="000000"/>
          <w:sz w:val="28"/>
          <w:szCs w:val="28"/>
          <w:lang w:val="uk-UA"/>
        </w:rPr>
        <w:t>мооцінка психічних станів</w:t>
      </w:r>
      <w:r w:rsidRPr="005605D6">
        <w:rPr>
          <w:rFonts w:ascii="Times New Roman" w:eastAsia="Times New Roman" w:hAnsi="Times New Roman" w:cs="Times New Roman"/>
          <w:b/>
          <w:bCs/>
          <w:i/>
          <w:iCs/>
          <w:color w:val="000000"/>
          <w:sz w:val="28"/>
          <w:szCs w:val="28"/>
          <w:lang w:val="uk-UA"/>
        </w:rPr>
        <w:t xml:space="preserve">  </w:t>
      </w:r>
    </w:p>
    <w:p w:rsidR="005605D6" w:rsidRPr="005605D6" w:rsidRDefault="005605D6" w:rsidP="005605D6">
      <w:pPr>
        <w:spacing w:line="360" w:lineRule="auto"/>
        <w:ind w:firstLine="720"/>
        <w:jc w:val="right"/>
        <w:rPr>
          <w:rFonts w:ascii="Times New Roman" w:eastAsia="Times New Roman" w:hAnsi="Times New Roman" w:cs="Times New Roman"/>
          <w:b/>
          <w:bCs/>
          <w:i/>
          <w:iCs/>
          <w:color w:val="000000"/>
          <w:sz w:val="28"/>
          <w:szCs w:val="28"/>
          <w:lang w:val="uk-UA"/>
        </w:rPr>
      </w:pPr>
      <w:r w:rsidRPr="005605D6">
        <w:rPr>
          <w:rFonts w:ascii="Times New Roman" w:eastAsia="Times New Roman" w:hAnsi="Times New Roman" w:cs="Times New Roman"/>
          <w:color w:val="000000"/>
          <w:sz w:val="28"/>
          <w:szCs w:val="28"/>
          <w:lang w:val="uk-UA"/>
        </w:rPr>
        <w:tab/>
      </w:r>
      <w:r w:rsidRPr="005605D6">
        <w:rPr>
          <w:rFonts w:ascii="Times New Roman" w:eastAsia="Times New Roman" w:hAnsi="Times New Roman" w:cs="Times New Roman"/>
          <w:b/>
          <w:bCs/>
          <w:i/>
          <w:iCs/>
          <w:color w:val="000000"/>
          <w:sz w:val="28"/>
          <w:szCs w:val="28"/>
          <w:lang w:val="uk-UA"/>
        </w:rPr>
        <w:t xml:space="preserve"> </w:t>
      </w:r>
      <w:r w:rsidRPr="005605D6">
        <w:rPr>
          <w:rFonts w:ascii="Times New Roman" w:eastAsia="Times New Roman" w:hAnsi="Times New Roman" w:cs="Times New Roman"/>
          <w:i/>
          <w:iCs/>
          <w:color w:val="000000"/>
          <w:sz w:val="28"/>
          <w:szCs w:val="28"/>
          <w:lang w:val="uk-UA"/>
        </w:rPr>
        <w:t>Таблиця 2.1</w:t>
      </w:r>
      <w:r w:rsidRPr="005605D6">
        <w:rPr>
          <w:rFonts w:ascii="Times New Roman" w:eastAsia="Times New Roman" w:hAnsi="Times New Roman" w:cs="Times New Roman"/>
          <w:b/>
          <w:color w:val="000000"/>
          <w:sz w:val="28"/>
          <w:szCs w:val="28"/>
          <w:lang w:val="uk-UA"/>
        </w:rPr>
        <w:t xml:space="preserve"> </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36"/>
        <w:gridCol w:w="2336"/>
        <w:gridCol w:w="2336"/>
        <w:gridCol w:w="2337"/>
      </w:tblGrid>
      <w:tr w:rsidR="00FB4182" w:rsidRPr="005605D6" w:rsidTr="00573904">
        <w:trPr>
          <w:trHeight w:val="811"/>
        </w:trPr>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Шкали</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Низький рівень, у %</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Середній рівень,        %</w:t>
            </w:r>
          </w:p>
        </w:tc>
        <w:tc>
          <w:tcPr>
            <w:tcW w:w="2337"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Високий рівень, %</w:t>
            </w:r>
          </w:p>
        </w:tc>
      </w:tr>
      <w:tr w:rsidR="00FB4182" w:rsidRPr="005605D6" w:rsidTr="00573904">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Тривожність</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47,82 </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36,95</w:t>
            </w:r>
          </w:p>
        </w:tc>
        <w:tc>
          <w:tcPr>
            <w:tcW w:w="2337"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15,28</w:t>
            </w:r>
          </w:p>
        </w:tc>
      </w:tr>
      <w:tr w:rsidR="00FB4182" w:rsidRPr="005605D6" w:rsidTr="00573904">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Фрустрація</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58,70</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30,43</w:t>
            </w:r>
          </w:p>
        </w:tc>
        <w:tc>
          <w:tcPr>
            <w:tcW w:w="2337"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10,87</w:t>
            </w:r>
          </w:p>
        </w:tc>
      </w:tr>
      <w:tr w:rsidR="00FB4182" w:rsidRPr="005605D6" w:rsidTr="00573904">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Агресивність</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34,78</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54,35</w:t>
            </w:r>
          </w:p>
        </w:tc>
        <w:tc>
          <w:tcPr>
            <w:tcW w:w="2337"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10,87</w:t>
            </w:r>
          </w:p>
        </w:tc>
      </w:tr>
      <w:tr w:rsidR="00FB4182" w:rsidRPr="005605D6" w:rsidTr="00573904">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Ригідність</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47,82</w:t>
            </w:r>
          </w:p>
        </w:tc>
        <w:tc>
          <w:tcPr>
            <w:tcW w:w="2336"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43,48</w:t>
            </w:r>
          </w:p>
        </w:tc>
        <w:tc>
          <w:tcPr>
            <w:tcW w:w="2337" w:type="dxa"/>
          </w:tcPr>
          <w:p w:rsidR="005605D6" w:rsidRPr="005605D6" w:rsidRDefault="005605D6" w:rsidP="005605D6">
            <w:pPr>
              <w:spacing w:after="0" w:line="360" w:lineRule="auto"/>
              <w:ind w:firstLine="720"/>
              <w:jc w:val="both"/>
              <w:rPr>
                <w:rFonts w:ascii="Times New Roman" w:eastAsia="Times New Roman" w:hAnsi="Times New Roman" w:cs="Times New Roman"/>
                <w:color w:val="000000"/>
                <w:sz w:val="28"/>
                <w:szCs w:val="28"/>
                <w:lang w:val="uk-UA"/>
              </w:rPr>
            </w:pPr>
            <w:r w:rsidRPr="005605D6">
              <w:rPr>
                <w:rFonts w:ascii="Times New Roman" w:eastAsia="Times New Roman" w:hAnsi="Times New Roman" w:cs="Times New Roman"/>
                <w:color w:val="000000"/>
                <w:sz w:val="28"/>
                <w:szCs w:val="28"/>
                <w:lang w:val="uk-UA"/>
              </w:rPr>
              <w:t xml:space="preserve">            8,70</w:t>
            </w:r>
          </w:p>
        </w:tc>
      </w:tr>
    </w:tbl>
    <w:p w:rsidR="005605D6" w:rsidRPr="005605D6" w:rsidRDefault="005605D6" w:rsidP="005605D6">
      <w:pPr>
        <w:spacing w:line="360" w:lineRule="auto"/>
        <w:ind w:firstLine="720"/>
        <w:rPr>
          <w:rFonts w:ascii="Times New Roman" w:eastAsia="Times New Roman" w:hAnsi="Times New Roman" w:cs="Times New Roman"/>
          <w:b/>
          <w:bCs/>
          <w:i/>
          <w:iCs/>
          <w:sz w:val="28"/>
          <w:szCs w:val="28"/>
          <w:lang w:val="uk-UA"/>
        </w:rPr>
      </w:pPr>
    </w:p>
    <w:p w:rsidR="00000A6E" w:rsidRDefault="00000A6E" w:rsidP="00D46A6B">
      <w:pPr>
        <w:spacing w:line="360" w:lineRule="auto"/>
        <w:rPr>
          <w:rFonts w:ascii="Times New Roman" w:eastAsia="Times New Roman" w:hAnsi="Times New Roman" w:cs="Times New Roman"/>
          <w:b/>
          <w:bCs/>
          <w:i/>
          <w:iCs/>
          <w:sz w:val="28"/>
          <w:szCs w:val="28"/>
          <w:lang w:val="uk-UA"/>
        </w:rPr>
      </w:pPr>
    </w:p>
    <w:p w:rsidR="005605D6" w:rsidRDefault="005605D6" w:rsidP="00000A6E">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i/>
          <w:iCs/>
          <w:sz w:val="28"/>
          <w:szCs w:val="28"/>
          <w:lang w:val="uk-UA"/>
        </w:rPr>
        <w:t>Шкала «Тривожніс</w:t>
      </w:r>
      <w:r>
        <w:rPr>
          <w:rFonts w:ascii="Times New Roman" w:eastAsia="Times New Roman" w:hAnsi="Times New Roman" w:cs="Times New Roman"/>
          <w:b/>
          <w:bCs/>
          <w:i/>
          <w:iCs/>
          <w:sz w:val="28"/>
          <w:szCs w:val="28"/>
          <w:lang w:val="uk-UA"/>
        </w:rPr>
        <w:t xml:space="preserve">ть»  </w:t>
      </w:r>
      <w:r w:rsidRPr="005605D6">
        <w:rPr>
          <w:rFonts w:ascii="Times New Roman" w:eastAsia="Times New Roman" w:hAnsi="Times New Roman" w:cs="Times New Roman"/>
          <w:sz w:val="28"/>
          <w:szCs w:val="28"/>
          <w:lang w:val="uk-UA"/>
        </w:rPr>
        <w:t>Ре</w:t>
      </w:r>
      <w:r>
        <w:rPr>
          <w:rFonts w:ascii="Times New Roman" w:eastAsia="Times New Roman" w:hAnsi="Times New Roman" w:cs="Times New Roman"/>
          <w:sz w:val="28"/>
          <w:szCs w:val="28"/>
          <w:lang w:val="uk-UA"/>
        </w:rPr>
        <w:t>з</w:t>
      </w:r>
      <w:r w:rsidRPr="005605D6">
        <w:rPr>
          <w:rFonts w:ascii="Times New Roman" w:eastAsia="Times New Roman" w:hAnsi="Times New Roman" w:cs="Times New Roman"/>
          <w:sz w:val="28"/>
          <w:szCs w:val="28"/>
          <w:lang w:val="uk-UA"/>
        </w:rPr>
        <w:t xml:space="preserve">ультати за шкалою «Тривожність» за  психодіагностичною методикою  «Самооцінка   психічних станів» за Г. Айзенком для наочності преставлено  у </w:t>
      </w:r>
      <w:r w:rsidRPr="005605D6">
        <w:rPr>
          <w:rFonts w:ascii="Times New Roman" w:eastAsia="Times New Roman" w:hAnsi="Times New Roman" w:cs="Times New Roman"/>
          <w:i/>
          <w:iCs/>
          <w:sz w:val="28"/>
          <w:szCs w:val="28"/>
          <w:lang w:val="uk-UA"/>
        </w:rPr>
        <w:t xml:space="preserve">табл. 2.1 </w:t>
      </w:r>
      <w:r w:rsidRPr="005605D6">
        <w:rPr>
          <w:rFonts w:ascii="Times New Roman" w:eastAsia="Times New Roman" w:hAnsi="Times New Roman" w:cs="Times New Roman"/>
          <w:iCs/>
          <w:sz w:val="28"/>
          <w:szCs w:val="28"/>
          <w:lang w:val="uk-UA"/>
        </w:rPr>
        <w:t>та  на</w:t>
      </w:r>
      <w:r w:rsidRPr="005605D6">
        <w:rPr>
          <w:rFonts w:ascii="Times New Roman" w:eastAsia="Times New Roman" w:hAnsi="Times New Roman" w:cs="Times New Roman"/>
          <w:i/>
          <w:iCs/>
          <w:sz w:val="28"/>
          <w:szCs w:val="28"/>
          <w:lang w:val="uk-UA"/>
        </w:rPr>
        <w:t xml:space="preserve"> рис.2.2. </w:t>
      </w:r>
    </w:p>
    <w:p w:rsidR="00000A6E" w:rsidRDefault="00000A6E" w:rsidP="00000A6E">
      <w:pPr>
        <w:spacing w:line="360" w:lineRule="auto"/>
        <w:ind w:firstLine="720"/>
        <w:rPr>
          <w:rFonts w:ascii="Times New Roman" w:eastAsia="Times New Roman" w:hAnsi="Times New Roman" w:cs="Times New Roman"/>
          <w:i/>
          <w:iCs/>
          <w:sz w:val="28"/>
          <w:szCs w:val="28"/>
          <w:lang w:val="uk-UA"/>
        </w:rPr>
      </w:pPr>
    </w:p>
    <w:p w:rsidR="00000A6E" w:rsidRDefault="00000A6E" w:rsidP="00000A6E">
      <w:pPr>
        <w:spacing w:line="360" w:lineRule="auto"/>
        <w:ind w:firstLine="720"/>
        <w:rPr>
          <w:rFonts w:ascii="Times New Roman" w:eastAsia="Times New Roman" w:hAnsi="Times New Roman" w:cs="Times New Roman"/>
          <w:i/>
          <w:iCs/>
          <w:sz w:val="28"/>
          <w:szCs w:val="28"/>
          <w:lang w:val="uk-UA"/>
        </w:rPr>
      </w:pPr>
    </w:p>
    <w:p w:rsidR="00000A6E" w:rsidRPr="00000A6E" w:rsidRDefault="00000A6E" w:rsidP="00000A6E">
      <w:pPr>
        <w:spacing w:line="360" w:lineRule="auto"/>
        <w:ind w:firstLine="720"/>
        <w:rPr>
          <w:rFonts w:ascii="Times New Roman" w:eastAsia="Times New Roman" w:hAnsi="Times New Roman" w:cs="Times New Roman"/>
          <w:sz w:val="28"/>
          <w:szCs w:val="28"/>
          <w:lang w:val="uk-UA"/>
        </w:rPr>
      </w:pPr>
    </w:p>
    <w:p w:rsidR="005605D6" w:rsidRPr="005605D6" w:rsidRDefault="005605D6" w:rsidP="005605D6">
      <w:pPr>
        <w:spacing w:line="360" w:lineRule="auto"/>
        <w:rPr>
          <w:rFonts w:ascii="Times New Roman" w:eastAsia="Times New Roman" w:hAnsi="Times New Roman" w:cs="Times New Roman"/>
          <w:sz w:val="28"/>
          <w:szCs w:val="28"/>
          <w:lang w:val="uk-UA"/>
        </w:rPr>
      </w:pPr>
      <w:r w:rsidRPr="005605D6">
        <w:rPr>
          <w:rFonts w:ascii="Times New Roman" w:eastAsia="Times New Roman" w:hAnsi="Times New Roman" w:cs="Times New Roman"/>
          <w:i/>
          <w:iCs/>
          <w:noProof/>
          <w:sz w:val="28"/>
          <w:szCs w:val="28"/>
          <w:lang w:eastAsia="ru-RU"/>
        </w:rPr>
        <w:lastRenderedPageBreak/>
        <w:drawing>
          <wp:inline distT="0" distB="0" distL="0" distR="0">
            <wp:extent cx="5234940" cy="3238500"/>
            <wp:effectExtent l="0" t="0" r="3810" b="0"/>
            <wp:docPr id="164071220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rPr>
        <w:t>Рис. 2.</w:t>
      </w:r>
      <w:r w:rsidRPr="005605D6">
        <w:rPr>
          <w:rFonts w:ascii="Times New Roman" w:eastAsia="Times New Roman" w:hAnsi="Times New Roman" w:cs="Times New Roman"/>
          <w:i/>
          <w:iCs/>
          <w:sz w:val="28"/>
          <w:szCs w:val="28"/>
          <w:lang w:val="uk-UA"/>
        </w:rPr>
        <w:t xml:space="preserve">2.    </w:t>
      </w:r>
      <w:r w:rsidRPr="005605D6">
        <w:rPr>
          <w:rFonts w:ascii="Times New Roman" w:eastAsia="Times New Roman" w:hAnsi="Times New Roman" w:cs="Times New Roman"/>
          <w:i/>
          <w:iCs/>
          <w:sz w:val="28"/>
          <w:szCs w:val="28"/>
        </w:rPr>
        <w:t>.</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 xml:space="preserve"> Розподіл рівня</w:t>
      </w:r>
      <w:r w:rsidRPr="005605D6">
        <w:rPr>
          <w:rFonts w:ascii="Times New Roman" w:eastAsia="Times New Roman" w:hAnsi="Times New Roman" w:cs="Times New Roman"/>
          <w:i/>
          <w:iCs/>
          <w:sz w:val="28"/>
          <w:szCs w:val="28"/>
          <w:lang w:val="uk-UA"/>
        </w:rPr>
        <w:t xml:space="preserve">  тривожність</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1 - низький рівень тривожност</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2 - середній рівень тривожності</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3 - високий рівень тривожності</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Ми виявили         нетривожну</w:t>
      </w:r>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b/>
          <w:bCs/>
          <w:i/>
          <w:iCs/>
          <w:sz w:val="28"/>
          <w:szCs w:val="28"/>
          <w:lang w:val="uk-UA"/>
        </w:rPr>
        <w:t>низький        рівень       тривожності</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 xml:space="preserve">поведінку у 47,82%     досліджуваних,     що        свідчить       про    притаманний            їм спокій, врівноваженість, вміння завершувати справи </w:t>
      </w:r>
      <w:bookmarkStart w:id="31" w:name="_Hlk182480741"/>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Середній рівень тривожності</w:t>
      </w:r>
      <w:r w:rsidRPr="005605D6">
        <w:rPr>
          <w:rFonts w:ascii="Times New Roman" w:eastAsia="Times New Roman" w:hAnsi="Times New Roman" w:cs="Times New Roman"/>
          <w:sz w:val="28"/>
          <w:szCs w:val="28"/>
          <w:lang w:val="uk-UA"/>
        </w:rPr>
        <w:t xml:space="preserve"> ( допустимий)  спостерігається у 36,95% досліджуваних. Це свідчить про їх переважаючу залежність від </w:t>
      </w:r>
      <w:bookmarkStart w:id="32" w:name="_Hlk182479631"/>
      <w:r w:rsidRPr="005605D6">
        <w:rPr>
          <w:rFonts w:ascii="Times New Roman" w:eastAsia="Times New Roman" w:hAnsi="Times New Roman" w:cs="Times New Roman"/>
          <w:sz w:val="28"/>
          <w:szCs w:val="28"/>
          <w:lang w:val="uk-UA"/>
        </w:rPr>
        <w:t xml:space="preserve">обставин і ситуацій (перемінний настрій). </w:t>
      </w:r>
      <w:bookmarkEnd w:id="31"/>
      <w:bookmarkEnd w:id="32"/>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Високий рівень тривожності</w:t>
      </w:r>
      <w:r w:rsidRPr="005605D6">
        <w:rPr>
          <w:rFonts w:ascii="Times New Roman" w:eastAsia="Times New Roman" w:hAnsi="Times New Roman" w:cs="Times New Roman"/>
          <w:sz w:val="28"/>
          <w:szCs w:val="28"/>
          <w:lang w:val="uk-UA"/>
        </w:rPr>
        <w:t xml:space="preserve"> спостерігається у 15,28% досліджуваних, що говорить нам про їхню домінуючу напруженість, стурбованість та відчуття неспокою</w:t>
      </w:r>
    </w:p>
    <w:p w:rsidR="005605D6" w:rsidRDefault="005605D6" w:rsidP="005605D6">
      <w:pPr>
        <w:spacing w:line="360" w:lineRule="auto"/>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p>
    <w:p w:rsidR="005605D6" w:rsidRPr="005605D6" w:rsidRDefault="005605D6" w:rsidP="005767C2">
      <w:pPr>
        <w:spacing w:line="360" w:lineRule="auto"/>
        <w:ind w:firstLine="720"/>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 xml:space="preserve">Шкала  «Фрустрація»   </w:t>
      </w:r>
    </w:p>
    <w:p w:rsidR="005605D6" w:rsidRPr="005605D6" w:rsidRDefault="005605D6" w:rsidP="005605D6">
      <w:pPr>
        <w:spacing w:line="360" w:lineRule="auto"/>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noProof/>
          <w:sz w:val="28"/>
          <w:szCs w:val="28"/>
          <w:lang w:eastAsia="ru-RU"/>
        </w:rPr>
        <w:lastRenderedPageBreak/>
        <w:drawing>
          <wp:inline distT="0" distB="0" distL="0" distR="0">
            <wp:extent cx="5486400" cy="3200400"/>
            <wp:effectExtent l="0" t="0" r="0" b="0"/>
            <wp:docPr id="105609619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5605D6">
        <w:rPr>
          <w:rFonts w:ascii="Times New Roman" w:eastAsia="Times New Roman" w:hAnsi="Times New Roman" w:cs="Times New Roman"/>
          <w:b/>
          <w:bCs/>
          <w:i/>
          <w:iCs/>
          <w:sz w:val="28"/>
          <w:szCs w:val="28"/>
          <w:lang w:val="uk-UA"/>
        </w:rPr>
        <w:t xml:space="preserve">  </w:t>
      </w:r>
    </w:p>
    <w:p w:rsid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sz w:val="28"/>
          <w:szCs w:val="28"/>
          <w:lang w:val="uk-UA"/>
        </w:rPr>
        <w:t>Рис. 2.3</w:t>
      </w:r>
      <w:r w:rsidRPr="005605D6">
        <w:rPr>
          <w:rFonts w:ascii="Times New Roman" w:eastAsia="Times New Roman" w:hAnsi="Times New Roman" w:cs="Times New Roman"/>
          <w:i/>
          <w:iCs/>
          <w:sz w:val="28"/>
          <w:szCs w:val="28"/>
          <w:lang w:val="uk-UA"/>
        </w:rPr>
        <w:t>.         Розподіл рівня фрустраці</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3 - низький рівень фрустрації</w:t>
      </w: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2 - середній рівень фрустрації</w:t>
      </w:r>
    </w:p>
    <w:p w:rsidR="005605D6" w:rsidRPr="005605D6" w:rsidRDefault="005605D6" w:rsidP="005605D6">
      <w:pPr>
        <w:spacing w:line="360" w:lineRule="auto"/>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1 - високий рівень фрустрації</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Ми бачимо (</w:t>
      </w:r>
      <w:r w:rsidRPr="005605D6">
        <w:rPr>
          <w:rFonts w:ascii="Times New Roman" w:eastAsia="Times New Roman" w:hAnsi="Times New Roman" w:cs="Times New Roman"/>
          <w:i/>
          <w:iCs/>
          <w:sz w:val="28"/>
          <w:szCs w:val="28"/>
          <w:lang w:val="uk-UA"/>
        </w:rPr>
        <w:t xml:space="preserve"> рис 2.3 і табл.2.1)</w:t>
      </w:r>
      <w:r w:rsidRPr="005605D6">
        <w:rPr>
          <w:rFonts w:ascii="Times New Roman" w:eastAsia="Times New Roman" w:hAnsi="Times New Roman" w:cs="Times New Roman"/>
          <w:sz w:val="28"/>
          <w:szCs w:val="28"/>
          <w:lang w:val="uk-UA"/>
        </w:rPr>
        <w:t xml:space="preserve">, що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низький рівень фрустрації</w:t>
      </w:r>
      <w:r w:rsidRPr="005605D6">
        <w:rPr>
          <w:rFonts w:ascii="Times New Roman" w:eastAsia="Times New Roman" w:hAnsi="Times New Roman" w:cs="Times New Roman"/>
          <w:sz w:val="28"/>
          <w:szCs w:val="28"/>
          <w:lang w:val="uk-UA"/>
        </w:rPr>
        <w:t xml:space="preserve"> спостерігається у 58,70% респондентів, це говорить нам прото, що ці люди є стійкими до невдач, не зупиняються на досягнутому, прагнуть розвиватись та пізнавати щось нове.</w:t>
      </w:r>
      <w:r w:rsidRPr="005605D6">
        <w:rPr>
          <w:rFonts w:ascii="Times New Roman" w:eastAsia="Times New Roman" w:hAnsi="Times New Roman" w:cs="Times New Roman"/>
          <w:sz w:val="28"/>
          <w:szCs w:val="28"/>
          <w:lang w:val="uk-UA"/>
        </w:rPr>
        <w:tab/>
        <w:t xml:space="preserve">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Середній рівень фрустрації</w:t>
      </w:r>
      <w:r w:rsidRPr="005605D6">
        <w:rPr>
          <w:rFonts w:ascii="Times New Roman" w:eastAsia="Times New Roman" w:hAnsi="Times New Roman" w:cs="Times New Roman"/>
          <w:sz w:val="28"/>
          <w:szCs w:val="28"/>
          <w:lang w:val="uk-UA"/>
        </w:rPr>
        <w:t xml:space="preserve">  ми спостерігаємо у 30,43% досліджуваних, такі люди переживають стан фрустрації, відповідно до нього вони приймають рішення, здійснюючи діяльність, знаходяться на середньому рівні, що говорить про те, що стрес на цьому етапі не досягнув рівня дистресу і людина має можливість відкоригувати свою поведінку, емоційний стан, відпочити , перевести увагу на інші аспекти свого життя.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Високой рівень фрустрації</w:t>
      </w:r>
      <w:r w:rsidRPr="005605D6">
        <w:rPr>
          <w:rFonts w:ascii="Times New Roman" w:eastAsia="Times New Roman" w:hAnsi="Times New Roman" w:cs="Times New Roman"/>
          <w:sz w:val="28"/>
          <w:szCs w:val="28"/>
          <w:lang w:val="uk-UA"/>
        </w:rPr>
        <w:t xml:space="preserve">   спостерігається у 10,87%, що свідчить про їх  низьку самооцінку, труднощі в сприйнятті </w:t>
      </w:r>
      <w:r w:rsidRPr="005605D6">
        <w:rPr>
          <w:rFonts w:ascii="Times New Roman" w:eastAsia="Times New Roman" w:hAnsi="Times New Roman" w:cs="Times New Roman"/>
          <w:sz w:val="28"/>
          <w:szCs w:val="28"/>
          <w:lang w:val="uk-UA"/>
        </w:rPr>
        <w:lastRenderedPageBreak/>
        <w:t xml:space="preserve">реальності, втечу від труднощів, уникнення стрессових ситуацій і нових місць </w:t>
      </w:r>
    </w:p>
    <w:p w:rsidR="005605D6" w:rsidRPr="005605D6" w:rsidRDefault="005605D6" w:rsidP="005767C2">
      <w:pPr>
        <w:spacing w:line="360" w:lineRule="auto"/>
        <w:ind w:firstLine="720"/>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 xml:space="preserve">Шкала  «Агресивність»  </w:t>
      </w:r>
      <w:r w:rsidRPr="005605D6">
        <w:rPr>
          <w:rFonts w:ascii="Times New Roman" w:eastAsia="Times New Roman" w:hAnsi="Times New Roman" w:cs="Times New Roman"/>
          <w:sz w:val="28"/>
          <w:szCs w:val="28"/>
          <w:lang w:val="uk-UA"/>
        </w:rPr>
        <w:t>Констатуємо (</w:t>
      </w:r>
      <w:r w:rsidRPr="005605D6">
        <w:rPr>
          <w:rFonts w:ascii="Times New Roman" w:eastAsia="Times New Roman" w:hAnsi="Times New Roman" w:cs="Times New Roman"/>
          <w:i/>
          <w:iCs/>
          <w:sz w:val="28"/>
          <w:szCs w:val="28"/>
          <w:lang w:val="uk-UA"/>
        </w:rPr>
        <w:t>рис. 2.4 і табл.2.1)</w:t>
      </w:r>
      <w:r w:rsidRPr="005605D6">
        <w:rPr>
          <w:rFonts w:ascii="Times New Roman" w:eastAsia="Times New Roman" w:hAnsi="Times New Roman" w:cs="Times New Roman"/>
          <w:sz w:val="28"/>
          <w:szCs w:val="28"/>
          <w:lang w:val="uk-UA"/>
        </w:rPr>
        <w:t xml:space="preserve">  </w:t>
      </w:r>
    </w:p>
    <w:p w:rsidR="005605D6" w:rsidRPr="005605D6" w:rsidRDefault="005605D6" w:rsidP="005605D6">
      <w:pPr>
        <w:tabs>
          <w:tab w:val="left" w:pos="170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200400"/>
            <wp:effectExtent l="0" t="0" r="0" b="0"/>
            <wp:docPr id="48071963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605D6" w:rsidRPr="005605D6" w:rsidRDefault="005605D6" w:rsidP="005605D6">
      <w:pPr>
        <w:tabs>
          <w:tab w:val="left" w:pos="1701"/>
        </w:tabs>
        <w:spacing w:line="360" w:lineRule="auto"/>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Рис. 2.4</w:t>
      </w:r>
      <w:r w:rsidRPr="005605D6">
        <w:rPr>
          <w:rFonts w:ascii="Times New Roman" w:eastAsia="Times New Roman" w:hAnsi="Times New Roman" w:cs="Times New Roman"/>
          <w:i/>
          <w:iCs/>
          <w:sz w:val="28"/>
          <w:szCs w:val="28"/>
          <w:lang w:val="uk-UA"/>
        </w:rPr>
        <w:t>.         Розподіл рівня агресивності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bookmarkStart w:id="33" w:name="_Hlk184949392"/>
      <w:r w:rsidRPr="005605D6">
        <w:rPr>
          <w:rFonts w:ascii="Times New Roman" w:eastAsia="Times New Roman" w:hAnsi="Times New Roman" w:cs="Times New Roman"/>
          <w:sz w:val="28"/>
          <w:szCs w:val="28"/>
          <w:lang w:val="uk-UA"/>
        </w:rPr>
        <w:t xml:space="preserve">3 </w:t>
      </w:r>
      <w:bookmarkEnd w:id="33"/>
      <w:r w:rsidRPr="005605D6">
        <w:rPr>
          <w:rFonts w:ascii="Times New Roman" w:eastAsia="Times New Roman" w:hAnsi="Times New Roman" w:cs="Times New Roman"/>
          <w:sz w:val="28"/>
          <w:szCs w:val="28"/>
          <w:lang w:val="uk-UA"/>
        </w:rPr>
        <w:t>- низький рівень агресивності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2 - середній рівень агресивності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1 - високий рівень агресивності</w:t>
      </w:r>
    </w:p>
    <w:p w:rsidR="005605D6" w:rsidRPr="005605D6" w:rsidRDefault="005605D6" w:rsidP="005605D6">
      <w:pPr>
        <w:spacing w:line="360" w:lineRule="auto"/>
        <w:rPr>
          <w:rFonts w:ascii="Times New Roman" w:eastAsia="Times New Roman" w:hAnsi="Times New Roman" w:cs="Times New Roman"/>
          <w:sz w:val="28"/>
          <w:szCs w:val="28"/>
          <w:lang w:val="uk-UA"/>
        </w:rPr>
      </w:pP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 xml:space="preserve">          низький   ріівень  агресивності</w:t>
      </w:r>
      <w:r w:rsidRPr="005605D6">
        <w:rPr>
          <w:rFonts w:ascii="Times New Roman" w:eastAsia="Times New Roman" w:hAnsi="Times New Roman" w:cs="Times New Roman"/>
          <w:sz w:val="28"/>
          <w:szCs w:val="28"/>
          <w:lang w:val="uk-UA"/>
        </w:rPr>
        <w:t xml:space="preserve">    мають 34,78%  досліджуваних,  можна сказати,   що виражена агресивність відсутня.    Такі    люди   стримані,   спокійні,   зважені  у  прийнятті   рішень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 xml:space="preserve">Середній    рівень   агресивності       </w:t>
      </w:r>
      <w:r w:rsidRPr="005605D6">
        <w:rPr>
          <w:rFonts w:ascii="Times New Roman" w:eastAsia="Times New Roman" w:hAnsi="Times New Roman" w:cs="Times New Roman"/>
          <w:sz w:val="28"/>
          <w:szCs w:val="28"/>
          <w:lang w:val="uk-UA"/>
        </w:rPr>
        <w:t xml:space="preserve">притаманний      54,35%          досліджуваних,     що      характеризується        частими        перепадами         настрою,         намаганням       стримувати      свої       негативні   емоції.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b/>
          <w:bCs/>
          <w:i/>
          <w:iCs/>
          <w:sz w:val="28"/>
          <w:szCs w:val="28"/>
          <w:lang w:val="uk-UA"/>
        </w:rPr>
        <w:t xml:space="preserve">Високий   рівень   агресивності     </w:t>
      </w:r>
      <w:r w:rsidRPr="005605D6">
        <w:rPr>
          <w:rFonts w:ascii="Times New Roman" w:eastAsia="Times New Roman" w:hAnsi="Times New Roman" w:cs="Times New Roman"/>
          <w:sz w:val="28"/>
          <w:szCs w:val="28"/>
          <w:lang w:val="uk-UA"/>
        </w:rPr>
        <w:t xml:space="preserve">мають   10,87%  респондентів , що свідчить про значну деструкцію поведінки. Виражається агресивність як </w:t>
      </w:r>
      <w:r w:rsidRPr="005605D6">
        <w:rPr>
          <w:rFonts w:ascii="Times New Roman" w:eastAsia="Times New Roman" w:hAnsi="Times New Roman" w:cs="Times New Roman"/>
          <w:sz w:val="28"/>
          <w:szCs w:val="28"/>
          <w:lang w:val="uk-UA"/>
        </w:rPr>
        <w:lastRenderedPageBreak/>
        <w:t xml:space="preserve">спалах гніву або іншими імпульсивними проявами поведінки, такими як ворожість, недоброзичливість та ін.   </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b/>
          <w:bCs/>
          <w:i/>
          <w:iCs/>
          <w:sz w:val="28"/>
          <w:szCs w:val="28"/>
          <w:lang w:val="uk-UA"/>
        </w:rPr>
        <w:t xml:space="preserve">Шкала  « Ригідність»                           </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sz w:val="28"/>
          <w:szCs w:val="28"/>
          <w:lang w:val="uk-UA"/>
        </w:rPr>
        <w:tab/>
      </w:r>
      <w:r w:rsidRPr="005605D6">
        <w:rPr>
          <w:rFonts w:ascii="Times New Roman" w:eastAsia="Calibri" w:hAnsi="Times New Roman" w:cs="Times New Roman"/>
          <w:b/>
          <w:bCs/>
          <w:i/>
          <w:iCs/>
          <w:noProof/>
          <w:sz w:val="28"/>
          <w:szCs w:val="28"/>
          <w:lang w:eastAsia="ru-RU"/>
        </w:rPr>
        <w:drawing>
          <wp:inline distT="0" distB="0" distL="0" distR="0">
            <wp:extent cx="5486400" cy="3162300"/>
            <wp:effectExtent l="0" t="0" r="0" b="0"/>
            <wp:docPr id="39618086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Рис. 2.5</w:t>
      </w:r>
      <w:r w:rsidRPr="005605D6">
        <w:rPr>
          <w:rFonts w:ascii="Times New Roman" w:eastAsia="Times New Roman" w:hAnsi="Times New Roman" w:cs="Times New Roman"/>
          <w:i/>
          <w:iCs/>
          <w:sz w:val="28"/>
          <w:szCs w:val="28"/>
          <w:lang w:val="uk-UA"/>
        </w:rPr>
        <w:t>.         Розподіл рівня ригідності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1 - низький рівень ригідності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2 - середній рівень ригідності</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3 - високий рівень ригідності    </w:t>
      </w:r>
    </w:p>
    <w:p w:rsidR="00000A6E" w:rsidRDefault="00000A6E" w:rsidP="005605D6">
      <w:pPr>
        <w:tabs>
          <w:tab w:val="left" w:pos="709"/>
          <w:tab w:val="left" w:pos="1701"/>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rsidR="005605D6" w:rsidRPr="005605D6" w:rsidRDefault="00000A6E" w:rsidP="005605D6">
      <w:pPr>
        <w:tabs>
          <w:tab w:val="left" w:pos="709"/>
          <w:tab w:val="left" w:pos="1701"/>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b/>
          <w:bCs/>
          <w:i/>
          <w:iCs/>
          <w:sz w:val="28"/>
          <w:szCs w:val="28"/>
          <w:lang w:val="uk-UA"/>
        </w:rPr>
        <w:t xml:space="preserve">Низький рівень ригідності </w:t>
      </w:r>
      <w:r w:rsidR="005605D6" w:rsidRPr="005605D6">
        <w:rPr>
          <w:rFonts w:ascii="Times New Roman" w:eastAsia="Times New Roman" w:hAnsi="Times New Roman" w:cs="Times New Roman"/>
          <w:sz w:val="28"/>
          <w:szCs w:val="28"/>
          <w:lang w:val="uk-UA"/>
        </w:rPr>
        <w:t>можна сказати , що його не виявлено у 47,82% досліджуваних, (</w:t>
      </w:r>
      <w:r w:rsidR="005605D6" w:rsidRPr="005605D6">
        <w:rPr>
          <w:rFonts w:ascii="Times New Roman" w:eastAsia="Times New Roman" w:hAnsi="Times New Roman" w:cs="Times New Roman"/>
          <w:i/>
          <w:iCs/>
          <w:sz w:val="28"/>
          <w:szCs w:val="28"/>
          <w:lang w:val="uk-UA"/>
        </w:rPr>
        <w:t>рис.2.5 і табл.2.1)</w:t>
      </w:r>
      <w:r w:rsidR="005605D6" w:rsidRPr="005605D6">
        <w:rPr>
          <w:rFonts w:ascii="Times New Roman" w:eastAsia="Times New Roman" w:hAnsi="Times New Roman" w:cs="Times New Roman"/>
          <w:sz w:val="28"/>
          <w:szCs w:val="28"/>
          <w:lang w:val="uk-UA"/>
        </w:rPr>
        <w:t xml:space="preserve">, що свідчить про те,   що    людина     здатна     швидко   змінювати вид діяльності,   не    застрягати   на    одному    місці ,  легко перемикатися   з  однієї  справи  на іншу,  змінювати   щось  у житті </w:t>
      </w:r>
      <w:r w:rsidR="005605D6" w:rsidRPr="005605D6">
        <w:rPr>
          <w:rFonts w:ascii="Times New Roman" w:eastAsia="Times New Roman" w:hAnsi="Times New Roman" w:cs="Times New Roman"/>
          <w:sz w:val="28"/>
          <w:szCs w:val="28"/>
          <w:lang w:val="uk-UA"/>
        </w:rPr>
        <w:tab/>
        <w:t xml:space="preserve"> </w:t>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b/>
          <w:bCs/>
          <w:i/>
          <w:iCs/>
          <w:sz w:val="28"/>
          <w:szCs w:val="28"/>
          <w:lang w:val="uk-UA"/>
        </w:rPr>
        <w:t>Середній рівень ригідності</w:t>
      </w:r>
      <w:r w:rsidR="005605D6" w:rsidRPr="005605D6">
        <w:rPr>
          <w:rFonts w:ascii="Times New Roman" w:eastAsia="Times New Roman" w:hAnsi="Times New Roman" w:cs="Times New Roman"/>
          <w:sz w:val="28"/>
          <w:szCs w:val="28"/>
          <w:lang w:val="uk-UA"/>
        </w:rPr>
        <w:t xml:space="preserve">   виявлено у 43,48% , що свідчить про </w:t>
      </w:r>
      <w:r w:rsidR="005605D6" w:rsidRPr="005605D6">
        <w:rPr>
          <w:rFonts w:ascii="Times New Roman" w:eastAsia="Times New Roman" w:hAnsi="Times New Roman" w:cs="Times New Roman"/>
          <w:sz w:val="28"/>
          <w:szCs w:val="28"/>
          <w:lang w:val="uk-UA"/>
        </w:rPr>
        <w:lastRenderedPageBreak/>
        <w:t>переважаючий    вплив    настрою    на    бажання    та     поведінку</w:t>
      </w:r>
      <w:r w:rsid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b/>
          <w:bCs/>
          <w:i/>
          <w:iCs/>
          <w:sz w:val="28"/>
          <w:szCs w:val="28"/>
          <w:lang w:val="uk-UA"/>
        </w:rPr>
        <w:t xml:space="preserve">Високий рівень ригідності  </w:t>
      </w:r>
      <w:r w:rsidR="005605D6" w:rsidRPr="005605D6">
        <w:rPr>
          <w:rFonts w:ascii="Times New Roman" w:eastAsia="Times New Roman" w:hAnsi="Times New Roman" w:cs="Times New Roman"/>
          <w:sz w:val="28"/>
          <w:szCs w:val="28"/>
          <w:lang w:val="uk-UA"/>
        </w:rPr>
        <w:t xml:space="preserve"> мають 8,70% досліджуваних, що свідчить про труднощі до пристосування та застяганні на одному виді діяльності, такі люди важко і довго пристосовуються до нових умов, консервативні не бажають щось змінювати, різкі зміни викликають у них стрес.</w:t>
      </w:r>
    </w:p>
    <w:p w:rsidR="005605D6" w:rsidRPr="005605D6" w:rsidRDefault="005605D6" w:rsidP="00D46A6B">
      <w:pPr>
        <w:tabs>
          <w:tab w:val="left" w:pos="170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spacing w:line="360" w:lineRule="auto"/>
        <w:jc w:val="both"/>
        <w:rPr>
          <w:rFonts w:ascii="Times New Roman" w:eastAsia="Times New Roman" w:hAnsi="Times New Roman" w:cs="Times New Roman"/>
          <w:color w:val="000000"/>
          <w:sz w:val="28"/>
          <w:szCs w:val="28"/>
          <w:lang w:val="uk-UA"/>
        </w:rPr>
      </w:pPr>
      <w:bookmarkStart w:id="34" w:name="_Hlk184684312"/>
      <w:r w:rsidRPr="005605D6">
        <w:rPr>
          <w:rFonts w:ascii="Times New Roman" w:eastAsia="Times New Roman" w:hAnsi="Times New Roman" w:cs="Times New Roman"/>
          <w:sz w:val="28"/>
          <w:szCs w:val="28"/>
          <w:lang w:val="uk-UA"/>
        </w:rPr>
        <w:t xml:space="preserve">Розглянемо отримані результати за методикою </w:t>
      </w:r>
      <w:bookmarkStart w:id="35" w:name="_Hlk182477038"/>
      <w:r w:rsidRPr="005605D6">
        <w:rPr>
          <w:rFonts w:ascii="Times New Roman" w:eastAsia="Times New Roman" w:hAnsi="Times New Roman" w:cs="Times New Roman"/>
          <w:b/>
          <w:bCs/>
          <w:sz w:val="28"/>
          <w:szCs w:val="28"/>
          <w:lang w:val="uk-UA"/>
        </w:rPr>
        <w:t xml:space="preserve"> </w:t>
      </w:r>
      <w:bookmarkEnd w:id="34"/>
      <w:r w:rsidRPr="005605D6">
        <w:rPr>
          <w:rFonts w:ascii="Times New Roman" w:eastAsia="Times New Roman" w:hAnsi="Times New Roman" w:cs="Times New Roman"/>
          <w:b/>
          <w:bCs/>
          <w:sz w:val="28"/>
          <w:szCs w:val="28"/>
          <w:lang w:val="uk-UA"/>
        </w:rPr>
        <w:t>«Модифікована шкала суб’єктивного благополуччя БІБІСІ»</w:t>
      </w:r>
      <w:r w:rsidRPr="005605D6">
        <w:rPr>
          <w:rFonts w:ascii="Times New Roman" w:eastAsia="Times New Roman" w:hAnsi="Times New Roman" w:cs="Times New Roman"/>
          <w:sz w:val="28"/>
          <w:szCs w:val="28"/>
          <w:lang w:val="uk-UA"/>
        </w:rPr>
        <w:t xml:space="preserve"> </w:t>
      </w:r>
      <w:bookmarkEnd w:id="35"/>
    </w:p>
    <w:p w:rsidR="005605D6" w:rsidRPr="005605D6" w:rsidRDefault="005605D6" w:rsidP="005605D6">
      <w:pPr>
        <w:spacing w:line="360" w:lineRule="auto"/>
        <w:ind w:firstLine="720"/>
        <w:jc w:val="both"/>
        <w:rPr>
          <w:rFonts w:ascii="Times New Roman" w:eastAsia="Times New Roman" w:hAnsi="Times New Roman" w:cs="Times New Roman"/>
          <w:i/>
          <w:iCs/>
          <w:color w:val="000000"/>
          <w:sz w:val="28"/>
          <w:szCs w:val="28"/>
          <w:lang w:val="uk-UA"/>
        </w:rPr>
      </w:pPr>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i/>
          <w:iCs/>
          <w:sz w:val="28"/>
          <w:szCs w:val="28"/>
          <w:lang w:val="uk-UA"/>
        </w:rPr>
        <w:t xml:space="preserve">Рівні </w:t>
      </w:r>
      <w:r w:rsidRPr="005605D6">
        <w:rPr>
          <w:rFonts w:ascii="Times New Roman" w:eastAsia="Times New Roman" w:hAnsi="Times New Roman" w:cs="Times New Roman"/>
          <w:i/>
          <w:iCs/>
          <w:sz w:val="28"/>
          <w:szCs w:val="28"/>
        </w:rPr>
        <w:t>суб’єктивного</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 xml:space="preserve"> благополуччя </w:t>
      </w:r>
      <w:r w:rsidRPr="005605D6">
        <w:rPr>
          <w:rFonts w:ascii="Times New Roman" w:eastAsia="Times New Roman" w:hAnsi="Times New Roman" w:cs="Times New Roman"/>
          <w:i/>
          <w:iCs/>
          <w:sz w:val="28"/>
          <w:szCs w:val="28"/>
          <w:lang w:val="uk-UA"/>
        </w:rPr>
        <w:t xml:space="preserve">   </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i/>
          <w:iCs/>
          <w:sz w:val="28"/>
          <w:szCs w:val="28"/>
        </w:rPr>
        <w:t>Таблиця</w:t>
      </w:r>
      <w:r w:rsidRPr="005605D6">
        <w:rPr>
          <w:rFonts w:ascii="Times New Roman" w:eastAsia="Times New Roman" w:hAnsi="Times New Roman" w:cs="Times New Roman"/>
          <w:i/>
          <w:iCs/>
          <w:sz w:val="28"/>
          <w:szCs w:val="28"/>
          <w:lang w:val="uk-UA"/>
        </w:rPr>
        <w:t xml:space="preserve"> 2.6</w:t>
      </w:r>
      <w:r w:rsidRPr="005605D6">
        <w:rPr>
          <w:rFonts w:ascii="Times New Roman" w:eastAsia="Times New Roman" w:hAnsi="Times New Roman" w:cs="Times New Roman"/>
          <w:sz w:val="28"/>
          <w:szCs w:val="28"/>
          <w:lang w:val="uk-UA"/>
        </w:rPr>
        <w:t xml:space="preserve">             </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1985"/>
        <w:gridCol w:w="1984"/>
        <w:gridCol w:w="1866"/>
      </w:tblGrid>
      <w:tr w:rsidR="005605D6" w:rsidRPr="005605D6" w:rsidTr="00573904">
        <w:trPr>
          <w:trHeight w:val="1008"/>
        </w:trPr>
        <w:tc>
          <w:tcPr>
            <w:tcW w:w="3510" w:type="dxa"/>
          </w:tcPr>
          <w:p w:rsidR="005605D6" w:rsidRPr="005605D6" w:rsidRDefault="005605D6" w:rsidP="00A054A6">
            <w:pPr>
              <w:tabs>
                <w:tab w:val="left" w:pos="170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Показники </w:t>
            </w:r>
            <w:r w:rsidR="00A054A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sz w:val="28"/>
                <w:szCs w:val="28"/>
                <w:lang w:val="uk-UA"/>
              </w:rPr>
              <w:t>суб’єктивного</w:t>
            </w:r>
          </w:p>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благополуччя</w:t>
            </w:r>
          </w:p>
        </w:tc>
        <w:tc>
          <w:tcPr>
            <w:tcW w:w="1985"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Високий рівень, у %</w:t>
            </w:r>
          </w:p>
        </w:tc>
        <w:tc>
          <w:tcPr>
            <w:tcW w:w="1984"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Середній рівень, у %</w:t>
            </w:r>
          </w:p>
        </w:tc>
        <w:tc>
          <w:tcPr>
            <w:tcW w:w="1866"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Низький рівень, у %</w:t>
            </w:r>
          </w:p>
        </w:tc>
      </w:tr>
      <w:tr w:rsidR="005605D6" w:rsidRPr="005605D6" w:rsidTr="00573904">
        <w:trPr>
          <w:trHeight w:val="908"/>
        </w:trPr>
        <w:tc>
          <w:tcPr>
            <w:tcW w:w="3510"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Фізичне здоров’я та благополуччя</w:t>
            </w:r>
          </w:p>
        </w:tc>
        <w:tc>
          <w:tcPr>
            <w:tcW w:w="1985"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4,35%</w:t>
            </w:r>
          </w:p>
        </w:tc>
        <w:tc>
          <w:tcPr>
            <w:tcW w:w="1984"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43,48%</w:t>
            </w:r>
          </w:p>
        </w:tc>
        <w:tc>
          <w:tcPr>
            <w:tcW w:w="1866"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52,17%</w:t>
            </w:r>
          </w:p>
        </w:tc>
      </w:tr>
      <w:tr w:rsidR="005605D6" w:rsidRPr="005605D6" w:rsidTr="00573904">
        <w:trPr>
          <w:trHeight w:val="449"/>
        </w:trPr>
        <w:tc>
          <w:tcPr>
            <w:tcW w:w="3510"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Стосунки</w:t>
            </w:r>
          </w:p>
        </w:tc>
        <w:tc>
          <w:tcPr>
            <w:tcW w:w="1985"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17,39%</w:t>
            </w:r>
          </w:p>
        </w:tc>
        <w:tc>
          <w:tcPr>
            <w:tcW w:w="1984"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36,95%</w:t>
            </w:r>
          </w:p>
        </w:tc>
        <w:tc>
          <w:tcPr>
            <w:tcW w:w="1866"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45,65%</w:t>
            </w:r>
          </w:p>
        </w:tc>
      </w:tr>
      <w:tr w:rsidR="005605D6" w:rsidRPr="005605D6" w:rsidTr="00573904">
        <w:tc>
          <w:tcPr>
            <w:tcW w:w="3510"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rPr>
              <w:t>Суб’єктивне благополуччя</w:t>
            </w:r>
          </w:p>
        </w:tc>
        <w:tc>
          <w:tcPr>
            <w:tcW w:w="1985"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2,17%</w:t>
            </w:r>
          </w:p>
        </w:tc>
        <w:tc>
          <w:tcPr>
            <w:tcW w:w="1984"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39,13%</w:t>
            </w:r>
          </w:p>
        </w:tc>
        <w:tc>
          <w:tcPr>
            <w:tcW w:w="1866" w:type="dxa"/>
          </w:tcPr>
          <w:p w:rsidR="005605D6" w:rsidRPr="005605D6" w:rsidRDefault="005605D6" w:rsidP="005605D6">
            <w:pPr>
              <w:tabs>
                <w:tab w:val="left" w:pos="1701"/>
              </w:tabs>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58,68%</w:t>
            </w:r>
          </w:p>
        </w:tc>
      </w:tr>
    </w:tbl>
    <w:p w:rsidR="005605D6" w:rsidRPr="005605D6" w:rsidRDefault="005605D6" w:rsidP="005605D6">
      <w:pPr>
        <w:tabs>
          <w:tab w:val="left" w:pos="170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p>
    <w:p w:rsidR="005605D6" w:rsidRPr="005605D6" w:rsidRDefault="005605D6" w:rsidP="005605D6">
      <w:pPr>
        <w:tabs>
          <w:tab w:val="left" w:pos="170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 xml:space="preserve"> </w:t>
      </w:r>
      <w:r w:rsidRPr="005605D6">
        <w:rPr>
          <w:rFonts w:ascii="Times New Roman" w:eastAsia="Times New Roman" w:hAnsi="Times New Roman" w:cs="Times New Roman"/>
          <w:noProof/>
          <w:sz w:val="28"/>
          <w:szCs w:val="28"/>
          <w:lang w:eastAsia="ru-RU"/>
        </w:rPr>
        <w:drawing>
          <wp:inline distT="0" distB="0" distL="0" distR="0">
            <wp:extent cx="5486400" cy="3733800"/>
            <wp:effectExtent l="0" t="0" r="0" b="0"/>
            <wp:docPr id="164607695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6728" w:rsidRDefault="005605D6" w:rsidP="00976728">
      <w:pPr>
        <w:spacing w:line="360" w:lineRule="auto"/>
        <w:jc w:val="both"/>
        <w:rPr>
          <w:rFonts w:ascii="Times New Roman" w:eastAsia="Times New Roman" w:hAnsi="Times New Roman" w:cs="Times New Roman"/>
          <w:i/>
          <w:iCs/>
          <w:sz w:val="28"/>
          <w:szCs w:val="28"/>
          <w:lang w:val="uk-UA"/>
        </w:rPr>
      </w:pPr>
      <w:bookmarkStart w:id="36" w:name="_Hlk185359682"/>
      <w:r w:rsidRPr="005605D6">
        <w:rPr>
          <w:rFonts w:ascii="Times New Roman" w:eastAsia="Times New Roman" w:hAnsi="Times New Roman" w:cs="Times New Roman"/>
          <w:i/>
          <w:iCs/>
          <w:sz w:val="28"/>
          <w:szCs w:val="28"/>
        </w:rPr>
        <w:t>Рис.2.</w:t>
      </w:r>
      <w:r w:rsidRPr="005605D6">
        <w:rPr>
          <w:rFonts w:ascii="Times New Roman" w:eastAsia="Times New Roman" w:hAnsi="Times New Roman" w:cs="Times New Roman"/>
          <w:i/>
          <w:iCs/>
          <w:sz w:val="28"/>
          <w:szCs w:val="28"/>
          <w:lang w:val="uk-UA"/>
        </w:rPr>
        <w:t>7</w:t>
      </w:r>
      <w:r w:rsidRPr="005605D6">
        <w:rPr>
          <w:rFonts w:ascii="Times New Roman" w:eastAsia="Times New Roman" w:hAnsi="Times New Roman" w:cs="Times New Roman"/>
          <w:i/>
          <w:iCs/>
          <w:sz w:val="28"/>
          <w:szCs w:val="28"/>
        </w:rPr>
        <w:t>.</w:t>
      </w:r>
      <w:r w:rsidRPr="005605D6">
        <w:rPr>
          <w:rFonts w:ascii="Times New Roman" w:eastAsia="Times New Roman" w:hAnsi="Times New Roman" w:cs="Times New Roman"/>
          <w:sz w:val="28"/>
          <w:szCs w:val="28"/>
        </w:rPr>
        <w:t xml:space="preserve"> </w:t>
      </w:r>
      <w:bookmarkEnd w:id="36"/>
      <w:r w:rsidRPr="005605D6">
        <w:rPr>
          <w:rFonts w:ascii="Times New Roman" w:eastAsia="Times New Roman" w:hAnsi="Times New Roman" w:cs="Times New Roman"/>
          <w:i/>
          <w:iCs/>
          <w:sz w:val="28"/>
          <w:szCs w:val="28"/>
        </w:rPr>
        <w:t xml:space="preserve">Особливості психологічного благополуччя </w:t>
      </w:r>
    </w:p>
    <w:p w:rsidR="005605D6" w:rsidRPr="00976728" w:rsidRDefault="005605D6" w:rsidP="00976728">
      <w:pPr>
        <w:pStyle w:val="a4"/>
        <w:numPr>
          <w:ilvl w:val="0"/>
          <w:numId w:val="5"/>
        </w:numPr>
        <w:spacing w:line="360" w:lineRule="auto"/>
        <w:jc w:val="both"/>
        <w:rPr>
          <w:rFonts w:ascii="Times New Roman" w:eastAsia="Times New Roman" w:hAnsi="Times New Roman" w:cs="Times New Roman"/>
          <w:sz w:val="28"/>
          <w:szCs w:val="28"/>
          <w:lang w:val="uk-UA"/>
        </w:rPr>
      </w:pPr>
      <w:bookmarkStart w:id="37" w:name="_Hlk186389496"/>
      <w:r w:rsidRPr="00976728">
        <w:rPr>
          <w:rFonts w:ascii="Times New Roman" w:eastAsia="Times New Roman" w:hAnsi="Times New Roman" w:cs="Times New Roman"/>
          <w:sz w:val="28"/>
          <w:szCs w:val="28"/>
          <w:lang w:val="uk-UA"/>
        </w:rPr>
        <w:t xml:space="preserve">- низький рівень </w:t>
      </w:r>
    </w:p>
    <w:p w:rsidR="005605D6" w:rsidRPr="00976728" w:rsidRDefault="00976728" w:rsidP="0097672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976728">
        <w:rPr>
          <w:rFonts w:ascii="Times New Roman" w:eastAsia="Times New Roman" w:hAnsi="Times New Roman" w:cs="Times New Roman"/>
          <w:sz w:val="28"/>
          <w:szCs w:val="28"/>
          <w:lang w:val="uk-UA"/>
        </w:rPr>
        <w:t xml:space="preserve">     2  </w:t>
      </w:r>
      <w:r w:rsidR="005605D6" w:rsidRPr="00976728">
        <w:rPr>
          <w:rFonts w:ascii="Times New Roman" w:eastAsia="Times New Roman" w:hAnsi="Times New Roman" w:cs="Times New Roman"/>
          <w:sz w:val="28"/>
          <w:szCs w:val="28"/>
          <w:lang w:val="uk-UA"/>
        </w:rPr>
        <w:t xml:space="preserve">-  середній рівень </w:t>
      </w:r>
    </w:p>
    <w:p w:rsidR="005605D6" w:rsidRPr="00976728" w:rsidRDefault="00976728" w:rsidP="00976728">
      <w:pPr>
        <w:spacing w:line="360" w:lineRule="auto"/>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A2174A">
        <w:rPr>
          <w:rFonts w:ascii="Times New Roman" w:eastAsia="Times New Roman" w:hAnsi="Times New Roman" w:cs="Times New Roman"/>
          <w:sz w:val="28"/>
          <w:szCs w:val="28"/>
          <w:lang w:val="uk-UA"/>
        </w:rPr>
        <w:t xml:space="preserve">  </w:t>
      </w:r>
      <w:r w:rsidR="005605D6" w:rsidRPr="00976728">
        <w:rPr>
          <w:rFonts w:ascii="Times New Roman" w:eastAsia="Times New Roman" w:hAnsi="Times New Roman" w:cs="Times New Roman"/>
          <w:sz w:val="28"/>
          <w:szCs w:val="28"/>
          <w:lang w:val="uk-UA"/>
        </w:rPr>
        <w:t xml:space="preserve">-  високий рівень  </w:t>
      </w:r>
      <w:bookmarkEnd w:id="37"/>
    </w:p>
    <w:p w:rsidR="00A054A6" w:rsidRDefault="00A054A6" w:rsidP="00A054A6">
      <w:pPr>
        <w:pStyle w:val="a4"/>
        <w:spacing w:line="360" w:lineRule="auto"/>
        <w:ind w:left="1080"/>
        <w:jc w:val="both"/>
        <w:rPr>
          <w:rFonts w:ascii="Times New Roman" w:eastAsia="Times New Roman" w:hAnsi="Times New Roman" w:cs="Times New Roman"/>
          <w:sz w:val="28"/>
          <w:szCs w:val="28"/>
          <w:lang w:val="uk-UA"/>
        </w:rPr>
      </w:pPr>
    </w:p>
    <w:p w:rsidR="00A054A6" w:rsidRPr="00A054A6" w:rsidRDefault="00A054A6" w:rsidP="00A054A6">
      <w:pPr>
        <w:spacing w:line="360" w:lineRule="auto"/>
        <w:jc w:val="both"/>
        <w:rPr>
          <w:rFonts w:ascii="Times New Roman" w:eastAsia="Times New Roman" w:hAnsi="Times New Roman" w:cs="Times New Roman"/>
          <w:sz w:val="28"/>
          <w:szCs w:val="28"/>
          <w:lang w:val="uk-UA"/>
        </w:rPr>
      </w:pPr>
      <w:r>
        <w:rPr>
          <w:noProof/>
          <w:lang w:eastAsia="ru-RU"/>
        </w:rPr>
        <w:drawing>
          <wp:inline distT="0" distB="0" distL="0" distR="0">
            <wp:extent cx="5486400" cy="2540442"/>
            <wp:effectExtent l="0" t="0" r="0" b="0"/>
            <wp:docPr id="123161050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76728" w:rsidRDefault="00976728" w:rsidP="00976728">
      <w:pPr>
        <w:spacing w:line="360" w:lineRule="auto"/>
        <w:jc w:val="both"/>
        <w:rPr>
          <w:rFonts w:ascii="Times New Roman" w:eastAsia="Times New Roman" w:hAnsi="Times New Roman" w:cs="Times New Roman"/>
          <w:i/>
          <w:iCs/>
          <w:sz w:val="28"/>
          <w:szCs w:val="28"/>
          <w:lang w:val="uk-UA"/>
        </w:rPr>
      </w:pPr>
      <w:bookmarkStart w:id="38" w:name="_Hlk186389673"/>
      <w:r w:rsidRPr="005605D6">
        <w:rPr>
          <w:rFonts w:ascii="Times New Roman" w:eastAsia="Times New Roman" w:hAnsi="Times New Roman" w:cs="Times New Roman"/>
          <w:i/>
          <w:iCs/>
          <w:sz w:val="28"/>
          <w:szCs w:val="28"/>
        </w:rPr>
        <w:t>Рис.2.</w:t>
      </w:r>
      <w:r>
        <w:rPr>
          <w:rFonts w:ascii="Times New Roman" w:eastAsia="Times New Roman" w:hAnsi="Times New Roman" w:cs="Times New Roman"/>
          <w:i/>
          <w:iCs/>
          <w:sz w:val="28"/>
          <w:szCs w:val="28"/>
          <w:lang w:val="uk-UA"/>
        </w:rPr>
        <w:t>8</w:t>
      </w:r>
      <w:r w:rsidRPr="005605D6">
        <w:rPr>
          <w:rFonts w:ascii="Times New Roman" w:eastAsia="Times New Roman" w:hAnsi="Times New Roman" w:cs="Times New Roman"/>
          <w:i/>
          <w:iCs/>
          <w:sz w:val="28"/>
          <w:szCs w:val="28"/>
        </w:rPr>
        <w:t>.</w:t>
      </w:r>
      <w:r w:rsidRPr="005605D6">
        <w:rPr>
          <w:rFonts w:ascii="Times New Roman" w:eastAsia="Times New Roman" w:hAnsi="Times New Roman" w:cs="Times New Roman"/>
          <w:sz w:val="28"/>
          <w:szCs w:val="28"/>
        </w:rPr>
        <w:t xml:space="preserve"> </w:t>
      </w:r>
      <w:r w:rsidRPr="005605D6">
        <w:rPr>
          <w:rFonts w:ascii="Times New Roman" w:eastAsia="Times New Roman" w:hAnsi="Times New Roman" w:cs="Times New Roman"/>
          <w:i/>
          <w:iCs/>
          <w:sz w:val="28"/>
          <w:szCs w:val="28"/>
        </w:rPr>
        <w:t xml:space="preserve">Особливості </w:t>
      </w:r>
      <w:r>
        <w:rPr>
          <w:rFonts w:ascii="Times New Roman" w:eastAsia="Times New Roman" w:hAnsi="Times New Roman" w:cs="Times New Roman"/>
          <w:i/>
          <w:iCs/>
          <w:sz w:val="28"/>
          <w:szCs w:val="28"/>
          <w:lang w:val="uk-UA"/>
        </w:rPr>
        <w:t>фізичного здоров’я та</w:t>
      </w:r>
      <w:r w:rsidRPr="005605D6">
        <w:rPr>
          <w:rFonts w:ascii="Times New Roman" w:eastAsia="Times New Roman" w:hAnsi="Times New Roman" w:cs="Times New Roman"/>
          <w:i/>
          <w:iCs/>
          <w:sz w:val="28"/>
          <w:szCs w:val="28"/>
        </w:rPr>
        <w:t xml:space="preserve"> благополуччя </w:t>
      </w:r>
    </w:p>
    <w:p w:rsidR="00A2174A" w:rsidRPr="00A2174A" w:rsidRDefault="00A2174A" w:rsidP="00A2174A">
      <w:pPr>
        <w:spacing w:line="360" w:lineRule="auto"/>
        <w:jc w:val="both"/>
        <w:rPr>
          <w:rFonts w:ascii="Times New Roman" w:eastAsia="Times New Roman" w:hAnsi="Times New Roman" w:cs="Times New Roman"/>
          <w:sz w:val="28"/>
          <w:szCs w:val="28"/>
          <w:lang w:val="uk-UA"/>
        </w:rPr>
      </w:pPr>
      <w:bookmarkStart w:id="39" w:name="_Hlk186389643"/>
      <w:bookmarkEnd w:id="38"/>
      <w:r>
        <w:rPr>
          <w:rFonts w:ascii="Times New Roman" w:eastAsia="Times New Roman" w:hAnsi="Times New Roman" w:cs="Times New Roman"/>
          <w:sz w:val="28"/>
          <w:szCs w:val="28"/>
          <w:lang w:val="uk-UA"/>
        </w:rPr>
        <w:lastRenderedPageBreak/>
        <w:t xml:space="preserve">          </w:t>
      </w:r>
      <w:r w:rsidR="0082620C">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 низький рівень </w:t>
      </w:r>
    </w:p>
    <w:p w:rsidR="00A2174A" w:rsidRPr="00A2174A" w:rsidRDefault="00A2174A" w:rsidP="00A2174A">
      <w:pPr>
        <w:spacing w:line="360" w:lineRule="auto"/>
        <w:jc w:val="both"/>
        <w:rPr>
          <w:rFonts w:ascii="Times New Roman" w:eastAsia="Times New Roman" w:hAnsi="Times New Roman" w:cs="Times New Roman"/>
          <w:sz w:val="28"/>
          <w:szCs w:val="28"/>
          <w:lang w:val="uk-UA"/>
        </w:rPr>
      </w:pPr>
      <w:r w:rsidRPr="00A2174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 2 - середній рівень </w:t>
      </w:r>
    </w:p>
    <w:p w:rsidR="00A054A6" w:rsidRPr="00A054A6" w:rsidRDefault="00A2174A" w:rsidP="00A2174A">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  високий рівень  </w:t>
      </w:r>
    </w:p>
    <w:bookmarkEnd w:id="39"/>
    <w:p w:rsidR="00A054A6" w:rsidRDefault="005605D6" w:rsidP="005605D6">
      <w:pPr>
        <w:tabs>
          <w:tab w:val="left" w:pos="709"/>
        </w:tabs>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За шкалою «</w:t>
      </w:r>
      <w:r w:rsidRPr="005605D6">
        <w:rPr>
          <w:rFonts w:ascii="Times New Roman" w:eastAsia="Times New Roman" w:hAnsi="Times New Roman" w:cs="Times New Roman"/>
          <w:b/>
          <w:bCs/>
          <w:sz w:val="28"/>
          <w:szCs w:val="28"/>
          <w:lang w:val="uk-UA"/>
        </w:rPr>
        <w:t>Фізичне здоров’я та благополуччя</w:t>
      </w:r>
      <w:r w:rsidRPr="005605D6">
        <w:rPr>
          <w:rFonts w:ascii="Times New Roman" w:eastAsia="Times New Roman" w:hAnsi="Times New Roman" w:cs="Times New Roman"/>
          <w:sz w:val="28"/>
          <w:szCs w:val="28"/>
          <w:lang w:val="uk-UA"/>
        </w:rPr>
        <w:t xml:space="preserve">» зберігається приблизно такаж тенденція. </w:t>
      </w:r>
      <w:r w:rsidRPr="005605D6">
        <w:rPr>
          <w:rFonts w:ascii="Times New Roman" w:eastAsia="Times New Roman" w:hAnsi="Times New Roman" w:cs="Times New Roman"/>
          <w:i/>
          <w:iCs/>
          <w:sz w:val="28"/>
          <w:szCs w:val="28"/>
          <w:lang w:val="uk-UA"/>
        </w:rPr>
        <w:t>52,17</w:t>
      </w:r>
      <w:r w:rsidRPr="005605D6">
        <w:rPr>
          <w:rFonts w:ascii="Times New Roman" w:eastAsia="Times New Roman" w:hAnsi="Times New Roman" w:cs="Times New Roman"/>
          <w:sz w:val="28"/>
          <w:szCs w:val="28"/>
          <w:lang w:val="uk-UA"/>
        </w:rPr>
        <w:t xml:space="preserve">%  досліджуваних мають </w:t>
      </w:r>
      <w:r w:rsidRPr="005605D6">
        <w:rPr>
          <w:rFonts w:ascii="Times New Roman" w:eastAsia="Times New Roman" w:hAnsi="Times New Roman" w:cs="Times New Roman"/>
          <w:i/>
          <w:iCs/>
          <w:sz w:val="28"/>
          <w:szCs w:val="28"/>
          <w:lang w:val="uk-UA"/>
        </w:rPr>
        <w:t>низький рівень</w:t>
      </w:r>
      <w:r w:rsidRPr="005605D6">
        <w:rPr>
          <w:rFonts w:ascii="Times New Roman" w:eastAsia="Times New Roman" w:hAnsi="Times New Roman" w:cs="Times New Roman"/>
          <w:sz w:val="28"/>
          <w:szCs w:val="28"/>
          <w:lang w:val="uk-UA"/>
        </w:rPr>
        <w:t xml:space="preserve"> фізичного здоров’я; </w:t>
      </w:r>
      <w:r w:rsidRPr="005605D6">
        <w:rPr>
          <w:rFonts w:ascii="Times New Roman" w:eastAsia="Times New Roman" w:hAnsi="Times New Roman" w:cs="Times New Roman"/>
          <w:i/>
          <w:iCs/>
          <w:sz w:val="28"/>
          <w:szCs w:val="28"/>
          <w:lang w:val="uk-UA"/>
        </w:rPr>
        <w:t>середній  рівень</w:t>
      </w:r>
      <w:r w:rsidRPr="005605D6">
        <w:rPr>
          <w:rFonts w:ascii="Times New Roman" w:eastAsia="Times New Roman" w:hAnsi="Times New Roman" w:cs="Times New Roman"/>
          <w:sz w:val="28"/>
          <w:szCs w:val="28"/>
          <w:lang w:val="uk-UA"/>
        </w:rPr>
        <w:t xml:space="preserve"> психічного здоров’я мають </w:t>
      </w:r>
      <w:r w:rsidRPr="005605D6">
        <w:rPr>
          <w:rFonts w:ascii="Times New Roman" w:eastAsia="Times New Roman" w:hAnsi="Times New Roman" w:cs="Times New Roman"/>
          <w:i/>
          <w:iCs/>
          <w:sz w:val="28"/>
          <w:szCs w:val="28"/>
          <w:lang w:val="uk-UA"/>
        </w:rPr>
        <w:t>43,48</w:t>
      </w:r>
      <w:r w:rsidRPr="005605D6">
        <w:rPr>
          <w:rFonts w:ascii="Times New Roman" w:eastAsia="Times New Roman" w:hAnsi="Times New Roman" w:cs="Times New Roman"/>
          <w:sz w:val="28"/>
          <w:szCs w:val="28"/>
          <w:lang w:val="uk-UA"/>
        </w:rPr>
        <w:t xml:space="preserve">% і </w:t>
      </w:r>
      <w:r w:rsidRPr="005605D6">
        <w:rPr>
          <w:rFonts w:ascii="Times New Roman" w:eastAsia="Times New Roman" w:hAnsi="Times New Roman" w:cs="Times New Roman"/>
          <w:i/>
          <w:iCs/>
          <w:sz w:val="28"/>
          <w:szCs w:val="28"/>
          <w:lang w:val="uk-UA"/>
        </w:rPr>
        <w:t>високий рівень</w:t>
      </w:r>
      <w:r w:rsidRPr="005605D6">
        <w:rPr>
          <w:rFonts w:ascii="Times New Roman" w:eastAsia="Times New Roman" w:hAnsi="Times New Roman" w:cs="Times New Roman"/>
          <w:sz w:val="28"/>
          <w:szCs w:val="28"/>
          <w:lang w:val="uk-UA"/>
        </w:rPr>
        <w:t xml:space="preserve"> мають </w:t>
      </w:r>
      <w:r w:rsidRPr="005605D6">
        <w:rPr>
          <w:rFonts w:ascii="Times New Roman" w:eastAsia="Times New Roman" w:hAnsi="Times New Roman" w:cs="Times New Roman"/>
          <w:i/>
          <w:iCs/>
          <w:sz w:val="28"/>
          <w:szCs w:val="28"/>
          <w:lang w:val="uk-UA"/>
        </w:rPr>
        <w:t>4,35%</w:t>
      </w:r>
      <w:r w:rsidRPr="005605D6">
        <w:rPr>
          <w:rFonts w:ascii="Times New Roman" w:eastAsia="Times New Roman" w:hAnsi="Times New Roman" w:cs="Times New Roman"/>
          <w:sz w:val="28"/>
          <w:szCs w:val="28"/>
          <w:lang w:val="uk-UA"/>
        </w:rPr>
        <w:t xml:space="preserve"> досліджуваних </w:t>
      </w:r>
      <w:bookmarkStart w:id="40" w:name="_Hlk185359759"/>
      <w:r w:rsidRPr="005605D6">
        <w:rPr>
          <w:rFonts w:ascii="Times New Roman" w:eastAsia="Times New Roman" w:hAnsi="Times New Roman" w:cs="Times New Roman"/>
          <w:i/>
          <w:iCs/>
          <w:sz w:val="28"/>
          <w:szCs w:val="28"/>
          <w:lang w:val="uk-UA"/>
        </w:rPr>
        <w:t xml:space="preserve">( табл.2.6 </w:t>
      </w:r>
      <w:bookmarkEnd w:id="40"/>
      <w:r w:rsidRPr="005605D6">
        <w:rPr>
          <w:rFonts w:ascii="Times New Roman" w:eastAsia="Times New Roman" w:hAnsi="Times New Roman" w:cs="Times New Roman"/>
          <w:i/>
          <w:iCs/>
          <w:sz w:val="28"/>
          <w:szCs w:val="28"/>
          <w:lang w:val="uk-UA"/>
        </w:rPr>
        <w:t>Рис.2.</w:t>
      </w:r>
      <w:r w:rsidR="00A2174A">
        <w:rPr>
          <w:rFonts w:ascii="Times New Roman" w:eastAsia="Times New Roman" w:hAnsi="Times New Roman" w:cs="Times New Roman"/>
          <w:i/>
          <w:iCs/>
          <w:sz w:val="28"/>
          <w:szCs w:val="28"/>
          <w:lang w:val="uk-UA"/>
        </w:rPr>
        <w:t>8</w:t>
      </w:r>
      <w:r w:rsidRPr="005605D6">
        <w:rPr>
          <w:rFonts w:ascii="Times New Roman" w:eastAsia="Times New Roman" w:hAnsi="Times New Roman" w:cs="Times New Roman"/>
          <w:i/>
          <w:iCs/>
          <w:sz w:val="28"/>
          <w:szCs w:val="28"/>
          <w:lang w:val="uk-UA"/>
        </w:rPr>
        <w:t>.  )</w:t>
      </w:r>
      <w:r w:rsidRPr="005605D6">
        <w:rPr>
          <w:rFonts w:ascii="Times New Roman" w:eastAsia="Times New Roman" w:hAnsi="Times New Roman" w:cs="Times New Roman"/>
          <w:i/>
          <w:iCs/>
          <w:sz w:val="28"/>
          <w:szCs w:val="28"/>
          <w:lang w:val="uk-UA"/>
        </w:rPr>
        <w:tab/>
      </w:r>
    </w:p>
    <w:p w:rsidR="00A054A6" w:rsidRDefault="00976728" w:rsidP="00976728">
      <w:pPr>
        <w:tabs>
          <w:tab w:val="left" w:pos="709"/>
        </w:tabs>
        <w:spacing w:line="360" w:lineRule="auto"/>
        <w:jc w:val="both"/>
        <w:rPr>
          <w:rFonts w:ascii="Times New Roman" w:eastAsia="Times New Roman" w:hAnsi="Times New Roman" w:cs="Times New Roman"/>
          <w:i/>
          <w:iCs/>
          <w:sz w:val="28"/>
          <w:szCs w:val="28"/>
          <w:lang w:val="uk-UA"/>
        </w:rPr>
      </w:pPr>
      <w:r>
        <w:rPr>
          <w:noProof/>
          <w:lang w:eastAsia="ru-RU"/>
        </w:rPr>
        <w:drawing>
          <wp:inline distT="0" distB="0" distL="0" distR="0">
            <wp:extent cx="5486400" cy="3200400"/>
            <wp:effectExtent l="0" t="0" r="0" b="0"/>
            <wp:docPr id="49866845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2174A" w:rsidRDefault="00A2174A" w:rsidP="00A2174A">
      <w:pPr>
        <w:spacing w:line="360" w:lineRule="auto"/>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rPr>
        <w:t>Рис.2.</w:t>
      </w:r>
      <w:r>
        <w:rPr>
          <w:rFonts w:ascii="Times New Roman" w:eastAsia="Times New Roman" w:hAnsi="Times New Roman" w:cs="Times New Roman"/>
          <w:i/>
          <w:iCs/>
          <w:sz w:val="28"/>
          <w:szCs w:val="28"/>
          <w:lang w:val="uk-UA"/>
        </w:rPr>
        <w:t>9</w:t>
      </w:r>
      <w:r w:rsidRPr="005605D6">
        <w:rPr>
          <w:rFonts w:ascii="Times New Roman" w:eastAsia="Times New Roman" w:hAnsi="Times New Roman" w:cs="Times New Roman"/>
          <w:i/>
          <w:iCs/>
          <w:sz w:val="28"/>
          <w:szCs w:val="28"/>
        </w:rPr>
        <w:t>.</w:t>
      </w:r>
      <w:r w:rsidRPr="005605D6">
        <w:rPr>
          <w:rFonts w:ascii="Times New Roman" w:eastAsia="Times New Roman" w:hAnsi="Times New Roman" w:cs="Times New Roman"/>
          <w:sz w:val="28"/>
          <w:szCs w:val="28"/>
        </w:rPr>
        <w:t xml:space="preserve"> </w:t>
      </w:r>
      <w:r w:rsidRPr="005605D6">
        <w:rPr>
          <w:rFonts w:ascii="Times New Roman" w:eastAsia="Times New Roman" w:hAnsi="Times New Roman" w:cs="Times New Roman"/>
          <w:i/>
          <w:iCs/>
          <w:sz w:val="28"/>
          <w:szCs w:val="28"/>
        </w:rPr>
        <w:t xml:space="preserve">Особливості </w:t>
      </w:r>
      <w:r>
        <w:rPr>
          <w:rFonts w:ascii="Times New Roman" w:eastAsia="Times New Roman" w:hAnsi="Times New Roman" w:cs="Times New Roman"/>
          <w:i/>
          <w:iCs/>
          <w:sz w:val="28"/>
          <w:szCs w:val="28"/>
          <w:lang w:val="uk-UA"/>
        </w:rPr>
        <w:t>стосунків</w:t>
      </w:r>
    </w:p>
    <w:p w:rsidR="00A2174A" w:rsidRPr="00A2174A" w:rsidRDefault="00A2174A" w:rsidP="003C5259">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3C5259">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 низький рівень </w:t>
      </w:r>
    </w:p>
    <w:p w:rsidR="00A2174A" w:rsidRPr="00A2174A" w:rsidRDefault="00A2174A" w:rsidP="00A2174A">
      <w:pPr>
        <w:spacing w:line="360" w:lineRule="auto"/>
        <w:jc w:val="both"/>
        <w:rPr>
          <w:rFonts w:ascii="Times New Roman" w:eastAsia="Times New Roman" w:hAnsi="Times New Roman" w:cs="Times New Roman"/>
          <w:sz w:val="28"/>
          <w:szCs w:val="28"/>
          <w:lang w:val="uk-UA"/>
        </w:rPr>
      </w:pPr>
      <w:r w:rsidRPr="00A2174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2  -  середній рівень </w:t>
      </w:r>
    </w:p>
    <w:p w:rsidR="00A2174A" w:rsidRPr="00A054A6" w:rsidRDefault="00A2174A" w:rsidP="003C5259">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A2174A">
        <w:rPr>
          <w:rFonts w:ascii="Times New Roman" w:eastAsia="Times New Roman" w:hAnsi="Times New Roman" w:cs="Times New Roman"/>
          <w:sz w:val="28"/>
          <w:szCs w:val="28"/>
          <w:lang w:val="uk-UA"/>
        </w:rPr>
        <w:t xml:space="preserve">-  високий рівень  </w:t>
      </w:r>
    </w:p>
    <w:p w:rsidR="00A2174A" w:rsidRDefault="00A2174A" w:rsidP="00976728">
      <w:pPr>
        <w:tabs>
          <w:tab w:val="left" w:pos="709"/>
        </w:tabs>
        <w:spacing w:line="360" w:lineRule="auto"/>
        <w:jc w:val="both"/>
        <w:rPr>
          <w:rFonts w:ascii="Times New Roman" w:eastAsia="Times New Roman" w:hAnsi="Times New Roman" w:cs="Times New Roman"/>
          <w:i/>
          <w:iCs/>
          <w:sz w:val="28"/>
          <w:szCs w:val="28"/>
          <w:lang w:val="uk-UA"/>
        </w:rPr>
      </w:pPr>
    </w:p>
    <w:p w:rsidR="005605D6" w:rsidRPr="005605D6" w:rsidRDefault="003C5259" w:rsidP="00976728">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i/>
          <w:iCs/>
          <w:sz w:val="28"/>
          <w:szCs w:val="28"/>
          <w:lang w:val="uk-UA"/>
        </w:rPr>
        <w:tab/>
      </w:r>
      <w:r w:rsidR="005605D6" w:rsidRPr="005605D6">
        <w:rPr>
          <w:rFonts w:ascii="Times New Roman" w:eastAsia="Times New Roman" w:hAnsi="Times New Roman" w:cs="Times New Roman"/>
          <w:sz w:val="28"/>
          <w:szCs w:val="28"/>
          <w:lang w:val="uk-UA"/>
        </w:rPr>
        <w:t xml:space="preserve">За шкалою </w:t>
      </w:r>
      <w:r w:rsidR="005605D6" w:rsidRPr="005605D6">
        <w:rPr>
          <w:rFonts w:ascii="Times New Roman" w:eastAsia="Times New Roman" w:hAnsi="Times New Roman" w:cs="Times New Roman"/>
          <w:b/>
          <w:bCs/>
          <w:sz w:val="28"/>
          <w:szCs w:val="28"/>
          <w:lang w:val="uk-UA"/>
        </w:rPr>
        <w:t>«Стосунки»</w:t>
      </w:r>
      <w:r w:rsidR="005605D6" w:rsidRPr="005605D6">
        <w:rPr>
          <w:rFonts w:ascii="Times New Roman" w:eastAsia="Times New Roman" w:hAnsi="Times New Roman" w:cs="Times New Roman"/>
          <w:sz w:val="28"/>
          <w:szCs w:val="28"/>
          <w:lang w:val="uk-UA"/>
        </w:rPr>
        <w:t xml:space="preserve"> -  низький рівень у 45,65%  досліджуваних, середній рівень – 36,95%, дещо змінився високий рівень він складає 17,39% </w:t>
      </w:r>
      <w:r w:rsidR="005605D6" w:rsidRPr="005605D6">
        <w:rPr>
          <w:rFonts w:ascii="Times New Roman" w:eastAsia="Times New Roman" w:hAnsi="Times New Roman" w:cs="Times New Roman"/>
          <w:i/>
          <w:iCs/>
          <w:sz w:val="28"/>
          <w:szCs w:val="28"/>
          <w:lang w:val="uk-UA"/>
        </w:rPr>
        <w:t xml:space="preserve">( табл.2.6 </w:t>
      </w:r>
      <w:bookmarkStart w:id="41" w:name="_Hlk185359905"/>
      <w:r w:rsidR="005605D6" w:rsidRPr="005605D6">
        <w:rPr>
          <w:rFonts w:ascii="Times New Roman" w:eastAsia="Times New Roman" w:hAnsi="Times New Roman" w:cs="Times New Roman"/>
          <w:i/>
          <w:iCs/>
          <w:sz w:val="28"/>
          <w:szCs w:val="28"/>
          <w:lang w:val="uk-UA"/>
        </w:rPr>
        <w:t>Рис.2.</w:t>
      </w:r>
      <w:bookmarkEnd w:id="41"/>
      <w:r w:rsidR="00A2174A">
        <w:rPr>
          <w:rFonts w:ascii="Times New Roman" w:eastAsia="Times New Roman" w:hAnsi="Times New Roman" w:cs="Times New Roman"/>
          <w:i/>
          <w:iCs/>
          <w:sz w:val="28"/>
          <w:szCs w:val="28"/>
          <w:lang w:val="uk-UA"/>
        </w:rPr>
        <w:t>9</w:t>
      </w:r>
      <w:r w:rsidR="005605D6" w:rsidRPr="005605D6">
        <w:rPr>
          <w:rFonts w:ascii="Times New Roman" w:eastAsia="Times New Roman" w:hAnsi="Times New Roman" w:cs="Times New Roman"/>
          <w:i/>
          <w:iCs/>
          <w:sz w:val="28"/>
          <w:szCs w:val="28"/>
          <w:lang w:val="uk-UA"/>
        </w:rPr>
        <w:t xml:space="preserve">). </w:t>
      </w:r>
      <w:r w:rsidR="005605D6" w:rsidRPr="005605D6">
        <w:rPr>
          <w:rFonts w:ascii="Times New Roman" w:eastAsia="Times New Roman" w:hAnsi="Times New Roman" w:cs="Times New Roman"/>
          <w:sz w:val="28"/>
          <w:szCs w:val="28"/>
          <w:lang w:val="uk-UA"/>
        </w:rPr>
        <w:t xml:space="preserve">В умовах кризи люди часто об’єднуються, відчуваючи </w:t>
      </w:r>
      <w:r w:rsidR="005605D6" w:rsidRPr="005605D6">
        <w:rPr>
          <w:rFonts w:ascii="Times New Roman" w:eastAsia="Times New Roman" w:hAnsi="Times New Roman" w:cs="Times New Roman"/>
          <w:sz w:val="28"/>
          <w:szCs w:val="28"/>
          <w:lang w:val="uk-UA"/>
        </w:rPr>
        <w:lastRenderedPageBreak/>
        <w:t>спільність долі. Це може призвести до зміцнення вже існуючих стосунків і появи нових.Війна змушує людей переоцінити свої цінності, переосмислити свої пріоритети, що може призвести до більшої цінування близьких людей і, відповідно, до покращення стосунків.У людей з’явилася спільна мета – перемога у війні.</w:t>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 xml:space="preserve">Наші досліджувані мають низький рівень прояву за всіма  шкалами -, відповідно </w:t>
      </w:r>
      <w:r w:rsidR="005605D6" w:rsidRPr="005605D6">
        <w:rPr>
          <w:rFonts w:ascii="Times New Roman" w:eastAsia="Times New Roman" w:hAnsi="Times New Roman" w:cs="Times New Roman"/>
          <w:i/>
          <w:iCs/>
          <w:sz w:val="28"/>
          <w:szCs w:val="28"/>
          <w:lang w:val="uk-UA"/>
        </w:rPr>
        <w:t>(Табл. 2.6 )</w:t>
      </w:r>
      <w:r w:rsidR="005605D6" w:rsidRPr="005605D6">
        <w:rPr>
          <w:rFonts w:ascii="Times New Roman" w:eastAsia="Times New Roman" w:hAnsi="Times New Roman" w:cs="Times New Roman"/>
          <w:sz w:val="28"/>
          <w:szCs w:val="28"/>
          <w:lang w:val="uk-UA"/>
        </w:rPr>
        <w:t xml:space="preserve"> і можуть потребувати додаткової підтримки або корекційних заходів для покращення їхніх показників психологічного благополуччя.</w:t>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lang w:val="uk-UA"/>
        </w:rPr>
        <w:tab/>
      </w:r>
      <w:r w:rsidR="005605D6" w:rsidRPr="005605D6">
        <w:rPr>
          <w:rFonts w:ascii="Times New Roman" w:eastAsia="Times New Roman" w:hAnsi="Times New Roman" w:cs="Times New Roman"/>
          <w:sz w:val="28"/>
          <w:szCs w:val="28"/>
        </w:rPr>
        <w:t xml:space="preserve">Низькі показники </w:t>
      </w:r>
      <w:r w:rsidR="005605D6" w:rsidRPr="005605D6">
        <w:rPr>
          <w:rFonts w:ascii="Times New Roman" w:eastAsia="Times New Roman" w:hAnsi="Times New Roman" w:cs="Times New Roman"/>
          <w:sz w:val="28"/>
          <w:szCs w:val="28"/>
          <w:lang w:val="uk-UA"/>
        </w:rPr>
        <w:t xml:space="preserve">досліджуваних </w:t>
      </w:r>
      <w:r w:rsidR="005605D6" w:rsidRPr="005605D6">
        <w:rPr>
          <w:rFonts w:ascii="Times New Roman" w:eastAsia="Times New Roman" w:hAnsi="Times New Roman" w:cs="Times New Roman"/>
          <w:sz w:val="28"/>
          <w:szCs w:val="28"/>
        </w:rPr>
        <w:t xml:space="preserve">учасників можуть вказувати на необхідність подальшої корекційної роботи, особливо в умовах війни. Проаналізуємо загальний показник суб’єктивного благополуччя за даною методикою. </w:t>
      </w:r>
      <w:r w:rsidR="005605D6" w:rsidRPr="005605D6">
        <w:rPr>
          <w:rFonts w:ascii="Times New Roman" w:eastAsia="Times New Roman" w:hAnsi="Times New Roman" w:cs="Times New Roman"/>
          <w:sz w:val="28"/>
          <w:szCs w:val="28"/>
          <w:lang w:val="uk-UA"/>
        </w:rPr>
        <w:t>56.85</w:t>
      </w:r>
      <w:r w:rsidR="005605D6" w:rsidRPr="005605D6">
        <w:rPr>
          <w:rFonts w:ascii="Times New Roman" w:eastAsia="Times New Roman" w:hAnsi="Times New Roman" w:cs="Times New Roman"/>
          <w:sz w:val="28"/>
          <w:szCs w:val="28"/>
        </w:rPr>
        <w:t xml:space="preserve">% досліджуваних мають </w:t>
      </w:r>
      <w:r w:rsidR="005605D6" w:rsidRPr="005605D6">
        <w:rPr>
          <w:rFonts w:ascii="Times New Roman" w:eastAsia="Times New Roman" w:hAnsi="Times New Roman" w:cs="Times New Roman"/>
          <w:i/>
          <w:iCs/>
          <w:sz w:val="28"/>
          <w:szCs w:val="28"/>
        </w:rPr>
        <w:t>низький рівень</w:t>
      </w:r>
      <w:r w:rsidR="005605D6" w:rsidRPr="005605D6">
        <w:rPr>
          <w:rFonts w:ascii="Times New Roman" w:eastAsia="Times New Roman" w:hAnsi="Times New Roman" w:cs="Times New Roman"/>
          <w:sz w:val="28"/>
          <w:szCs w:val="28"/>
        </w:rPr>
        <w:t xml:space="preserve"> його вияву, що є досить очікуваним, враховуючи воєнний стан в країні, який сам по собі може сприяти появі відчуття безпорадності, тривоги та нестабільності, а також об’єктивному відчуттю загрози безпеці. </w:t>
      </w:r>
      <w:r w:rsidR="005605D6" w:rsidRPr="005605D6">
        <w:rPr>
          <w:rFonts w:ascii="Times New Roman" w:eastAsia="Times New Roman" w:hAnsi="Times New Roman" w:cs="Times New Roman"/>
          <w:sz w:val="28"/>
          <w:szCs w:val="28"/>
          <w:lang w:val="uk-UA"/>
        </w:rPr>
        <w:t xml:space="preserve">Менша кількість </w:t>
      </w:r>
      <w:r w:rsidR="005605D6" w:rsidRPr="005605D6">
        <w:rPr>
          <w:rFonts w:ascii="Times New Roman" w:eastAsia="Times New Roman" w:hAnsi="Times New Roman" w:cs="Times New Roman"/>
          <w:sz w:val="28"/>
          <w:szCs w:val="28"/>
        </w:rPr>
        <w:t>досліджуваних</w:t>
      </w:r>
      <w:r w:rsidR="005605D6" w:rsidRPr="005605D6">
        <w:rPr>
          <w:rFonts w:ascii="Times New Roman" w:eastAsia="Times New Roman" w:hAnsi="Times New Roman" w:cs="Times New Roman"/>
          <w:sz w:val="28"/>
          <w:szCs w:val="28"/>
          <w:lang w:val="uk-UA"/>
        </w:rPr>
        <w:t>,а саме -  39,13 %</w:t>
      </w:r>
      <w:r w:rsidR="005605D6" w:rsidRPr="005605D6">
        <w:rPr>
          <w:rFonts w:ascii="Times New Roman" w:eastAsia="Times New Roman" w:hAnsi="Times New Roman" w:cs="Times New Roman"/>
          <w:sz w:val="28"/>
          <w:szCs w:val="28"/>
        </w:rPr>
        <w:t xml:space="preserve"> належать до </w:t>
      </w:r>
      <w:r w:rsidR="005605D6" w:rsidRPr="005605D6">
        <w:rPr>
          <w:rFonts w:ascii="Times New Roman" w:eastAsia="Times New Roman" w:hAnsi="Times New Roman" w:cs="Times New Roman"/>
          <w:i/>
          <w:iCs/>
          <w:sz w:val="28"/>
          <w:szCs w:val="28"/>
        </w:rPr>
        <w:t>середнього рівня</w:t>
      </w:r>
      <w:r w:rsidR="005605D6" w:rsidRPr="005605D6">
        <w:rPr>
          <w:rFonts w:ascii="Times New Roman" w:eastAsia="Times New Roman" w:hAnsi="Times New Roman" w:cs="Times New Roman"/>
          <w:sz w:val="28"/>
          <w:szCs w:val="28"/>
        </w:rPr>
        <w:t xml:space="preserve"> суб’єктивного благополуччя, що може свідчити про те, що навіть в умовах війни, вони знайшли способи адаптації, вживали заходів для підтримки себе і своїх родин. Респонденти цієї групи змогли знайти рівновагу між поточними викликами в умовах воєнного стану та своєю здатністю адаптуватися, використали різні ресурси, спрямовані на допомогу, наприклад, соціальну підтримку, обирали власні ефективні стратегії управління стресом</w:t>
      </w:r>
      <w:r w:rsidR="005605D6" w:rsidRPr="005605D6">
        <w:rPr>
          <w:rFonts w:ascii="Times New Roman" w:eastAsia="Times New Roman" w:hAnsi="Times New Roman" w:cs="Times New Roman"/>
          <w:sz w:val="28"/>
          <w:szCs w:val="28"/>
          <w:lang w:val="uk-UA"/>
        </w:rPr>
        <w:t>,</w:t>
      </w:r>
      <w:r w:rsidR="005605D6" w:rsidRPr="005605D6">
        <w:rPr>
          <w:rFonts w:ascii="Times New Roman" w:eastAsia="Times New Roman" w:hAnsi="Times New Roman" w:cs="Times New Roman"/>
          <w:sz w:val="28"/>
          <w:szCs w:val="28"/>
        </w:rPr>
        <w:t xml:space="preserve"> зберігаючи при цьому відносно стабільний рівень суб’єктивного благополуччя</w:t>
      </w:r>
      <w:r w:rsidR="005605D6" w:rsidRPr="005605D6">
        <w:rPr>
          <w:rFonts w:ascii="Times New Roman" w:eastAsia="Times New Roman" w:hAnsi="Times New Roman" w:cs="Times New Roman"/>
          <w:sz w:val="28"/>
          <w:szCs w:val="28"/>
          <w:lang w:val="uk-UA"/>
        </w:rPr>
        <w:t>.</w:t>
      </w:r>
      <w:r w:rsidR="005605D6" w:rsidRPr="005605D6">
        <w:rPr>
          <w:rFonts w:ascii="Times New Roman" w:eastAsia="Times New Roman" w:hAnsi="Times New Roman" w:cs="Times New Roman"/>
          <w:sz w:val="28"/>
          <w:szCs w:val="28"/>
        </w:rPr>
        <w:t xml:space="preserve"> І лише </w:t>
      </w:r>
      <w:r w:rsidR="005605D6" w:rsidRPr="005605D6">
        <w:rPr>
          <w:rFonts w:ascii="Times New Roman" w:eastAsia="Times New Roman" w:hAnsi="Times New Roman" w:cs="Times New Roman"/>
          <w:sz w:val="28"/>
          <w:szCs w:val="28"/>
          <w:lang w:val="uk-UA"/>
        </w:rPr>
        <w:t>2,17</w:t>
      </w:r>
      <w:r w:rsidR="005605D6" w:rsidRPr="005605D6">
        <w:rPr>
          <w:rFonts w:ascii="Times New Roman" w:eastAsia="Times New Roman" w:hAnsi="Times New Roman" w:cs="Times New Roman"/>
          <w:sz w:val="28"/>
          <w:szCs w:val="28"/>
        </w:rPr>
        <w:t xml:space="preserve">% досліджуваних мають високий рівень суб’єктивного благополуччя, що видається нормативним в умовах війни. Дані респонденти мають </w:t>
      </w:r>
      <w:r w:rsidR="005605D6" w:rsidRPr="005605D6">
        <w:rPr>
          <w:rFonts w:ascii="Times New Roman" w:eastAsia="Times New Roman" w:hAnsi="Times New Roman" w:cs="Times New Roman"/>
          <w:i/>
          <w:iCs/>
          <w:sz w:val="28"/>
          <w:szCs w:val="28"/>
        </w:rPr>
        <w:t>високий рівень</w:t>
      </w:r>
      <w:r w:rsidR="005605D6" w:rsidRPr="005605D6">
        <w:rPr>
          <w:rFonts w:ascii="Times New Roman" w:eastAsia="Times New Roman" w:hAnsi="Times New Roman" w:cs="Times New Roman"/>
          <w:sz w:val="28"/>
          <w:szCs w:val="28"/>
        </w:rPr>
        <w:t xml:space="preserve"> психологічної стійкості, опира</w:t>
      </w:r>
      <w:r w:rsidR="005605D6" w:rsidRPr="005605D6">
        <w:rPr>
          <w:rFonts w:ascii="Times New Roman" w:eastAsia="Times New Roman" w:hAnsi="Times New Roman" w:cs="Times New Roman"/>
          <w:sz w:val="28"/>
          <w:szCs w:val="28"/>
          <w:lang w:val="uk-UA"/>
        </w:rPr>
        <w:t>ю</w:t>
      </w:r>
      <w:r w:rsidR="005605D6" w:rsidRPr="005605D6">
        <w:rPr>
          <w:rFonts w:ascii="Times New Roman" w:eastAsia="Times New Roman" w:hAnsi="Times New Roman" w:cs="Times New Roman"/>
          <w:sz w:val="28"/>
          <w:szCs w:val="28"/>
        </w:rPr>
        <w:t>ться на зовнішні і внутрішні ресурси, що допомага</w:t>
      </w:r>
      <w:r w:rsidR="005605D6" w:rsidRPr="005605D6">
        <w:rPr>
          <w:rFonts w:ascii="Times New Roman" w:eastAsia="Times New Roman" w:hAnsi="Times New Roman" w:cs="Times New Roman"/>
          <w:sz w:val="28"/>
          <w:szCs w:val="28"/>
          <w:lang w:val="uk-UA"/>
        </w:rPr>
        <w:t>є</w:t>
      </w:r>
      <w:r w:rsidR="005605D6" w:rsidRPr="005605D6">
        <w:rPr>
          <w:rFonts w:ascii="Times New Roman" w:eastAsia="Times New Roman" w:hAnsi="Times New Roman" w:cs="Times New Roman"/>
          <w:sz w:val="28"/>
          <w:szCs w:val="28"/>
        </w:rPr>
        <w:t xml:space="preserve"> залишатися позитивним</w:t>
      </w:r>
      <w:r w:rsidR="005605D6" w:rsidRPr="005605D6">
        <w:rPr>
          <w:rFonts w:ascii="Times New Roman" w:eastAsia="Times New Roman" w:hAnsi="Times New Roman" w:cs="Times New Roman"/>
          <w:sz w:val="28"/>
          <w:szCs w:val="28"/>
          <w:lang w:val="uk-UA"/>
        </w:rPr>
        <w:t>и</w:t>
      </w:r>
      <w:r w:rsidR="005605D6" w:rsidRPr="005605D6">
        <w:rPr>
          <w:rFonts w:ascii="Times New Roman" w:eastAsia="Times New Roman" w:hAnsi="Times New Roman" w:cs="Times New Roman"/>
          <w:sz w:val="28"/>
          <w:szCs w:val="28"/>
        </w:rPr>
        <w:t>, незважаючи на зовнішні обставини, а також ефективно використову</w:t>
      </w:r>
      <w:r w:rsidR="005605D6" w:rsidRPr="005605D6">
        <w:rPr>
          <w:rFonts w:ascii="Times New Roman" w:eastAsia="Times New Roman" w:hAnsi="Times New Roman" w:cs="Times New Roman"/>
          <w:sz w:val="28"/>
          <w:szCs w:val="28"/>
          <w:lang w:val="uk-UA"/>
        </w:rPr>
        <w:t>вати</w:t>
      </w:r>
      <w:r w:rsidR="005605D6" w:rsidRPr="005605D6">
        <w:rPr>
          <w:rFonts w:ascii="Times New Roman" w:eastAsia="Times New Roman" w:hAnsi="Times New Roman" w:cs="Times New Roman"/>
          <w:sz w:val="28"/>
          <w:szCs w:val="28"/>
        </w:rPr>
        <w:t xml:space="preserve"> методики самодопомоги. Отже, у цілому, </w:t>
      </w:r>
      <w:r w:rsidR="005605D6" w:rsidRPr="005605D6">
        <w:rPr>
          <w:rFonts w:ascii="Times New Roman" w:eastAsia="Times New Roman" w:hAnsi="Times New Roman" w:cs="Times New Roman"/>
          <w:sz w:val="28"/>
          <w:szCs w:val="28"/>
        </w:rPr>
        <w:lastRenderedPageBreak/>
        <w:t xml:space="preserve">отримані показники свідчать про </w:t>
      </w:r>
      <w:r w:rsidR="005605D6" w:rsidRPr="005605D6">
        <w:rPr>
          <w:rFonts w:ascii="Times New Roman" w:eastAsia="Times New Roman" w:hAnsi="Times New Roman" w:cs="Times New Roman"/>
          <w:sz w:val="28"/>
          <w:szCs w:val="28"/>
          <w:lang w:val="uk-UA"/>
        </w:rPr>
        <w:t xml:space="preserve">незадоволеність </w:t>
      </w:r>
      <w:r w:rsidR="005605D6" w:rsidRPr="005605D6">
        <w:rPr>
          <w:rFonts w:ascii="Times New Roman" w:eastAsia="Times New Roman" w:hAnsi="Times New Roman" w:cs="Times New Roman"/>
          <w:sz w:val="28"/>
          <w:szCs w:val="28"/>
        </w:rPr>
        <w:t>значної частини нашої вибірки</w:t>
      </w:r>
      <w:r w:rsidR="005605D6" w:rsidRPr="005605D6">
        <w:rPr>
          <w:rFonts w:ascii="Times New Roman" w:eastAsia="Times New Roman" w:hAnsi="Times New Roman" w:cs="Times New Roman"/>
          <w:sz w:val="28"/>
          <w:szCs w:val="28"/>
          <w:lang w:val="uk-UA"/>
        </w:rPr>
        <w:t xml:space="preserve"> і проблемах в</w:t>
      </w:r>
      <w:r w:rsidR="005605D6" w:rsidRPr="005605D6">
        <w:rPr>
          <w:rFonts w:ascii="Times New Roman" w:eastAsia="Times New Roman" w:hAnsi="Times New Roman" w:cs="Times New Roman"/>
          <w:sz w:val="28"/>
          <w:szCs w:val="28"/>
        </w:rPr>
        <w:t xml:space="preserve"> адапт</w:t>
      </w:r>
      <w:r w:rsidR="005605D6" w:rsidRPr="005605D6">
        <w:rPr>
          <w:rFonts w:ascii="Times New Roman" w:eastAsia="Times New Roman" w:hAnsi="Times New Roman" w:cs="Times New Roman"/>
          <w:sz w:val="28"/>
          <w:szCs w:val="28"/>
          <w:lang w:val="uk-UA"/>
        </w:rPr>
        <w:t>ації</w:t>
      </w:r>
      <w:r w:rsidR="005605D6" w:rsidRPr="005605D6">
        <w:rPr>
          <w:rFonts w:ascii="Times New Roman" w:eastAsia="Times New Roman" w:hAnsi="Times New Roman" w:cs="Times New Roman"/>
          <w:sz w:val="28"/>
          <w:szCs w:val="28"/>
        </w:rPr>
        <w:t xml:space="preserve"> до викликів війни</w:t>
      </w:r>
      <w:r w:rsidR="005605D6" w:rsidRPr="005605D6">
        <w:rPr>
          <w:rFonts w:ascii="Times New Roman" w:eastAsia="Times New Roman" w:hAnsi="Times New Roman" w:cs="Times New Roman"/>
          <w:sz w:val="28"/>
          <w:szCs w:val="28"/>
          <w:lang w:val="uk-UA"/>
        </w:rPr>
        <w:t>,</w:t>
      </w:r>
      <w:r w:rsidR="005605D6" w:rsidRPr="005605D6">
        <w:rPr>
          <w:rFonts w:ascii="Times New Roman" w:eastAsia="Times New Roman" w:hAnsi="Times New Roman" w:cs="Times New Roman"/>
          <w:sz w:val="28"/>
          <w:szCs w:val="28"/>
        </w:rPr>
        <w:t xml:space="preserve"> відч</w:t>
      </w:r>
      <w:r w:rsidR="005605D6" w:rsidRPr="005605D6">
        <w:rPr>
          <w:rFonts w:ascii="Times New Roman" w:eastAsia="Times New Roman" w:hAnsi="Times New Roman" w:cs="Times New Roman"/>
          <w:sz w:val="28"/>
          <w:szCs w:val="28"/>
          <w:lang w:val="uk-UA"/>
        </w:rPr>
        <w:t xml:space="preserve">утті </w:t>
      </w:r>
      <w:r w:rsidR="005605D6" w:rsidRPr="005605D6">
        <w:rPr>
          <w:rFonts w:ascii="Times New Roman" w:eastAsia="Times New Roman" w:hAnsi="Times New Roman" w:cs="Times New Roman"/>
          <w:sz w:val="28"/>
          <w:szCs w:val="28"/>
        </w:rPr>
        <w:t xml:space="preserve"> негативн</w:t>
      </w:r>
      <w:r w:rsidR="005605D6" w:rsidRPr="005605D6">
        <w:rPr>
          <w:rFonts w:ascii="Times New Roman" w:eastAsia="Times New Roman" w:hAnsi="Times New Roman" w:cs="Times New Roman"/>
          <w:sz w:val="28"/>
          <w:szCs w:val="28"/>
          <w:lang w:val="uk-UA"/>
        </w:rPr>
        <w:t>их</w:t>
      </w:r>
      <w:r w:rsidR="005605D6" w:rsidRPr="005605D6">
        <w:rPr>
          <w:rFonts w:ascii="Times New Roman" w:eastAsia="Times New Roman" w:hAnsi="Times New Roman" w:cs="Times New Roman"/>
          <w:sz w:val="28"/>
          <w:szCs w:val="28"/>
        </w:rPr>
        <w:t xml:space="preserve"> наслідк</w:t>
      </w:r>
      <w:r w:rsidR="005605D6" w:rsidRPr="005605D6">
        <w:rPr>
          <w:rFonts w:ascii="Times New Roman" w:eastAsia="Times New Roman" w:hAnsi="Times New Roman" w:cs="Times New Roman"/>
          <w:sz w:val="28"/>
          <w:szCs w:val="28"/>
          <w:lang w:val="uk-UA"/>
        </w:rPr>
        <w:t>ів</w:t>
      </w:r>
      <w:r w:rsidR="005605D6" w:rsidRPr="005605D6">
        <w:rPr>
          <w:rFonts w:ascii="Times New Roman" w:eastAsia="Times New Roman" w:hAnsi="Times New Roman" w:cs="Times New Roman"/>
          <w:sz w:val="28"/>
          <w:szCs w:val="28"/>
        </w:rPr>
        <w:t xml:space="preserve"> війни, що вказує на потребу в додатковій підтримці та інтервенції для неї. </w:t>
      </w: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A2174A" w:rsidP="00A2174A">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5605D6" w:rsidRPr="005605D6">
        <w:rPr>
          <w:rFonts w:ascii="Times New Roman" w:eastAsia="Times New Roman" w:hAnsi="Times New Roman" w:cs="Times New Roman"/>
          <w:b/>
          <w:bCs/>
          <w:sz w:val="28"/>
          <w:szCs w:val="28"/>
          <w:lang w:val="uk-UA"/>
        </w:rPr>
        <w:t>Аналіз результатів дослідження копінг-поведінки</w:t>
      </w:r>
      <w:r w:rsidR="005605D6"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bCs/>
          <w:sz w:val="28"/>
          <w:szCs w:val="28"/>
          <w:lang w:val="uk-UA"/>
        </w:rPr>
      </w:pPr>
      <w:r w:rsidRPr="005605D6">
        <w:rPr>
          <w:rFonts w:ascii="Times New Roman" w:eastAsia="Times New Roman" w:hAnsi="Times New Roman" w:cs="Times New Roman"/>
          <w:sz w:val="28"/>
          <w:szCs w:val="28"/>
          <w:lang w:val="uk-UA"/>
        </w:rPr>
        <w:t xml:space="preserve">Розглянемо особливості копінг-поведінки респондентів, вивчених нами за допомогою опитувальника згідно </w:t>
      </w:r>
      <w:r w:rsidRPr="005605D6">
        <w:rPr>
          <w:rFonts w:ascii="Times New Roman" w:eastAsia="Times New Roman" w:hAnsi="Times New Roman" w:cs="Times New Roman"/>
          <w:b/>
          <w:bCs/>
          <w:sz w:val="28"/>
          <w:szCs w:val="28"/>
          <w:lang w:val="uk-UA"/>
        </w:rPr>
        <w:t xml:space="preserve">Методики дослідження  копінг-поведінки в стресових ситуаціях </w:t>
      </w:r>
      <w:r w:rsidRPr="005605D6">
        <w:rPr>
          <w:rFonts w:ascii="Times New Roman" w:eastAsia="Times New Roman" w:hAnsi="Times New Roman" w:cs="Times New Roman"/>
          <w:bCs/>
          <w:sz w:val="28"/>
          <w:szCs w:val="28"/>
          <w:lang w:val="uk-UA"/>
        </w:rPr>
        <w:t>(</w:t>
      </w:r>
      <w:r w:rsidRPr="005605D6">
        <w:rPr>
          <w:rFonts w:ascii="Times New Roman" w:eastAsia="Times New Roman" w:hAnsi="Times New Roman" w:cs="Times New Roman"/>
          <w:bCs/>
          <w:sz w:val="28"/>
          <w:szCs w:val="28"/>
        </w:rPr>
        <w:t>The</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coping</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inventory</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for</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stressful</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situations</w:t>
      </w:r>
      <w:r w:rsidRPr="005605D6">
        <w:rPr>
          <w:rFonts w:ascii="Times New Roman" w:eastAsia="Times New Roman" w:hAnsi="Times New Roman" w:cs="Times New Roman"/>
          <w:bCs/>
          <w:sz w:val="28"/>
          <w:szCs w:val="28"/>
          <w:lang w:val="uk-UA"/>
        </w:rPr>
        <w:t xml:space="preserve"> (</w:t>
      </w:r>
      <w:r w:rsidRPr="005605D6">
        <w:rPr>
          <w:rFonts w:ascii="Times New Roman" w:eastAsia="Times New Roman" w:hAnsi="Times New Roman" w:cs="Times New Roman"/>
          <w:bCs/>
          <w:sz w:val="28"/>
          <w:szCs w:val="28"/>
        </w:rPr>
        <w:t>ciss</w:t>
      </w:r>
      <w:r w:rsidRPr="005605D6">
        <w:rPr>
          <w:rFonts w:ascii="Times New Roman" w:eastAsia="Times New Roman" w:hAnsi="Times New Roman" w:cs="Times New Roman"/>
          <w:bCs/>
          <w:sz w:val="28"/>
          <w:szCs w:val="28"/>
          <w:lang w:val="uk-UA"/>
        </w:rPr>
        <w:t>) (</w:t>
      </w:r>
      <w:r w:rsidRPr="005605D6">
        <w:rPr>
          <w:rFonts w:ascii="Times New Roman" w:eastAsia="Times New Roman" w:hAnsi="Times New Roman" w:cs="Times New Roman"/>
          <w:bCs/>
          <w:sz w:val="28"/>
          <w:szCs w:val="28"/>
        </w:rPr>
        <w:t>H</w:t>
      </w:r>
      <w:r w:rsidRPr="005605D6">
        <w:rPr>
          <w:rFonts w:ascii="Times New Roman" w:eastAsia="Times New Roman" w:hAnsi="Times New Roman" w:cs="Times New Roman"/>
          <w:bCs/>
          <w:sz w:val="28"/>
          <w:szCs w:val="28"/>
          <w:lang w:val="uk-UA"/>
        </w:rPr>
        <w:t>.Ендлер, Дж. Паркер) (Endler, N. S., &amp; Parker, J. D.)</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У ході проведення дослідження констатовано певні копінг- поведінки, які є важливими для подолання стресу. Резльтати представлено в таблиці 2.8 та рисунку 2.9</w:t>
      </w:r>
    </w:p>
    <w:p w:rsidR="005605D6" w:rsidRPr="005605D6" w:rsidRDefault="005605D6" w:rsidP="005605D6">
      <w:pPr>
        <w:rPr>
          <w:rFonts w:ascii="Times New Roman" w:eastAsia="Times New Roman" w:hAnsi="Times New Roman" w:cs="Times New Roman"/>
          <w:i/>
          <w:iCs/>
          <w:sz w:val="28"/>
          <w:szCs w:val="28"/>
          <w:lang w:val="uk-UA"/>
        </w:rPr>
      </w:pPr>
    </w:p>
    <w:p w:rsidR="005605D6" w:rsidRPr="005605D6" w:rsidRDefault="005605D6" w:rsidP="005605D6">
      <w:pPr>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 xml:space="preserve">                                                       Дослідження    копінг-поведінки</w:t>
      </w:r>
    </w:p>
    <w:p w:rsidR="005605D6" w:rsidRPr="005605D6" w:rsidRDefault="005605D6" w:rsidP="005605D6">
      <w:pPr>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p>
    <w:p w:rsidR="005605D6" w:rsidRPr="00A2174A" w:rsidRDefault="005605D6" w:rsidP="005605D6">
      <w:pPr>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i/>
          <w:iCs/>
          <w:sz w:val="28"/>
          <w:szCs w:val="28"/>
          <w:lang w:val="uk-UA"/>
        </w:rPr>
        <w:t>Табл.2.</w:t>
      </w:r>
      <w:r w:rsidR="00A2174A">
        <w:rPr>
          <w:rFonts w:ascii="Times New Roman" w:eastAsia="Times New Roman" w:hAnsi="Times New Roman" w:cs="Times New Roman"/>
          <w:i/>
          <w:iCs/>
          <w:sz w:val="28"/>
          <w:szCs w:val="28"/>
          <w:lang w:val="uk-UA"/>
        </w:rPr>
        <w:t>10</w:t>
      </w:r>
    </w:p>
    <w:tbl>
      <w:tblPr>
        <w:tblStyle w:val="2"/>
        <w:tblW w:w="0" w:type="auto"/>
        <w:tblLook w:val="04A0"/>
      </w:tblPr>
      <w:tblGrid>
        <w:gridCol w:w="846"/>
        <w:gridCol w:w="5384"/>
        <w:gridCol w:w="3115"/>
      </w:tblGrid>
      <w:tr w:rsidR="00FB4182" w:rsidRPr="005605D6" w:rsidTr="00573904">
        <w:trPr>
          <w:trHeight w:val="655"/>
        </w:trPr>
        <w:tc>
          <w:tcPr>
            <w:tcW w:w="846" w:type="dxa"/>
          </w:tcPr>
          <w:p w:rsidR="005605D6" w:rsidRPr="005605D6" w:rsidRDefault="005605D6" w:rsidP="005605D6">
            <w:pPr>
              <w:rPr>
                <w:rFonts w:ascii="Times New Roman" w:hAnsi="Times New Roman"/>
                <w:sz w:val="28"/>
                <w:szCs w:val="28"/>
                <w:lang w:val="uk-UA"/>
              </w:rPr>
            </w:pPr>
          </w:p>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w:t>
            </w:r>
          </w:p>
        </w:tc>
        <w:tc>
          <w:tcPr>
            <w:tcW w:w="5384" w:type="dxa"/>
          </w:tcPr>
          <w:p w:rsidR="005605D6" w:rsidRPr="005605D6" w:rsidRDefault="005605D6" w:rsidP="005605D6">
            <w:pPr>
              <w:rPr>
                <w:rFonts w:ascii="Times New Roman" w:hAnsi="Times New Roman"/>
                <w:sz w:val="28"/>
                <w:szCs w:val="28"/>
                <w:lang w:val="uk-UA"/>
              </w:rPr>
            </w:pPr>
          </w:p>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Копінг – поведінка</w:t>
            </w:r>
          </w:p>
          <w:p w:rsidR="005605D6" w:rsidRPr="005605D6" w:rsidRDefault="005605D6" w:rsidP="005605D6">
            <w:pPr>
              <w:rPr>
                <w:rFonts w:ascii="Times New Roman" w:hAnsi="Times New Roman"/>
                <w:sz w:val="28"/>
                <w:szCs w:val="28"/>
                <w:lang w:val="uk-UA"/>
              </w:rPr>
            </w:pPr>
          </w:p>
        </w:tc>
        <w:tc>
          <w:tcPr>
            <w:tcW w:w="3115"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w:t>
            </w:r>
          </w:p>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Середній показник</w:t>
            </w:r>
          </w:p>
        </w:tc>
      </w:tr>
      <w:tr w:rsidR="00FB4182" w:rsidRPr="005605D6" w:rsidTr="00573904">
        <w:tc>
          <w:tcPr>
            <w:tcW w:w="846"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1</w:t>
            </w:r>
          </w:p>
        </w:tc>
        <w:tc>
          <w:tcPr>
            <w:tcW w:w="5384" w:type="dxa"/>
          </w:tcPr>
          <w:p w:rsidR="005605D6" w:rsidRPr="005605D6" w:rsidRDefault="005605D6" w:rsidP="005605D6">
            <w:pPr>
              <w:rPr>
                <w:rFonts w:ascii="Times New Roman" w:hAnsi="Times New Roman"/>
                <w:sz w:val="28"/>
                <w:szCs w:val="28"/>
                <w:lang w:val="uk-UA"/>
              </w:rPr>
            </w:pPr>
            <w:r w:rsidRPr="005605D6">
              <w:rPr>
                <w:rFonts w:ascii="Times New Roman" w:hAnsi="Times New Roman"/>
                <w:iCs/>
                <w:sz w:val="28"/>
                <w:szCs w:val="28"/>
                <w:lang w:val="uk-UA"/>
              </w:rPr>
              <w:t>Спямова</w:t>
            </w:r>
            <w:r w:rsidRPr="005605D6">
              <w:rPr>
                <w:rFonts w:ascii="Times New Roman" w:hAnsi="Times New Roman"/>
                <w:sz w:val="28"/>
                <w:szCs w:val="28"/>
                <w:lang w:val="uk-UA"/>
              </w:rPr>
              <w:t>на на вирішення завдання</w:t>
            </w:r>
          </w:p>
          <w:p w:rsidR="005605D6" w:rsidRPr="005605D6" w:rsidRDefault="005605D6" w:rsidP="005605D6">
            <w:pPr>
              <w:rPr>
                <w:rFonts w:ascii="Times New Roman" w:hAnsi="Times New Roman"/>
                <w:sz w:val="28"/>
                <w:szCs w:val="28"/>
                <w:lang w:val="uk-UA"/>
              </w:rPr>
            </w:pPr>
          </w:p>
        </w:tc>
        <w:tc>
          <w:tcPr>
            <w:tcW w:w="3115"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54</w:t>
            </w:r>
          </w:p>
        </w:tc>
      </w:tr>
      <w:tr w:rsidR="00FB4182" w:rsidRPr="005605D6" w:rsidTr="00573904">
        <w:tc>
          <w:tcPr>
            <w:tcW w:w="846"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2</w:t>
            </w:r>
          </w:p>
        </w:tc>
        <w:tc>
          <w:tcPr>
            <w:tcW w:w="5384" w:type="dxa"/>
          </w:tcPr>
          <w:p w:rsidR="005605D6" w:rsidRPr="005605D6" w:rsidRDefault="005605D6" w:rsidP="005605D6">
            <w:pPr>
              <w:rPr>
                <w:rFonts w:ascii="Times New Roman" w:hAnsi="Times New Roman"/>
                <w:sz w:val="28"/>
                <w:szCs w:val="28"/>
                <w:lang w:val="uk-UA"/>
              </w:rPr>
            </w:pPr>
            <w:r w:rsidRPr="005605D6">
              <w:rPr>
                <w:rFonts w:ascii="Times New Roman" w:hAnsi="Times New Roman"/>
                <w:iCs/>
                <w:sz w:val="28"/>
                <w:szCs w:val="28"/>
                <w:lang w:val="uk-UA"/>
              </w:rPr>
              <w:t xml:space="preserve"> с</w:t>
            </w:r>
            <w:r w:rsidRPr="005605D6">
              <w:rPr>
                <w:rFonts w:ascii="Times New Roman" w:hAnsi="Times New Roman"/>
                <w:sz w:val="28"/>
                <w:szCs w:val="28"/>
                <w:lang w:val="uk-UA"/>
              </w:rPr>
              <w:t>прямована на емоції</w:t>
            </w:r>
          </w:p>
          <w:p w:rsidR="005605D6" w:rsidRPr="005605D6" w:rsidRDefault="005605D6" w:rsidP="005605D6">
            <w:pPr>
              <w:rPr>
                <w:rFonts w:ascii="Times New Roman" w:hAnsi="Times New Roman"/>
                <w:sz w:val="28"/>
                <w:szCs w:val="28"/>
                <w:lang w:val="uk-UA"/>
              </w:rPr>
            </w:pPr>
          </w:p>
        </w:tc>
        <w:tc>
          <w:tcPr>
            <w:tcW w:w="3115" w:type="dxa"/>
          </w:tcPr>
          <w:p w:rsidR="005605D6" w:rsidRPr="005605D6" w:rsidRDefault="005605D6" w:rsidP="005605D6">
            <w:pPr>
              <w:tabs>
                <w:tab w:val="left" w:pos="816"/>
              </w:tabs>
              <w:rPr>
                <w:rFonts w:ascii="Times New Roman" w:hAnsi="Times New Roman"/>
                <w:sz w:val="28"/>
                <w:szCs w:val="28"/>
                <w:lang w:val="uk-UA"/>
              </w:rPr>
            </w:pPr>
            <w:r w:rsidRPr="005605D6">
              <w:rPr>
                <w:rFonts w:ascii="Times New Roman" w:hAnsi="Times New Roman"/>
                <w:sz w:val="28"/>
                <w:szCs w:val="28"/>
                <w:lang w:val="uk-UA"/>
              </w:rPr>
              <w:t xml:space="preserve">             41</w:t>
            </w:r>
          </w:p>
        </w:tc>
      </w:tr>
      <w:tr w:rsidR="00FB4182" w:rsidRPr="005605D6" w:rsidTr="00573904">
        <w:tc>
          <w:tcPr>
            <w:tcW w:w="846"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3</w:t>
            </w:r>
          </w:p>
        </w:tc>
        <w:tc>
          <w:tcPr>
            <w:tcW w:w="5384" w:type="dxa"/>
          </w:tcPr>
          <w:p w:rsidR="005605D6" w:rsidRPr="005605D6" w:rsidRDefault="005605D6" w:rsidP="005605D6">
            <w:pPr>
              <w:rPr>
                <w:rFonts w:ascii="Times New Roman" w:hAnsi="Times New Roman"/>
                <w:sz w:val="28"/>
                <w:szCs w:val="28"/>
                <w:lang w:val="uk-UA"/>
              </w:rPr>
            </w:pPr>
            <w:r w:rsidRPr="005605D6">
              <w:rPr>
                <w:rFonts w:ascii="Times New Roman" w:hAnsi="Times New Roman"/>
                <w:iCs/>
                <w:sz w:val="28"/>
                <w:szCs w:val="28"/>
                <w:lang w:val="uk-UA"/>
              </w:rPr>
              <w:t xml:space="preserve"> с</w:t>
            </w:r>
            <w:r w:rsidRPr="005605D6">
              <w:rPr>
                <w:rFonts w:ascii="Times New Roman" w:hAnsi="Times New Roman"/>
                <w:sz w:val="28"/>
                <w:szCs w:val="28"/>
                <w:lang w:val="uk-UA"/>
              </w:rPr>
              <w:t>прямованого на уникнення</w:t>
            </w:r>
          </w:p>
          <w:p w:rsidR="005605D6" w:rsidRPr="005605D6" w:rsidRDefault="005605D6" w:rsidP="005605D6">
            <w:pPr>
              <w:rPr>
                <w:rFonts w:ascii="Times New Roman" w:hAnsi="Times New Roman"/>
                <w:sz w:val="28"/>
                <w:szCs w:val="28"/>
                <w:lang w:val="uk-UA"/>
              </w:rPr>
            </w:pPr>
          </w:p>
        </w:tc>
        <w:tc>
          <w:tcPr>
            <w:tcW w:w="3115"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46</w:t>
            </w:r>
          </w:p>
        </w:tc>
      </w:tr>
      <w:tr w:rsidR="00FB4182" w:rsidRPr="005605D6" w:rsidTr="00573904">
        <w:tc>
          <w:tcPr>
            <w:tcW w:w="846"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4</w:t>
            </w:r>
          </w:p>
        </w:tc>
        <w:tc>
          <w:tcPr>
            <w:tcW w:w="5384"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спрямована на відволікання</w:t>
            </w:r>
          </w:p>
          <w:p w:rsidR="005605D6" w:rsidRPr="005605D6" w:rsidRDefault="005605D6" w:rsidP="005605D6">
            <w:pPr>
              <w:rPr>
                <w:rFonts w:ascii="Times New Roman" w:hAnsi="Times New Roman"/>
                <w:sz w:val="28"/>
                <w:szCs w:val="28"/>
                <w:lang w:val="uk-UA"/>
              </w:rPr>
            </w:pPr>
          </w:p>
        </w:tc>
        <w:tc>
          <w:tcPr>
            <w:tcW w:w="3115"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22</w:t>
            </w:r>
          </w:p>
        </w:tc>
      </w:tr>
      <w:tr w:rsidR="00FB4182" w:rsidRPr="005605D6" w:rsidTr="00573904">
        <w:tc>
          <w:tcPr>
            <w:tcW w:w="846"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5</w:t>
            </w:r>
          </w:p>
        </w:tc>
        <w:tc>
          <w:tcPr>
            <w:tcW w:w="5384"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спрямована на соціальне відволікання</w:t>
            </w:r>
          </w:p>
        </w:tc>
        <w:tc>
          <w:tcPr>
            <w:tcW w:w="3115" w:type="dxa"/>
          </w:tcPr>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16 </w:t>
            </w:r>
          </w:p>
          <w:p w:rsidR="005605D6" w:rsidRPr="005605D6" w:rsidRDefault="005605D6" w:rsidP="005605D6">
            <w:pPr>
              <w:rPr>
                <w:rFonts w:ascii="Times New Roman" w:hAnsi="Times New Roman"/>
                <w:sz w:val="28"/>
                <w:szCs w:val="28"/>
                <w:lang w:val="uk-UA"/>
              </w:rPr>
            </w:pPr>
            <w:r w:rsidRPr="005605D6">
              <w:rPr>
                <w:rFonts w:ascii="Times New Roman" w:hAnsi="Times New Roman"/>
                <w:sz w:val="28"/>
                <w:szCs w:val="28"/>
                <w:lang w:val="uk-UA"/>
              </w:rPr>
              <w:t xml:space="preserve">             </w:t>
            </w:r>
          </w:p>
        </w:tc>
      </w:tr>
    </w:tbl>
    <w:p w:rsidR="005605D6" w:rsidRPr="005605D6" w:rsidRDefault="005605D6" w:rsidP="005605D6">
      <w:pPr>
        <w:rPr>
          <w:rFonts w:ascii="Times New Roman" w:eastAsia="Times New Roman" w:hAnsi="Times New Roman" w:cs="Times New Roman"/>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Calibri" w:eastAsia="Calibri" w:hAnsi="Calibri" w:cs="Times New Roman"/>
          <w:noProof/>
          <w:lang w:eastAsia="ru-RU"/>
        </w:rPr>
        <w:drawing>
          <wp:inline distT="0" distB="0" distL="0" distR="0">
            <wp:extent cx="5699760" cy="3596640"/>
            <wp:effectExtent l="0" t="0" r="0" b="3810"/>
            <wp:docPr id="108388560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ab/>
      </w:r>
      <w:bookmarkStart w:id="42" w:name="_Hlk184594519"/>
      <w:r w:rsidRPr="005605D6">
        <w:rPr>
          <w:rFonts w:ascii="Times New Roman" w:eastAsia="Times New Roman" w:hAnsi="Times New Roman" w:cs="Times New Roman"/>
          <w:i/>
          <w:iCs/>
          <w:sz w:val="28"/>
          <w:szCs w:val="28"/>
          <w:lang w:val="uk-UA"/>
        </w:rPr>
        <w:t>Рис. 2.</w:t>
      </w:r>
      <w:r w:rsidR="00A2174A">
        <w:rPr>
          <w:rFonts w:ascii="Times New Roman" w:eastAsia="Times New Roman" w:hAnsi="Times New Roman" w:cs="Times New Roman"/>
          <w:i/>
          <w:iCs/>
          <w:sz w:val="28"/>
          <w:szCs w:val="28"/>
          <w:lang w:val="uk-UA"/>
        </w:rPr>
        <w:t>11</w:t>
      </w:r>
      <w:r w:rsidRPr="005605D6">
        <w:rPr>
          <w:rFonts w:ascii="Times New Roman" w:eastAsia="Times New Roman" w:hAnsi="Times New Roman" w:cs="Times New Roman"/>
          <w:i/>
          <w:iCs/>
          <w:sz w:val="28"/>
          <w:szCs w:val="28"/>
          <w:lang w:val="uk-UA"/>
        </w:rPr>
        <w:t>. Загальні результати дослідження копінг- поведінки</w:t>
      </w:r>
    </w:p>
    <w:bookmarkEnd w:id="42"/>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1 -   </w:t>
      </w:r>
      <w:bookmarkStart w:id="43" w:name="_Hlk185350713"/>
      <w:r w:rsidRPr="005605D6">
        <w:rPr>
          <w:rFonts w:ascii="Times New Roman" w:eastAsia="Times New Roman" w:hAnsi="Times New Roman" w:cs="Times New Roman"/>
          <w:sz w:val="28"/>
          <w:szCs w:val="28"/>
          <w:lang w:val="uk-UA"/>
        </w:rPr>
        <w:t xml:space="preserve">копінг- </w:t>
      </w:r>
      <w:bookmarkStart w:id="44" w:name="_Hlk185116244"/>
      <w:r w:rsidRPr="005605D6">
        <w:rPr>
          <w:rFonts w:ascii="Times New Roman" w:eastAsia="Times New Roman" w:hAnsi="Times New Roman" w:cs="Times New Roman"/>
          <w:sz w:val="28"/>
          <w:szCs w:val="28"/>
          <w:lang w:val="uk-UA"/>
        </w:rPr>
        <w:t>поведінка</w:t>
      </w:r>
      <w:bookmarkEnd w:id="44"/>
      <w:r w:rsidRPr="005605D6">
        <w:rPr>
          <w:rFonts w:ascii="Times New Roman" w:eastAsia="Times New Roman" w:hAnsi="Times New Roman" w:cs="Times New Roman"/>
          <w:sz w:val="28"/>
          <w:szCs w:val="28"/>
          <w:lang w:val="uk-UA"/>
        </w:rPr>
        <w:t>, спрямована на вирішення завдання</w:t>
      </w:r>
      <w:bookmarkEnd w:id="43"/>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2 -    копінг- поведінка, спрямована на емоції</w:t>
      </w:r>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3 -    копінг- поведінка, спрямована на уникнення</w:t>
      </w:r>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4 -    копінг- поведінка, спрямована на відволікання</w:t>
      </w:r>
    </w:p>
    <w:p w:rsidR="005605D6" w:rsidRPr="005605D6" w:rsidRDefault="005605D6" w:rsidP="005605D6">
      <w:pPr>
        <w:spacing w:line="360" w:lineRule="auto"/>
        <w:ind w:firstLine="720"/>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5 -    копінг- поведінка соціального відволікання</w:t>
      </w:r>
    </w:p>
    <w:p w:rsidR="005605D6" w:rsidRPr="005605D6" w:rsidRDefault="005605D6" w:rsidP="005605D6">
      <w:pPr>
        <w:spacing w:line="360" w:lineRule="auto"/>
        <w:ind w:firstLine="720"/>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1. Орієнтація на вирішення завдання</w:t>
      </w:r>
      <w:r w:rsidRPr="005605D6">
        <w:rPr>
          <w:rFonts w:ascii="Times New Roman" w:eastAsia="Times New Roman" w:hAnsi="Times New Roman" w:cs="Times New Roman"/>
          <w:sz w:val="28"/>
          <w:szCs w:val="28"/>
          <w:lang w:val="uk-UA"/>
        </w:rPr>
        <w:t xml:space="preserve">: ця стратегія передбачає використання особистісних ресурсів для пошуку ефективних способів розв’язання проблем. За результатами дослідження встановлено, що </w:t>
      </w:r>
      <w:r w:rsidRPr="005605D6">
        <w:rPr>
          <w:rFonts w:ascii="Times New Roman" w:eastAsia="Times New Roman" w:hAnsi="Times New Roman" w:cs="Times New Roman"/>
          <w:i/>
          <w:iCs/>
          <w:sz w:val="28"/>
          <w:szCs w:val="28"/>
          <w:lang w:val="uk-UA"/>
        </w:rPr>
        <w:t>середній показник</w:t>
      </w:r>
      <w:r w:rsidRPr="005605D6">
        <w:rPr>
          <w:rFonts w:ascii="Times New Roman" w:eastAsia="Times New Roman" w:hAnsi="Times New Roman" w:cs="Times New Roman"/>
          <w:sz w:val="28"/>
          <w:szCs w:val="28"/>
          <w:lang w:val="uk-UA"/>
        </w:rPr>
        <w:t xml:space="preserve">  копінг- поведінки, спрямованої на вирішення завдання а нашій вибірці  становать 54 </w:t>
      </w:r>
      <w:bookmarkStart w:id="45" w:name="_Hlk185116512"/>
      <w:bookmarkStart w:id="46" w:name="_Hlk185351876"/>
      <w:bookmarkStart w:id="47" w:name="_Hlk184731248"/>
      <w:r w:rsidRPr="005605D6">
        <w:rPr>
          <w:rFonts w:ascii="Times New Roman" w:eastAsia="Times New Roman" w:hAnsi="Times New Roman" w:cs="Times New Roman"/>
          <w:i/>
          <w:iCs/>
          <w:sz w:val="28"/>
          <w:szCs w:val="28"/>
          <w:lang w:val="uk-UA"/>
        </w:rPr>
        <w:t>( табл.2.</w:t>
      </w:r>
      <w:r w:rsidR="00A2174A">
        <w:rPr>
          <w:rFonts w:ascii="Times New Roman" w:eastAsia="Times New Roman" w:hAnsi="Times New Roman" w:cs="Times New Roman"/>
          <w:i/>
          <w:iCs/>
          <w:sz w:val="28"/>
          <w:szCs w:val="28"/>
          <w:lang w:val="uk-UA"/>
        </w:rPr>
        <w:t>10</w:t>
      </w:r>
      <w:r w:rsidRPr="005605D6">
        <w:rPr>
          <w:rFonts w:ascii="Times New Roman" w:eastAsia="Times New Roman" w:hAnsi="Times New Roman" w:cs="Times New Roman"/>
          <w:i/>
          <w:iCs/>
          <w:sz w:val="28"/>
          <w:szCs w:val="28"/>
          <w:lang w:val="uk-UA"/>
        </w:rPr>
        <w:t xml:space="preserve"> рис.2.</w:t>
      </w:r>
      <w:bookmarkEnd w:id="45"/>
      <w:bookmarkEnd w:id="46"/>
      <w:r w:rsidR="00A2174A">
        <w:rPr>
          <w:rFonts w:ascii="Times New Roman" w:eastAsia="Times New Roman" w:hAnsi="Times New Roman" w:cs="Times New Roman"/>
          <w:i/>
          <w:iCs/>
          <w:sz w:val="28"/>
          <w:szCs w:val="28"/>
          <w:lang w:val="uk-UA"/>
        </w:rPr>
        <w:t>11</w:t>
      </w:r>
      <w:r w:rsidRPr="005605D6">
        <w:rPr>
          <w:rFonts w:ascii="Times New Roman" w:eastAsia="Times New Roman" w:hAnsi="Times New Roman" w:cs="Times New Roman"/>
          <w:i/>
          <w:iCs/>
          <w:sz w:val="28"/>
          <w:szCs w:val="28"/>
          <w:lang w:val="uk-UA"/>
        </w:rPr>
        <w:t>)</w:t>
      </w:r>
      <w:bookmarkEnd w:id="47"/>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 xml:space="preserve">2. </w:t>
      </w:r>
      <w:r w:rsidRPr="005605D6">
        <w:rPr>
          <w:rFonts w:ascii="Times New Roman" w:eastAsia="Times New Roman" w:hAnsi="Times New Roman" w:cs="Times New Roman"/>
          <w:b/>
          <w:bCs/>
          <w:i/>
          <w:iCs/>
          <w:sz w:val="28"/>
          <w:szCs w:val="28"/>
          <w:lang w:val="uk-UA"/>
        </w:rPr>
        <w:t>Спрямованість на емоції</w:t>
      </w:r>
      <w:r w:rsidRPr="005605D6">
        <w:rPr>
          <w:rFonts w:ascii="Times New Roman" w:eastAsia="Times New Roman" w:hAnsi="Times New Roman" w:cs="Times New Roman"/>
          <w:sz w:val="28"/>
          <w:szCs w:val="28"/>
          <w:lang w:val="uk-UA"/>
        </w:rPr>
        <w:t xml:space="preserve">:   ця стратегія пов’язана з виникненням негативних емоцій, стосовно ситуації, та зосередженості на цих емоціях.     </w:t>
      </w:r>
      <w:r w:rsidRPr="005605D6">
        <w:rPr>
          <w:rFonts w:ascii="Times New Roman" w:eastAsia="Times New Roman" w:hAnsi="Times New Roman" w:cs="Times New Roman"/>
          <w:sz w:val="28"/>
          <w:szCs w:val="28"/>
          <w:lang w:val="uk-UA"/>
        </w:rPr>
        <w:lastRenderedPageBreak/>
        <w:tab/>
        <w:t xml:space="preserve">В нашому дослідженні </w:t>
      </w:r>
      <w:r w:rsidRPr="005605D6">
        <w:rPr>
          <w:rFonts w:ascii="Times New Roman" w:eastAsia="Times New Roman" w:hAnsi="Times New Roman" w:cs="Times New Roman"/>
          <w:i/>
          <w:iCs/>
          <w:sz w:val="28"/>
          <w:szCs w:val="28"/>
          <w:lang w:val="uk-UA"/>
        </w:rPr>
        <w:t>середній показник</w:t>
      </w:r>
      <w:r w:rsidRPr="005605D6">
        <w:rPr>
          <w:rFonts w:ascii="Times New Roman" w:eastAsia="Times New Roman" w:hAnsi="Times New Roman" w:cs="Times New Roman"/>
          <w:sz w:val="28"/>
          <w:szCs w:val="28"/>
          <w:lang w:val="uk-UA"/>
        </w:rPr>
        <w:t xml:space="preserve">  копінг-поведінки,    спрямованої  на    емоції становить 40,65  </w:t>
      </w:r>
      <w:r w:rsidRPr="005605D6">
        <w:rPr>
          <w:rFonts w:ascii="Times New Roman" w:eastAsia="Times New Roman" w:hAnsi="Times New Roman" w:cs="Times New Roman"/>
          <w:i/>
          <w:iCs/>
          <w:sz w:val="28"/>
          <w:szCs w:val="28"/>
          <w:lang w:val="uk-UA"/>
        </w:rPr>
        <w:t xml:space="preserve"> ( </w:t>
      </w:r>
      <w:bookmarkStart w:id="48" w:name="_Hlk186389945"/>
      <w:r w:rsidRPr="005605D6">
        <w:rPr>
          <w:rFonts w:ascii="Times New Roman" w:eastAsia="Times New Roman" w:hAnsi="Times New Roman" w:cs="Times New Roman"/>
          <w:i/>
          <w:iCs/>
          <w:sz w:val="28"/>
          <w:szCs w:val="28"/>
          <w:lang w:val="uk-UA"/>
        </w:rPr>
        <w:t>табл.2.</w:t>
      </w:r>
      <w:r w:rsidR="00A2174A">
        <w:rPr>
          <w:rFonts w:ascii="Times New Roman" w:eastAsia="Times New Roman" w:hAnsi="Times New Roman" w:cs="Times New Roman"/>
          <w:i/>
          <w:iCs/>
          <w:sz w:val="28"/>
          <w:szCs w:val="28"/>
          <w:lang w:val="uk-UA"/>
        </w:rPr>
        <w:t>10</w:t>
      </w:r>
      <w:r w:rsidRPr="005605D6">
        <w:rPr>
          <w:rFonts w:ascii="Times New Roman" w:eastAsia="Times New Roman" w:hAnsi="Times New Roman" w:cs="Times New Roman"/>
          <w:i/>
          <w:iCs/>
          <w:sz w:val="28"/>
          <w:szCs w:val="28"/>
          <w:lang w:val="uk-UA"/>
        </w:rPr>
        <w:t xml:space="preserve"> рис.2.</w:t>
      </w:r>
      <w:r w:rsidR="00A2174A">
        <w:rPr>
          <w:rFonts w:ascii="Times New Roman" w:eastAsia="Times New Roman" w:hAnsi="Times New Roman" w:cs="Times New Roman"/>
          <w:i/>
          <w:iCs/>
          <w:sz w:val="28"/>
          <w:szCs w:val="28"/>
          <w:lang w:val="uk-UA"/>
        </w:rPr>
        <w:t>11</w:t>
      </w:r>
      <w:r w:rsidRPr="005605D6">
        <w:rPr>
          <w:rFonts w:ascii="Times New Roman" w:eastAsia="Times New Roman" w:hAnsi="Times New Roman" w:cs="Times New Roman"/>
          <w:sz w:val="28"/>
          <w:szCs w:val="28"/>
          <w:lang w:val="uk-UA"/>
        </w:rPr>
        <w:t xml:space="preserve"> </w:t>
      </w:r>
      <w:bookmarkStart w:id="49" w:name="_Hlk184731271"/>
      <w:bookmarkEnd w:id="48"/>
      <w:r w:rsidRPr="005605D6">
        <w:rPr>
          <w:rFonts w:ascii="Times New Roman" w:eastAsia="Times New Roman" w:hAnsi="Times New Roman" w:cs="Times New Roman"/>
          <w:sz w:val="28"/>
          <w:szCs w:val="28"/>
          <w:lang w:val="uk-UA"/>
        </w:rPr>
        <w:t xml:space="preserve">)        </w:t>
      </w:r>
      <w:bookmarkEnd w:id="49"/>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b/>
          <w:bCs/>
          <w:i/>
          <w:iCs/>
          <w:sz w:val="28"/>
          <w:szCs w:val="28"/>
          <w:lang w:val="uk-UA"/>
        </w:rPr>
        <w:t xml:space="preserve">    3.</w:t>
      </w:r>
      <w:r w:rsidR="00D870EE">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b/>
          <w:bCs/>
          <w:i/>
          <w:iCs/>
          <w:sz w:val="28"/>
          <w:szCs w:val="28"/>
          <w:lang w:val="uk-UA"/>
        </w:rPr>
        <w:t xml:space="preserve">Уникнення: </w:t>
      </w:r>
      <w:r w:rsidRPr="005605D6">
        <w:rPr>
          <w:rFonts w:ascii="Times New Roman" w:eastAsia="Times New Roman" w:hAnsi="Times New Roman" w:cs="Times New Roman"/>
          <w:sz w:val="28"/>
          <w:szCs w:val="28"/>
          <w:lang w:val="uk-UA"/>
        </w:rPr>
        <w:t xml:space="preserve">  використовуючи цю стратегію, людина намагається уникнути  контакту з навколишнім світом і витісняє необхідність розв’язання проблеми. Середній показник копінг-</w:t>
      </w:r>
      <w:bookmarkStart w:id="50" w:name="_Hlk185116616"/>
      <w:r w:rsidRPr="005605D6">
        <w:rPr>
          <w:rFonts w:ascii="Times New Roman" w:eastAsia="Times New Roman" w:hAnsi="Times New Roman" w:cs="Times New Roman"/>
          <w:sz w:val="28"/>
          <w:szCs w:val="28"/>
          <w:lang w:val="uk-UA"/>
        </w:rPr>
        <w:t>поведінки</w:t>
      </w:r>
      <w:bookmarkEnd w:id="50"/>
      <w:r w:rsidRPr="005605D6">
        <w:rPr>
          <w:rFonts w:ascii="Times New Roman" w:eastAsia="Times New Roman" w:hAnsi="Times New Roman" w:cs="Times New Roman"/>
          <w:sz w:val="28"/>
          <w:szCs w:val="28"/>
          <w:lang w:val="uk-UA"/>
        </w:rPr>
        <w:t xml:space="preserve">, спрямованої на уникнення, в нашому дослідженні, становить 46 </w:t>
      </w:r>
      <w:bookmarkStart w:id="51" w:name="_Hlk184683672"/>
      <w:r w:rsidRPr="005605D6">
        <w:rPr>
          <w:rFonts w:ascii="Times New Roman" w:eastAsia="Times New Roman" w:hAnsi="Times New Roman" w:cs="Times New Roman"/>
          <w:sz w:val="28"/>
          <w:szCs w:val="28"/>
          <w:lang w:val="uk-UA"/>
        </w:rPr>
        <w:t>(</w:t>
      </w:r>
      <w:r w:rsidRPr="005605D6">
        <w:rPr>
          <w:rFonts w:ascii="Times New Roman" w:eastAsia="Times New Roman" w:hAnsi="Times New Roman" w:cs="Times New Roman"/>
          <w:i/>
          <w:iCs/>
          <w:sz w:val="28"/>
          <w:szCs w:val="28"/>
          <w:lang w:val="uk-UA"/>
        </w:rPr>
        <w:t xml:space="preserve"> </w:t>
      </w:r>
      <w:r w:rsidR="00A2174A" w:rsidRPr="005605D6">
        <w:rPr>
          <w:rFonts w:ascii="Times New Roman" w:eastAsia="Times New Roman" w:hAnsi="Times New Roman" w:cs="Times New Roman"/>
          <w:i/>
          <w:iCs/>
          <w:sz w:val="28"/>
          <w:szCs w:val="28"/>
          <w:lang w:val="uk-UA"/>
        </w:rPr>
        <w:t>табл.2.</w:t>
      </w:r>
      <w:r w:rsidR="00A2174A">
        <w:rPr>
          <w:rFonts w:ascii="Times New Roman" w:eastAsia="Times New Roman" w:hAnsi="Times New Roman" w:cs="Times New Roman"/>
          <w:i/>
          <w:iCs/>
          <w:sz w:val="28"/>
          <w:szCs w:val="28"/>
          <w:lang w:val="uk-UA"/>
        </w:rPr>
        <w:t>10</w:t>
      </w:r>
      <w:r w:rsidR="00A2174A" w:rsidRPr="005605D6">
        <w:rPr>
          <w:rFonts w:ascii="Times New Roman" w:eastAsia="Times New Roman" w:hAnsi="Times New Roman" w:cs="Times New Roman"/>
          <w:i/>
          <w:iCs/>
          <w:sz w:val="28"/>
          <w:szCs w:val="28"/>
          <w:lang w:val="uk-UA"/>
        </w:rPr>
        <w:t xml:space="preserve"> рис.2.</w:t>
      </w:r>
      <w:r w:rsidR="00A2174A">
        <w:rPr>
          <w:rFonts w:ascii="Times New Roman" w:eastAsia="Times New Roman" w:hAnsi="Times New Roman" w:cs="Times New Roman"/>
          <w:i/>
          <w:iCs/>
          <w:sz w:val="28"/>
          <w:szCs w:val="28"/>
          <w:lang w:val="uk-UA"/>
        </w:rPr>
        <w:t>11</w:t>
      </w:r>
      <w:r w:rsidRPr="005605D6">
        <w:rPr>
          <w:rFonts w:ascii="Times New Roman" w:eastAsia="Times New Roman" w:hAnsi="Times New Roman" w:cs="Times New Roman"/>
          <w:sz w:val="28"/>
          <w:szCs w:val="28"/>
          <w:lang w:val="uk-UA"/>
        </w:rPr>
        <w:t xml:space="preserve">)                                    </w:t>
      </w:r>
      <w:bookmarkEnd w:id="51"/>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b/>
          <w:bCs/>
          <w:i/>
          <w:iCs/>
          <w:sz w:val="28"/>
          <w:szCs w:val="28"/>
          <w:lang w:val="uk-UA"/>
        </w:rPr>
        <w:t>4.</w:t>
      </w:r>
      <w:r w:rsidR="00D870EE">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b/>
          <w:bCs/>
          <w:i/>
          <w:iCs/>
          <w:sz w:val="28"/>
          <w:szCs w:val="28"/>
          <w:lang w:val="uk-UA"/>
        </w:rPr>
        <w:t xml:space="preserve">Відволікання: </w:t>
      </w:r>
      <w:r w:rsidRPr="005605D6">
        <w:rPr>
          <w:rFonts w:ascii="Times New Roman" w:eastAsia="Times New Roman" w:hAnsi="Times New Roman" w:cs="Times New Roman"/>
          <w:sz w:val="28"/>
          <w:szCs w:val="28"/>
          <w:lang w:val="uk-UA"/>
        </w:rPr>
        <w:t xml:space="preserve">ця стратегія передбачає відволікання на інші види діяльності, які допомагають забути проблему.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Середній показник копінг- поведінки, спрямованої на відволікання становить 22 в нашій вибірці (</w:t>
      </w:r>
      <w:r w:rsidR="00A2174A" w:rsidRPr="005605D6">
        <w:rPr>
          <w:rFonts w:ascii="Times New Roman" w:eastAsia="Times New Roman" w:hAnsi="Times New Roman" w:cs="Times New Roman"/>
          <w:i/>
          <w:iCs/>
          <w:sz w:val="28"/>
          <w:szCs w:val="28"/>
          <w:lang w:val="uk-UA"/>
        </w:rPr>
        <w:t>табл.2.</w:t>
      </w:r>
      <w:r w:rsidR="00A2174A">
        <w:rPr>
          <w:rFonts w:ascii="Times New Roman" w:eastAsia="Times New Roman" w:hAnsi="Times New Roman" w:cs="Times New Roman"/>
          <w:i/>
          <w:iCs/>
          <w:sz w:val="28"/>
          <w:szCs w:val="28"/>
          <w:lang w:val="uk-UA"/>
        </w:rPr>
        <w:t>10</w:t>
      </w:r>
      <w:r w:rsidR="00A2174A" w:rsidRPr="005605D6">
        <w:rPr>
          <w:rFonts w:ascii="Times New Roman" w:eastAsia="Times New Roman" w:hAnsi="Times New Roman" w:cs="Times New Roman"/>
          <w:i/>
          <w:iCs/>
          <w:sz w:val="28"/>
          <w:szCs w:val="28"/>
          <w:lang w:val="uk-UA"/>
        </w:rPr>
        <w:t xml:space="preserve"> рис.2.</w:t>
      </w:r>
      <w:r w:rsidR="00A2174A">
        <w:rPr>
          <w:rFonts w:ascii="Times New Roman" w:eastAsia="Times New Roman" w:hAnsi="Times New Roman" w:cs="Times New Roman"/>
          <w:i/>
          <w:iCs/>
          <w:sz w:val="28"/>
          <w:szCs w:val="28"/>
          <w:lang w:val="uk-UA"/>
        </w:rPr>
        <w:t>11</w:t>
      </w:r>
      <w:r w:rsidRPr="005605D6">
        <w:rPr>
          <w:rFonts w:ascii="Times New Roman" w:eastAsia="Times New Roman" w:hAnsi="Times New Roman" w:cs="Times New Roman"/>
          <w:sz w:val="28"/>
          <w:szCs w:val="28"/>
          <w:lang w:val="uk-UA"/>
        </w:rPr>
        <w:t xml:space="preserve">)                                    </w:t>
      </w:r>
    </w:p>
    <w:p w:rsidR="005605D6" w:rsidRPr="005605D6" w:rsidRDefault="005605D6" w:rsidP="005605D6">
      <w:pPr>
        <w:spacing w:line="360" w:lineRule="auto"/>
        <w:ind w:firstLine="720"/>
        <w:contextualSpacing/>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b/>
          <w:bCs/>
          <w:i/>
          <w:iCs/>
          <w:sz w:val="28"/>
          <w:szCs w:val="28"/>
          <w:lang w:val="uk-UA"/>
        </w:rPr>
        <w:t>5.</w:t>
      </w:r>
      <w:r w:rsidR="00D870EE">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b/>
          <w:bCs/>
          <w:i/>
          <w:iCs/>
          <w:sz w:val="28"/>
          <w:szCs w:val="28"/>
          <w:lang w:val="uk-UA"/>
        </w:rPr>
        <w:t xml:space="preserve">Соціальне відволікання:    </w:t>
      </w:r>
      <w:r w:rsidRPr="005605D6">
        <w:rPr>
          <w:rFonts w:ascii="Times New Roman" w:eastAsia="Times New Roman" w:hAnsi="Times New Roman" w:cs="Times New Roman"/>
          <w:sz w:val="28"/>
          <w:szCs w:val="28"/>
          <w:lang w:val="uk-UA"/>
        </w:rPr>
        <w:t xml:space="preserve">при цій стратегії людина звертається за допомогою і підтримкою до оточуючого її середовища, включаючи сім’ю, друзів, колег щоб ефективно вирішити проблему.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 xml:space="preserve">             В нашому дослідженні середній показник копінг- поведінки соціального відволікання становить 16 </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sz w:val="28"/>
          <w:szCs w:val="28"/>
          <w:lang w:val="uk-UA"/>
        </w:rPr>
        <w:t xml:space="preserve"> </w:t>
      </w:r>
      <w:r w:rsidR="00A2174A" w:rsidRPr="005605D6">
        <w:rPr>
          <w:rFonts w:ascii="Times New Roman" w:eastAsia="Times New Roman" w:hAnsi="Times New Roman" w:cs="Times New Roman"/>
          <w:i/>
          <w:iCs/>
          <w:sz w:val="28"/>
          <w:szCs w:val="28"/>
          <w:lang w:val="uk-UA"/>
        </w:rPr>
        <w:t>табл.2.</w:t>
      </w:r>
      <w:r w:rsidR="00A2174A">
        <w:rPr>
          <w:rFonts w:ascii="Times New Roman" w:eastAsia="Times New Roman" w:hAnsi="Times New Roman" w:cs="Times New Roman"/>
          <w:i/>
          <w:iCs/>
          <w:sz w:val="28"/>
          <w:szCs w:val="28"/>
          <w:lang w:val="uk-UA"/>
        </w:rPr>
        <w:t>10</w:t>
      </w:r>
      <w:r w:rsidR="00A2174A" w:rsidRPr="005605D6">
        <w:rPr>
          <w:rFonts w:ascii="Times New Roman" w:eastAsia="Times New Roman" w:hAnsi="Times New Roman" w:cs="Times New Roman"/>
          <w:i/>
          <w:iCs/>
          <w:sz w:val="28"/>
          <w:szCs w:val="28"/>
          <w:lang w:val="uk-UA"/>
        </w:rPr>
        <w:t xml:space="preserve"> рис.2.</w:t>
      </w:r>
      <w:r w:rsidR="00A2174A">
        <w:rPr>
          <w:rFonts w:ascii="Times New Roman" w:eastAsia="Times New Roman" w:hAnsi="Times New Roman" w:cs="Times New Roman"/>
          <w:i/>
          <w:iCs/>
          <w:sz w:val="28"/>
          <w:szCs w:val="28"/>
          <w:lang w:val="uk-UA"/>
        </w:rPr>
        <w:t>11</w:t>
      </w:r>
      <w:r w:rsidR="00A2174A" w:rsidRPr="00A2174A">
        <w:rPr>
          <w:rFonts w:ascii="Times New Roman" w:eastAsia="Times New Roman" w:hAnsi="Times New Roman" w:cs="Times New Roman"/>
          <w:i/>
          <w:iCs/>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sz w:val="28"/>
          <w:szCs w:val="28"/>
          <w:lang w:val="uk-UA"/>
        </w:rPr>
        <w:t xml:space="preserve">                                                                           </w:t>
      </w:r>
      <w:r w:rsidRPr="005605D6">
        <w:rPr>
          <w:rFonts w:ascii="Times New Roman" w:eastAsia="Times New Roman" w:hAnsi="Times New Roman" w:cs="Times New Roman"/>
          <w:i/>
          <w:iCs/>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 xml:space="preserve">      </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 xml:space="preserve">                        Копінг-поведінка </w:t>
      </w:r>
      <w:r w:rsidRPr="005605D6">
        <w:rPr>
          <w:rFonts w:ascii="Times New Roman" w:eastAsia="Times New Roman" w:hAnsi="Times New Roman" w:cs="Times New Roman"/>
          <w:i/>
          <w:iCs/>
          <w:sz w:val="28"/>
          <w:szCs w:val="28"/>
        </w:rPr>
        <w:t xml:space="preserve">за рівнями </w:t>
      </w:r>
    </w:p>
    <w:p w:rsidR="005605D6" w:rsidRPr="005605D6" w:rsidRDefault="005605D6" w:rsidP="005605D6">
      <w:pPr>
        <w:spacing w:line="360" w:lineRule="auto"/>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
          <w:iCs/>
          <w:sz w:val="28"/>
          <w:szCs w:val="28"/>
        </w:rPr>
        <w:t>Таблиця</w:t>
      </w:r>
      <w:r w:rsidRPr="005605D6">
        <w:rPr>
          <w:rFonts w:ascii="Times New Roman" w:eastAsia="Times New Roman" w:hAnsi="Times New Roman" w:cs="Times New Roman"/>
          <w:i/>
          <w:iCs/>
          <w:sz w:val="28"/>
          <w:szCs w:val="28"/>
          <w:lang w:val="uk-UA"/>
        </w:rPr>
        <w:t xml:space="preserve"> 2.1</w:t>
      </w:r>
      <w:r w:rsidR="00A2174A">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xml:space="preserve">                                           </w:t>
      </w:r>
    </w:p>
    <w:tbl>
      <w:tblPr>
        <w:tblStyle w:val="1"/>
        <w:tblW w:w="9345" w:type="dxa"/>
        <w:tblLook w:val="04A0"/>
      </w:tblPr>
      <w:tblGrid>
        <w:gridCol w:w="3681"/>
        <w:gridCol w:w="1659"/>
        <w:gridCol w:w="2032"/>
        <w:gridCol w:w="1973"/>
      </w:tblGrid>
      <w:tr w:rsidR="005605D6" w:rsidRPr="005605D6" w:rsidTr="003C5259">
        <w:tc>
          <w:tcPr>
            <w:tcW w:w="3681" w:type="dxa"/>
            <w:vMerge w:val="restart"/>
          </w:tcPr>
          <w:p w:rsidR="005605D6" w:rsidRPr="005605D6" w:rsidRDefault="005605D6" w:rsidP="005605D6">
            <w:pPr>
              <w:spacing w:line="360" w:lineRule="auto"/>
              <w:ind w:firstLine="720"/>
              <w:jc w:val="both"/>
              <w:rPr>
                <w:rFonts w:ascii="Times New Roman" w:hAnsi="Times New Roman"/>
                <w:b/>
                <w:bCs/>
                <w:sz w:val="28"/>
                <w:szCs w:val="28"/>
                <w:lang w:val="uk-UA"/>
              </w:rPr>
            </w:pPr>
          </w:p>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Копінг- поведінка</w:t>
            </w:r>
          </w:p>
        </w:tc>
        <w:tc>
          <w:tcPr>
            <w:tcW w:w="5664" w:type="dxa"/>
            <w:gridSpan w:val="3"/>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rPr>
              <w:t>Рівень прояву за шкалою, % осіб</w:t>
            </w:r>
          </w:p>
        </w:tc>
      </w:tr>
      <w:tr w:rsidR="005605D6" w:rsidRPr="005605D6" w:rsidTr="003C5259">
        <w:trPr>
          <w:trHeight w:val="801"/>
        </w:trPr>
        <w:tc>
          <w:tcPr>
            <w:tcW w:w="3681" w:type="dxa"/>
            <w:vMerge/>
          </w:tcPr>
          <w:p w:rsidR="005605D6" w:rsidRPr="005605D6" w:rsidRDefault="005605D6" w:rsidP="005605D6">
            <w:pPr>
              <w:spacing w:line="360" w:lineRule="auto"/>
              <w:ind w:firstLine="720"/>
              <w:jc w:val="both"/>
              <w:rPr>
                <w:rFonts w:ascii="Times New Roman" w:hAnsi="Times New Roman"/>
                <w:b/>
                <w:bCs/>
                <w:sz w:val="28"/>
                <w:szCs w:val="28"/>
                <w:lang w:val="uk-UA"/>
              </w:rPr>
            </w:pPr>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rPr>
              <w:t xml:space="preserve">Низький рівень </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rPr>
              <w:t>Середній рівень</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rPr>
              <w:t>Високий рівень</w:t>
            </w:r>
          </w:p>
        </w:tc>
      </w:tr>
      <w:tr w:rsidR="005605D6" w:rsidRPr="005605D6" w:rsidTr="003C5259">
        <w:trPr>
          <w:trHeight w:val="1141"/>
        </w:trPr>
        <w:tc>
          <w:tcPr>
            <w:tcW w:w="3681" w:type="dxa"/>
          </w:tcPr>
          <w:p w:rsidR="005605D6" w:rsidRPr="005605D6" w:rsidRDefault="005605D6" w:rsidP="005605D6">
            <w:pPr>
              <w:spacing w:line="360" w:lineRule="auto"/>
              <w:jc w:val="both"/>
              <w:rPr>
                <w:rFonts w:ascii="Times New Roman" w:hAnsi="Times New Roman"/>
                <w:sz w:val="28"/>
                <w:szCs w:val="28"/>
                <w:lang w:val="uk-UA"/>
              </w:rPr>
            </w:pPr>
            <w:r w:rsidRPr="005605D6">
              <w:rPr>
                <w:rFonts w:ascii="Times New Roman" w:hAnsi="Times New Roman"/>
                <w:iCs/>
                <w:sz w:val="28"/>
                <w:szCs w:val="28"/>
                <w:lang w:val="uk-UA"/>
              </w:rPr>
              <w:t>копінгу, зорієнтованого на вирішення завдання</w:t>
            </w:r>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17</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18</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11</w:t>
            </w:r>
          </w:p>
        </w:tc>
      </w:tr>
      <w:tr w:rsidR="005605D6" w:rsidRPr="005605D6" w:rsidTr="003C5259">
        <w:trPr>
          <w:trHeight w:val="1258"/>
        </w:trPr>
        <w:tc>
          <w:tcPr>
            <w:tcW w:w="3681" w:type="dxa"/>
          </w:tcPr>
          <w:p w:rsidR="005605D6" w:rsidRPr="005605D6" w:rsidRDefault="005605D6" w:rsidP="005605D6">
            <w:pPr>
              <w:spacing w:line="360" w:lineRule="auto"/>
              <w:jc w:val="both"/>
              <w:rPr>
                <w:rFonts w:ascii="Times New Roman" w:hAnsi="Times New Roman"/>
                <w:sz w:val="28"/>
                <w:szCs w:val="28"/>
                <w:lang w:val="uk-UA"/>
              </w:rPr>
            </w:pPr>
            <w:bookmarkStart w:id="52" w:name="_Hlk184596251"/>
            <w:r w:rsidRPr="005605D6">
              <w:rPr>
                <w:rFonts w:ascii="Times New Roman" w:hAnsi="Times New Roman"/>
                <w:iCs/>
                <w:sz w:val="28"/>
                <w:szCs w:val="28"/>
                <w:lang w:val="uk-UA"/>
              </w:rPr>
              <w:t>копінгу, спрямованого на емоції</w:t>
            </w:r>
            <w:bookmarkEnd w:id="52"/>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10</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18</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18</w:t>
            </w:r>
          </w:p>
        </w:tc>
      </w:tr>
      <w:tr w:rsidR="005605D6" w:rsidRPr="005605D6" w:rsidTr="003C5259">
        <w:trPr>
          <w:trHeight w:val="1120"/>
        </w:trPr>
        <w:tc>
          <w:tcPr>
            <w:tcW w:w="3681" w:type="dxa"/>
          </w:tcPr>
          <w:p w:rsidR="005605D6" w:rsidRPr="005605D6" w:rsidRDefault="005605D6" w:rsidP="005605D6">
            <w:pPr>
              <w:spacing w:line="360" w:lineRule="auto"/>
              <w:jc w:val="both"/>
              <w:rPr>
                <w:rFonts w:ascii="Times New Roman" w:hAnsi="Times New Roman"/>
                <w:sz w:val="28"/>
                <w:szCs w:val="28"/>
                <w:lang w:val="uk-UA"/>
              </w:rPr>
            </w:pPr>
            <w:r w:rsidRPr="005605D6">
              <w:rPr>
                <w:rFonts w:ascii="Times New Roman" w:hAnsi="Times New Roman"/>
                <w:iCs/>
                <w:sz w:val="28"/>
                <w:szCs w:val="28"/>
                <w:lang w:val="uk-UA"/>
              </w:rPr>
              <w:lastRenderedPageBreak/>
              <w:t>копінгу, що має за мету уникнення</w:t>
            </w:r>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11</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24</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11</w:t>
            </w:r>
          </w:p>
        </w:tc>
      </w:tr>
      <w:tr w:rsidR="005605D6" w:rsidRPr="005605D6" w:rsidTr="003C5259">
        <w:trPr>
          <w:trHeight w:val="901"/>
        </w:trPr>
        <w:tc>
          <w:tcPr>
            <w:tcW w:w="3681" w:type="dxa"/>
          </w:tcPr>
          <w:p w:rsidR="005605D6" w:rsidRPr="005605D6" w:rsidRDefault="005605D6" w:rsidP="005605D6">
            <w:pPr>
              <w:spacing w:line="360" w:lineRule="auto"/>
              <w:jc w:val="both"/>
              <w:rPr>
                <w:rFonts w:ascii="Times New Roman" w:hAnsi="Times New Roman"/>
                <w:sz w:val="28"/>
                <w:szCs w:val="28"/>
                <w:lang w:val="uk-UA"/>
              </w:rPr>
            </w:pPr>
            <w:r w:rsidRPr="005605D6">
              <w:rPr>
                <w:rFonts w:ascii="Times New Roman" w:hAnsi="Times New Roman"/>
                <w:iCs/>
                <w:sz w:val="28"/>
                <w:szCs w:val="28"/>
                <w:lang w:val="uk-UA"/>
              </w:rPr>
              <w:t>шкала відволікання</w:t>
            </w:r>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9</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14</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23</w:t>
            </w:r>
          </w:p>
        </w:tc>
      </w:tr>
      <w:tr w:rsidR="005605D6" w:rsidRPr="005605D6" w:rsidTr="003C5259">
        <w:trPr>
          <w:trHeight w:val="1205"/>
        </w:trPr>
        <w:tc>
          <w:tcPr>
            <w:tcW w:w="3681" w:type="dxa"/>
          </w:tcPr>
          <w:p w:rsidR="005605D6" w:rsidRPr="005605D6" w:rsidRDefault="005605D6" w:rsidP="005605D6">
            <w:pPr>
              <w:spacing w:line="360" w:lineRule="auto"/>
              <w:jc w:val="both"/>
              <w:rPr>
                <w:rFonts w:ascii="Times New Roman" w:hAnsi="Times New Roman"/>
                <w:sz w:val="28"/>
                <w:szCs w:val="28"/>
                <w:lang w:val="uk-UA"/>
              </w:rPr>
            </w:pPr>
            <w:r w:rsidRPr="005605D6">
              <w:rPr>
                <w:rFonts w:ascii="Times New Roman" w:hAnsi="Times New Roman"/>
                <w:sz w:val="28"/>
                <w:szCs w:val="28"/>
                <w:lang w:val="uk-UA"/>
              </w:rPr>
              <w:t xml:space="preserve">Шкала </w:t>
            </w:r>
            <w:r w:rsidRPr="005605D6">
              <w:rPr>
                <w:rFonts w:ascii="Times New Roman" w:hAnsi="Times New Roman"/>
                <w:iCs/>
                <w:sz w:val="28"/>
                <w:szCs w:val="28"/>
                <w:lang w:val="uk-UA"/>
              </w:rPr>
              <w:t>соціального відволікання</w:t>
            </w:r>
          </w:p>
        </w:tc>
        <w:tc>
          <w:tcPr>
            <w:tcW w:w="1659"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12</w:t>
            </w:r>
          </w:p>
        </w:tc>
        <w:tc>
          <w:tcPr>
            <w:tcW w:w="2032"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18</w:t>
            </w:r>
          </w:p>
        </w:tc>
        <w:tc>
          <w:tcPr>
            <w:tcW w:w="1973" w:type="dxa"/>
          </w:tcPr>
          <w:p w:rsidR="005605D6" w:rsidRPr="005605D6" w:rsidRDefault="005605D6" w:rsidP="005605D6">
            <w:pPr>
              <w:spacing w:line="360" w:lineRule="auto"/>
              <w:ind w:firstLine="720"/>
              <w:jc w:val="both"/>
              <w:rPr>
                <w:rFonts w:ascii="Times New Roman" w:hAnsi="Times New Roman"/>
                <w:sz w:val="28"/>
                <w:szCs w:val="28"/>
                <w:lang w:val="uk-UA"/>
              </w:rPr>
            </w:pPr>
            <w:r w:rsidRPr="005605D6">
              <w:rPr>
                <w:rFonts w:ascii="Times New Roman" w:hAnsi="Times New Roman"/>
                <w:sz w:val="28"/>
                <w:szCs w:val="28"/>
                <w:lang w:val="uk-UA"/>
              </w:rPr>
              <w:t>16</w:t>
            </w:r>
          </w:p>
        </w:tc>
      </w:tr>
    </w:tbl>
    <w:p w:rsidR="005605D6" w:rsidRPr="005605D6" w:rsidRDefault="005605D6" w:rsidP="005605D6">
      <w:pPr>
        <w:spacing w:line="360" w:lineRule="auto"/>
        <w:jc w:val="both"/>
        <w:rPr>
          <w:rFonts w:ascii="Times New Roman" w:eastAsia="Times New Roman" w:hAnsi="Times New Roman" w:cs="Times New Roman"/>
          <w:sz w:val="28"/>
          <w:szCs w:val="28"/>
          <w:lang w:val="uk-UA"/>
        </w:rPr>
      </w:pPr>
    </w:p>
    <w:p w:rsidR="005605D6" w:rsidRPr="005605D6" w:rsidRDefault="005605D6" w:rsidP="005605D6">
      <w:pPr>
        <w:spacing w:line="360" w:lineRule="auto"/>
        <w:jc w:val="both"/>
        <w:rPr>
          <w:rFonts w:ascii="Times New Roman" w:eastAsia="Times New Roman" w:hAnsi="Times New Roman" w:cs="Times New Roman"/>
          <w:sz w:val="28"/>
          <w:szCs w:val="28"/>
          <w:lang w:val="uk-UA"/>
        </w:rPr>
      </w:pPr>
    </w:p>
    <w:p w:rsid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Копінг-поведінка, спрямована на вирішення завдання»</w:t>
      </w:r>
    </w:p>
    <w:p w:rsidR="005605D6" w:rsidRPr="005605D6" w:rsidRDefault="005605D6" w:rsidP="005605D6">
      <w:pPr>
        <w:spacing w:line="360" w:lineRule="auto"/>
        <w:jc w:val="both"/>
        <w:rPr>
          <w:rFonts w:ascii="Times New Roman" w:eastAsia="Times New Roman" w:hAnsi="Times New Roman" w:cs="Times New Roman"/>
          <w:sz w:val="28"/>
          <w:szCs w:val="28"/>
          <w:lang w:val="uk-UA"/>
        </w:rPr>
      </w:pP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356860" cy="3482340"/>
            <wp:effectExtent l="0" t="0" r="0" b="3810"/>
            <wp:docPr id="185073758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i/>
          <w:iCs/>
          <w:sz w:val="28"/>
          <w:szCs w:val="28"/>
          <w:lang w:val="uk-UA"/>
        </w:rPr>
        <w:t>Рис. 2.1</w:t>
      </w:r>
      <w:r w:rsidR="00A2174A">
        <w:rPr>
          <w:rFonts w:ascii="Times New Roman" w:eastAsia="Times New Roman" w:hAnsi="Times New Roman" w:cs="Times New Roman"/>
          <w:i/>
          <w:iCs/>
          <w:sz w:val="28"/>
          <w:szCs w:val="28"/>
          <w:lang w:val="uk-UA"/>
        </w:rPr>
        <w:t>3</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Загальні результати дослідження копінг-поведінки</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1 -  високий рівень </w:t>
      </w:r>
      <w:r w:rsidRPr="005605D6">
        <w:rPr>
          <w:rFonts w:ascii="Times New Roman" w:eastAsia="Times New Roman" w:hAnsi="Times New Roman" w:cs="Times New Roman"/>
          <w:iCs/>
          <w:sz w:val="28"/>
          <w:szCs w:val="28"/>
          <w:lang w:val="uk-UA"/>
        </w:rPr>
        <w:t xml:space="preserve">копінг-поведінки </w:t>
      </w:r>
    </w:p>
    <w:p w:rsidR="005605D6" w:rsidRPr="005605D6" w:rsidRDefault="005605D6" w:rsidP="005605D6">
      <w:pPr>
        <w:spacing w:line="360" w:lineRule="auto"/>
        <w:ind w:firstLine="720"/>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lastRenderedPageBreak/>
        <w:t xml:space="preserve">2 -  середній рівень </w:t>
      </w:r>
      <w:r w:rsidRPr="005605D6">
        <w:rPr>
          <w:rFonts w:ascii="Times New Roman" w:eastAsia="Times New Roman" w:hAnsi="Times New Roman" w:cs="Times New Roman"/>
          <w:iCs/>
          <w:sz w:val="28"/>
          <w:szCs w:val="28"/>
          <w:lang w:val="uk-UA"/>
        </w:rPr>
        <w:t>на копінг- поведінки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sz w:val="28"/>
          <w:szCs w:val="28"/>
          <w:lang w:val="uk-UA"/>
        </w:rPr>
        <w:t xml:space="preserve">3 -  низький рівень </w:t>
      </w:r>
      <w:r w:rsidRPr="005605D6">
        <w:rPr>
          <w:rFonts w:ascii="Times New Roman" w:eastAsia="Times New Roman" w:hAnsi="Times New Roman" w:cs="Times New Roman"/>
          <w:iCs/>
          <w:sz w:val="28"/>
          <w:szCs w:val="28"/>
          <w:lang w:val="uk-UA"/>
        </w:rPr>
        <w:t>копінг-поведінки</w:t>
      </w:r>
    </w:p>
    <w:p w:rsidR="005605D6" w:rsidRPr="005605D6" w:rsidRDefault="005605D6" w:rsidP="005605D6">
      <w:pPr>
        <w:spacing w:line="360" w:lineRule="auto"/>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sz w:val="28"/>
          <w:szCs w:val="28"/>
          <w:lang w:val="uk-UA"/>
        </w:rPr>
        <w:t>За шкалою</w:t>
      </w:r>
      <w:r w:rsidRPr="005605D6">
        <w:rPr>
          <w:rFonts w:ascii="Times New Roman" w:eastAsia="Times New Roman" w:hAnsi="Times New Roman" w:cs="Times New Roman"/>
          <w:b/>
          <w:bCs/>
          <w:sz w:val="28"/>
          <w:szCs w:val="28"/>
          <w:lang w:val="uk-UA"/>
        </w:rPr>
        <w:t xml:space="preserve"> «</w:t>
      </w:r>
      <w:r w:rsidRPr="005605D6">
        <w:rPr>
          <w:rFonts w:ascii="Times New Roman" w:eastAsia="Times New Roman" w:hAnsi="Times New Roman" w:cs="Times New Roman"/>
          <w:b/>
          <w:bCs/>
          <w:iCs/>
          <w:sz w:val="28"/>
          <w:szCs w:val="28"/>
          <w:lang w:val="uk-UA"/>
        </w:rPr>
        <w:t>Копінг-поведінки, зорієнтованої на вирішення завдання»      (</w:t>
      </w:r>
      <w:r w:rsidRPr="005605D6">
        <w:rPr>
          <w:rFonts w:ascii="Times New Roman" w:eastAsia="Times New Roman" w:hAnsi="Times New Roman" w:cs="Times New Roman"/>
          <w:i/>
          <w:iCs/>
          <w:sz w:val="28"/>
          <w:szCs w:val="28"/>
          <w:lang w:val="uk-UA"/>
        </w:rPr>
        <w:t>табл 2.1</w:t>
      </w:r>
      <w:r w:rsidR="00A2174A">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рис 2.1</w:t>
      </w:r>
      <w:r w:rsidR="000C2F31">
        <w:rPr>
          <w:rFonts w:ascii="Times New Roman" w:eastAsia="Times New Roman" w:hAnsi="Times New Roman" w:cs="Times New Roman"/>
          <w:i/>
          <w:iCs/>
          <w:sz w:val="28"/>
          <w:szCs w:val="28"/>
          <w:lang w:val="uk-UA"/>
        </w:rPr>
        <w:t>3</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sz w:val="28"/>
          <w:szCs w:val="28"/>
          <w:lang w:val="uk-UA"/>
        </w:rPr>
        <w:t xml:space="preserve">  Домінує </w:t>
      </w:r>
      <w:r w:rsidRPr="005605D6">
        <w:rPr>
          <w:rFonts w:ascii="Times New Roman" w:eastAsia="Times New Roman" w:hAnsi="Times New Roman" w:cs="Times New Roman"/>
          <w:i/>
          <w:iCs/>
          <w:sz w:val="28"/>
          <w:szCs w:val="28"/>
          <w:lang w:val="uk-UA"/>
        </w:rPr>
        <w:t>середній рівень</w:t>
      </w:r>
      <w:r w:rsidRPr="005605D6">
        <w:rPr>
          <w:rFonts w:ascii="Times New Roman" w:eastAsia="Times New Roman" w:hAnsi="Times New Roman" w:cs="Times New Roman"/>
          <w:sz w:val="28"/>
          <w:szCs w:val="28"/>
          <w:lang w:val="uk-UA"/>
        </w:rPr>
        <w:t xml:space="preserve"> значень (у 39,1%, 18 осіб), </w:t>
      </w:r>
      <w:r w:rsidRPr="005605D6">
        <w:rPr>
          <w:rFonts w:ascii="Times New Roman" w:eastAsia="Times New Roman" w:hAnsi="Times New Roman" w:cs="Times New Roman"/>
          <w:i/>
          <w:iCs/>
          <w:sz w:val="28"/>
          <w:szCs w:val="28"/>
          <w:lang w:val="uk-UA"/>
        </w:rPr>
        <w:t>високий рівень</w:t>
      </w:r>
      <w:r w:rsidRPr="005605D6">
        <w:rPr>
          <w:rFonts w:ascii="Times New Roman" w:eastAsia="Times New Roman" w:hAnsi="Times New Roman" w:cs="Times New Roman"/>
          <w:sz w:val="28"/>
          <w:szCs w:val="28"/>
          <w:lang w:val="uk-UA"/>
        </w:rPr>
        <w:t xml:space="preserve"> значень мають 23,91% (11 осіб), а </w:t>
      </w:r>
      <w:r w:rsidRPr="005605D6">
        <w:rPr>
          <w:rFonts w:ascii="Times New Roman" w:eastAsia="Times New Roman" w:hAnsi="Times New Roman" w:cs="Times New Roman"/>
          <w:i/>
          <w:iCs/>
          <w:sz w:val="28"/>
          <w:szCs w:val="28"/>
          <w:lang w:val="uk-UA"/>
        </w:rPr>
        <w:t>низький –</w:t>
      </w:r>
      <w:r w:rsidRPr="005605D6">
        <w:rPr>
          <w:rFonts w:ascii="Times New Roman" w:eastAsia="Times New Roman" w:hAnsi="Times New Roman" w:cs="Times New Roman"/>
          <w:sz w:val="28"/>
          <w:szCs w:val="28"/>
          <w:lang w:val="uk-UA"/>
        </w:rPr>
        <w:t xml:space="preserve"> 36,97% (17 осіб) вибірки;</w:t>
      </w: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Копінг-поведінка, спрямована на емоції»</w:t>
      </w: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368040"/>
            <wp:effectExtent l="0" t="0" r="0" b="3810"/>
            <wp:docPr id="23428138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5605D6">
        <w:rPr>
          <w:rFonts w:ascii="Times New Roman" w:eastAsia="Times New Roman" w:hAnsi="Times New Roman" w:cs="Times New Roman"/>
          <w:sz w:val="28"/>
          <w:szCs w:val="28"/>
          <w:lang w:val="uk-UA"/>
        </w:rPr>
        <w:tab/>
      </w:r>
      <w:bookmarkStart w:id="53" w:name="_Hlk185086179"/>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4</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 xml:space="preserve">Загальні результати дослідження копінг-поведінки </w:t>
      </w:r>
    </w:p>
    <w:bookmarkEnd w:id="53"/>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 1 – середній рівень копінг-поведінки</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 2 – низький рівень копінг-поведінки </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 3 – високий рівень копінг-поведінки</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lastRenderedPageBreak/>
        <w:t>За</w:t>
      </w:r>
      <w:r w:rsidRPr="005605D6">
        <w:rPr>
          <w:rFonts w:ascii="Times New Roman" w:eastAsia="Times New Roman" w:hAnsi="Times New Roman" w:cs="Times New Roman"/>
          <w:b/>
          <w:bCs/>
          <w:iCs/>
          <w:sz w:val="28"/>
          <w:szCs w:val="28"/>
          <w:lang w:val="uk-UA"/>
        </w:rPr>
        <w:t xml:space="preserve"> «шкалою  Копінг-поведінка, спрямована на емоції»</w:t>
      </w:r>
      <w:r w:rsidRPr="005605D6">
        <w:rPr>
          <w:rFonts w:ascii="Times New Roman" w:eastAsia="Times New Roman" w:hAnsi="Times New Roman" w:cs="Times New Roman"/>
          <w:iCs/>
          <w:sz w:val="28"/>
          <w:szCs w:val="28"/>
          <w:lang w:val="uk-UA"/>
        </w:rPr>
        <w:t xml:space="preserve"> ( </w:t>
      </w:r>
      <w:bookmarkStart w:id="54" w:name="_Hlk185116878"/>
      <w:r w:rsidRPr="005605D6">
        <w:rPr>
          <w:rFonts w:ascii="Times New Roman" w:eastAsia="Times New Roman" w:hAnsi="Times New Roman" w:cs="Times New Roman"/>
          <w:i/>
          <w:iCs/>
          <w:sz w:val="28"/>
          <w:szCs w:val="28"/>
          <w:lang w:val="uk-UA"/>
        </w:rPr>
        <w:t>табл 2.1</w:t>
      </w:r>
      <w:r w:rsidR="000C2F31">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рис 2.1</w:t>
      </w:r>
      <w:bookmarkEnd w:id="54"/>
      <w:r w:rsidR="000C2F31">
        <w:rPr>
          <w:rFonts w:ascii="Times New Roman" w:eastAsia="Times New Roman" w:hAnsi="Times New Roman" w:cs="Times New Roman"/>
          <w:i/>
          <w:iCs/>
          <w:sz w:val="28"/>
          <w:szCs w:val="28"/>
          <w:lang w:val="uk-UA"/>
        </w:rPr>
        <w:t>4</w:t>
      </w:r>
      <w:r w:rsidRPr="005605D6">
        <w:rPr>
          <w:rFonts w:ascii="Times New Roman" w:eastAsia="Times New Roman" w:hAnsi="Times New Roman" w:cs="Times New Roman"/>
          <w:i/>
          <w:iCs/>
          <w:sz w:val="28"/>
          <w:szCs w:val="28"/>
          <w:lang w:val="uk-UA"/>
        </w:rPr>
        <w:t>)</w:t>
      </w:r>
      <w:r w:rsidRPr="005605D6">
        <w:rPr>
          <w:rFonts w:ascii="Times New Roman" w:eastAsia="Times New Roman" w:hAnsi="Times New Roman" w:cs="Times New Roman"/>
          <w:iCs/>
          <w:sz w:val="28"/>
          <w:szCs w:val="28"/>
          <w:lang w:val="uk-UA"/>
        </w:rPr>
        <w:t xml:space="preserve">, </w:t>
      </w:r>
    </w:p>
    <w:p w:rsid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ми бачимо,  що </w:t>
      </w:r>
      <w:r w:rsidRPr="005605D6">
        <w:rPr>
          <w:rFonts w:ascii="Times New Roman" w:eastAsia="Times New Roman" w:hAnsi="Times New Roman" w:cs="Times New Roman"/>
          <w:b/>
          <w:bCs/>
          <w:i/>
          <w:iCs/>
          <w:sz w:val="28"/>
          <w:szCs w:val="28"/>
          <w:lang w:val="uk-UA"/>
        </w:rPr>
        <w:t>низький рівень</w:t>
      </w:r>
      <w:r w:rsidRPr="005605D6">
        <w:rPr>
          <w:rFonts w:ascii="Times New Roman" w:eastAsia="Times New Roman" w:hAnsi="Times New Roman" w:cs="Times New Roman"/>
          <w:iCs/>
          <w:sz w:val="28"/>
          <w:szCs w:val="28"/>
          <w:lang w:val="uk-UA"/>
        </w:rPr>
        <w:t xml:space="preserve"> мають 21,74% , що відповідає 10 респондентам;   </w:t>
      </w:r>
      <w:r w:rsidRPr="005605D6">
        <w:rPr>
          <w:rFonts w:ascii="Times New Roman" w:eastAsia="Times New Roman" w:hAnsi="Times New Roman" w:cs="Times New Roman"/>
          <w:b/>
          <w:bCs/>
          <w:i/>
          <w:iCs/>
          <w:sz w:val="28"/>
          <w:szCs w:val="28"/>
          <w:lang w:val="uk-UA"/>
        </w:rPr>
        <w:t>середній рівень</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Cs/>
          <w:sz w:val="28"/>
          <w:szCs w:val="28"/>
          <w:lang w:val="uk-UA"/>
        </w:rPr>
        <w:t xml:space="preserve">притаманний 39,13%, що відповідає 18 респондентам і </w:t>
      </w:r>
      <w:r w:rsidRPr="005605D6">
        <w:rPr>
          <w:rFonts w:ascii="Times New Roman" w:eastAsia="Times New Roman" w:hAnsi="Times New Roman" w:cs="Times New Roman"/>
          <w:b/>
          <w:bCs/>
          <w:i/>
          <w:iCs/>
          <w:sz w:val="28"/>
          <w:szCs w:val="28"/>
          <w:lang w:val="uk-UA"/>
        </w:rPr>
        <w:t>високий рівень</w:t>
      </w:r>
      <w:r w:rsidRPr="005605D6">
        <w:rPr>
          <w:rFonts w:ascii="Times New Roman" w:eastAsia="Times New Roman" w:hAnsi="Times New Roman" w:cs="Times New Roman"/>
          <w:iCs/>
          <w:sz w:val="28"/>
          <w:szCs w:val="28"/>
          <w:lang w:val="uk-UA"/>
        </w:rPr>
        <w:t xml:space="preserve"> також наявний у 39,13% , що відповідає 18 респондентам </w:t>
      </w:r>
    </w:p>
    <w:p w:rsidR="00000A6E" w:rsidRDefault="00000A6E" w:rsidP="005605D6">
      <w:pPr>
        <w:spacing w:line="360" w:lineRule="auto"/>
        <w:ind w:firstLine="720"/>
        <w:jc w:val="both"/>
        <w:rPr>
          <w:rFonts w:ascii="Times New Roman" w:eastAsia="Times New Roman" w:hAnsi="Times New Roman" w:cs="Times New Roman"/>
          <w:iCs/>
          <w:sz w:val="28"/>
          <w:szCs w:val="28"/>
          <w:lang w:val="uk-UA"/>
        </w:rPr>
      </w:pPr>
    </w:p>
    <w:p w:rsidR="00000A6E" w:rsidRPr="005605D6" w:rsidRDefault="00000A6E" w:rsidP="005605D6">
      <w:pPr>
        <w:spacing w:line="360" w:lineRule="auto"/>
        <w:ind w:firstLine="720"/>
        <w:jc w:val="both"/>
        <w:rPr>
          <w:rFonts w:ascii="Times New Roman" w:eastAsia="Times New Roman" w:hAnsi="Times New Roman" w:cs="Times New Roman"/>
          <w:iCs/>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bookmarkStart w:id="55" w:name="_Hlk186210472"/>
      <w:r w:rsidRPr="005605D6">
        <w:rPr>
          <w:rFonts w:ascii="Times New Roman" w:eastAsia="Times New Roman" w:hAnsi="Times New Roman" w:cs="Times New Roman"/>
          <w:b/>
          <w:bCs/>
          <w:iCs/>
          <w:sz w:val="28"/>
          <w:szCs w:val="28"/>
          <w:lang w:val="uk-UA"/>
        </w:rPr>
        <w:t>Копінг-поведінка, спрямована на уникнення</w:t>
      </w:r>
      <w:bookmarkEnd w:id="55"/>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299460"/>
            <wp:effectExtent l="0" t="0" r="0" b="0"/>
            <wp:docPr id="344789155"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5</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 xml:space="preserve">Загальні результати дослідження копінг-поведінки </w:t>
      </w: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 xml:space="preserve"> 1 – низький рівень копінг</w:t>
      </w:r>
      <w:r>
        <w:rPr>
          <w:rFonts w:ascii="Times New Roman" w:eastAsia="Times New Roman" w:hAnsi="Times New Roman" w:cs="Times New Roman"/>
          <w:sz w:val="28"/>
          <w:szCs w:val="28"/>
          <w:lang w:val="uk-UA"/>
        </w:rPr>
        <w:t>-поведінки</w:t>
      </w:r>
    </w:p>
    <w:p w:rsidR="005605D6" w:rsidRPr="005605D6" w:rsidRDefault="005605D6" w:rsidP="005605D6">
      <w:pPr>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iCs/>
          <w:sz w:val="28"/>
          <w:szCs w:val="28"/>
          <w:lang w:val="uk-UA"/>
        </w:rPr>
        <w:t xml:space="preserve"> </w:t>
      </w:r>
      <w:r w:rsidRPr="005605D6">
        <w:rPr>
          <w:rFonts w:ascii="Times New Roman" w:eastAsia="Times New Roman" w:hAnsi="Times New Roman" w:cs="Times New Roman"/>
          <w:sz w:val="28"/>
          <w:szCs w:val="28"/>
          <w:lang w:val="uk-UA"/>
        </w:rPr>
        <w:t>2 – середній рівень копінг</w:t>
      </w:r>
      <w:r>
        <w:rPr>
          <w:rFonts w:ascii="Times New Roman" w:eastAsia="Times New Roman" w:hAnsi="Times New Roman" w:cs="Times New Roman"/>
          <w:sz w:val="28"/>
          <w:szCs w:val="28"/>
          <w:lang w:val="uk-UA"/>
        </w:rPr>
        <w:t>-поведінки</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sz w:val="28"/>
          <w:szCs w:val="28"/>
          <w:lang w:val="uk-UA"/>
        </w:rPr>
        <w:t xml:space="preserve"> 3 – високий  рівень копінг</w:t>
      </w:r>
      <w:r>
        <w:rPr>
          <w:rFonts w:ascii="Times New Roman" w:eastAsia="Times New Roman" w:hAnsi="Times New Roman" w:cs="Times New Roman"/>
          <w:sz w:val="28"/>
          <w:szCs w:val="28"/>
          <w:lang w:val="uk-UA"/>
        </w:rPr>
        <w:t>-поведінки</w:t>
      </w:r>
    </w:p>
    <w:p w:rsidR="005605D6" w:rsidRPr="005605D6" w:rsidRDefault="005605D6" w:rsidP="005605D6">
      <w:pPr>
        <w:spacing w:line="360" w:lineRule="auto"/>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iCs/>
          <w:sz w:val="28"/>
          <w:szCs w:val="28"/>
          <w:lang w:val="uk-UA"/>
        </w:rPr>
        <w:lastRenderedPageBreak/>
        <w:t>За шкалою  «Копінг , що має за мету уникнення»  (</w:t>
      </w:r>
      <w:r w:rsidRPr="005605D6">
        <w:rPr>
          <w:rFonts w:ascii="Times New Roman" w:eastAsia="Times New Roman" w:hAnsi="Times New Roman" w:cs="Times New Roman"/>
          <w:i/>
          <w:iCs/>
          <w:sz w:val="28"/>
          <w:szCs w:val="28"/>
          <w:lang w:val="uk-UA"/>
        </w:rPr>
        <w:t>табл 2.1</w:t>
      </w:r>
      <w:r w:rsidR="000C2F31">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рис 2.1</w:t>
      </w:r>
      <w:r w:rsidR="000C2F31">
        <w:rPr>
          <w:rFonts w:ascii="Times New Roman" w:eastAsia="Times New Roman" w:hAnsi="Times New Roman" w:cs="Times New Roman"/>
          <w:i/>
          <w:iCs/>
          <w:sz w:val="28"/>
          <w:szCs w:val="28"/>
          <w:lang w:val="uk-UA"/>
        </w:rPr>
        <w:t>5</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iCs/>
          <w:sz w:val="28"/>
          <w:szCs w:val="28"/>
          <w:lang w:val="uk-UA"/>
        </w:rPr>
        <w:t xml:space="preserve">Домінує </w:t>
      </w:r>
      <w:r w:rsidRPr="005605D6">
        <w:rPr>
          <w:rFonts w:ascii="Times New Roman" w:eastAsia="Times New Roman" w:hAnsi="Times New Roman" w:cs="Times New Roman"/>
          <w:i/>
          <w:iCs/>
          <w:sz w:val="28"/>
          <w:szCs w:val="28"/>
          <w:lang w:val="uk-UA"/>
        </w:rPr>
        <w:t>середній рівень</w:t>
      </w:r>
      <w:r w:rsidRPr="005605D6">
        <w:rPr>
          <w:rFonts w:ascii="Times New Roman" w:eastAsia="Times New Roman" w:hAnsi="Times New Roman" w:cs="Times New Roman"/>
          <w:iCs/>
          <w:sz w:val="28"/>
          <w:szCs w:val="28"/>
          <w:lang w:val="uk-UA"/>
        </w:rPr>
        <w:t xml:space="preserve"> значень (у 52,17% - 24 особи осіб), </w:t>
      </w:r>
      <w:r w:rsidRPr="005605D6">
        <w:rPr>
          <w:rFonts w:ascii="Times New Roman" w:eastAsia="Times New Roman" w:hAnsi="Times New Roman" w:cs="Times New Roman"/>
          <w:i/>
          <w:iCs/>
          <w:sz w:val="28"/>
          <w:szCs w:val="28"/>
          <w:lang w:val="uk-UA"/>
        </w:rPr>
        <w:t>високий рівень</w:t>
      </w:r>
      <w:r w:rsidRPr="005605D6">
        <w:rPr>
          <w:rFonts w:ascii="Times New Roman" w:eastAsia="Times New Roman" w:hAnsi="Times New Roman" w:cs="Times New Roman"/>
          <w:iCs/>
          <w:sz w:val="28"/>
          <w:szCs w:val="28"/>
          <w:lang w:val="uk-UA"/>
        </w:rPr>
        <w:t xml:space="preserve"> значень мають 23,91% (11 осіб), а </w:t>
      </w:r>
      <w:r w:rsidRPr="005605D6">
        <w:rPr>
          <w:rFonts w:ascii="Times New Roman" w:eastAsia="Times New Roman" w:hAnsi="Times New Roman" w:cs="Times New Roman"/>
          <w:i/>
          <w:iCs/>
          <w:sz w:val="28"/>
          <w:szCs w:val="28"/>
          <w:lang w:val="uk-UA"/>
        </w:rPr>
        <w:t xml:space="preserve">низький </w:t>
      </w:r>
      <w:r w:rsidRPr="005605D6">
        <w:rPr>
          <w:rFonts w:ascii="Times New Roman" w:eastAsia="Times New Roman" w:hAnsi="Times New Roman" w:cs="Times New Roman"/>
          <w:iCs/>
          <w:sz w:val="28"/>
          <w:szCs w:val="28"/>
          <w:lang w:val="uk-UA"/>
        </w:rPr>
        <w:t>–23,91% (11 осіб) вибірки;</w:t>
      </w: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Копінг-поведінка, спрямована на відволікання</w:t>
      </w: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444240"/>
            <wp:effectExtent l="0" t="0" r="0" b="3810"/>
            <wp:docPr id="1920970045"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6</w:t>
      </w:r>
      <w:r w:rsidRPr="005605D6">
        <w:rPr>
          <w:rFonts w:ascii="Times New Roman" w:eastAsia="Times New Roman" w:hAnsi="Times New Roman" w:cs="Times New Roman"/>
          <w:i/>
          <w:iCs/>
          <w:sz w:val="28"/>
          <w:szCs w:val="28"/>
          <w:lang w:val="uk-UA"/>
        </w:rPr>
        <w:t xml:space="preserve">  Загальні результати дослідження копінг</w:t>
      </w:r>
      <w:r>
        <w:rPr>
          <w:rFonts w:ascii="Times New Roman" w:eastAsia="Times New Roman" w:hAnsi="Times New Roman" w:cs="Times New Roman"/>
          <w:i/>
          <w:iCs/>
          <w:sz w:val="28"/>
          <w:szCs w:val="28"/>
          <w:lang w:val="uk-UA"/>
        </w:rPr>
        <w:t>-поведінки</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1 -  низький рівень копінг-поведінки </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2 – середній рівень копінг- поведінки </w:t>
      </w:r>
    </w:p>
    <w:p w:rsidR="005605D6" w:rsidRPr="005605D6" w:rsidRDefault="005605D6" w:rsidP="005605D6">
      <w:pPr>
        <w:spacing w:line="360" w:lineRule="auto"/>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3 – високий  рівень копінг-поведінки </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b/>
          <w:bCs/>
          <w:sz w:val="28"/>
          <w:szCs w:val="28"/>
          <w:lang w:val="uk-UA"/>
        </w:rPr>
        <w:lastRenderedPageBreak/>
        <w:t>За шкалою</w:t>
      </w:r>
      <w:r w:rsidRPr="005605D6">
        <w:rPr>
          <w:rFonts w:ascii="Times New Roman" w:eastAsia="Times New Roman" w:hAnsi="Times New Roman" w:cs="Times New Roman"/>
          <w:b/>
          <w:bCs/>
          <w:i/>
          <w:iCs/>
          <w:sz w:val="28"/>
          <w:szCs w:val="28"/>
          <w:lang w:val="uk-UA"/>
        </w:rPr>
        <w:t xml:space="preserve">  </w:t>
      </w:r>
      <w:bookmarkStart w:id="56" w:name="_Hlk186210269"/>
      <w:r w:rsidRPr="005605D6">
        <w:rPr>
          <w:rFonts w:ascii="Times New Roman" w:eastAsia="Times New Roman" w:hAnsi="Times New Roman" w:cs="Times New Roman"/>
          <w:b/>
          <w:bCs/>
          <w:sz w:val="28"/>
          <w:szCs w:val="28"/>
          <w:lang w:val="uk-UA"/>
        </w:rPr>
        <w:t>«Відволікання</w:t>
      </w:r>
      <w:r w:rsidRPr="005605D6">
        <w:rPr>
          <w:rFonts w:ascii="Times New Roman" w:eastAsia="Times New Roman" w:hAnsi="Times New Roman" w:cs="Times New Roman"/>
          <w:b/>
          <w:bCs/>
          <w:i/>
          <w:iCs/>
          <w:sz w:val="28"/>
          <w:szCs w:val="28"/>
          <w:lang w:val="uk-UA"/>
        </w:rPr>
        <w:t>»</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b/>
          <w:bCs/>
          <w:i/>
          <w:iCs/>
          <w:sz w:val="28"/>
          <w:szCs w:val="28"/>
          <w:lang w:val="uk-UA"/>
        </w:rPr>
        <w:t xml:space="preserve"> </w:t>
      </w:r>
      <w:bookmarkEnd w:id="56"/>
      <w:r w:rsidRPr="005605D6">
        <w:rPr>
          <w:rFonts w:ascii="Times New Roman" w:eastAsia="Times New Roman" w:hAnsi="Times New Roman" w:cs="Times New Roman"/>
          <w:b/>
          <w:bCs/>
          <w:i/>
          <w:iCs/>
          <w:sz w:val="28"/>
          <w:szCs w:val="28"/>
          <w:lang w:val="uk-UA"/>
        </w:rPr>
        <w:t>(</w:t>
      </w:r>
      <w:r w:rsidRPr="005605D6">
        <w:rPr>
          <w:rFonts w:ascii="Times New Roman" w:eastAsia="Times New Roman" w:hAnsi="Times New Roman" w:cs="Times New Roman"/>
          <w:i/>
          <w:iCs/>
          <w:sz w:val="28"/>
          <w:szCs w:val="28"/>
          <w:lang w:val="uk-UA"/>
        </w:rPr>
        <w:t>табл 2.1</w:t>
      </w:r>
      <w:r w:rsidR="000C2F31">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рис 2.1</w:t>
      </w:r>
      <w:r w:rsidR="000C2F31">
        <w:rPr>
          <w:rFonts w:ascii="Times New Roman" w:eastAsia="Times New Roman" w:hAnsi="Times New Roman" w:cs="Times New Roman"/>
          <w:i/>
          <w:iCs/>
          <w:sz w:val="28"/>
          <w:szCs w:val="28"/>
          <w:lang w:val="uk-UA"/>
        </w:rPr>
        <w:t>6</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b/>
          <w:bCs/>
          <w:i/>
          <w:iCs/>
          <w:sz w:val="28"/>
          <w:szCs w:val="28"/>
          <w:lang w:val="uk-UA"/>
        </w:rPr>
        <w:t>Високий</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рівень</w:t>
      </w:r>
      <w:r w:rsidRPr="005605D6">
        <w:rPr>
          <w:rFonts w:ascii="Times New Roman" w:eastAsia="Times New Roman" w:hAnsi="Times New Roman" w:cs="Times New Roman"/>
          <w:iCs/>
          <w:sz w:val="28"/>
          <w:szCs w:val="28"/>
          <w:lang w:val="uk-UA"/>
        </w:rPr>
        <w:t xml:space="preserve"> значень мають 50% (23 осіби), </w:t>
      </w:r>
      <w:r w:rsidRPr="005605D6">
        <w:rPr>
          <w:rFonts w:ascii="Times New Roman" w:eastAsia="Times New Roman" w:hAnsi="Times New Roman" w:cs="Times New Roman"/>
          <w:b/>
          <w:bCs/>
          <w:i/>
          <w:iCs/>
          <w:sz w:val="28"/>
          <w:szCs w:val="28"/>
          <w:lang w:val="uk-UA"/>
        </w:rPr>
        <w:t>середній рівень</w:t>
      </w:r>
      <w:r w:rsidRPr="005605D6">
        <w:rPr>
          <w:rFonts w:ascii="Times New Roman" w:eastAsia="Times New Roman" w:hAnsi="Times New Roman" w:cs="Times New Roman"/>
          <w:iCs/>
          <w:sz w:val="28"/>
          <w:szCs w:val="28"/>
          <w:lang w:val="uk-UA"/>
        </w:rPr>
        <w:t xml:space="preserve"> у 30,43%,         (14  осіб</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b/>
          <w:bCs/>
          <w:i/>
          <w:iCs/>
          <w:sz w:val="28"/>
          <w:szCs w:val="28"/>
          <w:lang w:val="uk-UA"/>
        </w:rPr>
        <w:t>низький рівень</w:t>
      </w:r>
      <w:r w:rsidRPr="005605D6">
        <w:rPr>
          <w:rFonts w:ascii="Times New Roman" w:eastAsia="Times New Roman" w:hAnsi="Times New Roman" w:cs="Times New Roman"/>
          <w:iCs/>
          <w:sz w:val="28"/>
          <w:szCs w:val="28"/>
          <w:lang w:val="uk-UA"/>
        </w:rPr>
        <w:t xml:space="preserve"> значень мають 19,57% (9 осіб)  вибірки</w:t>
      </w:r>
      <w:r w:rsidRPr="005605D6">
        <w:rPr>
          <w:rFonts w:ascii="Times New Roman" w:eastAsia="Times New Roman" w:hAnsi="Times New Roman" w:cs="Times New Roman"/>
          <w:b/>
          <w:bCs/>
          <w:iCs/>
          <w:sz w:val="28"/>
          <w:szCs w:val="28"/>
          <w:lang w:val="uk-UA"/>
        </w:rPr>
        <w:t>;</w:t>
      </w:r>
    </w:p>
    <w:p w:rsidR="005605D6" w:rsidRPr="005605D6" w:rsidRDefault="005605D6" w:rsidP="005605D6">
      <w:pPr>
        <w:spacing w:line="360" w:lineRule="auto"/>
        <w:ind w:firstLine="720"/>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Шкала  «соціального відволікання»</w:t>
      </w:r>
    </w:p>
    <w:p w:rsidR="005605D6" w:rsidRPr="005605D6" w:rsidRDefault="005605D6" w:rsidP="005605D6">
      <w:pPr>
        <w:spacing w:line="360" w:lineRule="auto"/>
        <w:ind w:firstLine="720"/>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 xml:space="preserve">      </w:t>
      </w: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375660"/>
            <wp:effectExtent l="0" t="0" r="0" b="0"/>
            <wp:docPr id="685826931"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5605D6">
        <w:rPr>
          <w:rFonts w:ascii="Times New Roman" w:eastAsia="Times New Roman" w:hAnsi="Times New Roman" w:cs="Times New Roman"/>
          <w:sz w:val="28"/>
          <w:szCs w:val="28"/>
          <w:lang w:val="uk-UA"/>
        </w:rPr>
        <w:tab/>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b/>
          <w:bCs/>
          <w:i/>
          <w:iCs/>
          <w:sz w:val="28"/>
          <w:szCs w:val="28"/>
          <w:lang w:val="uk-UA"/>
        </w:rPr>
      </w:pPr>
      <w:r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7</w:t>
      </w:r>
      <w:r w:rsidRPr="005605D6">
        <w:rPr>
          <w:rFonts w:ascii="Times New Roman" w:eastAsia="Times New Roman" w:hAnsi="Times New Roman" w:cs="Times New Roman"/>
          <w:i/>
          <w:iCs/>
          <w:sz w:val="28"/>
          <w:szCs w:val="28"/>
          <w:lang w:val="uk-UA"/>
        </w:rPr>
        <w:t xml:space="preserve">  Загальні результати дослідження копінг</w:t>
      </w:r>
      <w:r>
        <w:rPr>
          <w:rFonts w:ascii="Times New Roman" w:eastAsia="Times New Roman" w:hAnsi="Times New Roman" w:cs="Times New Roman"/>
          <w:i/>
          <w:iCs/>
          <w:sz w:val="28"/>
          <w:szCs w:val="28"/>
          <w:lang w:val="uk-UA"/>
        </w:rPr>
        <w:t>-поведінки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Кв.1 – низький рівень копін </w:t>
      </w:r>
      <w:r>
        <w:rPr>
          <w:rFonts w:ascii="Times New Roman" w:eastAsia="Times New Roman" w:hAnsi="Times New Roman" w:cs="Times New Roman"/>
          <w:iCs/>
          <w:sz w:val="28"/>
          <w:szCs w:val="28"/>
          <w:lang w:val="uk-UA"/>
        </w:rPr>
        <w:t>-поведінки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Кв 2 – середній рівень копінг</w:t>
      </w:r>
      <w:r>
        <w:rPr>
          <w:rFonts w:ascii="Times New Roman" w:eastAsia="Times New Roman" w:hAnsi="Times New Roman" w:cs="Times New Roman"/>
          <w:iCs/>
          <w:sz w:val="28"/>
          <w:szCs w:val="28"/>
          <w:lang w:val="uk-UA"/>
        </w:rPr>
        <w:t>-поведінки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Кв 3 – високий  рівень копінг</w:t>
      </w:r>
      <w:bookmarkStart w:id="57" w:name="_Hlk186218176"/>
      <w:r>
        <w:rPr>
          <w:rFonts w:ascii="Times New Roman" w:eastAsia="Times New Roman" w:hAnsi="Times New Roman" w:cs="Times New Roman"/>
          <w:iCs/>
          <w:sz w:val="28"/>
          <w:szCs w:val="28"/>
          <w:lang w:val="uk-UA"/>
        </w:rPr>
        <w:t>-поведінки</w:t>
      </w:r>
      <w:r w:rsidRPr="005605D6">
        <w:rPr>
          <w:rFonts w:ascii="Times New Roman" w:eastAsia="Times New Roman" w:hAnsi="Times New Roman" w:cs="Times New Roman"/>
          <w:iCs/>
          <w:sz w:val="28"/>
          <w:szCs w:val="28"/>
          <w:lang w:val="uk-UA"/>
        </w:rPr>
        <w:t xml:space="preserve"> </w:t>
      </w:r>
      <w:bookmarkEnd w:id="57"/>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b/>
          <w:bCs/>
          <w:iCs/>
          <w:sz w:val="28"/>
          <w:szCs w:val="28"/>
          <w:lang w:val="uk-UA"/>
        </w:rPr>
        <w:lastRenderedPageBreak/>
        <w:t xml:space="preserve">За </w:t>
      </w:r>
      <w:bookmarkStart w:id="58" w:name="_Hlk186210911"/>
      <w:r w:rsidRPr="005605D6">
        <w:rPr>
          <w:rFonts w:ascii="Times New Roman" w:eastAsia="Times New Roman" w:hAnsi="Times New Roman" w:cs="Times New Roman"/>
          <w:b/>
          <w:bCs/>
          <w:iCs/>
          <w:sz w:val="28"/>
          <w:szCs w:val="28"/>
          <w:lang w:val="uk-UA"/>
        </w:rPr>
        <w:t>шкалою  «соціального відволікання»</w:t>
      </w:r>
      <w:r w:rsidRPr="005605D6">
        <w:rPr>
          <w:rFonts w:ascii="Times New Roman" w:eastAsia="Times New Roman" w:hAnsi="Times New Roman" w:cs="Times New Roman"/>
          <w:iCs/>
          <w:sz w:val="28"/>
          <w:szCs w:val="28"/>
          <w:lang w:val="uk-UA"/>
        </w:rPr>
        <w:t xml:space="preserve"> </w:t>
      </w:r>
      <w:bookmarkEnd w:id="58"/>
      <w:r w:rsidRPr="005605D6">
        <w:rPr>
          <w:rFonts w:ascii="Times New Roman" w:eastAsia="Times New Roman" w:hAnsi="Times New Roman" w:cs="Times New Roman"/>
          <w:b/>
          <w:bCs/>
          <w:iCs/>
          <w:sz w:val="28"/>
          <w:szCs w:val="28"/>
          <w:lang w:val="uk-UA"/>
        </w:rPr>
        <w:t>(</w:t>
      </w:r>
      <w:r w:rsidRPr="005605D6">
        <w:rPr>
          <w:rFonts w:ascii="Times New Roman" w:eastAsia="Times New Roman" w:hAnsi="Times New Roman" w:cs="Times New Roman"/>
          <w:i/>
          <w:iCs/>
          <w:sz w:val="28"/>
          <w:szCs w:val="28"/>
          <w:lang w:val="uk-UA"/>
        </w:rPr>
        <w:t>табл 2.1</w:t>
      </w:r>
      <w:r w:rsidR="000C2F31">
        <w:rPr>
          <w:rFonts w:ascii="Times New Roman" w:eastAsia="Times New Roman" w:hAnsi="Times New Roman" w:cs="Times New Roman"/>
          <w:i/>
          <w:iCs/>
          <w:sz w:val="28"/>
          <w:szCs w:val="28"/>
          <w:lang w:val="uk-UA"/>
        </w:rPr>
        <w:t>2</w:t>
      </w:r>
      <w:r w:rsidRPr="005605D6">
        <w:rPr>
          <w:rFonts w:ascii="Times New Roman" w:eastAsia="Times New Roman" w:hAnsi="Times New Roman" w:cs="Times New Roman"/>
          <w:i/>
          <w:iCs/>
          <w:sz w:val="28"/>
          <w:szCs w:val="28"/>
          <w:lang w:val="uk-UA"/>
        </w:rPr>
        <w:t>, рис 2.1</w:t>
      </w:r>
      <w:r w:rsidR="000C2F31">
        <w:rPr>
          <w:rFonts w:ascii="Times New Roman" w:eastAsia="Times New Roman" w:hAnsi="Times New Roman" w:cs="Times New Roman"/>
          <w:i/>
          <w:iCs/>
          <w:sz w:val="28"/>
          <w:szCs w:val="28"/>
          <w:lang w:val="uk-UA"/>
        </w:rPr>
        <w:t>7</w:t>
      </w:r>
      <w:r w:rsidRPr="005605D6">
        <w:rPr>
          <w:rFonts w:ascii="Times New Roman" w:eastAsia="Times New Roman" w:hAnsi="Times New Roman" w:cs="Times New Roman"/>
          <w:iCs/>
          <w:sz w:val="28"/>
          <w:szCs w:val="28"/>
          <w:lang w:val="uk-UA"/>
        </w:rPr>
        <w:t xml:space="preserve">)  домінує </w:t>
      </w:r>
      <w:r w:rsidRPr="005605D6">
        <w:rPr>
          <w:rFonts w:ascii="Times New Roman" w:eastAsia="Times New Roman" w:hAnsi="Times New Roman" w:cs="Times New Roman"/>
          <w:b/>
          <w:bCs/>
          <w:i/>
          <w:iCs/>
          <w:sz w:val="28"/>
          <w:szCs w:val="28"/>
          <w:lang w:val="uk-UA"/>
        </w:rPr>
        <w:t>середній рівень</w:t>
      </w:r>
      <w:r w:rsidRPr="005605D6">
        <w:rPr>
          <w:rFonts w:ascii="Times New Roman" w:eastAsia="Times New Roman" w:hAnsi="Times New Roman" w:cs="Times New Roman"/>
          <w:iCs/>
          <w:sz w:val="28"/>
          <w:szCs w:val="28"/>
          <w:lang w:val="uk-UA"/>
        </w:rPr>
        <w:t xml:space="preserve"> значень у 39,13%, (18 осіб), </w:t>
      </w:r>
      <w:r w:rsidRPr="005605D6">
        <w:rPr>
          <w:rFonts w:ascii="Times New Roman" w:eastAsia="Times New Roman" w:hAnsi="Times New Roman" w:cs="Times New Roman"/>
          <w:b/>
          <w:bCs/>
          <w:i/>
          <w:iCs/>
          <w:sz w:val="28"/>
          <w:szCs w:val="28"/>
          <w:lang w:val="uk-UA"/>
        </w:rPr>
        <w:t>високий рівень</w:t>
      </w:r>
      <w:r w:rsidRPr="005605D6">
        <w:rPr>
          <w:rFonts w:ascii="Times New Roman" w:eastAsia="Times New Roman" w:hAnsi="Times New Roman" w:cs="Times New Roman"/>
          <w:iCs/>
          <w:sz w:val="28"/>
          <w:szCs w:val="28"/>
          <w:lang w:val="uk-UA"/>
        </w:rPr>
        <w:t xml:space="preserve"> значень мають 34,78% (16 осіб), </w:t>
      </w:r>
      <w:r w:rsidRPr="005605D6">
        <w:rPr>
          <w:rFonts w:ascii="Times New Roman" w:eastAsia="Times New Roman" w:hAnsi="Times New Roman" w:cs="Times New Roman"/>
          <w:b/>
          <w:bCs/>
          <w:i/>
          <w:iCs/>
          <w:sz w:val="28"/>
          <w:szCs w:val="28"/>
          <w:lang w:val="uk-UA"/>
        </w:rPr>
        <w:t>а низький</w:t>
      </w:r>
      <w:r w:rsidRPr="005605D6">
        <w:rPr>
          <w:rFonts w:ascii="Times New Roman" w:eastAsia="Times New Roman" w:hAnsi="Times New Roman" w:cs="Times New Roman"/>
          <w:iCs/>
          <w:sz w:val="28"/>
          <w:szCs w:val="28"/>
          <w:lang w:val="uk-UA"/>
        </w:rPr>
        <w:t xml:space="preserve"> –26,1% (12 осіб) вибірки  </w:t>
      </w:r>
      <w:r w:rsidRPr="005605D6">
        <w:rPr>
          <w:rFonts w:ascii="Times New Roman" w:eastAsia="Times New Roman" w:hAnsi="Times New Roman" w:cs="Times New Roman"/>
          <w:b/>
          <w:bCs/>
          <w:iCs/>
          <w:sz w:val="28"/>
          <w:szCs w:val="28"/>
          <w:lang w:val="uk-UA"/>
        </w:rPr>
        <w:t xml:space="preserve">                              </w:t>
      </w: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p>
    <w:p w:rsidR="005605D6" w:rsidRPr="005605D6" w:rsidRDefault="005605D6" w:rsidP="005605D6">
      <w:pPr>
        <w:tabs>
          <w:tab w:val="left" w:pos="851"/>
        </w:tabs>
        <w:spacing w:line="360" w:lineRule="auto"/>
        <w:jc w:val="both"/>
        <w:rPr>
          <w:rFonts w:ascii="Times New Roman" w:eastAsia="Times New Roman" w:hAnsi="Times New Roman" w:cs="Times New Roman"/>
          <w:b/>
          <w:bCs/>
          <w:iCs/>
          <w:sz w:val="28"/>
          <w:szCs w:val="28"/>
          <w:lang w:val="uk-UA"/>
        </w:rPr>
      </w:pPr>
      <w:r w:rsidRPr="005605D6">
        <w:rPr>
          <w:rFonts w:ascii="Times New Roman" w:eastAsia="Times New Roman" w:hAnsi="Times New Roman" w:cs="Times New Roman"/>
          <w:b/>
          <w:bCs/>
          <w:iCs/>
          <w:sz w:val="28"/>
          <w:szCs w:val="28"/>
          <w:lang w:val="uk-UA"/>
        </w:rPr>
        <w:t>Опитувальник «Визначення психологічних типів залежно від ступеня    оптимізму та активності ( енергійності) особистості</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Методика містить дві субшкали: оптимізм і активність.</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
          <w:sz w:val="28"/>
          <w:szCs w:val="28"/>
          <w:lang w:val="uk-UA"/>
        </w:rPr>
        <w:t>Оптимізм</w:t>
      </w:r>
      <w:r w:rsidRPr="005605D6">
        <w:rPr>
          <w:rFonts w:ascii="Times New Roman" w:eastAsia="Times New Roman" w:hAnsi="Times New Roman" w:cs="Times New Roman"/>
          <w:iCs/>
          <w:sz w:val="28"/>
          <w:szCs w:val="28"/>
          <w:lang w:val="uk-UA"/>
        </w:rPr>
        <w:t xml:space="preserve"> у цій методиці розуміється як схильність людини вірити в свої сили та успіх, мати переважно позитивні очікування від життя і від інших людей. “Оптимісти”, як правило, екстравертовані, доброзичливі і відкриті для спілкування. Протилежній категорії людей, “песимістам”, властиві сумніви в своїх силах і доброзичливості інших людей, очікування невдачі, прагнення уникати широких контактів, замкнутість на своєму внутрішньому світі (інтровертованість).</w:t>
      </w:r>
    </w:p>
    <w:p w:rsidR="003C5259" w:rsidRDefault="005605D6" w:rsidP="00991218">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 xml:space="preserve">Під </w:t>
      </w:r>
      <w:r w:rsidRPr="005605D6">
        <w:rPr>
          <w:rFonts w:ascii="Times New Roman" w:eastAsia="Times New Roman" w:hAnsi="Times New Roman" w:cs="Times New Roman"/>
          <w:i/>
          <w:sz w:val="28"/>
          <w:szCs w:val="28"/>
          <w:lang w:val="uk-UA"/>
        </w:rPr>
        <w:t>активністю</w:t>
      </w:r>
      <w:r w:rsidRPr="005605D6">
        <w:rPr>
          <w:rFonts w:ascii="Times New Roman" w:eastAsia="Times New Roman" w:hAnsi="Times New Roman" w:cs="Times New Roman"/>
          <w:iCs/>
          <w:sz w:val="28"/>
          <w:szCs w:val="28"/>
          <w:lang w:val="uk-UA"/>
        </w:rPr>
        <w:t xml:space="preserve"> розуміються енергійність, життєрадісність, безпечність, безтурботність і схильність до ризику. Пасивність виявляється в тривожності, боязливості, невпевненості в собі і небажанні що-небудь робити.</w:t>
      </w:r>
    </w:p>
    <w:p w:rsidR="00991218" w:rsidRDefault="005605D6" w:rsidP="009618DB">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Відповідно до досліджень згідно ключа ми визначили   психологічні типи.</w:t>
      </w:r>
    </w:p>
    <w:p w:rsid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9618DB" w:rsidRPr="009618DB" w:rsidRDefault="009618DB" w:rsidP="009618DB">
      <w:pPr>
        <w:spacing w:line="360" w:lineRule="auto"/>
        <w:ind w:firstLine="720"/>
        <w:jc w:val="both"/>
        <w:rPr>
          <w:rFonts w:ascii="Times New Roman" w:eastAsia="Times New Roman" w:hAnsi="Times New Roman" w:cs="Times New Roman"/>
          <w:iCs/>
          <w:sz w:val="28"/>
          <w:szCs w:val="28"/>
          <w:lang w:val="uk-UA"/>
        </w:rPr>
      </w:pPr>
    </w:p>
    <w:p w:rsidR="005605D6" w:rsidRPr="005605D6" w:rsidRDefault="005605D6" w:rsidP="005605D6">
      <w:pPr>
        <w:spacing w:line="360" w:lineRule="auto"/>
        <w:jc w:val="both"/>
        <w:rPr>
          <w:rFonts w:ascii="Times New Roman" w:eastAsia="Times New Roman" w:hAnsi="Times New Roman" w:cs="Times New Roman"/>
          <w:i/>
          <w:sz w:val="28"/>
          <w:szCs w:val="28"/>
          <w:lang w:val="uk-UA"/>
        </w:rPr>
      </w:pPr>
      <w:r w:rsidRPr="005605D6">
        <w:rPr>
          <w:rFonts w:ascii="Times New Roman" w:eastAsia="Times New Roman" w:hAnsi="Times New Roman" w:cs="Times New Roman"/>
          <w:i/>
          <w:sz w:val="28"/>
          <w:szCs w:val="28"/>
          <w:lang w:val="uk-UA"/>
        </w:rPr>
        <w:t xml:space="preserve">                                                                   Розподіл </w:t>
      </w:r>
      <w:r w:rsidRPr="005605D6">
        <w:rPr>
          <w:rFonts w:ascii="Times New Roman" w:eastAsia="Times New Roman" w:hAnsi="Times New Roman" w:cs="Times New Roman"/>
          <w:i/>
          <w:sz w:val="28"/>
          <w:szCs w:val="28"/>
        </w:rPr>
        <w:t xml:space="preserve"> </w:t>
      </w:r>
      <w:r w:rsidRPr="005605D6">
        <w:rPr>
          <w:rFonts w:ascii="Times New Roman" w:eastAsia="Times New Roman" w:hAnsi="Times New Roman" w:cs="Times New Roman"/>
          <w:i/>
          <w:sz w:val="28"/>
          <w:szCs w:val="28"/>
          <w:lang w:val="uk-UA"/>
        </w:rPr>
        <w:t>за психологічними типами</w:t>
      </w:r>
    </w:p>
    <w:p w:rsidR="005605D6" w:rsidRPr="005605D6" w:rsidRDefault="005605D6" w:rsidP="005605D6">
      <w:pPr>
        <w:spacing w:line="360" w:lineRule="auto"/>
        <w:ind w:firstLine="720"/>
        <w:jc w:val="both"/>
        <w:rPr>
          <w:rFonts w:ascii="Times New Roman" w:eastAsia="Times New Roman" w:hAnsi="Times New Roman" w:cs="Times New Roman"/>
          <w:i/>
          <w:sz w:val="28"/>
          <w:szCs w:val="28"/>
          <w:lang w:val="uk-UA"/>
        </w:rPr>
      </w:pPr>
      <w:r w:rsidRPr="005605D6">
        <w:rPr>
          <w:rFonts w:ascii="Times New Roman" w:eastAsia="Times New Roman" w:hAnsi="Times New Roman" w:cs="Times New Roman"/>
          <w:i/>
          <w:sz w:val="28"/>
          <w:szCs w:val="28"/>
          <w:lang w:val="uk-UA"/>
        </w:rPr>
        <w:t xml:space="preserve">                                                                                                 Таблиця 2.1</w:t>
      </w:r>
      <w:r w:rsidR="000C2F31">
        <w:rPr>
          <w:rFonts w:ascii="Times New Roman" w:eastAsia="Times New Roman" w:hAnsi="Times New Roman" w:cs="Times New Roman"/>
          <w:i/>
          <w:sz w:val="28"/>
          <w:szCs w:val="28"/>
          <w:lang w:val="uk-UA"/>
        </w:rPr>
        <w:t>8</w:t>
      </w:r>
    </w:p>
    <w:tbl>
      <w:tblPr>
        <w:tblStyle w:val="11"/>
        <w:tblW w:w="0" w:type="auto"/>
        <w:tblInd w:w="-5" w:type="dxa"/>
        <w:tblLook w:val="04A0"/>
      </w:tblPr>
      <w:tblGrid>
        <w:gridCol w:w="5807"/>
        <w:gridCol w:w="3378"/>
      </w:tblGrid>
      <w:tr w:rsidR="005605D6" w:rsidRPr="005605D6" w:rsidTr="00573904">
        <w:trPr>
          <w:trHeight w:val="1266"/>
        </w:trPr>
        <w:tc>
          <w:tcPr>
            <w:tcW w:w="5807" w:type="dxa"/>
          </w:tcPr>
          <w:p w:rsidR="005605D6" w:rsidRPr="005605D6" w:rsidRDefault="005605D6" w:rsidP="005605D6">
            <w:pPr>
              <w:spacing w:line="360" w:lineRule="auto"/>
              <w:ind w:firstLine="720"/>
              <w:rPr>
                <w:rFonts w:ascii="Times New Roman" w:hAnsi="Times New Roman"/>
                <w:sz w:val="28"/>
                <w:szCs w:val="28"/>
                <w:lang w:val="uk-UA"/>
              </w:rPr>
            </w:pPr>
          </w:p>
          <w:p w:rsidR="005605D6" w:rsidRPr="005605D6" w:rsidRDefault="005605D6" w:rsidP="005605D6">
            <w:pPr>
              <w:spacing w:line="360" w:lineRule="auto"/>
              <w:ind w:firstLine="720"/>
              <w:rPr>
                <w:rFonts w:ascii="Times New Roman" w:hAnsi="Times New Roman"/>
                <w:b/>
                <w:bCs/>
                <w:sz w:val="28"/>
                <w:szCs w:val="28"/>
                <w:lang w:val="uk-UA"/>
              </w:rPr>
            </w:pPr>
            <w:r w:rsidRPr="005605D6">
              <w:rPr>
                <w:rFonts w:ascii="Times New Roman" w:hAnsi="Times New Roman"/>
                <w:b/>
                <w:bCs/>
                <w:sz w:val="28"/>
                <w:szCs w:val="28"/>
                <w:lang w:val="uk-UA"/>
              </w:rPr>
              <w:t>Психологічний тип</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p>
          <w:p w:rsidR="005605D6" w:rsidRPr="005605D6" w:rsidRDefault="005605D6" w:rsidP="005605D6">
            <w:pPr>
              <w:spacing w:line="360" w:lineRule="auto"/>
              <w:rPr>
                <w:rFonts w:ascii="Times New Roman" w:hAnsi="Times New Roman"/>
                <w:b/>
                <w:bCs/>
                <w:sz w:val="28"/>
                <w:szCs w:val="28"/>
                <w:lang w:val="uk-UA"/>
              </w:rPr>
            </w:pPr>
            <w:r w:rsidRPr="005605D6">
              <w:rPr>
                <w:rFonts w:ascii="Times New Roman" w:hAnsi="Times New Roman"/>
                <w:b/>
                <w:bCs/>
                <w:sz w:val="28"/>
                <w:szCs w:val="28"/>
              </w:rPr>
              <w:t>Рівень прояву за шкалою, % осіб</w:t>
            </w:r>
          </w:p>
        </w:tc>
      </w:tr>
      <w:tr w:rsidR="005605D6" w:rsidRPr="005605D6" w:rsidTr="00573904">
        <w:tc>
          <w:tcPr>
            <w:tcW w:w="5807"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Реалісти («Р»)</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 xml:space="preserve">        23,91%</w:t>
            </w:r>
          </w:p>
        </w:tc>
      </w:tr>
      <w:tr w:rsidR="005605D6" w:rsidRPr="005605D6" w:rsidTr="00573904">
        <w:tc>
          <w:tcPr>
            <w:tcW w:w="5807"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Активні оптимісти («АО»)</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 xml:space="preserve">         0</w:t>
            </w:r>
          </w:p>
        </w:tc>
      </w:tr>
      <w:tr w:rsidR="005605D6" w:rsidRPr="005605D6" w:rsidTr="00573904">
        <w:tc>
          <w:tcPr>
            <w:tcW w:w="5807"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Активні песимісти («АП»)</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 xml:space="preserve">         28,26%</w:t>
            </w:r>
          </w:p>
        </w:tc>
      </w:tr>
      <w:tr w:rsidR="005605D6" w:rsidRPr="005605D6" w:rsidTr="00573904">
        <w:tc>
          <w:tcPr>
            <w:tcW w:w="5807"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Пасивні песимісти («ПП»)</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 xml:space="preserve">         47,82%</w:t>
            </w:r>
          </w:p>
        </w:tc>
      </w:tr>
      <w:tr w:rsidR="005605D6" w:rsidRPr="005605D6" w:rsidTr="00573904">
        <w:tc>
          <w:tcPr>
            <w:tcW w:w="5807"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Пасивні оптимісти («ПО»)</w:t>
            </w:r>
          </w:p>
        </w:tc>
        <w:tc>
          <w:tcPr>
            <w:tcW w:w="3378" w:type="dxa"/>
          </w:tcPr>
          <w:p w:rsidR="005605D6" w:rsidRPr="005605D6" w:rsidRDefault="005605D6" w:rsidP="005605D6">
            <w:pPr>
              <w:spacing w:line="360" w:lineRule="auto"/>
              <w:ind w:firstLine="720"/>
              <w:rPr>
                <w:rFonts w:ascii="Times New Roman" w:hAnsi="Times New Roman"/>
                <w:sz w:val="28"/>
                <w:szCs w:val="28"/>
                <w:lang w:val="uk-UA"/>
              </w:rPr>
            </w:pPr>
            <w:r w:rsidRPr="005605D6">
              <w:rPr>
                <w:rFonts w:ascii="Times New Roman" w:hAnsi="Times New Roman"/>
                <w:sz w:val="28"/>
                <w:szCs w:val="28"/>
                <w:lang w:val="uk-UA"/>
              </w:rPr>
              <w:t xml:space="preserve">         0</w:t>
            </w:r>
          </w:p>
        </w:tc>
      </w:tr>
    </w:tbl>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r w:rsidRPr="005605D6">
        <w:rPr>
          <w:rFonts w:ascii="Times New Roman" w:eastAsia="Times New Roman" w:hAnsi="Times New Roman" w:cs="Times New Roman"/>
          <w:noProof/>
          <w:sz w:val="28"/>
          <w:szCs w:val="28"/>
          <w:lang w:eastAsia="ru-RU"/>
        </w:rPr>
        <w:drawing>
          <wp:inline distT="0" distB="0" distL="0" distR="0">
            <wp:extent cx="5486400" cy="3037398"/>
            <wp:effectExtent l="0" t="0" r="0" b="0"/>
            <wp:docPr id="2044775138"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9</w:t>
      </w:r>
      <w:r w:rsidRPr="005605D6">
        <w:rPr>
          <w:rFonts w:ascii="Times New Roman" w:eastAsia="Times New Roman" w:hAnsi="Times New Roman" w:cs="Times New Roman"/>
          <w:i/>
          <w:iCs/>
          <w:sz w:val="28"/>
          <w:szCs w:val="28"/>
          <w:lang w:val="uk-UA"/>
        </w:rPr>
        <w:t xml:space="preserve">  Розподіл психологічних типів</w:t>
      </w:r>
    </w:p>
    <w:p w:rsidR="005605D6" w:rsidRPr="005605D6" w:rsidRDefault="005605D6" w:rsidP="005605D6">
      <w:pPr>
        <w:spacing w:line="360" w:lineRule="auto"/>
        <w:ind w:firstLine="720"/>
        <w:jc w:val="both"/>
        <w:rPr>
          <w:rFonts w:ascii="Times New Roman" w:eastAsia="Times New Roman" w:hAnsi="Times New Roman" w:cs="Times New Roman"/>
          <w:i/>
          <w:iCs/>
          <w:sz w:val="28"/>
          <w:szCs w:val="28"/>
          <w:lang w:val="uk-UA"/>
        </w:rPr>
      </w:pPr>
      <w:r w:rsidRPr="005605D6">
        <w:rPr>
          <w:rFonts w:ascii="Times New Roman" w:eastAsia="Times New Roman" w:hAnsi="Times New Roman" w:cs="Times New Roman"/>
          <w:iCs/>
          <w:sz w:val="28"/>
          <w:szCs w:val="28"/>
          <w:lang w:val="uk-UA"/>
        </w:rPr>
        <w:t xml:space="preserve">1  - </w:t>
      </w:r>
      <w:r w:rsidR="00025E0A">
        <w:rPr>
          <w:rFonts w:ascii="Times New Roman" w:eastAsia="Times New Roman" w:hAnsi="Times New Roman" w:cs="Times New Roman"/>
          <w:iCs/>
          <w:sz w:val="28"/>
          <w:szCs w:val="28"/>
          <w:lang w:val="uk-UA"/>
        </w:rPr>
        <w:t xml:space="preserve"> ПП </w:t>
      </w:r>
      <w:r w:rsidRPr="005605D6">
        <w:rPr>
          <w:rFonts w:ascii="Times New Roman" w:eastAsia="Times New Roman" w:hAnsi="Times New Roman" w:cs="Times New Roman"/>
          <w:iCs/>
          <w:sz w:val="28"/>
          <w:szCs w:val="28"/>
          <w:lang w:val="uk-UA"/>
        </w:rPr>
        <w:t>пасивні песимісти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t>2  -</w:t>
      </w:r>
      <w:r w:rsidR="00025E0A">
        <w:rPr>
          <w:rFonts w:ascii="Times New Roman" w:eastAsia="Times New Roman" w:hAnsi="Times New Roman" w:cs="Times New Roman"/>
          <w:iCs/>
          <w:sz w:val="28"/>
          <w:szCs w:val="28"/>
          <w:lang w:val="uk-UA"/>
        </w:rPr>
        <w:t xml:space="preserve">  АП</w:t>
      </w:r>
      <w:r w:rsidRPr="005605D6">
        <w:rPr>
          <w:rFonts w:ascii="Times New Roman" w:eastAsia="Times New Roman" w:hAnsi="Times New Roman" w:cs="Times New Roman"/>
          <w:iCs/>
          <w:sz w:val="28"/>
          <w:szCs w:val="28"/>
          <w:lang w:val="uk-UA"/>
        </w:rPr>
        <w:t xml:space="preserve"> активні песимісти</w:t>
      </w:r>
    </w:p>
    <w:p w:rsidR="005605D6" w:rsidRPr="005605D6" w:rsidRDefault="005605D6" w:rsidP="005605D6">
      <w:pPr>
        <w:spacing w:line="360" w:lineRule="auto"/>
        <w:ind w:firstLine="720"/>
        <w:jc w:val="both"/>
        <w:rPr>
          <w:rFonts w:ascii="Times New Roman" w:eastAsia="Times New Roman" w:hAnsi="Times New Roman" w:cs="Times New Roman"/>
          <w:iCs/>
          <w:sz w:val="28"/>
          <w:szCs w:val="28"/>
          <w:lang w:val="uk-UA"/>
        </w:rPr>
      </w:pPr>
      <w:r w:rsidRPr="005605D6">
        <w:rPr>
          <w:rFonts w:ascii="Times New Roman" w:eastAsia="Times New Roman" w:hAnsi="Times New Roman" w:cs="Times New Roman"/>
          <w:iCs/>
          <w:sz w:val="28"/>
          <w:szCs w:val="28"/>
          <w:lang w:val="uk-UA"/>
        </w:rPr>
        <w:lastRenderedPageBreak/>
        <w:t xml:space="preserve">3  -  </w:t>
      </w:r>
      <w:r w:rsidR="00025E0A">
        <w:rPr>
          <w:rFonts w:ascii="Times New Roman" w:eastAsia="Times New Roman" w:hAnsi="Times New Roman" w:cs="Times New Roman"/>
          <w:iCs/>
          <w:sz w:val="28"/>
          <w:szCs w:val="28"/>
          <w:lang w:val="uk-UA"/>
        </w:rPr>
        <w:t xml:space="preserve">   Р </w:t>
      </w:r>
      <w:r w:rsidRPr="005605D6">
        <w:rPr>
          <w:rFonts w:ascii="Times New Roman" w:eastAsia="Times New Roman" w:hAnsi="Times New Roman" w:cs="Times New Roman"/>
          <w:iCs/>
          <w:sz w:val="28"/>
          <w:szCs w:val="28"/>
          <w:lang w:val="uk-UA"/>
        </w:rPr>
        <w:t>реалісти</w:t>
      </w:r>
    </w:p>
    <w:p w:rsidR="005605D6" w:rsidRPr="005605D6" w:rsidRDefault="005605D6" w:rsidP="005605D6">
      <w:pPr>
        <w:spacing w:line="360" w:lineRule="auto"/>
        <w:ind w:firstLine="720"/>
        <w:jc w:val="both"/>
        <w:rPr>
          <w:rFonts w:ascii="Times New Roman" w:eastAsia="Times New Roman" w:hAnsi="Times New Roman" w:cs="Times New Roman"/>
          <w:sz w:val="28"/>
          <w:szCs w:val="28"/>
        </w:rPr>
      </w:pPr>
      <w:bookmarkStart w:id="59" w:name="_Hlk185240867"/>
      <w:r w:rsidRPr="005605D6">
        <w:rPr>
          <w:rFonts w:ascii="Times New Roman" w:eastAsia="Times New Roman" w:hAnsi="Times New Roman" w:cs="Times New Roman"/>
          <w:sz w:val="28"/>
          <w:szCs w:val="28"/>
          <w:lang w:val="uk-UA"/>
        </w:rPr>
        <w:t xml:space="preserve">  Згідно з проведеним дослідженням, результати свідчать про те, що серед респондентів найчисельнішою групою є </w:t>
      </w:r>
      <w:r w:rsidRPr="005605D6">
        <w:rPr>
          <w:rFonts w:ascii="Times New Roman" w:eastAsia="Times New Roman" w:hAnsi="Times New Roman" w:cs="Times New Roman"/>
          <w:b/>
          <w:bCs/>
          <w:i/>
          <w:iCs/>
          <w:sz w:val="28"/>
          <w:szCs w:val="28"/>
          <w:lang w:val="uk-UA"/>
        </w:rPr>
        <w:t>пасивні песимісти</w:t>
      </w:r>
      <w:r w:rsidRPr="005605D6">
        <w:rPr>
          <w:rFonts w:ascii="Times New Roman" w:eastAsia="Times New Roman" w:hAnsi="Times New Roman" w:cs="Times New Roman"/>
          <w:sz w:val="28"/>
          <w:szCs w:val="28"/>
          <w:lang w:val="uk-UA"/>
        </w:rPr>
        <w:t>, яких виявилося 47,82%, що відповідає 22 респондентам,</w:t>
      </w:r>
      <w:r w:rsidRPr="005605D6">
        <w:rPr>
          <w:rFonts w:ascii="Times New Roman" w:eastAsia="Times New Roman" w:hAnsi="Times New Roman" w:cs="Times New Roman"/>
          <w:i/>
          <w:iCs/>
          <w:sz w:val="28"/>
          <w:szCs w:val="28"/>
          <w:lang w:val="uk-UA"/>
        </w:rPr>
        <w:t xml:space="preserve"> (табл.2.1</w:t>
      </w:r>
      <w:r w:rsidR="000C2F31">
        <w:rPr>
          <w:rFonts w:ascii="Times New Roman" w:eastAsia="Times New Roman" w:hAnsi="Times New Roman" w:cs="Times New Roman"/>
          <w:i/>
          <w:iCs/>
          <w:sz w:val="28"/>
          <w:szCs w:val="28"/>
          <w:lang w:val="uk-UA"/>
        </w:rPr>
        <w:t>8</w:t>
      </w:r>
      <w:r w:rsidR="000C2F31" w:rsidRPr="000C2F31">
        <w:rPr>
          <w:rFonts w:ascii="Times New Roman" w:eastAsia="Times New Roman" w:hAnsi="Times New Roman" w:cs="Times New Roman"/>
          <w:i/>
          <w:iCs/>
          <w:sz w:val="28"/>
          <w:szCs w:val="28"/>
          <w:lang w:val="uk-UA"/>
        </w:rPr>
        <w:t xml:space="preserve"> </w:t>
      </w:r>
      <w:r w:rsidR="000C2F31" w:rsidRPr="005605D6">
        <w:rPr>
          <w:rFonts w:ascii="Times New Roman" w:eastAsia="Times New Roman" w:hAnsi="Times New Roman" w:cs="Times New Roman"/>
          <w:i/>
          <w:iCs/>
          <w:sz w:val="28"/>
          <w:szCs w:val="28"/>
          <w:lang w:val="uk-UA"/>
        </w:rPr>
        <w:t>рис. 2.1</w:t>
      </w:r>
      <w:r w:rsidR="000C2F31">
        <w:rPr>
          <w:rFonts w:ascii="Times New Roman" w:eastAsia="Times New Roman" w:hAnsi="Times New Roman" w:cs="Times New Roman"/>
          <w:i/>
          <w:iCs/>
          <w:sz w:val="28"/>
          <w:szCs w:val="28"/>
          <w:lang w:val="uk-UA"/>
        </w:rPr>
        <w:t>9</w:t>
      </w:r>
      <w:r w:rsidRPr="005605D6">
        <w:rPr>
          <w:rFonts w:ascii="Times New Roman" w:eastAsia="Times New Roman" w:hAnsi="Times New Roman" w:cs="Times New Roman"/>
          <w:i/>
          <w:iCs/>
          <w:sz w:val="28"/>
          <w:szCs w:val="28"/>
          <w:lang w:val="uk-UA"/>
        </w:rPr>
        <w:t xml:space="preserve">). </w:t>
      </w:r>
      <w:r w:rsidRPr="005605D6">
        <w:rPr>
          <w:rFonts w:ascii="Times New Roman" w:eastAsia="Times New Roman" w:hAnsi="Times New Roman" w:cs="Times New Roman"/>
          <w:sz w:val="28"/>
          <w:szCs w:val="28"/>
          <w:lang w:val="uk-UA"/>
        </w:rPr>
        <w:t xml:space="preserve">Вони характеризуються сумнівами в своїх силах, негативними очікуваннями від життя та схильністю до замкнутого стилю спілкування. </w:t>
      </w:r>
      <w:r w:rsidRPr="005605D6">
        <w:rPr>
          <w:rFonts w:ascii="Times New Roman" w:eastAsia="Times New Roman" w:hAnsi="Times New Roman" w:cs="Times New Roman"/>
          <w:sz w:val="28"/>
          <w:szCs w:val="28"/>
        </w:rPr>
        <w:t>Це свідчить про те, що багато людей у нашій вибірці відчувають невпевненість і знаходять труднощі в міжособистісних комунікаціях.</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rPr>
        <w:t xml:space="preserve">Другою за чисельністю групою є </w:t>
      </w:r>
      <w:r w:rsidRPr="005605D6">
        <w:rPr>
          <w:rFonts w:ascii="Times New Roman" w:eastAsia="Times New Roman" w:hAnsi="Times New Roman" w:cs="Times New Roman"/>
          <w:b/>
          <w:bCs/>
          <w:i/>
          <w:iCs/>
          <w:sz w:val="28"/>
          <w:szCs w:val="28"/>
        </w:rPr>
        <w:t>активні песимісти</w:t>
      </w:r>
      <w:r w:rsidRPr="005605D6">
        <w:rPr>
          <w:rFonts w:ascii="Times New Roman" w:eastAsia="Times New Roman" w:hAnsi="Times New Roman" w:cs="Times New Roman"/>
          <w:sz w:val="28"/>
          <w:szCs w:val="28"/>
        </w:rPr>
        <w:t xml:space="preserve"> </w:t>
      </w:r>
      <w:r w:rsidRPr="005605D6">
        <w:rPr>
          <w:rFonts w:ascii="Times New Roman" w:eastAsia="Times New Roman" w:hAnsi="Times New Roman" w:cs="Times New Roman"/>
          <w:sz w:val="28"/>
          <w:szCs w:val="28"/>
          <w:lang w:val="uk-UA"/>
        </w:rPr>
        <w:t xml:space="preserve">28,26%, що відповідає </w:t>
      </w:r>
      <w:r w:rsidRPr="005605D6">
        <w:rPr>
          <w:rFonts w:ascii="Times New Roman" w:eastAsia="Times New Roman" w:hAnsi="Times New Roman" w:cs="Times New Roman"/>
          <w:sz w:val="28"/>
          <w:szCs w:val="28"/>
        </w:rPr>
        <w:t>13 респондент</w:t>
      </w:r>
      <w:r w:rsidRPr="005605D6">
        <w:rPr>
          <w:rFonts w:ascii="Times New Roman" w:eastAsia="Times New Roman" w:hAnsi="Times New Roman" w:cs="Times New Roman"/>
          <w:sz w:val="28"/>
          <w:szCs w:val="28"/>
          <w:lang w:val="uk-UA"/>
        </w:rPr>
        <w:t>ам</w:t>
      </w:r>
      <w:r w:rsidRPr="005605D6">
        <w:rPr>
          <w:rFonts w:ascii="Times New Roman" w:eastAsia="Times New Roman" w:hAnsi="Times New Roman" w:cs="Times New Roman"/>
          <w:sz w:val="28"/>
          <w:szCs w:val="28"/>
        </w:rPr>
        <w:t>. Хоча вони мають більше енергії та життєвого запалу, їхній погляд на життя залишається негативним, з сумнівами у власному успіху і в добросердечності оточуючих. Це підчеркує той факт, що не завжди активність корелює зі здібностями або оптимістичними очікуваннями.</w:t>
      </w:r>
      <w:r w:rsidRPr="005605D6">
        <w:rPr>
          <w:rFonts w:ascii="Times New Roman" w:eastAsia="Times New Roman" w:hAnsi="Times New Roman" w:cs="Times New Roman"/>
          <w:sz w:val="28"/>
          <w:szCs w:val="28"/>
          <w:lang w:val="uk-UA"/>
        </w:rPr>
        <w:tab/>
        <w:t xml:space="preserve">Група </w:t>
      </w:r>
      <w:r w:rsidRPr="005605D6">
        <w:rPr>
          <w:rFonts w:ascii="Times New Roman" w:eastAsia="Times New Roman" w:hAnsi="Times New Roman" w:cs="Times New Roman"/>
          <w:b/>
          <w:bCs/>
          <w:i/>
          <w:iCs/>
          <w:sz w:val="28"/>
          <w:szCs w:val="28"/>
          <w:lang w:val="uk-UA"/>
        </w:rPr>
        <w:t>реалістів</w:t>
      </w:r>
      <w:r w:rsidRPr="005605D6">
        <w:rPr>
          <w:rFonts w:ascii="Times New Roman" w:eastAsia="Times New Roman" w:hAnsi="Times New Roman" w:cs="Times New Roman"/>
          <w:sz w:val="28"/>
          <w:szCs w:val="28"/>
          <w:lang w:val="uk-UA"/>
        </w:rPr>
        <w:t xml:space="preserve">, що складається з 23,91% або 11 респондентів, демонструє баланс між оптимізмом і песимізмом. </w:t>
      </w:r>
      <w:r w:rsidRPr="005605D6">
        <w:rPr>
          <w:rFonts w:ascii="Times New Roman" w:eastAsia="Times New Roman" w:hAnsi="Times New Roman" w:cs="Times New Roman"/>
          <w:sz w:val="28"/>
          <w:szCs w:val="28"/>
        </w:rPr>
        <w:t>Вони здатні об'єктивно оцінювати реальність, не впадаючи в крайнощі. Це свідчить про їхню здатність до адаптації й адекватної самооцінки, що може бути корисним у багатьох сферах життя.</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rPr>
        <w:t xml:space="preserve">Цікаво, що жоден респондент не потрапив до категорії </w:t>
      </w:r>
      <w:r w:rsidRPr="005605D6">
        <w:rPr>
          <w:rFonts w:ascii="Times New Roman" w:eastAsia="Times New Roman" w:hAnsi="Times New Roman" w:cs="Times New Roman"/>
          <w:b/>
          <w:bCs/>
          <w:i/>
          <w:iCs/>
          <w:sz w:val="28"/>
          <w:szCs w:val="28"/>
        </w:rPr>
        <w:t xml:space="preserve">активних оптимістів </w:t>
      </w:r>
      <w:r w:rsidRPr="005605D6">
        <w:rPr>
          <w:rFonts w:ascii="Times New Roman" w:eastAsia="Times New Roman" w:hAnsi="Times New Roman" w:cs="Times New Roman"/>
          <w:sz w:val="28"/>
          <w:szCs w:val="28"/>
          <w:lang w:val="uk-UA"/>
        </w:rPr>
        <w:t>та</w:t>
      </w:r>
      <w:r w:rsidRPr="005605D6">
        <w:rPr>
          <w:rFonts w:ascii="Times New Roman" w:eastAsia="Times New Roman" w:hAnsi="Times New Roman" w:cs="Times New Roman"/>
          <w:b/>
          <w:bCs/>
          <w:i/>
          <w:iCs/>
          <w:sz w:val="28"/>
          <w:szCs w:val="28"/>
          <w:lang w:val="uk-UA"/>
        </w:rPr>
        <w:t xml:space="preserve"> </w:t>
      </w:r>
      <w:r w:rsidRPr="005605D6">
        <w:rPr>
          <w:rFonts w:ascii="Times New Roman" w:eastAsia="Times New Roman" w:hAnsi="Times New Roman" w:cs="Times New Roman"/>
          <w:b/>
          <w:bCs/>
          <w:i/>
          <w:iCs/>
          <w:sz w:val="28"/>
          <w:szCs w:val="28"/>
        </w:rPr>
        <w:t>пасивних оптимістів</w:t>
      </w:r>
      <w:r w:rsidRPr="005605D6">
        <w:rPr>
          <w:rFonts w:ascii="Times New Roman" w:eastAsia="Times New Roman" w:hAnsi="Times New Roman" w:cs="Times New Roman"/>
          <w:sz w:val="28"/>
          <w:szCs w:val="28"/>
        </w:rPr>
        <w:t>. Це може вказувати на певні тенденції або особливості особистісних характеристик у нашій вибірці, де домінують песимістичні погляди навіть серед акивних особистостей. Результати дослідження підкреслюють необхідність подальшого аналізу і можливості роботи з даними типами особистості для покращення загального психологічного клімату серед респондентів</w:t>
      </w:r>
    </w:p>
    <w:bookmarkEnd w:id="59"/>
    <w:p w:rsidR="005605D6" w:rsidRPr="005605D6" w:rsidRDefault="005605D6" w:rsidP="005605D6">
      <w:pPr>
        <w:tabs>
          <w:tab w:val="left" w:pos="851"/>
        </w:tabs>
        <w:spacing w:line="360" w:lineRule="auto"/>
        <w:jc w:val="both"/>
        <w:rPr>
          <w:rFonts w:ascii="Times New Roman" w:eastAsia="Times New Roman" w:hAnsi="Times New Roman" w:cs="Times New Roman"/>
          <w:sz w:val="28"/>
          <w:szCs w:val="28"/>
          <w:lang w:val="uk-UA"/>
        </w:rPr>
      </w:pPr>
    </w:p>
    <w:p w:rsidR="005605D6" w:rsidRPr="005605D6" w:rsidRDefault="005605D6" w:rsidP="005605D6">
      <w:pPr>
        <w:spacing w:line="360" w:lineRule="auto"/>
        <w:jc w:val="both"/>
        <w:rPr>
          <w:rFonts w:ascii="Times New Roman" w:eastAsia="Times New Roman" w:hAnsi="Times New Roman" w:cs="Times New Roman"/>
          <w:b/>
          <w:bCs/>
          <w:sz w:val="28"/>
          <w:szCs w:val="28"/>
          <w:lang w:val="uk-UA"/>
        </w:rPr>
      </w:pPr>
      <w:r w:rsidRPr="005605D6">
        <w:rPr>
          <w:rFonts w:ascii="Times New Roman" w:eastAsia="Times New Roman" w:hAnsi="Times New Roman" w:cs="Times New Roman"/>
          <w:b/>
          <w:bCs/>
          <w:sz w:val="28"/>
          <w:szCs w:val="28"/>
          <w:lang w:val="uk-UA"/>
        </w:rPr>
        <w:t xml:space="preserve">          Висновки до Розділу 2:</w:t>
      </w:r>
    </w:p>
    <w:p w:rsidR="005605D6" w:rsidRDefault="005605D6" w:rsidP="005605D6">
      <w:pPr>
        <w:tabs>
          <w:tab w:val="left" w:pos="709"/>
        </w:tabs>
        <w:spacing w:line="360" w:lineRule="auto"/>
        <w:ind w:firstLine="720"/>
        <w:jc w:val="both"/>
        <w:rPr>
          <w:rFonts w:ascii="Times New Roman" w:eastAsia="Times New Roman" w:hAnsi="Times New Roman" w:cs="Times New Roman"/>
          <w:sz w:val="28"/>
          <w:szCs w:val="28"/>
          <w:lang w:val="uk-UA"/>
        </w:rPr>
      </w:pPr>
      <w:bookmarkStart w:id="60" w:name="_Hlk185240807"/>
      <w:r w:rsidRPr="005605D6">
        <w:rPr>
          <w:rFonts w:ascii="Times New Roman" w:eastAsia="Times New Roman" w:hAnsi="Times New Roman" w:cs="Times New Roman"/>
          <w:sz w:val="28"/>
          <w:szCs w:val="28"/>
        </w:rPr>
        <w:lastRenderedPageBreak/>
        <w:t>Аналіз отриманих даних щодо емоційного стану та суб’єктивного благополуччя свідчить про переважання негативних настроїв серед опитаних. У показниках тривожності спостерігається високий рівень фіксації на негативних емоціях, оскільки 47,82% респондентів виявили низький рівень тривожності, проте 36,95% мають середній рівень, а 15,28% — високий. Це вказує на те, що значна частина учасників все ж відчуває певний рівень тривоги, що може негативно впливати на їхню повсякденну діяльність і соціальну інтеграцію.</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Що стосується фрустрації, то більшість опитаних (58,70%) мають низький рівень, але також існує значна частка людей з середнім (30,43%) і високим (10,87%) рівнями, що може свідчити про труднощі в досягненні своїх цілей. Відзначається також висока агресивність у 54,35% опитаних з середнім рівнем, що може бути проявом неспроможності ефективно впоратися з емоційними й соціальними викликами.</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00B023E2">
        <w:rPr>
          <w:rFonts w:ascii="Times New Roman" w:eastAsia="Times New Roman" w:hAnsi="Times New Roman" w:cs="Times New Roman"/>
          <w:sz w:val="28"/>
          <w:szCs w:val="28"/>
          <w:lang w:val="uk-UA"/>
        </w:rPr>
        <w:tab/>
      </w:r>
      <w:r w:rsidR="00B023E2">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 xml:space="preserve">Показники суб'єктивного благополуччя демонструють, що 52,17% респондентів оцінюють своє фізичне здоров'я і благополуччя на низькому рівні, що може бути одним із факторів, що сприяють загальному відчуттю стресу. </w:t>
      </w:r>
      <w:r w:rsidRPr="005605D6">
        <w:rPr>
          <w:rFonts w:ascii="Times New Roman" w:eastAsia="Times New Roman" w:hAnsi="Times New Roman" w:cs="Times New Roman"/>
          <w:sz w:val="28"/>
          <w:szCs w:val="28"/>
        </w:rPr>
        <w:t>Основні показники соціальних стосунків також свідчать про труднощі, оскільки 45,65% людей виявили низький рівень задоволення цими аспектами, а 58,68% — у суб'єктивному благополуччі.</w:t>
      </w:r>
      <w:r w:rsidRPr="005605D6">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 xml:space="preserve">Копінг-поведінка респондентів характеризується низьким рівнем адаптивних стратегій. Більшість респондентів продемонстрували низький (17%) та середній (18%) рівень копінгу, зорієнтованого на вирішення завдань, що свідчить про недостатню активність у вирішенні проблем. </w:t>
      </w:r>
      <w:r w:rsidRPr="005605D6">
        <w:rPr>
          <w:rFonts w:ascii="Times New Roman" w:eastAsia="Times New Roman" w:hAnsi="Times New Roman" w:cs="Times New Roman"/>
          <w:sz w:val="28"/>
          <w:szCs w:val="28"/>
        </w:rPr>
        <w:t xml:space="preserve">Водночас, 47,82% респондентів були діагностовані як пасивні песимісти, що може вказувати на схильність до негативного сприйняття ситуацій та впливати на їхню активність у пошуку рішень. </w:t>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r>
      <w:r w:rsidRPr="005605D6">
        <w:rPr>
          <w:rFonts w:ascii="Times New Roman" w:eastAsia="Times New Roman" w:hAnsi="Times New Roman" w:cs="Times New Roman"/>
          <w:sz w:val="28"/>
          <w:szCs w:val="28"/>
          <w:lang w:val="uk-UA"/>
        </w:rPr>
        <w:tab/>
        <w:t xml:space="preserve">Отже, сукупність зазначених показників свідчить про необхідність соціальної підтримки та розробки програм, які б допомогли покращити </w:t>
      </w:r>
      <w:r w:rsidRPr="005605D6">
        <w:rPr>
          <w:rFonts w:ascii="Times New Roman" w:eastAsia="Times New Roman" w:hAnsi="Times New Roman" w:cs="Times New Roman"/>
          <w:sz w:val="28"/>
          <w:szCs w:val="28"/>
          <w:lang w:val="uk-UA"/>
        </w:rPr>
        <w:lastRenderedPageBreak/>
        <w:t>емоційний стан, підвищити копінг-стратегії та загальне благополуччя цієї групи осіб.</w:t>
      </w:r>
    </w:p>
    <w:p w:rsidR="00000A6E" w:rsidRDefault="00000A6E" w:rsidP="005605D6">
      <w:pPr>
        <w:tabs>
          <w:tab w:val="left" w:pos="709"/>
        </w:tabs>
        <w:spacing w:line="360" w:lineRule="auto"/>
        <w:ind w:firstLine="720"/>
        <w:jc w:val="both"/>
        <w:rPr>
          <w:rFonts w:ascii="Times New Roman" w:eastAsia="Times New Roman" w:hAnsi="Times New Roman" w:cs="Times New Roman"/>
          <w:sz w:val="28"/>
          <w:szCs w:val="28"/>
          <w:lang w:val="uk-UA"/>
        </w:rPr>
      </w:pPr>
    </w:p>
    <w:p w:rsidR="00000A6E" w:rsidRPr="00000A6E" w:rsidRDefault="00000A6E" w:rsidP="00000A6E">
      <w:pPr>
        <w:spacing w:after="300" w:line="360" w:lineRule="auto"/>
        <w:rPr>
          <w:rFonts w:ascii="Montserrat" w:eastAsia="Times New Roman" w:hAnsi="Montserrat" w:cs="Times New Roman"/>
          <w:color w:val="FFFFFF"/>
          <w:kern w:val="0"/>
          <w:sz w:val="27"/>
          <w:szCs w:val="27"/>
        </w:rPr>
      </w:pPr>
      <w:r w:rsidRPr="00000A6E">
        <w:rPr>
          <w:rFonts w:ascii="Times New Roman" w:eastAsia="Times New Roman" w:hAnsi="Times New Roman" w:cs="Times New Roman"/>
          <w:b/>
          <w:bCs/>
          <w:kern w:val="0"/>
          <w:sz w:val="28"/>
          <w:szCs w:val="28"/>
        </w:rPr>
        <w:t>РОЗД</w:t>
      </w:r>
      <w:r w:rsidRPr="00000A6E">
        <w:rPr>
          <w:rFonts w:ascii="Times New Roman" w:eastAsia="Times New Roman" w:hAnsi="Times New Roman" w:cs="Times New Roman"/>
          <w:b/>
          <w:bCs/>
          <w:kern w:val="0"/>
          <w:sz w:val="28"/>
          <w:szCs w:val="28"/>
          <w:lang w:val="uk-UA"/>
        </w:rPr>
        <w:t>ІЛ</w:t>
      </w:r>
      <w:r w:rsidRPr="00000A6E">
        <w:rPr>
          <w:rFonts w:ascii="Times New Roman" w:eastAsia="Times New Roman" w:hAnsi="Times New Roman" w:cs="Times New Roman"/>
          <w:b/>
          <w:bCs/>
          <w:kern w:val="0"/>
          <w:sz w:val="28"/>
          <w:szCs w:val="28"/>
        </w:rPr>
        <w:t xml:space="preserve"> III</w:t>
      </w:r>
      <w:r w:rsidRPr="00000A6E">
        <w:rPr>
          <w:rFonts w:ascii="Times New Roman" w:eastAsia="Times New Roman" w:hAnsi="Times New Roman" w:cs="Times New Roman"/>
          <w:b/>
          <w:bCs/>
          <w:kern w:val="0"/>
          <w:sz w:val="28"/>
          <w:szCs w:val="28"/>
          <w:lang w:val="uk-UA"/>
        </w:rPr>
        <w:t>. ПСИХОЛОГІЧНА ПІДТРИМКА ПСИХІЧНОГО ЗДОРОВ’Я ДОРОСЛОГО НАСЕЛЕННЯ В УМОВАХ ВІЙНИ</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З.1 Підходи до психологічної підтримки психічного здоров’я дорослого населення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ab/>
        <w:t xml:space="preserve">Війна суттєво впливає на психічне здоров'я людей, оскільки порушує звичний спосіб життя, місця проживання та професійну діяльність, а також соціальне оточення та найближчі кола спілкування, змінює цінності й моральні якості. </w:t>
      </w:r>
      <w:r w:rsidRPr="00000A6E">
        <w:rPr>
          <w:rFonts w:ascii="Times New Roman" w:eastAsia="Calibri" w:hAnsi="Times New Roman" w:cs="Times New Roman"/>
          <w:sz w:val="28"/>
          <w:szCs w:val="28"/>
        </w:rPr>
        <w:t xml:space="preserve">Стресові ситуації, що виникають через насильство, загрозу життю </w:t>
      </w:r>
      <w:r w:rsidRPr="00000A6E">
        <w:rPr>
          <w:rFonts w:ascii="Times New Roman" w:eastAsia="Calibri" w:hAnsi="Times New Roman" w:cs="Times New Roman"/>
          <w:sz w:val="28"/>
          <w:szCs w:val="28"/>
          <w:lang w:val="uk-UA"/>
        </w:rPr>
        <w:t xml:space="preserve">та </w:t>
      </w:r>
      <w:r w:rsidRPr="00000A6E">
        <w:rPr>
          <w:rFonts w:ascii="Times New Roman" w:eastAsia="Calibri" w:hAnsi="Times New Roman" w:cs="Times New Roman"/>
          <w:sz w:val="28"/>
          <w:szCs w:val="28"/>
        </w:rPr>
        <w:t xml:space="preserve">здоров'ю, руйнування </w:t>
      </w:r>
      <w:r w:rsidRPr="00000A6E">
        <w:rPr>
          <w:rFonts w:ascii="Times New Roman" w:eastAsia="Calibri" w:hAnsi="Times New Roman" w:cs="Times New Roman"/>
          <w:sz w:val="28"/>
          <w:szCs w:val="28"/>
          <w:lang w:val="uk-UA"/>
        </w:rPr>
        <w:t xml:space="preserve">майна </w:t>
      </w:r>
      <w:r w:rsidRPr="00000A6E">
        <w:rPr>
          <w:rFonts w:ascii="Times New Roman" w:eastAsia="Calibri" w:hAnsi="Times New Roman" w:cs="Times New Roman"/>
          <w:sz w:val="28"/>
          <w:szCs w:val="28"/>
        </w:rPr>
        <w:t xml:space="preserve">та соціальної інфраструктури, </w:t>
      </w:r>
      <w:r w:rsidRPr="00000A6E">
        <w:rPr>
          <w:rFonts w:ascii="Times New Roman" w:eastAsia="Calibri" w:hAnsi="Times New Roman" w:cs="Times New Roman"/>
          <w:sz w:val="28"/>
          <w:szCs w:val="28"/>
          <w:lang w:val="uk-UA"/>
        </w:rPr>
        <w:t>можуть призводити до розвитку психічних  розладів</w:t>
      </w:r>
      <w:r w:rsidRPr="00000A6E">
        <w:rPr>
          <w:rFonts w:ascii="Times New Roman" w:eastAsia="Calibri" w:hAnsi="Times New Roman" w:cs="Times New Roman"/>
          <w:sz w:val="28"/>
          <w:szCs w:val="28"/>
        </w:rPr>
        <w:t>.</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Для підтримки психічного здоров'я населення в умовах </w:t>
      </w:r>
      <w:r w:rsidRPr="00000A6E">
        <w:rPr>
          <w:rFonts w:ascii="Times New Roman" w:eastAsia="Calibri" w:hAnsi="Times New Roman" w:cs="Times New Roman"/>
          <w:sz w:val="28"/>
          <w:szCs w:val="28"/>
          <w:lang w:val="uk-UA"/>
        </w:rPr>
        <w:t xml:space="preserve">війни необхідно </w:t>
      </w:r>
      <w:r w:rsidRPr="00000A6E">
        <w:rPr>
          <w:rFonts w:ascii="Times New Roman" w:eastAsia="Calibri" w:hAnsi="Times New Roman" w:cs="Times New Roman"/>
          <w:sz w:val="28"/>
          <w:szCs w:val="28"/>
        </w:rPr>
        <w:t>розробляти та реалізовувати стратегії психологічної допомоги, які надаються фахівцями, зокрема професійними психологами. Такі стратегії можуть охоплювати різні методи и підходи, такі як психотерапія, групова підтримка, психологічні консультації, арт-терапія та інші. У цій сфері існують як державні, так і громадські ініціативи, спрямовані на покращення психічного здоров’я.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Державна стратегія психологічної допомоги – це план дій, який розробляється державою з метою забезпечення психологічної підтримки та допомоги населенню [</w:t>
      </w:r>
      <w:r w:rsidRPr="00000A6E">
        <w:rPr>
          <w:rFonts w:ascii="Times New Roman" w:eastAsia="Calibri" w:hAnsi="Times New Roman" w:cs="Times New Roman"/>
          <w:sz w:val="28"/>
          <w:szCs w:val="28"/>
          <w:lang w:val="uk-UA"/>
        </w:rPr>
        <w:t>68</w:t>
      </w:r>
      <w:r w:rsidRPr="00000A6E">
        <w:rPr>
          <w:rFonts w:ascii="Times New Roman" w:eastAsia="Calibri" w:hAnsi="Times New Roman" w:cs="Times New Roman"/>
          <w:sz w:val="28"/>
          <w:szCs w:val="28"/>
        </w:rPr>
        <w:t xml:space="preserve">]. Її метою є забезпечення якісної психологічної допомоги людям в різних сферах життя – у сфері освіти, медицини, соціального захисту, робочого місця, військової служби, а також в разі стихійних лих та кризових ситуацій.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Державна стратегія психологічної допомоги має передбачати розвиток мережі психологічної підтримки в усіх регіонах країни, </w:t>
      </w:r>
      <w:r w:rsidRPr="00000A6E">
        <w:rPr>
          <w:rFonts w:ascii="Times New Roman" w:eastAsia="Calibri" w:hAnsi="Times New Roman" w:cs="Times New Roman"/>
          <w:sz w:val="28"/>
          <w:szCs w:val="28"/>
          <w:lang w:val="uk-UA"/>
        </w:rPr>
        <w:lastRenderedPageBreak/>
        <w:t>підвищення кваліфікації психологів, розвиток програм та проєктів з психологічної допомоги, забезпечення фінансової та технічної підтримки. Застосування державної стратегії психологічної допомоги має на меті покращення психічного здоров'я суспільства, зменшення впливу стресу та депресії на здоров'я, забезпечення соціальної інтеграції, а також підвищення рівня життя населення в цілому.</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Громадські ініціативи з психологічної допомоги – це проєкти, які запроваджуються громадськими організаціями, активістами, волонтерами, іншими особами або групами з метою забезпечення психологічної допомоги та підтримки населення [68]. Такі ініціативи можуть включати в себе різноманітні заходи, такі як: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1. організація тренінгів та семінарів з розвитку особистості, психологічної підтримки та самодопомоги;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2. створення телефонних гарячих ліній та онлайн-консультацій з психологічної допомоги;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3. проведення групових та індивідуальних консультацій з психології; </w:t>
      </w:r>
      <w:r w:rsidRPr="00000A6E">
        <w:rPr>
          <w:rFonts w:ascii="Times New Roman" w:eastAsia="Calibri" w:hAnsi="Times New Roman" w:cs="Times New Roman"/>
          <w:sz w:val="28"/>
          <w:szCs w:val="28"/>
          <w:lang w:val="uk-UA"/>
        </w:rPr>
        <w:tab/>
        <w:t xml:space="preserve">4. організація різноманітних культурно-масових заходів, які сприяють психологічному розвантаженню та релаксації;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5. створення центрів психологічної підтримки та допомоги, які надають широкий спектр послуг, включаючи консультування, психотерапію, арт-терапію та інші методи.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Громадські ініціативи у сфері психологічної допомоги доповнюють та посилюють зусилля держави, а також дозволяють більш ефективно відповідати на конкретні потреби населення. Це стає особливо значущим в умовах кризових ситуацій,   коли потреба в психологічній підтримці істотно зростає</w:t>
      </w:r>
      <w:r w:rsidR="00CD58B5">
        <w:rPr>
          <w:rFonts w:ascii="Times New Roman" w:eastAsia="Calibri" w:hAnsi="Times New Roman" w:cs="Times New Roman"/>
          <w:sz w:val="28"/>
          <w:szCs w:val="28"/>
          <w:lang w:val="uk-UA"/>
        </w:rPr>
        <w:t>.</w:t>
      </w:r>
      <w:r w:rsidRPr="00000A6E">
        <w:rPr>
          <w:rFonts w:ascii="Times New Roman" w:eastAsia="Calibri" w:hAnsi="Times New Roman" w:cs="Times New Roman"/>
          <w:sz w:val="28"/>
          <w:szCs w:val="28"/>
          <w:lang w:val="uk-UA"/>
        </w:rPr>
        <w:tab/>
        <w:t xml:space="preserve">Важливо реалізовувати програми, що сприяють підвищенню усвідомлення та знань про психічне здоров'я й психологічну підтримку серед населення. </w:t>
      </w:r>
      <w:r w:rsidRPr="00000A6E">
        <w:rPr>
          <w:rFonts w:ascii="Times New Roman" w:eastAsia="Calibri" w:hAnsi="Times New Roman" w:cs="Times New Roman"/>
          <w:sz w:val="28"/>
          <w:szCs w:val="28"/>
        </w:rPr>
        <w:t xml:space="preserve">Це допоможе людям краще розуміти та справлятися з емоційними викликами, що виникають унаслідок війни. Навчання технікам релаксації, </w:t>
      </w:r>
      <w:r w:rsidRPr="00000A6E">
        <w:rPr>
          <w:rFonts w:ascii="Times New Roman" w:eastAsia="Calibri" w:hAnsi="Times New Roman" w:cs="Times New Roman"/>
          <w:sz w:val="28"/>
          <w:szCs w:val="28"/>
        </w:rPr>
        <w:lastRenderedPageBreak/>
        <w:t xml:space="preserve">медитації та йоги може сприяти зниженню стресу та покращити психічне здоров'я. Створювати спеціальні програми для психологічної підтримки військовослужбовців та їх родин, які можуть бути більш ефективними в порівнянні з загальнодоступними програмами. Однак, є потреба врахування регіональних культурних та соціальних особливостей населення при розробці стратегій психологічної підтримки [1, С. 109].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У деяких релігіях та культурах психотерапія може не приносити бажаних результатів, оскільки обговорення особистих проблем може вважатися недопустимим. У таких ситуаціях можуть бути більш корисними інші підходи, наприклад, арт-терапія або фізичні активності.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Війна </w:t>
      </w:r>
      <w:r w:rsidRPr="00000A6E">
        <w:rPr>
          <w:rFonts w:ascii="Times New Roman" w:eastAsia="Calibri" w:hAnsi="Times New Roman" w:cs="Times New Roman"/>
          <w:sz w:val="28"/>
          <w:szCs w:val="28"/>
          <w:lang w:val="uk-UA"/>
        </w:rPr>
        <w:t xml:space="preserve">несе за собою </w:t>
      </w:r>
      <w:r w:rsidRPr="00000A6E">
        <w:rPr>
          <w:rFonts w:ascii="Times New Roman" w:eastAsia="Calibri" w:hAnsi="Times New Roman" w:cs="Times New Roman"/>
          <w:sz w:val="28"/>
          <w:szCs w:val="28"/>
        </w:rPr>
        <w:t xml:space="preserve">довгострокові наслідки для психічного здоров'я людей, особливо у випадку тих, хто пройшов через жахливі події війни або втратив близьких. </w:t>
      </w:r>
      <w:r w:rsidRPr="00000A6E">
        <w:rPr>
          <w:rFonts w:ascii="Times New Roman" w:eastAsia="Calibri" w:hAnsi="Times New Roman" w:cs="Times New Roman"/>
          <w:sz w:val="28"/>
          <w:szCs w:val="28"/>
          <w:lang w:val="uk-UA"/>
        </w:rPr>
        <w:t xml:space="preserve">Рекомендації щодо покращення системи психологічної підтримки населення в умовах війни включають [68]: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sym w:font="Symbol" w:char="F0B7"/>
      </w:r>
      <w:r w:rsidRPr="00000A6E">
        <w:rPr>
          <w:rFonts w:ascii="Times New Roman" w:eastAsia="Calibri" w:hAnsi="Times New Roman" w:cs="Times New Roman"/>
          <w:sz w:val="28"/>
          <w:szCs w:val="28"/>
          <w:lang w:val="uk-UA"/>
        </w:rPr>
        <w:t xml:space="preserve"> підвищення уваги до психологічної підтримки у всіх рівнях управління;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sym w:font="Symbol" w:char="F0B7"/>
      </w:r>
      <w:r w:rsidRPr="00000A6E">
        <w:rPr>
          <w:rFonts w:ascii="Times New Roman" w:eastAsia="Calibri" w:hAnsi="Times New Roman" w:cs="Times New Roman"/>
          <w:sz w:val="28"/>
          <w:szCs w:val="28"/>
          <w:lang w:val="uk-UA"/>
        </w:rPr>
        <w:t xml:space="preserve"> забезпечення доступності та різноманітності стратегій психологічної підтримки;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sym w:font="Symbol" w:char="F0B7"/>
      </w:r>
      <w:r w:rsidRPr="00000A6E">
        <w:rPr>
          <w:rFonts w:ascii="Times New Roman" w:eastAsia="Calibri" w:hAnsi="Times New Roman" w:cs="Times New Roman"/>
          <w:sz w:val="28"/>
          <w:szCs w:val="28"/>
          <w:lang w:val="uk-UA"/>
        </w:rPr>
        <w:t xml:space="preserve"> підвищення кваліфікації фахівців з психологічної підтримки;</w:t>
      </w:r>
      <w:r w:rsidRPr="00000A6E">
        <w:rPr>
          <w:rFonts w:ascii="Times New Roman" w:eastAsia="Calibri" w:hAnsi="Times New Roman" w:cs="Times New Roman"/>
          <w:sz w:val="28"/>
          <w:szCs w:val="28"/>
          <w:lang w:val="uk-UA"/>
        </w:rPr>
        <w:tab/>
        <w:t xml:space="preserve">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sym w:font="Symbol" w:char="F0B7"/>
      </w:r>
      <w:r w:rsidRPr="00000A6E">
        <w:rPr>
          <w:rFonts w:ascii="Times New Roman" w:eastAsia="Calibri" w:hAnsi="Times New Roman" w:cs="Times New Roman"/>
          <w:sz w:val="28"/>
          <w:szCs w:val="28"/>
          <w:lang w:val="uk-UA"/>
        </w:rPr>
        <w:t xml:space="preserve"> забезпечення доступу до належних засобів фінансування для програм психологічної підтримки.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Усі стратегії можуть допомогти знизити рівень стресу та покращити психічне здоров'я, але якщо виникають серйозні проблеми важливо звернутися до фахівців.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В Україні на сьогодні продовжується реалізація Всеукраїнської програми ментального здоров'я «Ти як?»  ініційованою першою леді України Оленою     Зеленською. Вона спрямована на забезпечення доступності психологічної допомоги, створення мереж підтримки та розширення можливостей для підготовки відповідних </w:t>
      </w:r>
      <w:r w:rsidRPr="00000A6E">
        <w:rPr>
          <w:rFonts w:ascii="Times New Roman" w:eastAsia="Calibri" w:hAnsi="Times New Roman" w:cs="Times New Roman"/>
          <w:sz w:val="28"/>
          <w:szCs w:val="28"/>
          <w:lang w:val="uk-UA"/>
        </w:rPr>
        <w:lastRenderedPageBreak/>
        <w:t>фахівців, розбудову якісної системи надання послуг у сфері психосоціальної підтримки та розвиток культури піклування про ментальне здоров'я.  Ініціатива була започаткована першою леді у травні 2022 року</w:t>
      </w:r>
      <w:r w:rsidRPr="00000A6E">
        <w:rPr>
          <w:rFonts w:ascii="Times New Roman" w:eastAsia="Calibri" w:hAnsi="Times New Roman" w:cs="Times New Roman"/>
          <w:sz w:val="28"/>
          <w:szCs w:val="28"/>
          <w:lang w:val="uk-UA"/>
        </w:rPr>
        <w:tab/>
        <w:t xml:space="preserve">і мала назву «Національна програма психічного здоров'я та психосоціальної підтримки». </w:t>
      </w:r>
      <w:r w:rsidRPr="00000A6E">
        <w:rPr>
          <w:rFonts w:ascii="Times New Roman" w:eastAsia="Calibri" w:hAnsi="Times New Roman" w:cs="Times New Roman"/>
          <w:sz w:val="28"/>
          <w:szCs w:val="28"/>
        </w:rPr>
        <w:t xml:space="preserve">З огляду на упередження щодо терміну «психічне здоров'я», </w:t>
      </w:r>
      <w:r w:rsidRPr="00000A6E">
        <w:rPr>
          <w:rFonts w:ascii="Times New Roman" w:eastAsia="Calibri" w:hAnsi="Times New Roman" w:cs="Times New Roman"/>
          <w:sz w:val="28"/>
          <w:szCs w:val="28"/>
          <w:lang w:val="uk-UA"/>
        </w:rPr>
        <w:t>у</w:t>
      </w:r>
      <w:r w:rsidRPr="00000A6E">
        <w:rPr>
          <w:rFonts w:ascii="Times New Roman" w:eastAsia="Calibri" w:hAnsi="Times New Roman" w:cs="Times New Roman"/>
          <w:sz w:val="28"/>
          <w:szCs w:val="28"/>
        </w:rPr>
        <w:t xml:space="preserve"> грудні 2022-го було прийнято рішення у комунікації використовувати термін «ментальне». Коректною назвою на сьогодні є «Всеукраїнська програма ментального здоров'я «Ти як?»,  ініційована Оленою Зеленською</w:t>
      </w:r>
      <w:r w:rsidR="00CD58B5">
        <w:rPr>
          <w:rFonts w:ascii="Times New Roman" w:eastAsia="Calibri" w:hAnsi="Times New Roman" w:cs="Times New Roman"/>
          <w:sz w:val="28"/>
          <w:szCs w:val="28"/>
          <w:lang w:val="uk-UA"/>
        </w:rPr>
        <w:t>.</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Супровід розробки та впровадження Всеукраїнської програми ментального здоров'я на національному та регіональному рівнях забезпечує Координаційний центр з психічного здоров'я Кабінету Міністрів України, створений у березні 2023 року</w:t>
      </w:r>
      <w:r w:rsidR="00CD58B5">
        <w:rPr>
          <w:rFonts w:ascii="Times New Roman" w:eastAsia="Calibri" w:hAnsi="Times New Roman" w:cs="Times New Roman"/>
          <w:sz w:val="28"/>
          <w:szCs w:val="28"/>
          <w:lang w:val="uk-UA"/>
        </w:rPr>
        <w:t>.</w:t>
      </w: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Ми, здобувачі освіти, активно досліджуємо ці питання спрямовані на підвищення обізнаності та розвитку навичок у сфері психічного здоров'я. </w:t>
      </w:r>
      <w:r w:rsidRPr="00000A6E">
        <w:rPr>
          <w:rFonts w:ascii="Times New Roman" w:eastAsia="Calibri" w:hAnsi="Times New Roman" w:cs="Times New Roman"/>
          <w:sz w:val="28"/>
          <w:szCs w:val="28"/>
        </w:rPr>
        <w:t>Наша мета – не лише підтримати індивідуальне психічне благополуччя, але й створити ефективні механізми для подальшої підтримки та взаємодії у громадах. Сподіваємося, що наші зусилля допоможуть заповнити наявні прогалини у системі надання психологічної допомоги та стимулюватимуть глибше розуміння важливості психічного здоров'я в українському суспільстві</w:t>
      </w:r>
      <w:r w:rsidR="00CD58B5">
        <w:rPr>
          <w:rFonts w:ascii="Times New Roman" w:eastAsia="Calibri" w:hAnsi="Times New Roman" w:cs="Times New Roman"/>
          <w:sz w:val="28"/>
          <w:szCs w:val="28"/>
          <w:lang w:val="uk-UA"/>
        </w:rPr>
        <w:t>.</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sz w:val="28"/>
          <w:szCs w:val="28"/>
        </w:rPr>
        <w:t>Таким чином, ми прагнемо залучити різні групи людей до нашої ініціативи, включаючи студентів, викладачів, медичних працівників та членів громади. Організація відкритих семінарів, вебінарів дозволить нам не лише поширювати знання про ментальне здоров'я, але й залучити фахівців для обміну досвідом та практиками.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Крім того, ми плануємо створення онлайн-ресурсів, які включатимуть матеріали для самодопомоги, рекомендації по психологічній підтримці та інформацію про місцеві служби, що можуть надати професійну допомогу. </w:t>
      </w:r>
      <w:r w:rsidRPr="00000A6E">
        <w:rPr>
          <w:rFonts w:ascii="Times New Roman" w:eastAsia="Calibri" w:hAnsi="Times New Roman" w:cs="Times New Roman"/>
          <w:sz w:val="28"/>
          <w:szCs w:val="28"/>
        </w:rPr>
        <w:t xml:space="preserve">Це також допоможе знизити стигму щодо психічних захворювань і створити відкритий діалог про </w:t>
      </w:r>
      <w:r w:rsidRPr="00000A6E">
        <w:rPr>
          <w:rFonts w:ascii="Times New Roman" w:eastAsia="Calibri" w:hAnsi="Times New Roman" w:cs="Times New Roman"/>
          <w:sz w:val="28"/>
          <w:szCs w:val="28"/>
        </w:rPr>
        <w:lastRenderedPageBreak/>
        <w:t>ці теми.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Не менш важливим аспектом нашої роботи є співпраця з організаціями та установами, які вже працюють у сфері ментального здоров'я. Цей обмін знаннями та ресурсами дозволить нам розширити наші горизонти та збільшити ефективність нашої діяльності.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Ми віримо, що шлях до покращення психічного здоров'я в суспільстві лежить через освіту, розуміння і підтримку. </w:t>
      </w:r>
      <w:r w:rsidRPr="00000A6E">
        <w:rPr>
          <w:rFonts w:ascii="Times New Roman" w:eastAsia="Calibri" w:hAnsi="Times New Roman" w:cs="Times New Roman"/>
          <w:sz w:val="28"/>
          <w:szCs w:val="28"/>
        </w:rPr>
        <w:t xml:space="preserve">Кожен із нас може відігравати важливу роль у створенні здорового середовища, де люди можуть без страху ділитися своїми переживаннями та отримувати необхідну підтримку. </w:t>
      </w:r>
    </w:p>
    <w:p w:rsidR="00000A6E" w:rsidRPr="00000A6E" w:rsidRDefault="00000A6E" w:rsidP="00000A6E">
      <w:pPr>
        <w:spacing w:line="360" w:lineRule="auto"/>
        <w:jc w:val="both"/>
        <w:rPr>
          <w:rFonts w:ascii="Times New Roman" w:eastAsia="Calibri" w:hAnsi="Times New Roman" w:cs="Times New Roman"/>
          <w:sz w:val="28"/>
          <w:szCs w:val="28"/>
          <w:lang w:val="uk-UA"/>
        </w:rPr>
      </w:pPr>
      <w:bookmarkStart w:id="61" w:name="_Hlk184761364"/>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b/>
          <w:bCs/>
          <w:sz w:val="28"/>
          <w:szCs w:val="28"/>
          <w:lang w:val="uk-UA"/>
        </w:rPr>
        <w:t>3.2</w:t>
      </w:r>
      <w:r w:rsidRPr="00000A6E">
        <w:rPr>
          <w:rFonts w:ascii="Times New Roman" w:eastAsia="Calibri" w:hAnsi="Times New Roman" w:cs="Times New Roman"/>
          <w:sz w:val="28"/>
          <w:szCs w:val="28"/>
          <w:lang w:val="uk-UA"/>
        </w:rPr>
        <w:t xml:space="preserve">  </w:t>
      </w:r>
      <w:bookmarkStart w:id="62" w:name="_Hlk185271829"/>
      <w:r w:rsidRPr="00000A6E">
        <w:rPr>
          <w:rFonts w:ascii="Times New Roman" w:eastAsia="Calibri" w:hAnsi="Times New Roman" w:cs="Times New Roman"/>
          <w:b/>
          <w:bCs/>
          <w:sz w:val="28"/>
          <w:szCs w:val="28"/>
          <w:lang w:val="uk-UA"/>
        </w:rPr>
        <w:t>Створення тренінгової програми « Психологічна підтримка психічного здоров’я дорослих в умовах воєнного стану»</w:t>
      </w:r>
    </w:p>
    <w:bookmarkEnd w:id="61"/>
    <w:bookmarkEnd w:id="62"/>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Тренінгова програма створена на основі програми «Як зберегти та підтримати психічне здоров'я освітнього персоналу в умовах війни» Людмили Карамушки та адаптована для дорослих</w:t>
      </w:r>
      <w:r w:rsidRPr="00000A6E">
        <w:rPr>
          <w:rFonts w:ascii="Times New Roman" w:eastAsia="Calibri" w:hAnsi="Times New Roman" w:cs="Times New Roman"/>
          <w:sz w:val="28"/>
          <w:szCs w:val="28"/>
          <w:lang w:val="uk-UA"/>
        </w:rPr>
        <w:t xml:space="preserve"> людей</w:t>
      </w:r>
      <w:r w:rsidRPr="00000A6E">
        <w:rPr>
          <w:rFonts w:ascii="Times New Roman" w:eastAsia="Calibri" w:hAnsi="Times New Roman" w:cs="Times New Roman"/>
          <w:sz w:val="28"/>
          <w:szCs w:val="28"/>
        </w:rPr>
        <w:t>, які живуть в умовах воєнного стану.</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Розроблена нами </w:t>
      </w:r>
      <w:r w:rsidRPr="00000A6E">
        <w:rPr>
          <w:rFonts w:ascii="Times New Roman" w:eastAsia="Calibri" w:hAnsi="Times New Roman" w:cs="Times New Roman"/>
          <w:sz w:val="28"/>
          <w:szCs w:val="28"/>
        </w:rPr>
        <w:t xml:space="preserve">тренінгова програма включала такий розподіл теоретичного та практичного матеріалу: приблизно 20% часу складає теорія; </w:t>
      </w:r>
      <w:r w:rsidRPr="00000A6E">
        <w:rPr>
          <w:rFonts w:ascii="Times New Roman" w:eastAsia="Calibri" w:hAnsi="Times New Roman" w:cs="Times New Roman"/>
          <w:sz w:val="28"/>
          <w:szCs w:val="28"/>
          <w:lang w:val="uk-UA"/>
        </w:rPr>
        <w:t>3</w:t>
      </w:r>
      <w:r w:rsidRPr="00000A6E">
        <w:rPr>
          <w:rFonts w:ascii="Times New Roman" w:eastAsia="Calibri" w:hAnsi="Times New Roman" w:cs="Times New Roman"/>
          <w:sz w:val="28"/>
          <w:szCs w:val="28"/>
        </w:rPr>
        <w:t xml:space="preserve">0% – обговорення та </w:t>
      </w:r>
      <w:r w:rsidRPr="00000A6E">
        <w:rPr>
          <w:rFonts w:ascii="Times New Roman" w:eastAsia="Calibri" w:hAnsi="Times New Roman" w:cs="Times New Roman"/>
          <w:sz w:val="28"/>
          <w:szCs w:val="28"/>
          <w:lang w:val="uk-UA"/>
        </w:rPr>
        <w:t>5</w:t>
      </w:r>
      <w:r w:rsidRPr="00000A6E">
        <w:rPr>
          <w:rFonts w:ascii="Times New Roman" w:eastAsia="Calibri" w:hAnsi="Times New Roman" w:cs="Times New Roman"/>
          <w:sz w:val="28"/>
          <w:szCs w:val="28"/>
        </w:rPr>
        <w:t xml:space="preserve">0% – практика. Програма тренінгу розрахована на </w:t>
      </w:r>
      <w:r w:rsidRPr="00000A6E">
        <w:rPr>
          <w:rFonts w:ascii="Times New Roman" w:eastAsia="Calibri" w:hAnsi="Times New Roman" w:cs="Times New Roman"/>
          <w:sz w:val="28"/>
          <w:szCs w:val="28"/>
          <w:lang w:val="uk-UA"/>
        </w:rPr>
        <w:t xml:space="preserve">18 </w:t>
      </w:r>
      <w:r w:rsidRPr="00000A6E">
        <w:rPr>
          <w:rFonts w:ascii="Times New Roman" w:eastAsia="Calibri" w:hAnsi="Times New Roman" w:cs="Times New Roman"/>
          <w:sz w:val="28"/>
          <w:szCs w:val="28"/>
        </w:rPr>
        <w:t>годин (</w:t>
      </w:r>
      <w:r w:rsidRPr="00000A6E">
        <w:rPr>
          <w:rFonts w:ascii="Times New Roman" w:eastAsia="Calibri" w:hAnsi="Times New Roman" w:cs="Times New Roman"/>
          <w:sz w:val="28"/>
          <w:szCs w:val="28"/>
          <w:lang w:val="uk-UA"/>
        </w:rPr>
        <w:t>3</w:t>
      </w:r>
      <w:r w:rsidRPr="00000A6E">
        <w:rPr>
          <w:rFonts w:ascii="Times New Roman" w:eastAsia="Calibri" w:hAnsi="Times New Roman" w:cs="Times New Roman"/>
          <w:sz w:val="28"/>
          <w:szCs w:val="28"/>
        </w:rPr>
        <w:t xml:space="preserve"> дні по </w:t>
      </w:r>
      <w:r w:rsidRPr="00000A6E">
        <w:rPr>
          <w:rFonts w:ascii="Times New Roman" w:eastAsia="Calibri" w:hAnsi="Times New Roman" w:cs="Times New Roman"/>
          <w:sz w:val="28"/>
          <w:szCs w:val="28"/>
          <w:lang w:val="uk-UA"/>
        </w:rPr>
        <w:t>6</w:t>
      </w:r>
      <w:r w:rsidRPr="00000A6E">
        <w:rPr>
          <w:rFonts w:ascii="Times New Roman" w:eastAsia="Calibri" w:hAnsi="Times New Roman" w:cs="Times New Roman"/>
          <w:sz w:val="28"/>
          <w:szCs w:val="28"/>
        </w:rPr>
        <w:t xml:space="preserve"> годин</w:t>
      </w:r>
      <w:r w:rsidRPr="00000A6E">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ТРЕНІНГОВА ПРОГРАМА «ПСИХОЛОГІЧНА ПІДТРИМКА ПСИХІЧНОГО ЗДОРОВ’Я ДОРОСЛИИХ  В УМОВАХ ВОЄННОГО СТАНУ»</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Default="00000A6E" w:rsidP="00000A6E">
      <w:pPr>
        <w:spacing w:line="360" w:lineRule="auto"/>
        <w:jc w:val="both"/>
        <w:rPr>
          <w:rFonts w:ascii="Times New Roman" w:eastAsia="Calibri" w:hAnsi="Times New Roman" w:cs="Times New Roman"/>
          <w:sz w:val="28"/>
          <w:szCs w:val="28"/>
          <w:lang w:val="uk-UA"/>
        </w:rPr>
      </w:pPr>
    </w:p>
    <w:p w:rsidR="00CD58B5" w:rsidRDefault="00CD58B5" w:rsidP="00000A6E">
      <w:pPr>
        <w:spacing w:line="360" w:lineRule="auto"/>
        <w:jc w:val="both"/>
        <w:rPr>
          <w:rFonts w:ascii="Times New Roman" w:eastAsia="Calibri" w:hAnsi="Times New Roman" w:cs="Times New Roman"/>
          <w:sz w:val="28"/>
          <w:szCs w:val="28"/>
          <w:lang w:val="uk-UA"/>
        </w:rPr>
      </w:pPr>
    </w:p>
    <w:p w:rsidR="00CD58B5" w:rsidRPr="00000A6E" w:rsidRDefault="00CD58B5"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ОРІЄНТОВНИЙ ТЕМАТИЧНИЙ ПЛАН ТРЕНІНГОВОЇ ПРОГРАМИ</w:t>
      </w:r>
    </w:p>
    <w:p w:rsidR="00000A6E" w:rsidRPr="00C23801" w:rsidRDefault="00C23801" w:rsidP="00000A6E">
      <w:pPr>
        <w:spacing w:line="360" w:lineRule="auto"/>
        <w:jc w:val="both"/>
        <w:rPr>
          <w:rFonts w:ascii="Times New Roman" w:eastAsia="Calibri" w:hAnsi="Times New Roman" w:cs="Times New Roman"/>
          <w:i/>
          <w:iCs/>
          <w:sz w:val="28"/>
          <w:szCs w:val="28"/>
          <w:lang w:val="uk-UA"/>
        </w:rPr>
      </w:pPr>
      <w:r>
        <w:rPr>
          <w:rFonts w:ascii="Times New Roman" w:eastAsia="Calibri" w:hAnsi="Times New Roman" w:cs="Times New Roman"/>
          <w:sz w:val="28"/>
          <w:szCs w:val="28"/>
          <w:lang w:val="uk-UA"/>
        </w:rPr>
        <w:t xml:space="preserve">                                                                                                            </w:t>
      </w:r>
      <w:r w:rsidRPr="00C23801">
        <w:rPr>
          <w:rFonts w:ascii="Times New Roman" w:eastAsia="Calibri" w:hAnsi="Times New Roman" w:cs="Times New Roman"/>
          <w:i/>
          <w:iCs/>
          <w:sz w:val="28"/>
          <w:szCs w:val="28"/>
          <w:lang w:val="uk-UA"/>
        </w:rPr>
        <w:t>Таблиця  3.20</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0"/>
        <w:gridCol w:w="3153"/>
        <w:gridCol w:w="2372"/>
        <w:gridCol w:w="3300"/>
      </w:tblGrid>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Компоненти програми</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Мета</w:t>
            </w: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Зміст реалізації</w:t>
            </w: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Знайомство</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Встановлення  першого контакту між учасниками  тренінгу, стаорення правил в групі</w:t>
            </w: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Вступне слово тренера.</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Групове обговорення правил тренінгу. Самопрзентація</w:t>
            </w:r>
            <w:r w:rsidRPr="00000A6E">
              <w:rPr>
                <w:rFonts w:ascii="Times New Roman" w:eastAsia="Calibri" w:hAnsi="Times New Roman" w:cs="Times New Roman"/>
                <w:b/>
                <w:bCs/>
                <w:i/>
                <w:iCs/>
                <w:sz w:val="28"/>
                <w:szCs w:val="28"/>
                <w:lang w:val="uk-UA"/>
              </w:rPr>
              <w:t xml:space="preserve"> </w:t>
            </w:r>
            <w:r w:rsidRPr="00000A6E">
              <w:rPr>
                <w:rFonts w:ascii="Times New Roman" w:eastAsia="Calibri" w:hAnsi="Times New Roman" w:cs="Times New Roman"/>
                <w:sz w:val="28"/>
                <w:szCs w:val="28"/>
                <w:lang w:val="uk-UA"/>
              </w:rPr>
              <w:t>«Знайомство через досвід»</w:t>
            </w:r>
          </w:p>
        </w:tc>
      </w:tr>
      <w:tr w:rsidR="00000A6E" w:rsidRPr="00000A6E" w:rsidTr="00845DDE">
        <w:trPr>
          <w:trHeight w:val="2300"/>
        </w:trPr>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Обговорення цілей тренінгу та очікування учасників</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Коротке обговорення змісту. Обговорити мету кожного учасника</w:t>
            </w: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Комунікація учасників</w:t>
            </w: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3</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bookmarkStart w:id="63" w:name="_Hlk183964171"/>
            <w:r w:rsidRPr="00000A6E">
              <w:rPr>
                <w:rFonts w:ascii="Times New Roman" w:eastAsia="Calibri" w:hAnsi="Times New Roman" w:cs="Times New Roman"/>
                <w:sz w:val="28"/>
                <w:szCs w:val="28"/>
                <w:lang w:val="uk-UA"/>
              </w:rPr>
              <w:t>Сутність та структура психічного здоров’я.</w:t>
            </w:r>
          </w:p>
          <w:bookmarkEnd w:id="63"/>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Умови забеспечення психічного здоров’я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Міні-лекція: «Зміст та основні складові психічного здоров’я</w:t>
            </w:r>
            <w:r w:rsidRPr="00000A6E">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Робота в малих групах (з наступним міжгруповим обговоренням)</w:t>
            </w:r>
          </w:p>
        </w:tc>
      </w:tr>
      <w:tr w:rsidR="00000A6E" w:rsidRPr="006936D5"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4</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«що таке феномен </w:t>
            </w:r>
            <w:r w:rsidRPr="00000A6E">
              <w:rPr>
                <w:rFonts w:ascii="Times New Roman" w:eastAsia="Calibri" w:hAnsi="Times New Roman" w:cs="Times New Roman"/>
                <w:sz w:val="28"/>
                <w:szCs w:val="28"/>
                <w:lang w:val="uk-UA"/>
              </w:rPr>
              <w:lastRenderedPageBreak/>
              <w:t>психічного здоров’я»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 xml:space="preserve">Діагностичний </w:t>
            </w:r>
            <w:r w:rsidRPr="00000A6E">
              <w:rPr>
                <w:rFonts w:ascii="Times New Roman" w:eastAsia="Calibri" w:hAnsi="Times New Roman" w:cs="Times New Roman"/>
                <w:sz w:val="28"/>
                <w:szCs w:val="28"/>
                <w:lang w:val="uk-UA"/>
              </w:rPr>
              <w:lastRenderedPageBreak/>
              <w:t>компонент</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 xml:space="preserve">Методика </w:t>
            </w:r>
            <w:r w:rsidRPr="00000A6E">
              <w:rPr>
                <w:rFonts w:ascii="Times New Roman" w:eastAsia="Calibri" w:hAnsi="Times New Roman" w:cs="Times New Roman"/>
                <w:sz w:val="28"/>
                <w:szCs w:val="28"/>
                <w:lang w:val="uk-UA"/>
              </w:rPr>
              <w:lastRenderedPageBreak/>
              <w:t>«Модифікована шкала суб’єктивного благополуччя БіБіСі» (The Modiﬁed BBC Subjective Well-being Scale (BBC-SWB) (P. Pontin, M. Schwannauer, S. Tai, &amp; M. Kinderman) (адаптація Л. М. Карамушки, К. В. Терещенко,О. В. Креденцер</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5</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«Як я можу підвищити рівень свого позитивного психічного здоров’я?».</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парах з наступним обговоренням в групі</w:t>
            </w: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6</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«Умови забезпечення психологічного здоров’я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Корекційно-розвивальний компонент</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7</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«Мої найбільші досягнення для збереження та підтримання психічного здоров’я під час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Робота в парах (проведення інтерв’ю учасниками пари один з одним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8</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Діагностика виявів психічного здоров’я дорослого населення в умовах війни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Діагностичний компонент</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бланк «Модель балансу Н.Пезешкіна» (Пезешкіан, 2019)</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Мультимедійна презентація «Війна і психічне здоров’я: міжнародний досвід з наступним обговоренням в групі</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Вправа «Мої сильні сторони»</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Вправи на рефлексію</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9</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Здатність особистості протидіяти стресу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Робота в малих групах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10</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«У  чому проявляється стрес в  умовах війни?»</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«Мозковий штурм» (групова форма):</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11</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«Як ми відчуваємо стрес під час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12</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«Як протидіяти стресу в </w:t>
            </w:r>
            <w:r w:rsidRPr="00000A6E">
              <w:rPr>
                <w:rFonts w:ascii="Times New Roman" w:eastAsia="Calibri" w:hAnsi="Times New Roman" w:cs="Times New Roman"/>
                <w:sz w:val="28"/>
                <w:szCs w:val="28"/>
                <w:lang w:val="uk-UA"/>
              </w:rPr>
              <w:lastRenderedPageBreak/>
              <w:t>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Корекційно-</w:t>
            </w:r>
            <w:r w:rsidRPr="00000A6E">
              <w:rPr>
                <w:rFonts w:ascii="Times New Roman" w:eastAsia="Calibri" w:hAnsi="Times New Roman" w:cs="Times New Roman"/>
                <w:sz w:val="28"/>
                <w:szCs w:val="28"/>
                <w:lang w:val="uk-UA"/>
              </w:rPr>
              <w:lastRenderedPageBreak/>
              <w:t>розвивальний компонент</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 xml:space="preserve">Мультимедійна </w:t>
            </w:r>
            <w:r w:rsidRPr="00000A6E">
              <w:rPr>
                <w:rFonts w:ascii="Times New Roman" w:eastAsia="Calibri" w:hAnsi="Times New Roman" w:cs="Times New Roman"/>
                <w:sz w:val="28"/>
                <w:szCs w:val="28"/>
                <w:lang w:val="uk-UA"/>
              </w:rPr>
              <w:lastRenderedPageBreak/>
              <w:t>презентація: «Стрес і його вплив на психічне здоров’я особистості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13</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«Здатність ефективно здійснювати професійну діяльність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Групове обговорення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14</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Мої «знахідки» із попереднього заняття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15</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Що для мене було найбільш корисним із попереднього заняття?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16</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Що для мене було найбільш корисним із попереднього заняття?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Аналітичне завдання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17</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sz w:val="28"/>
                <w:szCs w:val="28"/>
                <w:lang w:val="uk-UA"/>
              </w:rPr>
              <w:t xml:space="preserve">Негативний вплив війни </w:t>
            </w:r>
            <w:r w:rsidRPr="00000A6E">
              <w:rPr>
                <w:rFonts w:ascii="Times New Roman" w:eastAsia="Calibri" w:hAnsi="Times New Roman" w:cs="Times New Roman"/>
                <w:sz w:val="28"/>
                <w:szCs w:val="28"/>
                <w:lang w:val="uk-UA"/>
              </w:rPr>
              <w:lastRenderedPageBreak/>
              <w:t>на професійну діяльність</w:t>
            </w:r>
            <w:r w:rsidRPr="00000A6E">
              <w:rPr>
                <w:rFonts w:ascii="Times New Roman" w:eastAsia="Calibri" w:hAnsi="Times New Roman" w:cs="Times New Roman"/>
                <w:b/>
                <w:bCs/>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18</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«Як змінилась наша робота під час війни?»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Психологічний практикум</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19</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«Діагностика оптимізму та активності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 xml:space="preserve">Діагностичний компонент: </w:t>
            </w:r>
          </w:p>
          <w:p w:rsidR="00000A6E" w:rsidRPr="00000A6E" w:rsidRDefault="00000A6E" w:rsidP="00000A6E">
            <w:pPr>
              <w:spacing w:line="360" w:lineRule="auto"/>
              <w:jc w:val="both"/>
              <w:rPr>
                <w:rFonts w:ascii="Times New Roman" w:eastAsia="Calibri" w:hAnsi="Times New Roman" w:cs="Times New Roman"/>
                <w:sz w:val="28"/>
                <w:szCs w:val="28"/>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Опитувальник «Визначення психологічних типів залежно від ступеня    оптимізму та активності   (енергійності) особистості Карамушка, Л. М. (Ред.). (2008).</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20</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«Психологічні умови оптимізації професійної діяльності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Корекційно-розвивальний компонент</w:t>
            </w: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b/>
                <w:bCs/>
                <w:sz w:val="28"/>
                <w:szCs w:val="28"/>
                <w:lang w:val="uk-UA"/>
              </w:rPr>
              <w:t>«</w:t>
            </w:r>
            <w:r w:rsidRPr="00000A6E">
              <w:rPr>
                <w:rFonts w:ascii="Times New Roman" w:eastAsia="Calibri" w:hAnsi="Times New Roman" w:cs="Times New Roman"/>
                <w:sz w:val="28"/>
                <w:szCs w:val="28"/>
                <w:lang w:val="uk-UA"/>
              </w:rPr>
              <w:t>Мозковий штурм» (робота в малих групах)</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21</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«Які ресурси можна використатактивізації моєї професійної діяльності сьогодні?»</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малих групах</w:t>
            </w:r>
            <w:r w:rsidRPr="00000A6E">
              <w:rPr>
                <w:rFonts w:ascii="Times New Roman" w:eastAsia="Calibri" w:hAnsi="Times New Roman" w:cs="Times New Roman"/>
                <w:sz w:val="28"/>
                <w:szCs w:val="28"/>
                <w:lang w:val="uk-UA"/>
              </w:rPr>
              <w:tab/>
            </w: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22</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«Рівень соціальної ізольованості/соціальної підтримки дорослих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Робота в малих групах</w:t>
            </w:r>
            <w:r w:rsidRPr="00000A6E">
              <w:rPr>
                <w:rFonts w:ascii="Times New Roman" w:eastAsia="Calibri" w:hAnsi="Times New Roman" w:cs="Times New Roman"/>
                <w:sz w:val="28"/>
                <w:szCs w:val="28"/>
                <w:lang w:val="uk-UA"/>
              </w:rPr>
              <w:tab/>
            </w: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23</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Психологічні умови оптимізації соціальних контактів в умовах війни»  </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Корекційно-розвивальний компонент</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Практичний блок</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Вправ</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 xml:space="preserve"> саморефлексії,</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24</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b/>
                <w:bCs/>
                <w:sz w:val="28"/>
                <w:szCs w:val="28"/>
                <w:lang w:val="uk-UA"/>
              </w:rPr>
              <w:t>«</w:t>
            </w:r>
            <w:r w:rsidRPr="00000A6E">
              <w:rPr>
                <w:rFonts w:ascii="Times New Roman" w:eastAsia="Calibri" w:hAnsi="Times New Roman" w:cs="Times New Roman"/>
                <w:sz w:val="28"/>
                <w:szCs w:val="28"/>
                <w:lang w:val="uk-UA"/>
              </w:rPr>
              <w:t>Мої емоції».</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Розвивальна вправа: «Моя емоційна власність» (модифікація розробки Д. Шапиро (1997)</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Мозковий штурм</w:t>
            </w: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r w:rsidR="00000A6E" w:rsidRPr="00000A6E" w:rsidTr="00845DDE">
        <w:tc>
          <w:tcPr>
            <w:tcW w:w="520"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25</w:t>
            </w:r>
          </w:p>
        </w:tc>
        <w:tc>
          <w:tcPr>
            <w:tcW w:w="3153" w:type="dxa"/>
            <w:shd w:val="clear" w:color="auto" w:fill="auto"/>
          </w:tcPr>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sz w:val="28"/>
                <w:szCs w:val="28"/>
                <w:lang w:val="uk-UA"/>
              </w:rPr>
              <w:t>Завершення тренінгу</w:t>
            </w:r>
          </w:p>
        </w:tc>
        <w:tc>
          <w:tcPr>
            <w:tcW w:w="2372" w:type="dxa"/>
            <w:shd w:val="clear" w:color="auto" w:fill="auto"/>
          </w:tcPr>
          <w:p w:rsidR="00000A6E" w:rsidRPr="00000A6E" w:rsidRDefault="00000A6E" w:rsidP="00000A6E">
            <w:pPr>
              <w:spacing w:line="360" w:lineRule="auto"/>
              <w:jc w:val="both"/>
              <w:rPr>
                <w:rFonts w:ascii="Times New Roman" w:eastAsia="Calibri" w:hAnsi="Times New Roman" w:cs="Times New Roman"/>
                <w:sz w:val="28"/>
                <w:szCs w:val="28"/>
                <w:lang w:val="uk-UA"/>
              </w:rPr>
            </w:pPr>
          </w:p>
        </w:tc>
        <w:tc>
          <w:tcPr>
            <w:tcW w:w="3300" w:type="dxa"/>
            <w:shd w:val="clear" w:color="auto" w:fill="auto"/>
          </w:tcPr>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sz w:val="28"/>
                <w:szCs w:val="28"/>
                <w:lang w:val="uk-UA"/>
              </w:rPr>
              <w:t>Вправа «Похвали себе</w:t>
            </w:r>
            <w:r w:rsidRPr="00000A6E">
              <w:rPr>
                <w:rFonts w:ascii="Times New Roman" w:eastAsia="Calibri" w:hAnsi="Times New Roman" w:cs="Times New Roman"/>
                <w:b/>
                <w:bCs/>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Мозковий штурм</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tc>
      </w:tr>
    </w:tbl>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 xml:space="preserve">Програма проведення тренігу  </w:t>
      </w:r>
      <w:r w:rsidRPr="00000A6E">
        <w:rPr>
          <w:rFonts w:ascii="Times New Roman" w:eastAsia="Calibri" w:hAnsi="Times New Roman" w:cs="Times New Roman"/>
          <w:b/>
          <w:bCs/>
          <w:sz w:val="28"/>
          <w:szCs w:val="28"/>
        </w:rPr>
        <w:t xml:space="preserve">"Психологічна </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sz w:val="28"/>
          <w:szCs w:val="28"/>
        </w:rPr>
        <w:t xml:space="preserve">підтримка </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sz w:val="28"/>
          <w:szCs w:val="28"/>
        </w:rPr>
        <w:t xml:space="preserve">психічного </w:t>
      </w:r>
      <w:r w:rsidRPr="00000A6E">
        <w:rPr>
          <w:rFonts w:ascii="Times New Roman" w:eastAsia="Calibri" w:hAnsi="Times New Roman" w:cs="Times New Roman"/>
          <w:b/>
          <w:bCs/>
          <w:sz w:val="28"/>
          <w:szCs w:val="28"/>
          <w:lang w:val="uk-UA"/>
        </w:rPr>
        <w:t xml:space="preserve"> </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rPr>
        <w:t xml:space="preserve">здоров'я </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sz w:val="28"/>
          <w:szCs w:val="28"/>
        </w:rPr>
        <w:t>доросл</w:t>
      </w:r>
      <w:r w:rsidRPr="00000A6E">
        <w:rPr>
          <w:rFonts w:ascii="Times New Roman" w:eastAsia="Calibri" w:hAnsi="Times New Roman" w:cs="Times New Roman"/>
          <w:b/>
          <w:bCs/>
          <w:sz w:val="28"/>
          <w:szCs w:val="28"/>
          <w:lang w:val="uk-UA"/>
        </w:rPr>
        <w:t xml:space="preserve">их   </w:t>
      </w:r>
      <w:r w:rsidRPr="00000A6E">
        <w:rPr>
          <w:rFonts w:ascii="Times New Roman" w:eastAsia="Calibri" w:hAnsi="Times New Roman" w:cs="Times New Roman"/>
          <w:b/>
          <w:bCs/>
          <w:sz w:val="28"/>
          <w:szCs w:val="28"/>
        </w:rPr>
        <w:t xml:space="preserve"> в </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sz w:val="28"/>
          <w:szCs w:val="28"/>
        </w:rPr>
        <w:t xml:space="preserve">умовах </w:t>
      </w:r>
      <w:r w:rsidRPr="00000A6E">
        <w:rPr>
          <w:rFonts w:ascii="Times New Roman" w:eastAsia="Calibri" w:hAnsi="Times New Roman" w:cs="Times New Roman"/>
          <w:b/>
          <w:bCs/>
          <w:sz w:val="28"/>
          <w:szCs w:val="28"/>
          <w:lang w:val="uk-UA"/>
        </w:rPr>
        <w:t>воєнного стану</w:t>
      </w:r>
      <w:r w:rsidRPr="00000A6E">
        <w:rPr>
          <w:rFonts w:ascii="Times New Roman" w:eastAsia="Calibri" w:hAnsi="Times New Roman" w:cs="Times New Roman"/>
          <w:b/>
          <w:bCs/>
          <w:sz w:val="28"/>
          <w:szCs w:val="28"/>
        </w:rPr>
        <w:t>"</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b/>
          <w:bCs/>
          <w:i/>
          <w:iCs/>
          <w:sz w:val="28"/>
          <w:szCs w:val="28"/>
          <w:lang w:val="uk-UA"/>
        </w:rPr>
        <w:t>Мета тренінгової програми</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sz w:val="28"/>
          <w:szCs w:val="28"/>
          <w:lang w:val="uk-UA"/>
        </w:rPr>
        <w:t>підготовка  дорослого населення до розуміння змісту, структури та ролі психічного здоров’я в умовах воєнного стану, а також оволодіння навичками його діагностики, підтримання та збереження.</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rPr>
      </w:pPr>
      <w:r w:rsidRPr="00000A6E">
        <w:rPr>
          <w:rFonts w:ascii="Times New Roman" w:eastAsia="Calibri" w:hAnsi="Times New Roman" w:cs="Times New Roman"/>
          <w:b/>
          <w:bCs/>
          <w:i/>
          <w:iCs/>
          <w:sz w:val="28"/>
          <w:szCs w:val="28"/>
        </w:rPr>
        <w:t>Цільова аудиторія:</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Дорослі громадяни, волонтери, психологи, соціальні працівники, медики.</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День перший</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64" w:name="_Hlk183975145"/>
      <w:r w:rsidRPr="00000A6E">
        <w:rPr>
          <w:rFonts w:ascii="Times New Roman" w:eastAsia="Calibri" w:hAnsi="Times New Roman" w:cs="Times New Roman"/>
          <w:b/>
          <w:bCs/>
          <w:i/>
          <w:iCs/>
          <w:sz w:val="28"/>
          <w:szCs w:val="28"/>
          <w:lang w:val="uk-UA"/>
        </w:rPr>
        <w:t xml:space="preserve">09:00 – 10:00   </w:t>
      </w:r>
      <w:bookmarkEnd w:id="64"/>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Відкриття тренінгу</w:t>
      </w:r>
      <w:r w:rsidRPr="00000A6E">
        <w:rPr>
          <w:rFonts w:ascii="Times New Roman" w:eastAsia="Calibri" w:hAnsi="Times New Roman" w:cs="Times New Roman"/>
          <w:b/>
          <w:bCs/>
          <w:i/>
          <w:iCs/>
          <w:sz w:val="28"/>
          <w:szCs w:val="28"/>
          <w:lang w:val="uk-UA"/>
        </w:rPr>
        <w:t xml:space="preserve"> : </w:t>
      </w:r>
      <w:bookmarkStart w:id="65" w:name="_Hlk183956255"/>
      <w:r w:rsidRPr="00000A6E">
        <w:rPr>
          <w:rFonts w:ascii="Times New Roman" w:eastAsia="Calibri" w:hAnsi="Times New Roman" w:cs="Times New Roman"/>
          <w:i/>
          <w:iCs/>
          <w:sz w:val="28"/>
          <w:szCs w:val="28"/>
          <w:lang w:val="uk-UA"/>
        </w:rPr>
        <w:t>вступне слово</w:t>
      </w:r>
      <w:bookmarkEnd w:id="65"/>
      <w:r w:rsidRPr="00000A6E">
        <w:rPr>
          <w:rFonts w:ascii="Times New Roman" w:eastAsia="Calibri" w:hAnsi="Times New Roman" w:cs="Times New Roman"/>
          <w:i/>
          <w:iCs/>
          <w:sz w:val="28"/>
          <w:szCs w:val="28"/>
          <w:lang w:val="uk-UA"/>
        </w:rPr>
        <w:t>, цілі та очікування учасників</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Вступне слово</w:t>
      </w:r>
      <w:r w:rsidRPr="00000A6E">
        <w:rPr>
          <w:rFonts w:ascii="Times New Roman" w:eastAsia="Calibri" w:hAnsi="Times New Roman" w:cs="Times New Roman"/>
          <w:sz w:val="28"/>
          <w:szCs w:val="28"/>
          <w:lang w:val="uk-UA"/>
        </w:rPr>
        <w:t>:</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sz w:val="28"/>
          <w:szCs w:val="28"/>
          <w:lang w:val="uk-UA"/>
        </w:rPr>
        <w:t>тренер представляється та надає інформацію про себе   Теоретичний блок</w:t>
      </w:r>
    </w:p>
    <w:p w:rsidR="00000A6E" w:rsidRPr="00000A6E" w:rsidRDefault="00000A6E" w:rsidP="00E95883">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В умовах війни психологічна підтримка населення стає надзвичайно актуальною та необхідною. Конфлікт</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 насильство та</w:t>
      </w:r>
      <w:r w:rsidRPr="00000A6E">
        <w:rPr>
          <w:rFonts w:ascii="Times New Roman" w:eastAsia="Calibri" w:hAnsi="Times New Roman" w:cs="Times New Roman"/>
          <w:sz w:val="28"/>
          <w:szCs w:val="28"/>
          <w:lang w:val="uk-UA"/>
        </w:rPr>
        <w:t xml:space="preserve"> тривожність</w:t>
      </w:r>
      <w:r w:rsidRPr="00000A6E">
        <w:rPr>
          <w:rFonts w:ascii="Times New Roman" w:eastAsia="Calibri" w:hAnsi="Times New Roman" w:cs="Times New Roman"/>
          <w:sz w:val="28"/>
          <w:szCs w:val="28"/>
        </w:rPr>
        <w:t xml:space="preserve">, які супроводжують військові дії, можуть значно вплинути на психічне здоров'я </w:t>
      </w:r>
      <w:r w:rsidRPr="00000A6E">
        <w:rPr>
          <w:rFonts w:ascii="Times New Roman" w:eastAsia="Calibri" w:hAnsi="Times New Roman" w:cs="Times New Roman"/>
          <w:sz w:val="28"/>
          <w:szCs w:val="28"/>
          <w:lang w:val="uk-UA"/>
        </w:rPr>
        <w:t>особистості</w:t>
      </w:r>
      <w:r w:rsidRPr="00000A6E">
        <w:rPr>
          <w:rFonts w:ascii="Times New Roman" w:eastAsia="Calibri" w:hAnsi="Times New Roman" w:cs="Times New Roman"/>
          <w:sz w:val="28"/>
          <w:szCs w:val="28"/>
        </w:rPr>
        <w:t>, викликаючи стрес, тривогу, депресію та інші психологічні розлади. Важливо не лише враховувати фізичні, але й психоемоційні потреби людей, які переживають ці труднощі.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Проект </w:t>
      </w:r>
      <w:bookmarkStart w:id="66" w:name="_Hlk184060257"/>
      <w:r w:rsidRPr="00000A6E">
        <w:rPr>
          <w:rFonts w:ascii="Times New Roman" w:eastAsia="Calibri" w:hAnsi="Times New Roman" w:cs="Times New Roman"/>
          <w:sz w:val="28"/>
          <w:szCs w:val="28"/>
        </w:rPr>
        <w:t>"Психологічна підтримка психічного здоров'я дорос</w:t>
      </w:r>
      <w:r w:rsidRPr="00000A6E">
        <w:rPr>
          <w:rFonts w:ascii="Times New Roman" w:eastAsia="Calibri" w:hAnsi="Times New Roman" w:cs="Times New Roman"/>
          <w:sz w:val="28"/>
          <w:szCs w:val="28"/>
          <w:lang w:val="uk-UA"/>
        </w:rPr>
        <w:t>лих</w:t>
      </w:r>
      <w:r w:rsidRPr="00000A6E">
        <w:rPr>
          <w:rFonts w:ascii="Times New Roman" w:eastAsia="Calibri" w:hAnsi="Times New Roman" w:cs="Times New Roman"/>
          <w:sz w:val="28"/>
          <w:szCs w:val="28"/>
        </w:rPr>
        <w:t xml:space="preserve">  в умовах в</w:t>
      </w:r>
      <w:r w:rsidRPr="00000A6E">
        <w:rPr>
          <w:rFonts w:ascii="Times New Roman" w:eastAsia="Calibri" w:hAnsi="Times New Roman" w:cs="Times New Roman"/>
          <w:sz w:val="28"/>
          <w:szCs w:val="28"/>
          <w:lang w:val="uk-UA"/>
        </w:rPr>
        <w:t>оєнного стану</w:t>
      </w:r>
      <w:r w:rsidRPr="00000A6E">
        <w:rPr>
          <w:rFonts w:ascii="Times New Roman" w:eastAsia="Calibri" w:hAnsi="Times New Roman" w:cs="Times New Roman"/>
          <w:sz w:val="28"/>
          <w:szCs w:val="28"/>
        </w:rPr>
        <w:t xml:space="preserve">" </w:t>
      </w:r>
      <w:bookmarkEnd w:id="66"/>
      <w:r w:rsidRPr="00000A6E">
        <w:rPr>
          <w:rFonts w:ascii="Times New Roman" w:eastAsia="Calibri" w:hAnsi="Times New Roman" w:cs="Times New Roman"/>
          <w:sz w:val="28"/>
          <w:szCs w:val="28"/>
        </w:rPr>
        <w:t xml:space="preserve">має на меті забезпечити доступ до необхідної психологічної допомоги для дорослих, які пережили численні стресори, </w:t>
      </w:r>
      <w:r w:rsidRPr="00000A6E">
        <w:rPr>
          <w:rFonts w:ascii="Times New Roman" w:eastAsia="Calibri" w:hAnsi="Times New Roman" w:cs="Times New Roman"/>
          <w:sz w:val="28"/>
          <w:szCs w:val="28"/>
        </w:rPr>
        <w:lastRenderedPageBreak/>
        <w:t>пов'язані з війною. У рамках цього тренінгу ми розглянемо ключові аспекти підтримки психічного здоров'я, методи надання допомоги, а також стратегії самодопомоги, які можуть стати в нагоді у критичних ситуаціях.</w:t>
      </w:r>
    </w:p>
    <w:p w:rsidR="00000A6E" w:rsidRPr="00000A6E" w:rsidRDefault="00000A6E" w:rsidP="00000A6E">
      <w:pPr>
        <w:spacing w:line="360" w:lineRule="auto"/>
        <w:jc w:val="both"/>
        <w:rPr>
          <w:rFonts w:ascii="Times New Roman" w:eastAsia="Calibri" w:hAnsi="Times New Roman" w:cs="Times New Roman"/>
          <w:sz w:val="28"/>
          <w:szCs w:val="28"/>
          <w:lang w:val="uk-UA"/>
        </w:rPr>
      </w:pPr>
      <w:bookmarkStart w:id="67" w:name="_Hlk183978013"/>
      <w:r w:rsidRPr="00000A6E">
        <w:rPr>
          <w:rFonts w:ascii="Times New Roman" w:eastAsia="Calibri" w:hAnsi="Times New Roman" w:cs="Times New Roman"/>
          <w:sz w:val="28"/>
          <w:szCs w:val="28"/>
          <w:lang w:val="uk-UA"/>
        </w:rPr>
        <w:t>«</w:t>
      </w:r>
      <w:r w:rsidRPr="00000A6E">
        <w:rPr>
          <w:rFonts w:ascii="Times New Roman" w:eastAsia="Calibri" w:hAnsi="Times New Roman" w:cs="Times New Roman"/>
          <w:i/>
          <w:iCs/>
          <w:sz w:val="28"/>
          <w:szCs w:val="28"/>
          <w:lang w:val="uk-UA"/>
        </w:rPr>
        <w:t>Мозковий штурм</w:t>
      </w:r>
      <w:r w:rsidRPr="00000A6E">
        <w:rPr>
          <w:rFonts w:ascii="Times New Roman" w:eastAsia="Calibri" w:hAnsi="Times New Roman" w:cs="Times New Roman"/>
          <w:sz w:val="28"/>
          <w:szCs w:val="28"/>
          <w:lang w:val="uk-UA"/>
        </w:rPr>
        <w:t xml:space="preserve">» (групова форма): </w:t>
      </w:r>
      <w:bookmarkEnd w:id="67"/>
      <w:r w:rsidRPr="00000A6E">
        <w:rPr>
          <w:rFonts w:ascii="Times New Roman" w:eastAsia="Calibri" w:hAnsi="Times New Roman" w:cs="Times New Roman"/>
          <w:sz w:val="28"/>
          <w:szCs w:val="28"/>
          <w:lang w:val="uk-UA"/>
        </w:rPr>
        <w:t>«Визначення правил групової роботи (визначення правил міжособистісної взаємодії та спільної роботи в групі)»;</w:t>
      </w:r>
    </w:p>
    <w:p w:rsidR="00000A6E" w:rsidRPr="00000A6E" w:rsidRDefault="00000A6E" w:rsidP="00E95883">
      <w:pPr>
        <w:spacing w:line="360" w:lineRule="auto"/>
        <w:ind w:firstLine="720"/>
        <w:jc w:val="both"/>
        <w:rPr>
          <w:rFonts w:ascii="Times New Roman" w:eastAsia="Calibri" w:hAnsi="Times New Roman" w:cs="Times New Roman"/>
          <w:sz w:val="28"/>
          <w:szCs w:val="28"/>
          <w:lang w:val="uk-UA"/>
        </w:rPr>
      </w:pPr>
      <w:bookmarkStart w:id="68" w:name="_Hlk183976357"/>
      <w:r w:rsidRPr="00000A6E">
        <w:rPr>
          <w:rFonts w:ascii="Times New Roman" w:eastAsia="Calibri" w:hAnsi="Times New Roman" w:cs="Times New Roman"/>
          <w:sz w:val="28"/>
          <w:szCs w:val="28"/>
          <w:lang w:val="uk-UA"/>
        </w:rPr>
        <w:t>Групове обговорення</w:t>
      </w:r>
      <w:bookmarkEnd w:id="68"/>
      <w:r w:rsidRPr="00000A6E">
        <w:rPr>
          <w:rFonts w:ascii="Times New Roman" w:eastAsia="Calibri" w:hAnsi="Times New Roman" w:cs="Times New Roman"/>
          <w:sz w:val="28"/>
          <w:szCs w:val="28"/>
          <w:lang w:val="uk-UA"/>
        </w:rPr>
        <w:t>: «Як ми будемо працювати протягом тренінгової програми?»  (визначення організаційних питань – тривалість роботи, кількість перерв тощо).</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Створення правил під час проведення тренінгу:</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Бути активним учасником</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Говорити тільки про себе та по темі</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Не критикувати, не давати порад</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Говорити по черзі та про себе, свої враження, діє правило «піднятої </w:t>
      </w:r>
      <w:r w:rsidRPr="00000A6E">
        <w:rPr>
          <w:rFonts w:ascii="Times New Roman" w:eastAsia="Calibri" w:hAnsi="Times New Roman" w:cs="Times New Roman"/>
          <w:i/>
          <w:iCs/>
          <w:sz w:val="28"/>
          <w:szCs w:val="28"/>
          <w:lang w:val="uk-UA"/>
        </w:rPr>
        <w:tab/>
        <w:t xml:space="preserve"> руки»</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Діє правило тиші , один говорить, інші мовчать</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Говорити про те, чому я не хочу / не можу приймати участь у практичних завданнях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Все, що я тут кажу та чую не виноситься за межі групи</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Діє принцип ТУТ і ЗАРАЗ</w:t>
      </w:r>
      <w:r w:rsidRPr="00000A6E">
        <w:rPr>
          <w:rFonts w:ascii="Times New Roman" w:eastAsia="Calibri" w:hAnsi="Times New Roman" w:cs="Times New Roman"/>
          <w:i/>
          <w:iCs/>
          <w:sz w:val="28"/>
          <w:szCs w:val="28"/>
          <w:lang w:val="uk-UA"/>
        </w:rPr>
        <w:tab/>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586809">
      <w:pPr>
        <w:spacing w:line="360" w:lineRule="auto"/>
        <w:ind w:firstLine="720"/>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Самопрезентація</w:t>
      </w:r>
    </w:p>
    <w:p w:rsidR="00000A6E" w:rsidRPr="00000A6E" w:rsidRDefault="00000A6E" w:rsidP="00D870EE">
      <w:pPr>
        <w:spacing w:line="360" w:lineRule="auto"/>
        <w:ind w:firstLine="720"/>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Знайомство учасників — це важливий етап будь-якої зустрічі або заходу, адже воно створює сприятливу атмосферу та допомагає встановити контакт між людьми. Ми вибираємо формат знайомства через досвід</w:t>
      </w:r>
    </w:p>
    <w:p w:rsidR="00000A6E" w:rsidRPr="00000A6E" w:rsidRDefault="00000A6E" w:rsidP="00D870EE">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rPr>
        <w:t>Вправа:</w:t>
      </w:r>
      <w:r w:rsidRPr="00000A6E">
        <w:rPr>
          <w:rFonts w:ascii="Times New Roman" w:eastAsia="Calibri" w:hAnsi="Times New Roman" w:cs="Times New Roman"/>
          <w:sz w:val="28"/>
          <w:szCs w:val="28"/>
        </w:rPr>
        <w:t xml:space="preserve"> </w:t>
      </w:r>
      <w:r w:rsidRPr="00000A6E">
        <w:rPr>
          <w:rFonts w:ascii="Times New Roman" w:eastAsia="Calibri" w:hAnsi="Times New Roman" w:cs="Times New Roman"/>
          <w:sz w:val="28"/>
          <w:szCs w:val="28"/>
          <w:lang w:val="uk-UA"/>
        </w:rPr>
        <w:t>Знайомство через досвід</w:t>
      </w:r>
    </w:p>
    <w:p w:rsidR="00000A6E" w:rsidRPr="00000A6E" w:rsidRDefault="00000A6E" w:rsidP="00D870EE">
      <w:pPr>
        <w:spacing w:line="360" w:lineRule="auto"/>
        <w:contextualSpacing/>
        <w:jc w:val="both"/>
        <w:rPr>
          <w:rFonts w:ascii="Times New Roman" w:eastAsia="Calibri" w:hAnsi="Times New Roman" w:cs="Times New Roman"/>
          <w:sz w:val="28"/>
          <w:szCs w:val="28"/>
        </w:rPr>
      </w:pPr>
      <w:r w:rsidRPr="00000A6E">
        <w:rPr>
          <w:rFonts w:ascii="Times New Roman" w:eastAsia="Calibri" w:hAnsi="Times New Roman" w:cs="Times New Roman"/>
          <w:i/>
          <w:iCs/>
          <w:sz w:val="28"/>
          <w:szCs w:val="28"/>
        </w:rPr>
        <w:lastRenderedPageBreak/>
        <w:t>Мета:</w:t>
      </w:r>
      <w:r w:rsidRPr="00000A6E">
        <w:rPr>
          <w:rFonts w:ascii="Times New Roman" w:eastAsia="Calibri" w:hAnsi="Times New Roman" w:cs="Times New Roman"/>
          <w:sz w:val="28"/>
          <w:szCs w:val="28"/>
        </w:rPr>
        <w:t> Ознайомити учасників із темою тренінгу. Основна мета такої вправи - встановити довіру і відкритість серед учасників, щоб вони могли ділитися своїми переживаннями і думками без остраху чи сорому.</w:t>
      </w:r>
    </w:p>
    <w:p w:rsidR="00000A6E" w:rsidRPr="00000A6E" w:rsidRDefault="00000A6E" w:rsidP="00D870EE">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rPr>
        <w:t>Опис</w:t>
      </w:r>
      <w:r w:rsidRPr="00000A6E">
        <w:rPr>
          <w:rFonts w:ascii="Times New Roman" w:eastAsia="Calibri" w:hAnsi="Times New Roman" w:cs="Times New Roman"/>
          <w:sz w:val="28"/>
          <w:szCs w:val="28"/>
        </w:rPr>
        <w:t>: Кожен учасник має представитися та коротко поділитися своїм досвідом або почуттями у зв'язку з війною (не більше 2-3 хвилин кожен).</w:t>
      </w:r>
    </w:p>
    <w:p w:rsidR="00000A6E" w:rsidRPr="00000A6E" w:rsidRDefault="00000A6E" w:rsidP="00D870EE">
      <w:pPr>
        <w:spacing w:line="360" w:lineRule="auto"/>
        <w:ind w:firstLine="720"/>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Після того, як всі представилися, можна підсумувати, вказавши    спільні інтереси або досвід, які можуть сприяти подальшій співпраці.Такий підхід допоможе не лише встановити контакти, але й налаштувати учасників на продуктивну роботу</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Вивчення очікувань учасників тренінгу</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i/>
          <w:iCs/>
          <w:sz w:val="28"/>
          <w:szCs w:val="28"/>
          <w:lang w:val="uk-UA"/>
        </w:rPr>
        <w:t>(заповнення індивідуальних робочих аркушів з наступним груповим обговоренням</w:t>
      </w:r>
      <w:r w:rsidRPr="00000A6E">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Учасники відповідають на такі запитання: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r w:rsidRPr="00000A6E">
        <w:rPr>
          <w:rFonts w:ascii="Times New Roman" w:eastAsia="Calibri" w:hAnsi="Times New Roman" w:cs="Times New Roman"/>
          <w:i/>
          <w:iCs/>
          <w:sz w:val="28"/>
          <w:szCs w:val="28"/>
          <w:lang w:val="uk-UA"/>
        </w:rPr>
        <w:t xml:space="preserve">«Чому я беру участь у тренінгу?»;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«Що б я хотів принести нового у своє життя після проходження тренінгу?»;</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10:00 – 12:00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Сутність та структура психічного здоров’я</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Умови забеспечення психічного здоров’я</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sz w:val="28"/>
          <w:szCs w:val="28"/>
        </w:rPr>
        <w:t>Що таке психічне здоров'я</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rPr>
        <w:t>Міні-лекція</w:t>
      </w:r>
      <w:r w:rsidRPr="00000A6E">
        <w:rPr>
          <w:rFonts w:ascii="Times New Roman" w:eastAsia="Calibri" w:hAnsi="Times New Roman" w:cs="Times New Roman"/>
          <w:sz w:val="28"/>
          <w:szCs w:val="28"/>
        </w:rPr>
        <w:t>: «</w:t>
      </w:r>
      <w:r w:rsidRPr="00000A6E">
        <w:rPr>
          <w:rFonts w:ascii="Times New Roman" w:eastAsia="Calibri" w:hAnsi="Times New Roman" w:cs="Times New Roman"/>
          <w:b/>
          <w:bCs/>
          <w:i/>
          <w:iCs/>
          <w:sz w:val="28"/>
          <w:szCs w:val="28"/>
        </w:rPr>
        <w:t>Зміст та основні складові психічного здоров’я</w:t>
      </w:r>
      <w:r w:rsidRPr="00000A6E">
        <w:rPr>
          <w:rFonts w:ascii="Times New Roman" w:eastAsia="Calibri" w:hAnsi="Times New Roman" w:cs="Times New Roman"/>
          <w:sz w:val="28"/>
          <w:szCs w:val="28"/>
        </w:rPr>
        <w:t xml:space="preserve">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rPr>
        <w:t>Робота в малих групах (з наступним міжгруповим обговоренням): аналітичне</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rPr>
        <w:t>завдання</w:t>
      </w:r>
      <w:r w:rsidRPr="00000A6E">
        <w:rPr>
          <w:rFonts w:ascii="Times New Roman" w:eastAsia="Calibri" w:hAnsi="Times New Roman" w:cs="Times New Roman"/>
          <w:sz w:val="28"/>
          <w:szCs w:val="28"/>
        </w:rPr>
        <w:t>: «</w:t>
      </w:r>
      <w:r w:rsidRPr="00000A6E">
        <w:rPr>
          <w:rFonts w:ascii="Times New Roman" w:eastAsia="Calibri" w:hAnsi="Times New Roman" w:cs="Times New Roman"/>
          <w:i/>
          <w:iCs/>
          <w:sz w:val="28"/>
          <w:szCs w:val="28"/>
          <w:lang w:val="uk-UA"/>
        </w:rPr>
        <w:t>Що таке феномен психічне здоров’я</w:t>
      </w:r>
      <w:r w:rsidRPr="00000A6E">
        <w:rPr>
          <w:rFonts w:ascii="Times New Roman" w:eastAsia="Calibri" w:hAnsi="Times New Roman" w:cs="Times New Roman"/>
          <w:i/>
          <w:iCs/>
          <w:sz w:val="28"/>
          <w:szCs w:val="28"/>
        </w:rPr>
        <w:t>?»</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Було створено групи , кожна із яких група працювала над </w:t>
      </w:r>
      <w:r w:rsidRPr="00000A6E">
        <w:rPr>
          <w:rFonts w:ascii="Times New Roman" w:eastAsia="Calibri" w:hAnsi="Times New Roman" w:cs="Times New Roman"/>
          <w:sz w:val="28"/>
          <w:szCs w:val="28"/>
          <w:lang w:val="uk-UA"/>
        </w:rPr>
        <w:lastRenderedPageBreak/>
        <w:t xml:space="preserve">виконанням завдання про сутність психічного здоров’я. Учасниками тренінгу було висловлено такі думки щодо сутності психічного здоров’я :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i/>
          <w:iCs/>
          <w:sz w:val="28"/>
          <w:szCs w:val="28"/>
          <w:lang w:val="uk-UA"/>
        </w:rPr>
        <w:t>1 група</w:t>
      </w:r>
      <w:r w:rsidRPr="00000A6E">
        <w:rPr>
          <w:rFonts w:ascii="Times New Roman" w:eastAsia="Calibri" w:hAnsi="Times New Roman" w:cs="Times New Roman"/>
          <w:sz w:val="28"/>
          <w:szCs w:val="28"/>
          <w:lang w:val="uk-UA"/>
        </w:rPr>
        <w:t xml:space="preserve">: «вміння долати перешкоди, невдачі», «швидко виходити зі стресу», «не перекладати свої проблеми на інших», «вміти тримати себе в руках», «швидко переключатися на інші види діяльності»; «внутрішній комфорт», «відчуття спокою», «відкритість», «розуміння реальності»,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i/>
          <w:iCs/>
          <w:sz w:val="28"/>
          <w:szCs w:val="28"/>
          <w:lang w:val="uk-UA"/>
        </w:rPr>
        <w:t>2 група</w:t>
      </w:r>
      <w:r w:rsidRPr="00000A6E">
        <w:rPr>
          <w:rFonts w:ascii="Times New Roman" w:eastAsia="Calibri" w:hAnsi="Times New Roman" w:cs="Times New Roman"/>
          <w:sz w:val="28"/>
          <w:szCs w:val="28"/>
          <w:lang w:val="uk-UA"/>
        </w:rPr>
        <w:t xml:space="preserve">: «відчуття спокою», «бажання спілкуватися», «повага один до одного», «можливість позитивно реагувати на труднощі  життя», «почуття рівноваги (врівноваженість)», «посмішка на обличчі (позитив)», «бажання працювати або мати якусь справу», «займатися улюбленою справою»;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i/>
          <w:iCs/>
          <w:sz w:val="28"/>
          <w:szCs w:val="28"/>
          <w:lang w:val="uk-UA"/>
        </w:rPr>
        <w:t>3 група</w:t>
      </w:r>
      <w:r w:rsidRPr="00000A6E">
        <w:rPr>
          <w:rFonts w:ascii="Times New Roman" w:eastAsia="Calibri" w:hAnsi="Times New Roman" w:cs="Times New Roman"/>
          <w:sz w:val="28"/>
          <w:szCs w:val="28"/>
          <w:lang w:val="uk-UA"/>
        </w:rPr>
        <w:t>: «емпатія», «друзі», «відпочинок», «відносини», «здоровий сон», «здатність контролювати емоції», «хобі», «задоволення від життя», «сприймати критику»;: «гарний настрій», «стан внутрішньої гармонії», «впевненість у власних силах і у завтрашньому дні», «врівноваженість», «розуміння безпеки», «позитивне ставлення до оточуючих», «відчуття щастя і задоволення від життя».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Далі у процесі представлення своїх результатів кожною групою тренер задавав питання про те, які нові ознаки психічного здоров’я у цій груп</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«появились», порівняно із відповідями попередніх груп. Це орієнтувало учасників тренінгу на активне сприйняття інформації, яка надавалась. Отримані ознаки було об’єднано в три групи, які стосувалися: 1) емоційного стану </w:t>
      </w:r>
      <w:r w:rsidRPr="00000A6E">
        <w:rPr>
          <w:rFonts w:ascii="Times New Roman" w:eastAsia="Calibri" w:hAnsi="Times New Roman" w:cs="Times New Roman"/>
          <w:sz w:val="28"/>
          <w:szCs w:val="28"/>
          <w:lang w:val="uk-UA"/>
        </w:rPr>
        <w:t xml:space="preserve">та </w:t>
      </w:r>
      <w:r w:rsidRPr="00000A6E">
        <w:rPr>
          <w:rFonts w:ascii="Times New Roman" w:eastAsia="Calibri" w:hAnsi="Times New Roman" w:cs="Times New Roman"/>
          <w:sz w:val="28"/>
          <w:szCs w:val="28"/>
        </w:rPr>
        <w:t>здатності долати стрес; 2) здатності взаємодіяти з іншими; 3) здатності здійснювати успішну діяльність.</w:t>
      </w:r>
      <w:r w:rsidRPr="00000A6E">
        <w:rPr>
          <w:rFonts w:ascii="Times New Roman" w:eastAsia="Calibri" w:hAnsi="Times New Roman" w:cs="Times New Roman"/>
          <w:b/>
          <w:bCs/>
          <w:i/>
          <w:iCs/>
          <w:sz w:val="28"/>
          <w:szCs w:val="28"/>
        </w:rPr>
        <w:t xml:space="preserve">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69" w:name="_Hlk183969144"/>
      <w:r w:rsidRPr="00000A6E">
        <w:rPr>
          <w:rFonts w:ascii="Times New Roman" w:eastAsia="Calibri" w:hAnsi="Times New Roman" w:cs="Times New Roman"/>
          <w:b/>
          <w:bCs/>
          <w:i/>
          <w:iCs/>
          <w:sz w:val="28"/>
          <w:szCs w:val="28"/>
          <w:lang w:val="uk-UA"/>
        </w:rPr>
        <w:t xml:space="preserve">12:00 – 13.00 </w:t>
      </w:r>
      <w:bookmarkEnd w:id="69"/>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Діагностичний компонент:</w:t>
      </w:r>
      <w:r w:rsidRPr="00000A6E">
        <w:rPr>
          <w:rFonts w:ascii="Times New Roman" w:eastAsia="Calibri" w:hAnsi="Times New Roman" w:cs="Times New Roman"/>
          <w:b/>
          <w:bCs/>
          <w:i/>
          <w:iCs/>
          <w:sz w:val="28"/>
          <w:szCs w:val="28"/>
          <w:lang w:val="uk-UA"/>
        </w:rPr>
        <w:t xml:space="preserve"> «Діагностика психічного здоров’я»</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ab/>
        <w:t xml:space="preserve">Психологічний практикум: «Аналіз спрямованості психічного здоров’я». (Проведення психологічного практикуму здійснюється за </w:t>
      </w:r>
      <w:r w:rsidRPr="00000A6E">
        <w:rPr>
          <w:rFonts w:ascii="Times New Roman" w:eastAsia="Calibri" w:hAnsi="Times New Roman" w:cs="Times New Roman"/>
          <w:sz w:val="28"/>
          <w:szCs w:val="28"/>
          <w:lang w:val="uk-UA"/>
        </w:rPr>
        <w:lastRenderedPageBreak/>
        <w:t xml:space="preserve">допомогою методики Методика «Модифікована шкала суб’єктивного благополуччя БіБіСі» (The Modiﬁed BBC Subjective Well-being Scale (BBC-SWB) (P. Pontin, M. Schwannauer, S. Tai, &amp; M. Kinderman) </w:t>
      </w:r>
      <w:r w:rsidRPr="00000A6E">
        <w:rPr>
          <w:rFonts w:ascii="Times New Roman" w:eastAsia="Calibri" w:hAnsi="Times New Roman" w:cs="Times New Roman"/>
          <w:b/>
          <w:bCs/>
          <w:i/>
          <w:iCs/>
          <w:sz w:val="28"/>
          <w:szCs w:val="28"/>
          <w:lang w:val="uk-UA"/>
        </w:rPr>
        <w:t>(</w:t>
      </w:r>
      <w:r w:rsidRPr="00000A6E">
        <w:rPr>
          <w:rFonts w:ascii="Times New Roman" w:eastAsia="Calibri" w:hAnsi="Times New Roman" w:cs="Times New Roman"/>
          <w:sz w:val="28"/>
          <w:szCs w:val="28"/>
          <w:lang w:val="uk-UA"/>
        </w:rPr>
        <w:t>адаптація Л. М. Карамушки, К. В. Терещенко,О. В. Креденцер)</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Опитувальник включає три субшкали: «психологічне благополуччя», «фізичне здоров’я та благополуччя» та «стосунки».</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sz w:val="28"/>
          <w:szCs w:val="28"/>
          <w:lang w:val="uk-UA"/>
        </w:rPr>
        <w:t>Загальний показник суб’єктивного благополуччя рахується як сумарний бал по всіх пунктах методики. Мінімальний показник суб’єктивного благополуччя дорівнює 24 балам, максимальний показник дорівнює 120 балам. Показники по субшкалах розраховуються як сумарні бали по відповідних пунктах методики</w:t>
      </w:r>
      <w:r w:rsidRPr="00000A6E">
        <w:rPr>
          <w:rFonts w:ascii="Times New Roman" w:eastAsia="Calibri" w:hAnsi="Times New Roman" w:cs="Times New Roman"/>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sz w:val="28"/>
          <w:szCs w:val="28"/>
          <w:lang w:val="uk-UA"/>
        </w:rPr>
        <w:t>Отримані показники порівнюються з нормативними</w:t>
      </w:r>
      <w:r w:rsidRPr="00000A6E">
        <w:rPr>
          <w:rFonts w:ascii="Times New Roman" w:eastAsia="Calibri" w:hAnsi="Times New Roman" w:cs="Times New Roman"/>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Середні показники в групі :</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Психологічне благополуччя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35,26%</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низький рівень</w:t>
      </w:r>
      <w:r w:rsidRPr="00000A6E">
        <w:rPr>
          <w:rFonts w:ascii="Times New Roman" w:eastAsia="Calibri" w:hAnsi="Times New Roman" w:cs="Times New Roman"/>
          <w:i/>
          <w:iCs/>
          <w:sz w:val="28"/>
          <w:szCs w:val="28"/>
          <w:lang w:val="uk-UA"/>
        </w:rPr>
        <w:tab/>
        <w:t xml:space="preserve"> фізичне здоров’я та благополуччя</w:t>
      </w:r>
      <w:r w:rsidRPr="00000A6E">
        <w:rPr>
          <w:rFonts w:ascii="Times New Roman" w:eastAsia="Calibri" w:hAnsi="Times New Roman" w:cs="Times New Roman"/>
          <w:i/>
          <w:iCs/>
          <w:sz w:val="28"/>
          <w:szCs w:val="28"/>
          <w:lang w:val="uk-UA"/>
        </w:rPr>
        <w:tab/>
        <w:t>19,46%</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низький рівень</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стосунки</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18,87</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середній рівень</w:t>
      </w:r>
      <w:r w:rsidRPr="00000A6E">
        <w:rPr>
          <w:rFonts w:ascii="Times New Roman" w:eastAsia="Calibri" w:hAnsi="Times New Roman" w:cs="Times New Roman"/>
          <w:i/>
          <w:iCs/>
          <w:sz w:val="28"/>
          <w:szCs w:val="28"/>
          <w:lang w:val="uk-UA"/>
        </w:rPr>
        <w:tab/>
        <w:t xml:space="preserve"> суб’єктивне благополуччя</w:t>
      </w:r>
      <w:r w:rsidRPr="00000A6E">
        <w:rPr>
          <w:rFonts w:ascii="Times New Roman" w:eastAsia="Calibri" w:hAnsi="Times New Roman" w:cs="Times New Roman"/>
          <w:i/>
          <w:iCs/>
          <w:sz w:val="28"/>
          <w:szCs w:val="28"/>
          <w:lang w:val="uk-UA"/>
        </w:rPr>
        <w:tab/>
        <w:t xml:space="preserve">          70,97%                  низький рівень</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13:00 – 14:00 </w:t>
      </w:r>
      <w:r w:rsidRPr="00000A6E">
        <w:rPr>
          <w:rFonts w:ascii="Times New Roman" w:eastAsia="Calibri" w:hAnsi="Times New Roman" w:cs="Times New Roman"/>
          <w:b/>
          <w:bCs/>
          <w:sz w:val="28"/>
          <w:szCs w:val="28"/>
          <w:lang w:val="uk-UA"/>
        </w:rPr>
        <w:t xml:space="preserve">         </w:t>
      </w:r>
      <w:bookmarkStart w:id="70" w:name="_Hlk183977696"/>
      <w:r w:rsidRPr="00000A6E">
        <w:rPr>
          <w:rFonts w:ascii="Times New Roman" w:eastAsia="Calibri" w:hAnsi="Times New Roman" w:cs="Times New Roman"/>
          <w:b/>
          <w:bCs/>
          <w:i/>
          <w:iCs/>
          <w:sz w:val="28"/>
          <w:szCs w:val="28"/>
          <w:lang w:val="uk-UA"/>
        </w:rPr>
        <w:t>Обідня перерва</w:t>
      </w:r>
    </w:p>
    <w:bookmarkEnd w:id="70"/>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14:00 – 15:00          </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i/>
          <w:iCs/>
          <w:sz w:val="28"/>
          <w:szCs w:val="28"/>
          <w:lang w:val="uk-UA"/>
        </w:rPr>
        <w:t xml:space="preserve"> Корекційно-розвивальний компонент</w:t>
      </w:r>
      <w:r w:rsidRPr="00000A6E">
        <w:rPr>
          <w:rFonts w:ascii="Times New Roman" w:eastAsia="Calibri" w:hAnsi="Times New Roman" w:cs="Times New Roman"/>
          <w:b/>
          <w:bCs/>
          <w:i/>
          <w:iCs/>
          <w:sz w:val="28"/>
          <w:szCs w:val="28"/>
          <w:lang w:val="uk-UA"/>
        </w:rPr>
        <w:t>: «Умови забезпечення психологічного здоров’я »:</w:t>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t xml:space="preserve"> </w:t>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t xml:space="preserve"> </w:t>
      </w:r>
      <w:r w:rsidRPr="00000A6E">
        <w:rPr>
          <w:rFonts w:ascii="Times New Roman" w:eastAsia="Calibri" w:hAnsi="Times New Roman" w:cs="Times New Roman"/>
          <w:b/>
          <w:bCs/>
          <w:sz w:val="28"/>
          <w:szCs w:val="28"/>
          <w:lang w:val="uk-UA"/>
        </w:rPr>
        <w:tab/>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rPr>
        <w:t xml:space="preserve">Робота в парах (з наступним обговоренням в групі):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rPr>
        <w:t xml:space="preserve">Аналітичне завдання: </w:t>
      </w:r>
      <w:r w:rsidRPr="00000A6E">
        <w:rPr>
          <w:rFonts w:ascii="Times New Roman" w:eastAsia="Calibri" w:hAnsi="Times New Roman" w:cs="Times New Roman"/>
          <w:b/>
          <w:bCs/>
          <w:i/>
          <w:iCs/>
          <w:sz w:val="28"/>
          <w:szCs w:val="28"/>
        </w:rPr>
        <w:t>«Як я можу підвищити рівень свого позитивного психічного здоров’я?».</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lastRenderedPageBreak/>
        <w:t xml:space="preserve"> </w:t>
      </w:r>
      <w:r w:rsidR="00D870EE">
        <w:rPr>
          <w:rFonts w:ascii="Times New Roman" w:eastAsia="Calibri" w:hAnsi="Times New Roman" w:cs="Times New Roman"/>
          <w:i/>
          <w:iCs/>
          <w:sz w:val="28"/>
          <w:szCs w:val="28"/>
          <w:lang w:val="uk-UA"/>
        </w:rPr>
        <w:tab/>
      </w:r>
      <w:r w:rsidRPr="00000A6E">
        <w:rPr>
          <w:rFonts w:ascii="Times New Roman" w:eastAsia="Calibri" w:hAnsi="Times New Roman" w:cs="Times New Roman"/>
          <w:sz w:val="28"/>
          <w:szCs w:val="28"/>
          <w:lang w:val="uk-UA"/>
        </w:rPr>
        <w:t>Кожна пара висловлювала свої думки стосовно цієї проблеми «всередині» пари, а потім знайомила з ними всіх учасників тренінгової групи: «організовую чітко свій день», «зосереджуюсь на роботі», «отримую втіху від спілкування з дітьми», «спілкуюсь з внуками, які за кордоном, по телефону», «працюю на домашній ділянці», «пишу вірші», «волонтерю», «займаюсь йогою», «стараюсь приготувати щось смачненьке для моїх членів сім’ї», «роблю донати для ЗСУ», «стараюсь, наскільки це можливо, виспатись» та ін.</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15:00 -15:30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2. «Вияви психічного здоров’я в умовах війни».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b/>
          <w:bCs/>
          <w:sz w:val="28"/>
          <w:szCs w:val="28"/>
        </w:rPr>
        <w:t xml:space="preserve"> </w:t>
      </w:r>
      <w:bookmarkStart w:id="71" w:name="_Hlk183820925"/>
      <w:r w:rsidRPr="00000A6E">
        <w:rPr>
          <w:rFonts w:ascii="Times New Roman" w:eastAsia="Calibri" w:hAnsi="Times New Roman" w:cs="Times New Roman"/>
          <w:i/>
          <w:iCs/>
          <w:sz w:val="28"/>
          <w:szCs w:val="28"/>
          <w:lang w:val="uk-UA"/>
        </w:rPr>
        <w:t xml:space="preserve">Мультимедійна презентація </w:t>
      </w:r>
      <w:r w:rsidRPr="00000A6E">
        <w:rPr>
          <w:rFonts w:ascii="Times New Roman" w:eastAsia="Calibri" w:hAnsi="Times New Roman" w:cs="Times New Roman"/>
          <w:b/>
          <w:bCs/>
          <w:i/>
          <w:iCs/>
          <w:sz w:val="28"/>
          <w:szCs w:val="28"/>
          <w:lang w:val="uk-UA"/>
        </w:rPr>
        <w:t>«Війна і психічне здоров’я: міжнародний досвід».</w:t>
      </w:r>
    </w:p>
    <w:bookmarkEnd w:id="71"/>
    <w:p w:rsidR="00000A6E" w:rsidRPr="00000A6E" w:rsidRDefault="00000A6E" w:rsidP="00586809">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Тренером була продемонстрована Мультимедійна презентація «Війна і психічне здоров’я: міжнародний досвід», під час якої було розкрито негативні психологічні наслідки війни, зокрема, вплив війни на психічне здоров’я та благополуччя особистості в різних регіонах світу (</w:t>
      </w:r>
      <w:r w:rsidRPr="00000A6E">
        <w:rPr>
          <w:rFonts w:ascii="Times New Roman" w:eastAsia="Calibri" w:hAnsi="Times New Roman" w:cs="Times New Roman"/>
          <w:sz w:val="28"/>
          <w:szCs w:val="28"/>
        </w:rPr>
        <w:t>Frey</w:t>
      </w:r>
      <w:r w:rsidRPr="00000A6E">
        <w:rPr>
          <w:rFonts w:ascii="Times New Roman" w:eastAsia="Calibri" w:hAnsi="Times New Roman" w:cs="Times New Roman"/>
          <w:sz w:val="28"/>
          <w:szCs w:val="28"/>
          <w:lang w:val="uk-UA"/>
        </w:rPr>
        <w:t xml:space="preserve">, 2012; </w:t>
      </w:r>
      <w:r w:rsidRPr="00000A6E">
        <w:rPr>
          <w:rFonts w:ascii="Times New Roman" w:eastAsia="Calibri" w:hAnsi="Times New Roman" w:cs="Times New Roman"/>
          <w:sz w:val="28"/>
          <w:szCs w:val="28"/>
        </w:rPr>
        <w:t>Hammad</w:t>
      </w:r>
      <w:r w:rsidRPr="00000A6E">
        <w:rPr>
          <w:rFonts w:ascii="Times New Roman" w:eastAsia="Calibri" w:hAnsi="Times New Roman" w:cs="Times New Roman"/>
          <w:sz w:val="28"/>
          <w:szCs w:val="28"/>
          <w:lang w:val="uk-UA"/>
        </w:rPr>
        <w:t xml:space="preserve">, &amp; </w:t>
      </w:r>
      <w:r w:rsidRPr="00000A6E">
        <w:rPr>
          <w:rFonts w:ascii="Times New Roman" w:eastAsia="Calibri" w:hAnsi="Times New Roman" w:cs="Times New Roman"/>
          <w:sz w:val="28"/>
          <w:szCs w:val="28"/>
        </w:rPr>
        <w:t>Tribe</w:t>
      </w:r>
      <w:r w:rsidRPr="00000A6E">
        <w:rPr>
          <w:rFonts w:ascii="Times New Roman" w:eastAsia="Calibri" w:hAnsi="Times New Roman" w:cs="Times New Roman"/>
          <w:sz w:val="28"/>
          <w:szCs w:val="28"/>
          <w:lang w:val="uk-UA"/>
        </w:rPr>
        <w:t xml:space="preserve">, 2013; </w:t>
      </w:r>
      <w:r w:rsidRPr="00000A6E">
        <w:rPr>
          <w:rFonts w:ascii="Times New Roman" w:eastAsia="Calibri" w:hAnsi="Times New Roman" w:cs="Times New Roman"/>
          <w:sz w:val="28"/>
          <w:szCs w:val="28"/>
        </w:rPr>
        <w:t>Shemyakina</w:t>
      </w:r>
      <w:r w:rsidRPr="00000A6E">
        <w:rPr>
          <w:rFonts w:ascii="Times New Roman" w:eastAsia="Calibri" w:hAnsi="Times New Roman" w:cs="Times New Roman"/>
          <w:sz w:val="28"/>
          <w:szCs w:val="28"/>
          <w:lang w:val="uk-UA"/>
        </w:rPr>
        <w:t xml:space="preserve">, &amp; </w:t>
      </w:r>
      <w:r w:rsidRPr="00000A6E">
        <w:rPr>
          <w:rFonts w:ascii="Times New Roman" w:eastAsia="Calibri" w:hAnsi="Times New Roman" w:cs="Times New Roman"/>
          <w:sz w:val="28"/>
          <w:szCs w:val="28"/>
        </w:rPr>
        <w:t>Plagnol</w:t>
      </w:r>
      <w:r w:rsidRPr="00000A6E">
        <w:rPr>
          <w:rFonts w:ascii="Times New Roman" w:eastAsia="Calibri" w:hAnsi="Times New Roman" w:cs="Times New Roman"/>
          <w:sz w:val="28"/>
          <w:szCs w:val="28"/>
          <w:lang w:val="uk-UA"/>
        </w:rPr>
        <w:t>, 2013). Зроблено висновок про те, що війна і психічне здоров’я особистості тісно зв’язані між собою і це потребує свого аналізу і осмислення, чому і присвячено цей тренінг</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 15:30 – 17:00</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b/>
          <w:bCs/>
          <w:i/>
          <w:iCs/>
          <w:sz w:val="28"/>
          <w:szCs w:val="28"/>
          <w:lang w:val="uk-UA"/>
        </w:rPr>
        <w:t>«Мої найбільші досягнення для збереження та підтримання психічного здоров’я під час війни»</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Робота в парах    (проведення інтерв’ю учасниками пари один з одним):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«Що я можу зробити для того, щоб зберегти та підтримати своє психічне здоров’я сьогодні, наприклад, в умовах часткового або повного </w:t>
      </w:r>
      <w:r w:rsidRPr="00000A6E">
        <w:rPr>
          <w:rFonts w:ascii="Times New Roman" w:eastAsia="Calibri" w:hAnsi="Times New Roman" w:cs="Times New Roman"/>
          <w:i/>
          <w:iCs/>
          <w:sz w:val="28"/>
          <w:szCs w:val="28"/>
        </w:rPr>
        <w:t>blackout</w:t>
      </w:r>
      <w:r w:rsidRPr="00000A6E">
        <w:rPr>
          <w:rFonts w:ascii="Times New Roman" w:eastAsia="Calibri" w:hAnsi="Times New Roman" w:cs="Times New Roman"/>
          <w:i/>
          <w:iCs/>
          <w:sz w:val="28"/>
          <w:szCs w:val="28"/>
          <w:lang w:val="uk-UA"/>
        </w:rPr>
        <w:t>?».</w:t>
      </w:r>
    </w:p>
    <w:p w:rsidR="00000A6E" w:rsidRPr="00000A6E" w:rsidRDefault="00000A6E" w:rsidP="00586809">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lastRenderedPageBreak/>
        <w:t>Кожна пара фіксувала свої прийоми та ділилася ними з іншими групами. Були названі, зокрема, такі прийоми: «навчуся робити все швидко»; «відкрию нові засоби забезпечення світла та зв’язку»; «перебудую організацію свого життя і своєї діяльності (буду працювати вночі, коли є світло»); «зміню ритм життя на більш швидкий»; «навчуся економити ресурси»; «буду ділитися своїми знахідками з дітьми»; «навчуся краще вирішувати побутові справи», «більше часу буду проводити у спілкуванні з рідними, коли немає світла», «буду використовувати більше можливості пограти з дітьми в ігри», «буду дивитися фільми, «скачені» на телефон» та ін.</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72" w:name="_Hlk183977261"/>
      <w:r w:rsidRPr="00000A6E">
        <w:rPr>
          <w:rFonts w:ascii="Times New Roman" w:eastAsia="Calibri" w:hAnsi="Times New Roman" w:cs="Times New Roman"/>
          <w:b/>
          <w:bCs/>
          <w:i/>
          <w:iCs/>
          <w:sz w:val="28"/>
          <w:szCs w:val="28"/>
          <w:lang w:val="uk-UA"/>
        </w:rPr>
        <w:t>Практичний блок</w:t>
      </w:r>
    </w:p>
    <w:bookmarkEnd w:id="72"/>
    <w:p w:rsidR="00CD58B5" w:rsidRDefault="00000A6E" w:rsidP="00CD58B5">
      <w:pPr>
        <w:spacing w:line="360" w:lineRule="auto"/>
        <w:ind w:left="720"/>
        <w:contextualSpacing/>
        <w:jc w:val="both"/>
        <w:rPr>
          <w:rFonts w:ascii="Times New Roman" w:eastAsia="Calibri" w:hAnsi="Times New Roman" w:cs="Times New Roman"/>
          <w:b/>
          <w:bCs/>
          <w:sz w:val="28"/>
          <w:szCs w:val="28"/>
          <w:lang w:val="uk-UA"/>
        </w:rPr>
      </w:pPr>
      <w:r w:rsidRPr="00000A6E">
        <w:rPr>
          <w:rFonts w:ascii="Times New Roman" w:eastAsia="Calibri" w:hAnsi="Times New Roman" w:cs="Times New Roman"/>
          <w:i/>
          <w:iCs/>
          <w:sz w:val="28"/>
          <w:szCs w:val="28"/>
          <w:lang w:val="uk-UA"/>
        </w:rPr>
        <w:t>Вправа</w:t>
      </w:r>
      <w:r w:rsidRPr="00000A6E">
        <w:rPr>
          <w:rFonts w:ascii="Times New Roman" w:eastAsia="Calibri" w:hAnsi="Times New Roman" w:cs="Times New Roman"/>
          <w:b/>
          <w:bCs/>
          <w:i/>
          <w:iCs/>
          <w:sz w:val="28"/>
          <w:szCs w:val="28"/>
          <w:lang w:val="uk-UA"/>
        </w:rPr>
        <w:t xml:space="preserve"> «Мої сильні сторони</w:t>
      </w:r>
      <w:r w:rsidRPr="00000A6E">
        <w:rPr>
          <w:rFonts w:ascii="Times New Roman" w:eastAsia="Calibri" w:hAnsi="Times New Roman" w:cs="Times New Roman"/>
          <w:b/>
          <w:bCs/>
          <w:sz w:val="28"/>
          <w:szCs w:val="28"/>
          <w:lang w:val="uk-UA"/>
        </w:rPr>
        <w:t>»</w:t>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t xml:space="preserve"> </w:t>
      </w:r>
      <w:r w:rsidRPr="00000A6E">
        <w:rPr>
          <w:rFonts w:ascii="Times New Roman" w:eastAsia="Calibri" w:hAnsi="Times New Roman" w:cs="Times New Roman"/>
          <w:b/>
          <w:bCs/>
          <w:i/>
          <w:iCs/>
          <w:sz w:val="28"/>
          <w:szCs w:val="28"/>
          <w:lang w:val="uk-UA"/>
        </w:rPr>
        <w:t>Саморефлексія</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t xml:space="preserve">              </w:t>
      </w:r>
    </w:p>
    <w:p w:rsidR="00000A6E" w:rsidRPr="00CD58B5" w:rsidRDefault="00000A6E" w:rsidP="00CD58B5">
      <w:pPr>
        <w:spacing w:line="360" w:lineRule="auto"/>
        <w:ind w:firstLine="720"/>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sz w:val="28"/>
          <w:szCs w:val="28"/>
          <w:lang w:val="uk-UA"/>
        </w:rPr>
        <w:t>Задумайтесь над тим, що у вас гарно виходить, що ви любите робити, яка діяльність або завдання вам легко дається</w:t>
      </w:r>
    </w:p>
    <w:p w:rsidR="00CD58B5" w:rsidRDefault="00000A6E" w:rsidP="00CD58B5">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b/>
          <w:bCs/>
          <w:i/>
          <w:iCs/>
          <w:sz w:val="28"/>
          <w:szCs w:val="28"/>
          <w:lang w:val="uk-UA"/>
        </w:rPr>
        <w:t>Запитання до себе</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p>
    <w:p w:rsidR="00000A6E" w:rsidRPr="00000A6E" w:rsidRDefault="00000A6E" w:rsidP="00CD58B5">
      <w:pPr>
        <w:spacing w:line="360" w:lineRule="auto"/>
        <w:contextualSpacing/>
        <w:jc w:val="both"/>
        <w:rPr>
          <w:rFonts w:ascii="Times New Roman" w:eastAsia="Calibri" w:hAnsi="Times New Roman" w:cs="Times New Roman"/>
          <w:sz w:val="28"/>
          <w:szCs w:val="28"/>
        </w:rPr>
      </w:pPr>
      <w:r w:rsidRPr="00000A6E">
        <w:rPr>
          <w:rFonts w:ascii="Times New Roman" w:eastAsia="Calibri" w:hAnsi="Times New Roman" w:cs="Times New Roman"/>
          <w:sz w:val="28"/>
          <w:szCs w:val="28"/>
          <w:lang w:val="uk-UA"/>
        </w:rPr>
        <w:t xml:space="preserve">Задайте собі такі питання «у чому я відчуваю себе сильним </w:t>
      </w:r>
      <w:r w:rsidRPr="00000A6E">
        <w:rPr>
          <w:rFonts w:ascii="Times New Roman" w:eastAsia="Calibri" w:hAnsi="Times New Roman" w:cs="Times New Roman"/>
          <w:sz w:val="28"/>
          <w:szCs w:val="28"/>
        </w:rPr>
        <w:t xml:space="preserve">?», «чого я досягаю без особливих зусиль?», «за що мене хвалять </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визнають ?»</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rPr>
      </w:pPr>
      <w:r w:rsidRPr="00000A6E">
        <w:rPr>
          <w:rFonts w:ascii="Times New Roman" w:eastAsia="Calibri" w:hAnsi="Times New Roman" w:cs="Times New Roman"/>
          <w:b/>
          <w:bCs/>
          <w:i/>
          <w:iCs/>
          <w:sz w:val="28"/>
          <w:szCs w:val="28"/>
        </w:rPr>
        <w:t>Аналіз ситуацій</w:t>
      </w:r>
    </w:p>
    <w:p w:rsidR="00000A6E" w:rsidRPr="00000A6E" w:rsidRDefault="00000A6E" w:rsidP="00000A6E">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Виберіть ситуацію, яка викликала у вас сильні емоції (страх, розчарування, тривога) і опишіть її. Потім розгляньте такі запитання:</w:t>
      </w: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sz w:val="28"/>
          <w:szCs w:val="28"/>
        </w:rPr>
        <w:t>Що я відчував у цій ситуації?</w:t>
      </w:r>
      <w:r w:rsidRPr="00000A6E">
        <w:rPr>
          <w:rFonts w:ascii="Times New Roman" w:eastAsia="Calibri" w:hAnsi="Times New Roman" w:cs="Times New Roman"/>
          <w:sz w:val="28"/>
          <w:szCs w:val="28"/>
          <w:lang w:val="uk-UA"/>
        </w:rPr>
        <w:t>» , «</w:t>
      </w:r>
      <w:r w:rsidRPr="00000A6E">
        <w:rPr>
          <w:rFonts w:ascii="Times New Roman" w:eastAsia="Calibri" w:hAnsi="Times New Roman" w:cs="Times New Roman"/>
          <w:sz w:val="28"/>
          <w:szCs w:val="28"/>
        </w:rPr>
        <w:t>Які три речі я міг би зробити інакше?</w:t>
      </w:r>
      <w:r w:rsidRPr="00000A6E">
        <w:rPr>
          <w:rFonts w:ascii="Times New Roman" w:eastAsia="Calibri" w:hAnsi="Times New Roman" w:cs="Times New Roman"/>
          <w:sz w:val="28"/>
          <w:szCs w:val="28"/>
          <w:lang w:val="uk-UA"/>
        </w:rPr>
        <w:t>», «</w:t>
      </w:r>
      <w:r w:rsidRPr="00000A6E">
        <w:rPr>
          <w:rFonts w:ascii="Times New Roman" w:eastAsia="Calibri" w:hAnsi="Times New Roman" w:cs="Times New Roman"/>
          <w:sz w:val="28"/>
          <w:szCs w:val="28"/>
        </w:rPr>
        <w:t>Які уроки я можу витягти з цього досвіду?</w:t>
      </w:r>
      <w:r w:rsidRPr="00000A6E">
        <w:rPr>
          <w:rFonts w:ascii="Times New Roman" w:eastAsia="Calibri" w:hAnsi="Times New Roman" w:cs="Times New Roman"/>
          <w:sz w:val="28"/>
          <w:szCs w:val="28"/>
          <w:lang w:val="uk-UA"/>
        </w:rPr>
        <w:t>»</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rPr>
      </w:pPr>
      <w:r w:rsidRPr="00000A6E">
        <w:rPr>
          <w:rFonts w:ascii="Times New Roman" w:eastAsia="Calibri" w:hAnsi="Times New Roman" w:cs="Times New Roman"/>
          <w:b/>
          <w:bCs/>
          <w:i/>
          <w:iCs/>
          <w:sz w:val="28"/>
          <w:szCs w:val="28"/>
        </w:rPr>
        <w:t>Список підтримки</w:t>
      </w:r>
    </w:p>
    <w:p w:rsidR="00000A6E" w:rsidRPr="00000A6E" w:rsidRDefault="00000A6E" w:rsidP="00000A6E">
      <w:pPr>
        <w:spacing w:line="360" w:lineRule="auto"/>
        <w:contextualSpacing/>
        <w:jc w:val="both"/>
        <w:rPr>
          <w:rFonts w:ascii="Times New Roman" w:eastAsia="Calibri" w:hAnsi="Times New Roman" w:cs="Times New Roman"/>
          <w:b/>
          <w:bCs/>
          <w:sz w:val="28"/>
          <w:szCs w:val="28"/>
          <w:lang w:val="uk-UA"/>
        </w:rPr>
      </w:pPr>
      <w:r w:rsidRPr="00000A6E">
        <w:rPr>
          <w:rFonts w:ascii="Times New Roman" w:eastAsia="Calibri" w:hAnsi="Times New Roman" w:cs="Times New Roman"/>
          <w:sz w:val="28"/>
          <w:szCs w:val="28"/>
        </w:rPr>
        <w:t>Складіть список людей, на яких ви можете покластися у важкі часи. Запишіть, чим саме вони можуть бути вам корисні. Наприклад, хтось може вислухати, інший – допомогти з практичними справами</w:t>
      </w:r>
      <w:r w:rsidRPr="00000A6E">
        <w:rPr>
          <w:rFonts w:ascii="Times New Roman" w:eastAsia="Calibri" w:hAnsi="Times New Roman" w:cs="Times New Roman"/>
          <w:b/>
          <w:bCs/>
          <w:sz w:val="28"/>
          <w:szCs w:val="28"/>
        </w:rPr>
        <w:t>.</w:t>
      </w:r>
    </w:p>
    <w:p w:rsidR="00000A6E" w:rsidRPr="00000A6E" w:rsidRDefault="00000A6E" w:rsidP="00000A6E">
      <w:pPr>
        <w:spacing w:line="360" w:lineRule="auto"/>
        <w:jc w:val="both"/>
        <w:rPr>
          <w:rFonts w:ascii="Times New Roman" w:eastAsia="Calibri" w:hAnsi="Times New Roman" w:cs="Times New Roman"/>
          <w:b/>
          <w:bCs/>
          <w:i/>
          <w:iCs/>
          <w:sz w:val="28"/>
          <w:szCs w:val="28"/>
        </w:rPr>
      </w:pPr>
      <w:r w:rsidRPr="00000A6E">
        <w:rPr>
          <w:rFonts w:ascii="Times New Roman" w:eastAsia="Calibri" w:hAnsi="Times New Roman" w:cs="Times New Roman"/>
          <w:b/>
          <w:bCs/>
          <w:i/>
          <w:iCs/>
          <w:sz w:val="28"/>
          <w:szCs w:val="28"/>
        </w:rPr>
        <w:t>Практика вдячності</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r w:rsidRPr="00000A6E">
        <w:rPr>
          <w:rFonts w:ascii="Times New Roman" w:eastAsia="Calibri" w:hAnsi="Times New Roman" w:cs="Times New Roman"/>
          <w:sz w:val="28"/>
          <w:szCs w:val="28"/>
        </w:rPr>
        <w:lastRenderedPageBreak/>
        <w:t>Щодня записуйте по три речі, за які ви вдячні. Це може бути щось мале (гарна книга, тепле сонце) або велике (підтримка близьких). Це допоможе перенаправити фокус з негативних думок на позитивні</w:t>
      </w:r>
      <w:r w:rsidRPr="00000A6E">
        <w:rPr>
          <w:rFonts w:ascii="Times New Roman" w:eastAsia="Calibri" w:hAnsi="Times New Roman" w:cs="Times New Roman"/>
          <w:b/>
          <w:bCs/>
          <w:sz w:val="28"/>
          <w:szCs w:val="28"/>
        </w:rPr>
        <w:t>.</w:t>
      </w:r>
    </w:p>
    <w:p w:rsidR="00000A6E" w:rsidRPr="00000A6E" w:rsidRDefault="00000A6E" w:rsidP="00000A6E">
      <w:pPr>
        <w:spacing w:line="360" w:lineRule="auto"/>
        <w:jc w:val="both"/>
        <w:rPr>
          <w:rFonts w:ascii="Times New Roman" w:eastAsia="Calibri" w:hAnsi="Times New Roman" w:cs="Times New Roman"/>
          <w:b/>
          <w:bCs/>
          <w:sz w:val="28"/>
          <w:szCs w:val="28"/>
        </w:rPr>
      </w:pPr>
      <w:r w:rsidRPr="00000A6E">
        <w:rPr>
          <w:rFonts w:ascii="Times New Roman" w:eastAsia="Calibri" w:hAnsi="Times New Roman" w:cs="Times New Roman"/>
          <w:b/>
          <w:bCs/>
          <w:i/>
          <w:iCs/>
          <w:sz w:val="28"/>
          <w:szCs w:val="28"/>
        </w:rPr>
        <w:t>Медитація і дихальні вправи</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Приділіть 5–10 хвилин для медитації або глибокого дихання. Сфокусуйтеся на своєму диханні, спробуйте зосередитися на теперішньому моменті, відпустіть думки про минуле або майбутнє.</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Домашнє завдання</w:t>
      </w:r>
      <w:r w:rsidRPr="00000A6E">
        <w:rPr>
          <w:rFonts w:ascii="Times New Roman" w:eastAsia="Calibri" w:hAnsi="Times New Roman" w:cs="Times New Roman"/>
          <w:b/>
          <w:bCs/>
          <w:i/>
          <w:iCs/>
          <w:sz w:val="28"/>
          <w:szCs w:val="28"/>
          <w:lang w:val="uk-UA"/>
        </w:rPr>
        <w:t>: Щоденник емоцій</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t xml:space="preserve">      </w:t>
      </w:r>
      <w:r w:rsidRPr="00000A6E">
        <w:rPr>
          <w:rFonts w:ascii="Times New Roman" w:eastAsia="Calibri" w:hAnsi="Times New Roman" w:cs="Times New Roman"/>
          <w:sz w:val="28"/>
          <w:szCs w:val="28"/>
          <w:lang w:val="uk-UA"/>
        </w:rPr>
        <w:t>Упродовж</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sz w:val="28"/>
          <w:szCs w:val="28"/>
          <w:lang w:val="uk-UA"/>
        </w:rPr>
        <w:t xml:space="preserve">тижня записуйте свої емоції та думки щодня. </w:t>
      </w:r>
      <w:r w:rsidRPr="00000A6E">
        <w:rPr>
          <w:rFonts w:ascii="Times New Roman" w:eastAsia="Calibri" w:hAnsi="Times New Roman" w:cs="Times New Roman"/>
          <w:sz w:val="28"/>
          <w:szCs w:val="28"/>
        </w:rPr>
        <w:t>Можна задавати питання: "Що я відчуваю сьогодні?" або "Що сталося, що викликало у мене цю емоцію?"</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bookmarkStart w:id="73" w:name="_Hlk183982586"/>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i/>
          <w:iCs/>
          <w:sz w:val="28"/>
          <w:szCs w:val="28"/>
          <w:lang w:val="uk-UA"/>
        </w:rPr>
        <w:t xml:space="preserve">Завершення тренінгової сесії: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Підведення підсумків тренінгової роботи;</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bookmarkEnd w:id="73"/>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День другий</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Тренінгова сесія 2</w:t>
      </w:r>
      <w:r w:rsidRPr="00000A6E">
        <w:rPr>
          <w:rFonts w:ascii="Times New Roman" w:eastAsia="Calibri" w:hAnsi="Times New Roman" w:cs="Times New Roman"/>
          <w:b/>
          <w:bCs/>
          <w:i/>
          <w:iCs/>
          <w:sz w:val="28"/>
          <w:szCs w:val="28"/>
          <w:lang w:val="uk-UA"/>
        </w:rPr>
        <w:t>.</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b/>
          <w:bCs/>
          <w:i/>
          <w:iCs/>
          <w:sz w:val="28"/>
          <w:szCs w:val="28"/>
          <w:lang w:val="uk-UA"/>
        </w:rPr>
        <w:t>«Здатність особистості протидіяти стресу в умовах війни».</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74" w:name="_Hlk183984477"/>
      <w:r w:rsidRPr="00000A6E">
        <w:rPr>
          <w:rFonts w:ascii="Times New Roman" w:eastAsia="Calibri" w:hAnsi="Times New Roman" w:cs="Times New Roman"/>
          <w:b/>
          <w:bCs/>
          <w:i/>
          <w:iCs/>
          <w:sz w:val="28"/>
          <w:szCs w:val="28"/>
          <w:lang w:val="uk-UA"/>
        </w:rPr>
        <w:t xml:space="preserve"> 9.00 – 11.00   </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Вступ до тренінгової сесії:</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Мої «знахідки» із попереднього заняття</w:t>
      </w:r>
      <w:bookmarkEnd w:id="74"/>
      <w:r w:rsidRPr="00000A6E">
        <w:rPr>
          <w:rFonts w:ascii="Times New Roman" w:eastAsia="Calibri" w:hAnsi="Times New Roman" w:cs="Times New Roman"/>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Інформаційно-смисловий компонент тренінгу</w:t>
      </w:r>
      <w:r w:rsidRPr="00000A6E">
        <w:rPr>
          <w:rFonts w:ascii="Times New Roman" w:eastAsia="Calibri" w:hAnsi="Times New Roman" w:cs="Times New Roman"/>
          <w:b/>
          <w:bCs/>
          <w:i/>
          <w:iCs/>
          <w:sz w:val="28"/>
          <w:szCs w:val="28"/>
          <w:lang w:val="uk-UA"/>
        </w:rPr>
        <w:t>: «У чому проявляється стрес в  умовах війни?»:</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t xml:space="preserve">Робота в малих групах: </w:t>
      </w:r>
      <w:r w:rsidRPr="00000A6E">
        <w:rPr>
          <w:rFonts w:ascii="Times New Roman" w:eastAsia="Calibri" w:hAnsi="Times New Roman" w:cs="Times New Roman"/>
          <w:b/>
          <w:bCs/>
          <w:i/>
          <w:iCs/>
          <w:sz w:val="28"/>
          <w:szCs w:val="28"/>
          <w:lang w:val="uk-UA"/>
        </w:rPr>
        <w:t>Аналітичне завдання: «Як ми відчуваємо стрес під час  війни?».</w:t>
      </w:r>
    </w:p>
    <w:p w:rsidR="00000A6E" w:rsidRPr="00000A6E" w:rsidRDefault="00000A6E" w:rsidP="00586809">
      <w:pPr>
        <w:spacing w:line="360" w:lineRule="auto"/>
        <w:ind w:firstLine="720"/>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lastRenderedPageBreak/>
        <w:t>Для виконання завдання було створено робоч</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груп</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 xml:space="preserve"> (склад груп визначався на основі побажань учасників тренінгу). Кожною групою було проаналізовано відповіді учасників тренінгу, які отримані під час першого заняття стосовно виявів психічного здоров’я в сфері «тіла». Відповіді було об’єднано у кілька груп, дана характеристика кожній групі, далі кожна група представляла результати своєї роботи іншим групам. Завдання тренера полягало у модеруванні міжгрупового обговорення та виділенні «проблемних зон» стосовно «дії» стресу. У результаті аналізу відповідей учасників було проаналізовано та виділено такі основні вияви в умовах війни: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1) негативні емоції («страх», «тривога», «роздратування», «нервозність», «зажатий стан»);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2) втома («загальне втомлення», «втома», «виснаженість», «відчуття скутості», «тремор», «в перші дні тремор», «слабкість»);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3) порушення сну («відсутність сну», «безсоння», «втратила сон», «поганий сон», «порушений сон», «постійно хочеться спати»);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 4) порушення харчування («зниження апетиту», «відсутність апетиту», «зник апетит», «проблеми з їжею», «відмова від їжі», «відчуття голоду»);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5) хвороби («загострились хвороби хребта, судинні хвороби», «болить спина, «зник зір, відчуття болю», «біль у м’язах», «хвороби»);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6) відсутність контролю за ситуацією («неможливість контролювати життєву ситуацію», «не можу заставити тіло займатися спортом»).</w:t>
      </w:r>
      <w:r w:rsidRPr="00000A6E">
        <w:rPr>
          <w:rFonts w:ascii="Times New Roman" w:eastAsia="Calibri" w:hAnsi="Times New Roman" w:cs="Times New Roman"/>
          <w:sz w:val="28"/>
          <w:szCs w:val="28"/>
          <w:lang w:val="uk-UA"/>
        </w:rPr>
        <w:t xml:space="preserve">Було зроблено висновок про те, що вияви стресу в учасників тренінгу в умовах війни мають різноманітний характер і можуть проявлятися на таких рівнях: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а) негативні емоції</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б) порушення функціонування організму (виснаженість, порушення сну, порушення харчування);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в) хвороби;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г) неможливість контролювати ситуацію впливу стресу. </w:t>
      </w:r>
      <w:r w:rsidRPr="00000A6E">
        <w:rPr>
          <w:rFonts w:ascii="Times New Roman" w:eastAsia="Calibri" w:hAnsi="Times New Roman" w:cs="Times New Roman"/>
          <w:sz w:val="28"/>
          <w:szCs w:val="28"/>
          <w:lang w:val="uk-UA"/>
        </w:rPr>
        <w:tab/>
        <w:t xml:space="preserve">Також було акцентовано увагу на те, що чим </w:t>
      </w:r>
      <w:r w:rsidRPr="00000A6E">
        <w:rPr>
          <w:rFonts w:ascii="Times New Roman" w:eastAsia="Calibri" w:hAnsi="Times New Roman" w:cs="Times New Roman"/>
          <w:sz w:val="28"/>
          <w:szCs w:val="28"/>
          <w:lang w:val="uk-UA"/>
        </w:rPr>
        <w:lastRenderedPageBreak/>
        <w:t xml:space="preserve">вище «піднімається» стрес у своєму впливу (від негативних емоцій до відсутності здатності контролювати ситуацію стресу), тим більше його вплив є згубним. Слід зазначити, що учасниками тренінгу було названо лише окремі позитивні вияви здатності протидіяти стресу в умовах війни («задоволення від нового»; «стала більш спокійною», «більше сплю», «стала більше терплячою»). </w:t>
      </w:r>
      <w:r w:rsidRPr="00000A6E">
        <w:rPr>
          <w:rFonts w:ascii="Times New Roman" w:eastAsia="Calibri" w:hAnsi="Times New Roman" w:cs="Times New Roman"/>
          <w:sz w:val="28"/>
          <w:szCs w:val="28"/>
        </w:rPr>
        <w:t xml:space="preserve">Це засвідчило виражену негативну дію стресу на життєдіяльність </w:t>
      </w:r>
      <w:r w:rsidRPr="00000A6E">
        <w:rPr>
          <w:rFonts w:ascii="Times New Roman" w:eastAsia="Calibri" w:hAnsi="Times New Roman" w:cs="Times New Roman"/>
          <w:sz w:val="28"/>
          <w:szCs w:val="28"/>
          <w:lang w:val="uk-UA"/>
        </w:rPr>
        <w:t xml:space="preserve">учасників тренінгу </w:t>
      </w:r>
      <w:r w:rsidRPr="00000A6E">
        <w:rPr>
          <w:rFonts w:ascii="Times New Roman" w:eastAsia="Calibri" w:hAnsi="Times New Roman" w:cs="Times New Roman"/>
          <w:sz w:val="28"/>
          <w:szCs w:val="28"/>
        </w:rPr>
        <w:t>і необхідність оволодіння  спеціальними прийомами для здатності протидіяти стресу</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rPr>
        <w:t>11:</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xml:space="preserve"> </w:t>
      </w:r>
      <w:r w:rsidRPr="00000A6E">
        <w:rPr>
          <w:rFonts w:ascii="Times New Roman" w:eastAsia="Calibri" w:hAnsi="Times New Roman" w:cs="Times New Roman"/>
          <w:b/>
          <w:bCs/>
          <w:i/>
          <w:iCs/>
          <w:sz w:val="28"/>
          <w:szCs w:val="28"/>
          <w:lang w:val="uk-UA"/>
        </w:rPr>
        <w:t xml:space="preserve"> -  </w:t>
      </w:r>
      <w:r w:rsidRPr="00000A6E">
        <w:rPr>
          <w:rFonts w:ascii="Times New Roman" w:eastAsia="Calibri" w:hAnsi="Times New Roman" w:cs="Times New Roman"/>
          <w:b/>
          <w:bCs/>
          <w:i/>
          <w:iCs/>
          <w:sz w:val="28"/>
          <w:szCs w:val="28"/>
        </w:rPr>
        <w:t>11:</w:t>
      </w:r>
      <w:r w:rsidRPr="00000A6E">
        <w:rPr>
          <w:rFonts w:ascii="Times New Roman" w:eastAsia="Calibri" w:hAnsi="Times New Roman" w:cs="Times New Roman"/>
          <w:b/>
          <w:bCs/>
          <w:i/>
          <w:iCs/>
          <w:sz w:val="28"/>
          <w:szCs w:val="28"/>
          <w:lang w:val="uk-UA"/>
        </w:rPr>
        <w:t>1</w:t>
      </w:r>
      <w:r w:rsidRPr="00000A6E">
        <w:rPr>
          <w:rFonts w:ascii="Times New Roman" w:eastAsia="Calibri" w:hAnsi="Times New Roman" w:cs="Times New Roman"/>
          <w:b/>
          <w:bCs/>
          <w:i/>
          <w:iCs/>
          <w:sz w:val="28"/>
          <w:szCs w:val="28"/>
        </w:rPr>
        <w:t>5 </w:t>
      </w:r>
      <w:r w:rsidRPr="00000A6E">
        <w:rPr>
          <w:rFonts w:ascii="Times New Roman" w:eastAsia="Calibri" w:hAnsi="Times New Roman" w:cs="Times New Roman"/>
          <w:b/>
          <w:bCs/>
          <w:i/>
          <w:iCs/>
          <w:sz w:val="28"/>
          <w:szCs w:val="28"/>
          <w:lang w:val="uk-UA"/>
        </w:rPr>
        <w:t xml:space="preserve">  </w:t>
      </w:r>
      <w:r w:rsidRPr="00000A6E">
        <w:rPr>
          <w:rFonts w:ascii="Times New Roman" w:eastAsia="Calibri" w:hAnsi="Times New Roman" w:cs="Times New Roman"/>
          <w:b/>
          <w:bCs/>
          <w:i/>
          <w:iCs/>
          <w:sz w:val="28"/>
          <w:szCs w:val="28"/>
        </w:rPr>
        <w:t xml:space="preserve"> </w:t>
      </w:r>
      <w:r w:rsidRPr="00000A6E">
        <w:rPr>
          <w:rFonts w:ascii="Times New Roman" w:eastAsia="Calibri" w:hAnsi="Times New Roman" w:cs="Times New Roman"/>
          <w:b/>
          <w:bCs/>
          <w:i/>
          <w:iCs/>
          <w:sz w:val="28"/>
          <w:szCs w:val="28"/>
          <w:lang w:val="uk-UA"/>
        </w:rPr>
        <w:t>Кава – брейк</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bookmarkStart w:id="75" w:name="_Hlk183976205"/>
      <w:r w:rsidRPr="00000A6E">
        <w:rPr>
          <w:rFonts w:ascii="Times New Roman" w:eastAsia="Calibri" w:hAnsi="Times New Roman" w:cs="Times New Roman"/>
          <w:b/>
          <w:bCs/>
          <w:i/>
          <w:iCs/>
          <w:sz w:val="28"/>
          <w:szCs w:val="28"/>
        </w:rPr>
        <w:t>11:</w:t>
      </w:r>
      <w:r w:rsidRPr="00000A6E">
        <w:rPr>
          <w:rFonts w:ascii="Times New Roman" w:eastAsia="Calibri" w:hAnsi="Times New Roman" w:cs="Times New Roman"/>
          <w:b/>
          <w:bCs/>
          <w:i/>
          <w:iCs/>
          <w:sz w:val="28"/>
          <w:szCs w:val="28"/>
          <w:lang w:val="uk-UA"/>
        </w:rPr>
        <w:t>1</w:t>
      </w:r>
      <w:r w:rsidRPr="00000A6E">
        <w:rPr>
          <w:rFonts w:ascii="Times New Roman" w:eastAsia="Calibri" w:hAnsi="Times New Roman" w:cs="Times New Roman"/>
          <w:b/>
          <w:bCs/>
          <w:i/>
          <w:iCs/>
          <w:sz w:val="28"/>
          <w:szCs w:val="28"/>
        </w:rPr>
        <w:t>5 </w:t>
      </w:r>
      <w:r w:rsidRPr="00000A6E">
        <w:rPr>
          <w:rFonts w:ascii="Times New Roman" w:eastAsia="Calibri" w:hAnsi="Times New Roman" w:cs="Times New Roman"/>
          <w:b/>
          <w:bCs/>
          <w:i/>
          <w:iCs/>
          <w:sz w:val="28"/>
          <w:szCs w:val="28"/>
          <w:lang w:val="uk-UA"/>
        </w:rPr>
        <w:t xml:space="preserve"> -  13.00</w:t>
      </w:r>
      <w:bookmarkEnd w:id="75"/>
      <w:r w:rsidRPr="00000A6E">
        <w:rPr>
          <w:rFonts w:ascii="Times New Roman" w:eastAsia="Calibri" w:hAnsi="Times New Roman" w:cs="Times New Roman"/>
          <w:b/>
          <w:bCs/>
          <w:i/>
          <w:iCs/>
          <w:sz w:val="28"/>
          <w:szCs w:val="28"/>
          <w:lang w:val="uk-UA"/>
        </w:rPr>
        <w:t xml:space="preserve">  </w:t>
      </w:r>
      <w:r w:rsidRPr="00000A6E">
        <w:rPr>
          <w:rFonts w:ascii="Times New Roman" w:eastAsia="Calibri" w:hAnsi="Times New Roman" w:cs="Times New Roman"/>
          <w:i/>
          <w:iCs/>
          <w:sz w:val="28"/>
          <w:szCs w:val="28"/>
          <w:lang w:val="uk-UA"/>
        </w:rPr>
        <w:t xml:space="preserve"> </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 xml:space="preserve">Мультимедійна презентація: </w:t>
      </w:r>
      <w:r w:rsidRPr="00000A6E">
        <w:rPr>
          <w:rFonts w:ascii="Times New Roman" w:eastAsia="Calibri" w:hAnsi="Times New Roman" w:cs="Times New Roman"/>
          <w:b/>
          <w:bCs/>
          <w:i/>
          <w:iCs/>
          <w:sz w:val="28"/>
          <w:szCs w:val="28"/>
          <w:lang w:val="uk-UA"/>
        </w:rPr>
        <w:t>«Стрес і його вплив на психічне здоров’я особистості в умовах війни»</w:t>
      </w:r>
    </w:p>
    <w:p w:rsidR="00000A6E" w:rsidRPr="00000A6E" w:rsidRDefault="00000A6E" w:rsidP="00586809">
      <w:pPr>
        <w:spacing w:line="360" w:lineRule="auto"/>
        <w:ind w:firstLine="720"/>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Було розкрито сутність стресу в умовах війни як реакції людини, яка виникає в результаті дії несподіваного стресора (військових дій), які складають загрозу безпеці та життю людини і виводять людину із стану рівноваги було розкрито зміст моделі управління стресом в умовах війни як здатності встановлювати бар'єри на шляху розгортання стресу з метою попередження негативних наслідків та усвідомлення своєї відповідальності за свій психічний стан, не перекладаючи цю відповідальність на інших людей (рідних, друзів, своїх керівників і колег, лікарів)</w:t>
      </w:r>
      <w:r w:rsidR="00CD58B5">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t>Діагностичний компонент</w:t>
      </w:r>
      <w:r w:rsidRPr="00000A6E">
        <w:rPr>
          <w:rFonts w:ascii="Times New Roman" w:eastAsia="Calibri" w:hAnsi="Times New Roman" w:cs="Times New Roman"/>
          <w:b/>
          <w:bCs/>
          <w:i/>
          <w:iCs/>
          <w:sz w:val="28"/>
          <w:szCs w:val="28"/>
          <w:lang w:val="uk-UA"/>
        </w:rPr>
        <w:t xml:space="preserve">: «Діагностика виявів психічного здоров’я дорослого населення в умовах воєнного стану»: </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t>Психологічний практикум: «Вияви мого психічного здоров’я під час війни».</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t xml:space="preserve"> (</w:t>
      </w:r>
      <w:r w:rsidRPr="00000A6E">
        <w:rPr>
          <w:rFonts w:ascii="Times New Roman" w:eastAsia="Calibri" w:hAnsi="Times New Roman" w:cs="Times New Roman"/>
          <w:sz w:val="28"/>
          <w:szCs w:val="28"/>
          <w:lang w:val="uk-UA"/>
        </w:rPr>
        <w:t xml:space="preserve">Для проведення практикуму використовується бланк «Модель балансу Н.Пезешкіна» (Пезешкіан, 2019), яка включає характеристики життєдіяльності особистості, які стосуються чотирьох сфер (тіла, діяльності, контактів, сенсів (смислів)), які, на думку автора тренінгу, є досить </w:t>
      </w:r>
      <w:r w:rsidRPr="00000A6E">
        <w:rPr>
          <w:rFonts w:ascii="Times New Roman" w:eastAsia="Calibri" w:hAnsi="Times New Roman" w:cs="Times New Roman"/>
          <w:sz w:val="28"/>
          <w:szCs w:val="28"/>
          <w:lang w:val="uk-UA"/>
        </w:rPr>
        <w:lastRenderedPageBreak/>
        <w:t>близькими до складових психічного здоров’я, які виділені ВОЗ (позитивна психотерапія)</w:t>
      </w:r>
      <w:r w:rsidR="00CD58B5">
        <w:rPr>
          <w:rFonts w:ascii="Times New Roman" w:eastAsia="Calibri" w:hAnsi="Times New Roman" w:cs="Times New Roman"/>
          <w:sz w:val="28"/>
          <w:szCs w:val="28"/>
          <w:lang w:val="uk-UA"/>
        </w:rPr>
        <w:t>.</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Спочатку кожен учасник тренінгу заповнював бланк «Модель балансу Н.Пезешкіна» індивідуально.</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«Мозковий штурм» (групова форма):</w:t>
      </w:r>
    </w:p>
    <w:p w:rsidR="00000A6E" w:rsidRPr="00000A6E" w:rsidRDefault="00000A6E" w:rsidP="00586809">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В</w:t>
      </w:r>
      <w:r w:rsidRPr="00000A6E">
        <w:rPr>
          <w:rFonts w:ascii="Times New Roman" w:eastAsia="Calibri" w:hAnsi="Times New Roman" w:cs="Times New Roman"/>
          <w:sz w:val="28"/>
          <w:szCs w:val="28"/>
        </w:rPr>
        <w:t xml:space="preserve"> процесі групового обговорення кілька учасників тренінгу, за бажанням, називали вияви їхнього психічного здоров’я під час війни. В цілому на основі обговорення тренером було зроблено висновок про наявність значної кількості негативних сфер психічного здоров’я у всіх сферах життєдіяльності</w:t>
      </w:r>
      <w:r w:rsidRPr="00000A6E">
        <w:rPr>
          <w:rFonts w:ascii="Times New Roman" w:eastAsia="Calibri" w:hAnsi="Times New Roman" w:cs="Times New Roman"/>
          <w:sz w:val="28"/>
          <w:szCs w:val="28"/>
          <w:lang w:val="uk-UA"/>
        </w:rPr>
        <w:t xml:space="preserve"> учасників тренінгу</w:t>
      </w:r>
      <w:r w:rsidRPr="00000A6E">
        <w:rPr>
          <w:rFonts w:ascii="Times New Roman" w:eastAsia="Calibri" w:hAnsi="Times New Roman" w:cs="Times New Roman"/>
          <w:sz w:val="28"/>
          <w:szCs w:val="28"/>
        </w:rPr>
        <w:t>. Також було звернуто увагу на те, що зовнішній відносно благополучний спокійний стан учасників явно дисгармоніював із їхніми відповідями, що говорить про певну «скритість», «приглушеність» цієї проблеми. Однак, було підкреслено наявність і певних позитивних тенденцій у цьому феномену (наприклад, «стала більш спокійною, більше сплю, стала більше терплячою»).</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w:t>
      </w:r>
      <w:r w:rsidRPr="00000A6E">
        <w:rPr>
          <w:rFonts w:ascii="Times New Roman" w:eastAsia="Calibri" w:hAnsi="Times New Roman" w:cs="Times New Roman"/>
          <w:sz w:val="28"/>
          <w:szCs w:val="28"/>
        </w:rPr>
        <w:t>Також було прийнято рішення про те, що дані, отримані по кожній сфері психічного здоров’я, будуть детально проаналізовано на наступних  заняттях, які будуть стосуватися конкретних сфер життєдіяльності.</w:t>
      </w:r>
      <w:r w:rsidRPr="00000A6E">
        <w:rPr>
          <w:rFonts w:ascii="Times New Roman" w:eastAsia="Calibri" w:hAnsi="Times New Roman" w:cs="Times New Roman"/>
          <w:sz w:val="28"/>
          <w:szCs w:val="28"/>
          <w:lang w:val="uk-UA"/>
        </w:rPr>
        <w:tab/>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bookmarkStart w:id="76" w:name="_Hlk183982516"/>
      <w:bookmarkStart w:id="77" w:name="_Hlk183985531"/>
      <w:r w:rsidRPr="00000A6E">
        <w:rPr>
          <w:rFonts w:ascii="Times New Roman" w:eastAsia="Calibri" w:hAnsi="Times New Roman" w:cs="Times New Roman"/>
          <w:b/>
          <w:bCs/>
          <w:i/>
          <w:iCs/>
          <w:sz w:val="28"/>
          <w:szCs w:val="28"/>
        </w:rPr>
        <w:t>1</w:t>
      </w:r>
      <w:r w:rsidRPr="00000A6E">
        <w:rPr>
          <w:rFonts w:ascii="Times New Roman" w:eastAsia="Calibri" w:hAnsi="Times New Roman" w:cs="Times New Roman"/>
          <w:b/>
          <w:bCs/>
          <w:i/>
          <w:iCs/>
          <w:sz w:val="28"/>
          <w:szCs w:val="28"/>
          <w:lang w:val="uk-UA"/>
        </w:rPr>
        <w:t>3</w:t>
      </w:r>
      <w:r w:rsidRPr="00000A6E">
        <w:rPr>
          <w:rFonts w:ascii="Times New Roman" w:eastAsia="Calibri" w:hAnsi="Times New Roman" w:cs="Times New Roman"/>
          <w:b/>
          <w:bCs/>
          <w:i/>
          <w:iCs/>
          <w:sz w:val="28"/>
          <w:szCs w:val="28"/>
        </w:rPr>
        <w:t>:</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w:t>
      </w:r>
      <w:r w:rsidRPr="00000A6E">
        <w:rPr>
          <w:rFonts w:ascii="Times New Roman" w:eastAsia="Calibri" w:hAnsi="Times New Roman" w:cs="Times New Roman"/>
          <w:b/>
          <w:bCs/>
          <w:i/>
          <w:iCs/>
          <w:sz w:val="28"/>
          <w:szCs w:val="28"/>
          <w:lang w:val="uk-UA"/>
        </w:rPr>
        <w:t xml:space="preserve"> -  14.00   </w:t>
      </w:r>
      <w:bookmarkEnd w:id="76"/>
      <w:r w:rsidRPr="00000A6E">
        <w:rPr>
          <w:rFonts w:ascii="Times New Roman" w:eastAsia="Calibri" w:hAnsi="Times New Roman" w:cs="Times New Roman"/>
          <w:b/>
          <w:bCs/>
          <w:i/>
          <w:iCs/>
          <w:sz w:val="28"/>
          <w:szCs w:val="28"/>
          <w:lang w:val="uk-UA"/>
        </w:rPr>
        <w:t>Обідня перерва</w:t>
      </w:r>
      <w:bookmarkEnd w:id="77"/>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78" w:name="_Hlk183984292"/>
      <w:r w:rsidRPr="00000A6E">
        <w:rPr>
          <w:rFonts w:ascii="Times New Roman" w:eastAsia="Calibri" w:hAnsi="Times New Roman" w:cs="Times New Roman"/>
          <w:b/>
          <w:bCs/>
          <w:i/>
          <w:iCs/>
          <w:sz w:val="28"/>
          <w:szCs w:val="28"/>
        </w:rPr>
        <w:t>1</w:t>
      </w:r>
      <w:r w:rsidRPr="00000A6E">
        <w:rPr>
          <w:rFonts w:ascii="Times New Roman" w:eastAsia="Calibri" w:hAnsi="Times New Roman" w:cs="Times New Roman"/>
          <w:b/>
          <w:bCs/>
          <w:i/>
          <w:iCs/>
          <w:sz w:val="28"/>
          <w:szCs w:val="28"/>
          <w:lang w:val="uk-UA"/>
        </w:rPr>
        <w:t>4</w:t>
      </w:r>
      <w:r w:rsidRPr="00000A6E">
        <w:rPr>
          <w:rFonts w:ascii="Times New Roman" w:eastAsia="Calibri" w:hAnsi="Times New Roman" w:cs="Times New Roman"/>
          <w:b/>
          <w:bCs/>
          <w:i/>
          <w:iCs/>
          <w:sz w:val="28"/>
          <w:szCs w:val="28"/>
        </w:rPr>
        <w:t>:</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w:t>
      </w:r>
      <w:r w:rsidRPr="00000A6E">
        <w:rPr>
          <w:rFonts w:ascii="Times New Roman" w:eastAsia="Calibri" w:hAnsi="Times New Roman" w:cs="Times New Roman"/>
          <w:b/>
          <w:bCs/>
          <w:i/>
          <w:iCs/>
          <w:sz w:val="28"/>
          <w:szCs w:val="28"/>
          <w:lang w:val="uk-UA"/>
        </w:rPr>
        <w:t xml:space="preserve"> -  16.00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 </w:t>
      </w:r>
      <w:bookmarkEnd w:id="78"/>
      <w:r w:rsidRPr="00000A6E">
        <w:rPr>
          <w:rFonts w:ascii="Times New Roman" w:eastAsia="Calibri" w:hAnsi="Times New Roman" w:cs="Times New Roman"/>
          <w:b/>
          <w:bCs/>
          <w:i/>
          <w:iCs/>
          <w:sz w:val="28"/>
          <w:szCs w:val="28"/>
          <w:lang w:val="uk-UA"/>
        </w:rPr>
        <w:t xml:space="preserve"> </w:t>
      </w:r>
      <w:r w:rsidRPr="00000A6E">
        <w:rPr>
          <w:rFonts w:ascii="Times New Roman" w:eastAsia="Calibri" w:hAnsi="Times New Roman" w:cs="Times New Roman"/>
          <w:i/>
          <w:iCs/>
          <w:sz w:val="28"/>
          <w:szCs w:val="28"/>
          <w:lang w:val="uk-UA"/>
        </w:rPr>
        <w:t>Діагностичний компонент</w:t>
      </w:r>
      <w:r w:rsidRPr="00000A6E">
        <w:rPr>
          <w:rFonts w:ascii="Times New Roman" w:eastAsia="Calibri" w:hAnsi="Times New Roman" w:cs="Times New Roman"/>
          <w:b/>
          <w:bCs/>
          <w:i/>
          <w:iCs/>
          <w:sz w:val="28"/>
          <w:szCs w:val="28"/>
          <w:lang w:val="uk-UA"/>
        </w:rPr>
        <w:t>: «Діагностика стресостійкості»:</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Психологічний практикум</w:t>
      </w:r>
      <w:r w:rsidRPr="00000A6E">
        <w:rPr>
          <w:rFonts w:ascii="Times New Roman" w:eastAsia="Calibri" w:hAnsi="Times New Roman" w:cs="Times New Roman"/>
          <w:b/>
          <w:bCs/>
          <w:i/>
          <w:iCs/>
          <w:sz w:val="28"/>
          <w:szCs w:val="28"/>
          <w:lang w:val="uk-UA"/>
        </w:rPr>
        <w:t>: «Аналіз стресостійкості».</w:t>
      </w: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t>(Проведення психологічного практикуму здійснюється за допомогою методики</w:t>
      </w:r>
      <w:r w:rsidRPr="00000A6E">
        <w:rPr>
          <w:rFonts w:ascii="Times New Roman" w:eastAsia="Calibri" w:hAnsi="Times New Roman" w:cs="Times New Roman"/>
          <w:b/>
          <w:bCs/>
          <w:i/>
          <w:iCs/>
          <w:sz w:val="28"/>
          <w:szCs w:val="28"/>
          <w:lang w:val="uk-UA"/>
        </w:rPr>
        <w:t xml:space="preserve">  </w:t>
      </w:r>
      <w:r w:rsidRPr="00000A6E">
        <w:rPr>
          <w:rFonts w:ascii="Times New Roman" w:eastAsia="Calibri" w:hAnsi="Times New Roman" w:cs="Times New Roman"/>
          <w:b/>
          <w:bCs/>
          <w:sz w:val="28"/>
          <w:szCs w:val="28"/>
          <w:lang w:val="uk-UA"/>
        </w:rPr>
        <w:t>«</w:t>
      </w:r>
      <w:r w:rsidRPr="00000A6E">
        <w:rPr>
          <w:rFonts w:ascii="Times New Roman" w:eastAsia="Calibri" w:hAnsi="Times New Roman" w:cs="Times New Roman"/>
          <w:b/>
          <w:bCs/>
          <w:i/>
          <w:iCs/>
          <w:sz w:val="28"/>
          <w:szCs w:val="28"/>
          <w:lang w:val="uk-UA"/>
        </w:rPr>
        <w:t>Стійкість до стресу</w:t>
      </w:r>
      <w:r w:rsidRPr="00000A6E">
        <w:rPr>
          <w:rFonts w:ascii="Times New Roman" w:eastAsia="Calibri" w:hAnsi="Times New Roman" w:cs="Times New Roman"/>
          <w:sz w:val="28"/>
          <w:szCs w:val="28"/>
          <w:lang w:val="uk-UA"/>
        </w:rPr>
        <w:t>»</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sz w:val="28"/>
          <w:szCs w:val="28"/>
          <w:lang w:val="uk-UA"/>
        </w:rPr>
        <w:t>Максименко, Карамушка, &amp; Зайчикова, 2006), яка дає можливість визначити рівень стресостійкості учасників тренінгу).</w:t>
      </w:r>
    </w:p>
    <w:p w:rsidR="00000A6E" w:rsidRPr="00000A6E" w:rsidRDefault="00000A6E" w:rsidP="00586809">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Методика </w:t>
      </w:r>
      <w:r w:rsidRPr="00000A6E">
        <w:rPr>
          <w:rFonts w:ascii="Times New Roman" w:eastAsia="Calibri" w:hAnsi="Times New Roman" w:cs="Times New Roman"/>
          <w:sz w:val="28"/>
          <w:szCs w:val="28"/>
        </w:rPr>
        <w:t xml:space="preserve">включає 18 питань. Учасники індивідуально заповнювали опитувальник, потім обробляли та аналізували свої дані стосовно рівня </w:t>
      </w:r>
      <w:r w:rsidRPr="00000A6E">
        <w:rPr>
          <w:rFonts w:ascii="Times New Roman" w:eastAsia="Calibri" w:hAnsi="Times New Roman" w:cs="Times New Roman"/>
          <w:sz w:val="28"/>
          <w:szCs w:val="28"/>
        </w:rPr>
        <w:lastRenderedPageBreak/>
        <w:t>стресостійкості (низького, середнього, високого). Зазначимо, що для оперативності обробки даних шкала вираженості стресостійкості була модифікова (зменшена із 9 рівнів до 3 рівнів), з урахуванням проведених автором досліджень за цією методикою. Далі учасники тренінгу «скидали» отримані дані на своїх анонімних стікерах у загальний банк отриманих результатів. Потім тренер, разом із асистентом (учасником групи) на основі отриманих стікерів аналізував вираженість стресостійкості у групі (диференціював отримані стікери в три групи (низький, середній та високий рівень стресостійкості), підраховував кількісне представлення кожного із рівнів. Було зроблено висновок про те, що переважання у тренінговій групі низького та середнього рівня стресостійкості та зроблено висновок про необхідність її підвищення</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rPr>
        <w:t>1</w:t>
      </w:r>
      <w:r w:rsidRPr="00000A6E">
        <w:rPr>
          <w:rFonts w:ascii="Times New Roman" w:eastAsia="Calibri" w:hAnsi="Times New Roman" w:cs="Times New Roman"/>
          <w:b/>
          <w:bCs/>
          <w:i/>
          <w:iCs/>
          <w:sz w:val="28"/>
          <w:szCs w:val="28"/>
          <w:lang w:val="uk-UA"/>
        </w:rPr>
        <w:t>6</w:t>
      </w:r>
      <w:r w:rsidRPr="00000A6E">
        <w:rPr>
          <w:rFonts w:ascii="Times New Roman" w:eastAsia="Calibri" w:hAnsi="Times New Roman" w:cs="Times New Roman"/>
          <w:b/>
          <w:bCs/>
          <w:i/>
          <w:iCs/>
          <w:sz w:val="28"/>
          <w:szCs w:val="28"/>
        </w:rPr>
        <w:t>:</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w:t>
      </w:r>
      <w:r w:rsidRPr="00000A6E">
        <w:rPr>
          <w:rFonts w:ascii="Times New Roman" w:eastAsia="Calibri" w:hAnsi="Times New Roman" w:cs="Times New Roman"/>
          <w:b/>
          <w:bCs/>
          <w:i/>
          <w:iCs/>
          <w:sz w:val="28"/>
          <w:szCs w:val="28"/>
          <w:lang w:val="uk-UA"/>
        </w:rPr>
        <w:t xml:space="preserve"> -  17.00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79" w:name="_Hlk184066667"/>
      <w:r w:rsidRPr="00000A6E">
        <w:rPr>
          <w:rFonts w:ascii="Times New Roman" w:eastAsia="Calibri" w:hAnsi="Times New Roman" w:cs="Times New Roman"/>
          <w:i/>
          <w:iCs/>
          <w:sz w:val="28"/>
          <w:szCs w:val="28"/>
          <w:lang w:val="uk-UA"/>
        </w:rPr>
        <w:t>Корекційно-розвивальний компонент</w:t>
      </w:r>
      <w:r w:rsidRPr="00000A6E">
        <w:rPr>
          <w:rFonts w:ascii="Times New Roman" w:eastAsia="Calibri" w:hAnsi="Times New Roman" w:cs="Times New Roman"/>
          <w:b/>
          <w:bCs/>
          <w:i/>
          <w:iCs/>
          <w:sz w:val="28"/>
          <w:szCs w:val="28"/>
          <w:lang w:val="uk-UA"/>
        </w:rPr>
        <w:t>: «Як протидіяти стресу в умовах війни»:</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 xml:space="preserve">Робота в тренінговій групі (з усіма учасниками одночасно): </w:t>
      </w:r>
      <w:r w:rsidRPr="00000A6E">
        <w:rPr>
          <w:rFonts w:ascii="Times New Roman" w:eastAsia="Calibri" w:hAnsi="Times New Roman" w:cs="Times New Roman"/>
          <w:b/>
          <w:bCs/>
          <w:i/>
          <w:iCs/>
          <w:sz w:val="28"/>
          <w:szCs w:val="28"/>
          <w:lang w:val="uk-UA"/>
        </w:rPr>
        <w:t>«Як можна</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стабілізувати свій емоційний стан?»</w:t>
      </w:r>
    </w:p>
    <w:bookmarkEnd w:id="79"/>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t>(</w:t>
      </w:r>
      <w:r w:rsidRPr="00000A6E">
        <w:rPr>
          <w:rFonts w:ascii="Times New Roman" w:eastAsia="Calibri" w:hAnsi="Times New Roman" w:cs="Times New Roman"/>
          <w:sz w:val="28"/>
          <w:szCs w:val="28"/>
          <w:lang w:val="uk-UA"/>
        </w:rPr>
        <w:t xml:space="preserve">Група разом з тренером виконує різноманітні вправи, які дають можливість стабілізувати емоційний стан: дихальні вправи, техніки «заземлення», техніки для зняття  м’язової напруги </w:t>
      </w:r>
      <w:r w:rsidRPr="00000A6E">
        <w:rPr>
          <w:rFonts w:ascii="Times New Roman" w:eastAsia="Calibri" w:hAnsi="Times New Roman" w:cs="Times New Roman"/>
          <w:sz w:val="28"/>
          <w:szCs w:val="28"/>
          <w:lang w:val="uk-UA"/>
        </w:rPr>
        <w:tab/>
        <w:t>,техніки релаксації та зняття стресу)</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80" w:name="_Hlk183988885"/>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Практичний блок </w:t>
      </w:r>
    </w:p>
    <w:bookmarkEnd w:id="80"/>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 Дихальні вправи </w:t>
      </w:r>
      <w:r w:rsidRPr="00000A6E">
        <w:rPr>
          <w:rFonts w:ascii="Times New Roman" w:eastAsia="Calibri" w:hAnsi="Times New Roman" w:cs="Times New Roman"/>
          <w:b/>
          <w:bCs/>
          <w:i/>
          <w:iCs/>
          <w:sz w:val="28"/>
          <w:szCs w:val="28"/>
          <w:lang w:val="uk-UA"/>
        </w:rPr>
        <w:tab/>
      </w:r>
    </w:p>
    <w:p w:rsidR="00000A6E" w:rsidRPr="00000A6E" w:rsidRDefault="00000A6E" w:rsidP="00667B16">
      <w:pPr>
        <w:spacing w:line="360" w:lineRule="auto"/>
        <w:ind w:firstLine="720"/>
        <w:jc w:val="both"/>
        <w:rPr>
          <w:rFonts w:ascii="Times New Roman" w:eastAsia="Calibri" w:hAnsi="Times New Roman" w:cs="Times New Roman"/>
          <w:i/>
          <w:iCs/>
          <w:sz w:val="28"/>
          <w:szCs w:val="28"/>
          <w:lang w:val="uk-UA"/>
        </w:rPr>
      </w:pPr>
      <w:r w:rsidRPr="00000A6E">
        <w:rPr>
          <w:rFonts w:ascii="Times New Roman" w:eastAsia="Calibri" w:hAnsi="Times New Roman" w:cs="Times New Roman"/>
          <w:sz w:val="28"/>
          <w:szCs w:val="28"/>
          <w:lang w:val="uk-UA"/>
        </w:rPr>
        <w:lastRenderedPageBreak/>
        <w:t>Нормалізуйте дихання, особливо, з увагою до довгого видиху; або використовуйте техніку «дихання квадратом» (повільний вдих на рахунок 1-2-3-4, пауза 1-2-3-4, видих1-2-3-4-, пауза 1-2-3- 4);</w:t>
      </w:r>
    </w:p>
    <w:p w:rsidR="00000A6E" w:rsidRPr="00000A6E" w:rsidRDefault="00000A6E" w:rsidP="00667B16">
      <w:pPr>
        <w:spacing w:line="360" w:lineRule="auto"/>
        <w:ind w:left="72"/>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b/>
          <w:bCs/>
          <w:i/>
          <w:iCs/>
          <w:sz w:val="28"/>
          <w:szCs w:val="28"/>
          <w:lang w:val="uk-UA"/>
        </w:rPr>
        <w:t>Вправа</w:t>
      </w:r>
      <w:r w:rsidRPr="00000A6E">
        <w:rPr>
          <w:rFonts w:ascii="Times New Roman" w:eastAsia="Calibri" w:hAnsi="Times New Roman" w:cs="Times New Roman"/>
          <w:b/>
          <w:bCs/>
          <w:i/>
          <w:iCs/>
          <w:sz w:val="28"/>
          <w:szCs w:val="28"/>
        </w:rPr>
        <w:t xml:space="preserve"> «заземлення», </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rPr>
        <w:t xml:space="preserve"> </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sz w:val="28"/>
          <w:szCs w:val="28"/>
          <w:lang w:val="uk-UA"/>
        </w:rPr>
        <w:t xml:space="preserve">У </w:t>
      </w:r>
      <w:r w:rsidRPr="00000A6E">
        <w:rPr>
          <w:rFonts w:ascii="Times New Roman" w:eastAsia="Calibri" w:hAnsi="Times New Roman" w:cs="Times New Roman"/>
          <w:sz w:val="28"/>
          <w:szCs w:val="28"/>
        </w:rPr>
        <w:t>форматі «правила трьох». (Дайте відповідь на прості три питання ( «Як мене звати?», «Де я зараз?», «Який зараз дата?»),</w:t>
      </w: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sz w:val="28"/>
          <w:szCs w:val="28"/>
        </w:rPr>
        <w:t xml:space="preserve"> назвітьтри предмети жовтого чи іншого кольору навколо себе, доторкніться до трьох різних поверхонь та ін.;</w:t>
      </w:r>
    </w:p>
    <w:p w:rsidR="00000A6E" w:rsidRPr="00000A6E" w:rsidRDefault="00000A6E" w:rsidP="00000A6E">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b/>
          <w:bCs/>
          <w:i/>
          <w:iCs/>
          <w:sz w:val="28"/>
          <w:szCs w:val="28"/>
          <w:lang w:val="uk-UA"/>
        </w:rPr>
        <w:t>Вправи для зняття м’язової напруги</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sz w:val="28"/>
          <w:szCs w:val="28"/>
          <w:lang w:val="uk-UA"/>
        </w:rPr>
        <w:t>Зробіть    звичайний, неглибокий вдих і на затримці дихання по черзі напружте всі-всі м’язи тіла від пальців ніг до голови, потримайте 2-3 секунди максимально сильну напругу, і з видихом розслабтесь, повторіть кілька раз) (Карамушка, 2022</w:t>
      </w:r>
      <w:r w:rsidR="00586809">
        <w:rPr>
          <w:rFonts w:ascii="Times New Roman" w:eastAsia="Calibri" w:hAnsi="Times New Roman" w:cs="Times New Roman"/>
          <w:sz w:val="28"/>
          <w:szCs w:val="28"/>
          <w:lang w:val="uk-UA"/>
        </w:rPr>
        <w:t>)</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b/>
          <w:bCs/>
          <w:i/>
          <w:iCs/>
          <w:sz w:val="28"/>
          <w:szCs w:val="28"/>
          <w:lang w:val="uk-UA"/>
        </w:rPr>
        <w:t>Завершення тренінгової сесії:</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Підведення підсумків тренінгової роботи;</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День третій</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Тренінгова сесія</w:t>
      </w:r>
      <w:r w:rsidRPr="00000A6E">
        <w:rPr>
          <w:rFonts w:ascii="Times New Roman" w:eastAsia="Calibri" w:hAnsi="Times New Roman" w:cs="Times New Roman"/>
          <w:sz w:val="28"/>
          <w:szCs w:val="28"/>
          <w:lang w:val="uk-UA"/>
        </w:rPr>
        <w:t xml:space="preserve"> 3.</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b/>
          <w:bCs/>
          <w:i/>
          <w:iCs/>
          <w:sz w:val="28"/>
          <w:szCs w:val="28"/>
        </w:rPr>
        <w:t>«Здатність ефективно здійснювати професійну діяльність в умовах війни».</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bookmarkStart w:id="81" w:name="_Hlk183985258"/>
      <w:r w:rsidRPr="00000A6E">
        <w:rPr>
          <w:rFonts w:ascii="Times New Roman" w:eastAsia="Calibri" w:hAnsi="Times New Roman" w:cs="Times New Roman"/>
          <w:b/>
          <w:bCs/>
          <w:i/>
          <w:iCs/>
          <w:sz w:val="28"/>
          <w:szCs w:val="28"/>
          <w:lang w:val="uk-UA"/>
        </w:rPr>
        <w:t xml:space="preserve">9.00 – 11.00   </w:t>
      </w:r>
    </w:p>
    <w:bookmarkEnd w:id="81"/>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Вступ до тренінгової сесії:</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Групове обговорення:</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Мої «знахідки» із попереднього заняття</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rPr>
        <w:t>Що для мене було найбільш корисним із попереднього заняття?</w:t>
      </w:r>
    </w:p>
    <w:p w:rsidR="00000A6E" w:rsidRPr="00000A6E" w:rsidRDefault="00000A6E" w:rsidP="00000A6E">
      <w:pPr>
        <w:spacing w:line="360" w:lineRule="auto"/>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Інформаційно-смисловий компонент тренінгу</w:t>
      </w:r>
      <w:r w:rsidRPr="00000A6E">
        <w:rPr>
          <w:rFonts w:ascii="Times New Roman" w:eastAsia="Calibri" w:hAnsi="Times New Roman" w:cs="Times New Roman"/>
          <w:b/>
          <w:bCs/>
          <w:i/>
          <w:iCs/>
          <w:sz w:val="28"/>
          <w:szCs w:val="28"/>
          <w:lang w:val="uk-UA"/>
        </w:rPr>
        <w:t xml:space="preserve">: «Негативний вплив війни на професійну діяльність»     </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i/>
          <w:iCs/>
          <w:sz w:val="28"/>
          <w:szCs w:val="28"/>
          <w:lang w:val="uk-UA"/>
        </w:rPr>
        <w:t xml:space="preserve">Робота в групах:                                                                                           </w:t>
      </w:r>
    </w:p>
    <w:p w:rsidR="00000A6E" w:rsidRPr="00000A6E" w:rsidRDefault="00000A6E" w:rsidP="00000A6E">
      <w:pPr>
        <w:spacing w:line="360" w:lineRule="auto"/>
        <w:contextualSpacing/>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lastRenderedPageBreak/>
        <w:t xml:space="preserve"> Аналітичне завдання</w:t>
      </w:r>
      <w:r w:rsidRPr="00000A6E">
        <w:rPr>
          <w:rFonts w:ascii="Times New Roman" w:eastAsia="Calibri" w:hAnsi="Times New Roman" w:cs="Times New Roman"/>
          <w:b/>
          <w:bCs/>
          <w:i/>
          <w:iCs/>
          <w:sz w:val="28"/>
          <w:szCs w:val="28"/>
          <w:lang w:val="uk-UA"/>
        </w:rPr>
        <w:t xml:space="preserve">: «Як змінилась наша робота під час війни?» </w:t>
      </w:r>
    </w:p>
    <w:p w:rsidR="00000A6E" w:rsidRPr="00000A6E" w:rsidRDefault="00000A6E" w:rsidP="00586809">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Кожна група аналізувала відповіді учасників тренінгу, які отримані стосовно виявів психічного здоров’я які були отримані на першому занятті, здійснювала їх класифікацію, представляла результати своєї роботи іншим групам. </w:t>
      </w:r>
      <w:r w:rsidRPr="00000A6E">
        <w:rPr>
          <w:rFonts w:ascii="Times New Roman" w:eastAsia="Calibri" w:hAnsi="Times New Roman" w:cs="Times New Roman"/>
          <w:sz w:val="28"/>
          <w:szCs w:val="28"/>
        </w:rPr>
        <w:t xml:space="preserve">Завдання тренера полягало в організації міжгрупового обговорення та визначення основних викликів у цій проблемі. У результаті аналізу відповідей учасників, </w:t>
      </w:r>
      <w:r w:rsidRPr="00000A6E">
        <w:rPr>
          <w:rFonts w:ascii="Times New Roman" w:eastAsia="Calibri" w:hAnsi="Times New Roman" w:cs="Times New Roman"/>
          <w:sz w:val="28"/>
          <w:szCs w:val="28"/>
          <w:lang w:val="uk-UA"/>
        </w:rPr>
        <w:t>ми бачимо,що суб’єктивне благополуччя учасників тренінгу має низький рівень, так як психологічне благополуччя, фізичне здоров’я також зназодяться на низькому рівні і лише по шкалі стосунки ми мвємо середній рівень. В умовах кризи люди часто об’єднуються, відчуваючи спільність долі. Це може призвести до зміцнення вже існуючих стосунків і появи нових. Війна змушує людей переоцінити свої цінності, переосмислити свої пріоритети, що може призвести до більшої цінування близьких людей і, відповідно, до покращення стосунків.У людей з’явилася спільна мета – перемога у війні.</w:t>
      </w:r>
      <w:r w:rsidRPr="00000A6E">
        <w:rPr>
          <w:rFonts w:ascii="Times New Roman" w:eastAsia="Calibri" w:hAnsi="Times New Roman" w:cs="Times New Roman"/>
          <w:sz w:val="28"/>
          <w:szCs w:val="28"/>
          <w:lang w:val="uk-UA"/>
        </w:rPr>
        <w:tab/>
        <w:t>Наші учасники тренінгу мають низький рівень прояву за всіма  шкалами та потребувати додаткової підтримки і корекційних заходів для забезпечення позитивної спрямованості психічного здоров’я.</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82" w:name="_Hlk183985292"/>
      <w:r w:rsidRPr="00000A6E">
        <w:rPr>
          <w:rFonts w:ascii="Times New Roman" w:eastAsia="Calibri" w:hAnsi="Times New Roman" w:cs="Times New Roman"/>
          <w:b/>
          <w:bCs/>
          <w:i/>
          <w:iCs/>
          <w:sz w:val="28"/>
          <w:szCs w:val="28"/>
          <w:lang w:val="uk-UA"/>
        </w:rPr>
        <w:t>11.00 – 11.15 Кава – брейк</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p>
    <w:bookmarkEnd w:id="82"/>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11.15 – 13.00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rPr>
        <w:t>Діагностичний компонент</w:t>
      </w:r>
      <w:r w:rsidRPr="00000A6E">
        <w:rPr>
          <w:rFonts w:ascii="Times New Roman" w:eastAsia="Calibri" w:hAnsi="Times New Roman" w:cs="Times New Roman"/>
          <w:b/>
          <w:bCs/>
          <w:i/>
          <w:iCs/>
          <w:sz w:val="28"/>
          <w:szCs w:val="28"/>
        </w:rPr>
        <w:t>: «Діагностика оптимізму та активності</w:t>
      </w:r>
      <w:r w:rsidRPr="00000A6E">
        <w:rPr>
          <w:rFonts w:ascii="Times New Roman" w:eastAsia="Calibri" w:hAnsi="Times New Roman" w:cs="Times New Roman"/>
          <w:i/>
          <w:iCs/>
          <w:sz w:val="28"/>
          <w:szCs w:val="28"/>
        </w:rPr>
        <w:t xml:space="preserve"> в </w:t>
      </w:r>
      <w:r w:rsidRPr="00000A6E">
        <w:rPr>
          <w:rFonts w:ascii="Times New Roman" w:eastAsia="Calibri" w:hAnsi="Times New Roman" w:cs="Times New Roman"/>
          <w:b/>
          <w:bCs/>
          <w:i/>
          <w:iCs/>
          <w:sz w:val="28"/>
          <w:szCs w:val="28"/>
        </w:rPr>
        <w:t>умовах війни»:</w:t>
      </w:r>
    </w:p>
    <w:p w:rsidR="00000A6E" w:rsidRPr="00000A6E" w:rsidRDefault="00000A6E" w:rsidP="00CD58B5">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rPr>
        <w:t>Психологічний практикум</w:t>
      </w:r>
      <w:r w:rsidRPr="00000A6E">
        <w:rPr>
          <w:rFonts w:ascii="Times New Roman" w:eastAsia="Calibri" w:hAnsi="Times New Roman" w:cs="Times New Roman"/>
          <w:b/>
          <w:bCs/>
          <w:i/>
          <w:iCs/>
          <w:sz w:val="28"/>
          <w:szCs w:val="28"/>
        </w:rPr>
        <w:t>: «Скільки в мене активності та оптимізму?».</w:t>
      </w:r>
      <w:r w:rsidRPr="00000A6E">
        <w:rPr>
          <w:rFonts w:ascii="Times New Roman" w:eastAsia="Calibri" w:hAnsi="Times New Roman" w:cs="Times New Roman"/>
          <w:i/>
          <w:iCs/>
          <w:sz w:val="28"/>
          <w:szCs w:val="28"/>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w:t>
      </w:r>
      <w:r w:rsidRPr="00000A6E">
        <w:rPr>
          <w:rFonts w:ascii="Times New Roman" w:eastAsia="Calibri" w:hAnsi="Times New Roman" w:cs="Times New Roman"/>
          <w:sz w:val="28"/>
          <w:szCs w:val="28"/>
        </w:rPr>
        <w:t xml:space="preserve">(Практикум проводиться на основі використання методики «Опитувальник «Визначення психологічних типів залежно від ступеня оптимізму та </w:t>
      </w:r>
      <w:r w:rsidRPr="00000A6E">
        <w:rPr>
          <w:rFonts w:ascii="Times New Roman" w:eastAsia="Calibri" w:hAnsi="Times New Roman" w:cs="Times New Roman"/>
          <w:sz w:val="28"/>
          <w:szCs w:val="28"/>
        </w:rPr>
        <w:lastRenderedPageBreak/>
        <w:t xml:space="preserve">активності (енергійності) особистості» (Карамушка, 2008).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     Методика дає можливість виявити рівень оптимізму та активності учасників тренінгу та визначити певні типи людей (на основі поєднання вказаних характеристик).При цьому під оптимізмом розумілась схильність людини вірити у власні сили та успіх, мати переважно позитивні очікування від життя та інших людей (Карамушка, 2008). Протилежній категорії людей, «песимістам», притаманні сумніви у власних силах і доброзичливості інших людей, очікування своєї невдачі, прагнення уникати широких контактів, замкненість на своєму внутрішньому світові. Під активністю в цьому контексті розумілась енергійність, життєрадісність, безпечність, безтурботність та схильність до ризику. </w:t>
      </w:r>
      <w:r w:rsidRPr="00000A6E">
        <w:rPr>
          <w:rFonts w:ascii="Times New Roman" w:eastAsia="Calibri" w:hAnsi="Times New Roman" w:cs="Times New Roman"/>
          <w:sz w:val="28"/>
          <w:szCs w:val="28"/>
        </w:rPr>
        <w:t xml:space="preserve">Пасивність виявляється у тривожності, остраху, невпевненості у собі та небажанні щось робити. Також учасниками тренінгу було визначено тип особистості, до якого вони належать («реалісти», «активні оптимісти», «активні песимісти», «пасивні песимісти», «пасивні оптимісти»). Було констатовано, що серед </w:t>
      </w:r>
      <w:r w:rsidRPr="00000A6E">
        <w:rPr>
          <w:rFonts w:ascii="Times New Roman" w:eastAsia="Calibri" w:hAnsi="Times New Roman" w:cs="Times New Roman"/>
          <w:sz w:val="28"/>
          <w:szCs w:val="28"/>
          <w:lang w:val="uk-UA"/>
        </w:rPr>
        <w:t xml:space="preserve">учасників тренінгу </w:t>
      </w:r>
      <w:r w:rsidRPr="00000A6E">
        <w:rPr>
          <w:rFonts w:ascii="Times New Roman" w:eastAsia="Calibri" w:hAnsi="Times New Roman" w:cs="Times New Roman"/>
          <w:sz w:val="28"/>
          <w:szCs w:val="28"/>
        </w:rPr>
        <w:t>на даний момент є не дуже велика частина «активних оптимістів», що можна пояснити негативним впливом війни. Разом з тим, було констатовано, що «пасивн</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песиміст</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 як «крайн</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негативн</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тип</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 xml:space="preserve"> особистості</w:t>
      </w:r>
      <w:r w:rsidRPr="00000A6E">
        <w:rPr>
          <w:rFonts w:ascii="Times New Roman" w:eastAsia="Calibri" w:hAnsi="Times New Roman" w:cs="Times New Roman"/>
          <w:sz w:val="28"/>
          <w:szCs w:val="28"/>
          <w:lang w:val="uk-UA"/>
        </w:rPr>
        <w:t xml:space="preserve"> відсутні</w:t>
      </w:r>
      <w:r w:rsidRPr="00000A6E">
        <w:rPr>
          <w:rFonts w:ascii="Times New Roman" w:eastAsia="Calibri" w:hAnsi="Times New Roman" w:cs="Times New Roman"/>
          <w:sz w:val="28"/>
          <w:szCs w:val="28"/>
          <w:lang w:val="uk-UA"/>
        </w:rPr>
        <w:tab/>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ab/>
        <w:t xml:space="preserve"> Корекційно-розвивальний компонент</w:t>
      </w:r>
      <w:r w:rsidRPr="00000A6E">
        <w:rPr>
          <w:rFonts w:ascii="Times New Roman" w:eastAsia="Calibri" w:hAnsi="Times New Roman" w:cs="Times New Roman"/>
          <w:b/>
          <w:bCs/>
          <w:i/>
          <w:iCs/>
          <w:sz w:val="28"/>
          <w:szCs w:val="28"/>
          <w:lang w:val="uk-UA"/>
        </w:rPr>
        <w:t>: «Психологічні умови оптимізації професійної діяльності в умовах війни»:</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p>
    <w:p w:rsidR="00000A6E" w:rsidRPr="00000A6E" w:rsidRDefault="00000A6E" w:rsidP="0048541B">
      <w:pPr>
        <w:spacing w:line="360" w:lineRule="auto"/>
        <w:ind w:firstLine="720"/>
        <w:jc w:val="both"/>
        <w:rPr>
          <w:rFonts w:ascii="Times New Roman" w:eastAsia="Calibri" w:hAnsi="Times New Roman" w:cs="Times New Roman"/>
          <w:b/>
          <w:bCs/>
          <w:i/>
          <w:iCs/>
          <w:sz w:val="28"/>
          <w:szCs w:val="28"/>
          <w:lang w:val="uk-UA"/>
        </w:rPr>
      </w:pPr>
      <w:bookmarkStart w:id="83" w:name="_Hlk184319618"/>
      <w:r w:rsidRPr="00000A6E">
        <w:rPr>
          <w:rFonts w:ascii="Times New Roman" w:eastAsia="Calibri" w:hAnsi="Times New Roman" w:cs="Times New Roman"/>
          <w:i/>
          <w:iCs/>
          <w:sz w:val="28"/>
          <w:szCs w:val="28"/>
          <w:lang w:val="uk-UA"/>
        </w:rPr>
        <w:t xml:space="preserve">«Мозковий штурм» </w:t>
      </w:r>
      <w:bookmarkEnd w:id="83"/>
      <w:r w:rsidRPr="00000A6E">
        <w:rPr>
          <w:rFonts w:ascii="Times New Roman" w:eastAsia="Calibri" w:hAnsi="Times New Roman" w:cs="Times New Roman"/>
          <w:i/>
          <w:iCs/>
          <w:sz w:val="28"/>
          <w:szCs w:val="28"/>
          <w:lang w:val="uk-UA"/>
        </w:rPr>
        <w:t xml:space="preserve">(робота в малих групах): </w:t>
      </w:r>
      <w:r w:rsidRPr="00000A6E">
        <w:rPr>
          <w:rFonts w:ascii="Times New Roman" w:eastAsia="Calibri" w:hAnsi="Times New Roman" w:cs="Times New Roman"/>
          <w:i/>
          <w:iCs/>
          <w:sz w:val="28"/>
          <w:szCs w:val="28"/>
          <w:lang w:val="uk-UA"/>
        </w:rPr>
        <w:tab/>
        <w:t xml:space="preserve"> </w:t>
      </w:r>
      <w:r w:rsidRPr="00000A6E">
        <w:rPr>
          <w:rFonts w:ascii="Times New Roman" w:eastAsia="Calibri" w:hAnsi="Times New Roman" w:cs="Times New Roman"/>
          <w:b/>
          <w:bCs/>
          <w:i/>
          <w:iCs/>
          <w:sz w:val="28"/>
          <w:szCs w:val="28"/>
          <w:lang w:val="uk-UA"/>
        </w:rPr>
        <w:t xml:space="preserve">«Які ресурси можна використати для активізації моєї професійної діяльності сьогодні?». </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Аналітичне завдання: </w:t>
      </w:r>
      <w:r w:rsidRPr="00000A6E">
        <w:rPr>
          <w:rFonts w:ascii="Times New Roman" w:eastAsia="Calibri" w:hAnsi="Times New Roman" w:cs="Times New Roman"/>
          <w:b/>
          <w:bCs/>
          <w:i/>
          <w:iCs/>
          <w:sz w:val="28"/>
          <w:szCs w:val="28"/>
          <w:lang w:val="uk-UA"/>
        </w:rPr>
        <w:t xml:space="preserve">«Вплив особистісних ресурсів на професійну діяльність особистості». </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Підведення підсумків </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bookmarkStart w:id="84" w:name="_Hlk183985561"/>
      <w:r w:rsidRPr="00000A6E">
        <w:rPr>
          <w:rFonts w:ascii="Times New Roman" w:eastAsia="Calibri" w:hAnsi="Times New Roman" w:cs="Times New Roman"/>
          <w:b/>
          <w:bCs/>
          <w:i/>
          <w:iCs/>
          <w:sz w:val="28"/>
          <w:szCs w:val="28"/>
        </w:rPr>
        <w:lastRenderedPageBreak/>
        <w:t>1</w:t>
      </w:r>
      <w:r w:rsidRPr="00000A6E">
        <w:rPr>
          <w:rFonts w:ascii="Times New Roman" w:eastAsia="Calibri" w:hAnsi="Times New Roman" w:cs="Times New Roman"/>
          <w:b/>
          <w:bCs/>
          <w:i/>
          <w:iCs/>
          <w:sz w:val="28"/>
          <w:szCs w:val="28"/>
          <w:lang w:val="uk-UA"/>
        </w:rPr>
        <w:t>3</w:t>
      </w:r>
      <w:r w:rsidRPr="00000A6E">
        <w:rPr>
          <w:rFonts w:ascii="Times New Roman" w:eastAsia="Calibri" w:hAnsi="Times New Roman" w:cs="Times New Roman"/>
          <w:b/>
          <w:bCs/>
          <w:i/>
          <w:iCs/>
          <w:sz w:val="28"/>
          <w:szCs w:val="28"/>
        </w:rPr>
        <w:t>:</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w:t>
      </w:r>
      <w:r w:rsidRPr="00000A6E">
        <w:rPr>
          <w:rFonts w:ascii="Times New Roman" w:eastAsia="Calibri" w:hAnsi="Times New Roman" w:cs="Times New Roman"/>
          <w:b/>
          <w:bCs/>
          <w:i/>
          <w:iCs/>
          <w:sz w:val="28"/>
          <w:szCs w:val="28"/>
          <w:lang w:val="uk-UA"/>
        </w:rPr>
        <w:t xml:space="preserve"> -  14.00   </w:t>
      </w:r>
      <w:bookmarkEnd w:id="84"/>
      <w:r w:rsidRPr="00000A6E">
        <w:rPr>
          <w:rFonts w:ascii="Times New Roman" w:eastAsia="Calibri" w:hAnsi="Times New Roman" w:cs="Times New Roman"/>
          <w:b/>
          <w:bCs/>
          <w:i/>
          <w:iCs/>
          <w:sz w:val="28"/>
          <w:szCs w:val="28"/>
          <w:lang w:val="uk-UA"/>
        </w:rPr>
        <w:t>Обідня перерва</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rPr>
        <w:t>1</w:t>
      </w:r>
      <w:r w:rsidRPr="00000A6E">
        <w:rPr>
          <w:rFonts w:ascii="Times New Roman" w:eastAsia="Calibri" w:hAnsi="Times New Roman" w:cs="Times New Roman"/>
          <w:b/>
          <w:bCs/>
          <w:i/>
          <w:iCs/>
          <w:sz w:val="28"/>
          <w:szCs w:val="28"/>
          <w:lang w:val="uk-UA"/>
        </w:rPr>
        <w:t>4</w:t>
      </w:r>
      <w:r w:rsidRPr="00000A6E">
        <w:rPr>
          <w:rFonts w:ascii="Times New Roman" w:eastAsia="Calibri" w:hAnsi="Times New Roman" w:cs="Times New Roman"/>
          <w:b/>
          <w:bCs/>
          <w:i/>
          <w:iCs/>
          <w:sz w:val="28"/>
          <w:szCs w:val="28"/>
        </w:rPr>
        <w:t>:</w:t>
      </w:r>
      <w:r w:rsidRPr="00000A6E">
        <w:rPr>
          <w:rFonts w:ascii="Times New Roman" w:eastAsia="Calibri" w:hAnsi="Times New Roman" w:cs="Times New Roman"/>
          <w:b/>
          <w:bCs/>
          <w:i/>
          <w:iCs/>
          <w:sz w:val="28"/>
          <w:szCs w:val="28"/>
          <w:lang w:val="uk-UA"/>
        </w:rPr>
        <w:t>00</w:t>
      </w:r>
      <w:r w:rsidRPr="00000A6E">
        <w:rPr>
          <w:rFonts w:ascii="Times New Roman" w:eastAsia="Calibri" w:hAnsi="Times New Roman" w:cs="Times New Roman"/>
          <w:b/>
          <w:bCs/>
          <w:i/>
          <w:iCs/>
          <w:sz w:val="28"/>
          <w:szCs w:val="28"/>
        </w:rPr>
        <w:t> </w:t>
      </w:r>
      <w:r w:rsidRPr="00000A6E">
        <w:rPr>
          <w:rFonts w:ascii="Times New Roman" w:eastAsia="Calibri" w:hAnsi="Times New Roman" w:cs="Times New Roman"/>
          <w:b/>
          <w:bCs/>
          <w:i/>
          <w:iCs/>
          <w:sz w:val="28"/>
          <w:szCs w:val="28"/>
          <w:lang w:val="uk-UA"/>
        </w:rPr>
        <w:t xml:space="preserve"> - 15:30.     </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rPr>
        <w:t>«</w:t>
      </w:r>
      <w:bookmarkStart w:id="85" w:name="_Hlk184068858"/>
      <w:r w:rsidRPr="00000A6E">
        <w:rPr>
          <w:rFonts w:ascii="Times New Roman" w:eastAsia="Calibri" w:hAnsi="Times New Roman" w:cs="Times New Roman"/>
          <w:b/>
          <w:bCs/>
          <w:i/>
          <w:iCs/>
          <w:sz w:val="28"/>
          <w:szCs w:val="28"/>
        </w:rPr>
        <w:t xml:space="preserve">Здатність </w:t>
      </w:r>
      <w:r w:rsidRPr="00000A6E">
        <w:rPr>
          <w:rFonts w:ascii="Times New Roman" w:eastAsia="Calibri" w:hAnsi="Times New Roman" w:cs="Times New Roman"/>
          <w:b/>
          <w:bCs/>
          <w:i/>
          <w:iCs/>
          <w:sz w:val="28"/>
          <w:szCs w:val="28"/>
          <w:lang w:val="uk-UA"/>
        </w:rPr>
        <w:t xml:space="preserve">особистості  </w:t>
      </w:r>
      <w:r w:rsidRPr="00000A6E">
        <w:rPr>
          <w:rFonts w:ascii="Times New Roman" w:eastAsia="Calibri" w:hAnsi="Times New Roman" w:cs="Times New Roman"/>
          <w:b/>
          <w:bCs/>
          <w:i/>
          <w:iCs/>
          <w:sz w:val="28"/>
          <w:szCs w:val="28"/>
        </w:rPr>
        <w:t>встановлювати та підтримувати соціальні контакти в умовах війни».</w:t>
      </w:r>
      <w:r w:rsidRPr="00000A6E">
        <w:rPr>
          <w:rFonts w:ascii="Times New Roman" w:eastAsia="Calibri" w:hAnsi="Times New Roman" w:cs="Times New Roman"/>
          <w:b/>
          <w:bCs/>
          <w:i/>
          <w:iCs/>
          <w:sz w:val="28"/>
          <w:szCs w:val="28"/>
          <w:lang w:val="uk-UA"/>
        </w:rPr>
        <w:tab/>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rPr>
        <w:t xml:space="preserve">Що для мене було найбільш корисним із попереднього заняття? </w:t>
      </w:r>
      <w:r w:rsidRPr="00000A6E">
        <w:rPr>
          <w:rFonts w:ascii="Times New Roman" w:eastAsia="Calibri" w:hAnsi="Times New Roman" w:cs="Times New Roman"/>
          <w:i/>
          <w:iCs/>
          <w:sz w:val="28"/>
          <w:szCs w:val="28"/>
          <w:lang w:val="uk-UA"/>
        </w:rPr>
        <w:tab/>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 xml:space="preserve">Інформаційно-смисловий компонент тренінгу: </w:t>
      </w:r>
      <w:r w:rsidRPr="00000A6E">
        <w:rPr>
          <w:rFonts w:ascii="Times New Roman" w:eastAsia="Calibri" w:hAnsi="Times New Roman" w:cs="Times New Roman"/>
          <w:b/>
          <w:bCs/>
          <w:i/>
          <w:iCs/>
          <w:sz w:val="28"/>
          <w:szCs w:val="28"/>
          <w:lang w:val="uk-UA"/>
        </w:rPr>
        <w:t xml:space="preserve">«Вплив війни на здатність особистості встановлювати та підтримувати соціальні контакти в умовах воєнного стану»: </w:t>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b/>
          <w:bCs/>
          <w:i/>
          <w:iCs/>
          <w:sz w:val="28"/>
          <w:szCs w:val="28"/>
          <w:lang w:val="uk-UA"/>
        </w:rPr>
        <w:tab/>
      </w:r>
      <w:r w:rsidRPr="00000A6E">
        <w:rPr>
          <w:rFonts w:ascii="Times New Roman" w:eastAsia="Calibri" w:hAnsi="Times New Roman" w:cs="Times New Roman"/>
          <w:i/>
          <w:iCs/>
          <w:sz w:val="28"/>
          <w:szCs w:val="28"/>
          <w:lang w:val="uk-UA"/>
        </w:rPr>
        <w:t xml:space="preserve">    «Мозковий штурм»</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w:t>
      </w:r>
      <w:bookmarkEnd w:id="85"/>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 xml:space="preserve">14:00 – 16.00   </w:t>
      </w:r>
    </w:p>
    <w:p w:rsidR="00000A6E" w:rsidRPr="00000A6E" w:rsidRDefault="00000A6E" w:rsidP="00667B16">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Діагностичний компонент</w:t>
      </w:r>
      <w:r w:rsidRPr="00000A6E">
        <w:rPr>
          <w:rFonts w:ascii="Times New Roman" w:eastAsia="Calibri" w:hAnsi="Times New Roman" w:cs="Times New Roman"/>
          <w:b/>
          <w:bCs/>
          <w:i/>
          <w:iCs/>
          <w:sz w:val="28"/>
          <w:szCs w:val="28"/>
          <w:lang w:val="uk-UA"/>
        </w:rPr>
        <w:t>: «Діагностика рівня соціальної ізольованості/ соціальної підтримки в умовах війни»:</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Психологічний практикум: </w:t>
      </w:r>
      <w:r w:rsidRPr="00000A6E">
        <w:rPr>
          <w:rFonts w:ascii="Times New Roman" w:eastAsia="Calibri" w:hAnsi="Times New Roman" w:cs="Times New Roman"/>
          <w:b/>
          <w:bCs/>
          <w:i/>
          <w:iCs/>
          <w:sz w:val="28"/>
          <w:szCs w:val="28"/>
          <w:lang w:val="uk-UA"/>
        </w:rPr>
        <w:t>«Рівень соціальної ізольованості/ соціальної підтримки освітнього персоналу в умовах війни</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sz w:val="28"/>
          <w:szCs w:val="28"/>
        </w:rPr>
        <w:t>Практикум проводився на основі використання методики «Рівень соціальної підтримки» (Карамушка, 2008), яка включала 24 питання. Учасники тренінгу спочатку працювали індивідуально (заповнювали опитувальник та визначали свої показники). Далі вони готували свій індивідуальний (анонімний) стікер з отриманим показником і скидати в загальну базу даних. Після завершення формування спільного банку даних тренер, разом із  асистентом (учасником групи) на основі отриманих стікерів аналізував вираженість соціальної ізольованості/соціальної підтримки членів тренінгу (виводив середній бал по групі). На основі отриманих емпіричних даних було зроблено висновок про те, що рівень соціальної підтримки в групі потребує свого підвищення.</w:t>
      </w:r>
      <w:r w:rsidRPr="00000A6E">
        <w:rPr>
          <w:rFonts w:ascii="Times New Roman" w:eastAsia="Calibri" w:hAnsi="Times New Roman" w:cs="Times New Roman"/>
          <w:sz w:val="28"/>
          <w:szCs w:val="28"/>
          <w:lang w:val="uk-UA"/>
        </w:rPr>
        <w:tab/>
      </w:r>
    </w:p>
    <w:p w:rsidR="00000A6E" w:rsidRPr="00000A6E" w:rsidRDefault="00000A6E" w:rsidP="00667B16">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lastRenderedPageBreak/>
        <w:t>Корекційно-розвивальний компонент</w:t>
      </w:r>
      <w:r w:rsidRPr="00000A6E">
        <w:rPr>
          <w:rFonts w:ascii="Times New Roman" w:eastAsia="Calibri" w:hAnsi="Times New Roman" w:cs="Times New Roman"/>
          <w:b/>
          <w:bCs/>
          <w:i/>
          <w:iCs/>
          <w:sz w:val="28"/>
          <w:szCs w:val="28"/>
          <w:lang w:val="uk-UA"/>
        </w:rPr>
        <w:t xml:space="preserve">: «Психологічні умови оптимізації соціальних контактів в умовах війни»:  </w:t>
      </w:r>
    </w:p>
    <w:p w:rsidR="00000A6E" w:rsidRPr="00000A6E" w:rsidRDefault="00000A6E" w:rsidP="00667B16">
      <w:pPr>
        <w:spacing w:line="360" w:lineRule="auto"/>
        <w:jc w:val="both"/>
        <w:rPr>
          <w:rFonts w:ascii="Times New Roman" w:eastAsia="Calibri" w:hAnsi="Times New Roman" w:cs="Times New Roman"/>
          <w:i/>
          <w:iCs/>
          <w:sz w:val="28"/>
          <w:szCs w:val="28"/>
          <w:lang w:val="uk-UA"/>
        </w:rPr>
      </w:pPr>
      <w:bookmarkStart w:id="86" w:name="_Hlk184069344"/>
      <w:r w:rsidRPr="00000A6E">
        <w:rPr>
          <w:rFonts w:ascii="Times New Roman" w:eastAsia="Calibri" w:hAnsi="Times New Roman" w:cs="Times New Roman"/>
          <w:i/>
          <w:iCs/>
          <w:sz w:val="28"/>
          <w:szCs w:val="28"/>
          <w:lang w:val="uk-UA"/>
        </w:rPr>
        <w:t xml:space="preserve">Практичний блок </w:t>
      </w:r>
      <w:r w:rsidRPr="00000A6E">
        <w:rPr>
          <w:rFonts w:ascii="Times New Roman" w:eastAsia="Calibri" w:hAnsi="Times New Roman" w:cs="Times New Roman"/>
          <w:i/>
          <w:iCs/>
          <w:sz w:val="28"/>
          <w:szCs w:val="28"/>
          <w:lang w:val="uk-UA"/>
        </w:rPr>
        <w:tab/>
      </w:r>
    </w:p>
    <w:p w:rsidR="00000A6E" w:rsidRPr="00000A6E" w:rsidRDefault="00000A6E" w:rsidP="00667B16">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i/>
          <w:iCs/>
          <w:sz w:val="28"/>
          <w:szCs w:val="28"/>
          <w:lang w:val="uk-UA"/>
        </w:rPr>
        <w:t xml:space="preserve"> Розвивальна вправа</w:t>
      </w:r>
      <w:r w:rsidRPr="00000A6E">
        <w:rPr>
          <w:rFonts w:ascii="Times New Roman" w:eastAsia="Calibri" w:hAnsi="Times New Roman" w:cs="Times New Roman"/>
          <w:b/>
          <w:bCs/>
          <w:i/>
          <w:iCs/>
          <w:sz w:val="28"/>
          <w:szCs w:val="28"/>
          <w:lang w:val="uk-UA"/>
        </w:rPr>
        <w:t>: «Моя емоційна власність» (модифікація розробки Д. Шапиро (1997)).</w:t>
      </w:r>
    </w:p>
    <w:p w:rsidR="00000A6E" w:rsidRPr="00000A6E" w:rsidRDefault="00000A6E" w:rsidP="00667B16">
      <w:pPr>
        <w:spacing w:line="360" w:lineRule="auto"/>
        <w:ind w:firstLine="720"/>
        <w:contextualSpacing/>
        <w:jc w:val="both"/>
        <w:rPr>
          <w:rFonts w:ascii="Times New Roman" w:eastAsia="Calibri" w:hAnsi="Times New Roman" w:cs="Times New Roman"/>
          <w:i/>
          <w:iCs/>
          <w:sz w:val="28"/>
          <w:szCs w:val="28"/>
        </w:rPr>
      </w:pPr>
      <w:r w:rsidRPr="00000A6E">
        <w:rPr>
          <w:rFonts w:ascii="Times New Roman" w:eastAsia="Calibri" w:hAnsi="Times New Roman" w:cs="Times New Roman"/>
          <w:sz w:val="28"/>
          <w:szCs w:val="28"/>
        </w:rPr>
        <w:t>Вправа «Моя емоційна власність» є чудовим інструментом для саморефлексії, усвідомлення своїх емоцій та їхнього впливу на наше життя. Ось модифікація цієї вправи, яка може бути корисною для особистісного зростання та розвитку емоційної обізнаності</w:t>
      </w:r>
      <w:r w:rsidRPr="00000A6E">
        <w:rPr>
          <w:rFonts w:ascii="Times New Roman" w:eastAsia="Calibri" w:hAnsi="Times New Roman" w:cs="Times New Roman"/>
          <w:i/>
          <w:iCs/>
          <w:sz w:val="28"/>
          <w:szCs w:val="28"/>
        </w:rPr>
        <w:t>.</w:t>
      </w:r>
    </w:p>
    <w:p w:rsidR="00000A6E" w:rsidRPr="00000A6E" w:rsidRDefault="00000A6E" w:rsidP="00667B16">
      <w:pPr>
        <w:spacing w:line="360" w:lineRule="auto"/>
        <w:ind w:firstLine="720"/>
        <w:contextualSpacing/>
        <w:jc w:val="both"/>
        <w:rPr>
          <w:rFonts w:ascii="Times New Roman" w:eastAsia="Calibri" w:hAnsi="Times New Roman" w:cs="Times New Roman"/>
          <w:i/>
          <w:iCs/>
          <w:sz w:val="28"/>
          <w:szCs w:val="28"/>
        </w:rPr>
      </w:pPr>
      <w:r w:rsidRPr="00000A6E">
        <w:rPr>
          <w:rFonts w:ascii="Times New Roman" w:eastAsia="Calibri" w:hAnsi="Times New Roman" w:cs="Times New Roman"/>
          <w:sz w:val="28"/>
          <w:szCs w:val="28"/>
        </w:rPr>
        <w:t>Розвивальна вправа</w:t>
      </w:r>
      <w:r w:rsidRPr="00000A6E">
        <w:rPr>
          <w:rFonts w:ascii="Times New Roman" w:eastAsia="Calibri" w:hAnsi="Times New Roman" w:cs="Times New Roman"/>
          <w:b/>
          <w:bCs/>
          <w:i/>
          <w:iCs/>
          <w:sz w:val="28"/>
          <w:szCs w:val="28"/>
        </w:rPr>
        <w:t>: "Моя емоційна власність" (</w:t>
      </w:r>
      <w:r w:rsidRPr="00000A6E">
        <w:rPr>
          <w:rFonts w:ascii="Times New Roman" w:eastAsia="Calibri" w:hAnsi="Times New Roman" w:cs="Times New Roman"/>
          <w:i/>
          <w:iCs/>
          <w:sz w:val="28"/>
          <w:szCs w:val="28"/>
        </w:rPr>
        <w:t>модифікація розробки Д. Шапиро)</w:t>
      </w:r>
    </w:p>
    <w:p w:rsidR="00000A6E" w:rsidRPr="00CD58B5" w:rsidRDefault="00000A6E" w:rsidP="00667B16">
      <w:pPr>
        <w:spacing w:line="360" w:lineRule="auto"/>
        <w:ind w:firstLine="720"/>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 xml:space="preserve">Розвивальна вправа: «Моя емоційна власність» (модифікація розробки Д. Шапиро (1997). Під час виконання цієї вправи учасники тренінгу в групах на прикладі конкретних професійних та життєвих ситуацій, з якими вони стикалися під час війни, вчились говорити про свої емоції, які вони переживають, не звинувачуючи співрозмовника і не проявляючи до нього агресії. Для цього їм потрібно було використовувати формулу «емоція+ дія+ причина» (Шапиро, 1997). Наприклад, учасниками аналізувалась така ситуація «Ваш колега, яка працює в сусідньому кабінеті, на перерві попросила у Вас повербанк, щоб підзарядити телефон у школі. Коли Ви прийшли додому, то зрозуміли, що вона Вам його не повернула, а світла вдома уже не було. Ваші дії». У процесі аналізу ситуації було отримано такі варіанти відповідей: 1 група – «Я була засмучена («емоція»), коли не повернула мій павербанк («дія»), тому що залишилась без зв’язку («причина»); 2 група – «Я зла («емоція»), коли мені не повертають мої речі («дія»), особливо, зараз, в такий час, коли відсутнє світло («причина»)»; 3 група – «Я відчуваю роздратованість («емоція»), коли ти думала тільки про себе («дія»), тому що має бути правильний обмін енергією і відповідальність </w:t>
      </w:r>
      <w:r w:rsidRPr="00000A6E">
        <w:rPr>
          <w:rFonts w:ascii="Times New Roman" w:eastAsia="Calibri" w:hAnsi="Times New Roman" w:cs="Times New Roman"/>
          <w:sz w:val="28"/>
          <w:szCs w:val="28"/>
        </w:rPr>
        <w:lastRenderedPageBreak/>
        <w:t>одного перед одним («причина»)»; 4 група – «Я відчула вдома роздратування («емоція»), коли не віддала павербанк («дія»), тому що через це я не змогла повідомити батькам, що потрібно взяти на трудову («причина»). Група «експертів», яка оцінювала відповідність запропонованих учасниками відповідей заданій формулі, до «адекватних» відповідей (які відповідали заданій формулі) віднесли відповіді груп 1, 2, 4, а до «неадекватних» (які не відповідали заданій формулі) - відповідь групи 3, оскільки в ній було представлено звинувачення іншого у частині «дія» та не називалась конкретна причина виникнення емоції, а відбувалось необґрунтоване розширення предмету розмови та скрите звинувачення учасника взаємодії. Учасники тренінгу, які також брали участь в обговоренні, погодились з таким заключенням «експертів». Далі зазначена «формула вираження емоцій» відпрацьовувалась на прикладі інших ситуацій, що дало можливість учасникам тренінгу навчитись висловлювати свої 43 «реальні» емоції, які вони переживають, але при цьому зберігаючи «асертивний» («впевнений»), а не «звинувачувальний» тон</w:t>
      </w:r>
      <w:r w:rsidR="00CD58B5">
        <w:rPr>
          <w:rFonts w:ascii="Times New Roman" w:eastAsia="Calibri" w:hAnsi="Times New Roman" w:cs="Times New Roman"/>
          <w:sz w:val="28"/>
          <w:szCs w:val="28"/>
          <w:lang w:val="uk-UA"/>
        </w:rPr>
        <w:t>.</w:t>
      </w:r>
    </w:p>
    <w:p w:rsidR="00000A6E" w:rsidRPr="00000A6E" w:rsidRDefault="00000A6E" w:rsidP="00CD58B5">
      <w:pPr>
        <w:spacing w:line="360" w:lineRule="auto"/>
        <w:ind w:firstLine="720"/>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Мета вправи</w:t>
      </w:r>
      <w:r w:rsidRPr="00000A6E">
        <w:rPr>
          <w:rFonts w:ascii="Times New Roman" w:eastAsia="Calibri" w:hAnsi="Times New Roman" w:cs="Times New Roman"/>
          <w:b/>
          <w:bCs/>
          <w:i/>
          <w:iCs/>
          <w:sz w:val="28"/>
          <w:szCs w:val="28"/>
          <w:lang w:val="uk-UA"/>
        </w:rPr>
        <w:t>: Сприяти усвідомленню та прийняттю власних емоцій. Розвивати емоційний інтелект.Навчитися виражати свої почуття здоровим способом. Збільшити самоповагу та впевненість у собі</w:t>
      </w:r>
      <w:r w:rsidRPr="00000A6E">
        <w:rPr>
          <w:rFonts w:ascii="Times New Roman" w:eastAsia="Calibri" w:hAnsi="Times New Roman" w:cs="Times New Roman"/>
          <w:i/>
          <w:iCs/>
          <w:sz w:val="28"/>
          <w:szCs w:val="28"/>
          <w:lang w:val="uk-UA"/>
        </w:rPr>
        <w:t>.</w:t>
      </w:r>
    </w:p>
    <w:p w:rsidR="00000A6E" w:rsidRPr="00000A6E" w:rsidRDefault="00000A6E" w:rsidP="00667B16">
      <w:pPr>
        <w:spacing w:line="360" w:lineRule="auto"/>
        <w:contextualSpacing/>
        <w:jc w:val="both"/>
        <w:rPr>
          <w:rFonts w:ascii="Times New Roman" w:eastAsia="Calibri" w:hAnsi="Times New Roman" w:cs="Times New Roman"/>
          <w:sz w:val="28"/>
          <w:szCs w:val="28"/>
          <w:lang w:val="uk-UA"/>
        </w:rPr>
      </w:pPr>
      <w:r w:rsidRPr="00000A6E">
        <w:rPr>
          <w:rFonts w:ascii="Times New Roman" w:eastAsia="Calibri" w:hAnsi="Times New Roman" w:cs="Times New Roman"/>
          <w:i/>
          <w:iCs/>
          <w:sz w:val="28"/>
          <w:szCs w:val="28"/>
          <w:lang w:val="uk-UA"/>
        </w:rPr>
        <w:t>Мозковий штурм: «</w:t>
      </w:r>
      <w:r w:rsidRPr="00000A6E">
        <w:rPr>
          <w:rFonts w:ascii="Times New Roman" w:eastAsia="Calibri" w:hAnsi="Times New Roman" w:cs="Times New Roman"/>
          <w:b/>
          <w:bCs/>
          <w:i/>
          <w:iCs/>
          <w:sz w:val="28"/>
          <w:szCs w:val="28"/>
          <w:lang w:val="uk-UA"/>
        </w:rPr>
        <w:t>Мої емоції».</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bookmarkEnd w:id="86"/>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sz w:val="28"/>
          <w:szCs w:val="28"/>
          <w:lang w:val="uk-UA"/>
        </w:rPr>
        <w:t xml:space="preserve">У процесі «мозкового штурму» учасники тренінгу називали відомі їм емоції, які швидко записувались на фліптарті двома асистентами тренера. Протягом кількох хвилин було названо такі емоції; «сум», «радість», «злість», «любов», «тривога», «втома», «натхнення», «пристрасть», «сподівання», «втома», «апатія», «страх», «невпевненість», «заздрість», «хвилювання», «ненависть», «лють», «зацікавленість» .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p>
    <w:p w:rsidR="00000A6E" w:rsidRPr="00000A6E" w:rsidRDefault="00000A6E" w:rsidP="00667B16">
      <w:pPr>
        <w:spacing w:line="360" w:lineRule="auto"/>
        <w:ind w:firstLine="720"/>
        <w:contextualSpacing/>
        <w:jc w:val="both"/>
        <w:rPr>
          <w:rFonts w:ascii="Times New Roman" w:eastAsia="Calibri" w:hAnsi="Times New Roman" w:cs="Times New Roman"/>
          <w:i/>
          <w:iCs/>
          <w:sz w:val="28"/>
          <w:szCs w:val="28"/>
          <w:lang w:val="uk-UA"/>
        </w:rPr>
      </w:pPr>
      <w:r w:rsidRPr="00000A6E">
        <w:rPr>
          <w:rFonts w:ascii="Times New Roman" w:eastAsia="Calibri" w:hAnsi="Times New Roman" w:cs="Times New Roman"/>
          <w:sz w:val="28"/>
          <w:szCs w:val="28"/>
        </w:rPr>
        <w:t xml:space="preserve">У процесі обговорення, було зроблено, по-перше, висновок про те, що «банк емоцій» учасників тренінгу є не дуже великим, що можна пояснити, зокрема, тим, що вони мало уваги приділяють своїм емоціям. По-друге, було </w:t>
      </w:r>
      <w:r w:rsidRPr="00000A6E">
        <w:rPr>
          <w:rFonts w:ascii="Times New Roman" w:eastAsia="Calibri" w:hAnsi="Times New Roman" w:cs="Times New Roman"/>
          <w:sz w:val="28"/>
          <w:szCs w:val="28"/>
        </w:rPr>
        <w:lastRenderedPageBreak/>
        <w:t xml:space="preserve">акцентовано увагу на те, що серед названих емоцій 12 були негативними і лише 6 позитивними, що свідчить про переважання негативних емоцій. Це, з одного боку можна було пояснити ситуацією війни, в якій знаходиться учасники тренінгу, а з іншого боку, нашою «скупістю» стосовно висловлювання позитивних емоцій у процесі взаємодії із своїми колегами, рідними. Було зроблено висновок стосовно </w:t>
      </w:r>
      <w:bookmarkStart w:id="87" w:name="_Hlk184341917"/>
      <w:r w:rsidRPr="00000A6E">
        <w:rPr>
          <w:rFonts w:ascii="Times New Roman" w:eastAsia="Calibri" w:hAnsi="Times New Roman" w:cs="Times New Roman"/>
          <w:sz w:val="28"/>
          <w:szCs w:val="28"/>
        </w:rPr>
        <w:t>необхідності посилення розвитку емоційного інтелекту, який включає не лише здатність регулювати свої емоції, але і відчувати свої емоції, емоції інших людей, обмінюватися позитивними емоціями, що особливо є значущим</w:t>
      </w:r>
      <w:r w:rsidRPr="00000A6E">
        <w:rPr>
          <w:rFonts w:ascii="Times New Roman" w:eastAsia="Calibri" w:hAnsi="Times New Roman" w:cs="Times New Roman"/>
          <w:sz w:val="28"/>
          <w:szCs w:val="28"/>
          <w:lang w:val="uk-UA"/>
        </w:rPr>
        <w:t xml:space="preserve"> для особистостості</w:t>
      </w:r>
      <w:bookmarkEnd w:id="87"/>
      <w:r w:rsidRPr="00000A6E">
        <w:rPr>
          <w:rFonts w:ascii="Times New Roman" w:eastAsia="Calibri" w:hAnsi="Times New Roman" w:cs="Times New Roman"/>
          <w:sz w:val="28"/>
          <w:szCs w:val="28"/>
        </w:rPr>
        <w:t>. Всі учасники отримали «домашнє» завдання, яке полягало в тому, що прийшовши сьогодні додому, висловити позитивні емоції у процесі взаємодії зі своїми близькими.</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b/>
          <w:bCs/>
          <w:i/>
          <w:iCs/>
          <w:sz w:val="28"/>
          <w:szCs w:val="28"/>
          <w:lang w:val="uk-UA"/>
        </w:rPr>
        <w:t>16:00  -  17:00    завершення тренінгу</w:t>
      </w:r>
    </w:p>
    <w:p w:rsidR="00000A6E" w:rsidRPr="00000A6E" w:rsidRDefault="00000A6E" w:rsidP="00000A6E">
      <w:pPr>
        <w:spacing w:line="360" w:lineRule="auto"/>
        <w:jc w:val="both"/>
        <w:rPr>
          <w:rFonts w:ascii="Times New Roman" w:eastAsia="Calibri" w:hAnsi="Times New Roman" w:cs="Times New Roman"/>
          <w:b/>
          <w:bCs/>
          <w:i/>
          <w:iCs/>
          <w:sz w:val="28"/>
          <w:szCs w:val="28"/>
          <w:lang w:val="uk-UA"/>
        </w:rPr>
      </w:pPr>
      <w:r w:rsidRPr="00000A6E">
        <w:rPr>
          <w:rFonts w:ascii="Times New Roman" w:eastAsia="Calibri" w:hAnsi="Times New Roman" w:cs="Times New Roman"/>
          <w:sz w:val="28"/>
          <w:szCs w:val="28"/>
          <w:lang w:val="uk-UA"/>
        </w:rPr>
        <w:t xml:space="preserve">Вправа </w:t>
      </w:r>
      <w:r w:rsidRPr="00000A6E">
        <w:rPr>
          <w:rFonts w:ascii="Times New Roman" w:eastAsia="Calibri" w:hAnsi="Times New Roman" w:cs="Times New Roman"/>
          <w:b/>
          <w:bCs/>
          <w:i/>
          <w:iCs/>
          <w:sz w:val="28"/>
          <w:szCs w:val="28"/>
          <w:lang w:val="uk-UA"/>
        </w:rPr>
        <w:t>«Похвали себе»</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Мета</w:t>
      </w:r>
      <w:bookmarkStart w:id="88" w:name="_Hlk184316908"/>
      <w:r w:rsidRPr="00000A6E">
        <w:rPr>
          <w:rFonts w:ascii="Times New Roman" w:eastAsia="Calibri" w:hAnsi="Times New Roman" w:cs="Times New Roman"/>
          <w:i/>
          <w:iCs/>
          <w:sz w:val="28"/>
          <w:szCs w:val="28"/>
          <w:lang w:val="uk-UA"/>
        </w:rPr>
        <w:t>:</w:t>
      </w:r>
      <w:r w:rsidRPr="00000A6E">
        <w:rPr>
          <w:rFonts w:ascii="Times New Roman" w:eastAsia="Calibri" w:hAnsi="Times New Roman" w:cs="Times New Roman"/>
          <w:b/>
          <w:bCs/>
          <w:i/>
          <w:iCs/>
          <w:sz w:val="28"/>
          <w:szCs w:val="28"/>
          <w:lang w:val="uk-UA"/>
        </w:rPr>
        <w:t xml:space="preserve"> завершення тренінгу</w:t>
      </w:r>
      <w:bookmarkEnd w:id="88"/>
      <w:r w:rsidRPr="00000A6E">
        <w:rPr>
          <w:rFonts w:ascii="Times New Roman" w:eastAsia="Calibri" w:hAnsi="Times New Roman" w:cs="Times New Roman"/>
          <w:b/>
          <w:bCs/>
          <w:i/>
          <w:iCs/>
          <w:sz w:val="28"/>
          <w:szCs w:val="28"/>
          <w:lang w:val="uk-UA"/>
        </w:rPr>
        <w:t>, поділитись своїми досягненнями</w:t>
      </w:r>
      <w:r w:rsidRPr="00000A6E">
        <w:rPr>
          <w:rFonts w:ascii="Times New Roman" w:eastAsia="Calibri" w:hAnsi="Times New Roman" w:cs="Times New Roman"/>
          <w:i/>
          <w:iCs/>
          <w:sz w:val="28"/>
          <w:szCs w:val="28"/>
          <w:lang w:val="uk-UA"/>
        </w:rPr>
        <w:t>.</w:t>
      </w:r>
    </w:p>
    <w:p w:rsidR="00000A6E" w:rsidRPr="00000A6E" w:rsidRDefault="00000A6E" w:rsidP="00000A6E">
      <w:pPr>
        <w:spacing w:line="360" w:lineRule="auto"/>
        <w:jc w:val="both"/>
        <w:rPr>
          <w:rFonts w:ascii="Times New Roman" w:eastAsia="Calibri" w:hAnsi="Times New Roman" w:cs="Times New Roman"/>
          <w:i/>
          <w:iCs/>
          <w:sz w:val="28"/>
          <w:szCs w:val="28"/>
          <w:lang w:val="uk-UA"/>
        </w:rPr>
      </w:pPr>
      <w:r w:rsidRPr="00000A6E">
        <w:rPr>
          <w:rFonts w:ascii="Times New Roman" w:eastAsia="Calibri" w:hAnsi="Times New Roman" w:cs="Times New Roman"/>
          <w:i/>
          <w:iCs/>
          <w:sz w:val="28"/>
          <w:szCs w:val="28"/>
          <w:lang w:val="uk-UA"/>
        </w:rPr>
        <w:t>Що нового Ви дізнались в процесі тренінгу?</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В чому побороли себе?</w:t>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r>
      <w:r w:rsidRPr="00000A6E">
        <w:rPr>
          <w:rFonts w:ascii="Times New Roman" w:eastAsia="Calibri" w:hAnsi="Times New Roman" w:cs="Times New Roman"/>
          <w:i/>
          <w:iCs/>
          <w:sz w:val="28"/>
          <w:szCs w:val="28"/>
          <w:lang w:val="uk-UA"/>
        </w:rPr>
        <w:tab/>
        <w:t xml:space="preserve">     Які нові емоції пережили? Що вже готові перенести у своє  життя?</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48541B">
      <w:pPr>
        <w:spacing w:line="360" w:lineRule="auto"/>
        <w:ind w:firstLine="720"/>
        <w:jc w:val="both"/>
        <w:rPr>
          <w:rFonts w:ascii="Times New Roman" w:eastAsia="Calibri" w:hAnsi="Times New Roman" w:cs="Times New Roman"/>
          <w:b/>
          <w:bCs/>
          <w:sz w:val="28"/>
          <w:szCs w:val="28"/>
          <w:lang w:val="uk-UA"/>
        </w:rPr>
      </w:pPr>
      <w:r w:rsidRPr="00000A6E">
        <w:rPr>
          <w:rFonts w:ascii="Times New Roman" w:eastAsia="Calibri" w:hAnsi="Times New Roman" w:cs="Times New Roman"/>
          <w:b/>
          <w:bCs/>
          <w:sz w:val="28"/>
          <w:szCs w:val="28"/>
          <w:lang w:val="uk-UA"/>
        </w:rPr>
        <w:t>Висновки до розділу 3</w:t>
      </w:r>
    </w:p>
    <w:p w:rsidR="00000A6E" w:rsidRPr="00000A6E" w:rsidRDefault="00000A6E" w:rsidP="00000A6E">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 xml:space="preserve">Створення та </w:t>
      </w:r>
      <w:r w:rsidRPr="00000A6E">
        <w:rPr>
          <w:rFonts w:ascii="Times New Roman" w:eastAsia="Calibri" w:hAnsi="Times New Roman" w:cs="Times New Roman"/>
          <w:sz w:val="28"/>
          <w:szCs w:val="28"/>
        </w:rPr>
        <w:t>проведенн</w:t>
      </w:r>
      <w:r w:rsidRPr="00000A6E">
        <w:rPr>
          <w:rFonts w:ascii="Times New Roman" w:eastAsia="Calibri" w:hAnsi="Times New Roman" w:cs="Times New Roman"/>
          <w:sz w:val="28"/>
          <w:szCs w:val="28"/>
          <w:lang w:val="uk-UA"/>
        </w:rPr>
        <w:t>я</w:t>
      </w:r>
      <w:r w:rsidRPr="00000A6E">
        <w:rPr>
          <w:rFonts w:ascii="Times New Roman" w:eastAsia="Calibri" w:hAnsi="Times New Roman" w:cs="Times New Roman"/>
          <w:sz w:val="28"/>
          <w:szCs w:val="28"/>
        </w:rPr>
        <w:t xml:space="preserve"> тренінгової програми «Психологічна підтримка психічного здоров’я дорослих в умовах воєнного стану» </w:t>
      </w:r>
      <w:r w:rsidRPr="00000A6E">
        <w:rPr>
          <w:rFonts w:ascii="Times New Roman" w:eastAsia="Calibri" w:hAnsi="Times New Roman" w:cs="Times New Roman"/>
          <w:sz w:val="28"/>
          <w:szCs w:val="28"/>
          <w:lang w:val="uk-UA"/>
        </w:rPr>
        <w:t xml:space="preserve">дає </w:t>
      </w:r>
      <w:r w:rsidRPr="00000A6E">
        <w:rPr>
          <w:rFonts w:ascii="Times New Roman" w:eastAsia="Calibri" w:hAnsi="Times New Roman" w:cs="Times New Roman"/>
          <w:sz w:val="28"/>
          <w:szCs w:val="28"/>
        </w:rPr>
        <w:t>мож</w:t>
      </w:r>
      <w:r w:rsidRPr="00000A6E">
        <w:rPr>
          <w:rFonts w:ascii="Times New Roman" w:eastAsia="Calibri" w:hAnsi="Times New Roman" w:cs="Times New Roman"/>
          <w:sz w:val="28"/>
          <w:szCs w:val="28"/>
          <w:lang w:val="uk-UA"/>
        </w:rPr>
        <w:t>ливість</w:t>
      </w:r>
      <w:r w:rsidRPr="00000A6E">
        <w:rPr>
          <w:rFonts w:ascii="Times New Roman" w:eastAsia="Calibri" w:hAnsi="Times New Roman" w:cs="Times New Roman"/>
          <w:sz w:val="28"/>
          <w:szCs w:val="28"/>
        </w:rPr>
        <w:t xml:space="preserve"> стверджувати, що результати даного заходу є надзвичайно </w:t>
      </w:r>
      <w:r w:rsidRPr="00000A6E">
        <w:rPr>
          <w:rFonts w:ascii="Times New Roman" w:eastAsia="Calibri" w:hAnsi="Times New Roman" w:cs="Times New Roman"/>
          <w:sz w:val="28"/>
          <w:szCs w:val="28"/>
          <w:lang w:val="uk-UA"/>
        </w:rPr>
        <w:t xml:space="preserve"> корисними та </w:t>
      </w:r>
      <w:r w:rsidRPr="00000A6E">
        <w:rPr>
          <w:rFonts w:ascii="Times New Roman" w:eastAsia="Calibri" w:hAnsi="Times New Roman" w:cs="Times New Roman"/>
          <w:sz w:val="28"/>
          <w:szCs w:val="28"/>
        </w:rPr>
        <w:t>позитивними для учасників. Заходи, спрямовані на підтримку психічного здоров’я, особливо в контексті воєнного стану, є надзвичайно актуальними та необхідними.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lastRenderedPageBreak/>
        <w:tab/>
        <w:t>Програма тренінгу була ретельно розроблена з урахуванням специфіки потреб дорослих учасників, які зазнали стресових подій через воєнний стан в умовах якого країна живе вже близько трьох років. Психологічна підтримка у такі часи не лише допомагає знизити тривожність і депресію, але й сприяє розвитку стратегії подолання стресу та адаптації до нових умов життя.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Одним із основних аспектів тренінгу стало навчання учасників технікам самодопомоги. Учасники </w:t>
      </w:r>
      <w:r w:rsidRPr="00000A6E">
        <w:rPr>
          <w:rFonts w:ascii="Times New Roman" w:eastAsia="Calibri" w:hAnsi="Times New Roman" w:cs="Times New Roman"/>
          <w:sz w:val="28"/>
          <w:szCs w:val="28"/>
          <w:lang w:val="uk-UA"/>
        </w:rPr>
        <w:t xml:space="preserve">вивчали </w:t>
      </w:r>
      <w:r w:rsidRPr="00000A6E">
        <w:rPr>
          <w:rFonts w:ascii="Times New Roman" w:eastAsia="Calibri" w:hAnsi="Times New Roman" w:cs="Times New Roman"/>
          <w:sz w:val="28"/>
          <w:szCs w:val="28"/>
        </w:rPr>
        <w:t>впра</w:t>
      </w:r>
      <w:r w:rsidRPr="00000A6E">
        <w:rPr>
          <w:rFonts w:ascii="Times New Roman" w:eastAsia="Calibri" w:hAnsi="Times New Roman" w:cs="Times New Roman"/>
          <w:sz w:val="28"/>
          <w:szCs w:val="28"/>
          <w:lang w:val="uk-UA"/>
        </w:rPr>
        <w:t>в</w:t>
      </w:r>
      <w:r w:rsidRPr="00000A6E">
        <w:rPr>
          <w:rFonts w:ascii="Times New Roman" w:eastAsia="Calibri" w:hAnsi="Times New Roman" w:cs="Times New Roman"/>
          <w:sz w:val="28"/>
          <w:szCs w:val="28"/>
        </w:rPr>
        <w:t>и на релаксацію, дихальн</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техніки, а також </w:t>
      </w:r>
      <w:r w:rsidRPr="00000A6E">
        <w:rPr>
          <w:rFonts w:ascii="Times New Roman" w:eastAsia="Calibri" w:hAnsi="Times New Roman" w:cs="Times New Roman"/>
          <w:sz w:val="28"/>
          <w:szCs w:val="28"/>
          <w:lang w:val="uk-UA"/>
        </w:rPr>
        <w:t>на</w:t>
      </w:r>
      <w:r w:rsidRPr="00000A6E">
        <w:rPr>
          <w:rFonts w:ascii="Times New Roman" w:eastAsia="Calibri" w:hAnsi="Times New Roman" w:cs="Times New Roman"/>
          <w:sz w:val="28"/>
          <w:szCs w:val="28"/>
        </w:rPr>
        <w:t>вч</w:t>
      </w:r>
      <w:r w:rsidRPr="00000A6E">
        <w:rPr>
          <w:rFonts w:ascii="Times New Roman" w:eastAsia="Calibri" w:hAnsi="Times New Roman" w:cs="Times New Roman"/>
          <w:sz w:val="28"/>
          <w:szCs w:val="28"/>
          <w:lang w:val="uk-UA"/>
        </w:rPr>
        <w:t>или</w:t>
      </w:r>
      <w:r w:rsidRPr="00000A6E">
        <w:rPr>
          <w:rFonts w:ascii="Times New Roman" w:eastAsia="Calibri" w:hAnsi="Times New Roman" w:cs="Times New Roman"/>
          <w:sz w:val="28"/>
          <w:szCs w:val="28"/>
        </w:rPr>
        <w:t xml:space="preserve">ся ідентифікувати </w:t>
      </w:r>
      <w:r w:rsidRPr="00000A6E">
        <w:rPr>
          <w:rFonts w:ascii="Times New Roman" w:eastAsia="Calibri" w:hAnsi="Times New Roman" w:cs="Times New Roman"/>
          <w:sz w:val="28"/>
          <w:szCs w:val="28"/>
          <w:lang w:val="uk-UA"/>
        </w:rPr>
        <w:t xml:space="preserve">свої емоції </w:t>
      </w:r>
      <w:r w:rsidRPr="00000A6E">
        <w:rPr>
          <w:rFonts w:ascii="Times New Roman" w:eastAsia="Calibri" w:hAnsi="Times New Roman" w:cs="Times New Roman"/>
          <w:sz w:val="28"/>
          <w:szCs w:val="28"/>
        </w:rPr>
        <w:t xml:space="preserve">та управляти </w:t>
      </w:r>
      <w:r w:rsidRPr="00000A6E">
        <w:rPr>
          <w:rFonts w:ascii="Times New Roman" w:eastAsia="Calibri" w:hAnsi="Times New Roman" w:cs="Times New Roman"/>
          <w:sz w:val="28"/>
          <w:szCs w:val="28"/>
          <w:lang w:val="uk-UA"/>
        </w:rPr>
        <w:t>ни</w:t>
      </w:r>
      <w:r w:rsidRPr="00000A6E">
        <w:rPr>
          <w:rFonts w:ascii="Times New Roman" w:eastAsia="Calibri" w:hAnsi="Times New Roman" w:cs="Times New Roman"/>
          <w:sz w:val="28"/>
          <w:szCs w:val="28"/>
        </w:rPr>
        <w:t>ми. Результати</w:t>
      </w:r>
      <w:r w:rsidRPr="00000A6E">
        <w:rPr>
          <w:rFonts w:ascii="Times New Roman" w:eastAsia="Calibri" w:hAnsi="Times New Roman" w:cs="Times New Roman"/>
          <w:sz w:val="28"/>
          <w:szCs w:val="28"/>
          <w:lang w:val="uk-UA"/>
        </w:rPr>
        <w:t xml:space="preserve"> вправ</w:t>
      </w:r>
      <w:r w:rsidRPr="00000A6E">
        <w:rPr>
          <w:rFonts w:ascii="Times New Roman" w:eastAsia="Calibri" w:hAnsi="Times New Roman" w:cs="Times New Roman"/>
          <w:sz w:val="28"/>
          <w:szCs w:val="28"/>
        </w:rPr>
        <w:t>, проведених наприкінці тренінгу, показали, що більш</w:t>
      </w:r>
      <w:r w:rsidRPr="00000A6E">
        <w:rPr>
          <w:rFonts w:ascii="Times New Roman" w:eastAsia="Calibri" w:hAnsi="Times New Roman" w:cs="Times New Roman"/>
          <w:sz w:val="28"/>
          <w:szCs w:val="28"/>
          <w:lang w:val="uk-UA"/>
        </w:rPr>
        <w:t>о</w:t>
      </w:r>
      <w:r w:rsidRPr="00000A6E">
        <w:rPr>
          <w:rFonts w:ascii="Times New Roman" w:eastAsia="Calibri" w:hAnsi="Times New Roman" w:cs="Times New Roman"/>
          <w:sz w:val="28"/>
          <w:szCs w:val="28"/>
        </w:rPr>
        <w:t>ст</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учасників необхідно посилення розвитку емоційного інтелекту, який включає не лише здатність регулювати свої емоції, але і відчувати свої емоції, емоції інших людей, обмінюватися позитивними емоціями</w:t>
      </w:r>
      <w:r w:rsidRPr="00000A6E">
        <w:rPr>
          <w:rFonts w:ascii="Times New Roman" w:eastAsia="Calibri" w:hAnsi="Times New Roman" w:cs="Times New Roman"/>
          <w:sz w:val="28"/>
          <w:szCs w:val="28"/>
          <w:lang w:val="uk-UA"/>
        </w:rPr>
        <w:t>.</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Крім того, під час занять учасники мали можливість обмінятися досвідом, що суттєво покращило атмосферу взаємопідтримки та взаємрозуміння  між учасниками  в групі. </w:t>
      </w:r>
      <w:r w:rsidRPr="00000A6E">
        <w:rPr>
          <w:rFonts w:ascii="Times New Roman" w:eastAsia="Calibri" w:hAnsi="Times New Roman" w:cs="Times New Roman"/>
          <w:sz w:val="28"/>
          <w:szCs w:val="28"/>
        </w:rPr>
        <w:t>Багато з них зазначили, що втрата почуття ізоляції та непорозуміння є важливим аспектом у процесі відновлення. Учасники вміло ділилися своїми переживаннями, що дало змогу створити безпечний простір для відкритого спілкування. Це стало основою для формування нових соціальних зв'язків та підтримки, що є критично важливим у часи криз.</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Методики, які використовувались під час тренінгу, схвалювались учасниками за їх практичність і доступність. Вони зазначили, що здобуті знання можна легко інтегрувати у повсякденне життя, і це дає їм впевненість у здатності справлятися з усіма труднощами, які можуть виникнути в майбутньому.</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 xml:space="preserve">Загалом, тренінг «Психологічна підтримка психічного здоров’я дорослих в умовах воєнного стану» став не лише платформою для навчання, але й надзвичайно важливою можливістю для соціальної інтеграції, вдосконалення навичок подолання труднощів та формування нових стійких </w:t>
      </w:r>
      <w:r w:rsidRPr="00000A6E">
        <w:rPr>
          <w:rFonts w:ascii="Times New Roman" w:eastAsia="Calibri" w:hAnsi="Times New Roman" w:cs="Times New Roman"/>
          <w:sz w:val="28"/>
          <w:szCs w:val="28"/>
          <w:lang w:val="uk-UA"/>
        </w:rPr>
        <w:lastRenderedPageBreak/>
        <w:t>звичок у підтримці власного психічного здоров’я. Учасники покинули тренінг з відчуттям надії та впевненості у завтрашньому дні, готові до нових викликів та  збагачені новими знаннями і навичками</w:t>
      </w:r>
    </w:p>
    <w:p w:rsidR="00000A6E" w:rsidRDefault="00000A6E" w:rsidP="005605D6">
      <w:pPr>
        <w:tabs>
          <w:tab w:val="left" w:pos="709"/>
        </w:tabs>
        <w:spacing w:line="360" w:lineRule="auto"/>
        <w:ind w:firstLine="720"/>
        <w:jc w:val="both"/>
        <w:rPr>
          <w:rFonts w:ascii="Times New Roman" w:eastAsia="Times New Roman" w:hAnsi="Times New Roman" w:cs="Times New Roman"/>
          <w:sz w:val="28"/>
          <w:szCs w:val="28"/>
          <w:lang w:val="uk-UA"/>
        </w:rPr>
      </w:pPr>
    </w:p>
    <w:p w:rsidR="00000A6E" w:rsidRDefault="00000A6E" w:rsidP="005605D6">
      <w:pPr>
        <w:tabs>
          <w:tab w:val="left" w:pos="709"/>
        </w:tabs>
        <w:spacing w:line="360" w:lineRule="auto"/>
        <w:ind w:firstLine="720"/>
        <w:jc w:val="both"/>
        <w:rPr>
          <w:rFonts w:ascii="Times New Roman" w:eastAsia="Times New Roman" w:hAnsi="Times New Roman" w:cs="Times New Roman"/>
          <w:sz w:val="28"/>
          <w:szCs w:val="28"/>
          <w:lang w:val="uk-UA"/>
        </w:rPr>
      </w:pPr>
    </w:p>
    <w:p w:rsidR="00000A6E" w:rsidRDefault="00000A6E" w:rsidP="005605D6">
      <w:pPr>
        <w:tabs>
          <w:tab w:val="left" w:pos="709"/>
        </w:tabs>
        <w:spacing w:line="360" w:lineRule="auto"/>
        <w:ind w:firstLine="720"/>
        <w:jc w:val="both"/>
        <w:rPr>
          <w:rFonts w:ascii="Times New Roman" w:eastAsia="Times New Roman" w:hAnsi="Times New Roman" w:cs="Times New Roman"/>
          <w:sz w:val="28"/>
          <w:szCs w:val="28"/>
          <w:lang w:val="uk-UA"/>
        </w:rPr>
      </w:pPr>
    </w:p>
    <w:p w:rsidR="007F60E4" w:rsidRDefault="007F60E4" w:rsidP="005605D6">
      <w:pPr>
        <w:tabs>
          <w:tab w:val="left" w:pos="709"/>
        </w:tabs>
        <w:spacing w:line="360" w:lineRule="auto"/>
        <w:ind w:firstLine="720"/>
        <w:jc w:val="both"/>
        <w:rPr>
          <w:rFonts w:ascii="Times New Roman" w:eastAsia="Times New Roman" w:hAnsi="Times New Roman" w:cs="Times New Roman"/>
          <w:sz w:val="28"/>
          <w:szCs w:val="28"/>
          <w:lang w:val="uk-UA"/>
        </w:rPr>
      </w:pPr>
    </w:p>
    <w:p w:rsidR="00000A6E" w:rsidRPr="00000A6E" w:rsidRDefault="00000A6E" w:rsidP="0048541B">
      <w:pPr>
        <w:spacing w:line="360" w:lineRule="auto"/>
        <w:ind w:firstLine="720"/>
        <w:jc w:val="both"/>
        <w:rPr>
          <w:rFonts w:ascii="Times New Roman" w:eastAsia="Calibri" w:hAnsi="Times New Roman" w:cs="Times New Roman"/>
          <w:b/>
          <w:bCs/>
          <w:sz w:val="28"/>
          <w:szCs w:val="28"/>
          <w:lang w:val="uk-UA"/>
        </w:rPr>
      </w:pPr>
      <w:bookmarkStart w:id="89" w:name="_Hlk185240991"/>
      <w:r w:rsidRPr="00000A6E">
        <w:rPr>
          <w:rFonts w:ascii="Times New Roman" w:eastAsia="Calibri" w:hAnsi="Times New Roman" w:cs="Times New Roman"/>
          <w:b/>
          <w:bCs/>
          <w:sz w:val="28"/>
          <w:szCs w:val="28"/>
          <w:lang w:val="uk-UA"/>
        </w:rPr>
        <w:t>ВИСНОВКИ</w:t>
      </w:r>
    </w:p>
    <w:bookmarkEnd w:id="89"/>
    <w:p w:rsidR="00000A6E" w:rsidRPr="00667B16" w:rsidRDefault="00667B16" w:rsidP="00667B16">
      <w:pPr>
        <w:spacing w:line="360" w:lineRule="auto"/>
        <w:ind w:firstLine="720"/>
        <w:jc w:val="both"/>
        <w:rPr>
          <w:rFonts w:ascii="Times New Roman" w:eastAsia="Calibri" w:hAnsi="Times New Roman" w:cs="Times New Roman"/>
          <w:sz w:val="28"/>
          <w:szCs w:val="28"/>
          <w:lang w:val="uk-UA"/>
        </w:rPr>
      </w:pPr>
      <w:r w:rsidRPr="00667B16">
        <w:rPr>
          <w:rFonts w:ascii="Times New Roman" w:eastAsia="Calibri" w:hAnsi="Times New Roman" w:cs="Times New Roman"/>
          <w:sz w:val="28"/>
          <w:szCs w:val="28"/>
          <w:lang w:val="uk-UA"/>
        </w:rPr>
        <w:t>1.</w:t>
      </w:r>
      <w:r>
        <w:rPr>
          <w:rFonts w:ascii="Times New Roman" w:eastAsia="Calibri" w:hAnsi="Times New Roman" w:cs="Times New Roman"/>
          <w:sz w:val="28"/>
          <w:szCs w:val="28"/>
        </w:rPr>
        <w:t xml:space="preserve"> </w:t>
      </w:r>
      <w:r w:rsidR="00000A6E" w:rsidRPr="00667B16">
        <w:rPr>
          <w:rFonts w:ascii="Times New Roman" w:eastAsia="Calibri" w:hAnsi="Times New Roman" w:cs="Times New Roman"/>
          <w:sz w:val="28"/>
          <w:szCs w:val="28"/>
        </w:rPr>
        <w:t xml:space="preserve">В результаті теоретичного аналізу розглянуто </w:t>
      </w:r>
      <w:r w:rsidR="00000A6E" w:rsidRPr="00667B16">
        <w:rPr>
          <w:rFonts w:ascii="Times New Roman" w:eastAsia="Calibri" w:hAnsi="Times New Roman" w:cs="Times New Roman"/>
          <w:sz w:val="28"/>
          <w:szCs w:val="28"/>
          <w:lang w:val="uk-UA"/>
        </w:rPr>
        <w:t>особливості психічного здоров’я  дорослих людей в умовах воєнного стану.</w:t>
      </w:r>
      <w:r w:rsidR="00000A6E" w:rsidRPr="00667B16">
        <w:rPr>
          <w:rFonts w:ascii="Times New Roman" w:eastAsia="Calibri" w:hAnsi="Times New Roman" w:cs="Times New Roman"/>
          <w:sz w:val="28"/>
          <w:szCs w:val="28"/>
        </w:rPr>
        <w:t xml:space="preserve"> Розкрито поняття</w:t>
      </w:r>
      <w:r w:rsidR="00000A6E" w:rsidRPr="00667B16">
        <w:rPr>
          <w:rFonts w:ascii="Times New Roman" w:eastAsia="Calibri" w:hAnsi="Times New Roman" w:cs="Times New Roman"/>
          <w:sz w:val="28"/>
          <w:szCs w:val="28"/>
          <w:lang w:val="uk-UA"/>
        </w:rPr>
        <w:t xml:space="preserve"> психічного здоров’я. </w:t>
      </w:r>
      <w:r w:rsidR="00000A6E" w:rsidRPr="00667B16">
        <w:rPr>
          <w:rFonts w:ascii="Times New Roman" w:eastAsia="Calibri" w:hAnsi="Times New Roman" w:cs="Times New Roman"/>
          <w:sz w:val="28"/>
          <w:szCs w:val="28"/>
        </w:rPr>
        <w:t>Ми з’ясували, що термін «психічне здоров’я» має різні інтерпретації, які залежать від концептуального підходу, історичного контексту дослідження та загального сприйняття здоров’я. У нашому аналізі ми намагались порівняти та визначити основні відмінності між пов’язаними поняттями «психічне», «психологічне» та «духовне» здоров’я.</w:t>
      </w:r>
      <w:r w:rsidR="00000A6E" w:rsidRPr="00667B16">
        <w:rPr>
          <w:rFonts w:ascii="Times New Roman" w:eastAsia="Calibri" w:hAnsi="Times New Roman" w:cs="Times New Roman"/>
          <w:sz w:val="28"/>
          <w:szCs w:val="28"/>
          <w:lang w:val="uk-UA"/>
        </w:rPr>
        <w:tab/>
        <w:t xml:space="preserve">Ми також розглянули вплив війни на психічне здоров’я. Ми проаналізували, як війна впливає на благополуччя людей, ґрунтуючись на досвіді країн, що пережили військові конфлікти. </w:t>
      </w:r>
      <w:r w:rsidR="00000A6E" w:rsidRPr="00667B16">
        <w:rPr>
          <w:rFonts w:ascii="Times New Roman" w:eastAsia="Calibri" w:hAnsi="Times New Roman" w:cs="Times New Roman"/>
          <w:sz w:val="28"/>
          <w:szCs w:val="28"/>
        </w:rPr>
        <w:t xml:space="preserve">Цей досвід має складний і глибокий вплив на особистість. </w:t>
      </w:r>
      <w:r w:rsidR="00000A6E" w:rsidRPr="00667B16">
        <w:rPr>
          <w:rFonts w:ascii="Times New Roman" w:eastAsia="Calibri" w:hAnsi="Times New Roman" w:cs="Times New Roman"/>
          <w:sz w:val="28"/>
          <w:szCs w:val="28"/>
          <w:lang w:val="uk-UA"/>
        </w:rPr>
        <w:t>Доведено, що в</w:t>
      </w:r>
      <w:r w:rsidR="00000A6E" w:rsidRPr="00667B16">
        <w:rPr>
          <w:rFonts w:ascii="Times New Roman" w:eastAsia="Calibri" w:hAnsi="Times New Roman" w:cs="Times New Roman"/>
          <w:sz w:val="28"/>
          <w:szCs w:val="28"/>
        </w:rPr>
        <w:t>ійна може призводити до виникнення різноманітних психічних розладів</w:t>
      </w:r>
      <w:r w:rsidR="00000A6E" w:rsidRPr="00667B16">
        <w:rPr>
          <w:rFonts w:ascii="Times New Roman" w:eastAsia="Calibri" w:hAnsi="Times New Roman" w:cs="Times New Roman"/>
          <w:sz w:val="28"/>
          <w:szCs w:val="28"/>
          <w:lang w:val="uk-UA"/>
        </w:rPr>
        <w:t>.</w:t>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t xml:space="preserve">Розглянуто вплив особистісних якостей на сприйняття реальності в умовах війни. Війна змінює людей, змінює систему цінностей, сприйняття безпеки та людських стосунків, що може мати тривалий вплив  на психологічний стан особистості. Ми з’ясували, що індивідуально-типологічні особливості, тип афективності та рівень суб’єктивного контролю особистості є важливими психологічними характеристиками, які суттєво впливають на сприйняття реальності в умовах </w:t>
      </w:r>
      <w:r w:rsidR="00000A6E" w:rsidRPr="00667B16">
        <w:rPr>
          <w:rFonts w:ascii="Times New Roman" w:eastAsia="Calibri" w:hAnsi="Times New Roman" w:cs="Times New Roman"/>
          <w:sz w:val="28"/>
          <w:szCs w:val="28"/>
          <w:lang w:val="uk-UA"/>
        </w:rPr>
        <w:lastRenderedPageBreak/>
        <w:t>війни. Вони також визначають адекватність оцінки загрози поточної ситуації. Більш того, можна стверджувати, що сприйняття війни має закономірну властивість бути вторинним по відношенню до вже сформованого образу світу. Модель реальності, що вже склалася, формує налаштування суб’єктивного фільтру сприйняття реальних подій військового часу, зосереджуючи увагу на тих аспектах, які мають для людини особисте значення і відповідають її інтерпретації подій.</w:t>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rPr>
        <w:t xml:space="preserve">Розглянуто особливості емоційного реагування </w:t>
      </w:r>
      <w:r w:rsidR="00000A6E" w:rsidRPr="00667B16">
        <w:rPr>
          <w:rFonts w:ascii="Times New Roman" w:eastAsia="Calibri" w:hAnsi="Times New Roman" w:cs="Times New Roman"/>
          <w:sz w:val="28"/>
          <w:szCs w:val="28"/>
          <w:lang w:val="uk-UA"/>
        </w:rPr>
        <w:t xml:space="preserve">дорослих людей </w:t>
      </w:r>
      <w:r w:rsidR="00000A6E" w:rsidRPr="00667B16">
        <w:rPr>
          <w:rFonts w:ascii="Times New Roman" w:eastAsia="Calibri" w:hAnsi="Times New Roman" w:cs="Times New Roman"/>
          <w:sz w:val="28"/>
          <w:szCs w:val="28"/>
        </w:rPr>
        <w:t xml:space="preserve">на стрес та травмуючі події, спричинені війною. Розкрито поняття «стресу», розглянуто можливі наслідки впливу стресу (гостра стресова реакція, посттравматичний стресовий розлад) та екстремальні реакції на стрес (стани афекту, паніки, тривоги, фрустрації). </w:t>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t xml:space="preserve">Війна з  її наслідками , а також суспільно-політична нестабільність що призводять до фізичної і психологічної травматизації та морального виснаження суспільства,  викликають інтерес фахівців-психологів, які шукають ефективні методи для психологічної стабілізації і розвитку резильєнтності особистості. </w:t>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rPr>
        <w:t xml:space="preserve">У </w:t>
      </w:r>
      <w:r w:rsidR="00000A6E" w:rsidRPr="00667B16">
        <w:rPr>
          <w:rFonts w:ascii="Times New Roman" w:eastAsia="Calibri" w:hAnsi="Times New Roman" w:cs="Times New Roman"/>
          <w:sz w:val="28"/>
          <w:szCs w:val="28"/>
          <w:lang w:val="uk-UA"/>
        </w:rPr>
        <w:t>нашій</w:t>
      </w:r>
      <w:r w:rsidR="00000A6E" w:rsidRPr="00667B16">
        <w:rPr>
          <w:rFonts w:ascii="Times New Roman" w:eastAsia="Calibri" w:hAnsi="Times New Roman" w:cs="Times New Roman"/>
          <w:sz w:val="28"/>
          <w:szCs w:val="28"/>
        </w:rPr>
        <w:t xml:space="preserve"> роботі було досліджено питання резильєнтності особистості в умовах війни. В результаті аналізу різних наукових підходів до вивчення резильєнтності з'ясовано, що ця тема залишається актуальною та привертає зростаючу увагу сучасних дослідників, особливо в умовах воєнного стану в Україні. Резильєнтність визначається як динамічна характеристика особистості, що охоплює комплекс когнітивних, емоційних, адаптивних і особистісних рис, які дозволяють людині справлятися зі стресом і чинити опір негативним впливам стресорів, щоб зберегти психічне здоров'я</w:t>
      </w:r>
      <w:r w:rsidR="00000A6E" w:rsidRPr="00667B16">
        <w:rPr>
          <w:rFonts w:ascii="Times New Roman" w:eastAsia="Calibri" w:hAnsi="Times New Roman" w:cs="Times New Roman"/>
          <w:sz w:val="28"/>
          <w:szCs w:val="28"/>
          <w:lang w:val="uk-UA"/>
        </w:rPr>
        <w:tab/>
      </w:r>
      <w:r w:rsidR="00000A6E" w:rsidRPr="00667B16">
        <w:rPr>
          <w:rFonts w:ascii="Times New Roman" w:eastAsia="Calibri" w:hAnsi="Times New Roman" w:cs="Times New Roman"/>
          <w:sz w:val="28"/>
          <w:szCs w:val="28"/>
          <w:lang w:val="uk-UA"/>
        </w:rPr>
        <w:tab/>
        <w:t>Головним завданням психологічної підтримки населення під час війни є досягнення оптимального психічного стану, розвиток стійкості до стресових впливів і підготовленості до подолання труднощів</w:t>
      </w:r>
      <w:r w:rsidR="007F60E4">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8F7C1B">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2. В результаті емпіричного дослідження  психологічних чинників психічного здоров’я дорослих людей в умовах воєнного стану ми можемо константувати наступне:</w:t>
      </w:r>
    </w:p>
    <w:p w:rsidR="00000A6E" w:rsidRPr="00000A6E" w:rsidRDefault="00000A6E" w:rsidP="008F7C1B">
      <w:pPr>
        <w:spacing w:line="360" w:lineRule="auto"/>
        <w:ind w:firstLine="720"/>
        <w:jc w:val="both"/>
        <w:rPr>
          <w:rFonts w:ascii="Times New Roman" w:eastAsia="Calibri" w:hAnsi="Times New Roman" w:cs="Times New Roman"/>
          <w:b/>
          <w:bCs/>
          <w:sz w:val="28"/>
          <w:szCs w:val="28"/>
        </w:rPr>
      </w:pPr>
      <w:r w:rsidRPr="00000A6E">
        <w:rPr>
          <w:rFonts w:ascii="Times New Roman" w:eastAsia="Calibri" w:hAnsi="Times New Roman" w:cs="Times New Roman"/>
          <w:b/>
          <w:bCs/>
          <w:sz w:val="28"/>
          <w:szCs w:val="28"/>
          <w:lang w:val="uk-UA"/>
        </w:rPr>
        <w:t>С</w:t>
      </w:r>
      <w:r w:rsidRPr="00000A6E">
        <w:rPr>
          <w:rFonts w:ascii="Times New Roman" w:eastAsia="Calibri" w:hAnsi="Times New Roman" w:cs="Times New Roman"/>
          <w:b/>
          <w:bCs/>
          <w:sz w:val="28"/>
          <w:szCs w:val="28"/>
        </w:rPr>
        <w:t>амооцінк</w:t>
      </w:r>
      <w:r w:rsidRPr="00000A6E">
        <w:rPr>
          <w:rFonts w:ascii="Times New Roman" w:eastAsia="Calibri" w:hAnsi="Times New Roman" w:cs="Times New Roman"/>
          <w:b/>
          <w:bCs/>
          <w:sz w:val="28"/>
          <w:szCs w:val="28"/>
          <w:lang w:val="uk-UA"/>
        </w:rPr>
        <w:t>а</w:t>
      </w:r>
      <w:r w:rsidRPr="00000A6E">
        <w:rPr>
          <w:rFonts w:ascii="Times New Roman" w:eastAsia="Calibri" w:hAnsi="Times New Roman" w:cs="Times New Roman"/>
          <w:b/>
          <w:bCs/>
          <w:sz w:val="28"/>
          <w:szCs w:val="28"/>
        </w:rPr>
        <w:t xml:space="preserve"> психічних станів</w:t>
      </w:r>
      <w:r w:rsidRPr="00000A6E">
        <w:rPr>
          <w:rFonts w:ascii="Times New Roman" w:eastAsia="Calibri" w:hAnsi="Times New Roman" w:cs="Times New Roman"/>
          <w:b/>
          <w:bCs/>
          <w:sz w:val="28"/>
          <w:szCs w:val="28"/>
          <w:lang w:val="uk-UA"/>
        </w:rPr>
        <w:t xml:space="preserve"> досліджуваних</w:t>
      </w:r>
      <w:r w:rsidRPr="00000A6E">
        <w:rPr>
          <w:rFonts w:ascii="Times New Roman" w:eastAsia="Calibri" w:hAnsi="Times New Roman" w:cs="Times New Roman"/>
          <w:b/>
          <w:bCs/>
          <w:sz w:val="28"/>
          <w:szCs w:val="28"/>
        </w:rPr>
        <w:t xml:space="preserve"> в умовах війни:</w:t>
      </w:r>
    </w:p>
    <w:p w:rsidR="00000A6E" w:rsidRPr="00000A6E" w:rsidRDefault="00000A6E" w:rsidP="00000A6E">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b/>
          <w:bCs/>
          <w:i/>
          <w:iCs/>
          <w:sz w:val="28"/>
          <w:szCs w:val="28"/>
        </w:rPr>
        <w:t>Тривожність</w:t>
      </w:r>
      <w:r w:rsidRPr="00000A6E">
        <w:rPr>
          <w:rFonts w:ascii="Times New Roman" w:eastAsia="Calibri" w:hAnsi="Times New Roman" w:cs="Times New Roman"/>
          <w:sz w:val="28"/>
          <w:szCs w:val="28"/>
        </w:rPr>
        <w:t>: Низький рівень тривожності (47,82%) свідчить про те, що майже половина опитаних людей, незважаючи на війну, може мати певний рівень адаптації до стресових умов. Проте, середній (36,95%) і високий рівень (15,28%) тривожності вказує на те, що значна частина населення стикається з психологічним дискомфортом, що може бути наслідком постійної напруги й невпевненості у завтрашньому дні.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lang w:val="uk-UA"/>
        </w:rPr>
        <w:t>Фрустрація</w:t>
      </w:r>
      <w:r w:rsidRPr="00000A6E">
        <w:rPr>
          <w:rFonts w:ascii="Times New Roman" w:eastAsia="Calibri" w:hAnsi="Times New Roman" w:cs="Times New Roman"/>
          <w:i/>
          <w:iCs/>
          <w:sz w:val="28"/>
          <w:szCs w:val="28"/>
          <w:lang w:val="uk-UA"/>
        </w:rPr>
        <w:t>:</w:t>
      </w:r>
      <w:r w:rsidRPr="00000A6E">
        <w:rPr>
          <w:rFonts w:ascii="Times New Roman" w:eastAsia="Calibri" w:hAnsi="Times New Roman" w:cs="Times New Roman"/>
          <w:sz w:val="28"/>
          <w:szCs w:val="28"/>
          <w:lang w:val="uk-UA"/>
        </w:rPr>
        <w:t xml:space="preserve"> Високий рівень фрустрації (58,70%) є тривожним сигналом, що в умовах війни люди відчувають невдоволеність своїми можливостями, порушенням цілісності життя та стресом. </w:t>
      </w:r>
      <w:r w:rsidRPr="00000A6E">
        <w:rPr>
          <w:rFonts w:ascii="Times New Roman" w:eastAsia="Calibri" w:hAnsi="Times New Roman" w:cs="Times New Roman"/>
          <w:sz w:val="28"/>
          <w:szCs w:val="28"/>
        </w:rPr>
        <w:t>Це може бути пов'язано зі зміною соціальних структур, втратами і невизначеністю, що є частою супутницею війни.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Агресивність</w:t>
      </w:r>
      <w:r w:rsidRPr="00000A6E">
        <w:rPr>
          <w:rFonts w:ascii="Times New Roman" w:eastAsia="Calibri" w:hAnsi="Times New Roman" w:cs="Times New Roman"/>
          <w:i/>
          <w:iCs/>
          <w:sz w:val="28"/>
          <w:szCs w:val="28"/>
        </w:rPr>
        <w:t>:</w:t>
      </w:r>
      <w:r w:rsidRPr="00000A6E">
        <w:rPr>
          <w:rFonts w:ascii="Times New Roman" w:eastAsia="Calibri" w:hAnsi="Times New Roman" w:cs="Times New Roman"/>
          <w:sz w:val="28"/>
          <w:szCs w:val="28"/>
        </w:rPr>
        <w:t xml:space="preserve"> Показники агресивності демонструють, що 54,35% опитаних мають середній рівень агресивності. Це може вказувати на те, що війна викликає у людей відчуття роздратування і гніву, що є нормальними реакціями на стрес і травматичний досвід. Це може призводити до зростання конфліктів у соціумі.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Ригідність</w:t>
      </w:r>
      <w:r w:rsidRPr="00000A6E">
        <w:rPr>
          <w:rFonts w:ascii="Times New Roman" w:eastAsia="Calibri" w:hAnsi="Times New Roman" w:cs="Times New Roman"/>
          <w:i/>
          <w:iCs/>
          <w:sz w:val="28"/>
          <w:szCs w:val="28"/>
        </w:rPr>
        <w:t>:</w:t>
      </w:r>
      <w:r w:rsidRPr="00000A6E">
        <w:rPr>
          <w:rFonts w:ascii="Times New Roman" w:eastAsia="Calibri" w:hAnsi="Times New Roman" w:cs="Times New Roman"/>
          <w:sz w:val="28"/>
          <w:szCs w:val="28"/>
        </w:rPr>
        <w:t xml:space="preserve"> Найменший відсоток високого рівня ригідності (8,70%) свідчить про те, що більшість людей здатні адаптуватися до нових умов і змін у житті. Однак, високий рівень ригідності (47,82%) у деяких опитуваних може вказувати на труднощі у пристосуванні до нових реалій, що теж є важливим фактором у кризових ситуаціях, таких як війна.</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 xml:space="preserve">У підсумку, результати </w:t>
      </w:r>
      <w:r w:rsidRPr="00000A6E">
        <w:rPr>
          <w:rFonts w:ascii="Times New Roman" w:eastAsia="Calibri" w:hAnsi="Times New Roman" w:cs="Times New Roman"/>
          <w:sz w:val="28"/>
          <w:szCs w:val="28"/>
          <w:lang w:val="uk-UA"/>
        </w:rPr>
        <w:t xml:space="preserve">дослідження </w:t>
      </w:r>
      <w:r w:rsidRPr="00000A6E">
        <w:rPr>
          <w:rFonts w:ascii="Times New Roman" w:eastAsia="Calibri" w:hAnsi="Times New Roman" w:cs="Times New Roman"/>
          <w:sz w:val="28"/>
          <w:szCs w:val="28"/>
        </w:rPr>
        <w:t xml:space="preserve">вказують на значний вплив війни на психічний стан населення. Зростання тривожності, фрустрації та агресивності є тривожними ознаками, які вимагають уваги для підтримки психічного здоров'я населення. З іншого боку, наявність людей, здатних </w:t>
      </w:r>
      <w:r w:rsidRPr="00000A6E">
        <w:rPr>
          <w:rFonts w:ascii="Times New Roman" w:eastAsia="Calibri" w:hAnsi="Times New Roman" w:cs="Times New Roman"/>
          <w:sz w:val="28"/>
          <w:szCs w:val="28"/>
        </w:rPr>
        <w:lastRenderedPageBreak/>
        <w:t xml:space="preserve">адаптуватися до змін, свідчить про стійкість спільноти, яка також є важливим фактором у відновленні після </w:t>
      </w:r>
      <w:r w:rsidRPr="00000A6E">
        <w:rPr>
          <w:rFonts w:ascii="Times New Roman" w:eastAsia="Calibri" w:hAnsi="Times New Roman" w:cs="Times New Roman"/>
          <w:sz w:val="28"/>
          <w:szCs w:val="28"/>
          <w:lang w:val="uk-UA"/>
        </w:rPr>
        <w:t>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AA7C8C">
      <w:pPr>
        <w:spacing w:line="360" w:lineRule="auto"/>
        <w:ind w:firstLine="720"/>
        <w:jc w:val="both"/>
        <w:rPr>
          <w:rFonts w:ascii="Times New Roman" w:eastAsia="Calibri" w:hAnsi="Times New Roman" w:cs="Times New Roman"/>
          <w:b/>
          <w:bCs/>
          <w:sz w:val="28"/>
          <w:szCs w:val="28"/>
        </w:rPr>
      </w:pPr>
      <w:r w:rsidRPr="00000A6E">
        <w:rPr>
          <w:rFonts w:ascii="Times New Roman" w:eastAsia="Calibri" w:hAnsi="Times New Roman" w:cs="Times New Roman"/>
          <w:sz w:val="28"/>
          <w:szCs w:val="28"/>
          <w:lang w:val="uk-UA"/>
        </w:rPr>
        <w:t>Аналіз</w:t>
      </w:r>
      <w:r w:rsidRPr="00000A6E">
        <w:rPr>
          <w:rFonts w:ascii="Times New Roman" w:eastAsia="Calibri" w:hAnsi="Times New Roman" w:cs="Times New Roman"/>
          <w:b/>
          <w:bCs/>
          <w:sz w:val="28"/>
          <w:szCs w:val="28"/>
          <w:lang w:val="uk-UA"/>
        </w:rPr>
        <w:t xml:space="preserve"> дослідження суб'єктивного благополуччя</w:t>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r w:rsidRPr="00000A6E">
        <w:rPr>
          <w:rFonts w:ascii="Times New Roman" w:eastAsia="Calibri" w:hAnsi="Times New Roman" w:cs="Times New Roman"/>
          <w:b/>
          <w:bCs/>
          <w:sz w:val="28"/>
          <w:szCs w:val="28"/>
          <w:lang w:val="uk-UA"/>
        </w:rPr>
        <w:tab/>
      </w:r>
    </w:p>
    <w:p w:rsidR="00000A6E" w:rsidRPr="00000A6E" w:rsidRDefault="00000A6E" w:rsidP="00667B16">
      <w:pPr>
        <w:spacing w:line="360" w:lineRule="auto"/>
        <w:ind w:firstLine="720"/>
        <w:jc w:val="both"/>
        <w:rPr>
          <w:rFonts w:ascii="Times New Roman" w:eastAsia="Calibri" w:hAnsi="Times New Roman" w:cs="Times New Roman"/>
          <w:sz w:val="28"/>
          <w:szCs w:val="28"/>
        </w:rPr>
      </w:pPr>
      <w:r w:rsidRPr="00000A6E">
        <w:rPr>
          <w:rFonts w:ascii="Times New Roman" w:eastAsia="Calibri" w:hAnsi="Times New Roman" w:cs="Times New Roman"/>
          <w:sz w:val="28"/>
          <w:szCs w:val="28"/>
        </w:rPr>
        <w:t>Результати</w:t>
      </w:r>
      <w:r w:rsidRPr="00000A6E">
        <w:rPr>
          <w:rFonts w:ascii="Times New Roman" w:eastAsia="Calibri" w:hAnsi="Times New Roman" w:cs="Times New Roman"/>
          <w:sz w:val="28"/>
          <w:szCs w:val="28"/>
          <w:lang w:val="uk-UA"/>
        </w:rPr>
        <w:t xml:space="preserve"> дослідження</w:t>
      </w:r>
      <w:r w:rsidRPr="00000A6E">
        <w:rPr>
          <w:rFonts w:ascii="Times New Roman" w:eastAsia="Calibri" w:hAnsi="Times New Roman" w:cs="Times New Roman"/>
          <w:sz w:val="28"/>
          <w:szCs w:val="28"/>
        </w:rPr>
        <w:t xml:space="preserve"> вказують на значні виклики, з якими стикаються досліджувані в умовах війни, і виявляють негативні тенденції у показниках суб'єктивного благополуччя.</w:t>
      </w:r>
    </w:p>
    <w:p w:rsidR="00000A6E" w:rsidRPr="00000A6E" w:rsidRDefault="00000A6E" w:rsidP="00000A6E">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b/>
          <w:bCs/>
          <w:i/>
          <w:iCs/>
          <w:sz w:val="28"/>
          <w:szCs w:val="28"/>
        </w:rPr>
        <w:t>Фізичне здоров’я та благополуччя</w:t>
      </w:r>
      <w:r w:rsidRPr="00000A6E">
        <w:rPr>
          <w:rFonts w:ascii="Times New Roman" w:eastAsia="Calibri" w:hAnsi="Times New Roman" w:cs="Times New Roman"/>
          <w:sz w:val="28"/>
          <w:szCs w:val="28"/>
        </w:rPr>
        <w:t>: Лише 4,35% респондентів відзначили високий рівень фізичного здоров’я та благополуччя. Це свідчить про те, що багато людей у воєнний час відчувають фізичні та психологічні труднощі, й, ймовірно, це пов'язано з невизначеністю, стресами, погіршенням умов життя й можливими травмами.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Стосунки</w:t>
      </w:r>
      <w:r w:rsidRPr="00000A6E">
        <w:rPr>
          <w:rFonts w:ascii="Times New Roman" w:eastAsia="Calibri" w:hAnsi="Times New Roman" w:cs="Times New Roman"/>
          <w:i/>
          <w:iCs/>
          <w:sz w:val="28"/>
          <w:szCs w:val="28"/>
        </w:rPr>
        <w:t>:</w:t>
      </w:r>
      <w:r w:rsidRPr="00000A6E">
        <w:rPr>
          <w:rFonts w:ascii="Times New Roman" w:eastAsia="Calibri" w:hAnsi="Times New Roman" w:cs="Times New Roman"/>
          <w:sz w:val="28"/>
          <w:szCs w:val="28"/>
        </w:rPr>
        <w:t xml:space="preserve"> Хоча 17,39% опитаних демонструють високий рівень задоволеності стосунками, майже половина респондентів (45,65%) має низький рівень у цій сфері. Це може свідчити про кризи в міжособистісних стосунках, які можуть виникати через стрес, втрати, фізичну відсутність близьких, або через зміни в соціальних зв'язках в умовах війни.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Суб’єктивне благополуччя</w:t>
      </w:r>
      <w:r w:rsidRPr="00000A6E">
        <w:rPr>
          <w:rFonts w:ascii="Times New Roman" w:eastAsia="Calibri" w:hAnsi="Times New Roman" w:cs="Times New Roman"/>
          <w:sz w:val="28"/>
          <w:szCs w:val="28"/>
        </w:rPr>
        <w:t>: Найгірші показники в цій категорії: лише 2,17% респондентів мають високий рівень суб'єктивного благополуччя. Більшість людей (58,68%) відчувають низький рівень благополуччя, що відображає загальний стан невпевненості, страху та тривоги, які викликані війною. Це може бути наслідком емоційного виснаження, яке часто переживають люди під час військових конфліктів.</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У загальному можна зробити висновок, що війна негативно впливає на усі аспекти суб'єктивного благополуччя досліджуваних. Важливо визнати ці виклики і вжити заходів для надання підтримки та ресурсу людям, які переживають такий стресовий період, включаючи психологічну допомогу</w:t>
      </w:r>
      <w:r w:rsidRPr="00000A6E">
        <w:rPr>
          <w:rFonts w:ascii="Times New Roman" w:eastAsia="Calibri" w:hAnsi="Times New Roman" w:cs="Times New Roman"/>
          <w:sz w:val="28"/>
          <w:szCs w:val="28"/>
          <w:lang w:val="uk-UA"/>
        </w:rPr>
        <w:t>.</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AA7C8C">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lastRenderedPageBreak/>
        <w:t xml:space="preserve">Аналіз результатів розподілу </w:t>
      </w:r>
      <w:r w:rsidRPr="00000A6E">
        <w:rPr>
          <w:rFonts w:ascii="Times New Roman" w:eastAsia="Calibri" w:hAnsi="Times New Roman" w:cs="Times New Roman"/>
          <w:b/>
          <w:bCs/>
          <w:sz w:val="28"/>
          <w:szCs w:val="28"/>
          <w:lang w:val="uk-UA"/>
        </w:rPr>
        <w:t xml:space="preserve">копінг-поведінки </w:t>
      </w:r>
      <w:r w:rsidRPr="00000A6E">
        <w:rPr>
          <w:rFonts w:ascii="Times New Roman" w:eastAsia="Calibri" w:hAnsi="Times New Roman" w:cs="Times New Roman"/>
          <w:sz w:val="28"/>
          <w:szCs w:val="28"/>
          <w:lang w:val="uk-UA"/>
        </w:rPr>
        <w:t>у стресових ситуаціях</w:t>
      </w:r>
      <w:r w:rsidRPr="00000A6E">
        <w:rPr>
          <w:rFonts w:ascii="Times New Roman" w:eastAsia="Calibri" w:hAnsi="Times New Roman" w:cs="Times New Roman"/>
          <w:i/>
          <w:iCs/>
          <w:sz w:val="28"/>
          <w:szCs w:val="28"/>
          <w:lang w:val="uk-UA"/>
        </w:rPr>
        <w:t xml:space="preserve"> </w:t>
      </w:r>
      <w:r w:rsidRPr="00000A6E">
        <w:rPr>
          <w:rFonts w:ascii="Times New Roman" w:eastAsia="Calibri" w:hAnsi="Times New Roman" w:cs="Times New Roman"/>
          <w:sz w:val="28"/>
          <w:szCs w:val="28"/>
          <w:lang w:val="uk-UA"/>
        </w:rPr>
        <w:t>дозволяє зробити наступні важливі висновки.</w:t>
      </w:r>
    </w:p>
    <w:p w:rsidR="00000A6E" w:rsidRPr="00000A6E" w:rsidRDefault="00000A6E" w:rsidP="00000A6E">
      <w:pPr>
        <w:spacing w:line="360" w:lineRule="auto"/>
        <w:ind w:firstLine="720"/>
        <w:jc w:val="both"/>
        <w:rPr>
          <w:rFonts w:ascii="Times New Roman" w:eastAsia="Calibri" w:hAnsi="Times New Roman" w:cs="Times New Roman"/>
          <w:sz w:val="28"/>
          <w:szCs w:val="28"/>
        </w:rPr>
      </w:pPr>
      <w:r w:rsidRPr="00000A6E">
        <w:rPr>
          <w:rFonts w:ascii="Times New Roman" w:eastAsia="Calibri" w:hAnsi="Times New Roman" w:cs="Times New Roman"/>
          <w:b/>
          <w:bCs/>
          <w:i/>
          <w:iCs/>
          <w:sz w:val="28"/>
          <w:szCs w:val="28"/>
        </w:rPr>
        <w:t>Низький рівень копінгу, зорієнтованого на вирішення завдання:</w:t>
      </w:r>
      <w:r w:rsidRPr="00000A6E">
        <w:rPr>
          <w:rFonts w:ascii="Times New Roman" w:eastAsia="Calibri" w:hAnsi="Times New Roman" w:cs="Times New Roman"/>
          <w:sz w:val="28"/>
          <w:szCs w:val="28"/>
        </w:rPr>
        <w:t xml:space="preserve"> Лише 11% осіб мають високий рівень такого копінгу, що може свідчити про труднощі в адаптації до стресових умов, спричинених війною. Це може вказувати на відсутність ресурсів, знань або підтримки для вирішення проблем.</w:t>
      </w:r>
      <w:r>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Копінг, спрямований на емоції:</w:t>
      </w:r>
      <w:r w:rsidRPr="00000A6E">
        <w:rPr>
          <w:rFonts w:ascii="Times New Roman" w:eastAsia="Calibri" w:hAnsi="Times New Roman" w:cs="Times New Roman"/>
          <w:sz w:val="28"/>
          <w:szCs w:val="28"/>
        </w:rPr>
        <w:t xml:space="preserve"> Високий рівень цього виду копінгу спостерігається у 18% людей. Це може свідчити про те, що в умовах війни багато людей намагаються справитися з емоційними переживаннями, але це не завжди має позитивний ефект. Можливо, необхідна підтримка для переключення уваги на більш конструктивні стратегії подолання.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Копінг, що має за мету уникнення</w:t>
      </w:r>
      <w:r w:rsidRPr="00000A6E">
        <w:rPr>
          <w:rFonts w:ascii="Times New Roman" w:eastAsia="Calibri" w:hAnsi="Times New Roman" w:cs="Times New Roman"/>
          <w:sz w:val="28"/>
          <w:szCs w:val="28"/>
        </w:rPr>
        <w:t>: Високий рівень уникнення спостерігається лише у 11% осіб, однак середній показник (24%) свідчить про те, що багато людей намагаються ухилитися від стресових ситуацій. Це може бути наслідком психологічного захисту, але також може призводити до накопичення проблем і збільшення стресу в довгостроковій перспективі.</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lang w:val="uk-UA"/>
        </w:rPr>
        <w:t>Шкала відволікання</w:t>
      </w:r>
      <w:r w:rsidRPr="00000A6E">
        <w:rPr>
          <w:rFonts w:ascii="Times New Roman" w:eastAsia="Calibri" w:hAnsi="Times New Roman" w:cs="Times New Roman"/>
          <w:sz w:val="28"/>
          <w:szCs w:val="28"/>
          <w:lang w:val="uk-UA"/>
        </w:rPr>
        <w:t>: Відсоток осіб з високим рівнем відволікання становить 23%. Це може свідчити про важливість пошуку "світлих моментів" в умовах конфлікту, але також підкреслює ризик емоційного і психічного виснаження через перенаправлення уваги від критичних проблем.</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lang w:val="uk-UA"/>
        </w:rPr>
        <w:t>Соціальне відволікання:</w:t>
      </w:r>
      <w:r w:rsidRPr="00000A6E">
        <w:rPr>
          <w:rFonts w:ascii="Times New Roman" w:eastAsia="Calibri" w:hAnsi="Times New Roman" w:cs="Times New Roman"/>
          <w:sz w:val="28"/>
          <w:szCs w:val="28"/>
          <w:lang w:val="uk-UA"/>
        </w:rPr>
        <w:t xml:space="preserve"> Рівень цього виду копінгу середній (16%), що теж свідчить про важливість соціальних зв'язків у періоди кризи. </w:t>
      </w:r>
      <w:r w:rsidRPr="00000A6E">
        <w:rPr>
          <w:rFonts w:ascii="Times New Roman" w:eastAsia="Calibri" w:hAnsi="Times New Roman" w:cs="Times New Roman"/>
          <w:sz w:val="28"/>
          <w:szCs w:val="28"/>
        </w:rPr>
        <w:t>В умовах війни соціальна підтримка може грати ключову роль у подоланні стресу.</w:t>
      </w: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sz w:val="28"/>
          <w:szCs w:val="28"/>
          <w:lang w:val="uk-UA"/>
        </w:rPr>
        <w:tab/>
        <w:t xml:space="preserve">Отже, в умовах війни, коли стресові ситуації є постійними, важливо акцентувати увагу на розвитку конструктивних стратегій. Потрібно підтримувати соціальну інтеграцію, забезпечувати навчання для розвитку навичок вирішення проблем, а також сприяти емоційній підтримці. </w:t>
      </w:r>
      <w:r w:rsidRPr="00000A6E">
        <w:rPr>
          <w:rFonts w:ascii="Times New Roman" w:eastAsia="Calibri" w:hAnsi="Times New Roman" w:cs="Times New Roman"/>
          <w:sz w:val="28"/>
          <w:szCs w:val="28"/>
        </w:rPr>
        <w:t>Всі ці чинники можуть допомогти зменшити негативний вплив стресу на психічне здоров'я</w:t>
      </w:r>
      <w:r w:rsidRPr="00000A6E">
        <w:rPr>
          <w:rFonts w:ascii="Times New Roman" w:eastAsia="Calibri" w:hAnsi="Times New Roman" w:cs="Times New Roman"/>
          <w:sz w:val="28"/>
          <w:szCs w:val="28"/>
          <w:lang w:val="uk-UA"/>
        </w:rPr>
        <w:t>людей</w:t>
      </w:r>
      <w:r w:rsidRPr="00000A6E">
        <w:rPr>
          <w:rFonts w:ascii="Times New Roman" w:eastAsia="Calibri" w:hAnsi="Times New Roman" w:cs="Times New Roman"/>
          <w:sz w:val="28"/>
          <w:szCs w:val="28"/>
        </w:rPr>
        <w:t>, як</w:t>
      </w:r>
      <w:r w:rsidRPr="00000A6E">
        <w:rPr>
          <w:rFonts w:ascii="Times New Roman" w:eastAsia="Calibri" w:hAnsi="Times New Roman" w:cs="Times New Roman"/>
          <w:sz w:val="28"/>
          <w:szCs w:val="28"/>
          <w:lang w:val="uk-UA"/>
        </w:rPr>
        <w:t>і</w:t>
      </w:r>
      <w:r w:rsidRPr="00000A6E">
        <w:rPr>
          <w:rFonts w:ascii="Times New Roman" w:eastAsia="Calibri" w:hAnsi="Times New Roman" w:cs="Times New Roman"/>
          <w:sz w:val="28"/>
          <w:szCs w:val="28"/>
        </w:rPr>
        <w:t xml:space="preserve"> опинил</w:t>
      </w:r>
      <w:r w:rsidRPr="00000A6E">
        <w:rPr>
          <w:rFonts w:ascii="Times New Roman" w:eastAsia="Calibri" w:hAnsi="Times New Roman" w:cs="Times New Roman"/>
          <w:sz w:val="28"/>
          <w:szCs w:val="28"/>
          <w:lang w:val="uk-UA"/>
        </w:rPr>
        <w:t>и</w:t>
      </w:r>
      <w:r w:rsidRPr="00000A6E">
        <w:rPr>
          <w:rFonts w:ascii="Times New Roman" w:eastAsia="Calibri" w:hAnsi="Times New Roman" w:cs="Times New Roman"/>
          <w:sz w:val="28"/>
          <w:szCs w:val="28"/>
        </w:rPr>
        <w:t>ся в умовах війни.</w:t>
      </w:r>
    </w:p>
    <w:p w:rsidR="00000A6E" w:rsidRPr="00000A6E" w:rsidRDefault="00000A6E" w:rsidP="00000A6E">
      <w:pPr>
        <w:spacing w:line="360" w:lineRule="auto"/>
        <w:jc w:val="both"/>
        <w:rPr>
          <w:rFonts w:ascii="Times New Roman" w:eastAsia="Calibri" w:hAnsi="Times New Roman" w:cs="Times New Roman"/>
          <w:sz w:val="28"/>
          <w:szCs w:val="28"/>
          <w:lang w:val="uk-UA"/>
        </w:rPr>
      </w:pPr>
    </w:p>
    <w:p w:rsidR="00000A6E" w:rsidRPr="00000A6E" w:rsidRDefault="00000A6E" w:rsidP="00AA7C8C">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 xml:space="preserve">На основі </w:t>
      </w:r>
      <w:r w:rsidRPr="00000A6E">
        <w:rPr>
          <w:rFonts w:ascii="Times New Roman" w:eastAsia="Calibri" w:hAnsi="Times New Roman" w:cs="Times New Roman"/>
          <w:sz w:val="28"/>
          <w:szCs w:val="28"/>
          <w:lang w:val="uk-UA"/>
        </w:rPr>
        <w:t xml:space="preserve">дослідження </w:t>
      </w:r>
      <w:r w:rsidRPr="00000A6E">
        <w:rPr>
          <w:rFonts w:ascii="Times New Roman" w:eastAsia="Calibri" w:hAnsi="Times New Roman" w:cs="Times New Roman"/>
          <w:sz w:val="28"/>
          <w:szCs w:val="28"/>
        </w:rPr>
        <w:t xml:space="preserve">про </w:t>
      </w:r>
      <w:r w:rsidRPr="00000A6E">
        <w:rPr>
          <w:rFonts w:ascii="Times New Roman" w:eastAsia="Calibri" w:hAnsi="Times New Roman" w:cs="Times New Roman"/>
          <w:b/>
          <w:bCs/>
          <w:sz w:val="28"/>
          <w:szCs w:val="28"/>
        </w:rPr>
        <w:t>психологічні типи</w:t>
      </w:r>
      <w:r w:rsidRPr="00000A6E">
        <w:rPr>
          <w:rFonts w:ascii="Times New Roman" w:eastAsia="Calibri" w:hAnsi="Times New Roman" w:cs="Times New Roman"/>
          <w:sz w:val="28"/>
          <w:szCs w:val="28"/>
          <w:lang w:val="uk-UA"/>
        </w:rPr>
        <w:t xml:space="preserve"> з’ясували наступне:</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Пасивні песимісти</w:t>
      </w:r>
      <w:r w:rsidRPr="00000A6E">
        <w:rPr>
          <w:rFonts w:ascii="Times New Roman" w:eastAsia="Calibri" w:hAnsi="Times New Roman" w:cs="Times New Roman"/>
          <w:sz w:val="28"/>
          <w:szCs w:val="28"/>
        </w:rPr>
        <w:t xml:space="preserve"> (47,82%): Цей тип значно переважає серед опитаних. Люди цього типу, як правило, відчувають безнадію та скепсис щодо ситуації, що може впливати на їхню здатність до активного впровадження змін або участі в зусиллях, спрямованих на подолання труднощів. В умовах війни вони можуть бути більш вразливими до стресу та психологічних травм, що може призвести до зниження морального духу.</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rPr>
        <w:t>Активні песимісти</w:t>
      </w:r>
      <w:r w:rsidRPr="00000A6E">
        <w:rPr>
          <w:rFonts w:ascii="Times New Roman" w:eastAsia="Calibri" w:hAnsi="Times New Roman" w:cs="Times New Roman"/>
          <w:sz w:val="28"/>
          <w:szCs w:val="28"/>
        </w:rPr>
        <w:t xml:space="preserve"> (28,26%): </w:t>
      </w:r>
      <w:r w:rsidRPr="00000A6E">
        <w:rPr>
          <w:rFonts w:ascii="Times New Roman" w:eastAsia="Calibri" w:hAnsi="Times New Roman" w:cs="Times New Roman"/>
          <w:sz w:val="28"/>
          <w:szCs w:val="28"/>
          <w:lang w:val="uk-UA"/>
        </w:rPr>
        <w:t xml:space="preserve">Цей </w:t>
      </w:r>
      <w:r w:rsidRPr="00000A6E">
        <w:rPr>
          <w:rFonts w:ascii="Times New Roman" w:eastAsia="Calibri" w:hAnsi="Times New Roman" w:cs="Times New Roman"/>
          <w:sz w:val="28"/>
          <w:szCs w:val="28"/>
        </w:rPr>
        <w:t>тип також має значне представництво. Особам цього типу властива критичність і песимістичний погляд на ситуацію, але вони можуть бути більш активними в спробах поліпшити її, хоча і через негативну призму. У контексті війни вони можуть бути залучені до протестів або вираження невдоволення через політичні дії.</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lang w:val="uk-UA"/>
        </w:rPr>
        <w:t xml:space="preserve">Реалісти </w:t>
      </w:r>
      <w:r w:rsidRPr="00000A6E">
        <w:rPr>
          <w:rFonts w:ascii="Times New Roman" w:eastAsia="Calibri" w:hAnsi="Times New Roman" w:cs="Times New Roman"/>
          <w:sz w:val="28"/>
          <w:szCs w:val="28"/>
          <w:lang w:val="uk-UA"/>
        </w:rPr>
        <w:t xml:space="preserve">(23,91%): Якщо порівнювати з іншими типами, реалістів  відносно менше. Реалістичний підхід може допомогти людям адекватно оцінювати ситуацію, дивитися на речі такими, якими вони є, і приймати раціональні рішення. </w:t>
      </w:r>
      <w:r w:rsidRPr="00000A6E">
        <w:rPr>
          <w:rFonts w:ascii="Times New Roman" w:eastAsia="Calibri" w:hAnsi="Times New Roman" w:cs="Times New Roman"/>
          <w:sz w:val="28"/>
          <w:szCs w:val="28"/>
        </w:rPr>
        <w:t xml:space="preserve">Це може бути корисним </w:t>
      </w:r>
      <w:r w:rsidRPr="00000A6E">
        <w:rPr>
          <w:rFonts w:ascii="Times New Roman" w:eastAsia="Calibri" w:hAnsi="Times New Roman" w:cs="Times New Roman"/>
          <w:sz w:val="28"/>
          <w:szCs w:val="28"/>
          <w:lang w:val="uk-UA"/>
        </w:rPr>
        <w:t xml:space="preserve">в </w:t>
      </w:r>
      <w:r w:rsidRPr="00000A6E">
        <w:rPr>
          <w:rFonts w:ascii="Times New Roman" w:eastAsia="Calibri" w:hAnsi="Times New Roman" w:cs="Times New Roman"/>
          <w:sz w:val="28"/>
          <w:szCs w:val="28"/>
        </w:rPr>
        <w:t>умовах</w:t>
      </w:r>
      <w:r w:rsidRPr="00000A6E">
        <w:rPr>
          <w:rFonts w:ascii="Times New Roman" w:eastAsia="Calibri" w:hAnsi="Times New Roman" w:cs="Times New Roman"/>
          <w:sz w:val="28"/>
          <w:szCs w:val="28"/>
          <w:lang w:val="uk-UA"/>
        </w:rPr>
        <w:t xml:space="preserve"> війни</w:t>
      </w:r>
      <w:r w:rsidRPr="00000A6E">
        <w:rPr>
          <w:rFonts w:ascii="Times New Roman" w:eastAsia="Calibri" w:hAnsi="Times New Roman" w:cs="Times New Roman"/>
          <w:sz w:val="28"/>
          <w:szCs w:val="28"/>
        </w:rPr>
        <w:t>, де важливо визначити пріоритети і зрозуміти, які дії є найбільш доцільними.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b/>
          <w:bCs/>
          <w:i/>
          <w:iCs/>
          <w:sz w:val="28"/>
          <w:szCs w:val="28"/>
          <w:lang w:val="uk-UA"/>
        </w:rPr>
        <w:t>Активні оптимісти</w:t>
      </w:r>
      <w:r w:rsidRPr="00000A6E">
        <w:rPr>
          <w:rFonts w:ascii="Times New Roman" w:eastAsia="Calibri" w:hAnsi="Times New Roman" w:cs="Times New Roman"/>
          <w:sz w:val="28"/>
          <w:szCs w:val="28"/>
          <w:lang w:val="uk-UA"/>
        </w:rPr>
        <w:t xml:space="preserve"> і </w:t>
      </w:r>
      <w:r w:rsidRPr="00000A6E">
        <w:rPr>
          <w:rFonts w:ascii="Times New Roman" w:eastAsia="Calibri" w:hAnsi="Times New Roman" w:cs="Times New Roman"/>
          <w:b/>
          <w:bCs/>
          <w:i/>
          <w:iCs/>
          <w:sz w:val="28"/>
          <w:szCs w:val="28"/>
          <w:lang w:val="uk-UA"/>
        </w:rPr>
        <w:t xml:space="preserve">пасивні оптимісти </w:t>
      </w:r>
      <w:r w:rsidRPr="00000A6E">
        <w:rPr>
          <w:rFonts w:ascii="Times New Roman" w:eastAsia="Calibri" w:hAnsi="Times New Roman" w:cs="Times New Roman"/>
          <w:sz w:val="28"/>
          <w:szCs w:val="28"/>
          <w:lang w:val="uk-UA"/>
        </w:rPr>
        <w:t xml:space="preserve">відсутні в нашій вибірці. Відсутність оптимістичних типів свідчить про відсутність у більшісті людей віри в позитивні зміни або надії на поліпшення ситуації. </w:t>
      </w:r>
      <w:r w:rsidRPr="00000A6E">
        <w:rPr>
          <w:rFonts w:ascii="Times New Roman" w:eastAsia="Calibri" w:hAnsi="Times New Roman" w:cs="Times New Roman"/>
          <w:sz w:val="28"/>
          <w:szCs w:val="28"/>
        </w:rPr>
        <w:t xml:space="preserve">В умовах війни оптимізм </w:t>
      </w:r>
      <w:r w:rsidRPr="00000A6E">
        <w:rPr>
          <w:rFonts w:ascii="Times New Roman" w:eastAsia="Calibri" w:hAnsi="Times New Roman" w:cs="Times New Roman"/>
          <w:sz w:val="28"/>
          <w:szCs w:val="28"/>
          <w:lang w:val="uk-UA"/>
        </w:rPr>
        <w:t xml:space="preserve">є </w:t>
      </w:r>
      <w:r w:rsidRPr="00000A6E">
        <w:rPr>
          <w:rFonts w:ascii="Times New Roman" w:eastAsia="Calibri" w:hAnsi="Times New Roman" w:cs="Times New Roman"/>
          <w:sz w:val="28"/>
          <w:szCs w:val="28"/>
        </w:rPr>
        <w:t>важливим для підвищення морального духу, тому його відсутність може бути тривожним знаком.</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Зрозумілим є те, що високий рівень песимізму та відсутність оптимістично налаштованих людей можуть свідчити про серйозні виклики з психоемоційним станом людей в умовах воєнного стану. Це може впливати на соціальну стабільність і здатність спільноти працювати над вирішенням проблем, що постають в умовах війни. </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Ми  робимо висновок  про необхідність програм підтримки і </w:t>
      </w:r>
      <w:r w:rsidRPr="00000A6E">
        <w:rPr>
          <w:rFonts w:ascii="Times New Roman" w:eastAsia="Calibri" w:hAnsi="Times New Roman" w:cs="Times New Roman"/>
          <w:sz w:val="28"/>
          <w:szCs w:val="28"/>
          <w:lang w:val="uk-UA"/>
        </w:rPr>
        <w:lastRenderedPageBreak/>
        <w:t>психосоціальної допомоги, щоб підвищити психологічну стійкість населення та сприяти розвитку реалістичного, але позитивного сприйняття майбутнього.</w:t>
      </w:r>
    </w:p>
    <w:p w:rsidR="00000A6E" w:rsidRPr="00000A6E" w:rsidRDefault="00000A6E" w:rsidP="00000A6E">
      <w:pPr>
        <w:spacing w:line="360" w:lineRule="auto"/>
        <w:jc w:val="both"/>
        <w:rPr>
          <w:rFonts w:ascii="Times New Roman" w:eastAsia="Calibri" w:hAnsi="Times New Roman" w:cs="Times New Roman"/>
          <w:b/>
          <w:bCs/>
          <w:sz w:val="28"/>
          <w:szCs w:val="28"/>
          <w:lang w:val="uk-UA"/>
        </w:rPr>
      </w:pPr>
    </w:p>
    <w:p w:rsidR="00000A6E" w:rsidRPr="00000A6E" w:rsidRDefault="00000A6E" w:rsidP="00000A6E">
      <w:pPr>
        <w:spacing w:line="360" w:lineRule="auto"/>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lang w:val="uk-UA"/>
        </w:rPr>
        <w:t>3</w:t>
      </w:r>
      <w:r w:rsidRPr="00000A6E">
        <w:rPr>
          <w:rFonts w:ascii="Times New Roman" w:eastAsia="Calibri" w:hAnsi="Times New Roman" w:cs="Times New Roman"/>
          <w:b/>
          <w:bCs/>
          <w:sz w:val="28"/>
          <w:szCs w:val="28"/>
          <w:lang w:val="uk-UA"/>
        </w:rPr>
        <w:t>.</w:t>
      </w:r>
      <w:r w:rsidR="00DD05DC">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sz w:val="28"/>
          <w:szCs w:val="28"/>
          <w:lang w:val="uk-UA"/>
        </w:rPr>
        <w:t>На підставі отриманих</w:t>
      </w:r>
      <w:r w:rsidRPr="00000A6E">
        <w:rPr>
          <w:rFonts w:ascii="Times New Roman" w:eastAsia="Calibri" w:hAnsi="Times New Roman" w:cs="Times New Roman"/>
          <w:b/>
          <w:bCs/>
          <w:sz w:val="28"/>
          <w:szCs w:val="28"/>
          <w:lang w:val="uk-UA"/>
        </w:rPr>
        <w:t xml:space="preserve"> </w:t>
      </w:r>
      <w:r w:rsidRPr="00000A6E">
        <w:rPr>
          <w:rFonts w:ascii="Times New Roman" w:eastAsia="Calibri" w:hAnsi="Times New Roman" w:cs="Times New Roman"/>
          <w:sz w:val="28"/>
          <w:szCs w:val="28"/>
          <w:lang w:val="uk-UA"/>
        </w:rPr>
        <w:t>емпіричних досліджень нами була створена тренінгова програма</w:t>
      </w:r>
      <w:r w:rsidRPr="00000A6E">
        <w:rPr>
          <w:rFonts w:ascii="Times New Roman" w:eastAsia="Calibri" w:hAnsi="Times New Roman" w:cs="Times New Roman"/>
          <w:b/>
          <w:bCs/>
          <w:sz w:val="28"/>
          <w:szCs w:val="28"/>
          <w:lang w:val="uk-UA"/>
        </w:rPr>
        <w:t xml:space="preserve"> « Психологічна підтримка психічного здоров’я дорослих людей в умовах воєнного стану»</w:t>
      </w:r>
    </w:p>
    <w:p w:rsidR="00BE2EFA" w:rsidRDefault="00000A6E" w:rsidP="007F60E4">
      <w:pPr>
        <w:spacing w:line="360" w:lineRule="auto"/>
        <w:ind w:firstLine="720"/>
        <w:jc w:val="both"/>
        <w:rPr>
          <w:rFonts w:ascii="Times New Roman" w:eastAsia="Calibri" w:hAnsi="Times New Roman" w:cs="Times New Roman"/>
          <w:sz w:val="28"/>
          <w:szCs w:val="28"/>
          <w:lang w:val="uk-UA"/>
        </w:rPr>
      </w:pPr>
      <w:r w:rsidRPr="00000A6E">
        <w:rPr>
          <w:rFonts w:ascii="Times New Roman" w:eastAsia="Calibri" w:hAnsi="Times New Roman" w:cs="Times New Roman"/>
          <w:sz w:val="28"/>
          <w:szCs w:val="28"/>
        </w:rPr>
        <w:t>Організація та проведення тренінгової програми підтверджує, що результати цього заходу виявились надзвичайно корисними і позитивними для учасників. Дії, спрямовані на підтримку психічного здоров’я, особливо в умовах війни, є надзвичайно актуальними та необхідними.</w:t>
      </w:r>
      <w:r w:rsidRPr="00000A6E">
        <w:rPr>
          <w:rFonts w:ascii="Times New Roman" w:eastAsia="Calibri" w:hAnsi="Times New Roman" w:cs="Times New Roman"/>
          <w:sz w:val="28"/>
          <w:szCs w:val="28"/>
          <w:lang w:val="uk-UA"/>
        </w:rPr>
        <w:t xml:space="preserve"> </w:t>
      </w:r>
      <w:r w:rsidRPr="00000A6E">
        <w:rPr>
          <w:rFonts w:ascii="Times New Roman" w:eastAsia="Calibri" w:hAnsi="Times New Roman" w:cs="Times New Roman"/>
          <w:sz w:val="28"/>
          <w:szCs w:val="28"/>
        </w:rPr>
        <w:t>Тренінг було ретельно спроектовано з урахуванням специфічних потреб дорослих учасників, які пережили стресові ситуації в умовах тривалого воєнного конфлікту. Психологічна підтримка в такі часи не тільки допомагає зменшити рівень тривожності та депресії, але також сприяє формуванню</w:t>
      </w:r>
      <w:r w:rsidRPr="00000A6E">
        <w:rPr>
          <w:rFonts w:ascii="Times New Roman" w:eastAsia="Calibri" w:hAnsi="Times New Roman" w:cs="Times New Roman"/>
          <w:sz w:val="28"/>
          <w:szCs w:val="28"/>
          <w:lang w:val="uk-UA"/>
        </w:rPr>
        <w:t xml:space="preserve"> копінг -</w:t>
      </w:r>
      <w:r w:rsidRPr="00000A6E">
        <w:rPr>
          <w:rFonts w:ascii="Times New Roman" w:eastAsia="Calibri" w:hAnsi="Times New Roman" w:cs="Times New Roman"/>
          <w:sz w:val="28"/>
          <w:szCs w:val="28"/>
        </w:rPr>
        <w:t>стратегій і адаптації до нових умов життя.</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rPr>
        <w:t>Ключовим аспектом тренінгу стало навчання учасників технікам самодопомоги. Учасники опанували вправи для релаксації, дихальні техніки, а також навчились розпізнавати та управляти своїми емоціями. Результати вправ, проведених наприкінці тренінгу, свідчать про те, що більшості учасників потрібно покращити розвиток емоційного інтелекту, який охоплює не лише вміння регулювати власні емоції, але і усвідомлювати свої емоції, емоції оточуючих та ділитися позитивними емоціями.</w:t>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r>
      <w:r w:rsidRPr="00000A6E">
        <w:rPr>
          <w:rFonts w:ascii="Times New Roman" w:eastAsia="Calibri" w:hAnsi="Times New Roman" w:cs="Times New Roman"/>
          <w:sz w:val="28"/>
          <w:szCs w:val="28"/>
          <w:lang w:val="uk-UA"/>
        </w:rPr>
        <w:tab/>
        <w:t xml:space="preserve">Тренінг «Психологічна підтримка психічного здоров’я дорослих людей в умовах воєнного стану» став не лише навчальним майданчиком, а й важливим заходом для соціальної інтеграції, вдосконалення навичок подолання труднощів і формування нових стійких звичок у підтримці власного психічного здоров’я. Учасники залишили тренінг, відчуваючи надію та впевненість у майбутньому, готовими до нових викликів і збагаченими </w:t>
      </w:r>
      <w:r w:rsidRPr="00000A6E">
        <w:rPr>
          <w:rFonts w:ascii="Times New Roman" w:eastAsia="Calibri" w:hAnsi="Times New Roman" w:cs="Times New Roman"/>
          <w:sz w:val="28"/>
          <w:szCs w:val="28"/>
          <w:lang w:val="uk-UA"/>
        </w:rPr>
        <w:lastRenderedPageBreak/>
        <w:t>новими знаннями та уміннями. Позитивний ефект цього тренінгу можна вважати вагомим внеском у зміцнення стійкості населення під час воєнного стану.</w:t>
      </w:r>
      <w:r w:rsidRPr="00000A6E">
        <w:rPr>
          <w:rFonts w:ascii="Times New Roman" w:eastAsia="Calibri" w:hAnsi="Times New Roman" w:cs="Times New Roman"/>
          <w:sz w:val="28"/>
          <w:szCs w:val="28"/>
          <w:lang w:val="uk-UA"/>
        </w:rPr>
        <w:tab/>
        <w:t xml:space="preserve">Позитивний вплив цього тренінгу можна вважати вагомим внеском у формування стійкості населення під час військової кризи. </w:t>
      </w:r>
      <w:r w:rsidRPr="00000A6E">
        <w:rPr>
          <w:rFonts w:ascii="Times New Roman" w:eastAsia="Calibri" w:hAnsi="Times New Roman" w:cs="Times New Roman"/>
          <w:sz w:val="28"/>
          <w:szCs w:val="28"/>
        </w:rPr>
        <w:t>Необхідно продовжувати підтримувати такі ініціативи, оскільки вони грають ключову роль у відновленні психічного здоров'я нації в</w:t>
      </w:r>
      <w:r w:rsidRPr="00000A6E">
        <w:rPr>
          <w:rFonts w:ascii="Times New Roman" w:eastAsia="Calibri" w:hAnsi="Times New Roman" w:cs="Times New Roman"/>
          <w:sz w:val="28"/>
          <w:szCs w:val="28"/>
          <w:lang w:val="uk-UA"/>
        </w:rPr>
        <w:t xml:space="preserve"> часи війни</w:t>
      </w:r>
      <w:bookmarkEnd w:id="60"/>
      <w:r w:rsidR="007F60E4">
        <w:rPr>
          <w:rFonts w:ascii="Times New Roman" w:eastAsia="Calibri" w:hAnsi="Times New Roman" w:cs="Times New Roman"/>
          <w:sz w:val="28"/>
          <w:szCs w:val="28"/>
          <w:lang w:val="uk-UA"/>
        </w:rPr>
        <w:t>.</w:t>
      </w:r>
    </w:p>
    <w:p w:rsidR="007F60E4" w:rsidRPr="007F60E4" w:rsidRDefault="007F60E4" w:rsidP="007F60E4">
      <w:pPr>
        <w:spacing w:line="360" w:lineRule="auto"/>
        <w:ind w:firstLine="720"/>
        <w:jc w:val="both"/>
        <w:rPr>
          <w:rFonts w:ascii="Times New Roman" w:eastAsia="Calibri" w:hAnsi="Times New Roman" w:cs="Times New Roman"/>
          <w:sz w:val="28"/>
          <w:szCs w:val="28"/>
          <w:lang w:val="uk-UA"/>
        </w:rPr>
      </w:pPr>
    </w:p>
    <w:p w:rsidR="006A431F" w:rsidRPr="006A431F" w:rsidRDefault="006A431F" w:rsidP="006A431F">
      <w:pPr>
        <w:spacing w:line="276" w:lineRule="auto"/>
        <w:ind w:firstLine="720"/>
        <w:rPr>
          <w:rFonts w:ascii="Times New Roman" w:eastAsia="Times New Roman" w:hAnsi="Times New Roman" w:cs="Times New Roman"/>
          <w:b/>
          <w:bCs/>
          <w:sz w:val="28"/>
          <w:szCs w:val="28"/>
          <w:lang w:val="uk-UA"/>
        </w:rPr>
      </w:pPr>
      <w:r w:rsidRPr="006A431F">
        <w:rPr>
          <w:rFonts w:ascii="Times New Roman" w:eastAsia="Times New Roman" w:hAnsi="Times New Roman" w:cs="Times New Roman"/>
          <w:b/>
          <w:bCs/>
          <w:sz w:val="28"/>
          <w:szCs w:val="28"/>
        </w:rPr>
        <w:t>СПИСОК ВИКОРИСТАНИХ ДЖЕРЕЛ</w:t>
      </w:r>
    </w:p>
    <w:p w:rsidR="006A431F" w:rsidRPr="006A431F" w:rsidRDefault="006A431F" w:rsidP="006A431F">
      <w:pPr>
        <w:spacing w:line="276" w:lineRule="auto"/>
        <w:rPr>
          <w:rFonts w:ascii="Times New Roman" w:eastAsia="Times New Roman" w:hAnsi="Times New Roman" w:cs="Times New Roman"/>
          <w:b/>
          <w:bCs/>
          <w:sz w:val="28"/>
          <w:szCs w:val="28"/>
          <w:lang w:val="uk-UA"/>
        </w:rPr>
      </w:pPr>
    </w:p>
    <w:p w:rsidR="00723781" w:rsidRDefault="006A431F" w:rsidP="00DD05DC">
      <w:pPr>
        <w:tabs>
          <w:tab w:val="left" w:pos="709"/>
        </w:tabs>
        <w:spacing w:after="0" w:line="360" w:lineRule="auto"/>
        <w:contextualSpacing/>
        <w:jc w:val="both"/>
        <w:rPr>
          <w:rFonts w:ascii="Times New Roman" w:eastAsia="Times New Roman" w:hAnsi="Times New Roman" w:cs="Times New Roman"/>
          <w:sz w:val="28"/>
          <w:szCs w:val="28"/>
          <w:lang w:val="uk-UA"/>
        </w:rPr>
      </w:pPr>
      <w:r w:rsidRPr="006A431F">
        <w:rPr>
          <w:rFonts w:ascii="Times New Roman" w:eastAsia="Calibri" w:hAnsi="Times New Roman" w:cs="Times New Roman"/>
          <w:sz w:val="28"/>
          <w:szCs w:val="28"/>
          <w:lang w:val="uk-UA"/>
        </w:rPr>
        <w:tab/>
        <w:t>1</w:t>
      </w:r>
      <w:r w:rsidRPr="006A431F">
        <w:rPr>
          <w:rFonts w:ascii="Times New Roman" w:eastAsia="Calibri" w:hAnsi="Times New Roman" w:cs="Times New Roman"/>
          <w:sz w:val="28"/>
          <w:szCs w:val="28"/>
        </w:rPr>
        <w:t>.</w:t>
      </w:r>
      <w:r w:rsidR="00A97E48">
        <w:rPr>
          <w:rFonts w:ascii="Times New Roman" w:eastAsia="Calibri" w:hAnsi="Times New Roman" w:cs="Times New Roman"/>
          <w:sz w:val="28"/>
          <w:szCs w:val="28"/>
          <w:lang w:val="uk-UA"/>
        </w:rPr>
        <w:t xml:space="preserve"> </w:t>
      </w:r>
      <w:r w:rsidRPr="006A431F">
        <w:rPr>
          <w:rFonts w:ascii="Times New Roman" w:eastAsia="Calibri" w:hAnsi="Times New Roman" w:cs="Times New Roman"/>
          <w:sz w:val="28"/>
          <w:szCs w:val="28"/>
        </w:rPr>
        <w:t>Бандурка А.</w:t>
      </w:r>
      <w:r w:rsidR="001212E2">
        <w:rPr>
          <w:rFonts w:ascii="Times New Roman" w:eastAsia="Calibri" w:hAnsi="Times New Roman" w:cs="Times New Roman"/>
          <w:sz w:val="28"/>
          <w:szCs w:val="28"/>
          <w:lang w:val="uk-UA"/>
        </w:rPr>
        <w:t xml:space="preserve"> </w:t>
      </w:r>
      <w:r w:rsidRPr="006A431F">
        <w:rPr>
          <w:rFonts w:ascii="Times New Roman" w:eastAsia="Calibri" w:hAnsi="Times New Roman" w:cs="Times New Roman"/>
          <w:sz w:val="28"/>
          <w:szCs w:val="28"/>
        </w:rPr>
        <w:t>М. Основ</w:t>
      </w:r>
      <w:r w:rsidR="00A6425B">
        <w:rPr>
          <w:rFonts w:ascii="Times New Roman" w:eastAsia="Calibri" w:hAnsi="Times New Roman" w:cs="Times New Roman"/>
          <w:sz w:val="28"/>
          <w:szCs w:val="28"/>
          <w:lang w:val="uk-UA"/>
        </w:rPr>
        <w:t>и</w:t>
      </w:r>
      <w:r w:rsidRPr="006A431F">
        <w:rPr>
          <w:rFonts w:ascii="Times New Roman" w:eastAsia="Calibri" w:hAnsi="Times New Roman" w:cs="Times New Roman"/>
          <w:sz w:val="28"/>
          <w:szCs w:val="28"/>
        </w:rPr>
        <w:t xml:space="preserve"> психоло</w:t>
      </w:r>
      <w:r w:rsidR="00A6425B">
        <w:rPr>
          <w:rFonts w:ascii="Times New Roman" w:eastAsia="Calibri" w:hAnsi="Times New Roman" w:cs="Times New Roman"/>
          <w:sz w:val="28"/>
          <w:szCs w:val="28"/>
          <w:lang w:val="uk-UA"/>
        </w:rPr>
        <w:t>гії управління</w:t>
      </w:r>
      <w:r w:rsidRPr="006A431F">
        <w:rPr>
          <w:rFonts w:ascii="Times New Roman" w:eastAsia="Calibri" w:hAnsi="Times New Roman" w:cs="Times New Roman"/>
          <w:sz w:val="28"/>
          <w:szCs w:val="28"/>
        </w:rPr>
        <w:t xml:space="preserve">: </w:t>
      </w:r>
      <w:r w:rsidR="00A6425B">
        <w:rPr>
          <w:rFonts w:ascii="Times New Roman" w:eastAsia="Calibri" w:hAnsi="Times New Roman" w:cs="Times New Roman"/>
          <w:sz w:val="28"/>
          <w:szCs w:val="28"/>
          <w:lang w:val="uk-UA"/>
        </w:rPr>
        <w:t>Посібник</w:t>
      </w:r>
      <w:r w:rsidRPr="006A431F">
        <w:rPr>
          <w:rFonts w:ascii="Times New Roman" w:eastAsia="Calibri" w:hAnsi="Times New Roman" w:cs="Times New Roman"/>
          <w:sz w:val="28"/>
          <w:szCs w:val="28"/>
        </w:rPr>
        <w:t xml:space="preserve"> / А. М. Бандурка, С. П. Бочарова Е. В. Землянска. – X. : Ун-т внутр. дел, 1999.</w:t>
      </w:r>
      <w:r w:rsidR="006E1E1D">
        <w:rPr>
          <w:rFonts w:ascii="Times New Roman" w:eastAsia="Calibri" w:hAnsi="Times New Roman" w:cs="Times New Roman"/>
          <w:sz w:val="28"/>
          <w:szCs w:val="28"/>
          <w:lang w:val="uk-UA"/>
        </w:rPr>
        <w:t xml:space="preserve"> </w:t>
      </w:r>
      <w:r w:rsidR="00DD05DC">
        <w:rPr>
          <w:rFonts w:ascii="Times New Roman" w:eastAsia="Calibri" w:hAnsi="Times New Roman" w:cs="Times New Roman"/>
          <w:sz w:val="28"/>
          <w:szCs w:val="28"/>
          <w:lang w:val="uk-UA"/>
        </w:rPr>
        <w:t>с.528</w:t>
      </w:r>
    </w:p>
    <w:p w:rsidR="00723781" w:rsidRDefault="00723781" w:rsidP="00DD05DC">
      <w:pPr>
        <w:tabs>
          <w:tab w:val="left" w:pos="709"/>
        </w:tabs>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2</w:t>
      </w:r>
      <w:r w:rsidR="006A431F" w:rsidRPr="006A431F">
        <w:rPr>
          <w:rFonts w:ascii="Times New Roman" w:eastAsia="Times New Roman" w:hAnsi="Times New Roman" w:cs="Times New Roman"/>
          <w:b/>
          <w:bCs/>
          <w:sz w:val="28"/>
          <w:szCs w:val="28"/>
          <w:lang w:val="uk-UA"/>
        </w:rPr>
        <w:t>.</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Беньковська А.В. Психічна та духовна складові здоров'я / А. В. Беньковська //</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Актуальні питання медицини і біології. Матеріали Міжнародної науковопрактичної конференції / За загальною редакцією проф. Пилипенка С.В. —Полтава: Астрая, 2017. – С. 92-9</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1212E2" w:rsidRDefault="00723781" w:rsidP="00723781">
      <w:pPr>
        <w:tabs>
          <w:tab w:val="left" w:pos="709"/>
        </w:tabs>
        <w:spacing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w:t>
      </w:r>
      <w:r w:rsidR="006A431F" w:rsidRPr="006A431F">
        <w:rPr>
          <w:rFonts w:ascii="Times New Roman" w:eastAsia="Times New Roman" w:hAnsi="Times New Roman" w:cs="Times New Roman"/>
          <w:b/>
          <w:bCs/>
          <w:sz w:val="28"/>
          <w:szCs w:val="28"/>
          <w:lang w:val="uk-UA"/>
        </w:rPr>
        <w:t>.</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Блінов О. А. Прояви посттравматичних стресових розладів / О. А. Блінов // Актуальні проблеми психології: Збірник наукових праць Інституту психології імені Г. С. Костюка НАПН України. – Житомир: «Вид-во ЖДУ ім. І. Франка», 2013. – Том </w:t>
      </w:r>
      <w:r w:rsidR="006A431F" w:rsidRPr="006A431F">
        <w:rPr>
          <w:rFonts w:ascii="Times New Roman" w:eastAsia="Times New Roman" w:hAnsi="Times New Roman" w:cs="Times New Roman"/>
          <w:sz w:val="28"/>
          <w:szCs w:val="28"/>
        </w:rPr>
        <w:t>VII</w:t>
      </w:r>
      <w:r w:rsidR="006A431F" w:rsidRPr="006A431F">
        <w:rPr>
          <w:rFonts w:ascii="Times New Roman" w:eastAsia="Times New Roman" w:hAnsi="Times New Roman" w:cs="Times New Roman"/>
          <w:sz w:val="28"/>
          <w:szCs w:val="28"/>
          <w:lang w:val="uk-UA"/>
        </w:rPr>
        <w:t xml:space="preserve">. Екологічна психологія. – Випуск 32. – С. 15–20    </w:t>
      </w:r>
      <w:r w:rsidR="006A431F" w:rsidRPr="006A431F">
        <w:rPr>
          <w:rFonts w:ascii="Times New Roman" w:eastAsia="Times New Roman" w:hAnsi="Times New Roman" w:cs="Times New Roman"/>
          <w:sz w:val="28"/>
          <w:szCs w:val="28"/>
          <w:lang w:val="uk-UA"/>
        </w:rPr>
        <w:tab/>
        <w:t>4.</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Богданов С., Чернобровкін В., Панок В. Підготовка вчителів до розвитку життєстійкості/стресостійкості у дітей в освітніх навчальних закладах. Київ: Університетське видавництво ПУЛЬСАРИ,2017. 204 с. URL: http://ekmair.ukma.edu.ua/bitstream/handle/123456789/11848/Bohdanov2017.pdfЖурнал «Перспективи та інновації науки»(Серія «Педагогіка», Серія «Психологія», Серія «Медицина») No  10(28) 2023610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5.</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Борець Ю. В. До проблеми психічного здоров’я студентів вищог</w:t>
      </w:r>
      <w:r w:rsidR="006A431F" w:rsidRPr="006A431F">
        <w:rPr>
          <w:rFonts w:ascii="Times New Roman" w:eastAsia="Times New Roman" w:hAnsi="Times New Roman" w:cs="Times New Roman"/>
          <w:sz w:val="28"/>
          <w:szCs w:val="28"/>
          <w:lang w:val="uk-UA"/>
        </w:rPr>
        <w:t xml:space="preserve">о </w:t>
      </w:r>
      <w:r w:rsidR="006A431F" w:rsidRPr="006A431F">
        <w:rPr>
          <w:rFonts w:ascii="Times New Roman" w:eastAsia="Times New Roman" w:hAnsi="Times New Roman" w:cs="Times New Roman"/>
          <w:sz w:val="28"/>
          <w:szCs w:val="28"/>
        </w:rPr>
        <w:t>навчального</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закладу / Борець Ю. В.,, Шлімакова І. І. // Кримінально-</w:t>
      </w:r>
      <w:r w:rsidR="006A431F" w:rsidRPr="006A431F">
        <w:rPr>
          <w:rFonts w:ascii="Times New Roman" w:eastAsia="Times New Roman" w:hAnsi="Times New Roman" w:cs="Times New Roman"/>
          <w:sz w:val="28"/>
          <w:szCs w:val="28"/>
        </w:rPr>
        <w:lastRenderedPageBreak/>
        <w:t>виконавча система:</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Вчора. Сьогодні. Завтра. – 2018. – №1. – С. 159–169.</w:t>
      </w:r>
      <w:r w:rsidR="006A431F" w:rsidRPr="006A431F">
        <w:rPr>
          <w:rFonts w:ascii="Times New Roman" w:eastAsia="Times New Roman" w:hAnsi="Times New Roman" w:cs="Times New Roman"/>
          <w:sz w:val="28"/>
          <w:szCs w:val="28"/>
        </w:rPr>
        <w:tab/>
        <w:t xml:space="preserve"> </w:t>
      </w:r>
      <w:r w:rsidR="006A431F" w:rsidRPr="006A431F">
        <w:rPr>
          <w:rFonts w:ascii="Times New Roman" w:eastAsia="Times New Roman" w:hAnsi="Times New Roman" w:cs="Times New Roman"/>
          <w:sz w:val="28"/>
          <w:szCs w:val="28"/>
        </w:rPr>
        <w:tab/>
      </w:r>
    </w:p>
    <w:p w:rsidR="00723781" w:rsidRDefault="001212E2"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sidR="006A431F" w:rsidRPr="006A431F">
        <w:rPr>
          <w:rFonts w:ascii="Times New Roman" w:eastAsia="Times New Roman" w:hAnsi="Times New Roman" w:cs="Times New Roman"/>
          <w:sz w:val="28"/>
          <w:szCs w:val="28"/>
          <w:lang w:val="uk-UA"/>
        </w:rPr>
        <w:t>6.</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Військова психологія у вимірах війни і миру: проблеми, досвід, перспективи : матеріали Всеукраїнської науково-практичної конференції з міжнародною участю. Наукове видання Київ : КНУ ім.. Тараса Шевченка. Київ :Видавництво, 2016. 126 с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1212E2" w:rsidRDefault="00723781"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7.</w:t>
      </w:r>
      <w:r w:rsidR="00A97E4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Вітенко І. С. Зміни психіки при соматичних розладах — актуальна проблема</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медичної психології / І. С. Вітенко // Практична психологія та соціальна робота.— 2000. — № 4. — С. 31-32. ; 179; 193.</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 xml:space="preserve">8.  Восьме Загальнонаціональне опитування: психологічні маркери війни від 6 квітня 2022 року. [електронний ресурс]. – Режим доступу: </w:t>
      </w:r>
      <w:r w:rsidR="006A431F" w:rsidRPr="006A431F">
        <w:rPr>
          <w:rFonts w:ascii="Times New Roman" w:eastAsia="Times New Roman" w:hAnsi="Times New Roman" w:cs="Times New Roman"/>
          <w:sz w:val="28"/>
          <w:szCs w:val="28"/>
          <w:lang w:val="en-US"/>
        </w:rPr>
        <w:t>https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en-US"/>
        </w:rPr>
        <w:t>ra</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en-US"/>
        </w:rPr>
        <w:t>tin</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en-US"/>
        </w:rPr>
        <w:t>ggroup</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en-US"/>
        </w:rPr>
        <w:t>ua</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en-US"/>
        </w:rPr>
        <w:t>research</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en-US"/>
        </w:rPr>
        <w:t>ukraine</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en-US"/>
        </w:rPr>
        <w:t>b</w:t>
      </w:r>
      <w:r w:rsidR="006A431F" w:rsidRPr="006A431F">
        <w:rPr>
          <w:rFonts w:ascii="Times New Roman" w:eastAsia="Times New Roman" w:hAnsi="Times New Roman" w:cs="Times New Roman"/>
          <w:sz w:val="28"/>
          <w:szCs w:val="28"/>
          <w:lang w:val="uk-UA"/>
        </w:rPr>
        <w:t>29</w:t>
      </w:r>
      <w:r w:rsidR="006A431F" w:rsidRPr="006A431F">
        <w:rPr>
          <w:rFonts w:ascii="Times New Roman" w:eastAsia="Times New Roman" w:hAnsi="Times New Roman" w:cs="Times New Roman"/>
          <w:sz w:val="28"/>
          <w:szCs w:val="28"/>
          <w:lang w:val="en-US"/>
        </w:rPr>
        <w:t>c</w:t>
      </w:r>
      <w:r w:rsidR="006A431F" w:rsidRPr="006A431F">
        <w:rPr>
          <w:rFonts w:ascii="Times New Roman" w:eastAsia="Times New Roman" w:hAnsi="Times New Roman" w:cs="Times New Roman"/>
          <w:sz w:val="28"/>
          <w:szCs w:val="28"/>
          <w:lang w:val="uk-UA"/>
        </w:rPr>
        <w:t>8</w:t>
      </w:r>
      <w:r w:rsidR="006A431F" w:rsidRPr="006A431F">
        <w:rPr>
          <w:rFonts w:ascii="Times New Roman" w:eastAsia="Times New Roman" w:hAnsi="Times New Roman" w:cs="Times New Roman"/>
          <w:sz w:val="28"/>
          <w:szCs w:val="28"/>
          <w:lang w:val="en-US"/>
        </w:rPr>
        <w:t>b</w:t>
      </w:r>
      <w:r w:rsidR="006A431F" w:rsidRPr="006A431F">
        <w:rPr>
          <w:rFonts w:ascii="Times New Roman" w:eastAsia="Times New Roman" w:hAnsi="Times New Roman" w:cs="Times New Roman"/>
          <w:sz w:val="28"/>
          <w:szCs w:val="28"/>
          <w:lang w:val="uk-UA"/>
        </w:rPr>
        <w:t>7</w:t>
      </w:r>
      <w:r w:rsidR="006A431F" w:rsidRPr="006A431F">
        <w:rPr>
          <w:rFonts w:ascii="Times New Roman" w:eastAsia="Times New Roman" w:hAnsi="Times New Roman" w:cs="Times New Roman"/>
          <w:sz w:val="28"/>
          <w:szCs w:val="28"/>
          <w:lang w:val="en-US"/>
        </w:rPr>
        <w:t>d</w:t>
      </w:r>
      <w:r w:rsidR="006A431F" w:rsidRPr="006A431F">
        <w:rPr>
          <w:rFonts w:ascii="Times New Roman" w:eastAsia="Times New Roman" w:hAnsi="Times New Roman" w:cs="Times New Roman"/>
          <w:sz w:val="28"/>
          <w:szCs w:val="28"/>
          <w:lang w:val="uk-UA"/>
        </w:rPr>
        <w:t>5</w:t>
      </w:r>
      <w:r w:rsidR="006A431F" w:rsidRPr="006A431F">
        <w:rPr>
          <w:rFonts w:ascii="Times New Roman" w:eastAsia="Times New Roman" w:hAnsi="Times New Roman" w:cs="Times New Roman"/>
          <w:sz w:val="28"/>
          <w:szCs w:val="28"/>
          <w:lang w:val="en-US"/>
        </w:rPr>
        <w:t>de</w:t>
      </w:r>
      <w:r w:rsidR="006A431F" w:rsidRPr="006A431F">
        <w:rPr>
          <w:rFonts w:ascii="Times New Roman" w:eastAsia="Times New Roman" w:hAnsi="Times New Roman" w:cs="Times New Roman"/>
          <w:sz w:val="28"/>
          <w:szCs w:val="28"/>
          <w:lang w:val="uk-UA"/>
        </w:rPr>
        <w:t>3</w:t>
      </w:r>
      <w:r w:rsidR="006A431F" w:rsidRPr="006A431F">
        <w:rPr>
          <w:rFonts w:ascii="Times New Roman" w:eastAsia="Times New Roman" w:hAnsi="Times New Roman" w:cs="Times New Roman"/>
          <w:sz w:val="28"/>
          <w:szCs w:val="28"/>
          <w:lang w:val="en-US"/>
        </w:rPr>
        <w:t>de</w:t>
      </w:r>
      <w:r w:rsidR="006A431F" w:rsidRPr="006A431F">
        <w:rPr>
          <w:rFonts w:ascii="Times New Roman" w:eastAsia="Times New Roman" w:hAnsi="Times New Roman" w:cs="Times New Roman"/>
          <w:sz w:val="28"/>
          <w:szCs w:val="28"/>
          <w:lang w:val="uk-UA"/>
        </w:rPr>
        <w:t>02</w:t>
      </w:r>
      <w:r w:rsidR="006A431F" w:rsidRPr="006A431F">
        <w:rPr>
          <w:rFonts w:ascii="Times New Roman" w:eastAsia="Times New Roman" w:hAnsi="Times New Roman" w:cs="Times New Roman"/>
          <w:sz w:val="28"/>
          <w:szCs w:val="28"/>
          <w:lang w:val="en-US"/>
        </w:rPr>
        <w:t>ef</w:t>
      </w:r>
      <w:r w:rsidR="006A431F" w:rsidRPr="006A431F">
        <w:rPr>
          <w:rFonts w:ascii="Times New Roman" w:eastAsia="Times New Roman" w:hAnsi="Times New Roman" w:cs="Times New Roman"/>
          <w:sz w:val="28"/>
          <w:szCs w:val="28"/>
          <w:lang w:val="uk-UA"/>
        </w:rPr>
        <w:t>3</w:t>
      </w:r>
      <w:r w:rsidR="006A431F" w:rsidRPr="006A431F">
        <w:rPr>
          <w:rFonts w:ascii="Times New Roman" w:eastAsia="Times New Roman" w:hAnsi="Times New Roman" w:cs="Times New Roman"/>
          <w:sz w:val="28"/>
          <w:szCs w:val="28"/>
          <w:lang w:val="en-US"/>
        </w:rPr>
        <w:t>a</w:t>
      </w:r>
      <w:r w:rsidR="006A431F" w:rsidRPr="006A431F">
        <w:rPr>
          <w:rFonts w:ascii="Times New Roman" w:eastAsia="Times New Roman" w:hAnsi="Times New Roman" w:cs="Times New Roman"/>
          <w:sz w:val="28"/>
          <w:szCs w:val="28"/>
          <w:lang w:val="uk-UA"/>
        </w:rPr>
        <w:t>697573281953.</w:t>
      </w:r>
      <w:r w:rsidR="006A431F" w:rsidRPr="006A431F">
        <w:rPr>
          <w:rFonts w:ascii="Times New Roman" w:eastAsia="Times New Roman" w:hAnsi="Times New Roman" w:cs="Times New Roman"/>
          <w:sz w:val="28"/>
          <w:szCs w:val="28"/>
          <w:lang w:val="en-US"/>
        </w:rPr>
        <w:t>html</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 xml:space="preserve">9. Галецька І. Критерії психологічного здоров'я / Галецька І.. </w:t>
      </w:r>
      <w:r w:rsidR="006A431F" w:rsidRPr="006A431F">
        <w:rPr>
          <w:rFonts w:ascii="Times New Roman" w:eastAsia="Times New Roman" w:hAnsi="Times New Roman" w:cs="Times New Roman"/>
          <w:sz w:val="28"/>
          <w:szCs w:val="28"/>
        </w:rPr>
        <w:t>// Вісник Львівського університету. Філософські науки.. – 2007. – №10. – С. 317–328.</w:t>
      </w:r>
      <w:r w:rsidR="006A431F" w:rsidRPr="006A431F">
        <w:rPr>
          <w:rFonts w:ascii="Times New Roman" w:eastAsia="Times New Roman" w:hAnsi="Times New Roman" w:cs="Times New Roman"/>
          <w:sz w:val="28"/>
          <w:szCs w:val="28"/>
          <w:lang w:val="uk-UA"/>
        </w:rPr>
        <w:tab/>
        <w:t xml:space="preserve">10. </w:t>
      </w:r>
      <w:r w:rsidR="006A431F" w:rsidRPr="006A431F">
        <w:rPr>
          <w:rFonts w:ascii="Times New Roman" w:eastAsia="Times New Roman" w:hAnsi="Times New Roman" w:cs="Times New Roman"/>
          <w:sz w:val="28"/>
          <w:szCs w:val="28"/>
        </w:rPr>
        <w:t>Гільман А.Ю. Психічне здоров’я населення в умовах війни: теорія, практичні</w:t>
      </w:r>
      <w:r w:rsidR="006A431F" w:rsidRPr="0068595C">
        <w:rPr>
          <w:rFonts w:ascii="Times New Roman" w:eastAsia="Times New Roman" w:hAnsi="Times New Roman" w:cs="Times New Roman"/>
          <w:sz w:val="28"/>
          <w:szCs w:val="28"/>
        </w:rPr>
        <w:t xml:space="preserve"> </w:t>
      </w:r>
      <w:r w:rsidR="006A431F" w:rsidRPr="006A431F">
        <w:rPr>
          <w:rFonts w:ascii="Times New Roman" w:eastAsia="Times New Roman" w:hAnsi="Times New Roman" w:cs="Times New Roman"/>
          <w:sz w:val="28"/>
          <w:szCs w:val="28"/>
        </w:rPr>
        <w:t>аспекти психологічної допомоги [Електронний ресурс] / Гільман А.</w:t>
      </w:r>
      <w:r w:rsidR="003062F6">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Ю</w:t>
      </w:r>
      <w:r w:rsidR="003062F6">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Режим</w:t>
      </w:r>
      <w:r w:rsidR="006A431F" w:rsidRPr="0068595C">
        <w:rPr>
          <w:rFonts w:ascii="Times New Roman" w:eastAsia="Times New Roman" w:hAnsi="Times New Roman" w:cs="Times New Roman"/>
          <w:sz w:val="28"/>
          <w:szCs w:val="28"/>
        </w:rPr>
        <w:t xml:space="preserve"> </w:t>
      </w:r>
      <w:r w:rsidR="006A431F" w:rsidRPr="006A431F">
        <w:rPr>
          <w:rFonts w:ascii="Times New Roman" w:eastAsia="Times New Roman" w:hAnsi="Times New Roman" w:cs="Times New Roman"/>
          <w:sz w:val="28"/>
          <w:szCs w:val="28"/>
        </w:rPr>
        <w:t>доступу до</w:t>
      </w:r>
      <w:r w:rsidR="006A431F" w:rsidRPr="0068595C">
        <w:rPr>
          <w:rFonts w:ascii="Times New Roman" w:eastAsia="Times New Roman" w:hAnsi="Times New Roman" w:cs="Times New Roman"/>
          <w:sz w:val="28"/>
          <w:szCs w:val="28"/>
        </w:rPr>
        <w:t xml:space="preserve"> </w:t>
      </w:r>
      <w:r w:rsidR="006A431F" w:rsidRPr="006A431F">
        <w:rPr>
          <w:rFonts w:ascii="Times New Roman" w:eastAsia="Times New Roman" w:hAnsi="Times New Roman" w:cs="Times New Roman"/>
          <w:sz w:val="28"/>
          <w:szCs w:val="28"/>
        </w:rPr>
        <w:t>ресурсу:</w:t>
      </w:r>
      <w:r w:rsidR="001212E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http://baltijapublishing.lv/omp/index.php/bp/catalog/download/349/9598/20009</w:t>
      </w:r>
      <w:r w:rsidR="003062F6">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1?inline</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BE55CE" w:rsidRPr="003062F6" w:rsidRDefault="001212E2" w:rsidP="00723781">
      <w:pPr>
        <w:tabs>
          <w:tab w:val="left" w:pos="709"/>
        </w:tabs>
        <w:spacing w:line="360" w:lineRule="auto"/>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11.</w:t>
      </w:r>
      <w:r w:rsidR="008E0284">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 xml:space="preserve">Джуэл Л. Индустриально-организационная психология / Л. Джуэл – СПб. : </w:t>
      </w:r>
      <w:r w:rsidR="006A431F" w:rsidRPr="006A431F">
        <w:rPr>
          <w:rFonts w:ascii="Times New Roman" w:eastAsia="Times New Roman" w:hAnsi="Times New Roman" w:cs="Times New Roman"/>
          <w:sz w:val="28"/>
          <w:szCs w:val="28"/>
          <w:lang w:val="uk-UA"/>
        </w:rPr>
        <w:t>П.</w:t>
      </w:r>
      <w:r w:rsidR="006A431F" w:rsidRPr="006A431F">
        <w:rPr>
          <w:rFonts w:ascii="Times New Roman" w:eastAsia="Times New Roman" w:hAnsi="Times New Roman" w:cs="Times New Roman"/>
          <w:sz w:val="28"/>
          <w:szCs w:val="28"/>
        </w:rPr>
        <w:t>, 2001. – 720 с</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 xml:space="preserve">12.  </w:t>
      </w:r>
      <w:r w:rsidR="006A431F" w:rsidRPr="006A431F">
        <w:rPr>
          <w:rFonts w:ascii="Times New Roman" w:eastAsia="Times New Roman" w:hAnsi="Times New Roman" w:cs="Times New Roman"/>
          <w:sz w:val="28"/>
          <w:szCs w:val="28"/>
        </w:rPr>
        <w:t>Джудіт Герман Психологічна травма та шлях до видужання: наслідки насильства – від знущань у сім’ї до політичного терору: https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zakon</w:t>
      </w:r>
      <w:r w:rsidR="006A431F" w:rsidRPr="006A431F">
        <w:rPr>
          <w:rFonts w:ascii="Times New Roman" w:eastAsia="Times New Roman" w:hAnsi="Times New Roman" w:cs="Times New Roman"/>
          <w:sz w:val="28"/>
          <w:szCs w:val="28"/>
          <w:lang w:val="uk-UA"/>
        </w:rPr>
        <w:t>.</w:t>
      </w:r>
      <w:r w:rsidR="006A431F" w:rsidRPr="003062F6">
        <w:rPr>
          <w:rFonts w:ascii="Times New Roman" w:eastAsia="Times New Roman" w:hAnsi="Times New Roman" w:cs="Times New Roman"/>
          <w:color w:val="000000" w:themeColor="text1"/>
          <w:sz w:val="28"/>
          <w:szCs w:val="28"/>
        </w:rPr>
        <w:t>rada</w:t>
      </w:r>
      <w:r w:rsidR="006A431F" w:rsidRPr="003062F6">
        <w:rPr>
          <w:rFonts w:ascii="Times New Roman" w:eastAsia="Times New Roman" w:hAnsi="Times New Roman" w:cs="Times New Roman"/>
          <w:color w:val="000000" w:themeColor="text1"/>
          <w:sz w:val="28"/>
          <w:szCs w:val="28"/>
          <w:lang w:val="uk-UA"/>
        </w:rPr>
        <w:t>.</w:t>
      </w:r>
      <w:r w:rsidR="006A431F" w:rsidRPr="003062F6">
        <w:rPr>
          <w:rFonts w:ascii="Times New Roman" w:eastAsia="Times New Roman" w:hAnsi="Times New Roman" w:cs="Times New Roman"/>
          <w:color w:val="000000" w:themeColor="text1"/>
          <w:sz w:val="28"/>
          <w:szCs w:val="28"/>
        </w:rPr>
        <w:t>gov</w:t>
      </w:r>
      <w:r w:rsidR="006A431F" w:rsidRPr="003062F6">
        <w:rPr>
          <w:rFonts w:ascii="Times New Roman" w:eastAsia="Times New Roman" w:hAnsi="Times New Roman" w:cs="Times New Roman"/>
          <w:color w:val="000000" w:themeColor="text1"/>
          <w:sz w:val="28"/>
          <w:szCs w:val="28"/>
          <w:lang w:val="uk-UA"/>
        </w:rPr>
        <w:t>.</w:t>
      </w:r>
      <w:r w:rsidR="006A431F" w:rsidRPr="003062F6">
        <w:rPr>
          <w:rFonts w:ascii="Times New Roman" w:eastAsia="Times New Roman" w:hAnsi="Times New Roman" w:cs="Times New Roman"/>
          <w:color w:val="000000" w:themeColor="text1"/>
          <w:sz w:val="28"/>
          <w:szCs w:val="28"/>
        </w:rPr>
        <w:t>ua</w:t>
      </w:r>
      <w:r w:rsidR="006A431F" w:rsidRPr="003062F6">
        <w:rPr>
          <w:rFonts w:ascii="Times New Roman" w:eastAsia="Times New Roman" w:hAnsi="Times New Roman" w:cs="Times New Roman"/>
          <w:color w:val="000000" w:themeColor="text1"/>
          <w:sz w:val="28"/>
          <w:szCs w:val="28"/>
          <w:lang w:val="uk-UA"/>
        </w:rPr>
        <w:t>/</w:t>
      </w:r>
      <w:r w:rsidR="006A431F" w:rsidRPr="003062F6">
        <w:rPr>
          <w:rFonts w:ascii="Times New Roman" w:eastAsia="Times New Roman" w:hAnsi="Times New Roman" w:cs="Times New Roman"/>
          <w:color w:val="000000" w:themeColor="text1"/>
          <w:sz w:val="28"/>
          <w:szCs w:val="28"/>
        </w:rPr>
        <w:t>laws</w:t>
      </w:r>
      <w:r w:rsidR="006A431F" w:rsidRPr="003062F6">
        <w:rPr>
          <w:rFonts w:ascii="Times New Roman" w:eastAsia="Times New Roman" w:hAnsi="Times New Roman" w:cs="Times New Roman"/>
          <w:color w:val="000000" w:themeColor="text1"/>
          <w:sz w:val="28"/>
          <w:szCs w:val="28"/>
          <w:lang w:val="uk-UA"/>
        </w:rPr>
        <w:t>/</w:t>
      </w:r>
      <w:r w:rsidR="006A431F" w:rsidRPr="003062F6">
        <w:rPr>
          <w:rFonts w:ascii="Times New Roman" w:eastAsia="Times New Roman" w:hAnsi="Times New Roman" w:cs="Times New Roman"/>
          <w:color w:val="000000" w:themeColor="text1"/>
          <w:sz w:val="28"/>
          <w:szCs w:val="28"/>
        </w:rPr>
        <w:t>show</w:t>
      </w:r>
      <w:r w:rsidR="006A431F" w:rsidRPr="003062F6">
        <w:rPr>
          <w:rFonts w:ascii="Times New Roman" w:eastAsia="Times New Roman" w:hAnsi="Times New Roman" w:cs="Times New Roman"/>
          <w:color w:val="000000" w:themeColor="text1"/>
          <w:sz w:val="28"/>
          <w:szCs w:val="28"/>
          <w:lang w:val="uk-UA"/>
        </w:rPr>
        <w:t>/1018-2017-р#</w:t>
      </w:r>
      <w:r w:rsidR="006A431F" w:rsidRPr="003062F6">
        <w:rPr>
          <w:rFonts w:ascii="Times New Roman" w:eastAsia="Times New Roman" w:hAnsi="Times New Roman" w:cs="Times New Roman"/>
          <w:color w:val="000000" w:themeColor="text1"/>
          <w:sz w:val="28"/>
          <w:szCs w:val="28"/>
        </w:rPr>
        <w:t>Text</w:t>
      </w:r>
      <w:r w:rsidR="006A431F" w:rsidRPr="003062F6">
        <w:rPr>
          <w:rFonts w:ascii="Times New Roman" w:eastAsia="Times New Roman" w:hAnsi="Times New Roman" w:cs="Times New Roman"/>
          <w:color w:val="000000" w:themeColor="text1"/>
          <w:sz w:val="28"/>
          <w:szCs w:val="28"/>
          <w:lang w:val="uk-UA"/>
        </w:rPr>
        <w:t xml:space="preserve"> 2</w:t>
      </w:r>
      <w:r w:rsidR="006A431F" w:rsidRPr="003062F6">
        <w:rPr>
          <w:rFonts w:ascii="Times New Roman" w:eastAsia="Times New Roman" w:hAnsi="Times New Roman" w:cs="Times New Roman"/>
          <w:color w:val="000000" w:themeColor="text1"/>
          <w:sz w:val="28"/>
          <w:szCs w:val="28"/>
        </w:rPr>
        <w:t>Дєр Джудіт Герман; переклад з англ. Оксана Лизак, Оксана Наконечна, Олександр Шлапак. – Львів, 2022.</w:t>
      </w:r>
      <w:r w:rsidR="008C2A22" w:rsidRPr="003062F6">
        <w:rPr>
          <w:rFonts w:ascii="Times New Roman" w:eastAsia="Times New Roman" w:hAnsi="Times New Roman" w:cs="Times New Roman"/>
          <w:color w:val="000000" w:themeColor="text1"/>
          <w:sz w:val="28"/>
          <w:szCs w:val="28"/>
          <w:lang w:val="uk-UA"/>
        </w:rPr>
        <w:t xml:space="preserve"> с.424 </w:t>
      </w:r>
      <w:r w:rsidR="00BE55CE" w:rsidRPr="003062F6">
        <w:rPr>
          <w:rFonts w:ascii="Times New Roman" w:eastAsia="Times New Roman" w:hAnsi="Times New Roman" w:cs="Times New Roman"/>
          <w:color w:val="000000" w:themeColor="text1"/>
          <w:sz w:val="28"/>
          <w:szCs w:val="28"/>
          <w:lang w:val="uk-UA"/>
        </w:rPr>
        <w:t>(</w:t>
      </w:r>
      <w:hyperlink r:id="rId31" w:history="1">
        <w:r w:rsidR="00BE55CE" w:rsidRPr="003062F6">
          <w:rPr>
            <w:rStyle w:val="a9"/>
            <w:rFonts w:ascii="Times New Roman" w:eastAsia="Times New Roman" w:hAnsi="Times New Roman" w:cs="Times New Roman"/>
            <w:color w:val="000000" w:themeColor="text1"/>
            <w:sz w:val="28"/>
            <w:szCs w:val="28"/>
          </w:rPr>
          <w:t>https</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moz</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gov</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ua</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article</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for</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medical</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staff</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diagnostika</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i</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lastRenderedPageBreak/>
          <w:t>nadannjadopomogi</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pri</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bojovij</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travmi</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profilaktika</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rPr>
          <w:t>ptsr</w:t>
        </w:r>
        <w:r w:rsidR="00BE55CE" w:rsidRPr="003062F6">
          <w:rPr>
            <w:rStyle w:val="a9"/>
            <w:rFonts w:ascii="Times New Roman" w:eastAsia="Times New Roman" w:hAnsi="Times New Roman" w:cs="Times New Roman"/>
            <w:color w:val="000000" w:themeColor="text1"/>
            <w:sz w:val="28"/>
            <w:szCs w:val="28"/>
            <w:lang w:val="uk-UA"/>
          </w:rPr>
          <w:t>и</w:t>
        </w:r>
      </w:hyperlink>
      <w:r w:rsidR="00BE55CE" w:rsidRPr="003062F6">
        <w:rPr>
          <w:rFonts w:ascii="Times New Roman" w:eastAsia="Times New Roman" w:hAnsi="Times New Roman" w:cs="Times New Roman"/>
          <w:color w:val="000000" w:themeColor="text1"/>
          <w:sz w:val="28"/>
          <w:szCs w:val="28"/>
          <w:lang w:val="uk-UA"/>
        </w:rPr>
        <w:t>) (</w:t>
      </w:r>
      <w:hyperlink r:id="rId32" w:history="1">
        <w:r w:rsidR="00BE55CE" w:rsidRPr="003062F6">
          <w:rPr>
            <w:rStyle w:val="a9"/>
            <w:rFonts w:ascii="Times New Roman" w:eastAsia="Times New Roman" w:hAnsi="Times New Roman" w:cs="Times New Roman"/>
            <w:color w:val="000000" w:themeColor="text1"/>
            <w:sz w:val="28"/>
            <w:szCs w:val="28"/>
            <w:lang w:val="en-US"/>
          </w:rPr>
          <w:t>https</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conf</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ztu</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edu</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ua</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wp</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content</w:t>
        </w:r>
        <w:r w:rsidR="00BE55CE" w:rsidRPr="003062F6">
          <w:rPr>
            <w:rStyle w:val="a9"/>
            <w:rFonts w:ascii="Times New Roman" w:eastAsia="Times New Roman" w:hAnsi="Times New Roman" w:cs="Times New Roman"/>
            <w:color w:val="000000" w:themeColor="text1"/>
            <w:sz w:val="28"/>
            <w:szCs w:val="28"/>
            <w:lang w:val="uk-UA"/>
          </w:rPr>
          <w:t>/</w:t>
        </w:r>
        <w:r w:rsidR="00BE55CE" w:rsidRPr="003062F6">
          <w:rPr>
            <w:rStyle w:val="a9"/>
            <w:rFonts w:ascii="Times New Roman" w:eastAsia="Times New Roman" w:hAnsi="Times New Roman" w:cs="Times New Roman"/>
            <w:color w:val="000000" w:themeColor="text1"/>
            <w:sz w:val="28"/>
            <w:szCs w:val="28"/>
            <w:lang w:val="en-US"/>
          </w:rPr>
          <w:t>uploads</w:t>
        </w:r>
        <w:r w:rsidR="00BE55CE" w:rsidRPr="003062F6">
          <w:rPr>
            <w:rStyle w:val="a9"/>
            <w:rFonts w:ascii="Times New Roman" w:eastAsia="Times New Roman" w:hAnsi="Times New Roman" w:cs="Times New Roman"/>
            <w:color w:val="000000" w:themeColor="text1"/>
            <w:sz w:val="28"/>
            <w:szCs w:val="28"/>
            <w:lang w:val="uk-UA"/>
          </w:rPr>
          <w:t>/2022/06/22-2.</w:t>
        </w:r>
        <w:r w:rsidR="00BE55CE" w:rsidRPr="003062F6">
          <w:rPr>
            <w:rStyle w:val="a9"/>
            <w:rFonts w:ascii="Times New Roman" w:eastAsia="Times New Roman" w:hAnsi="Times New Roman" w:cs="Times New Roman"/>
            <w:color w:val="000000" w:themeColor="text1"/>
            <w:sz w:val="28"/>
            <w:szCs w:val="28"/>
            <w:lang w:val="en-US"/>
          </w:rPr>
          <w:t>pdf</w:t>
        </w:r>
      </w:hyperlink>
      <w:r w:rsidR="006A431F" w:rsidRPr="003062F6">
        <w:rPr>
          <w:rFonts w:ascii="Times New Roman" w:eastAsia="Times New Roman" w:hAnsi="Times New Roman" w:cs="Times New Roman"/>
          <w:color w:val="000000" w:themeColor="text1"/>
          <w:sz w:val="28"/>
          <w:szCs w:val="28"/>
          <w:lang w:val="uk-UA"/>
        </w:rPr>
        <w:t xml:space="preserve"> </w:t>
      </w:r>
      <w:r w:rsidR="00BE55CE" w:rsidRPr="003062F6">
        <w:rPr>
          <w:rFonts w:ascii="Times New Roman" w:eastAsia="Times New Roman" w:hAnsi="Times New Roman" w:cs="Times New Roman"/>
          <w:color w:val="000000" w:themeColor="text1"/>
          <w:sz w:val="28"/>
          <w:szCs w:val="28"/>
          <w:lang w:val="uk-UA"/>
        </w:rPr>
        <w:t>)</w:t>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p>
    <w:p w:rsidR="008C2A22" w:rsidRDefault="00BE55CE"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13.</w:t>
      </w:r>
      <w:r w:rsidR="00D7045A">
        <w:rPr>
          <w:rFonts w:ascii="Times New Roman" w:eastAsia="Times New Roman" w:hAnsi="Times New Roman" w:cs="Times New Roman"/>
          <w:color w:val="000000" w:themeColor="text1"/>
          <w:sz w:val="28"/>
          <w:szCs w:val="28"/>
          <w:lang w:val="uk-UA"/>
        </w:rPr>
        <w:t xml:space="preserve"> </w:t>
      </w:r>
      <w:r w:rsidR="006A431F" w:rsidRPr="003062F6">
        <w:rPr>
          <w:rFonts w:ascii="Times New Roman" w:eastAsia="Times New Roman" w:hAnsi="Times New Roman" w:cs="Times New Roman"/>
          <w:color w:val="000000" w:themeColor="text1"/>
          <w:sz w:val="28"/>
          <w:szCs w:val="28"/>
          <w:lang w:val="en-US"/>
        </w:rPr>
        <w:t>Jahoda Marie. Current concepts of positive mental health [</w:t>
      </w:r>
      <w:r w:rsidR="006A431F" w:rsidRPr="003062F6">
        <w:rPr>
          <w:rFonts w:ascii="Times New Roman" w:eastAsia="Times New Roman" w:hAnsi="Times New Roman" w:cs="Times New Roman"/>
          <w:color w:val="000000" w:themeColor="text1"/>
          <w:sz w:val="28"/>
          <w:szCs w:val="28"/>
        </w:rPr>
        <w:t>Електронний</w:t>
      </w:r>
      <w:r w:rsidR="006A431F" w:rsidRPr="003062F6">
        <w:rPr>
          <w:rFonts w:ascii="Times New Roman" w:eastAsia="Times New Roman" w:hAnsi="Times New Roman" w:cs="Times New Roman"/>
          <w:color w:val="000000" w:themeColor="text1"/>
          <w:sz w:val="28"/>
          <w:szCs w:val="28"/>
          <w:lang w:val="en-US"/>
        </w:rPr>
        <w:t xml:space="preserve"> </w:t>
      </w:r>
      <w:r w:rsidR="006A431F" w:rsidRPr="003062F6">
        <w:rPr>
          <w:rFonts w:ascii="Times New Roman" w:eastAsia="Times New Roman" w:hAnsi="Times New Roman" w:cs="Times New Roman"/>
          <w:color w:val="000000" w:themeColor="text1"/>
          <w:sz w:val="28"/>
          <w:szCs w:val="28"/>
        </w:rPr>
        <w:t>ресурс</w:t>
      </w:r>
      <w:r w:rsidR="006A431F" w:rsidRPr="003062F6">
        <w:rPr>
          <w:rFonts w:ascii="Times New Roman" w:eastAsia="Times New Roman" w:hAnsi="Times New Roman" w:cs="Times New Roman"/>
          <w:color w:val="000000" w:themeColor="text1"/>
          <w:sz w:val="28"/>
          <w:szCs w:val="28"/>
          <w:lang w:val="en-US"/>
        </w:rPr>
        <w:t>] /Jahoda Marie // Journal of Occupational Medicine. – 1959.</w:t>
      </w:r>
      <w:r w:rsidRPr="003062F6">
        <w:rPr>
          <w:rFonts w:ascii="Times New Roman" w:eastAsia="Times New Roman" w:hAnsi="Times New Roman" w:cs="Times New Roman"/>
          <w:color w:val="000000" w:themeColor="text1"/>
          <w:sz w:val="28"/>
          <w:szCs w:val="28"/>
          <w:lang w:val="uk-UA"/>
        </w:rPr>
        <w:t xml:space="preserve"> </w:t>
      </w:r>
      <w:r w:rsidR="006A431F" w:rsidRPr="003062F6">
        <w:rPr>
          <w:rFonts w:ascii="Times New Roman" w:eastAsia="Times New Roman" w:hAnsi="Times New Roman" w:cs="Times New Roman"/>
          <w:color w:val="000000" w:themeColor="text1"/>
          <w:sz w:val="28"/>
          <w:szCs w:val="28"/>
        </w:rPr>
        <w:t>Режим</w:t>
      </w:r>
      <w:r w:rsidR="006A431F" w:rsidRPr="003062F6">
        <w:rPr>
          <w:rFonts w:ascii="Times New Roman" w:eastAsia="Times New Roman" w:hAnsi="Times New Roman" w:cs="Times New Roman"/>
          <w:color w:val="000000" w:themeColor="text1"/>
          <w:sz w:val="28"/>
          <w:szCs w:val="28"/>
          <w:lang w:val="en-US"/>
        </w:rPr>
        <w:t xml:space="preserve"> </w:t>
      </w:r>
      <w:r w:rsidR="006A431F" w:rsidRPr="003062F6">
        <w:rPr>
          <w:rFonts w:ascii="Times New Roman" w:eastAsia="Times New Roman" w:hAnsi="Times New Roman" w:cs="Times New Roman"/>
          <w:color w:val="000000" w:themeColor="text1"/>
          <w:sz w:val="28"/>
          <w:szCs w:val="28"/>
        </w:rPr>
        <w:t>доступу</w:t>
      </w:r>
      <w:r w:rsidR="006B4E87" w:rsidRPr="003062F6">
        <w:rPr>
          <w:rFonts w:ascii="Times New Roman" w:eastAsia="Times New Roman" w:hAnsi="Times New Roman" w:cs="Times New Roman"/>
          <w:color w:val="000000" w:themeColor="text1"/>
          <w:sz w:val="28"/>
          <w:szCs w:val="28"/>
          <w:lang w:val="uk-UA"/>
        </w:rPr>
        <w:t>:</w:t>
      </w:r>
      <w:hyperlink r:id="rId33" w:history="1">
        <w:r w:rsidR="003062F6" w:rsidRPr="003062F6">
          <w:rPr>
            <w:rStyle w:val="a9"/>
            <w:rFonts w:ascii="Times New Roman" w:eastAsia="Times New Roman" w:hAnsi="Times New Roman" w:cs="Times New Roman"/>
            <w:color w:val="000000" w:themeColor="text1"/>
            <w:sz w:val="28"/>
            <w:szCs w:val="28"/>
            <w:lang w:val="en-US"/>
          </w:rPr>
          <w:t>https://journals.lww.com/joem/Citation/1959/10000/Current_Concepts_of_Positive_</w:t>
        </w:r>
        <w:r w:rsidR="003062F6" w:rsidRPr="003062F6">
          <w:rPr>
            <w:rStyle w:val="a9"/>
            <w:rFonts w:ascii="Times New Roman" w:eastAsia="Times New Roman" w:hAnsi="Times New Roman" w:cs="Times New Roman"/>
            <w:color w:val="000000" w:themeColor="text1"/>
            <w:sz w:val="28"/>
            <w:szCs w:val="28"/>
            <w:lang w:val="uk-UA"/>
          </w:rPr>
          <w:t xml:space="preserve"> </w:t>
        </w:r>
        <w:r w:rsidR="003062F6" w:rsidRPr="003062F6">
          <w:rPr>
            <w:rStyle w:val="a9"/>
            <w:rFonts w:ascii="Times New Roman" w:eastAsia="Times New Roman" w:hAnsi="Times New Roman" w:cs="Times New Roman"/>
            <w:color w:val="000000" w:themeColor="text1"/>
            <w:sz w:val="28"/>
            <w:szCs w:val="28"/>
            <w:lang w:val="en-US"/>
          </w:rPr>
          <w:t>Mental_Health.12.aspx</w:t>
        </w:r>
      </w:hyperlink>
      <w:r w:rsidR="006A431F" w:rsidRPr="003062F6">
        <w:rPr>
          <w:rFonts w:ascii="Times New Roman" w:eastAsia="Times New Roman" w:hAnsi="Times New Roman" w:cs="Times New Roman"/>
          <w:color w:val="000000" w:themeColor="text1"/>
          <w:sz w:val="28"/>
          <w:szCs w:val="28"/>
          <w:lang w:val="en-US"/>
        </w:rPr>
        <w:t>.</w:t>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r>
      <w:r w:rsidR="006A431F" w:rsidRPr="003062F6">
        <w:rPr>
          <w:rFonts w:ascii="Times New Roman" w:eastAsia="Times New Roman" w:hAnsi="Times New Roman" w:cs="Times New Roman"/>
          <w:color w:val="000000" w:themeColor="text1"/>
          <w:sz w:val="28"/>
          <w:szCs w:val="28"/>
          <w:lang w:val="uk-UA"/>
        </w:rPr>
        <w:tab/>
        <w:t xml:space="preserve"> </w:t>
      </w:r>
      <w:r w:rsidR="006A431F" w:rsidRPr="003062F6">
        <w:rPr>
          <w:rFonts w:ascii="Times New Roman" w:eastAsia="Times New Roman" w:hAnsi="Times New Roman" w:cs="Times New Roman"/>
          <w:color w:val="000000" w:themeColor="text1"/>
          <w:sz w:val="28"/>
          <w:szCs w:val="28"/>
        </w:rPr>
        <w:t>14.</w:t>
      </w:r>
      <w:r w:rsidR="00FD32FC">
        <w:rPr>
          <w:rFonts w:ascii="Times New Roman" w:eastAsia="Times New Roman" w:hAnsi="Times New Roman" w:cs="Times New Roman"/>
          <w:color w:val="000000" w:themeColor="text1"/>
          <w:sz w:val="28"/>
          <w:szCs w:val="28"/>
        </w:rPr>
        <w:t xml:space="preserve"> </w:t>
      </w:r>
      <w:r w:rsidR="006A431F" w:rsidRPr="003062F6">
        <w:rPr>
          <w:rFonts w:ascii="Times New Roman" w:eastAsia="Times New Roman" w:hAnsi="Times New Roman" w:cs="Times New Roman"/>
          <w:color w:val="000000" w:themeColor="text1"/>
          <w:sz w:val="28"/>
          <w:szCs w:val="28"/>
        </w:rPr>
        <w:t>Зливков В.</w:t>
      </w:r>
      <w:r w:rsidR="00DD3773" w:rsidRPr="003062F6">
        <w:rPr>
          <w:rFonts w:ascii="Times New Roman" w:eastAsia="Times New Roman" w:hAnsi="Times New Roman" w:cs="Times New Roman"/>
          <w:color w:val="000000" w:themeColor="text1"/>
          <w:sz w:val="28"/>
          <w:szCs w:val="28"/>
        </w:rPr>
        <w:t xml:space="preserve"> </w:t>
      </w:r>
      <w:r w:rsidR="006A431F" w:rsidRPr="003062F6">
        <w:rPr>
          <w:rFonts w:ascii="Times New Roman" w:eastAsia="Times New Roman" w:hAnsi="Times New Roman" w:cs="Times New Roman"/>
          <w:color w:val="000000" w:themeColor="text1"/>
          <w:sz w:val="28"/>
          <w:szCs w:val="28"/>
        </w:rPr>
        <w:t>Л., Лукомська С.</w:t>
      </w:r>
      <w:r w:rsidR="00DD3773" w:rsidRPr="003062F6">
        <w:rPr>
          <w:rFonts w:ascii="Times New Roman" w:eastAsia="Times New Roman" w:hAnsi="Times New Roman" w:cs="Times New Roman"/>
          <w:color w:val="000000" w:themeColor="text1"/>
          <w:sz w:val="28"/>
          <w:szCs w:val="28"/>
        </w:rPr>
        <w:t xml:space="preserve"> </w:t>
      </w:r>
      <w:r w:rsidR="006A431F" w:rsidRPr="006A431F">
        <w:rPr>
          <w:rFonts w:ascii="Times New Roman" w:eastAsia="Times New Roman" w:hAnsi="Times New Roman" w:cs="Times New Roman"/>
          <w:sz w:val="28"/>
          <w:szCs w:val="28"/>
        </w:rPr>
        <w:t>О., Федан О.</w:t>
      </w:r>
      <w:r w:rsidR="00DD3773">
        <w:rPr>
          <w:rFonts w:ascii="Times New Roman" w:eastAsia="Times New Roman" w:hAnsi="Times New Roman" w:cs="Times New Roman"/>
          <w:sz w:val="28"/>
          <w:szCs w:val="28"/>
        </w:rPr>
        <w:t xml:space="preserve"> </w:t>
      </w:r>
      <w:r w:rsidR="006A431F" w:rsidRPr="006A431F">
        <w:rPr>
          <w:rFonts w:ascii="Times New Roman" w:eastAsia="Times New Roman" w:hAnsi="Times New Roman" w:cs="Times New Roman"/>
          <w:sz w:val="28"/>
          <w:szCs w:val="28"/>
        </w:rPr>
        <w:t>В. Психодіагностика особистості у кризових життєвих ситуаціях. Київ : Педагогічна думка, 2016. 219 с.</w:t>
      </w:r>
      <w:r w:rsidR="006A431F" w:rsidRPr="0068595C">
        <w:rPr>
          <w:rFonts w:ascii="Times New Roman" w:eastAsia="Times New Roman" w:hAnsi="Times New Roman" w:cs="Times New Roman"/>
          <w:sz w:val="28"/>
          <w:szCs w:val="28"/>
        </w:rPr>
        <w:t xml:space="preserve">  </w:t>
      </w:r>
      <w:r w:rsidR="006A431F" w:rsidRPr="006A431F">
        <w:rPr>
          <w:rFonts w:ascii="Times New Roman" w:eastAsia="Times New Roman" w:hAnsi="Times New Roman" w:cs="Times New Roman"/>
          <w:sz w:val="28"/>
          <w:szCs w:val="28"/>
          <w:lang w:val="uk-UA"/>
        </w:rPr>
        <w:t>Журнал «Перспективи та інновації науки»</w:t>
      </w:r>
      <w:r>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(Серія «Педагогіка», Серія «Психологія», Серія «Медицина») No  10(28) 2023610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15.</w:t>
      </w:r>
      <w:r w:rsidR="008E0284">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Каліщук С.</w:t>
      </w:r>
      <w:r w:rsidR="00DD377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М. Суб’єктивна модель реальності: першоджерела побудови. Проблеми сучасної психології: збірник наукових праць Кам’янець</w:t>
      </w:r>
      <w:r w:rsidR="008C2A2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Подільського національного університету імені Івана Огієнка, Інституту психології імені Г.</w:t>
      </w:r>
      <w:r w:rsidR="008C2A2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 Костюка НАПН України. </w:t>
      </w:r>
      <w:r w:rsidR="006A431F" w:rsidRPr="006A431F">
        <w:rPr>
          <w:rFonts w:ascii="Times New Roman" w:eastAsia="Times New Roman" w:hAnsi="Times New Roman" w:cs="Times New Roman"/>
          <w:sz w:val="28"/>
          <w:szCs w:val="28"/>
        </w:rPr>
        <w:t xml:space="preserve">2020. 47. </w:t>
      </w:r>
      <w:r w:rsidR="006A431F" w:rsidRPr="006A431F">
        <w:rPr>
          <w:rFonts w:ascii="Times New Roman" w:eastAsia="Times New Roman" w:hAnsi="Times New Roman" w:cs="Times New Roman"/>
          <w:sz w:val="28"/>
          <w:szCs w:val="28"/>
          <w:lang w:val="uk-UA"/>
        </w:rPr>
        <w:t xml:space="preserve">1             </w:t>
      </w:r>
    </w:p>
    <w:p w:rsidR="00723781" w:rsidRDefault="006A431F"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6A431F">
        <w:rPr>
          <w:rFonts w:ascii="Times New Roman" w:eastAsia="Times New Roman" w:hAnsi="Times New Roman" w:cs="Times New Roman"/>
          <w:sz w:val="28"/>
          <w:szCs w:val="28"/>
          <w:lang w:val="uk-UA"/>
        </w:rPr>
        <w:tab/>
        <w:t>16.</w:t>
      </w:r>
      <w:r w:rsidR="008E0284">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Карамушка Л. М. Психічне здоров’я особистості під час війни: як його зберегти та підтримати: Метод. рекомендації. [електронний ресурс] / Л. М. Карамушка – Режим доступу: https://www.academia.edu/81342341 – К. Інститут психології імені Г. С. Костюка НАПН України, 2022. – 52 с</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ab/>
        <w:t>17.</w:t>
      </w:r>
      <w:r w:rsidR="0095047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Карамушка Л.</w:t>
      </w:r>
      <w:r w:rsidR="00DD3773">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М.</w:t>
      </w:r>
      <w:r w:rsidR="00BE55CE">
        <w:rPr>
          <w:rFonts w:ascii="Times New Roman" w:eastAsia="Times New Roman" w:hAnsi="Times New Roman" w:cs="Times New Roman"/>
          <w:sz w:val="28"/>
          <w:szCs w:val="28"/>
          <w:lang w:val="uk-UA"/>
        </w:rPr>
        <w:t>,</w:t>
      </w:r>
      <w:r w:rsidRPr="006A431F">
        <w:rPr>
          <w:rFonts w:ascii="Times New Roman" w:eastAsia="Times New Roman" w:hAnsi="Times New Roman" w:cs="Times New Roman"/>
          <w:b/>
          <w:kern w:val="0"/>
          <w:sz w:val="20"/>
          <w:lang w:val="uk-UA"/>
        </w:rPr>
        <w:t xml:space="preserve"> </w:t>
      </w:r>
      <w:r w:rsidRPr="006A431F">
        <w:rPr>
          <w:rFonts w:ascii="Times New Roman" w:eastAsia="Times New Roman" w:hAnsi="Times New Roman" w:cs="Times New Roman"/>
          <w:bCs/>
          <w:sz w:val="28"/>
          <w:szCs w:val="28"/>
          <w:lang w:val="uk-UA"/>
        </w:rPr>
        <w:t xml:space="preserve">Креденцер </w:t>
      </w:r>
      <w:r w:rsidR="00BE55CE">
        <w:rPr>
          <w:rFonts w:ascii="Times New Roman" w:eastAsia="Times New Roman" w:hAnsi="Times New Roman" w:cs="Times New Roman"/>
          <w:bCs/>
          <w:sz w:val="28"/>
          <w:szCs w:val="28"/>
          <w:lang w:val="uk-UA"/>
        </w:rPr>
        <w:t>О.</w:t>
      </w:r>
      <w:r w:rsidR="00DD3773">
        <w:rPr>
          <w:rFonts w:ascii="Times New Roman" w:eastAsia="Times New Roman" w:hAnsi="Times New Roman" w:cs="Times New Roman"/>
          <w:bCs/>
          <w:sz w:val="28"/>
          <w:szCs w:val="28"/>
          <w:lang w:val="uk-UA"/>
        </w:rPr>
        <w:t xml:space="preserve"> </w:t>
      </w:r>
      <w:r w:rsidR="00BE55CE">
        <w:rPr>
          <w:rFonts w:ascii="Times New Roman" w:eastAsia="Times New Roman" w:hAnsi="Times New Roman" w:cs="Times New Roman"/>
          <w:bCs/>
          <w:sz w:val="28"/>
          <w:szCs w:val="28"/>
          <w:lang w:val="uk-UA"/>
        </w:rPr>
        <w:t xml:space="preserve">В. </w:t>
      </w:r>
      <w:r w:rsidRPr="006A431F">
        <w:rPr>
          <w:rFonts w:ascii="Times New Roman" w:eastAsia="Times New Roman" w:hAnsi="Times New Roman" w:cs="Times New Roman"/>
          <w:bCs/>
          <w:sz w:val="28"/>
          <w:szCs w:val="28"/>
          <w:lang w:val="uk-UA"/>
        </w:rPr>
        <w:t>К. В. Терещенко, В. І. Лагодзінська, В. М. Івкін О. С. Ковальчук</w:t>
      </w:r>
      <w:r w:rsidRPr="006A431F">
        <w:rPr>
          <w:rFonts w:ascii="Times New Roman" w:eastAsia="Times New Roman" w:hAnsi="Times New Roman" w:cs="Times New Roman"/>
          <w:b/>
          <w:sz w:val="28"/>
          <w:szCs w:val="28"/>
          <w:lang w:val="uk-UA"/>
        </w:rPr>
        <w:t xml:space="preserve"> </w:t>
      </w:r>
      <w:r w:rsidRPr="006A431F">
        <w:rPr>
          <w:rFonts w:ascii="Times New Roman" w:eastAsia="Times New Roman" w:hAnsi="Times New Roman" w:cs="Times New Roman"/>
          <w:sz w:val="28"/>
          <w:szCs w:val="28"/>
          <w:lang w:val="uk-UA"/>
        </w:rPr>
        <w:t>Методики досліджень психічного здоров’я та благополуччя персоналу організацій.Психологічн</w:t>
      </w:r>
      <w:r w:rsidRPr="008C2A22">
        <w:rPr>
          <w:rFonts w:ascii="Times New Roman" w:eastAsia="Times New Roman" w:hAnsi="Times New Roman" w:cs="Times New Roman"/>
          <w:sz w:val="28"/>
          <w:szCs w:val="28"/>
          <w:lang w:val="uk-UA"/>
        </w:rPr>
        <w:t>ий практикум .</w:t>
      </w:r>
      <w:r w:rsidRPr="008C2A22">
        <w:rPr>
          <w:rFonts w:ascii="Times New Roman" w:eastAsia="Times New Roman" w:hAnsi="Times New Roman" w:cs="Times New Roman"/>
          <w:kern w:val="0"/>
          <w:sz w:val="20"/>
          <w:lang w:val="uk-UA"/>
        </w:rPr>
        <w:t xml:space="preserve"> </w:t>
      </w:r>
      <w:r w:rsidRPr="008C2A22">
        <w:rPr>
          <w:rFonts w:ascii="Times New Roman" w:eastAsia="Times New Roman" w:hAnsi="Times New Roman" w:cs="Times New Roman"/>
          <w:sz w:val="28"/>
          <w:szCs w:val="28"/>
          <w:lang w:val="uk-UA"/>
        </w:rPr>
        <w:t>За редакцією Л. М. Карамушки  К. 2023</w:t>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i/>
          <w:sz w:val="28"/>
          <w:szCs w:val="28"/>
          <w:lang w:val="uk-UA"/>
        </w:rPr>
        <w:tab/>
      </w:r>
      <w:r w:rsidRPr="006A431F">
        <w:rPr>
          <w:rFonts w:ascii="Times New Roman" w:eastAsia="Times New Roman" w:hAnsi="Times New Roman" w:cs="Times New Roman"/>
          <w:sz w:val="28"/>
          <w:szCs w:val="28"/>
          <w:lang w:val="uk-UA"/>
        </w:rPr>
        <w:t>18.</w:t>
      </w:r>
      <w:r w:rsidR="0095047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Коваль І. А. Діагностика і диференційна діагностика гострого стресового розладу та посттравматичного стресового розладу в загальномедичній практиці. / І. А. Коваль // Збірник наукових праць КПНУ ім. І. Огієнка, Інституту психології імені Г. С. Костюка НАПН України. Проблеми сучасної психології. – 2015. – Вип. 27. – С. 210–219</w:t>
      </w:r>
      <w:r w:rsidRPr="006A431F">
        <w:rPr>
          <w:rFonts w:ascii="Times New Roman" w:eastAsia="Times New Roman" w:hAnsi="Times New Roman" w:cs="Times New Roman"/>
          <w:sz w:val="28"/>
          <w:szCs w:val="28"/>
          <w:lang w:val="uk-UA"/>
        </w:rPr>
        <w:tab/>
      </w:r>
      <w:r w:rsidRPr="006A431F">
        <w:rPr>
          <w:rFonts w:ascii="Times New Roman" w:eastAsia="Times New Roman" w:hAnsi="Times New Roman" w:cs="Times New Roman"/>
          <w:sz w:val="28"/>
          <w:szCs w:val="28"/>
          <w:lang w:val="uk-UA"/>
        </w:rPr>
        <w:tab/>
      </w:r>
      <w:r w:rsidRPr="006A431F">
        <w:rPr>
          <w:rFonts w:ascii="Times New Roman" w:eastAsia="Times New Roman" w:hAnsi="Times New Roman" w:cs="Times New Roman"/>
          <w:sz w:val="28"/>
          <w:szCs w:val="28"/>
          <w:lang w:val="uk-UA"/>
        </w:rPr>
        <w:tab/>
      </w:r>
    </w:p>
    <w:p w:rsidR="00723781" w:rsidRDefault="00723781"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ab/>
      </w:r>
      <w:r w:rsidR="006A431F" w:rsidRPr="006A431F">
        <w:rPr>
          <w:rFonts w:ascii="Times New Roman" w:eastAsia="Times New Roman" w:hAnsi="Times New Roman" w:cs="Times New Roman"/>
          <w:sz w:val="28"/>
          <w:szCs w:val="28"/>
          <w:lang w:val="uk-UA"/>
        </w:rPr>
        <w:t>19.</w:t>
      </w:r>
      <w:r w:rsidR="008652CE">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Коцан І. Я. Психологія здоров’я людини : навч. посіб. для студ. ВНЗ / І. Я.Коцан, Г. В. Ложкін, М. І. Мушкевич ; М-во освіти і науки, молоді та спорту</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України, Волин. нац. ун-т ім. Лесі Українки. - Луцьк : ВНУ ім. Лесі Українки,</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2011. - 352 с. - (Посібники та підручники ВНУ імені Лесі Українки)</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i/>
          <w:sz w:val="28"/>
          <w:szCs w:val="28"/>
          <w:lang w:val="uk-UA"/>
        </w:rPr>
        <w:t xml:space="preserve"> </w:t>
      </w:r>
      <w:r w:rsidR="006A431F" w:rsidRPr="006A431F">
        <w:rPr>
          <w:rFonts w:ascii="Times New Roman" w:eastAsia="Times New Roman" w:hAnsi="Times New Roman" w:cs="Times New Roman"/>
          <w:sz w:val="28"/>
          <w:szCs w:val="28"/>
          <w:lang w:val="uk-UA"/>
        </w:rPr>
        <w:t>20.</w:t>
      </w:r>
      <w:r w:rsidR="00D97F5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Корольчук</w:t>
      </w:r>
      <w:r w:rsidR="00DD377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М. С. Соціально-психологічне забезпечення діяльності в звичайних та екстремальних умовах: Навч. посібник для студентів вищих навчальних закладів / М. С. Корольчук, В. М. Крайнюк. – К.: Никацентр, 2006. – 580 с.</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723781" w:rsidRDefault="00723781" w:rsidP="00723781">
      <w:pPr>
        <w:tabs>
          <w:tab w:val="left" w:pos="709"/>
        </w:tabs>
        <w:spacing w:line="360" w:lineRule="auto"/>
        <w:contextualSpacing/>
        <w:jc w:val="both"/>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 xml:space="preserve"> 21.</w:t>
      </w:r>
      <w:r w:rsidR="00954E1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Кузьменко К. В. Визначення гострої стресової реакції, що виникла внаслідок надзвичайної ситуації [електронний ресурс] / К. В. Кузьменко Т. В. Чередниченко – Режим доступу: </w:t>
      </w:r>
      <w:r w:rsidR="006A431F" w:rsidRPr="006A431F">
        <w:rPr>
          <w:rFonts w:ascii="Times New Roman" w:eastAsia="Times New Roman" w:hAnsi="Times New Roman" w:cs="Times New Roman"/>
          <w:sz w:val="28"/>
          <w:szCs w:val="28"/>
        </w:rPr>
        <w:t>https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nuczu</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edu</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ua</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images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t</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opmenu</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science</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konferentsii</w:t>
      </w:r>
      <w:r w:rsidR="006A431F" w:rsidRPr="006A431F">
        <w:rPr>
          <w:rFonts w:ascii="Times New Roman" w:eastAsia="Times New Roman" w:hAnsi="Times New Roman" w:cs="Times New Roman"/>
          <w:sz w:val="28"/>
          <w:szCs w:val="28"/>
          <w:lang w:val="uk-UA"/>
        </w:rPr>
        <w:t>/2021/8.</w:t>
      </w:r>
      <w:r w:rsidR="006A431F" w:rsidRPr="006A431F">
        <w:rPr>
          <w:rFonts w:ascii="Times New Roman" w:eastAsia="Times New Roman" w:hAnsi="Times New Roman" w:cs="Times New Roman"/>
          <w:sz w:val="28"/>
          <w:szCs w:val="28"/>
        </w:rPr>
        <w:t>pdf</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page</w:t>
      </w:r>
      <w:r w:rsidR="006A431F" w:rsidRPr="006A431F">
        <w:rPr>
          <w:rFonts w:ascii="Times New Roman" w:eastAsia="Times New Roman" w:hAnsi="Times New Roman" w:cs="Times New Roman"/>
          <w:sz w:val="28"/>
          <w:szCs w:val="28"/>
          <w:lang w:val="uk-UA"/>
        </w:rPr>
        <w:t>=191 // Наука про цивільний захист як шлях становлення молодих вчених / Матеріали Всеукраїнської науково-практичної конференції. – Черкаси, 2021. – С. 191-192</w:t>
      </w:r>
      <w:r w:rsidR="006A431F" w:rsidRPr="006A431F">
        <w:rPr>
          <w:rFonts w:ascii="Times New Roman" w:eastAsia="Times New Roman" w:hAnsi="Times New Roman" w:cs="Times New Roman"/>
          <w:i/>
          <w:sz w:val="28"/>
          <w:szCs w:val="28"/>
          <w:lang w:val="uk-UA"/>
        </w:rPr>
        <w:t xml:space="preserve">  </w:t>
      </w:r>
      <w:r w:rsidR="006A431F" w:rsidRPr="006A431F">
        <w:rPr>
          <w:rFonts w:ascii="Times New Roman" w:eastAsia="Times New Roman" w:hAnsi="Times New Roman" w:cs="Times New Roman"/>
          <w:i/>
          <w:sz w:val="28"/>
          <w:szCs w:val="28"/>
          <w:lang w:val="uk-UA"/>
        </w:rPr>
        <w:tab/>
      </w:r>
      <w:r w:rsidR="006A431F" w:rsidRPr="006A431F">
        <w:rPr>
          <w:rFonts w:ascii="Times New Roman" w:eastAsia="Times New Roman" w:hAnsi="Times New Roman" w:cs="Times New Roman"/>
          <w:i/>
          <w:sz w:val="28"/>
          <w:szCs w:val="28"/>
          <w:lang w:val="uk-UA"/>
        </w:rPr>
        <w:tab/>
      </w:r>
      <w:r w:rsidR="006A431F" w:rsidRPr="006A431F">
        <w:rPr>
          <w:rFonts w:ascii="Times New Roman" w:eastAsia="Times New Roman" w:hAnsi="Times New Roman" w:cs="Times New Roman"/>
          <w:i/>
          <w:sz w:val="28"/>
          <w:szCs w:val="28"/>
          <w:lang w:val="uk-UA"/>
        </w:rPr>
        <w:tab/>
      </w:r>
    </w:p>
    <w:p w:rsidR="002A459A" w:rsidRDefault="00723781" w:rsidP="00723781">
      <w:pPr>
        <w:tabs>
          <w:tab w:val="left" w:pos="709"/>
        </w:tabs>
        <w:spacing w:line="360" w:lineRule="auto"/>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i/>
          <w:sz w:val="28"/>
          <w:szCs w:val="28"/>
          <w:lang w:val="uk-UA"/>
        </w:rPr>
        <w:tab/>
      </w:r>
      <w:r w:rsidR="006A431F" w:rsidRPr="006A431F">
        <w:rPr>
          <w:rFonts w:ascii="Times New Roman" w:eastAsia="Times New Roman" w:hAnsi="Times New Roman" w:cs="Times New Roman"/>
          <w:i/>
          <w:sz w:val="28"/>
          <w:szCs w:val="28"/>
          <w:lang w:val="uk-UA"/>
        </w:rPr>
        <w:t xml:space="preserve"> </w:t>
      </w:r>
      <w:r w:rsidR="006A431F" w:rsidRPr="006A431F">
        <w:rPr>
          <w:rFonts w:ascii="Times New Roman" w:eastAsia="Times New Roman" w:hAnsi="Times New Roman" w:cs="Times New Roman"/>
          <w:sz w:val="28"/>
          <w:szCs w:val="28"/>
          <w:lang w:val="uk-UA"/>
        </w:rPr>
        <w:t xml:space="preserve">22. </w:t>
      </w:r>
      <w:r w:rsidR="006A431F" w:rsidRPr="006A431F">
        <w:rPr>
          <w:rFonts w:ascii="Times New Roman" w:eastAsia="Times New Roman" w:hAnsi="Times New Roman" w:cs="Times New Roman"/>
          <w:sz w:val="28"/>
          <w:szCs w:val="28"/>
        </w:rPr>
        <w:t>Малкина-П</w:t>
      </w:r>
      <w:r w:rsidR="00671DD7">
        <w:rPr>
          <w:rFonts w:ascii="Times New Roman" w:eastAsia="Times New Roman" w:hAnsi="Times New Roman" w:cs="Times New Roman"/>
          <w:sz w:val="28"/>
          <w:szCs w:val="28"/>
          <w:lang w:val="uk-UA"/>
        </w:rPr>
        <w:t>и</w:t>
      </w:r>
      <w:r w:rsidR="006A431F" w:rsidRPr="006A431F">
        <w:rPr>
          <w:rFonts w:ascii="Times New Roman" w:eastAsia="Times New Roman" w:hAnsi="Times New Roman" w:cs="Times New Roman"/>
          <w:sz w:val="28"/>
          <w:szCs w:val="28"/>
        </w:rPr>
        <w:t xml:space="preserve">х, И. Г. </w:t>
      </w:r>
      <w:r w:rsidR="002A459A">
        <w:rPr>
          <w:rFonts w:ascii="Times New Roman" w:eastAsia="Times New Roman" w:hAnsi="Times New Roman" w:cs="Times New Roman"/>
          <w:sz w:val="28"/>
          <w:szCs w:val="28"/>
          <w:lang w:val="uk-UA"/>
        </w:rPr>
        <w:t>Екстремальні ситуації</w:t>
      </w:r>
      <w:r w:rsidR="006A431F" w:rsidRPr="006A431F">
        <w:rPr>
          <w:rFonts w:ascii="Times New Roman" w:eastAsia="Times New Roman" w:hAnsi="Times New Roman" w:cs="Times New Roman"/>
          <w:sz w:val="28"/>
          <w:szCs w:val="28"/>
        </w:rPr>
        <w:t xml:space="preserve"> / И. Г. Малкина-П</w:t>
      </w:r>
      <w:r w:rsidR="00671DD7">
        <w:rPr>
          <w:rFonts w:ascii="Times New Roman" w:eastAsia="Times New Roman" w:hAnsi="Times New Roman" w:cs="Times New Roman"/>
          <w:sz w:val="28"/>
          <w:szCs w:val="28"/>
          <w:lang w:val="uk-UA"/>
        </w:rPr>
        <w:t>и</w:t>
      </w:r>
      <w:r w:rsidR="006A431F" w:rsidRPr="006A431F">
        <w:rPr>
          <w:rFonts w:ascii="Times New Roman" w:eastAsia="Times New Roman" w:hAnsi="Times New Roman" w:cs="Times New Roman"/>
          <w:sz w:val="28"/>
          <w:szCs w:val="28"/>
        </w:rPr>
        <w:t>х. – М: Изд-во Эксмо, 2005. – 960 с.</w:t>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r w:rsidR="006A431F" w:rsidRPr="006A431F">
        <w:rPr>
          <w:rFonts w:ascii="Times New Roman" w:eastAsia="Calibri" w:hAnsi="Times New Roman" w:cs="Times New Roman"/>
          <w:sz w:val="28"/>
          <w:szCs w:val="28"/>
          <w:lang w:val="uk-UA"/>
        </w:rPr>
        <w:tab/>
      </w:r>
    </w:p>
    <w:p w:rsidR="00671DD7" w:rsidRDefault="002A459A"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ab/>
      </w:r>
      <w:r w:rsidR="006A431F" w:rsidRPr="006A431F">
        <w:rPr>
          <w:rFonts w:ascii="Times New Roman" w:eastAsia="Times New Roman" w:hAnsi="Times New Roman" w:cs="Times New Roman"/>
          <w:sz w:val="28"/>
          <w:szCs w:val="28"/>
          <w:lang w:val="uk-UA"/>
        </w:rPr>
        <w:t>23.</w:t>
      </w:r>
      <w:r w:rsidR="00954E1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Макаренко О. М. Гострі Психологічні реакції людини на стресогенні події [електронний ресурс] / О. М. Макаренко, І. В. Федосеева. – Режим доступу: </w:t>
      </w:r>
      <w:r w:rsidR="006A431F" w:rsidRPr="006A431F">
        <w:rPr>
          <w:rFonts w:ascii="Times New Roman" w:eastAsia="Times New Roman" w:hAnsi="Times New Roman" w:cs="Times New Roman"/>
          <w:sz w:val="28"/>
          <w:szCs w:val="28"/>
        </w:rPr>
        <w:t>http</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ekmair</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ukma</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edu</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ua</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bitstream</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handle</w:t>
      </w:r>
      <w:r w:rsidR="006A431F" w:rsidRPr="006A431F">
        <w:rPr>
          <w:rFonts w:ascii="Times New Roman" w:eastAsia="Times New Roman" w:hAnsi="Times New Roman" w:cs="Times New Roman"/>
          <w:sz w:val="28"/>
          <w:szCs w:val="28"/>
          <w:lang w:val="uk-UA"/>
        </w:rPr>
        <w:t>/123456789/7753/</w:t>
      </w:r>
      <w:r w:rsidR="006A431F" w:rsidRPr="006A431F">
        <w:rPr>
          <w:rFonts w:ascii="Times New Roman" w:eastAsia="Times New Roman" w:hAnsi="Times New Roman" w:cs="Times New Roman"/>
          <w:sz w:val="28"/>
          <w:szCs w:val="28"/>
        </w:rPr>
        <w:t>Ma</w:t>
      </w:r>
      <w:r w:rsidR="006A431F" w:rsidRPr="006A431F">
        <w:rPr>
          <w:rFonts w:ascii="Times New Roman" w:eastAsia="Times New Roman" w:hAnsi="Times New Roman" w:cs="Times New Roman"/>
          <w:sz w:val="28"/>
          <w:szCs w:val="28"/>
          <w:lang w:val="uk-UA"/>
        </w:rPr>
        <w:t xml:space="preserve"> 89 </w:t>
      </w:r>
      <w:r w:rsidR="006A431F" w:rsidRPr="006A431F">
        <w:rPr>
          <w:rFonts w:ascii="Times New Roman" w:eastAsia="Times New Roman" w:hAnsi="Times New Roman" w:cs="Times New Roman"/>
          <w:sz w:val="28"/>
          <w:szCs w:val="28"/>
        </w:rPr>
        <w:t>karenko</w:t>
      </w:r>
      <w:r w:rsidR="006A431F" w:rsidRPr="006A431F">
        <w:rPr>
          <w:rFonts w:ascii="Times New Roman" w:eastAsia="Times New Roman" w:hAnsi="Times New Roman" w:cs="Times New Roman"/>
          <w:sz w:val="28"/>
          <w:szCs w:val="28"/>
          <w:lang w:val="uk-UA"/>
        </w:rPr>
        <w:t>_</w:t>
      </w:r>
      <w:r w:rsidR="006A431F" w:rsidRPr="006A431F">
        <w:rPr>
          <w:rFonts w:ascii="Times New Roman" w:eastAsia="Times New Roman" w:hAnsi="Times New Roman" w:cs="Times New Roman"/>
          <w:sz w:val="28"/>
          <w:szCs w:val="28"/>
        </w:rPr>
        <w:t>Hostri</w:t>
      </w:r>
      <w:r w:rsidR="006A431F" w:rsidRPr="006A431F">
        <w:rPr>
          <w:rFonts w:ascii="Times New Roman" w:eastAsia="Times New Roman" w:hAnsi="Times New Roman" w:cs="Times New Roman"/>
          <w:sz w:val="28"/>
          <w:szCs w:val="28"/>
          <w:lang w:val="uk-UA"/>
        </w:rPr>
        <w:t>_</w:t>
      </w:r>
      <w:r w:rsidR="006A431F" w:rsidRPr="006A431F">
        <w:rPr>
          <w:rFonts w:ascii="Times New Roman" w:eastAsia="Times New Roman" w:hAnsi="Times New Roman" w:cs="Times New Roman"/>
          <w:sz w:val="28"/>
          <w:szCs w:val="28"/>
        </w:rPr>
        <w:t>psykholohichni</w:t>
      </w:r>
      <w:r w:rsidR="006A431F" w:rsidRPr="006A431F">
        <w:rPr>
          <w:rFonts w:ascii="Times New Roman" w:eastAsia="Times New Roman" w:hAnsi="Times New Roman" w:cs="Times New Roman"/>
          <w:sz w:val="28"/>
          <w:szCs w:val="28"/>
          <w:lang w:val="uk-UA"/>
        </w:rPr>
        <w:t>_</w:t>
      </w:r>
      <w:r w:rsidR="006A431F" w:rsidRPr="006A431F">
        <w:rPr>
          <w:rFonts w:ascii="Times New Roman" w:eastAsia="Times New Roman" w:hAnsi="Times New Roman" w:cs="Times New Roman"/>
          <w:sz w:val="28"/>
          <w:szCs w:val="28"/>
        </w:rPr>
        <w:t>reaktsiyi</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pdf</w:t>
      </w:r>
      <w:r w:rsidR="006A431F" w:rsidRPr="006A431F">
        <w:rPr>
          <w:rFonts w:ascii="Times New Roman" w:eastAsia="Times New Roman" w:hAnsi="Times New Roman" w:cs="Times New Roman"/>
          <w:sz w:val="28"/>
          <w:szCs w:val="28"/>
          <w:lang w:val="uk-UA"/>
        </w:rPr>
        <w:t xml:space="preserve"> // Наукові записки. – Том 47. Педагогічні, психологічні науки та соціальна робота. – 2005. - С. 45-48</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24.</w:t>
      </w:r>
      <w:r w:rsidR="00954E1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Марченко О. С., Білюк С. П., Ящук В. А. Особливості психічного здоров’я сучасних спортсменів / Марченко О. С., Білюк С. П., Ящук В. А.. </w:t>
      </w:r>
      <w:r w:rsidR="006A431F" w:rsidRPr="006A431F">
        <w:rPr>
          <w:rFonts w:ascii="Times New Roman" w:eastAsia="Times New Roman" w:hAnsi="Times New Roman" w:cs="Times New Roman"/>
          <w:sz w:val="28"/>
          <w:szCs w:val="28"/>
        </w:rPr>
        <w:t>// Збірник</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 xml:space="preserve">матеріалів тез науково-практичної конференції (з міжнародною </w:t>
      </w:r>
      <w:r w:rsidR="006A431F" w:rsidRPr="006A431F">
        <w:rPr>
          <w:rFonts w:ascii="Times New Roman" w:eastAsia="Times New Roman" w:hAnsi="Times New Roman" w:cs="Times New Roman"/>
          <w:sz w:val="28"/>
          <w:szCs w:val="28"/>
          <w:lang w:val="uk-UA"/>
        </w:rPr>
        <w:t xml:space="preserve"> участю)«Громадське здоров’я: проблеми та перспективи розвитку». – 2018. – С.152–155                                                                                                             </w:t>
      </w:r>
      <w:r w:rsidR="006A431F" w:rsidRPr="006A431F">
        <w:rPr>
          <w:rFonts w:ascii="Times New Roman" w:eastAsia="Times New Roman" w:hAnsi="Times New Roman" w:cs="Times New Roman"/>
          <w:sz w:val="28"/>
          <w:szCs w:val="28"/>
          <w:lang w:val="uk-UA"/>
        </w:rPr>
        <w:lastRenderedPageBreak/>
        <w:tab/>
        <w:t>25.</w:t>
      </w:r>
      <w:r w:rsidR="00AA3D8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Медянова О</w:t>
      </w:r>
      <w:r w:rsidR="00BE55CE">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Дворніченко Л., Любіна Л</w:t>
      </w:r>
      <w:r w:rsidR="00BE55CE">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Шкраб’юк В</w:t>
      </w:r>
      <w:r w:rsidR="00BE55CE">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Психолгічна резильєнтність особистості в умовах війни  «Перспективи та інновації науки»</w:t>
      </w:r>
      <w:r w:rsidR="00BE55CE">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(Серія «Педагогіка», Серія «Психологія», Серія «Медицина») No 10(28) 2023 </w:t>
      </w:r>
      <w:r w:rsidR="00977AAD">
        <w:rPr>
          <w:rFonts w:ascii="Times New Roman" w:eastAsia="Times New Roman" w:hAnsi="Times New Roman" w:cs="Times New Roman"/>
          <w:sz w:val="28"/>
          <w:szCs w:val="28"/>
          <w:lang w:val="uk-UA"/>
        </w:rPr>
        <w:t>с.</w:t>
      </w:r>
      <w:r w:rsidR="006A431F" w:rsidRPr="006A431F">
        <w:rPr>
          <w:rFonts w:ascii="Times New Roman" w:eastAsia="Times New Roman" w:hAnsi="Times New Roman" w:cs="Times New Roman"/>
          <w:sz w:val="28"/>
          <w:szCs w:val="28"/>
          <w:lang w:val="uk-UA"/>
        </w:rPr>
        <w:t>601</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671DD7" w:rsidRDefault="00671DD7" w:rsidP="00723781">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26.</w:t>
      </w:r>
      <w:r w:rsidR="00AA3D8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Олійник Ю. О. Домедична психологічна допомога в умовах війни [електронний ресурс] / Ю. О. Олійник, А. С. Романів, Н. М. Параняк. – Режим доступу: https://doi.org/10.32843/2663-5208.2022.37.32 // Габітус. Сер. Соціальна психологія. Юридична психологія. – 2022. – Вип. 37. – С. 174-1</w:t>
      </w:r>
      <w:r w:rsidR="006A431F" w:rsidRPr="006A431F">
        <w:rPr>
          <w:rFonts w:ascii="Times New Roman" w:eastAsia="Times New Roman" w:hAnsi="Times New Roman" w:cs="Times New Roman"/>
          <w:sz w:val="28"/>
          <w:szCs w:val="28"/>
          <w:lang w:val="uk-UA"/>
        </w:rPr>
        <w:tab/>
        <w:t>27.</w:t>
      </w:r>
      <w:r w:rsidR="00AA3D8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Погорелов С. В. Проблема переживания личностью последствий экстремального события [електронний ресурс] / С. В. Погорелов, Л. А. Перелыгина. – Режим доступу: https://sci.ldubgd.edu.ua/bitstream/123456 789/661/1/sbornikKonfer%20%D0%93%D0%BE%D0%BC%D0%B5%D0%BB% D1%8C.pdf#page=360 // Материалы Международной научно-практической конференции курсантов (студентов), магистрантов, адъюнктов (аспирантов). – Гомель. – 2015. – С. 362–364.</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250BCD" w:rsidRDefault="00671DD7"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28. Працює гаряча лінія для психологічної підтримки постраждалим від війни [</w:t>
      </w:r>
      <w:r w:rsidR="006A431F" w:rsidRPr="00AA7C8C">
        <w:rPr>
          <w:rFonts w:ascii="Times New Roman" w:eastAsia="Times New Roman" w:hAnsi="Times New Roman" w:cs="Times New Roman"/>
          <w:color w:val="000000" w:themeColor="text1"/>
          <w:sz w:val="28"/>
          <w:szCs w:val="28"/>
          <w:lang w:val="uk-UA"/>
        </w:rPr>
        <w:t xml:space="preserve">Електронний ресурс] // Міністерство з питань реінтеграції тимчасово 80 окупованих територій України. – 2023. – Режим доступу до ресурсу: </w:t>
      </w:r>
      <w:hyperlink r:id="rId34" w:history="1">
        <w:r w:rsidR="006A431F" w:rsidRPr="00AA7C8C">
          <w:rPr>
            <w:rFonts w:ascii="Times New Roman" w:eastAsia="Times New Roman" w:hAnsi="Times New Roman" w:cs="Times New Roman"/>
            <w:color w:val="000000" w:themeColor="text1"/>
            <w:sz w:val="28"/>
            <w:szCs w:val="28"/>
            <w:u w:val="single"/>
          </w:rPr>
          <w:t>https</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minre</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gov</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ua</w:t>
        </w:r>
        <w:r w:rsidR="006A431F" w:rsidRPr="00AA7C8C">
          <w:rPr>
            <w:rFonts w:ascii="Times New Roman" w:eastAsia="Times New Roman" w:hAnsi="Times New Roman" w:cs="Times New Roman"/>
            <w:color w:val="000000" w:themeColor="text1"/>
            <w:sz w:val="28"/>
            <w:szCs w:val="28"/>
            <w:u w:val="single"/>
            <w:lang w:val="uk-UA"/>
          </w:rPr>
          <w:t>/2023/08/15/</w:t>
        </w:r>
        <w:r w:rsidR="006A431F" w:rsidRPr="00AA7C8C">
          <w:rPr>
            <w:rFonts w:ascii="Times New Roman" w:eastAsia="Times New Roman" w:hAnsi="Times New Roman" w:cs="Times New Roman"/>
            <w:color w:val="000000" w:themeColor="text1"/>
            <w:sz w:val="28"/>
            <w:szCs w:val="28"/>
            <w:u w:val="single"/>
          </w:rPr>
          <w:t>praczyuye</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garyacha</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liniya</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dly</w:t>
        </w:r>
        <w:r w:rsidR="006A431F" w:rsidRPr="00AA7C8C">
          <w:rPr>
            <w:rFonts w:ascii="Times New Roman" w:eastAsia="Times New Roman" w:hAnsi="Times New Roman" w:cs="Times New Roman"/>
            <w:color w:val="000000" w:themeColor="text1"/>
            <w:sz w:val="28"/>
            <w:szCs w:val="28"/>
            <w:u w:val="single"/>
            <w:lang w:val="uk-UA"/>
          </w:rPr>
          <w:t xml:space="preserve"> </w:t>
        </w:r>
        <w:r w:rsidR="006A431F" w:rsidRPr="00AA7C8C">
          <w:rPr>
            <w:rFonts w:ascii="Times New Roman" w:eastAsia="Times New Roman" w:hAnsi="Times New Roman" w:cs="Times New Roman"/>
            <w:color w:val="000000" w:themeColor="text1"/>
            <w:sz w:val="28"/>
            <w:szCs w:val="28"/>
            <w:u w:val="single"/>
          </w:rPr>
          <w:t>psyhologichnoyipidtrymky</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postrazhdalym</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vid</w:t>
        </w:r>
        <w:r w:rsidR="006A431F" w:rsidRPr="00AA7C8C">
          <w:rPr>
            <w:rFonts w:ascii="Times New Roman" w:eastAsia="Times New Roman" w:hAnsi="Times New Roman" w:cs="Times New Roman"/>
            <w:color w:val="000000" w:themeColor="text1"/>
            <w:sz w:val="28"/>
            <w:szCs w:val="28"/>
            <w:u w:val="single"/>
            <w:lang w:val="uk-UA"/>
          </w:rPr>
          <w:t>-</w:t>
        </w:r>
        <w:r w:rsidR="006A431F" w:rsidRPr="00AA7C8C">
          <w:rPr>
            <w:rFonts w:ascii="Times New Roman" w:eastAsia="Times New Roman" w:hAnsi="Times New Roman" w:cs="Times New Roman"/>
            <w:color w:val="000000" w:themeColor="text1"/>
            <w:sz w:val="28"/>
            <w:szCs w:val="28"/>
            <w:u w:val="single"/>
          </w:rPr>
          <w:t>vijny</w:t>
        </w:r>
        <w:r w:rsidR="006A431F" w:rsidRPr="00AA7C8C">
          <w:rPr>
            <w:rFonts w:ascii="Times New Roman" w:eastAsia="Times New Roman" w:hAnsi="Times New Roman" w:cs="Times New Roman"/>
            <w:color w:val="000000" w:themeColor="text1"/>
            <w:sz w:val="28"/>
            <w:szCs w:val="28"/>
            <w:u w:val="single"/>
            <w:lang w:val="uk-UA"/>
          </w:rPr>
          <w:t>/</w:t>
        </w:r>
      </w:hyperlink>
      <w:r w:rsidR="006A431F" w:rsidRPr="00AA7C8C">
        <w:rPr>
          <w:rFonts w:ascii="Times New Roman" w:eastAsia="Times New Roman" w:hAnsi="Times New Roman" w:cs="Times New Roman"/>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lang w:val="uk-UA"/>
        </w:rPr>
        <w:tab/>
      </w:r>
      <w:r w:rsidR="006A431F" w:rsidRPr="00AA7C8C">
        <w:rPr>
          <w:rFonts w:ascii="Times New Roman" w:eastAsia="Times New Roman" w:hAnsi="Times New Roman" w:cs="Times New Roman"/>
          <w:color w:val="000000" w:themeColor="text1"/>
          <w:sz w:val="28"/>
          <w:szCs w:val="28"/>
          <w:lang w:val="uk-UA"/>
        </w:rPr>
        <w:tab/>
      </w:r>
      <w:r w:rsidR="006A431F" w:rsidRPr="00AA7C8C">
        <w:rPr>
          <w:rFonts w:ascii="Times New Roman" w:eastAsia="Times New Roman" w:hAnsi="Times New Roman" w:cs="Times New Roman"/>
          <w:color w:val="000000" w:themeColor="text1"/>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29.</w:t>
      </w:r>
      <w:r w:rsidR="005C22F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Поташнюк Р. З. Психогігієна: [навчальний посібник] / Р. З. Поташнюк. – Луцьк: Надстря , 2000. – 62 с</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30.</w:t>
      </w:r>
      <w:r w:rsidR="005C22F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Психічне здоров’я особистості: підручник для вищих навчальних закладів /С.Д. Максименко Я.</w:t>
      </w:r>
      <w:r w:rsidR="000C3D64">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В.</w:t>
      </w:r>
      <w:r w:rsidR="000C3D64">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Руденко А.</w:t>
      </w:r>
      <w:r w:rsidR="000C3D64">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М.</w:t>
      </w:r>
      <w:r w:rsidR="000C3D64">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Кушнєрьова В.</w:t>
      </w:r>
      <w:r w:rsidR="000C3D64">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М.</w:t>
      </w:r>
      <w:r w:rsidR="000C3D64">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lang w:val="uk-UA"/>
        </w:rPr>
        <w:t xml:space="preserve"> Невмержицький. Київ:«Видавництво Людмила», 2021. 438 с. </w:t>
      </w:r>
      <w:r w:rsidR="006A431F" w:rsidRPr="006A431F">
        <w:rPr>
          <w:rFonts w:ascii="Times New Roman" w:eastAsia="Times New Roman" w:hAnsi="Times New Roman" w:cs="Times New Roman"/>
          <w:sz w:val="28"/>
          <w:szCs w:val="28"/>
        </w:rPr>
        <w:t>ISBN</w:t>
      </w:r>
      <w:r w:rsidR="006A431F" w:rsidRPr="006A431F">
        <w:rPr>
          <w:rFonts w:ascii="Times New Roman" w:eastAsia="Times New Roman" w:hAnsi="Times New Roman" w:cs="Times New Roman"/>
          <w:sz w:val="28"/>
          <w:szCs w:val="28"/>
          <w:lang w:val="uk-UA"/>
        </w:rPr>
        <w:t xml:space="preserve"> 978-617-7974-37</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31.</w:t>
      </w:r>
      <w:r w:rsidR="005C22F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Профілактика тютюнокуріння серед школярів /А.</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Й.</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Капська, О.</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Г.</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Карпенко, Н.</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Л.</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Лук’янова, Н.</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Б.</w:t>
      </w:r>
      <w:r w:rsidR="007D26D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Підлісна // Формування навичок здорового </w:t>
      </w:r>
      <w:r w:rsidR="006A431F" w:rsidRPr="006A431F">
        <w:rPr>
          <w:rFonts w:ascii="Times New Roman" w:eastAsia="Times New Roman" w:hAnsi="Times New Roman" w:cs="Times New Roman"/>
          <w:sz w:val="28"/>
          <w:szCs w:val="28"/>
          <w:lang w:val="uk-UA"/>
        </w:rPr>
        <w:lastRenderedPageBreak/>
        <w:t>способу життя у дітей і підлітків: За проектом "Діалог": [навчально-метод. посіб.] / О.В. Вінда, О.П. Коструб; Український науково-методичний центр практичної психології і соціальної роботи; Науково-методичний центр середньої освіти МОН України.– 3-є вид., перероб. і доп. – К., 2003.</w:t>
      </w:r>
      <w:r w:rsidR="006A431F" w:rsidRPr="006A431F">
        <w:rPr>
          <w:rFonts w:ascii="Times New Roman" w:eastAsia="Times New Roman" w:hAnsi="Times New Roman" w:cs="Times New Roman"/>
          <w:sz w:val="28"/>
          <w:szCs w:val="28"/>
          <w:lang w:val="uk-UA"/>
        </w:rPr>
        <w:tab/>
      </w:r>
    </w:p>
    <w:p w:rsidR="00250BCD" w:rsidRDefault="00250BCD"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32.</w:t>
      </w:r>
      <w:r w:rsidR="005C22F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Психологічна допомога постраждалим внаслідок кризових травматичних подій: методичний посібник / за ред. З. Г. Кісарчук. – К. : ТОВ «Видавництво «Логос»», 2015.</w:t>
      </w:r>
      <w:r>
        <w:rPr>
          <w:rFonts w:ascii="Times New Roman" w:eastAsia="Times New Roman" w:hAnsi="Times New Roman" w:cs="Times New Roman"/>
          <w:sz w:val="28"/>
          <w:szCs w:val="28"/>
          <w:lang w:val="uk-UA"/>
        </w:rPr>
        <w:t xml:space="preserve"> с.207</w:t>
      </w:r>
      <w:r w:rsidR="006A431F" w:rsidRPr="006A431F">
        <w:rPr>
          <w:rFonts w:ascii="Times New Roman" w:eastAsia="Times New Roman" w:hAnsi="Times New Roman" w:cs="Times New Roman"/>
          <w:sz w:val="28"/>
          <w:szCs w:val="28"/>
          <w:lang w:val="uk-UA"/>
        </w:rPr>
        <w:tab/>
      </w:r>
    </w:p>
    <w:p w:rsidR="00250BCD" w:rsidRDefault="00250BCD"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33.</w:t>
      </w:r>
      <w:r w:rsidR="005C22F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Психологія екстремальності та психопрофілактика психічної травми й суїцидальних намірів : навч.-метод. посіб. / Л. І. Магдисюк, Р. П. 90 Федоренко, А. П. Мельник, О. М. Хлівна, Т. І. Дучимінська. – Луцьк : Вежа-Друк,</w:t>
      </w:r>
      <w:r>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2021.</w:t>
      </w:r>
      <w:r>
        <w:rPr>
          <w:rFonts w:ascii="Times New Roman" w:eastAsia="Times New Roman" w:hAnsi="Times New Roman" w:cs="Times New Roman"/>
          <w:sz w:val="28"/>
          <w:szCs w:val="28"/>
          <w:lang w:val="uk-UA"/>
        </w:rPr>
        <w:t xml:space="preserve"> с. 234</w:t>
      </w:r>
    </w:p>
    <w:p w:rsidR="00B8300A" w:rsidRDefault="006A431F"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6A431F">
        <w:rPr>
          <w:rFonts w:ascii="Times New Roman" w:eastAsia="Times New Roman" w:hAnsi="Times New Roman" w:cs="Times New Roman"/>
          <w:sz w:val="28"/>
          <w:szCs w:val="28"/>
          <w:lang w:val="uk-UA"/>
        </w:rPr>
        <w:tab/>
        <w:t>34</w:t>
      </w:r>
      <w:r w:rsidR="00FD0EB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Психология экстремальных ситуаций для спасателей и пожарных / под общей ред. Ю. С. Шойгу. – М. : См</w:t>
      </w:r>
      <w:r w:rsidR="007D26D8">
        <w:rPr>
          <w:rFonts w:ascii="Times New Roman" w:eastAsia="Times New Roman" w:hAnsi="Times New Roman" w:cs="Times New Roman"/>
          <w:sz w:val="28"/>
          <w:szCs w:val="28"/>
          <w:lang w:val="uk-UA"/>
        </w:rPr>
        <w:t>и</w:t>
      </w:r>
      <w:r w:rsidRPr="006A431F">
        <w:rPr>
          <w:rFonts w:ascii="Times New Roman" w:eastAsia="Times New Roman" w:hAnsi="Times New Roman" w:cs="Times New Roman"/>
          <w:sz w:val="28"/>
          <w:szCs w:val="28"/>
        </w:rPr>
        <w:t>сл, 2007. – 319 с</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ab/>
        <w:t>35.</w:t>
      </w:r>
      <w:r w:rsidR="00FD0EB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Психологічний словник /Авт.-уклад. В. В. Синявський, О. П. Сергєєнкова / За</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ред. Н. А. Побірченко. Київ : Науковий світ, 2007. 235 с.</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ab/>
        <w:t>36.</w:t>
      </w:r>
      <w:r w:rsidR="00FD0EB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Рождественський А. Ю. Рефлексія тілесного потенціалу в життєвому</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самовизначенні старшокласників: Автореф. дис. ... канд. психол. наук:</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19.00.07</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(Ін-т психології ім. Г. С. Костюка АПН України).– К., 2002.– 19 с</w:t>
      </w:r>
      <w:r w:rsidRPr="006A431F">
        <w:rPr>
          <w:rFonts w:ascii="Times New Roman" w:eastAsia="Times New Roman" w:hAnsi="Times New Roman" w:cs="Times New Roman"/>
          <w:sz w:val="28"/>
          <w:szCs w:val="28"/>
          <w:lang w:val="uk-UA"/>
        </w:rPr>
        <w:tab/>
      </w:r>
      <w:r w:rsidRPr="006A431F">
        <w:rPr>
          <w:rFonts w:ascii="Times New Roman" w:eastAsia="Times New Roman" w:hAnsi="Times New Roman" w:cs="Times New Roman"/>
          <w:sz w:val="28"/>
          <w:szCs w:val="28"/>
          <w:lang w:val="uk-UA"/>
        </w:rPr>
        <w:tab/>
      </w:r>
    </w:p>
    <w:p w:rsidR="002C45CE" w:rsidRDefault="00B8300A"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37.</w:t>
      </w:r>
      <w:r w:rsidR="00FD0EB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Самойлова, О. В. Сучасні погляди на проблему розладів адаптації (огляд наукової літератури) [електронний ресурс] / О. В. Самойлова. – Режим доступу: https://doi.org/10.26565/2312-5675-2018-9-04 // Психіатрія, неврологія та медична психологія. – 2018. – № 1(9). – С. 32-37</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p>
    <w:p w:rsidR="00D40BB8" w:rsidRDefault="002C45CE" w:rsidP="00723781">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38.</w:t>
      </w:r>
      <w:r w:rsidR="00FD0EB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Саутвік С., Чарні Д. Резилієнтність: мистецтво долати найбільші </w:t>
      </w:r>
      <w:r w:rsidR="006A431F" w:rsidRPr="00D40BB8">
        <w:rPr>
          <w:rFonts w:ascii="Times New Roman" w:eastAsia="Times New Roman" w:hAnsi="Times New Roman" w:cs="Times New Roman"/>
          <w:sz w:val="28"/>
          <w:szCs w:val="28"/>
          <w:lang w:val="uk-UA"/>
        </w:rPr>
        <w:t>виклик</w:t>
      </w:r>
      <w:r w:rsidR="00D40BB8" w:rsidRPr="00D40BB8">
        <w:rPr>
          <w:rFonts w:ascii="Times New Roman" w:eastAsia="Times New Roman" w:hAnsi="Times New Roman" w:cs="Times New Roman"/>
          <w:sz w:val="28"/>
          <w:szCs w:val="28"/>
          <w:lang w:val="uk-UA"/>
        </w:rPr>
        <w:t>и життя. Львів 2022</w:t>
      </w:r>
      <w:r w:rsidR="006A431F" w:rsidRPr="00D40BB8">
        <w:rPr>
          <w:rFonts w:ascii="Times New Roman" w:eastAsia="Times New Roman" w:hAnsi="Times New Roman" w:cs="Times New Roman"/>
          <w:sz w:val="28"/>
          <w:szCs w:val="28"/>
          <w:lang w:val="uk-UA"/>
        </w:rPr>
        <w:t xml:space="preserve">                                                                        </w:t>
      </w:r>
      <w:r w:rsidR="004B390A">
        <w:rPr>
          <w:rFonts w:ascii="Times New Roman" w:eastAsia="Times New Roman" w:hAnsi="Times New Roman" w:cs="Times New Roman"/>
          <w:sz w:val="28"/>
          <w:szCs w:val="28"/>
          <w:lang w:val="uk-UA"/>
        </w:rPr>
        <w:tab/>
      </w:r>
    </w:p>
    <w:p w:rsidR="00AA1770" w:rsidRDefault="00D40BB8" w:rsidP="00723781">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39.</w:t>
      </w:r>
      <w:r w:rsidR="00E77A8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Слюсаревський М. М. Соціально-психологічний стан українського суспільства в умовах повномасштабного російського вторгнення: нагальні виклики та відповіді [електронний ресурс] / Слюсаревський М. М. – Режим </w:t>
      </w:r>
      <w:r w:rsidR="006A431F" w:rsidRPr="006A431F">
        <w:rPr>
          <w:rFonts w:ascii="Times New Roman" w:eastAsia="Times New Roman" w:hAnsi="Times New Roman" w:cs="Times New Roman"/>
          <w:sz w:val="28"/>
          <w:szCs w:val="28"/>
          <w:lang w:val="uk-UA"/>
        </w:rPr>
        <w:lastRenderedPageBreak/>
        <w:t xml:space="preserve">доступу: </w:t>
      </w:r>
      <w:r w:rsidR="006A431F" w:rsidRPr="006A431F">
        <w:rPr>
          <w:rFonts w:ascii="Times New Roman" w:eastAsia="Times New Roman" w:hAnsi="Times New Roman" w:cs="Times New Roman"/>
          <w:sz w:val="28"/>
          <w:szCs w:val="28"/>
        </w:rPr>
        <w:t>https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doi</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org</w:t>
      </w:r>
      <w:r w:rsidR="006A431F" w:rsidRPr="006A431F">
        <w:rPr>
          <w:rFonts w:ascii="Times New Roman" w:eastAsia="Times New Roman" w:hAnsi="Times New Roman" w:cs="Times New Roman"/>
          <w:sz w:val="28"/>
          <w:szCs w:val="28"/>
          <w:lang w:val="uk-UA"/>
        </w:rPr>
        <w:t>/10.37472/</w:t>
      </w:r>
      <w:r w:rsidR="006A431F" w:rsidRPr="006A431F">
        <w:rPr>
          <w:rFonts w:ascii="Times New Roman" w:eastAsia="Times New Roman" w:hAnsi="Times New Roman" w:cs="Times New Roman"/>
          <w:sz w:val="28"/>
          <w:szCs w:val="28"/>
        </w:rPr>
        <w:t>v</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naes</w:t>
      </w:r>
      <w:r w:rsidR="006A431F" w:rsidRPr="006A431F">
        <w:rPr>
          <w:rFonts w:ascii="Times New Roman" w:eastAsia="Times New Roman" w:hAnsi="Times New Roman" w:cs="Times New Roman"/>
          <w:sz w:val="28"/>
          <w:szCs w:val="28"/>
          <w:lang w:val="uk-UA"/>
        </w:rPr>
        <w:t xml:space="preserve">.2022.41 24 // Вісник Національної академії педагогічних наук України. – 2022. – Т. 4 – № 1                                    </w:t>
      </w:r>
      <w:r w:rsidR="006A431F" w:rsidRPr="006A431F">
        <w:rPr>
          <w:rFonts w:ascii="Times New Roman" w:eastAsia="Times New Roman" w:hAnsi="Times New Roman" w:cs="Times New Roman"/>
          <w:sz w:val="28"/>
          <w:szCs w:val="28"/>
          <w:lang w:val="uk-UA"/>
        </w:rPr>
        <w:tab/>
        <w:t>40.</w:t>
      </w:r>
      <w:r w:rsidR="00E77A8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 xml:space="preserve">Смирнов Б. А. </w:t>
      </w:r>
      <w:r w:rsidR="00483983">
        <w:rPr>
          <w:rFonts w:ascii="Times New Roman" w:eastAsia="Times New Roman" w:hAnsi="Times New Roman" w:cs="Times New Roman"/>
          <w:sz w:val="28"/>
          <w:szCs w:val="28"/>
          <w:lang w:val="uk-UA"/>
        </w:rPr>
        <w:t>Психологія діяльності в екстремальних умовах</w:t>
      </w:r>
      <w:r w:rsidR="006A431F" w:rsidRPr="006A431F">
        <w:rPr>
          <w:rFonts w:ascii="Times New Roman" w:eastAsia="Times New Roman" w:hAnsi="Times New Roman" w:cs="Times New Roman"/>
          <w:sz w:val="28"/>
          <w:szCs w:val="28"/>
        </w:rPr>
        <w:t xml:space="preserve"> / Б. А. Смирнов, Е. В. Долгополова. – X. : Гуманитарн</w:t>
      </w:r>
      <w:r w:rsidR="00483983">
        <w:rPr>
          <w:rFonts w:ascii="Times New Roman" w:eastAsia="Times New Roman" w:hAnsi="Times New Roman" w:cs="Times New Roman"/>
          <w:sz w:val="28"/>
          <w:szCs w:val="28"/>
          <w:lang w:val="uk-UA"/>
        </w:rPr>
        <w:t>и</w:t>
      </w:r>
      <w:r w:rsidR="006A431F" w:rsidRPr="006A431F">
        <w:rPr>
          <w:rFonts w:ascii="Times New Roman" w:eastAsia="Times New Roman" w:hAnsi="Times New Roman" w:cs="Times New Roman"/>
          <w:sz w:val="28"/>
          <w:szCs w:val="28"/>
        </w:rPr>
        <w:t>й Центр, 2007. – 276 с.</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41.</w:t>
      </w:r>
      <w:r w:rsidR="00E77A8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Смолінчук Л.</w:t>
      </w:r>
      <w:r w:rsidR="00025791">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Психічне  здоров’я в умовах війни: шляхи збереження та відновлення  Матеріали І Всеукраїнської науково-практичної конференції </w:t>
      </w:r>
      <w:r w:rsidR="00AA1770">
        <w:rPr>
          <w:rFonts w:ascii="Times New Roman" w:eastAsia="Times New Roman" w:hAnsi="Times New Roman" w:cs="Times New Roman"/>
          <w:sz w:val="28"/>
          <w:szCs w:val="28"/>
          <w:lang w:val="uk-UA"/>
        </w:rPr>
        <w:t>з міжнародною участю</w:t>
      </w:r>
    </w:p>
    <w:p w:rsidR="002C45CE" w:rsidRDefault="006A431F"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6A431F">
        <w:rPr>
          <w:rFonts w:ascii="Times New Roman" w:eastAsia="Times New Roman" w:hAnsi="Times New Roman" w:cs="Times New Roman"/>
          <w:sz w:val="28"/>
          <w:szCs w:val="28"/>
          <w:lang w:val="uk-UA"/>
        </w:rPr>
        <w:tab/>
        <w:t>42.</w:t>
      </w:r>
      <w:r w:rsidR="00E77A83">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Судаков К. В. Индивидуальная устойчивость к эмоциональному стрессу. / К. В. Судаков. – М.: Медицина, 1998.</w:t>
      </w:r>
      <w:r w:rsidR="008C4ABB">
        <w:rPr>
          <w:rFonts w:ascii="Times New Roman" w:eastAsia="Times New Roman" w:hAnsi="Times New Roman" w:cs="Times New Roman"/>
          <w:sz w:val="28"/>
          <w:szCs w:val="28"/>
          <w:lang w:val="uk-UA"/>
        </w:rPr>
        <w:t xml:space="preserve"> С.</w:t>
      </w:r>
      <w:r w:rsidRPr="002759D9">
        <w:rPr>
          <w:rFonts w:ascii="Times New Roman" w:eastAsia="Times New Roman" w:hAnsi="Times New Roman" w:cs="Times New Roman"/>
          <w:sz w:val="28"/>
          <w:szCs w:val="28"/>
          <w:lang w:val="uk-UA"/>
        </w:rPr>
        <w:t>344</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ab/>
        <w:t>43.</w:t>
      </w:r>
      <w:r w:rsidR="00E77A83">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 xml:space="preserve">Теслюк П.В. Проблеми символічної репрезентації психіки суб’єкта / П.В.Теслюк // Практична психологія і соціальна робота. – 1999. – № 6.  </w:t>
      </w:r>
      <w:r w:rsidR="002C45CE">
        <w:rPr>
          <w:rFonts w:ascii="Times New Roman" w:eastAsia="Times New Roman" w:hAnsi="Times New Roman" w:cs="Times New Roman"/>
          <w:sz w:val="28"/>
          <w:szCs w:val="28"/>
          <w:lang w:val="uk-UA"/>
        </w:rPr>
        <w:t>с.17</w:t>
      </w:r>
      <w:r w:rsidR="00025791">
        <w:rPr>
          <w:rFonts w:ascii="Times New Roman" w:eastAsia="Times New Roman" w:hAnsi="Times New Roman" w:cs="Times New Roman"/>
          <w:sz w:val="28"/>
          <w:szCs w:val="28"/>
          <w:lang w:val="uk-UA"/>
        </w:rPr>
        <w:t>-</w:t>
      </w:r>
      <w:r w:rsidR="002C45CE">
        <w:rPr>
          <w:rFonts w:ascii="Times New Roman" w:eastAsia="Times New Roman" w:hAnsi="Times New Roman" w:cs="Times New Roman"/>
          <w:sz w:val="28"/>
          <w:szCs w:val="28"/>
          <w:lang w:val="uk-UA"/>
        </w:rPr>
        <w:t>20</w:t>
      </w:r>
    </w:p>
    <w:p w:rsidR="002C45CE" w:rsidRDefault="002C45CE"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44</w:t>
      </w:r>
      <w:r w:rsidR="00E77A83">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Терещук А.Д. Психоемоційний стан і поведінка військовослужбовців, що повернулися із зони АТО. </w:t>
      </w:r>
      <w:r w:rsidR="006A431F" w:rsidRPr="006A431F">
        <w:rPr>
          <w:rFonts w:ascii="Times New Roman" w:eastAsia="Times New Roman" w:hAnsi="Times New Roman" w:cs="Times New Roman"/>
          <w:sz w:val="28"/>
          <w:szCs w:val="28"/>
        </w:rPr>
        <w:t>[електронний ресурс] / 91 А. Д. Терещук. – Режим доступу:https://core.ac.uk/download/pdf/162002195.pdf // Актуальні проблеми психології: збірник наукових праць Інституту психології ім. Г. С. Костюка НАПН України. – 2017. – Том XI: Психологія особистості. Психологічна допомога особистості. – Вип. 15. – 636 с</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p>
    <w:p w:rsidR="002C45CE" w:rsidRDefault="002C45CE"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45.</w:t>
      </w:r>
      <w:r w:rsidR="00AB27F5">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Тимофієва М. П. Психологія здоров’я / М. П. Тимофієва О. В. Двіжона –</w:t>
      </w:r>
      <w:r>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2009 296 с.</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r>
    </w:p>
    <w:p w:rsidR="00426337" w:rsidRDefault="002C45CE"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 xml:space="preserve">46. Ткачишина О. Р. Адаптаційні ресурси особистості в умовах кризової ситуації [електронний ресурс] / О. Р. Ткачишина. – Режим доступу: </w:t>
      </w:r>
      <w:r w:rsidR="006A431F" w:rsidRPr="006A431F">
        <w:rPr>
          <w:rFonts w:ascii="Times New Roman" w:eastAsia="Times New Roman" w:hAnsi="Times New Roman" w:cs="Times New Roman"/>
          <w:sz w:val="28"/>
          <w:szCs w:val="28"/>
        </w:rPr>
        <w:t>https</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doi</w:t>
      </w:r>
      <w:r w:rsidR="006A431F" w:rsidRPr="006A431F">
        <w:rPr>
          <w:rFonts w:ascii="Times New Roman" w:eastAsia="Times New Roman" w:hAnsi="Times New Roman" w:cs="Times New Roman"/>
          <w:sz w:val="28"/>
          <w:szCs w:val="28"/>
          <w:lang w:val="uk-UA"/>
        </w:rPr>
        <w:t>.</w:t>
      </w:r>
      <w:r w:rsidR="006A431F" w:rsidRPr="006A431F">
        <w:rPr>
          <w:rFonts w:ascii="Times New Roman" w:eastAsia="Times New Roman" w:hAnsi="Times New Roman" w:cs="Times New Roman"/>
          <w:sz w:val="28"/>
          <w:szCs w:val="28"/>
        </w:rPr>
        <w:t>org</w:t>
      </w:r>
      <w:r w:rsidR="006A431F" w:rsidRPr="006A431F">
        <w:rPr>
          <w:rFonts w:ascii="Times New Roman" w:eastAsia="Times New Roman" w:hAnsi="Times New Roman" w:cs="Times New Roman"/>
          <w:sz w:val="28"/>
          <w:szCs w:val="28"/>
          <w:lang w:val="uk-UA"/>
        </w:rPr>
        <w:t xml:space="preserve">/10.32840/2663-6026.2020.1-3.20 // Теорія і практика сучасної психології: збірник наукових праць. – 2020. – № 1 – т. 3. – С. 116 - 120.             </w:t>
      </w:r>
      <w:r w:rsidR="006A431F" w:rsidRPr="006A431F">
        <w:rPr>
          <w:rFonts w:ascii="Times New Roman" w:eastAsia="Times New Roman" w:hAnsi="Times New Roman" w:cs="Times New Roman"/>
          <w:sz w:val="28"/>
          <w:szCs w:val="28"/>
          <w:lang w:val="uk-UA"/>
        </w:rPr>
        <w:tab/>
        <w:t>47.</w:t>
      </w:r>
      <w:r w:rsidR="00AB27F5">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Тимченко А. В. Психологические аспекты состояния, поведения и деятельности людей в экстремальных условиях и методы их коррекции. / А. В. Тимченко</w:t>
      </w:r>
      <w:r w:rsidR="00751BDE">
        <w:rPr>
          <w:rFonts w:ascii="Times New Roman" w:eastAsia="Times New Roman" w:hAnsi="Times New Roman" w:cs="Times New Roman"/>
          <w:sz w:val="28"/>
          <w:szCs w:val="28"/>
          <w:lang w:val="uk-UA"/>
        </w:rPr>
        <w:t xml:space="preserve"> </w:t>
      </w:r>
      <w:r w:rsidR="00426337">
        <w:rPr>
          <w:rFonts w:ascii="Times New Roman" w:eastAsia="Times New Roman" w:hAnsi="Times New Roman" w:cs="Times New Roman"/>
          <w:sz w:val="28"/>
          <w:szCs w:val="28"/>
          <w:lang w:val="uk-UA"/>
        </w:rPr>
        <w:t>-</w:t>
      </w:r>
      <w:r w:rsidR="00751BDE">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X. : ХВУ, 1997.</w:t>
      </w:r>
      <w:r w:rsidR="00426337">
        <w:rPr>
          <w:rFonts w:ascii="Times New Roman" w:eastAsia="Times New Roman" w:hAnsi="Times New Roman" w:cs="Times New Roman"/>
          <w:sz w:val="28"/>
          <w:szCs w:val="28"/>
          <w:lang w:val="uk-UA"/>
        </w:rPr>
        <w:t xml:space="preserve"> С.168</w:t>
      </w:r>
      <w:r w:rsidR="006A431F" w:rsidRPr="006A431F">
        <w:rPr>
          <w:rFonts w:ascii="Times New Roman" w:eastAsia="Times New Roman" w:hAnsi="Times New Roman" w:cs="Times New Roman"/>
          <w:sz w:val="28"/>
          <w:szCs w:val="28"/>
          <w:lang w:val="uk-UA"/>
        </w:rPr>
        <w:tab/>
      </w:r>
    </w:p>
    <w:p w:rsidR="005A062B" w:rsidRDefault="00426337" w:rsidP="00723781">
      <w:pPr>
        <w:tabs>
          <w:tab w:val="left" w:pos="709"/>
        </w:tabs>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ab/>
      </w:r>
      <w:r w:rsidR="006A431F" w:rsidRPr="006A431F">
        <w:rPr>
          <w:rFonts w:ascii="Times New Roman" w:eastAsia="Times New Roman" w:hAnsi="Times New Roman" w:cs="Times New Roman"/>
          <w:sz w:val="28"/>
          <w:szCs w:val="28"/>
          <w:lang w:val="uk-UA"/>
        </w:rPr>
        <w:t>48.</w:t>
      </w:r>
      <w:r w:rsidR="00AB27F5">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Федотова  Т.  Резільєнтність  як  одна  із  метакомпетенцій  розвиткумайбутнього фахівця початкових класів. Вісник ЛНУ імені Тараса</w:t>
      </w:r>
      <w:r w:rsidR="005A062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Шевченка. 2018. Т. 1</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p>
    <w:p w:rsidR="00426337" w:rsidRDefault="005A062B"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49.</w:t>
      </w:r>
      <w:r w:rsidR="00F4707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Хамініч  О.  Резільєнтність:  життєстійкість,  життєздатність  або  резільєнтність?. Науковий  вісник  Херсонського  державного  університету.  Серія  «Психологічні  науки». 2016. Т. 2, No 6. С. 160-165</w:t>
      </w:r>
      <w:r w:rsidR="006A431F" w:rsidRPr="006A431F">
        <w:rPr>
          <w:rFonts w:ascii="Times New Roman" w:eastAsia="Times New Roman" w:hAnsi="Times New Roman" w:cs="Times New Roman"/>
          <w:b/>
          <w:bCs/>
          <w:sz w:val="28"/>
          <w:szCs w:val="28"/>
          <w:lang w:val="uk-UA"/>
        </w:rPr>
        <w:t xml:space="preserve">. </w:t>
      </w:r>
      <w:r w:rsidR="006A431F" w:rsidRPr="006A431F">
        <w:rPr>
          <w:rFonts w:ascii="Times New Roman" w:eastAsia="Times New Roman" w:hAnsi="Times New Roman" w:cs="Times New Roman"/>
          <w:b/>
          <w:bCs/>
          <w:sz w:val="28"/>
          <w:szCs w:val="28"/>
          <w:lang w:val="uk-UA"/>
        </w:rPr>
        <w:tab/>
      </w:r>
      <w:r w:rsidR="006A431F" w:rsidRPr="006A431F">
        <w:rPr>
          <w:rFonts w:ascii="Times New Roman" w:eastAsia="Times New Roman" w:hAnsi="Times New Roman" w:cs="Times New Roman"/>
          <w:b/>
          <w:bCs/>
          <w:sz w:val="28"/>
          <w:szCs w:val="28"/>
          <w:lang w:val="uk-UA"/>
        </w:rPr>
        <w:tab/>
      </w:r>
      <w:r w:rsidR="006A431F" w:rsidRPr="006A431F">
        <w:rPr>
          <w:rFonts w:ascii="Times New Roman" w:eastAsia="Times New Roman" w:hAnsi="Times New Roman" w:cs="Times New Roman"/>
          <w:b/>
          <w:bCs/>
          <w:sz w:val="28"/>
          <w:szCs w:val="28"/>
          <w:lang w:val="uk-UA"/>
        </w:rPr>
        <w:tab/>
      </w:r>
      <w:r w:rsidR="006A431F" w:rsidRPr="006A431F">
        <w:rPr>
          <w:rFonts w:ascii="Times New Roman" w:eastAsia="Times New Roman" w:hAnsi="Times New Roman" w:cs="Times New Roman"/>
          <w:b/>
          <w:bCs/>
          <w:sz w:val="28"/>
          <w:szCs w:val="28"/>
          <w:lang w:val="uk-UA"/>
        </w:rPr>
        <w:tab/>
      </w:r>
      <w:r w:rsidR="006A431F" w:rsidRPr="006A431F">
        <w:rPr>
          <w:rFonts w:ascii="Times New Roman" w:eastAsia="Times New Roman" w:hAnsi="Times New Roman" w:cs="Times New Roman"/>
          <w:sz w:val="28"/>
          <w:szCs w:val="28"/>
          <w:lang w:val="uk-UA"/>
        </w:rPr>
        <w:t>50.</w:t>
      </w:r>
      <w:r w:rsidR="00F4707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Ціпан</w:t>
      </w:r>
      <w:r w:rsidR="002C45CE">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Т</w:t>
      </w:r>
      <w:r w:rsidR="006A431F" w:rsidRPr="00AA7C8C">
        <w:rPr>
          <w:rFonts w:ascii="Times New Roman" w:eastAsia="Times New Roman" w:hAnsi="Times New Roman" w:cs="Times New Roman"/>
          <w:color w:val="000000" w:themeColor="text1"/>
          <w:sz w:val="28"/>
          <w:szCs w:val="28"/>
          <w:lang w:val="uk-UA"/>
        </w:rPr>
        <w:t xml:space="preserve">. Професійна компетентність сучасного вчителя. URL: </w:t>
      </w:r>
      <w:hyperlink r:id="rId35" w:history="1">
        <w:r w:rsidR="006A431F" w:rsidRPr="00AA7C8C">
          <w:rPr>
            <w:rFonts w:ascii="Times New Roman" w:eastAsia="Times New Roman" w:hAnsi="Times New Roman" w:cs="Times New Roman"/>
            <w:color w:val="000000" w:themeColor="text1"/>
            <w:sz w:val="28"/>
            <w:szCs w:val="28"/>
            <w:u w:val="single"/>
            <w:lang w:val="uk-UA"/>
          </w:rPr>
          <w:t>http://nbuv.gov.ua/UJRN/inuv_2016_3_22</w:t>
        </w:r>
        <w:r w:rsidR="006A431F" w:rsidRPr="00AA7C8C">
          <w:rPr>
            <w:rFonts w:ascii="Times New Roman" w:eastAsia="Times New Roman" w:hAnsi="Times New Roman" w:cs="Times New Roman"/>
            <w:b/>
            <w:bCs/>
            <w:color w:val="000000" w:themeColor="text1"/>
            <w:sz w:val="28"/>
            <w:szCs w:val="28"/>
            <w:u w:val="single"/>
            <w:lang w:val="uk-UA"/>
          </w:rPr>
          <w:t xml:space="preserve"> </w:t>
        </w:r>
      </w:hyperlink>
      <w:r w:rsidR="006A431F" w:rsidRPr="00AA7C8C">
        <w:rPr>
          <w:rFonts w:ascii="Times New Roman" w:eastAsia="Times New Roman" w:hAnsi="Times New Roman" w:cs="Times New Roman"/>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lang w:val="uk-UA"/>
        </w:rPr>
        <w:tab/>
        <w:t>51</w:t>
      </w:r>
      <w:r w:rsidR="006A431F" w:rsidRPr="00AA7C8C">
        <w:rPr>
          <w:rFonts w:ascii="Times New Roman" w:eastAsia="Times New Roman" w:hAnsi="Times New Roman" w:cs="Times New Roman"/>
          <w:b/>
          <w:bCs/>
          <w:color w:val="000000" w:themeColor="text1"/>
          <w:sz w:val="28"/>
          <w:szCs w:val="28"/>
          <w:lang w:val="uk-UA"/>
        </w:rPr>
        <w:t>.</w:t>
      </w:r>
      <w:r w:rsidR="00F47078">
        <w:rPr>
          <w:rFonts w:ascii="Times New Roman" w:eastAsia="Times New Roman" w:hAnsi="Times New Roman" w:cs="Times New Roman"/>
          <w:b/>
          <w:bCs/>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lang w:val="uk-UA"/>
        </w:rPr>
        <w:t>Чабан</w:t>
      </w:r>
      <w:r w:rsidR="006A431F" w:rsidRPr="00AA7C8C">
        <w:rPr>
          <w:rFonts w:ascii="Times New Roman" w:eastAsia="Times New Roman" w:hAnsi="Times New Roman" w:cs="Times New Roman"/>
          <w:color w:val="000000" w:themeColor="text1"/>
          <w:sz w:val="28"/>
          <w:szCs w:val="28"/>
        </w:rPr>
        <w:t xml:space="preserve"> Психічне здоров’я в умовах війни</w:t>
      </w:r>
      <w:r w:rsidR="006A431F" w:rsidRPr="006A431F">
        <w:rPr>
          <w:rFonts w:ascii="Times New Roman" w:eastAsia="Times New Roman" w:hAnsi="Times New Roman" w:cs="Times New Roman"/>
          <w:sz w:val="28"/>
          <w:szCs w:val="28"/>
        </w:rPr>
        <w:t>: як його зберегти й не потрапити в «день бабака»?</w:t>
      </w:r>
      <w:r w:rsidR="006A431F" w:rsidRPr="006A431F">
        <w:rPr>
          <w:rFonts w:ascii="Times New Roman" w:eastAsia="Times New Roman" w:hAnsi="Times New Roman" w:cs="Times New Roman"/>
          <w:sz w:val="28"/>
          <w:szCs w:val="28"/>
          <w:lang w:val="uk-UA"/>
        </w:rPr>
        <w:t xml:space="preserve"> О.С.</w:t>
      </w:r>
      <w:r w:rsidR="006A431F" w:rsidRPr="006A431F">
        <w:rPr>
          <w:rFonts w:ascii="Times New Roman" w:eastAsia="Times New Roman" w:hAnsi="Times New Roman" w:cs="Times New Roman"/>
          <w:sz w:val="28"/>
          <w:szCs w:val="28"/>
        </w:rPr>
        <w:t xml:space="preserve"> Медична газета «Здоров’я України 21 сторіччя» № 5-6 (522-523), 2022 р.</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52.</w:t>
      </w:r>
      <w:r w:rsidR="00F4707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Черних О.</w:t>
      </w:r>
      <w:r w:rsidR="008C4AB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А. Особливості психічного здоров’я та особистісних властивостей</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студентів-психологів / Черних О.</w:t>
      </w:r>
      <w:r w:rsidR="00516E1A">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А., Волков Д.</w:t>
      </w:r>
      <w:r w:rsidR="00516E1A">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С.. // Вчені</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записки ТНУ імені</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В.І. Вернадського. – 2021. – №1</w:t>
      </w:r>
      <w:r w:rsidR="00516E1A">
        <w:rPr>
          <w:rFonts w:ascii="Times New Roman" w:eastAsia="Times New Roman" w:hAnsi="Times New Roman" w:cs="Times New Roman"/>
          <w:sz w:val="28"/>
          <w:szCs w:val="28"/>
          <w:lang w:val="uk-UA"/>
        </w:rPr>
        <w:t xml:space="preserve"> </w:t>
      </w:r>
      <w:r w:rsidR="00426337">
        <w:rPr>
          <w:rFonts w:ascii="Times New Roman" w:eastAsia="Times New Roman" w:hAnsi="Times New Roman" w:cs="Times New Roman"/>
          <w:sz w:val="28"/>
          <w:szCs w:val="28"/>
          <w:lang w:val="uk-UA"/>
        </w:rPr>
        <w:t>с.</w:t>
      </w:r>
      <w:r w:rsidR="006A431F" w:rsidRPr="006A431F">
        <w:rPr>
          <w:rFonts w:ascii="Times New Roman" w:eastAsia="Times New Roman" w:hAnsi="Times New Roman" w:cs="Times New Roman"/>
          <w:sz w:val="28"/>
          <w:szCs w:val="28"/>
        </w:rPr>
        <w:t>14–20.</w:t>
      </w:r>
    </w:p>
    <w:p w:rsidR="001B1FEB" w:rsidRDefault="00426337"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53.</w:t>
      </w:r>
      <w:r w:rsidR="00F47078">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Чиханцова  О.  А.,  Гуцол  К.  В.  Психологічні  основи  розвитку  резильєнтності особистості  в  період  пандемії  Сovid-19.  Інститут  психології  імені  Г.С.  Костюка  НАПН України, 2022. </w:t>
      </w:r>
      <w:r w:rsidR="00DA02CF">
        <w:rPr>
          <w:rFonts w:ascii="Times New Roman" w:eastAsia="Times New Roman" w:hAnsi="Times New Roman" w:cs="Times New Roman"/>
          <w:sz w:val="28"/>
          <w:szCs w:val="28"/>
          <w:lang w:val="uk-UA"/>
        </w:rPr>
        <w:t>С.128</w:t>
      </w:r>
      <w:r w:rsidR="006A431F" w:rsidRPr="006A431F">
        <w:rPr>
          <w:rFonts w:ascii="Times New Roman" w:eastAsia="Times New Roman" w:hAnsi="Times New Roman" w:cs="Times New Roman"/>
          <w:sz w:val="28"/>
          <w:szCs w:val="28"/>
          <w:lang w:val="uk-UA"/>
        </w:rPr>
        <w:t xml:space="preserve"> URL: https://lib.iitta.gov.ua/732913/                                                                                 </w:t>
      </w:r>
      <w:r w:rsidR="006A431F" w:rsidRPr="006A431F">
        <w:rPr>
          <w:rFonts w:ascii="Times New Roman" w:eastAsia="Times New Roman" w:hAnsi="Times New Roman" w:cs="Times New Roman"/>
          <w:sz w:val="28"/>
          <w:szCs w:val="28"/>
          <w:lang w:val="uk-UA"/>
        </w:rPr>
        <w:tab/>
        <w:t>54.</w:t>
      </w:r>
      <w:r w:rsidR="000204D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Чиханцова   О.   А.   Розвиток   резильєнтності   особистості   в   ситуаціях невизначеності. Вчені  записки  ТНУ  імені  В.  І.  Вернадського.  Серія:  Психологія. 2023</w:t>
      </w:r>
      <w:r w:rsidR="001B1FE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Том34</w:t>
      </w:r>
      <w:r w:rsidR="001B1FE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(73),</w:t>
      </w:r>
      <w:r w:rsidR="001B1FE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No1.</w:t>
      </w:r>
      <w:r w:rsidR="001B1FE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С.35-40                                      </w:t>
      </w:r>
    </w:p>
    <w:p w:rsidR="00B70A0C" w:rsidRDefault="006A431F" w:rsidP="00723781">
      <w:pPr>
        <w:tabs>
          <w:tab w:val="left" w:pos="709"/>
        </w:tabs>
        <w:spacing w:line="360" w:lineRule="auto"/>
        <w:jc w:val="both"/>
        <w:rPr>
          <w:rFonts w:ascii="Times New Roman" w:eastAsia="Times New Roman" w:hAnsi="Times New Roman" w:cs="Times New Roman"/>
          <w:sz w:val="28"/>
          <w:szCs w:val="28"/>
          <w:lang w:val="uk-UA"/>
        </w:rPr>
      </w:pPr>
      <w:r w:rsidRPr="006A431F">
        <w:rPr>
          <w:rFonts w:ascii="Times New Roman" w:eastAsia="Times New Roman" w:hAnsi="Times New Roman" w:cs="Times New Roman"/>
          <w:sz w:val="28"/>
          <w:szCs w:val="28"/>
          <w:lang w:val="uk-UA"/>
        </w:rPr>
        <w:tab/>
        <w:t>55.</w:t>
      </w:r>
      <w:r w:rsidR="000204D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Шаронова І.В. Психічне здоров’я особистості як предмет психологічного</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дослідження / І.В.Шаронова. // Проблеми сучасної психології. 2013.</w:t>
      </w:r>
      <w:r w:rsidR="00B70A0C">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rPr>
        <w:t>№20</w:t>
      </w:r>
      <w:r w:rsidR="00B70A0C">
        <w:rPr>
          <w:rFonts w:ascii="Times New Roman" w:eastAsia="Times New Roman" w:hAnsi="Times New Roman" w:cs="Times New Roman"/>
          <w:sz w:val="28"/>
          <w:szCs w:val="28"/>
          <w:lang w:val="uk-UA"/>
        </w:rPr>
        <w:t xml:space="preserve"> с.</w:t>
      </w:r>
      <w:r w:rsidRPr="006A431F">
        <w:rPr>
          <w:rFonts w:ascii="Times New Roman" w:eastAsia="Times New Roman" w:hAnsi="Times New Roman" w:cs="Times New Roman"/>
          <w:sz w:val="28"/>
          <w:szCs w:val="28"/>
        </w:rPr>
        <w:t>738–747.</w:t>
      </w:r>
      <w:r w:rsidRPr="006A431F">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ab/>
      </w:r>
    </w:p>
    <w:p w:rsidR="00A65839" w:rsidRPr="00AA7C8C" w:rsidRDefault="003D27D1" w:rsidP="00723781">
      <w:pPr>
        <w:tabs>
          <w:tab w:val="left" w:pos="709"/>
        </w:tabs>
        <w:spacing w:line="360" w:lineRule="auto"/>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56.</w:t>
      </w:r>
      <w:r w:rsidR="000204D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Шахненко В. І. Чи коректним є сучасний розгляд послідовності складових здоров’я людини, їхнього взаємозв’язку та взаємовпливу / Науово-методичний журнал «Основи здоров’я» // Шахненко В. І. // № 1 (61), січень 2016,С.13-18                                                                                                      </w:t>
      </w:r>
      <w:r w:rsidR="006A431F" w:rsidRPr="00AA7C8C">
        <w:rPr>
          <w:rFonts w:ascii="Times New Roman" w:eastAsia="Times New Roman" w:hAnsi="Times New Roman" w:cs="Times New Roman"/>
          <w:color w:val="000000" w:themeColor="text1"/>
          <w:sz w:val="28"/>
          <w:szCs w:val="28"/>
          <w:lang w:val="uk-UA"/>
        </w:rPr>
        <w:tab/>
        <w:t xml:space="preserve">57.  Шевченко В. В. «Синдром біженця» як психологічна проблема в </w:t>
      </w:r>
      <w:r w:rsidR="006A431F" w:rsidRPr="00AA7C8C">
        <w:rPr>
          <w:rFonts w:ascii="Times New Roman" w:eastAsia="Times New Roman" w:hAnsi="Times New Roman" w:cs="Times New Roman"/>
          <w:color w:val="000000" w:themeColor="text1"/>
          <w:sz w:val="28"/>
          <w:szCs w:val="28"/>
          <w:lang w:val="uk-UA"/>
        </w:rPr>
        <w:lastRenderedPageBreak/>
        <w:t xml:space="preserve">умовах війни.  Габітус. 2022. Випуск 42. </w:t>
      </w:r>
      <w:r w:rsidR="00B70A0C" w:rsidRPr="00AA7C8C">
        <w:rPr>
          <w:rFonts w:ascii="Times New Roman" w:eastAsia="Times New Roman" w:hAnsi="Times New Roman" w:cs="Times New Roman"/>
          <w:color w:val="000000" w:themeColor="text1"/>
          <w:sz w:val="28"/>
          <w:szCs w:val="28"/>
          <w:lang w:val="uk-UA"/>
        </w:rPr>
        <w:t>С.228-231</w:t>
      </w:r>
      <w:r w:rsidR="006A431F" w:rsidRPr="00AA7C8C">
        <w:rPr>
          <w:rFonts w:ascii="Times New Roman" w:eastAsia="Times New Roman" w:hAnsi="Times New Roman" w:cs="Times New Roman"/>
          <w:color w:val="000000" w:themeColor="text1"/>
          <w:sz w:val="28"/>
          <w:szCs w:val="28"/>
          <w:lang w:val="uk-UA"/>
        </w:rPr>
        <w:t xml:space="preserve">. DOI </w:t>
      </w:r>
      <w:hyperlink r:id="rId36" w:history="1">
        <w:r w:rsidR="00640ED6" w:rsidRPr="00AA7C8C">
          <w:rPr>
            <w:rStyle w:val="a9"/>
            <w:rFonts w:ascii="Times New Roman" w:eastAsia="Times New Roman" w:hAnsi="Times New Roman" w:cs="Times New Roman"/>
            <w:color w:val="000000" w:themeColor="text1"/>
            <w:sz w:val="28"/>
            <w:szCs w:val="28"/>
            <w:lang w:val="uk-UA"/>
          </w:rPr>
          <w:t>https://doi.org/10.32782/2663-5208.2022.42</w:t>
        </w:r>
      </w:hyperlink>
      <w:r w:rsidR="006A431F" w:rsidRPr="00AA7C8C">
        <w:rPr>
          <w:rFonts w:ascii="Times New Roman" w:eastAsia="Times New Roman" w:hAnsi="Times New Roman" w:cs="Times New Roman"/>
          <w:color w:val="000000" w:themeColor="text1"/>
          <w:sz w:val="28"/>
          <w:szCs w:val="28"/>
          <w:lang w:val="uk-UA"/>
        </w:rPr>
        <w:t xml:space="preserve">. </w:t>
      </w:r>
      <w:r w:rsidR="00640ED6" w:rsidRPr="00AA7C8C">
        <w:rPr>
          <w:rFonts w:ascii="Times New Roman" w:eastAsia="Times New Roman" w:hAnsi="Times New Roman" w:cs="Times New Roman"/>
          <w:color w:val="000000" w:themeColor="text1"/>
          <w:sz w:val="28"/>
          <w:szCs w:val="28"/>
          <w:lang w:val="uk-UA"/>
        </w:rPr>
        <w:tab/>
      </w:r>
      <w:r w:rsidR="00640ED6" w:rsidRPr="00AA7C8C">
        <w:rPr>
          <w:rFonts w:ascii="Times New Roman" w:eastAsia="Times New Roman" w:hAnsi="Times New Roman" w:cs="Times New Roman"/>
          <w:color w:val="000000" w:themeColor="text1"/>
          <w:sz w:val="28"/>
          <w:szCs w:val="28"/>
          <w:lang w:val="uk-UA"/>
        </w:rPr>
        <w:tab/>
      </w:r>
      <w:r w:rsidR="00640ED6" w:rsidRPr="00AA7C8C">
        <w:rPr>
          <w:rFonts w:ascii="Times New Roman" w:eastAsia="Times New Roman" w:hAnsi="Times New Roman" w:cs="Times New Roman"/>
          <w:color w:val="000000" w:themeColor="text1"/>
          <w:sz w:val="28"/>
          <w:szCs w:val="28"/>
          <w:lang w:val="uk-UA"/>
        </w:rPr>
        <w:tab/>
      </w:r>
      <w:r w:rsidR="00640ED6" w:rsidRPr="00AA7C8C">
        <w:rPr>
          <w:rFonts w:ascii="Times New Roman" w:eastAsia="Times New Roman" w:hAnsi="Times New Roman" w:cs="Times New Roman"/>
          <w:color w:val="000000" w:themeColor="text1"/>
          <w:sz w:val="28"/>
          <w:szCs w:val="28"/>
          <w:lang w:val="uk-UA"/>
        </w:rPr>
        <w:tab/>
      </w:r>
      <w:r w:rsidR="00640ED6" w:rsidRPr="00AA7C8C">
        <w:rPr>
          <w:rFonts w:ascii="Times New Roman" w:eastAsia="Times New Roman" w:hAnsi="Times New Roman" w:cs="Times New Roman"/>
          <w:color w:val="000000" w:themeColor="text1"/>
          <w:sz w:val="28"/>
          <w:szCs w:val="28"/>
          <w:lang w:val="uk-UA"/>
        </w:rPr>
        <w:tab/>
      </w:r>
      <w:r w:rsidR="00640ED6" w:rsidRPr="00AA7C8C">
        <w:rPr>
          <w:rFonts w:ascii="Times New Roman" w:eastAsia="Times New Roman" w:hAnsi="Times New Roman" w:cs="Times New Roman"/>
          <w:color w:val="000000" w:themeColor="text1"/>
          <w:sz w:val="28"/>
          <w:szCs w:val="28"/>
          <w:lang w:val="uk-UA"/>
        </w:rPr>
        <w:tab/>
      </w:r>
      <w:r w:rsidR="006A431F" w:rsidRPr="00AA7C8C">
        <w:rPr>
          <w:rFonts w:ascii="Times New Roman" w:eastAsia="Times New Roman" w:hAnsi="Times New Roman" w:cs="Times New Roman"/>
          <w:color w:val="000000" w:themeColor="text1"/>
          <w:sz w:val="28"/>
          <w:szCs w:val="28"/>
          <w:lang w:val="uk-UA"/>
        </w:rPr>
        <w:t>58.  Шевченко Р. М. Психологічні умови розвитку стресостійкості жінок –державних службовців : автореф. дис. … канд. психол. наук : 19.00.07. Київ,</w:t>
      </w:r>
      <w:r w:rsidR="00A65839" w:rsidRPr="00AA7C8C">
        <w:rPr>
          <w:rFonts w:ascii="Times New Roman" w:eastAsia="Times New Roman" w:hAnsi="Times New Roman" w:cs="Times New Roman"/>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lang w:val="uk-UA"/>
        </w:rPr>
        <w:t>2020.</w:t>
      </w:r>
      <w:r w:rsidR="00A65839" w:rsidRPr="00AA7C8C">
        <w:rPr>
          <w:rFonts w:ascii="Times New Roman" w:eastAsia="Times New Roman" w:hAnsi="Times New Roman" w:cs="Times New Roman"/>
          <w:color w:val="000000" w:themeColor="text1"/>
          <w:sz w:val="28"/>
          <w:szCs w:val="28"/>
          <w:lang w:val="uk-UA"/>
        </w:rPr>
        <w:t xml:space="preserve"> С.22</w:t>
      </w:r>
      <w:r w:rsidR="006A431F" w:rsidRPr="00AA7C8C">
        <w:rPr>
          <w:rFonts w:ascii="Times New Roman" w:eastAsia="Times New Roman" w:hAnsi="Times New Roman" w:cs="Times New Roman"/>
          <w:color w:val="000000" w:themeColor="text1"/>
          <w:sz w:val="28"/>
          <w:szCs w:val="28"/>
          <w:lang w:val="uk-UA"/>
        </w:rPr>
        <w:tab/>
      </w:r>
    </w:p>
    <w:p w:rsidR="00AE7D8C" w:rsidRDefault="00A65839"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AA7C8C">
        <w:rPr>
          <w:rFonts w:ascii="Times New Roman" w:eastAsia="Times New Roman" w:hAnsi="Times New Roman" w:cs="Times New Roman"/>
          <w:color w:val="000000" w:themeColor="text1"/>
          <w:sz w:val="28"/>
          <w:szCs w:val="28"/>
          <w:lang w:val="uk-UA"/>
        </w:rPr>
        <w:tab/>
      </w:r>
      <w:r w:rsidR="006A431F" w:rsidRPr="00AA7C8C">
        <w:rPr>
          <w:rFonts w:ascii="Times New Roman" w:eastAsia="Times New Roman" w:hAnsi="Times New Roman" w:cs="Times New Roman"/>
          <w:color w:val="000000" w:themeColor="text1"/>
          <w:sz w:val="28"/>
          <w:szCs w:val="28"/>
          <w:lang w:val="uk-UA"/>
        </w:rPr>
        <w:t>59.</w:t>
      </w:r>
      <w:r w:rsidR="000204D7">
        <w:rPr>
          <w:rFonts w:ascii="Times New Roman" w:eastAsia="Times New Roman" w:hAnsi="Times New Roman" w:cs="Times New Roman"/>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rPr>
        <w:t xml:space="preserve">Психология экстремальных ситуаций для спасателей </w:t>
      </w:r>
      <w:r w:rsidR="006A431F" w:rsidRPr="006A431F">
        <w:rPr>
          <w:rFonts w:ascii="Times New Roman" w:eastAsia="Times New Roman" w:hAnsi="Times New Roman" w:cs="Times New Roman"/>
          <w:sz w:val="28"/>
          <w:szCs w:val="28"/>
        </w:rPr>
        <w:t>и пожарных/ под общей ред. Ю. С. Шойгу. – М. : См</w:t>
      </w:r>
      <w:r w:rsidR="00AA7C8C">
        <w:rPr>
          <w:rFonts w:ascii="Times New Roman" w:eastAsia="Times New Roman" w:hAnsi="Times New Roman" w:cs="Times New Roman"/>
          <w:sz w:val="28"/>
          <w:szCs w:val="28"/>
          <w:lang w:val="uk-UA"/>
        </w:rPr>
        <w:t>и</w:t>
      </w:r>
      <w:r w:rsidR="006A431F" w:rsidRPr="006A431F">
        <w:rPr>
          <w:rFonts w:ascii="Times New Roman" w:eastAsia="Times New Roman" w:hAnsi="Times New Roman" w:cs="Times New Roman"/>
          <w:sz w:val="28"/>
          <w:szCs w:val="28"/>
        </w:rPr>
        <w:t>сл, 2007.</w:t>
      </w:r>
      <w:r w:rsidR="00A44CA6">
        <w:rPr>
          <w:rFonts w:ascii="Times New Roman" w:eastAsia="Times New Roman" w:hAnsi="Times New Roman" w:cs="Times New Roman"/>
          <w:sz w:val="28"/>
          <w:szCs w:val="28"/>
          <w:lang w:val="uk-UA"/>
        </w:rPr>
        <w:t>с. 319</w:t>
      </w:r>
      <w:r w:rsidR="006A431F" w:rsidRPr="006A431F">
        <w:rPr>
          <w:rFonts w:ascii="Times New Roman" w:eastAsia="Times New Roman" w:hAnsi="Times New Roman" w:cs="Times New Roman"/>
          <w:sz w:val="28"/>
          <w:szCs w:val="28"/>
        </w:rPr>
        <w:t>.</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b/>
        <w:t>60.</w:t>
      </w:r>
      <w:r w:rsidR="000204D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Юзвак Ж. Духовність як психологічний феномен: структура та чинники розвитку / Ж. Юзвак // Філософська думка. – 1999. – № 9. – С.141.</w:t>
      </w:r>
      <w:r w:rsidR="006A431F" w:rsidRPr="006A431F">
        <w:rPr>
          <w:rFonts w:ascii="Times New Roman" w:eastAsia="Times New Roman" w:hAnsi="Times New Roman" w:cs="Times New Roman"/>
          <w:sz w:val="28"/>
          <w:szCs w:val="28"/>
          <w:lang w:val="uk-UA"/>
        </w:rPr>
        <w:tab/>
        <w:t xml:space="preserve">62. </w:t>
      </w:r>
      <w:r w:rsidR="006A431F" w:rsidRPr="006A431F">
        <w:rPr>
          <w:rFonts w:ascii="Times New Roman" w:eastAsia="Times New Roman" w:hAnsi="Times New Roman" w:cs="Times New Roman"/>
          <w:sz w:val="28"/>
          <w:szCs w:val="28"/>
        </w:rPr>
        <w:t>Эверли, Дж. Стресс: природа и лечение : пер. с англ. / Дж.</w:t>
      </w:r>
      <w:r w:rsidR="006A431F" w:rsidRPr="006A431F">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rPr>
        <w:t>Эверли</w:t>
      </w:r>
      <w:r w:rsidR="006A431F" w:rsidRPr="006A431F">
        <w:rPr>
          <w:rFonts w:ascii="Times New Roman" w:eastAsia="Times New Roman" w:hAnsi="Times New Roman" w:cs="Times New Roman"/>
          <w:sz w:val="28"/>
          <w:szCs w:val="28"/>
          <w:lang w:val="en-US"/>
        </w:rPr>
        <w:t xml:space="preserve">, </w:t>
      </w:r>
      <w:r w:rsidR="006A431F" w:rsidRPr="006A431F">
        <w:rPr>
          <w:rFonts w:ascii="Times New Roman" w:eastAsia="Times New Roman" w:hAnsi="Times New Roman" w:cs="Times New Roman"/>
          <w:sz w:val="28"/>
          <w:szCs w:val="28"/>
        </w:rPr>
        <w:t>Р</w:t>
      </w:r>
      <w:r w:rsidR="006A431F" w:rsidRPr="006A431F">
        <w:rPr>
          <w:rFonts w:ascii="Times New Roman" w:eastAsia="Times New Roman" w:hAnsi="Times New Roman" w:cs="Times New Roman"/>
          <w:sz w:val="28"/>
          <w:szCs w:val="28"/>
          <w:lang w:val="en-US"/>
        </w:rPr>
        <w:t xml:space="preserve">. </w:t>
      </w:r>
      <w:r w:rsidR="006A431F" w:rsidRPr="006A431F">
        <w:rPr>
          <w:rFonts w:ascii="Times New Roman" w:eastAsia="Times New Roman" w:hAnsi="Times New Roman" w:cs="Times New Roman"/>
          <w:sz w:val="28"/>
          <w:szCs w:val="28"/>
        </w:rPr>
        <w:t>Розенфельд</w:t>
      </w:r>
      <w:r w:rsidR="006A431F" w:rsidRPr="006A431F">
        <w:rPr>
          <w:rFonts w:ascii="Times New Roman" w:eastAsia="Times New Roman" w:hAnsi="Times New Roman" w:cs="Times New Roman"/>
          <w:sz w:val="28"/>
          <w:szCs w:val="28"/>
          <w:lang w:val="en-US"/>
        </w:rPr>
        <w:t xml:space="preserve">. – </w:t>
      </w:r>
      <w:r w:rsidR="006A431F" w:rsidRPr="006A431F">
        <w:rPr>
          <w:rFonts w:ascii="Times New Roman" w:eastAsia="Times New Roman" w:hAnsi="Times New Roman" w:cs="Times New Roman"/>
          <w:sz w:val="28"/>
          <w:szCs w:val="28"/>
        </w:rPr>
        <w:t>М</w:t>
      </w:r>
      <w:r w:rsidR="006A431F" w:rsidRPr="006A431F">
        <w:rPr>
          <w:rFonts w:ascii="Times New Roman" w:eastAsia="Times New Roman" w:hAnsi="Times New Roman" w:cs="Times New Roman"/>
          <w:sz w:val="28"/>
          <w:szCs w:val="28"/>
          <w:lang w:val="en-US"/>
        </w:rPr>
        <w:t xml:space="preserve">.: </w:t>
      </w:r>
      <w:r w:rsidR="006A431F" w:rsidRPr="006A431F">
        <w:rPr>
          <w:rFonts w:ascii="Times New Roman" w:eastAsia="Times New Roman" w:hAnsi="Times New Roman" w:cs="Times New Roman"/>
          <w:sz w:val="28"/>
          <w:szCs w:val="28"/>
        </w:rPr>
        <w:t>Медицина</w:t>
      </w:r>
      <w:r w:rsidR="006A431F" w:rsidRPr="006A431F">
        <w:rPr>
          <w:rFonts w:ascii="Times New Roman" w:eastAsia="Times New Roman" w:hAnsi="Times New Roman" w:cs="Times New Roman"/>
          <w:sz w:val="28"/>
          <w:szCs w:val="28"/>
          <w:lang w:val="en-US"/>
        </w:rPr>
        <w:t>, 1985.</w:t>
      </w:r>
      <w:r w:rsidR="00AE7D8C">
        <w:rPr>
          <w:rFonts w:ascii="Times New Roman" w:eastAsia="Times New Roman" w:hAnsi="Times New Roman" w:cs="Times New Roman"/>
          <w:sz w:val="28"/>
          <w:szCs w:val="28"/>
          <w:lang w:val="uk-UA"/>
        </w:rPr>
        <w:t xml:space="preserve"> С.223</w:t>
      </w:r>
      <w:r w:rsidR="006A431F" w:rsidRPr="006A431F">
        <w:rPr>
          <w:rFonts w:ascii="Times New Roman" w:eastAsia="Times New Roman" w:hAnsi="Times New Roman" w:cs="Times New Roman"/>
          <w:sz w:val="28"/>
          <w:szCs w:val="28"/>
          <w:lang w:val="uk-UA"/>
        </w:rPr>
        <w:tab/>
      </w:r>
    </w:p>
    <w:p w:rsidR="007E0571" w:rsidRDefault="00AE7D8C"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63.</w:t>
      </w:r>
      <w:r w:rsidR="000204D7">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Bonanno G.</w:t>
      </w:r>
      <w:r w:rsidR="008C4ABB">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A. (2004). Loss, Trauma, and Human Resilience. Have We Underestimated the Human Capacity to Thrive After Extremely Aversive Events? American Psychologist, 59.1.</w:t>
      </w:r>
      <w:r w:rsidR="007E0571">
        <w:rPr>
          <w:rFonts w:ascii="Times New Roman" w:eastAsia="Times New Roman" w:hAnsi="Times New Roman" w:cs="Times New Roman"/>
          <w:sz w:val="28"/>
          <w:szCs w:val="28"/>
          <w:lang w:val="uk-UA"/>
        </w:rPr>
        <w:t xml:space="preserve"> 20-28</w:t>
      </w:r>
    </w:p>
    <w:p w:rsidR="003D5B39" w:rsidRDefault="006A431F"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6A431F">
        <w:rPr>
          <w:rFonts w:ascii="Times New Roman" w:eastAsia="Times New Roman" w:hAnsi="Times New Roman" w:cs="Times New Roman"/>
          <w:b/>
          <w:bCs/>
          <w:sz w:val="28"/>
          <w:szCs w:val="28"/>
          <w:lang w:val="uk-UA"/>
        </w:rPr>
        <w:tab/>
      </w:r>
      <w:r w:rsidRPr="006A431F">
        <w:rPr>
          <w:rFonts w:ascii="Times New Roman" w:eastAsia="Times New Roman" w:hAnsi="Times New Roman" w:cs="Times New Roman"/>
          <w:sz w:val="28"/>
          <w:szCs w:val="28"/>
          <w:lang w:val="uk-UA"/>
        </w:rPr>
        <w:t>64.</w:t>
      </w:r>
      <w:r w:rsidR="000204D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Wagnild G. M., Young H. M. (1993). Development and psychometric evaluation of the Resilience Scale. Journal of Nursing Measurement, 1, p. 165. 6</w:t>
      </w:r>
      <w:r w:rsidRPr="006A431F">
        <w:rPr>
          <w:rFonts w:ascii="Times New Roman" w:eastAsia="Times New Roman" w:hAnsi="Times New Roman" w:cs="Times New Roman"/>
          <w:sz w:val="28"/>
          <w:szCs w:val="28"/>
          <w:lang w:val="uk-UA"/>
        </w:rPr>
        <w:tab/>
        <w:t>65.</w:t>
      </w:r>
      <w:r w:rsidR="000204D7">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 xml:space="preserve">Hellerstein  D.  (2011).  How  I  can  become  resilient. Heal  Your  Brain.URL:  http://     www.psychologyto-day.com/blog/ heal-your-brain8.Ungar M. (2008).                                                                                                                 </w:t>
      </w:r>
      <w:r w:rsidRPr="006A431F">
        <w:rPr>
          <w:rFonts w:ascii="Times New Roman" w:eastAsia="Times New Roman" w:hAnsi="Times New Roman" w:cs="Times New Roman"/>
          <w:sz w:val="28"/>
          <w:szCs w:val="28"/>
          <w:lang w:val="uk-UA"/>
        </w:rPr>
        <w:tab/>
        <w:t>66.</w:t>
      </w:r>
      <w:r w:rsidR="00AE7D8C">
        <w:rPr>
          <w:rFonts w:ascii="Times New Roman" w:eastAsia="Times New Roman" w:hAnsi="Times New Roman" w:cs="Times New Roman"/>
          <w:sz w:val="28"/>
          <w:szCs w:val="28"/>
          <w:lang w:val="uk-UA"/>
        </w:rPr>
        <w:t xml:space="preserve"> </w:t>
      </w:r>
      <w:r w:rsidRPr="006A431F">
        <w:rPr>
          <w:rFonts w:ascii="Times New Roman" w:eastAsia="Times New Roman" w:hAnsi="Times New Roman" w:cs="Times New Roman"/>
          <w:sz w:val="28"/>
          <w:szCs w:val="28"/>
          <w:lang w:val="uk-UA"/>
        </w:rPr>
        <w:t xml:space="preserve">Ungar M. (2008). Resilience across cultures. The British Journal of Social Work, 38(2) </w:t>
      </w:r>
      <w:r w:rsidR="003D5B39">
        <w:rPr>
          <w:rFonts w:ascii="Times New Roman" w:eastAsia="Times New Roman" w:hAnsi="Times New Roman" w:cs="Times New Roman"/>
          <w:sz w:val="28"/>
          <w:szCs w:val="28"/>
          <w:lang w:val="uk-UA"/>
        </w:rPr>
        <w:t>с.</w:t>
      </w:r>
      <w:r w:rsidRPr="006A431F">
        <w:rPr>
          <w:rFonts w:ascii="Times New Roman" w:eastAsia="Times New Roman" w:hAnsi="Times New Roman" w:cs="Times New Roman"/>
          <w:sz w:val="28"/>
          <w:szCs w:val="28"/>
          <w:lang w:val="uk-UA"/>
        </w:rPr>
        <w:t xml:space="preserve">218-235                                                                                      </w:t>
      </w:r>
      <w:r w:rsidRPr="006A431F">
        <w:rPr>
          <w:rFonts w:ascii="Times New Roman" w:eastAsia="Times New Roman" w:hAnsi="Times New Roman" w:cs="Times New Roman"/>
          <w:sz w:val="28"/>
          <w:szCs w:val="28"/>
          <w:lang w:val="uk-UA"/>
        </w:rPr>
        <w:tab/>
        <w:t xml:space="preserve"> </w:t>
      </w:r>
    </w:p>
    <w:p w:rsidR="00115174" w:rsidRPr="004B390A" w:rsidRDefault="003D5B39" w:rsidP="00723781">
      <w:pPr>
        <w:tabs>
          <w:tab w:val="left" w:pos="709"/>
        </w:tabs>
        <w:spacing w:line="360" w:lineRule="auto"/>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67.</w:t>
      </w:r>
      <w:r>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Clarke J., Nicholson J. Resilience: Bounce Back from Whatever Life Throws at You. UK: Crimson Publishing, </w:t>
      </w:r>
      <w:r w:rsidR="00086425">
        <w:rPr>
          <w:rFonts w:ascii="Times New Roman" w:eastAsia="Times New Roman" w:hAnsi="Times New Roman" w:cs="Times New Roman"/>
          <w:sz w:val="28"/>
          <w:szCs w:val="28"/>
          <w:lang w:val="uk-UA"/>
        </w:rPr>
        <w:t>2008-2010</w:t>
      </w:r>
      <w:r w:rsidR="006A431F" w:rsidRPr="006A431F">
        <w:rPr>
          <w:rFonts w:ascii="Times New Roman" w:eastAsia="Times New Roman" w:hAnsi="Times New Roman" w:cs="Times New Roman"/>
          <w:sz w:val="28"/>
          <w:szCs w:val="28"/>
          <w:lang w:val="uk-UA"/>
        </w:rPr>
        <w:t xml:space="preserve">р.                                           </w:t>
      </w:r>
      <w:r w:rsidR="006A431F" w:rsidRPr="006A431F">
        <w:rPr>
          <w:rFonts w:ascii="Times New Roman" w:eastAsia="Times New Roman" w:hAnsi="Times New Roman" w:cs="Times New Roman"/>
          <w:sz w:val="28"/>
          <w:szCs w:val="28"/>
          <w:lang w:val="uk-UA"/>
        </w:rPr>
        <w:tab/>
      </w:r>
      <w:r w:rsidR="006A431F" w:rsidRPr="006A431F">
        <w:rPr>
          <w:rFonts w:ascii="Times New Roman" w:eastAsia="Times New Roman" w:hAnsi="Times New Roman" w:cs="Times New Roman"/>
          <w:sz w:val="28"/>
          <w:szCs w:val="28"/>
          <w:lang w:val="uk-UA"/>
        </w:rPr>
        <w:tab/>
        <w:t>68.</w:t>
      </w:r>
      <w:r w:rsidR="002F10C2">
        <w:rPr>
          <w:rFonts w:ascii="Times New Roman" w:eastAsia="Times New Roman" w:hAnsi="Times New Roman" w:cs="Times New Roman"/>
          <w:sz w:val="28"/>
          <w:szCs w:val="28"/>
          <w:lang w:val="uk-UA"/>
        </w:rPr>
        <w:t xml:space="preserve"> </w:t>
      </w:r>
      <w:r w:rsidR="006A431F" w:rsidRPr="006A431F">
        <w:rPr>
          <w:rFonts w:ascii="Times New Roman" w:eastAsia="Times New Roman" w:hAnsi="Times New Roman" w:cs="Times New Roman"/>
          <w:sz w:val="28"/>
          <w:szCs w:val="28"/>
          <w:lang w:val="uk-UA"/>
        </w:rPr>
        <w:t xml:space="preserve">Масштабування послуг у сфері психічного здоров'я та психосоціальної підтримки в регіонах, постраждалих від війни: Кращі практики з України. Всесвітня організація охорони здоров'я. 16 грудня 2022 року.  Scaling-up </w:t>
      </w:r>
      <w:r w:rsidR="006A431F" w:rsidRPr="00AA7C8C">
        <w:rPr>
          <w:rFonts w:ascii="Times New Roman" w:eastAsia="Times New Roman" w:hAnsi="Times New Roman" w:cs="Times New Roman"/>
          <w:color w:val="000000" w:themeColor="text1"/>
          <w:sz w:val="28"/>
          <w:szCs w:val="28"/>
          <w:lang w:val="uk-UA"/>
        </w:rPr>
        <w:t xml:space="preserve">Mental Health and Psychosocial Services in War-affected Regions: Best Practices from Ukraine. World Health Organization. 16 December </w:t>
      </w:r>
      <w:r w:rsidR="006A431F" w:rsidRPr="00AA7C8C">
        <w:rPr>
          <w:rFonts w:ascii="Times New Roman" w:eastAsia="Times New Roman" w:hAnsi="Times New Roman" w:cs="Times New Roman"/>
          <w:color w:val="000000" w:themeColor="text1"/>
          <w:sz w:val="28"/>
          <w:szCs w:val="28"/>
          <w:lang w:val="uk-UA"/>
        </w:rPr>
        <w:lastRenderedPageBreak/>
        <w:t xml:space="preserve">2022. URL: </w:t>
      </w:r>
      <w:hyperlink r:id="rId37" w:history="1">
        <w:r w:rsidR="006A431F" w:rsidRPr="00AA7C8C">
          <w:rPr>
            <w:rFonts w:ascii="Times New Roman" w:eastAsia="Times New Roman" w:hAnsi="Times New Roman" w:cs="Times New Roman"/>
            <w:color w:val="000000" w:themeColor="text1"/>
            <w:sz w:val="28"/>
            <w:szCs w:val="28"/>
            <w:u w:val="single"/>
            <w:lang w:val="uk-UA"/>
          </w:rPr>
          <w:t>https://www.who.int/news-room/featurestories/detail/scaling-up-mental-health-and-psychosocial-services-in-war-affected-regions--best-practicesfrom-ukraine</w:t>
        </w:r>
      </w:hyperlink>
      <w:r w:rsidR="006A431F" w:rsidRPr="00AA7C8C">
        <w:rPr>
          <w:rFonts w:ascii="Times New Roman" w:eastAsia="Calibri" w:hAnsi="Times New Roman" w:cs="Times New Roman"/>
          <w:color w:val="000000" w:themeColor="text1"/>
          <w:sz w:val="28"/>
          <w:szCs w:val="28"/>
          <w:lang w:val="uk-UA"/>
        </w:rPr>
        <w:tab/>
      </w:r>
      <w:r w:rsidR="006A431F" w:rsidRPr="00AA7C8C">
        <w:rPr>
          <w:rFonts w:ascii="Times New Roman" w:eastAsia="Times New Roman" w:hAnsi="Times New Roman" w:cs="Times New Roman"/>
          <w:color w:val="000000" w:themeColor="text1"/>
          <w:sz w:val="28"/>
          <w:szCs w:val="28"/>
          <w:lang w:val="uk-UA"/>
        </w:rPr>
        <w:t>69.</w:t>
      </w:r>
      <w:r w:rsidR="002F10C2">
        <w:rPr>
          <w:rFonts w:ascii="Times New Roman" w:eastAsia="Times New Roman" w:hAnsi="Times New Roman" w:cs="Times New Roman"/>
          <w:color w:val="000000" w:themeColor="text1"/>
          <w:sz w:val="28"/>
          <w:szCs w:val="28"/>
          <w:lang w:val="uk-UA"/>
        </w:rPr>
        <w:t xml:space="preserve"> </w:t>
      </w:r>
      <w:r w:rsidR="006A431F" w:rsidRPr="00AA7C8C">
        <w:rPr>
          <w:rFonts w:ascii="Times New Roman" w:eastAsia="Times New Roman" w:hAnsi="Times New Roman" w:cs="Times New Roman"/>
          <w:color w:val="000000" w:themeColor="text1"/>
          <w:sz w:val="28"/>
          <w:szCs w:val="28"/>
          <w:lang w:val="uk-UA"/>
        </w:rPr>
        <w:t>Ковальський Г.Є. Концепція миру в світлі війни на сході України. Схід. Вип. № 2 (154). 2018. С. 107-109.</w:t>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Times New Roman" w:hAnsi="Times New Roman" w:cs="Times New Roman"/>
          <w:color w:val="000000" w:themeColor="text1"/>
          <w:sz w:val="28"/>
          <w:szCs w:val="28"/>
          <w:lang w:val="uk-UA"/>
        </w:rPr>
        <w:tab/>
      </w:r>
      <w:r w:rsidR="005731C0" w:rsidRPr="00AA7C8C">
        <w:rPr>
          <w:rFonts w:ascii="Times New Roman" w:eastAsia="Calibri" w:hAnsi="Times New Roman" w:cs="Times New Roman"/>
          <w:color w:val="000000" w:themeColor="text1"/>
          <w:sz w:val="28"/>
          <w:szCs w:val="28"/>
          <w:lang w:val="uk-UA"/>
        </w:rPr>
        <w:t>70.</w:t>
      </w:r>
      <w:r w:rsidR="002F10C2">
        <w:rPr>
          <w:rFonts w:ascii="Times New Roman" w:eastAsia="Calibri" w:hAnsi="Times New Roman" w:cs="Times New Roman"/>
          <w:color w:val="000000" w:themeColor="text1"/>
          <w:sz w:val="28"/>
          <w:szCs w:val="28"/>
          <w:lang w:val="uk-UA"/>
        </w:rPr>
        <w:t xml:space="preserve"> </w:t>
      </w:r>
      <w:r w:rsidR="005731C0" w:rsidRPr="00AA7C8C">
        <w:rPr>
          <w:rFonts w:ascii="Times New Roman" w:eastAsia="Calibri" w:hAnsi="Times New Roman" w:cs="Times New Roman"/>
          <w:color w:val="000000" w:themeColor="text1"/>
          <w:sz w:val="28"/>
          <w:szCs w:val="28"/>
          <w:lang w:val="uk-UA"/>
        </w:rPr>
        <w:t>Людмила Карамушка</w:t>
      </w:r>
      <w:r w:rsidR="005731C0" w:rsidRPr="00AA7C8C">
        <w:rPr>
          <w:rFonts w:ascii="Calibri" w:eastAsia="Calibri" w:hAnsi="Calibri" w:cs="Times New Roman"/>
          <w:color w:val="000000" w:themeColor="text1"/>
          <w:lang w:val="uk-UA"/>
        </w:rPr>
        <w:t xml:space="preserve">  </w:t>
      </w:r>
      <w:r w:rsidR="005731C0" w:rsidRPr="00AA7C8C">
        <w:rPr>
          <w:rFonts w:ascii="Times New Roman" w:eastAsia="Calibri" w:hAnsi="Times New Roman" w:cs="Times New Roman"/>
          <w:color w:val="000000" w:themeColor="text1"/>
          <w:sz w:val="28"/>
          <w:szCs w:val="28"/>
          <w:lang w:val="uk-UA"/>
        </w:rPr>
        <w:t xml:space="preserve">Тренінгова програма </w:t>
      </w:r>
      <w:r w:rsidR="005731C0" w:rsidRPr="005731C0">
        <w:rPr>
          <w:rFonts w:ascii="Times New Roman" w:eastAsia="Calibri" w:hAnsi="Times New Roman" w:cs="Times New Roman"/>
          <w:sz w:val="28"/>
          <w:szCs w:val="28"/>
          <w:lang w:val="uk-UA"/>
        </w:rPr>
        <w:t xml:space="preserve">«Як зберегти та підтримати психічне здоров’я </w:t>
      </w:r>
      <w:r w:rsidR="005731C0" w:rsidRPr="00667B16">
        <w:rPr>
          <w:rFonts w:ascii="Times New Roman" w:eastAsia="Calibri" w:hAnsi="Times New Roman" w:cs="Times New Roman"/>
          <w:color w:val="000000" w:themeColor="text1"/>
          <w:sz w:val="28"/>
          <w:szCs w:val="28"/>
          <w:lang w:val="uk-UA"/>
        </w:rPr>
        <w:t>освітнього персоналу в умовах війни»: Зміст, структура, процедура проведення</w:t>
      </w:r>
      <w:r w:rsidR="003D27D1" w:rsidRPr="00667B16">
        <w:rPr>
          <w:rFonts w:ascii="Times New Roman" w:eastAsia="Calibri" w:hAnsi="Times New Roman" w:cs="Times New Roman"/>
          <w:color w:val="000000" w:themeColor="text1"/>
          <w:sz w:val="28"/>
          <w:szCs w:val="28"/>
          <w:lang w:val="uk-UA"/>
        </w:rPr>
        <w:t>:</w:t>
      </w:r>
      <w:r w:rsidR="005731C0" w:rsidRPr="00667B16">
        <w:rPr>
          <w:rFonts w:ascii="Times New Roman" w:eastAsia="Calibri" w:hAnsi="Times New Roman" w:cs="Times New Roman"/>
          <w:color w:val="000000" w:themeColor="text1"/>
          <w:sz w:val="28"/>
          <w:szCs w:val="28"/>
          <w:lang w:val="uk-UA"/>
        </w:rPr>
        <w:t xml:space="preserve"> </w:t>
      </w:r>
      <w:hyperlink r:id="rId38" w:history="1">
        <w:r w:rsidR="00667B16" w:rsidRPr="00667B16">
          <w:rPr>
            <w:rStyle w:val="a9"/>
            <w:rFonts w:ascii="Times New Roman" w:eastAsia="Calibri" w:hAnsi="Times New Roman" w:cs="Times New Roman"/>
            <w:color w:val="000000" w:themeColor="text1"/>
            <w:sz w:val="28"/>
            <w:szCs w:val="28"/>
          </w:rPr>
          <w:t>https</w:t>
        </w:r>
        <w:r w:rsidR="00667B16" w:rsidRPr="00667B16">
          <w:rPr>
            <w:rStyle w:val="a9"/>
            <w:rFonts w:ascii="Times New Roman" w:eastAsia="Calibri" w:hAnsi="Times New Roman" w:cs="Times New Roman"/>
            <w:color w:val="000000" w:themeColor="text1"/>
            <w:sz w:val="28"/>
            <w:szCs w:val="28"/>
            <w:lang w:val="uk-UA"/>
          </w:rPr>
          <w:t>://</w:t>
        </w:r>
        <w:r w:rsidR="00667B16" w:rsidRPr="00667B16">
          <w:rPr>
            <w:rStyle w:val="a9"/>
            <w:rFonts w:ascii="Times New Roman" w:eastAsia="Calibri" w:hAnsi="Times New Roman" w:cs="Times New Roman"/>
            <w:color w:val="000000" w:themeColor="text1"/>
            <w:sz w:val="28"/>
            <w:szCs w:val="28"/>
          </w:rPr>
          <w:t>doi</w:t>
        </w:r>
        <w:r w:rsidR="00667B16" w:rsidRPr="00667B16">
          <w:rPr>
            <w:rStyle w:val="a9"/>
            <w:rFonts w:ascii="Times New Roman" w:eastAsia="Calibri" w:hAnsi="Times New Roman" w:cs="Times New Roman"/>
            <w:color w:val="000000" w:themeColor="text1"/>
            <w:sz w:val="28"/>
            <w:szCs w:val="28"/>
            <w:lang w:val="uk-UA"/>
          </w:rPr>
          <w:t>.</w:t>
        </w:r>
        <w:r w:rsidR="00667B16" w:rsidRPr="00667B16">
          <w:rPr>
            <w:rStyle w:val="a9"/>
            <w:rFonts w:ascii="Times New Roman" w:eastAsia="Calibri" w:hAnsi="Times New Roman" w:cs="Times New Roman"/>
            <w:color w:val="000000" w:themeColor="text1"/>
            <w:sz w:val="28"/>
            <w:szCs w:val="28"/>
          </w:rPr>
          <w:t>org</w:t>
        </w:r>
        <w:r w:rsidR="00667B16" w:rsidRPr="00667B16">
          <w:rPr>
            <w:rStyle w:val="a9"/>
            <w:rFonts w:ascii="Times New Roman" w:eastAsia="Calibri" w:hAnsi="Times New Roman" w:cs="Times New Roman"/>
            <w:color w:val="000000" w:themeColor="text1"/>
            <w:sz w:val="28"/>
            <w:szCs w:val="28"/>
            <w:lang w:val="uk-UA"/>
          </w:rPr>
          <w:t>/10.48020/</w:t>
        </w:r>
        <w:r w:rsidR="00667B16" w:rsidRPr="00667B16">
          <w:rPr>
            <w:rStyle w:val="a9"/>
            <w:rFonts w:ascii="Times New Roman" w:eastAsia="Calibri" w:hAnsi="Times New Roman" w:cs="Times New Roman"/>
            <w:color w:val="000000" w:themeColor="text1"/>
            <w:sz w:val="28"/>
            <w:szCs w:val="28"/>
          </w:rPr>
          <w:t>mppj</w:t>
        </w:r>
      </w:hyperlink>
      <w:r w:rsidR="005731C0" w:rsidRPr="00667B16">
        <w:rPr>
          <w:rFonts w:ascii="Times New Roman" w:eastAsia="Calibri" w:hAnsi="Times New Roman" w:cs="Times New Roman"/>
          <w:color w:val="000000" w:themeColor="text1"/>
          <w:sz w:val="28"/>
          <w:szCs w:val="28"/>
          <w:lang w:val="uk-UA"/>
        </w:rPr>
        <w:t>.</w:t>
      </w:r>
      <w:r w:rsidR="00667B16" w:rsidRPr="00667B16">
        <w:rPr>
          <w:rFonts w:ascii="Times New Roman" w:eastAsia="Calibri" w:hAnsi="Times New Roman" w:cs="Times New Roman"/>
          <w:color w:val="000000" w:themeColor="text1"/>
          <w:sz w:val="28"/>
          <w:szCs w:val="28"/>
          <w:lang w:val="uk-UA"/>
        </w:rPr>
        <w:t xml:space="preserve"> </w:t>
      </w:r>
      <w:r w:rsidR="005731C0" w:rsidRPr="00667B16">
        <w:rPr>
          <w:rFonts w:ascii="Times New Roman" w:eastAsia="Calibri" w:hAnsi="Times New Roman" w:cs="Times New Roman"/>
          <w:color w:val="000000" w:themeColor="text1"/>
          <w:sz w:val="28"/>
          <w:szCs w:val="28"/>
          <w:lang w:val="uk-UA"/>
        </w:rPr>
        <w:t>2022</w:t>
      </w:r>
      <w:r w:rsidR="005731C0" w:rsidRPr="005731C0">
        <w:rPr>
          <w:rFonts w:ascii="Times New Roman" w:eastAsia="Calibri" w:hAnsi="Times New Roman" w:cs="Times New Roman"/>
          <w:sz w:val="28"/>
          <w:szCs w:val="28"/>
          <w:lang w:val="uk-UA"/>
        </w:rPr>
        <w:t>.02.03 УДК 316.647.5:005.32:373</w:t>
      </w: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E2EFA" w:rsidRDefault="00BE2EFA"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p>
    <w:p w:rsidR="00B97135" w:rsidRPr="00BE2EFA" w:rsidRDefault="00BE2EFA" w:rsidP="00BE2EFA">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b/>
          <w:bCs/>
          <w:spacing w:val="-1"/>
          <w:kern w:val="0"/>
          <w:sz w:val="28"/>
          <w:szCs w:val="28"/>
          <w:lang w:val="uk-UA"/>
        </w:rPr>
      </w:pPr>
      <w:r>
        <w:rPr>
          <w:rFonts w:ascii="Times New Roman" w:eastAsia="Times New Roman" w:hAnsi="Times New Roman" w:cs="Times New Roman"/>
          <w:b/>
          <w:bCs/>
          <w:spacing w:val="-1"/>
          <w:kern w:val="0"/>
          <w:sz w:val="28"/>
          <w:szCs w:val="28"/>
          <w:lang w:val="uk-UA"/>
        </w:rPr>
        <w:t xml:space="preserve">                                                    </w:t>
      </w:r>
      <w:r w:rsidR="00B97135">
        <w:rPr>
          <w:rFonts w:ascii="Times New Roman" w:eastAsia="Times New Roman" w:hAnsi="Times New Roman" w:cs="Times New Roman"/>
          <w:b/>
          <w:bCs/>
          <w:spacing w:val="-1"/>
          <w:kern w:val="0"/>
          <w:sz w:val="28"/>
          <w:szCs w:val="28"/>
          <w:lang w:val="uk-UA"/>
        </w:rPr>
        <w:t>ДОДАТКИ</w:t>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r>
      <w:r w:rsidR="00B97135">
        <w:rPr>
          <w:rFonts w:ascii="Times New Roman" w:eastAsia="Times New Roman" w:hAnsi="Times New Roman" w:cs="Times New Roman"/>
          <w:b/>
          <w:bCs/>
          <w:spacing w:val="-1"/>
          <w:kern w:val="0"/>
          <w:sz w:val="28"/>
          <w:szCs w:val="28"/>
          <w:lang w:val="uk-UA"/>
        </w:rPr>
        <w:tab/>
        <w:t xml:space="preserve">              </w:t>
      </w:r>
      <w:r>
        <w:rPr>
          <w:rFonts w:ascii="Times New Roman" w:eastAsia="Times New Roman" w:hAnsi="Times New Roman" w:cs="Times New Roman"/>
          <w:b/>
          <w:bCs/>
          <w:spacing w:val="-1"/>
          <w:kern w:val="0"/>
          <w:sz w:val="28"/>
          <w:szCs w:val="28"/>
          <w:lang w:val="uk-UA"/>
        </w:rPr>
        <w:t xml:space="preserve">                                            </w:t>
      </w:r>
      <w:r w:rsidR="00A86D55">
        <w:rPr>
          <w:rFonts w:ascii="Times New Roman" w:eastAsia="Times New Roman" w:hAnsi="Times New Roman" w:cs="Times New Roman"/>
          <w:b/>
          <w:bCs/>
          <w:spacing w:val="-1"/>
          <w:kern w:val="0"/>
          <w:sz w:val="28"/>
          <w:szCs w:val="28"/>
          <w:lang w:val="uk-UA"/>
        </w:rPr>
        <w:tab/>
      </w:r>
      <w:r w:rsidR="00A86D55">
        <w:rPr>
          <w:rFonts w:ascii="Times New Roman" w:eastAsia="Times New Roman" w:hAnsi="Times New Roman" w:cs="Times New Roman"/>
          <w:b/>
          <w:bCs/>
          <w:spacing w:val="-1"/>
          <w:kern w:val="0"/>
          <w:sz w:val="28"/>
          <w:szCs w:val="28"/>
          <w:lang w:val="uk-UA"/>
        </w:rPr>
        <w:tab/>
      </w:r>
      <w:r w:rsidR="00B97135" w:rsidRPr="00B97135">
        <w:rPr>
          <w:rFonts w:ascii="Times New Roman" w:eastAsia="Times New Roman" w:hAnsi="Times New Roman" w:cs="Times New Roman"/>
          <w:spacing w:val="-1"/>
          <w:kern w:val="0"/>
          <w:sz w:val="28"/>
          <w:szCs w:val="28"/>
          <w:lang w:val="uk-UA"/>
        </w:rPr>
        <w:t>Додаток</w:t>
      </w:r>
      <w:r w:rsidR="00B97135">
        <w:rPr>
          <w:rFonts w:ascii="Times New Roman" w:eastAsia="Times New Roman" w:hAnsi="Times New Roman" w:cs="Times New Roman"/>
          <w:spacing w:val="-1"/>
          <w:kern w:val="0"/>
          <w:sz w:val="28"/>
          <w:szCs w:val="28"/>
          <w:lang w:val="uk-UA"/>
        </w:rPr>
        <w:t xml:space="preserve"> 1</w:t>
      </w:r>
    </w:p>
    <w:p w:rsidR="00B97135" w:rsidRPr="00B97135" w:rsidRDefault="00B97135" w:rsidP="00B97135">
      <w:pPr>
        <w:widowControl w:val="0"/>
        <w:tabs>
          <w:tab w:val="left" w:pos="1223"/>
        </w:tabs>
        <w:autoSpaceDE w:val="0"/>
        <w:autoSpaceDN w:val="0"/>
        <w:spacing w:after="0" w:line="242" w:lineRule="auto"/>
        <w:ind w:right="675"/>
        <w:jc w:val="center"/>
        <w:outlineLvl w:val="3"/>
        <w:rPr>
          <w:rFonts w:ascii="Times New Roman" w:eastAsia="Times New Roman" w:hAnsi="Times New Roman" w:cs="Times New Roman"/>
          <w:spacing w:val="-1"/>
          <w:kern w:val="0"/>
          <w:sz w:val="28"/>
          <w:szCs w:val="28"/>
          <w:lang w:val="uk-UA"/>
        </w:rPr>
      </w:pPr>
    </w:p>
    <w:p w:rsidR="00B97135" w:rsidRPr="00B97135" w:rsidRDefault="00B97135" w:rsidP="00115174">
      <w:pPr>
        <w:widowControl w:val="0"/>
        <w:tabs>
          <w:tab w:val="left" w:pos="1223"/>
        </w:tabs>
        <w:autoSpaceDE w:val="0"/>
        <w:autoSpaceDN w:val="0"/>
        <w:spacing w:after="0" w:line="360" w:lineRule="auto"/>
        <w:ind w:right="675"/>
        <w:jc w:val="center"/>
        <w:outlineLvl w:val="3"/>
        <w:rPr>
          <w:rFonts w:ascii="Times New Roman" w:eastAsia="Times New Roman" w:hAnsi="Times New Roman" w:cs="Times New Roman"/>
          <w:kern w:val="0"/>
          <w:sz w:val="28"/>
          <w:szCs w:val="28"/>
          <w:lang w:val="uk-UA"/>
        </w:rPr>
      </w:pPr>
      <w:r w:rsidRPr="00B97135">
        <w:rPr>
          <w:rFonts w:ascii="Times New Roman" w:eastAsia="Times New Roman" w:hAnsi="Times New Roman" w:cs="Times New Roman"/>
          <w:spacing w:val="-1"/>
          <w:kern w:val="0"/>
          <w:sz w:val="28"/>
          <w:szCs w:val="28"/>
          <w:lang w:val="uk-UA"/>
        </w:rPr>
        <w:t xml:space="preserve">ОПИТУВАЛЬНИК </w:t>
      </w:r>
      <w:r w:rsidRPr="00B97135">
        <w:rPr>
          <w:rFonts w:ascii="Times New Roman" w:eastAsia="Times New Roman" w:hAnsi="Times New Roman" w:cs="Times New Roman"/>
          <w:kern w:val="0"/>
          <w:sz w:val="28"/>
          <w:szCs w:val="28"/>
          <w:lang w:val="uk-UA"/>
        </w:rPr>
        <w:t>«САМООЦІНКА СТАНІВ</w:t>
      </w:r>
      <w:r w:rsidRPr="00B97135">
        <w:rPr>
          <w:rFonts w:ascii="Times New Roman" w:eastAsia="Times New Roman" w:hAnsi="Times New Roman" w:cs="Times New Roman"/>
          <w:spacing w:val="1"/>
          <w:kern w:val="0"/>
          <w:sz w:val="28"/>
          <w:szCs w:val="28"/>
          <w:lang w:val="uk-UA"/>
        </w:rPr>
        <w:t xml:space="preserve"> </w:t>
      </w:r>
      <w:r w:rsidRPr="00B97135">
        <w:rPr>
          <w:rFonts w:ascii="Times New Roman" w:eastAsia="Times New Roman" w:hAnsi="Times New Roman" w:cs="Times New Roman"/>
          <w:spacing w:val="-1"/>
          <w:kern w:val="0"/>
          <w:sz w:val="28"/>
          <w:szCs w:val="28"/>
          <w:lang w:val="uk-UA"/>
        </w:rPr>
        <w:t>ТРИВОЖНОСТІ,</w:t>
      </w:r>
      <w:r w:rsidRPr="00B97135">
        <w:rPr>
          <w:rFonts w:ascii="Times New Roman" w:eastAsia="Times New Roman" w:hAnsi="Times New Roman" w:cs="Times New Roman"/>
          <w:spacing w:val="-9"/>
          <w:kern w:val="0"/>
          <w:sz w:val="28"/>
          <w:szCs w:val="28"/>
          <w:lang w:val="uk-UA"/>
        </w:rPr>
        <w:t xml:space="preserve"> </w:t>
      </w:r>
      <w:r w:rsidRPr="00B97135">
        <w:rPr>
          <w:rFonts w:ascii="Times New Roman" w:eastAsia="Times New Roman" w:hAnsi="Times New Roman" w:cs="Times New Roman"/>
          <w:spacing w:val="-1"/>
          <w:kern w:val="0"/>
          <w:sz w:val="28"/>
          <w:szCs w:val="28"/>
          <w:lang w:val="uk-UA"/>
        </w:rPr>
        <w:t>ФРУСТРАЦІЇ,</w:t>
      </w:r>
      <w:r w:rsidRPr="00B97135">
        <w:rPr>
          <w:rFonts w:ascii="Times New Roman" w:eastAsia="Times New Roman" w:hAnsi="Times New Roman" w:cs="Times New Roman"/>
          <w:spacing w:val="-9"/>
          <w:kern w:val="0"/>
          <w:sz w:val="28"/>
          <w:szCs w:val="28"/>
          <w:lang w:val="uk-UA"/>
        </w:rPr>
        <w:t xml:space="preserve"> </w:t>
      </w:r>
      <w:r w:rsidRPr="00B97135">
        <w:rPr>
          <w:rFonts w:ascii="Times New Roman" w:eastAsia="Times New Roman" w:hAnsi="Times New Roman" w:cs="Times New Roman"/>
          <w:spacing w:val="-1"/>
          <w:kern w:val="0"/>
          <w:sz w:val="28"/>
          <w:szCs w:val="28"/>
          <w:lang w:val="uk-UA"/>
        </w:rPr>
        <w:t xml:space="preserve">АГРЕСИВНОСТІ </w:t>
      </w:r>
      <w:r w:rsidRPr="00B97135">
        <w:rPr>
          <w:rFonts w:ascii="Times New Roman" w:eastAsia="Times New Roman" w:hAnsi="Times New Roman" w:cs="Times New Roman"/>
          <w:kern w:val="0"/>
          <w:sz w:val="28"/>
          <w:szCs w:val="28"/>
          <w:lang w:val="uk-UA"/>
        </w:rPr>
        <w:t>ТА</w:t>
      </w:r>
      <w:r w:rsidRPr="00B97135">
        <w:rPr>
          <w:rFonts w:ascii="Times New Roman" w:eastAsia="Times New Roman" w:hAnsi="Times New Roman" w:cs="Times New Roman"/>
          <w:spacing w:val="-7"/>
          <w:kern w:val="0"/>
          <w:sz w:val="28"/>
          <w:szCs w:val="28"/>
          <w:lang w:val="uk-UA"/>
        </w:rPr>
        <w:t xml:space="preserve"> </w:t>
      </w:r>
      <w:r w:rsidRPr="00B97135">
        <w:rPr>
          <w:rFonts w:ascii="Times New Roman" w:eastAsia="Times New Roman" w:hAnsi="Times New Roman" w:cs="Times New Roman"/>
          <w:kern w:val="0"/>
          <w:sz w:val="28"/>
          <w:szCs w:val="28"/>
          <w:lang w:val="uk-UA"/>
        </w:rPr>
        <w:t>РИГІДНОСТІ»</w:t>
      </w:r>
    </w:p>
    <w:p w:rsidR="00B97135" w:rsidRPr="00B97135" w:rsidRDefault="00B97135" w:rsidP="00115174">
      <w:pPr>
        <w:widowControl w:val="0"/>
        <w:autoSpaceDE w:val="0"/>
        <w:autoSpaceDN w:val="0"/>
        <w:spacing w:before="3" w:after="0" w:line="360" w:lineRule="auto"/>
        <w:ind w:left="319" w:right="226"/>
        <w:jc w:val="center"/>
        <w:outlineLvl w:val="3"/>
        <w:rPr>
          <w:rFonts w:ascii="Times New Roman" w:eastAsia="Times New Roman" w:hAnsi="Times New Roman" w:cs="Times New Roman"/>
          <w:kern w:val="0"/>
          <w:sz w:val="28"/>
          <w:szCs w:val="28"/>
          <w:lang w:val="uk-UA"/>
        </w:rPr>
      </w:pPr>
      <w:bookmarkStart w:id="90" w:name="_TOC_250004"/>
      <w:r w:rsidRPr="00B97135">
        <w:rPr>
          <w:rFonts w:ascii="Times New Roman" w:eastAsia="Times New Roman" w:hAnsi="Times New Roman" w:cs="Times New Roman"/>
          <w:spacing w:val="-1"/>
          <w:kern w:val="0"/>
          <w:sz w:val="28"/>
          <w:szCs w:val="28"/>
          <w:lang w:val="uk-UA"/>
        </w:rPr>
        <w:t>(адаптований</w:t>
      </w:r>
      <w:r w:rsidRPr="00B97135">
        <w:rPr>
          <w:rFonts w:ascii="Times New Roman" w:eastAsia="Times New Roman" w:hAnsi="Times New Roman" w:cs="Times New Roman"/>
          <w:spacing w:val="-12"/>
          <w:kern w:val="0"/>
          <w:sz w:val="28"/>
          <w:szCs w:val="28"/>
          <w:lang w:val="uk-UA"/>
        </w:rPr>
        <w:t xml:space="preserve"> </w:t>
      </w:r>
      <w:r w:rsidRPr="00B97135">
        <w:rPr>
          <w:rFonts w:ascii="Times New Roman" w:eastAsia="Times New Roman" w:hAnsi="Times New Roman" w:cs="Times New Roman"/>
          <w:kern w:val="0"/>
          <w:sz w:val="28"/>
          <w:szCs w:val="28"/>
          <w:lang w:val="uk-UA"/>
        </w:rPr>
        <w:t>варіант</w:t>
      </w:r>
      <w:r w:rsidRPr="00B97135">
        <w:rPr>
          <w:rFonts w:ascii="Times New Roman" w:eastAsia="Times New Roman" w:hAnsi="Times New Roman" w:cs="Times New Roman"/>
          <w:spacing w:val="-12"/>
          <w:kern w:val="0"/>
          <w:sz w:val="28"/>
          <w:szCs w:val="28"/>
          <w:lang w:val="uk-UA"/>
        </w:rPr>
        <w:t xml:space="preserve"> </w:t>
      </w:r>
      <w:r w:rsidRPr="00B97135">
        <w:rPr>
          <w:rFonts w:ascii="Times New Roman" w:eastAsia="Times New Roman" w:hAnsi="Times New Roman" w:cs="Times New Roman"/>
          <w:kern w:val="0"/>
          <w:sz w:val="28"/>
          <w:szCs w:val="28"/>
          <w:lang w:val="uk-UA"/>
        </w:rPr>
        <w:t>методики</w:t>
      </w:r>
      <w:r w:rsidRPr="00B97135">
        <w:rPr>
          <w:rFonts w:ascii="Times New Roman" w:eastAsia="Times New Roman" w:hAnsi="Times New Roman" w:cs="Times New Roman"/>
          <w:spacing w:val="-10"/>
          <w:kern w:val="0"/>
          <w:sz w:val="28"/>
          <w:szCs w:val="28"/>
          <w:lang w:val="uk-UA"/>
        </w:rPr>
        <w:t xml:space="preserve"> </w:t>
      </w:r>
      <w:r w:rsidRPr="00B97135">
        <w:rPr>
          <w:rFonts w:ascii="Times New Roman" w:eastAsia="Times New Roman" w:hAnsi="Times New Roman" w:cs="Times New Roman"/>
          <w:kern w:val="0"/>
          <w:sz w:val="28"/>
          <w:szCs w:val="28"/>
          <w:lang w:val="uk-UA"/>
        </w:rPr>
        <w:t>Г.</w:t>
      </w:r>
      <w:r w:rsidRPr="00B97135">
        <w:rPr>
          <w:rFonts w:ascii="Times New Roman" w:eastAsia="Times New Roman" w:hAnsi="Times New Roman" w:cs="Times New Roman"/>
          <w:spacing w:val="-11"/>
          <w:kern w:val="0"/>
          <w:sz w:val="28"/>
          <w:szCs w:val="28"/>
          <w:lang w:val="uk-UA"/>
        </w:rPr>
        <w:t xml:space="preserve"> </w:t>
      </w:r>
      <w:bookmarkEnd w:id="90"/>
      <w:r w:rsidRPr="00B97135">
        <w:rPr>
          <w:rFonts w:ascii="Times New Roman" w:eastAsia="Times New Roman" w:hAnsi="Times New Roman" w:cs="Times New Roman"/>
          <w:kern w:val="0"/>
          <w:sz w:val="28"/>
          <w:szCs w:val="28"/>
          <w:lang w:val="uk-UA"/>
        </w:rPr>
        <w:t>Айзенка)</w:t>
      </w:r>
    </w:p>
    <w:p w:rsidR="00B97135" w:rsidRPr="006F68DE" w:rsidRDefault="00B97135" w:rsidP="00185A14">
      <w:pPr>
        <w:widowControl w:val="0"/>
        <w:autoSpaceDE w:val="0"/>
        <w:autoSpaceDN w:val="0"/>
        <w:spacing w:before="6" w:after="0" w:line="360" w:lineRule="auto"/>
        <w:rPr>
          <w:rFonts w:ascii="Times New Roman" w:eastAsia="Times New Roman" w:hAnsi="Times New Roman" w:cs="Times New Roman"/>
          <w:b/>
          <w:kern w:val="0"/>
          <w:sz w:val="28"/>
          <w:szCs w:val="28"/>
          <w:lang w:val="uk-UA"/>
        </w:rPr>
      </w:pPr>
    </w:p>
    <w:p w:rsidR="00B97135" w:rsidRPr="006F68DE" w:rsidRDefault="00B97135" w:rsidP="00185A14">
      <w:pPr>
        <w:widowControl w:val="0"/>
        <w:autoSpaceDE w:val="0"/>
        <w:autoSpaceDN w:val="0"/>
        <w:spacing w:after="0" w:line="360" w:lineRule="auto"/>
        <w:ind w:left="213" w:right="118" w:firstLine="396"/>
        <w:jc w:val="both"/>
        <w:rPr>
          <w:rFonts w:ascii="Times New Roman" w:eastAsia="Times New Roman" w:hAnsi="Times New Roman" w:cs="Times New Roman"/>
          <w:kern w:val="0"/>
          <w:sz w:val="28"/>
          <w:szCs w:val="28"/>
          <w:lang w:val="uk-UA"/>
        </w:rPr>
      </w:pPr>
      <w:r w:rsidRPr="006F68DE">
        <w:rPr>
          <w:rFonts w:ascii="Times New Roman" w:eastAsia="Times New Roman" w:hAnsi="Times New Roman" w:cs="Times New Roman"/>
          <w:spacing w:val="-4"/>
          <w:kern w:val="0"/>
          <w:sz w:val="28"/>
          <w:szCs w:val="28"/>
          <w:lang w:val="uk-UA"/>
        </w:rPr>
        <w:t>(Максименко,</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4"/>
          <w:kern w:val="0"/>
          <w:sz w:val="28"/>
          <w:szCs w:val="28"/>
          <w:lang w:val="uk-UA"/>
        </w:rPr>
        <w:t>С.</w:t>
      </w:r>
      <w:r w:rsidRPr="006F68DE">
        <w:rPr>
          <w:rFonts w:ascii="Times New Roman" w:eastAsia="Times New Roman" w:hAnsi="Times New Roman" w:cs="Times New Roman"/>
          <w:spacing w:val="-32"/>
          <w:kern w:val="0"/>
          <w:sz w:val="28"/>
          <w:szCs w:val="28"/>
          <w:lang w:val="uk-UA"/>
        </w:rPr>
        <w:t xml:space="preserve"> </w:t>
      </w:r>
      <w:r w:rsidRPr="006F68DE">
        <w:rPr>
          <w:rFonts w:ascii="Times New Roman" w:eastAsia="Times New Roman" w:hAnsi="Times New Roman" w:cs="Times New Roman"/>
          <w:spacing w:val="-4"/>
          <w:kern w:val="0"/>
          <w:sz w:val="28"/>
          <w:szCs w:val="28"/>
          <w:lang w:val="uk-UA"/>
        </w:rPr>
        <w:t>Д.,</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4"/>
          <w:kern w:val="0"/>
          <w:sz w:val="28"/>
          <w:szCs w:val="28"/>
          <w:lang w:val="uk-UA"/>
        </w:rPr>
        <w:t>Карамушка,</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4"/>
          <w:kern w:val="0"/>
          <w:sz w:val="28"/>
          <w:szCs w:val="28"/>
          <w:lang w:val="uk-UA"/>
        </w:rPr>
        <w:t>Л.</w:t>
      </w:r>
      <w:r w:rsidRPr="006F68DE">
        <w:rPr>
          <w:rFonts w:ascii="Times New Roman" w:eastAsia="Times New Roman" w:hAnsi="Times New Roman" w:cs="Times New Roman"/>
          <w:spacing w:val="-32"/>
          <w:kern w:val="0"/>
          <w:sz w:val="28"/>
          <w:szCs w:val="28"/>
          <w:lang w:val="uk-UA"/>
        </w:rPr>
        <w:t xml:space="preserve"> </w:t>
      </w:r>
      <w:r w:rsidRPr="006F68DE">
        <w:rPr>
          <w:rFonts w:ascii="Times New Roman" w:eastAsia="Times New Roman" w:hAnsi="Times New Roman" w:cs="Times New Roman"/>
          <w:spacing w:val="-4"/>
          <w:kern w:val="0"/>
          <w:sz w:val="28"/>
          <w:szCs w:val="28"/>
          <w:lang w:val="uk-UA"/>
        </w:rPr>
        <w:t>М.,</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3"/>
          <w:kern w:val="0"/>
          <w:sz w:val="28"/>
          <w:szCs w:val="28"/>
          <w:lang w:val="uk-UA"/>
        </w:rPr>
        <w:t>&amp;</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3"/>
          <w:kern w:val="0"/>
          <w:sz w:val="28"/>
          <w:szCs w:val="28"/>
          <w:lang w:val="uk-UA"/>
        </w:rPr>
        <w:t>Зайчикова,</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3"/>
          <w:kern w:val="0"/>
          <w:sz w:val="28"/>
          <w:szCs w:val="28"/>
          <w:lang w:val="uk-UA"/>
        </w:rPr>
        <w:t>Т.</w:t>
      </w:r>
      <w:r w:rsidRPr="006F68DE">
        <w:rPr>
          <w:rFonts w:ascii="Times New Roman" w:eastAsia="Times New Roman" w:hAnsi="Times New Roman" w:cs="Times New Roman"/>
          <w:spacing w:val="-32"/>
          <w:kern w:val="0"/>
          <w:sz w:val="28"/>
          <w:szCs w:val="28"/>
          <w:lang w:val="uk-UA"/>
        </w:rPr>
        <w:t xml:space="preserve"> </w:t>
      </w:r>
      <w:r w:rsidRPr="006F68DE">
        <w:rPr>
          <w:rFonts w:ascii="Times New Roman" w:eastAsia="Times New Roman" w:hAnsi="Times New Roman" w:cs="Times New Roman"/>
          <w:spacing w:val="-3"/>
          <w:kern w:val="0"/>
          <w:sz w:val="28"/>
          <w:szCs w:val="28"/>
          <w:lang w:val="uk-UA"/>
        </w:rPr>
        <w:t>В.</w:t>
      </w:r>
      <w:r w:rsidRPr="006F68DE">
        <w:rPr>
          <w:rFonts w:ascii="Times New Roman" w:eastAsia="Times New Roman" w:hAnsi="Times New Roman" w:cs="Times New Roman"/>
          <w:spacing w:val="-8"/>
          <w:kern w:val="0"/>
          <w:sz w:val="28"/>
          <w:szCs w:val="28"/>
          <w:lang w:val="uk-UA"/>
        </w:rPr>
        <w:t xml:space="preserve"> </w:t>
      </w:r>
      <w:r w:rsidRPr="006F68DE">
        <w:rPr>
          <w:rFonts w:ascii="Times New Roman" w:eastAsia="Times New Roman" w:hAnsi="Times New Roman" w:cs="Times New Roman"/>
          <w:spacing w:val="-3"/>
          <w:kern w:val="0"/>
          <w:sz w:val="28"/>
          <w:szCs w:val="28"/>
          <w:lang w:val="uk-UA"/>
        </w:rPr>
        <w:t>(Ред.).</w:t>
      </w:r>
      <w:r w:rsidRPr="006F68DE">
        <w:rPr>
          <w:rFonts w:ascii="Times New Roman" w:eastAsia="Times New Roman" w:hAnsi="Times New Roman" w:cs="Times New Roman"/>
          <w:spacing w:val="-2"/>
          <w:kern w:val="0"/>
          <w:sz w:val="28"/>
          <w:szCs w:val="28"/>
          <w:lang w:val="uk-UA"/>
        </w:rPr>
        <w:t xml:space="preserve"> </w:t>
      </w:r>
      <w:r w:rsidRPr="006F68DE">
        <w:rPr>
          <w:rFonts w:ascii="Times New Roman" w:eastAsia="Times New Roman" w:hAnsi="Times New Roman" w:cs="Times New Roman"/>
          <w:kern w:val="0"/>
          <w:sz w:val="28"/>
          <w:szCs w:val="28"/>
          <w:lang w:val="uk-UA"/>
        </w:rPr>
        <w:t>(2006).</w:t>
      </w:r>
      <w:r w:rsidRPr="006F68DE">
        <w:rPr>
          <w:rFonts w:ascii="Times New Roman" w:eastAsia="Times New Roman" w:hAnsi="Times New Roman" w:cs="Times New Roman"/>
          <w:spacing w:val="-13"/>
          <w:kern w:val="0"/>
          <w:sz w:val="28"/>
          <w:szCs w:val="28"/>
          <w:lang w:val="uk-UA"/>
        </w:rPr>
        <w:t xml:space="preserve"> </w:t>
      </w:r>
      <w:r w:rsidRPr="006F68DE">
        <w:rPr>
          <w:rFonts w:ascii="Times New Roman" w:eastAsia="Times New Roman" w:hAnsi="Times New Roman" w:cs="Times New Roman"/>
          <w:i/>
          <w:kern w:val="0"/>
          <w:sz w:val="28"/>
          <w:szCs w:val="28"/>
          <w:lang w:val="uk-UA"/>
        </w:rPr>
        <w:lastRenderedPageBreak/>
        <w:t>Синдром</w:t>
      </w:r>
      <w:r w:rsidRPr="006F68DE">
        <w:rPr>
          <w:rFonts w:ascii="Times New Roman" w:eastAsia="Times New Roman" w:hAnsi="Times New Roman" w:cs="Times New Roman"/>
          <w:i/>
          <w:spacing w:val="-12"/>
          <w:kern w:val="0"/>
          <w:sz w:val="28"/>
          <w:szCs w:val="28"/>
          <w:lang w:val="uk-UA"/>
        </w:rPr>
        <w:t xml:space="preserve"> </w:t>
      </w:r>
      <w:r w:rsidRPr="006F68DE">
        <w:rPr>
          <w:rFonts w:ascii="Times New Roman" w:eastAsia="Times New Roman" w:hAnsi="Times New Roman" w:cs="Times New Roman"/>
          <w:i/>
          <w:kern w:val="0"/>
          <w:sz w:val="28"/>
          <w:szCs w:val="28"/>
          <w:lang w:val="uk-UA"/>
        </w:rPr>
        <w:t>«професійного</w:t>
      </w:r>
      <w:r w:rsidRPr="006F68DE">
        <w:rPr>
          <w:rFonts w:ascii="Times New Roman" w:eastAsia="Times New Roman" w:hAnsi="Times New Roman" w:cs="Times New Roman"/>
          <w:i/>
          <w:spacing w:val="-13"/>
          <w:kern w:val="0"/>
          <w:sz w:val="28"/>
          <w:szCs w:val="28"/>
          <w:lang w:val="uk-UA"/>
        </w:rPr>
        <w:t xml:space="preserve"> </w:t>
      </w:r>
      <w:r w:rsidRPr="006F68DE">
        <w:rPr>
          <w:rFonts w:ascii="Times New Roman" w:eastAsia="Times New Roman" w:hAnsi="Times New Roman" w:cs="Times New Roman"/>
          <w:i/>
          <w:kern w:val="0"/>
          <w:sz w:val="28"/>
          <w:szCs w:val="28"/>
          <w:lang w:val="uk-UA"/>
        </w:rPr>
        <w:t>вигорання»</w:t>
      </w:r>
      <w:r w:rsidRPr="006F68DE">
        <w:rPr>
          <w:rFonts w:ascii="Times New Roman" w:eastAsia="Times New Roman" w:hAnsi="Times New Roman" w:cs="Times New Roman"/>
          <w:i/>
          <w:spacing w:val="-12"/>
          <w:kern w:val="0"/>
          <w:sz w:val="28"/>
          <w:szCs w:val="28"/>
          <w:lang w:val="uk-UA"/>
        </w:rPr>
        <w:t xml:space="preserve"> </w:t>
      </w:r>
      <w:r w:rsidRPr="006F68DE">
        <w:rPr>
          <w:rFonts w:ascii="Times New Roman" w:eastAsia="Times New Roman" w:hAnsi="Times New Roman" w:cs="Times New Roman"/>
          <w:i/>
          <w:kern w:val="0"/>
          <w:sz w:val="28"/>
          <w:szCs w:val="28"/>
          <w:lang w:val="uk-UA"/>
        </w:rPr>
        <w:t>та</w:t>
      </w:r>
      <w:r w:rsidRPr="006F68DE">
        <w:rPr>
          <w:rFonts w:ascii="Times New Roman" w:eastAsia="Times New Roman" w:hAnsi="Times New Roman" w:cs="Times New Roman"/>
          <w:i/>
          <w:spacing w:val="-13"/>
          <w:kern w:val="0"/>
          <w:sz w:val="28"/>
          <w:szCs w:val="28"/>
          <w:lang w:val="uk-UA"/>
        </w:rPr>
        <w:t xml:space="preserve"> </w:t>
      </w:r>
      <w:r w:rsidRPr="006F68DE">
        <w:rPr>
          <w:rFonts w:ascii="Times New Roman" w:eastAsia="Times New Roman" w:hAnsi="Times New Roman" w:cs="Times New Roman"/>
          <w:i/>
          <w:kern w:val="0"/>
          <w:sz w:val="28"/>
          <w:szCs w:val="28"/>
          <w:lang w:val="uk-UA"/>
        </w:rPr>
        <w:t>професійна</w:t>
      </w:r>
      <w:r w:rsidRPr="006F68DE">
        <w:rPr>
          <w:rFonts w:ascii="Times New Roman" w:eastAsia="Times New Roman" w:hAnsi="Times New Roman" w:cs="Times New Roman"/>
          <w:i/>
          <w:spacing w:val="-12"/>
          <w:kern w:val="0"/>
          <w:sz w:val="28"/>
          <w:szCs w:val="28"/>
          <w:lang w:val="uk-UA"/>
        </w:rPr>
        <w:t xml:space="preserve"> </w:t>
      </w:r>
      <w:r w:rsidRPr="006F68DE">
        <w:rPr>
          <w:rFonts w:ascii="Times New Roman" w:eastAsia="Times New Roman" w:hAnsi="Times New Roman" w:cs="Times New Roman"/>
          <w:i/>
          <w:kern w:val="0"/>
          <w:sz w:val="28"/>
          <w:szCs w:val="28"/>
          <w:lang w:val="uk-UA"/>
        </w:rPr>
        <w:t>кар’єра</w:t>
      </w:r>
      <w:r w:rsidRPr="006F68DE">
        <w:rPr>
          <w:rFonts w:ascii="Times New Roman" w:eastAsia="Times New Roman" w:hAnsi="Times New Roman" w:cs="Times New Roman"/>
          <w:i/>
          <w:spacing w:val="-53"/>
          <w:kern w:val="0"/>
          <w:sz w:val="28"/>
          <w:szCs w:val="28"/>
          <w:lang w:val="uk-UA"/>
        </w:rPr>
        <w:t xml:space="preserve"> </w:t>
      </w:r>
      <w:r w:rsidRPr="006F68DE">
        <w:rPr>
          <w:rFonts w:ascii="Times New Roman" w:eastAsia="Times New Roman" w:hAnsi="Times New Roman" w:cs="Times New Roman"/>
          <w:i/>
          <w:spacing w:val="-3"/>
          <w:kern w:val="0"/>
          <w:sz w:val="28"/>
          <w:szCs w:val="28"/>
          <w:lang w:val="uk-UA"/>
        </w:rPr>
        <w:t>працівників</w:t>
      </w:r>
      <w:r w:rsidRPr="006F68DE">
        <w:rPr>
          <w:rFonts w:ascii="Times New Roman" w:eastAsia="Times New Roman" w:hAnsi="Times New Roman" w:cs="Times New Roman"/>
          <w:i/>
          <w:spacing w:val="-10"/>
          <w:kern w:val="0"/>
          <w:sz w:val="28"/>
          <w:szCs w:val="28"/>
          <w:lang w:val="uk-UA"/>
        </w:rPr>
        <w:t xml:space="preserve"> </w:t>
      </w:r>
      <w:r w:rsidRPr="006F68DE">
        <w:rPr>
          <w:rFonts w:ascii="Times New Roman" w:eastAsia="Times New Roman" w:hAnsi="Times New Roman" w:cs="Times New Roman"/>
          <w:i/>
          <w:spacing w:val="-2"/>
          <w:kern w:val="0"/>
          <w:sz w:val="28"/>
          <w:szCs w:val="28"/>
          <w:lang w:val="uk-UA"/>
        </w:rPr>
        <w:t>освітніх</w:t>
      </w:r>
      <w:r w:rsidRPr="006F68DE">
        <w:rPr>
          <w:rFonts w:ascii="Times New Roman" w:eastAsia="Times New Roman" w:hAnsi="Times New Roman" w:cs="Times New Roman"/>
          <w:i/>
          <w:spacing w:val="-10"/>
          <w:kern w:val="0"/>
          <w:sz w:val="28"/>
          <w:szCs w:val="28"/>
          <w:lang w:val="uk-UA"/>
        </w:rPr>
        <w:t xml:space="preserve"> </w:t>
      </w:r>
      <w:r w:rsidRPr="006F68DE">
        <w:rPr>
          <w:rFonts w:ascii="Times New Roman" w:eastAsia="Times New Roman" w:hAnsi="Times New Roman" w:cs="Times New Roman"/>
          <w:i/>
          <w:spacing w:val="-2"/>
          <w:kern w:val="0"/>
          <w:sz w:val="28"/>
          <w:szCs w:val="28"/>
          <w:lang w:val="uk-UA"/>
        </w:rPr>
        <w:t>організацій:</w:t>
      </w:r>
      <w:r w:rsidRPr="006F68DE">
        <w:rPr>
          <w:rFonts w:ascii="Times New Roman" w:eastAsia="Times New Roman" w:hAnsi="Times New Roman" w:cs="Times New Roman"/>
          <w:i/>
          <w:spacing w:val="-10"/>
          <w:kern w:val="0"/>
          <w:sz w:val="28"/>
          <w:szCs w:val="28"/>
          <w:lang w:val="uk-UA"/>
        </w:rPr>
        <w:t xml:space="preserve"> </w:t>
      </w:r>
      <w:r w:rsidRPr="006F68DE">
        <w:rPr>
          <w:rFonts w:ascii="Times New Roman" w:eastAsia="Times New Roman" w:hAnsi="Times New Roman" w:cs="Times New Roman"/>
          <w:i/>
          <w:spacing w:val="-2"/>
          <w:kern w:val="0"/>
          <w:sz w:val="28"/>
          <w:szCs w:val="28"/>
          <w:lang w:val="uk-UA"/>
        </w:rPr>
        <w:t>ґендерні</w:t>
      </w:r>
      <w:r w:rsidRPr="006F68DE">
        <w:rPr>
          <w:rFonts w:ascii="Times New Roman" w:eastAsia="Times New Roman" w:hAnsi="Times New Roman" w:cs="Times New Roman"/>
          <w:i/>
          <w:spacing w:val="-11"/>
          <w:kern w:val="0"/>
          <w:sz w:val="28"/>
          <w:szCs w:val="28"/>
          <w:lang w:val="uk-UA"/>
        </w:rPr>
        <w:t xml:space="preserve"> </w:t>
      </w:r>
      <w:r w:rsidRPr="006F68DE">
        <w:rPr>
          <w:rFonts w:ascii="Times New Roman" w:eastAsia="Times New Roman" w:hAnsi="Times New Roman" w:cs="Times New Roman"/>
          <w:i/>
          <w:spacing w:val="-2"/>
          <w:kern w:val="0"/>
          <w:sz w:val="28"/>
          <w:szCs w:val="28"/>
          <w:lang w:val="uk-UA"/>
        </w:rPr>
        <w:t>аспекти.</w:t>
      </w:r>
      <w:r w:rsidRPr="006F68DE">
        <w:rPr>
          <w:rFonts w:ascii="Times New Roman" w:eastAsia="Times New Roman" w:hAnsi="Times New Roman" w:cs="Times New Roman"/>
          <w:i/>
          <w:spacing w:val="-9"/>
          <w:kern w:val="0"/>
          <w:sz w:val="28"/>
          <w:szCs w:val="28"/>
          <w:lang w:val="uk-UA"/>
        </w:rPr>
        <w:t xml:space="preserve"> </w:t>
      </w:r>
      <w:r w:rsidRPr="006F68DE">
        <w:rPr>
          <w:rFonts w:ascii="Times New Roman" w:eastAsia="Times New Roman" w:hAnsi="Times New Roman" w:cs="Times New Roman"/>
          <w:spacing w:val="-2"/>
          <w:kern w:val="0"/>
          <w:sz w:val="28"/>
          <w:szCs w:val="28"/>
          <w:lang w:val="uk-UA"/>
        </w:rPr>
        <w:t>Навч.</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2"/>
          <w:kern w:val="0"/>
          <w:sz w:val="28"/>
          <w:szCs w:val="28"/>
          <w:lang w:val="uk-UA"/>
        </w:rPr>
        <w:t>посіб.</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2"/>
          <w:kern w:val="0"/>
          <w:sz w:val="28"/>
          <w:szCs w:val="28"/>
          <w:lang w:val="uk-UA"/>
        </w:rPr>
        <w:t>для</w:t>
      </w:r>
      <w:r w:rsidRPr="006F68DE">
        <w:rPr>
          <w:rFonts w:ascii="Times New Roman" w:eastAsia="Times New Roman" w:hAnsi="Times New Roman" w:cs="Times New Roman"/>
          <w:spacing w:val="-1"/>
          <w:kern w:val="0"/>
          <w:sz w:val="28"/>
          <w:szCs w:val="28"/>
          <w:lang w:val="uk-UA"/>
        </w:rPr>
        <w:t xml:space="preserve"> </w:t>
      </w:r>
      <w:r w:rsidRPr="006F68DE">
        <w:rPr>
          <w:rFonts w:ascii="Times New Roman" w:eastAsia="Times New Roman" w:hAnsi="Times New Roman" w:cs="Times New Roman"/>
          <w:spacing w:val="-3"/>
          <w:kern w:val="0"/>
          <w:sz w:val="28"/>
          <w:szCs w:val="28"/>
          <w:lang w:val="uk-UA"/>
        </w:rPr>
        <w:t>студ.</w:t>
      </w:r>
      <w:r w:rsidRPr="006F68DE">
        <w:rPr>
          <w:rFonts w:ascii="Times New Roman" w:eastAsia="Times New Roman" w:hAnsi="Times New Roman" w:cs="Times New Roman"/>
          <w:spacing w:val="-11"/>
          <w:kern w:val="0"/>
          <w:sz w:val="28"/>
          <w:szCs w:val="28"/>
          <w:lang w:val="uk-UA"/>
        </w:rPr>
        <w:t xml:space="preserve"> </w:t>
      </w:r>
      <w:r w:rsidRPr="006F68DE">
        <w:rPr>
          <w:rFonts w:ascii="Times New Roman" w:eastAsia="Times New Roman" w:hAnsi="Times New Roman" w:cs="Times New Roman"/>
          <w:spacing w:val="-3"/>
          <w:kern w:val="0"/>
          <w:sz w:val="28"/>
          <w:szCs w:val="28"/>
          <w:lang w:val="uk-UA"/>
        </w:rPr>
        <w:t>вищ.</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3"/>
          <w:kern w:val="0"/>
          <w:sz w:val="28"/>
          <w:szCs w:val="28"/>
          <w:lang w:val="uk-UA"/>
        </w:rPr>
        <w:t>навч.</w:t>
      </w:r>
      <w:r w:rsidRPr="006F68DE">
        <w:rPr>
          <w:rFonts w:ascii="Times New Roman" w:eastAsia="Times New Roman" w:hAnsi="Times New Roman" w:cs="Times New Roman"/>
          <w:spacing w:val="-11"/>
          <w:kern w:val="0"/>
          <w:sz w:val="28"/>
          <w:szCs w:val="28"/>
          <w:lang w:val="uk-UA"/>
        </w:rPr>
        <w:t xml:space="preserve"> </w:t>
      </w:r>
      <w:r w:rsidRPr="006F68DE">
        <w:rPr>
          <w:rFonts w:ascii="Times New Roman" w:eastAsia="Times New Roman" w:hAnsi="Times New Roman" w:cs="Times New Roman"/>
          <w:spacing w:val="-3"/>
          <w:kern w:val="0"/>
          <w:sz w:val="28"/>
          <w:szCs w:val="28"/>
          <w:lang w:val="uk-UA"/>
        </w:rPr>
        <w:t>закл.</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3"/>
          <w:kern w:val="0"/>
          <w:sz w:val="28"/>
          <w:szCs w:val="28"/>
          <w:lang w:val="uk-UA"/>
        </w:rPr>
        <w:t>та</w:t>
      </w:r>
      <w:r w:rsidRPr="006F68DE">
        <w:rPr>
          <w:rFonts w:ascii="Times New Roman" w:eastAsia="Times New Roman" w:hAnsi="Times New Roman" w:cs="Times New Roman"/>
          <w:spacing w:val="-11"/>
          <w:kern w:val="0"/>
          <w:sz w:val="28"/>
          <w:szCs w:val="28"/>
          <w:lang w:val="uk-UA"/>
        </w:rPr>
        <w:t xml:space="preserve"> </w:t>
      </w:r>
      <w:r w:rsidRPr="006F68DE">
        <w:rPr>
          <w:rFonts w:ascii="Times New Roman" w:eastAsia="Times New Roman" w:hAnsi="Times New Roman" w:cs="Times New Roman"/>
          <w:spacing w:val="-3"/>
          <w:kern w:val="0"/>
          <w:sz w:val="28"/>
          <w:szCs w:val="28"/>
          <w:lang w:val="uk-UA"/>
        </w:rPr>
        <w:t>слухачів</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3"/>
          <w:kern w:val="0"/>
          <w:sz w:val="28"/>
          <w:szCs w:val="28"/>
          <w:lang w:val="uk-UA"/>
        </w:rPr>
        <w:t>ін-тів</w:t>
      </w:r>
      <w:r w:rsidRPr="006F68DE">
        <w:rPr>
          <w:rFonts w:ascii="Times New Roman" w:eastAsia="Times New Roman" w:hAnsi="Times New Roman" w:cs="Times New Roman"/>
          <w:spacing w:val="-11"/>
          <w:kern w:val="0"/>
          <w:sz w:val="28"/>
          <w:szCs w:val="28"/>
          <w:lang w:val="uk-UA"/>
        </w:rPr>
        <w:t xml:space="preserve"> </w:t>
      </w:r>
      <w:r w:rsidRPr="006F68DE">
        <w:rPr>
          <w:rFonts w:ascii="Times New Roman" w:eastAsia="Times New Roman" w:hAnsi="Times New Roman" w:cs="Times New Roman"/>
          <w:spacing w:val="-3"/>
          <w:kern w:val="0"/>
          <w:sz w:val="28"/>
          <w:szCs w:val="28"/>
          <w:lang w:val="uk-UA"/>
        </w:rPr>
        <w:t>післядиплом.</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2"/>
          <w:kern w:val="0"/>
          <w:sz w:val="28"/>
          <w:szCs w:val="28"/>
          <w:lang w:val="uk-UA"/>
        </w:rPr>
        <w:t>освіти.</w:t>
      </w:r>
      <w:r w:rsidRPr="006F68DE">
        <w:rPr>
          <w:rFonts w:ascii="Times New Roman" w:eastAsia="Times New Roman" w:hAnsi="Times New Roman" w:cs="Times New Roman"/>
          <w:spacing w:val="-12"/>
          <w:kern w:val="0"/>
          <w:sz w:val="28"/>
          <w:szCs w:val="28"/>
          <w:lang w:val="uk-UA"/>
        </w:rPr>
        <w:t xml:space="preserve"> </w:t>
      </w:r>
      <w:r w:rsidRPr="006F68DE">
        <w:rPr>
          <w:rFonts w:ascii="Times New Roman" w:eastAsia="Times New Roman" w:hAnsi="Times New Roman" w:cs="Times New Roman"/>
          <w:spacing w:val="-2"/>
          <w:kern w:val="0"/>
          <w:sz w:val="28"/>
          <w:szCs w:val="28"/>
          <w:lang w:val="uk-UA"/>
        </w:rPr>
        <w:t>2-е</w:t>
      </w:r>
      <w:r w:rsidRPr="006F68DE">
        <w:rPr>
          <w:rFonts w:ascii="Times New Roman" w:eastAsia="Times New Roman" w:hAnsi="Times New Roman" w:cs="Times New Roman"/>
          <w:spacing w:val="-10"/>
          <w:kern w:val="0"/>
          <w:sz w:val="28"/>
          <w:szCs w:val="28"/>
          <w:lang w:val="uk-UA"/>
        </w:rPr>
        <w:t xml:space="preserve"> </w:t>
      </w:r>
      <w:r w:rsidRPr="006F68DE">
        <w:rPr>
          <w:rFonts w:ascii="Times New Roman" w:eastAsia="Times New Roman" w:hAnsi="Times New Roman" w:cs="Times New Roman"/>
          <w:spacing w:val="-2"/>
          <w:kern w:val="0"/>
          <w:sz w:val="28"/>
          <w:szCs w:val="28"/>
          <w:lang w:val="uk-UA"/>
        </w:rPr>
        <w:t>вид.</w:t>
      </w:r>
      <w:r w:rsidRPr="006F68DE">
        <w:rPr>
          <w:rFonts w:ascii="Times New Roman" w:eastAsia="Times New Roman" w:hAnsi="Times New Roman" w:cs="Times New Roman"/>
          <w:spacing w:val="-53"/>
          <w:kern w:val="0"/>
          <w:sz w:val="28"/>
          <w:szCs w:val="28"/>
          <w:lang w:val="uk-UA"/>
        </w:rPr>
        <w:t xml:space="preserve"> </w:t>
      </w:r>
      <w:r w:rsidRPr="006F68DE">
        <w:rPr>
          <w:rFonts w:ascii="Times New Roman" w:eastAsia="Times New Roman" w:hAnsi="Times New Roman" w:cs="Times New Roman"/>
          <w:kern w:val="0"/>
          <w:sz w:val="28"/>
          <w:szCs w:val="28"/>
          <w:lang w:val="uk-UA"/>
        </w:rPr>
        <w:t>Київ:</w:t>
      </w:r>
      <w:r w:rsidRPr="006F68DE">
        <w:rPr>
          <w:rFonts w:ascii="Times New Roman" w:eastAsia="Times New Roman" w:hAnsi="Times New Roman" w:cs="Times New Roman"/>
          <w:spacing w:val="-6"/>
          <w:kern w:val="0"/>
          <w:sz w:val="28"/>
          <w:szCs w:val="28"/>
          <w:lang w:val="uk-UA"/>
        </w:rPr>
        <w:t xml:space="preserve"> </w:t>
      </w:r>
      <w:r w:rsidRPr="006F68DE">
        <w:rPr>
          <w:rFonts w:ascii="Times New Roman" w:eastAsia="Times New Roman" w:hAnsi="Times New Roman" w:cs="Times New Roman"/>
          <w:kern w:val="0"/>
          <w:sz w:val="28"/>
          <w:szCs w:val="28"/>
          <w:lang w:val="uk-UA"/>
        </w:rPr>
        <w:t>Міленіум.)</w:t>
      </w:r>
    </w:p>
    <w:p w:rsidR="00B97135" w:rsidRPr="006F68DE" w:rsidRDefault="00B97135" w:rsidP="00185A14">
      <w:pPr>
        <w:widowControl w:val="0"/>
        <w:autoSpaceDE w:val="0"/>
        <w:autoSpaceDN w:val="0"/>
        <w:spacing w:before="6" w:after="0" w:line="360" w:lineRule="auto"/>
        <w:rPr>
          <w:rFonts w:ascii="Times New Roman" w:eastAsia="Times New Roman" w:hAnsi="Times New Roman" w:cs="Times New Roman"/>
          <w:kern w:val="0"/>
          <w:sz w:val="28"/>
          <w:szCs w:val="28"/>
          <w:lang w:val="uk-UA"/>
        </w:rPr>
      </w:pPr>
    </w:p>
    <w:p w:rsidR="00B97135" w:rsidRPr="006F68DE" w:rsidRDefault="00B97135" w:rsidP="00185A14">
      <w:pPr>
        <w:widowControl w:val="0"/>
        <w:autoSpaceDE w:val="0"/>
        <w:autoSpaceDN w:val="0"/>
        <w:spacing w:after="0" w:line="360" w:lineRule="auto"/>
        <w:ind w:left="610"/>
        <w:jc w:val="both"/>
        <w:outlineLvl w:val="4"/>
        <w:rPr>
          <w:rFonts w:ascii="Times New Roman" w:eastAsia="Times New Roman" w:hAnsi="Times New Roman" w:cs="Times New Roman"/>
          <w:b/>
          <w:bCs/>
          <w:i/>
          <w:iCs/>
          <w:kern w:val="0"/>
          <w:sz w:val="28"/>
          <w:szCs w:val="28"/>
          <w:lang w:val="uk-UA"/>
        </w:rPr>
      </w:pPr>
      <w:r w:rsidRPr="006F68DE">
        <w:rPr>
          <w:rFonts w:ascii="Times New Roman" w:eastAsia="Times New Roman" w:hAnsi="Times New Roman" w:cs="Times New Roman"/>
          <w:b/>
          <w:bCs/>
          <w:i/>
          <w:iCs/>
          <w:kern w:val="0"/>
          <w:sz w:val="28"/>
          <w:szCs w:val="28"/>
          <w:lang w:val="uk-UA"/>
        </w:rPr>
        <w:t>Загальна</w:t>
      </w:r>
      <w:r w:rsidRPr="006F68DE">
        <w:rPr>
          <w:rFonts w:ascii="Times New Roman" w:eastAsia="Times New Roman" w:hAnsi="Times New Roman" w:cs="Times New Roman"/>
          <w:b/>
          <w:bCs/>
          <w:i/>
          <w:iCs/>
          <w:spacing w:val="-10"/>
          <w:kern w:val="0"/>
          <w:sz w:val="28"/>
          <w:szCs w:val="28"/>
          <w:lang w:val="uk-UA"/>
        </w:rPr>
        <w:t xml:space="preserve"> </w:t>
      </w:r>
      <w:r w:rsidRPr="006F68DE">
        <w:rPr>
          <w:rFonts w:ascii="Times New Roman" w:eastAsia="Times New Roman" w:hAnsi="Times New Roman" w:cs="Times New Roman"/>
          <w:b/>
          <w:bCs/>
          <w:i/>
          <w:iCs/>
          <w:kern w:val="0"/>
          <w:sz w:val="28"/>
          <w:szCs w:val="28"/>
          <w:lang w:val="uk-UA"/>
        </w:rPr>
        <w:t>характеристика</w:t>
      </w:r>
      <w:r w:rsidRPr="006F68DE">
        <w:rPr>
          <w:rFonts w:ascii="Times New Roman" w:eastAsia="Times New Roman" w:hAnsi="Times New Roman" w:cs="Times New Roman"/>
          <w:b/>
          <w:bCs/>
          <w:i/>
          <w:iCs/>
          <w:spacing w:val="-9"/>
          <w:kern w:val="0"/>
          <w:sz w:val="28"/>
          <w:szCs w:val="28"/>
          <w:lang w:val="uk-UA"/>
        </w:rPr>
        <w:t xml:space="preserve"> </w:t>
      </w:r>
      <w:r w:rsidRPr="006F68DE">
        <w:rPr>
          <w:rFonts w:ascii="Times New Roman" w:eastAsia="Times New Roman" w:hAnsi="Times New Roman" w:cs="Times New Roman"/>
          <w:b/>
          <w:bCs/>
          <w:i/>
          <w:iCs/>
          <w:kern w:val="0"/>
          <w:sz w:val="28"/>
          <w:szCs w:val="28"/>
          <w:lang w:val="uk-UA"/>
        </w:rPr>
        <w:t>методики:</w:t>
      </w:r>
    </w:p>
    <w:p w:rsidR="00B97135" w:rsidRPr="006F68DE" w:rsidRDefault="00B97135" w:rsidP="007802DF">
      <w:pPr>
        <w:widowControl w:val="0"/>
        <w:autoSpaceDE w:val="0"/>
        <w:autoSpaceDN w:val="0"/>
        <w:spacing w:before="3" w:after="0" w:line="360" w:lineRule="auto"/>
        <w:ind w:right="110" w:firstLine="610"/>
        <w:jc w:val="both"/>
        <w:rPr>
          <w:rFonts w:ascii="Times New Roman" w:eastAsia="Times New Roman" w:hAnsi="Times New Roman" w:cs="Times New Roman"/>
          <w:kern w:val="0"/>
          <w:sz w:val="28"/>
          <w:szCs w:val="28"/>
          <w:lang w:val="uk-UA"/>
        </w:rPr>
      </w:pPr>
      <w:r w:rsidRPr="006F68DE">
        <w:rPr>
          <w:rFonts w:ascii="Times New Roman" w:eastAsia="Times New Roman" w:hAnsi="Times New Roman" w:cs="Times New Roman"/>
          <w:kern w:val="0"/>
          <w:sz w:val="28"/>
          <w:szCs w:val="28"/>
          <w:lang w:val="uk-UA"/>
        </w:rPr>
        <w:t>Опитувальник</w:t>
      </w:r>
      <w:r w:rsidRPr="006F68DE">
        <w:rPr>
          <w:rFonts w:ascii="Times New Roman" w:eastAsia="Times New Roman" w:hAnsi="Times New Roman" w:cs="Times New Roman"/>
          <w:spacing w:val="1"/>
          <w:kern w:val="0"/>
          <w:sz w:val="28"/>
          <w:szCs w:val="28"/>
          <w:lang w:val="uk-UA"/>
        </w:rPr>
        <w:t xml:space="preserve"> </w:t>
      </w:r>
      <w:r w:rsidRPr="006F68DE">
        <w:rPr>
          <w:rFonts w:ascii="Times New Roman" w:eastAsia="Times New Roman" w:hAnsi="Times New Roman" w:cs="Times New Roman"/>
          <w:kern w:val="0"/>
          <w:sz w:val="28"/>
          <w:szCs w:val="28"/>
          <w:lang w:val="uk-UA"/>
        </w:rPr>
        <w:t>«Самооцінка</w:t>
      </w:r>
      <w:r w:rsidRPr="006F68DE">
        <w:rPr>
          <w:rFonts w:ascii="Times New Roman" w:eastAsia="Times New Roman" w:hAnsi="Times New Roman" w:cs="Times New Roman"/>
          <w:spacing w:val="55"/>
          <w:kern w:val="0"/>
          <w:sz w:val="28"/>
          <w:szCs w:val="28"/>
          <w:lang w:val="uk-UA"/>
        </w:rPr>
        <w:t xml:space="preserve"> </w:t>
      </w:r>
      <w:r w:rsidRPr="006F68DE">
        <w:rPr>
          <w:rFonts w:ascii="Times New Roman" w:eastAsia="Times New Roman" w:hAnsi="Times New Roman" w:cs="Times New Roman"/>
          <w:kern w:val="0"/>
          <w:sz w:val="28"/>
          <w:szCs w:val="28"/>
          <w:lang w:val="uk-UA"/>
        </w:rPr>
        <w:t>станів</w:t>
      </w:r>
      <w:r w:rsidRPr="006F68DE">
        <w:rPr>
          <w:rFonts w:ascii="Times New Roman" w:eastAsia="Times New Roman" w:hAnsi="Times New Roman" w:cs="Times New Roman"/>
          <w:spacing w:val="55"/>
          <w:kern w:val="0"/>
          <w:sz w:val="28"/>
          <w:szCs w:val="28"/>
          <w:lang w:val="uk-UA"/>
        </w:rPr>
        <w:t xml:space="preserve"> </w:t>
      </w:r>
      <w:r w:rsidRPr="006F68DE">
        <w:rPr>
          <w:rFonts w:ascii="Times New Roman" w:eastAsia="Times New Roman" w:hAnsi="Times New Roman" w:cs="Times New Roman"/>
          <w:kern w:val="0"/>
          <w:sz w:val="28"/>
          <w:szCs w:val="28"/>
          <w:lang w:val="uk-UA"/>
        </w:rPr>
        <w:t>тривожності,</w:t>
      </w:r>
      <w:r w:rsidRPr="006F68DE">
        <w:rPr>
          <w:rFonts w:ascii="Times New Roman" w:eastAsia="Times New Roman" w:hAnsi="Times New Roman" w:cs="Times New Roman"/>
          <w:spacing w:val="55"/>
          <w:kern w:val="0"/>
          <w:sz w:val="28"/>
          <w:szCs w:val="28"/>
          <w:lang w:val="uk-UA"/>
        </w:rPr>
        <w:t xml:space="preserve"> </w:t>
      </w:r>
      <w:r w:rsidRPr="006F68DE">
        <w:rPr>
          <w:rFonts w:ascii="Times New Roman" w:eastAsia="Times New Roman" w:hAnsi="Times New Roman" w:cs="Times New Roman"/>
          <w:kern w:val="0"/>
          <w:sz w:val="28"/>
          <w:szCs w:val="28"/>
          <w:lang w:val="uk-UA"/>
        </w:rPr>
        <w:t>фрустрації, агресивності та ригідності» є адаптованим варіантом методики Г. Айзенка. Методика складається із 40 питань та спрямована</w:t>
      </w:r>
      <w:r w:rsidRPr="006F68DE">
        <w:rPr>
          <w:rFonts w:ascii="Times New Roman" w:eastAsia="Times New Roman" w:hAnsi="Times New Roman" w:cs="Times New Roman"/>
          <w:spacing w:val="1"/>
          <w:kern w:val="0"/>
          <w:sz w:val="28"/>
          <w:szCs w:val="28"/>
          <w:lang w:val="uk-UA"/>
        </w:rPr>
        <w:t xml:space="preserve"> </w:t>
      </w:r>
      <w:r w:rsidRPr="006F68DE">
        <w:rPr>
          <w:rFonts w:ascii="Times New Roman" w:eastAsia="Times New Roman" w:hAnsi="Times New Roman" w:cs="Times New Roman"/>
          <w:kern w:val="0"/>
          <w:sz w:val="28"/>
          <w:szCs w:val="28"/>
          <w:lang w:val="uk-UA"/>
        </w:rPr>
        <w:t>на визначення рівня таких станів як тривожності, агресивності,</w:t>
      </w:r>
      <w:r w:rsidRPr="006F68DE">
        <w:rPr>
          <w:rFonts w:ascii="Times New Roman" w:eastAsia="Times New Roman" w:hAnsi="Times New Roman" w:cs="Times New Roman"/>
          <w:spacing w:val="1"/>
          <w:kern w:val="0"/>
          <w:sz w:val="28"/>
          <w:szCs w:val="28"/>
          <w:lang w:val="uk-UA"/>
        </w:rPr>
        <w:t xml:space="preserve"> </w:t>
      </w:r>
      <w:r w:rsidRPr="006F68DE">
        <w:rPr>
          <w:rFonts w:ascii="Times New Roman" w:eastAsia="Times New Roman" w:hAnsi="Times New Roman" w:cs="Times New Roman"/>
          <w:kern w:val="0"/>
          <w:sz w:val="28"/>
          <w:szCs w:val="28"/>
          <w:lang w:val="uk-UA"/>
        </w:rPr>
        <w:t>фрустрації та ригідності.</w:t>
      </w:r>
    </w:p>
    <w:p w:rsidR="00185A14" w:rsidRPr="004B390A" w:rsidRDefault="00185A14" w:rsidP="00185A14">
      <w:pPr>
        <w:spacing w:line="360" w:lineRule="auto"/>
        <w:rPr>
          <w:rFonts w:ascii="Times New Roman" w:hAnsi="Times New Roman" w:cs="Times New Roman"/>
          <w:sz w:val="28"/>
          <w:szCs w:val="28"/>
        </w:rPr>
      </w:pPr>
    </w:p>
    <w:p w:rsidR="00B97135" w:rsidRPr="00EB4CBE" w:rsidRDefault="00B97135" w:rsidP="005408CE">
      <w:pPr>
        <w:spacing w:line="360" w:lineRule="auto"/>
        <w:rPr>
          <w:rFonts w:ascii="Times New Roman" w:hAnsi="Times New Roman" w:cs="Times New Roman"/>
          <w:b/>
          <w:bCs/>
          <w:i/>
          <w:iCs/>
          <w:sz w:val="28"/>
          <w:szCs w:val="28"/>
          <w:lang w:val="uk-UA"/>
        </w:rPr>
      </w:pPr>
      <w:r w:rsidRPr="00EB4CBE">
        <w:rPr>
          <w:rFonts w:ascii="Times New Roman" w:hAnsi="Times New Roman" w:cs="Times New Roman"/>
          <w:b/>
          <w:bCs/>
          <w:i/>
          <w:iCs/>
          <w:sz w:val="28"/>
          <w:szCs w:val="28"/>
          <w:lang w:val="uk-UA"/>
        </w:rPr>
        <w:t>Інструкція для учасників опитування:</w:t>
      </w:r>
    </w:p>
    <w:p w:rsidR="00B97135" w:rsidRPr="00EB4CBE" w:rsidRDefault="00B97135" w:rsidP="00A86D55">
      <w:pPr>
        <w:spacing w:line="360" w:lineRule="auto"/>
        <w:ind w:firstLine="720"/>
        <w:rPr>
          <w:rFonts w:ascii="Times New Roman" w:hAnsi="Times New Roman" w:cs="Times New Roman"/>
          <w:sz w:val="28"/>
          <w:szCs w:val="28"/>
          <w:lang w:val="uk-UA"/>
        </w:rPr>
      </w:pPr>
      <w:r w:rsidRPr="00EB4CBE">
        <w:rPr>
          <w:rFonts w:ascii="Times New Roman" w:hAnsi="Times New Roman" w:cs="Times New Roman"/>
          <w:sz w:val="28"/>
          <w:szCs w:val="28"/>
          <w:lang w:val="uk-UA"/>
        </w:rPr>
        <w:t>Дайте, будь ласка, оцінку зазначених психічних станів, які можуть виникати у Вас під час конфліктної ситуації, та зробіть позначку у відповідній колонці таблиці бланка для відповідей.</w:t>
      </w:r>
    </w:p>
    <w:p w:rsidR="00B97135" w:rsidRPr="00EB4CBE" w:rsidRDefault="00B97135" w:rsidP="00185A14">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Спробуйте, будь ласка, бути відвертими, пам’ятаючи, що Ваша відповідь має відображати реальний, а не бажаний психічний стан.</w:t>
      </w:r>
    </w:p>
    <w:p w:rsidR="008E001A" w:rsidRPr="004B390A" w:rsidRDefault="008E001A" w:rsidP="00B97135">
      <w:pPr>
        <w:rPr>
          <w:rFonts w:ascii="Times New Roman" w:hAnsi="Times New Roman" w:cs="Times New Roman"/>
          <w:sz w:val="28"/>
          <w:szCs w:val="28"/>
        </w:rPr>
      </w:pPr>
    </w:p>
    <w:p w:rsidR="00B97135" w:rsidRPr="00EB4CBE" w:rsidRDefault="00B97135" w:rsidP="00B97135">
      <w:pPr>
        <w:rPr>
          <w:rFonts w:ascii="Times New Roman" w:hAnsi="Times New Roman" w:cs="Times New Roman"/>
          <w:b/>
          <w:bCs/>
          <w:i/>
          <w:iCs/>
          <w:sz w:val="28"/>
          <w:szCs w:val="28"/>
          <w:lang w:val="uk-UA"/>
        </w:rPr>
      </w:pPr>
      <w:r w:rsidRPr="00EB4CBE">
        <w:rPr>
          <w:rFonts w:ascii="Times New Roman" w:hAnsi="Times New Roman" w:cs="Times New Roman"/>
          <w:b/>
          <w:bCs/>
          <w:i/>
          <w:iCs/>
          <w:sz w:val="28"/>
          <w:szCs w:val="28"/>
          <w:lang w:val="uk-UA"/>
        </w:rPr>
        <w:t>Текст опитувальника:</w:t>
      </w:r>
    </w:p>
    <w:p w:rsidR="00B97135" w:rsidRDefault="00B97135" w:rsidP="00B97135">
      <w:pPr>
        <w:rPr>
          <w:rFonts w:ascii="Times New Roman" w:hAnsi="Times New Roman" w:cs="Times New Roman"/>
          <w:b/>
          <w:i/>
          <w:sz w:val="28"/>
          <w:szCs w:val="28"/>
          <w:lang w:val="uk-UA"/>
        </w:rPr>
      </w:pPr>
    </w:p>
    <w:p w:rsidR="00CD2CCF" w:rsidRPr="00EB4CBE" w:rsidRDefault="00CD2CCF" w:rsidP="00B97135">
      <w:pPr>
        <w:rPr>
          <w:rFonts w:ascii="Times New Roman" w:hAnsi="Times New Roman" w:cs="Times New Roman"/>
          <w:b/>
          <w:i/>
          <w:sz w:val="28"/>
          <w:szCs w:val="28"/>
          <w:lang w:val="uk-UA"/>
        </w:rPr>
      </w:pPr>
    </w:p>
    <w:tbl>
      <w:tblPr>
        <w:tblW w:w="9383"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36"/>
        <w:gridCol w:w="4205"/>
        <w:gridCol w:w="1465"/>
        <w:gridCol w:w="1559"/>
        <w:gridCol w:w="1418"/>
      </w:tblGrid>
      <w:tr w:rsidR="00B97135" w:rsidRPr="00EB4CBE" w:rsidTr="008D4F8F">
        <w:trPr>
          <w:trHeight w:val="612"/>
        </w:trPr>
        <w:tc>
          <w:tcPr>
            <w:tcW w:w="736" w:type="dxa"/>
          </w:tcPr>
          <w:p w:rsidR="00B97135" w:rsidRPr="00EB4CBE" w:rsidRDefault="00B97135" w:rsidP="008D4F8F">
            <w:pPr>
              <w:rPr>
                <w:rFonts w:ascii="Times New Roman" w:hAnsi="Times New Roman" w:cs="Times New Roman"/>
                <w:b/>
                <w:sz w:val="28"/>
                <w:szCs w:val="28"/>
                <w:lang w:val="uk-UA"/>
              </w:rPr>
            </w:pPr>
            <w:r w:rsidRPr="00EB4CBE">
              <w:rPr>
                <w:rFonts w:ascii="Times New Roman" w:hAnsi="Times New Roman" w:cs="Times New Roman"/>
                <w:b/>
                <w:sz w:val="28"/>
                <w:szCs w:val="28"/>
                <w:lang w:val="uk-UA"/>
              </w:rPr>
              <w:t>№ з/п</w:t>
            </w:r>
          </w:p>
        </w:tc>
        <w:tc>
          <w:tcPr>
            <w:tcW w:w="4205" w:type="dxa"/>
          </w:tcPr>
          <w:p w:rsidR="00B97135" w:rsidRPr="00EB4CBE" w:rsidRDefault="00B97135" w:rsidP="008D4F8F">
            <w:pPr>
              <w:rPr>
                <w:rFonts w:ascii="Times New Roman" w:hAnsi="Times New Roman" w:cs="Times New Roman"/>
                <w:b/>
                <w:i/>
                <w:sz w:val="28"/>
                <w:szCs w:val="28"/>
                <w:lang w:val="uk-UA"/>
              </w:rPr>
            </w:pPr>
          </w:p>
          <w:p w:rsidR="00B97135" w:rsidRPr="00EB4CBE" w:rsidRDefault="00B97135" w:rsidP="008D4F8F">
            <w:pPr>
              <w:rPr>
                <w:rFonts w:ascii="Times New Roman" w:hAnsi="Times New Roman" w:cs="Times New Roman"/>
                <w:b/>
                <w:sz w:val="28"/>
                <w:szCs w:val="28"/>
                <w:lang w:val="uk-UA"/>
              </w:rPr>
            </w:pPr>
            <w:r w:rsidRPr="00EB4CBE">
              <w:rPr>
                <w:rFonts w:ascii="Times New Roman" w:hAnsi="Times New Roman" w:cs="Times New Roman"/>
                <w:b/>
                <w:sz w:val="28"/>
                <w:szCs w:val="28"/>
                <w:lang w:val="uk-UA"/>
              </w:rPr>
              <w:t>Психічний стан</w:t>
            </w:r>
          </w:p>
        </w:tc>
        <w:tc>
          <w:tcPr>
            <w:tcW w:w="1465" w:type="dxa"/>
          </w:tcPr>
          <w:p w:rsidR="00B97135" w:rsidRPr="00EB4CBE" w:rsidRDefault="00B97135" w:rsidP="008D4F8F">
            <w:pPr>
              <w:rPr>
                <w:rFonts w:ascii="Times New Roman" w:hAnsi="Times New Roman" w:cs="Times New Roman"/>
                <w:b/>
                <w:i/>
                <w:sz w:val="28"/>
                <w:szCs w:val="28"/>
                <w:lang w:val="uk-UA"/>
              </w:rPr>
            </w:pPr>
          </w:p>
          <w:p w:rsidR="00B97135" w:rsidRPr="00EB4CBE" w:rsidRDefault="00B97135" w:rsidP="008D4F8F">
            <w:pPr>
              <w:rPr>
                <w:rFonts w:ascii="Times New Roman" w:hAnsi="Times New Roman" w:cs="Times New Roman"/>
                <w:b/>
                <w:sz w:val="28"/>
                <w:szCs w:val="28"/>
                <w:lang w:val="uk-UA"/>
              </w:rPr>
            </w:pPr>
            <w:r w:rsidRPr="00EB4CBE">
              <w:rPr>
                <w:rFonts w:ascii="Times New Roman" w:hAnsi="Times New Roman" w:cs="Times New Roman"/>
                <w:b/>
                <w:sz w:val="28"/>
                <w:szCs w:val="28"/>
                <w:lang w:val="uk-UA"/>
              </w:rPr>
              <w:t>Так</w:t>
            </w:r>
          </w:p>
        </w:tc>
        <w:tc>
          <w:tcPr>
            <w:tcW w:w="1559" w:type="dxa"/>
          </w:tcPr>
          <w:p w:rsidR="00242E88" w:rsidRDefault="00242E88" w:rsidP="008D4F8F">
            <w:pPr>
              <w:rPr>
                <w:rFonts w:ascii="Times New Roman" w:hAnsi="Times New Roman" w:cs="Times New Roman"/>
                <w:b/>
                <w:sz w:val="28"/>
                <w:szCs w:val="28"/>
                <w:lang w:val="uk-UA"/>
              </w:rPr>
            </w:pPr>
          </w:p>
          <w:p w:rsidR="00B97135" w:rsidRPr="00EB4CBE" w:rsidRDefault="00B97135" w:rsidP="008D4F8F">
            <w:pPr>
              <w:rPr>
                <w:rFonts w:ascii="Times New Roman" w:hAnsi="Times New Roman" w:cs="Times New Roman"/>
                <w:b/>
                <w:sz w:val="28"/>
                <w:szCs w:val="28"/>
                <w:lang w:val="uk-UA"/>
              </w:rPr>
            </w:pPr>
            <w:r w:rsidRPr="00EB4CBE">
              <w:rPr>
                <w:rFonts w:ascii="Times New Roman" w:hAnsi="Times New Roman" w:cs="Times New Roman"/>
                <w:b/>
                <w:sz w:val="28"/>
                <w:szCs w:val="28"/>
                <w:lang w:val="uk-UA"/>
              </w:rPr>
              <w:t>Не знаю</w:t>
            </w:r>
          </w:p>
        </w:tc>
        <w:tc>
          <w:tcPr>
            <w:tcW w:w="1418" w:type="dxa"/>
          </w:tcPr>
          <w:p w:rsidR="00B97135" w:rsidRPr="00EB4CBE" w:rsidRDefault="00B97135" w:rsidP="008D4F8F">
            <w:pPr>
              <w:rPr>
                <w:rFonts w:ascii="Times New Roman" w:hAnsi="Times New Roman" w:cs="Times New Roman"/>
                <w:b/>
                <w:i/>
                <w:sz w:val="28"/>
                <w:szCs w:val="28"/>
                <w:lang w:val="uk-UA"/>
              </w:rPr>
            </w:pPr>
          </w:p>
          <w:p w:rsidR="00B97135" w:rsidRPr="00EB4CBE" w:rsidRDefault="00B97135" w:rsidP="008D4F8F">
            <w:pPr>
              <w:rPr>
                <w:rFonts w:ascii="Times New Roman" w:hAnsi="Times New Roman" w:cs="Times New Roman"/>
                <w:b/>
                <w:sz w:val="28"/>
                <w:szCs w:val="28"/>
                <w:lang w:val="uk-UA"/>
              </w:rPr>
            </w:pPr>
            <w:r w:rsidRPr="00EB4CBE">
              <w:rPr>
                <w:rFonts w:ascii="Times New Roman" w:hAnsi="Times New Roman" w:cs="Times New Roman"/>
                <w:b/>
                <w:sz w:val="28"/>
                <w:szCs w:val="28"/>
                <w:lang w:val="uk-UA"/>
              </w:rPr>
              <w:t>Ні</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 почуваюся впевненим</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Нерідко червонію через дрібниці</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3</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Мій сон неспокійний</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4</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Легко впадаю в тугу</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4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5</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 xml:space="preserve">Турбуюся через неприємності, які існують поки що лише в моїй </w:t>
            </w:r>
            <w:r w:rsidRPr="00EB4CBE">
              <w:rPr>
                <w:rFonts w:ascii="Times New Roman" w:hAnsi="Times New Roman" w:cs="Times New Roman"/>
                <w:sz w:val="28"/>
                <w:szCs w:val="28"/>
                <w:lang w:val="uk-UA"/>
              </w:rPr>
              <w:lastRenderedPageBreak/>
              <w:t>уяві</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lastRenderedPageBreak/>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lastRenderedPageBreak/>
              <w:t>6</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Мене лякають конфлікти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7</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Люблю «порпатися» у власних недоліках</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8</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Мене легко переконати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9</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Я самовразливий</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10</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Важко витримую час очікувань</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4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11</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Нерідко мені здається безвихідною ситуація, з якої насправді можна знайти вихід</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12</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Неприємності дуже мене засмучують</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4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13</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У разі великих неприємностей я схильний до самозви- нувачувань</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14</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Нещастя й невдачі нічого мене не навчили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15</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Я часто відмовляюся від боротьби, вважаючи її марною</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16</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Я часто почуваюся беззахисним</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17</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Іноді я відчуваю відчай</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18</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Зазнаю почуття розгубленості перед труднощами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4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19</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Іноді, у важкі хвилини, поводжуся як дитина, хочу, щоб мене пожаліли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20</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Вважаю недоліки власного характеру невиправними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21</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Залишаю за собою останнє слово</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22</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Нерідко під час розмови перебиваю співрозмовника</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lastRenderedPageBreak/>
              <w:t>23</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Мене легко розсердити</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EB4CBE" w:rsidTr="008D4F8F">
        <w:trPr>
          <w:trHeight w:val="235"/>
        </w:trPr>
        <w:tc>
          <w:tcPr>
            <w:tcW w:w="736"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24</w:t>
            </w:r>
          </w:p>
        </w:tc>
        <w:tc>
          <w:tcPr>
            <w:tcW w:w="420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Полюбляю робити зауваження</w:t>
            </w:r>
          </w:p>
        </w:tc>
        <w:tc>
          <w:tcPr>
            <w:tcW w:w="1465"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2</w:t>
            </w:r>
          </w:p>
        </w:tc>
        <w:tc>
          <w:tcPr>
            <w:tcW w:w="1559"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1</w:t>
            </w:r>
          </w:p>
        </w:tc>
        <w:tc>
          <w:tcPr>
            <w:tcW w:w="1418" w:type="dxa"/>
          </w:tcPr>
          <w:p w:rsidR="00B97135" w:rsidRPr="00EB4CBE" w:rsidRDefault="00B97135" w:rsidP="008D4F8F">
            <w:pPr>
              <w:rPr>
                <w:rFonts w:ascii="Times New Roman" w:hAnsi="Times New Roman" w:cs="Times New Roman"/>
                <w:sz w:val="28"/>
                <w:szCs w:val="28"/>
                <w:lang w:val="uk-UA"/>
              </w:rPr>
            </w:pPr>
            <w:r w:rsidRPr="00EB4CB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25</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Прагну бути авторитетом для оточуючих</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26</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Не задовольняюся малим, хочу набагато більше</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27</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Коли розгніваюся, не вмію стримуватися</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28</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Люблю керувати, а не підпорядковуватися</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29</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Маю різку, грубувату жестикуляцію</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30</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Я мстивий</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31</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Мені важко змінювати звички</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32</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Важко переключаю увагу</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33</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Дуже насторожено ставлюся до всього нового</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34</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Мене важко переконати</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35</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Нерідко мене не залишають думки, яких варто було б позбутися</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36</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Важко сходжуся з людьми</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37</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Мене засмучує щонайменша зміна плану дій</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38</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Я неохоче йду на ризик</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39</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Гостро переживаю відхилення від установленого мною звичного режиму</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r w:rsidR="00B97135" w:rsidRPr="006F68DE" w:rsidTr="008D4F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5"/>
        </w:trPr>
        <w:tc>
          <w:tcPr>
            <w:tcW w:w="736"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40</w:t>
            </w:r>
          </w:p>
        </w:tc>
        <w:tc>
          <w:tcPr>
            <w:tcW w:w="420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Почуваюся на межі можливостей</w:t>
            </w:r>
          </w:p>
        </w:tc>
        <w:tc>
          <w:tcPr>
            <w:tcW w:w="1465"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2</w:t>
            </w:r>
          </w:p>
        </w:tc>
        <w:tc>
          <w:tcPr>
            <w:tcW w:w="1559"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1</w:t>
            </w:r>
          </w:p>
        </w:tc>
        <w:tc>
          <w:tcPr>
            <w:tcW w:w="1418" w:type="dxa"/>
            <w:tcBorders>
              <w:top w:val="single" w:sz="4" w:space="0" w:color="000000"/>
              <w:left w:val="single" w:sz="4" w:space="0" w:color="000000"/>
              <w:bottom w:val="single" w:sz="4" w:space="0" w:color="000000"/>
              <w:right w:val="single" w:sz="4" w:space="0" w:color="000000"/>
            </w:tcBorders>
          </w:tcPr>
          <w:p w:rsidR="00B97135" w:rsidRPr="006F68DE" w:rsidRDefault="00B97135" w:rsidP="008D4F8F">
            <w:pPr>
              <w:rPr>
                <w:rFonts w:ascii="Times New Roman" w:hAnsi="Times New Roman" w:cs="Times New Roman"/>
                <w:sz w:val="28"/>
                <w:szCs w:val="28"/>
                <w:lang w:val="uk-UA"/>
              </w:rPr>
            </w:pPr>
            <w:r w:rsidRPr="006F68DE">
              <w:rPr>
                <w:rFonts w:ascii="Times New Roman" w:hAnsi="Times New Roman" w:cs="Times New Roman"/>
                <w:sz w:val="28"/>
                <w:szCs w:val="28"/>
                <w:lang w:val="uk-UA"/>
              </w:rPr>
              <w:t>0</w:t>
            </w:r>
          </w:p>
        </w:tc>
      </w:tr>
    </w:tbl>
    <w:p w:rsidR="00B97135" w:rsidRDefault="00B97135" w:rsidP="00B97135">
      <w:pPr>
        <w:rPr>
          <w:rFonts w:ascii="Times New Roman" w:hAnsi="Times New Roman" w:cs="Times New Roman"/>
          <w:sz w:val="28"/>
          <w:szCs w:val="28"/>
          <w:lang w:val="uk-UA"/>
        </w:rPr>
      </w:pPr>
    </w:p>
    <w:p w:rsidR="00B97135" w:rsidRDefault="00B97135" w:rsidP="00B97135">
      <w:pPr>
        <w:rPr>
          <w:rFonts w:ascii="Times New Roman" w:hAnsi="Times New Roman" w:cs="Times New Roman"/>
          <w:sz w:val="28"/>
          <w:szCs w:val="28"/>
          <w:lang w:val="uk-UA"/>
        </w:rPr>
      </w:pPr>
    </w:p>
    <w:p w:rsidR="00B97135" w:rsidRPr="000773E5" w:rsidRDefault="00B97135" w:rsidP="00EC2120">
      <w:pPr>
        <w:spacing w:line="360" w:lineRule="auto"/>
        <w:rPr>
          <w:rFonts w:ascii="Times New Roman" w:hAnsi="Times New Roman" w:cs="Times New Roman"/>
          <w:b/>
          <w:bCs/>
          <w:sz w:val="28"/>
          <w:szCs w:val="28"/>
          <w:lang w:val="uk-UA"/>
        </w:rPr>
      </w:pPr>
      <w:r w:rsidRPr="000773E5">
        <w:rPr>
          <w:rFonts w:ascii="Times New Roman" w:hAnsi="Times New Roman" w:cs="Times New Roman"/>
          <w:b/>
          <w:bCs/>
          <w:sz w:val="28"/>
          <w:szCs w:val="28"/>
          <w:lang w:val="uk-UA"/>
        </w:rPr>
        <w:lastRenderedPageBreak/>
        <w:t>Обробка та інтерпретація результатів:</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Усі твердження, що входять до складу тесту й описують психо- логічні стани особистості, поділяються на чотири парні групи:</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w:t>
      </w:r>
      <w:r w:rsidRPr="00EB4CBE">
        <w:rPr>
          <w:rFonts w:ascii="Times New Roman" w:hAnsi="Times New Roman" w:cs="Times New Roman"/>
          <w:sz w:val="28"/>
          <w:szCs w:val="28"/>
          <w:lang w:val="uk-UA"/>
        </w:rPr>
        <w:tab/>
        <w:t>перша група (питання №№ 1–10) – характеризують тривожність;</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w:t>
      </w:r>
      <w:r w:rsidRPr="00EB4CBE">
        <w:rPr>
          <w:rFonts w:ascii="Times New Roman" w:hAnsi="Times New Roman" w:cs="Times New Roman"/>
          <w:sz w:val="28"/>
          <w:szCs w:val="28"/>
          <w:lang w:val="uk-UA"/>
        </w:rPr>
        <w:tab/>
        <w:t>друга група (№№ 11–20) – фрустрацію;</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w:t>
      </w:r>
      <w:r w:rsidRPr="00EB4CBE">
        <w:rPr>
          <w:rFonts w:ascii="Times New Roman" w:hAnsi="Times New Roman" w:cs="Times New Roman"/>
          <w:sz w:val="28"/>
          <w:szCs w:val="28"/>
          <w:lang w:val="uk-UA"/>
        </w:rPr>
        <w:tab/>
        <w:t>третя група (№№ 21–30) – агресивність;</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w:t>
      </w:r>
      <w:r w:rsidRPr="00EB4CBE">
        <w:rPr>
          <w:rFonts w:ascii="Times New Roman" w:hAnsi="Times New Roman" w:cs="Times New Roman"/>
          <w:sz w:val="28"/>
          <w:szCs w:val="28"/>
          <w:lang w:val="uk-UA"/>
        </w:rPr>
        <w:tab/>
        <w:t>четверта група (№№ 31–40) – ригідність.</w:t>
      </w:r>
    </w:p>
    <w:p w:rsidR="00EC2120" w:rsidRPr="004B390A"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Відповіді респондентів, відповідно до визначеної групи, розпо- діляються за кожним психічним станом, після чого підраховується частота його виявлення у кожній групі.</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Тривожність:</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0–7 балів – Ви не тривожні.</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8–14 балів – середня тривожність, рівень допустимий. 15–20 балів – Ви надто тривожні.</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Фрустрація:</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0–7 балів – Ви маєте високу самооцінку, стійкі до невдач і не боїтеся труднощів.</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8–14 балів – середній рівень фрустрації.</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15–20 балів – у Вас низька самооцінка, уникаєте труднощів, боїтеся невдач, остерігаєтеся конфліктів та гострих суперечок.</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Агресивність:</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0–7 балів – Ви спокійні й врівноважені. 8–14 балів – середній рівень агресивності.</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lastRenderedPageBreak/>
        <w:t>15–20 балів – Ви агресивні, нестримані. Маєте труднощі в стосунках із людьми. Схильні до провокації конфліктів і конфлік- тних ситуацій.</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Ригідність:</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0–7 балів – ригідність відсутня. Вам властиві легкість і гнуч- кість у поведінкових реакціях і прийнятті рішень.</w:t>
      </w:r>
    </w:p>
    <w:p w:rsidR="00B97135"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8–14 балів – середній рівень ригідності.</w:t>
      </w:r>
    </w:p>
    <w:p w:rsidR="00B97135" w:rsidRPr="00EB4CBE" w:rsidRDefault="00B97135" w:rsidP="00EC2120">
      <w:pPr>
        <w:spacing w:line="360" w:lineRule="auto"/>
        <w:rPr>
          <w:rFonts w:ascii="Times New Roman" w:hAnsi="Times New Roman" w:cs="Times New Roman"/>
          <w:sz w:val="28"/>
          <w:szCs w:val="28"/>
          <w:lang w:val="uk-UA"/>
        </w:rPr>
      </w:pPr>
      <w:r w:rsidRPr="00EB4CBE">
        <w:rPr>
          <w:rFonts w:ascii="Times New Roman" w:hAnsi="Times New Roman" w:cs="Times New Roman"/>
          <w:sz w:val="28"/>
          <w:szCs w:val="28"/>
          <w:lang w:val="uk-UA"/>
        </w:rPr>
        <w:t>15–20 балів – сильно виражена ригідність. Вам протипоказані зміна робочого місця, а також зміни в житті, в стосунках з іншими людьми, оскільки це призводить до виникнення труднощів у спіл- куванні, стресів, конфліктів, погіршення самопочуття.</w:t>
      </w:r>
    </w:p>
    <w:p w:rsidR="00FB4182" w:rsidRDefault="004121AA" w:rsidP="00723781">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p>
    <w:p w:rsidR="00FF1B13" w:rsidRPr="004B390A" w:rsidRDefault="004121AA" w:rsidP="00723781">
      <w:pPr>
        <w:tabs>
          <w:tab w:val="left" w:pos="709"/>
        </w:tabs>
        <w:spacing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p>
    <w:p w:rsidR="00FF1B13" w:rsidRPr="004B390A" w:rsidRDefault="00FF1B13" w:rsidP="00723781">
      <w:pPr>
        <w:tabs>
          <w:tab w:val="left" w:pos="709"/>
        </w:tabs>
        <w:spacing w:line="360" w:lineRule="auto"/>
        <w:contextualSpacing/>
        <w:jc w:val="both"/>
        <w:rPr>
          <w:rFonts w:ascii="Times New Roman" w:eastAsia="Times New Roman" w:hAnsi="Times New Roman" w:cs="Times New Roman"/>
          <w:sz w:val="28"/>
          <w:szCs w:val="28"/>
        </w:rPr>
      </w:pPr>
    </w:p>
    <w:p w:rsidR="00FF1B13" w:rsidRPr="004B390A" w:rsidRDefault="00FF1B13" w:rsidP="00723781">
      <w:pPr>
        <w:tabs>
          <w:tab w:val="left" w:pos="709"/>
        </w:tabs>
        <w:spacing w:line="360" w:lineRule="auto"/>
        <w:contextualSpacing/>
        <w:jc w:val="both"/>
        <w:rPr>
          <w:rFonts w:ascii="Times New Roman" w:eastAsia="Times New Roman" w:hAnsi="Times New Roman" w:cs="Times New Roman"/>
          <w:sz w:val="28"/>
          <w:szCs w:val="28"/>
        </w:rPr>
      </w:pPr>
    </w:p>
    <w:p w:rsidR="00D94475" w:rsidRDefault="00FF1B13" w:rsidP="00723781">
      <w:pPr>
        <w:tabs>
          <w:tab w:val="left" w:pos="709"/>
        </w:tabs>
        <w:spacing w:line="360" w:lineRule="auto"/>
        <w:contextualSpacing/>
        <w:jc w:val="both"/>
        <w:rPr>
          <w:rFonts w:ascii="Times New Roman" w:eastAsia="Times New Roman" w:hAnsi="Times New Roman" w:cs="Times New Roman"/>
          <w:sz w:val="28"/>
          <w:szCs w:val="28"/>
        </w:rPr>
      </w:pP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p>
    <w:p w:rsidR="00D94475" w:rsidRDefault="00D94475" w:rsidP="00723781">
      <w:pPr>
        <w:tabs>
          <w:tab w:val="left" w:pos="709"/>
        </w:tabs>
        <w:spacing w:line="360" w:lineRule="auto"/>
        <w:contextualSpacing/>
        <w:jc w:val="both"/>
        <w:rPr>
          <w:rFonts w:ascii="Times New Roman" w:eastAsia="Times New Roman" w:hAnsi="Times New Roman" w:cs="Times New Roman"/>
          <w:sz w:val="28"/>
          <w:szCs w:val="28"/>
        </w:rPr>
      </w:pPr>
    </w:p>
    <w:p w:rsidR="00D94475" w:rsidRDefault="00D94475" w:rsidP="00723781">
      <w:pPr>
        <w:tabs>
          <w:tab w:val="left" w:pos="709"/>
        </w:tabs>
        <w:spacing w:line="360" w:lineRule="auto"/>
        <w:contextualSpacing/>
        <w:jc w:val="both"/>
        <w:rPr>
          <w:rFonts w:ascii="Times New Roman" w:eastAsia="Times New Roman" w:hAnsi="Times New Roman" w:cs="Times New Roman"/>
          <w:sz w:val="28"/>
          <w:szCs w:val="28"/>
        </w:rPr>
      </w:pPr>
    </w:p>
    <w:p w:rsidR="00D94475" w:rsidRDefault="00D94475" w:rsidP="00723781">
      <w:pPr>
        <w:tabs>
          <w:tab w:val="left" w:pos="709"/>
        </w:tabs>
        <w:spacing w:line="360" w:lineRule="auto"/>
        <w:contextualSpacing/>
        <w:jc w:val="both"/>
        <w:rPr>
          <w:rFonts w:ascii="Times New Roman" w:eastAsia="Times New Roman" w:hAnsi="Times New Roman" w:cs="Times New Roman"/>
          <w:sz w:val="28"/>
          <w:szCs w:val="28"/>
        </w:rPr>
      </w:pPr>
    </w:p>
    <w:p w:rsidR="00D94475" w:rsidRDefault="00D94475" w:rsidP="00723781">
      <w:pPr>
        <w:tabs>
          <w:tab w:val="left" w:pos="709"/>
        </w:tabs>
        <w:spacing w:line="360" w:lineRule="auto"/>
        <w:contextualSpacing/>
        <w:jc w:val="both"/>
        <w:rPr>
          <w:rFonts w:ascii="Times New Roman" w:eastAsia="Times New Roman" w:hAnsi="Times New Roman" w:cs="Times New Roman"/>
          <w:sz w:val="28"/>
          <w:szCs w:val="28"/>
        </w:rPr>
      </w:pPr>
    </w:p>
    <w:p w:rsidR="00D94475" w:rsidRDefault="00D94475" w:rsidP="00723781">
      <w:pPr>
        <w:tabs>
          <w:tab w:val="left" w:pos="709"/>
        </w:tabs>
        <w:spacing w:line="360" w:lineRule="auto"/>
        <w:contextualSpacing/>
        <w:jc w:val="both"/>
        <w:rPr>
          <w:rFonts w:ascii="Times New Roman" w:eastAsia="Times New Roman" w:hAnsi="Times New Roman" w:cs="Times New Roman"/>
          <w:sz w:val="28"/>
          <w:szCs w:val="28"/>
        </w:rPr>
      </w:pPr>
    </w:p>
    <w:p w:rsidR="00B97135" w:rsidRDefault="00FF1B13" w:rsidP="00723781">
      <w:pPr>
        <w:tabs>
          <w:tab w:val="left" w:pos="709"/>
        </w:tabs>
        <w:spacing w:line="360" w:lineRule="auto"/>
        <w:contextualSpacing/>
        <w:jc w:val="both"/>
        <w:rPr>
          <w:rFonts w:ascii="Times New Roman" w:eastAsia="Times New Roman" w:hAnsi="Times New Roman" w:cs="Times New Roman"/>
          <w:sz w:val="28"/>
          <w:szCs w:val="28"/>
          <w:lang w:val="uk-UA"/>
        </w:rPr>
      </w:pP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Pr="004B390A">
        <w:rPr>
          <w:rFonts w:ascii="Times New Roman" w:eastAsia="Times New Roman" w:hAnsi="Times New Roman" w:cs="Times New Roman"/>
          <w:sz w:val="28"/>
          <w:szCs w:val="28"/>
        </w:rPr>
        <w:tab/>
      </w:r>
      <w:r w:rsidR="00BA0614">
        <w:rPr>
          <w:rFonts w:ascii="Times New Roman" w:eastAsia="Times New Roman" w:hAnsi="Times New Roman" w:cs="Times New Roman"/>
          <w:sz w:val="28"/>
          <w:szCs w:val="28"/>
        </w:rPr>
        <w:tab/>
      </w:r>
      <w:r w:rsidR="00BA0614">
        <w:rPr>
          <w:rFonts w:ascii="Times New Roman" w:eastAsia="Times New Roman" w:hAnsi="Times New Roman" w:cs="Times New Roman"/>
          <w:sz w:val="28"/>
          <w:szCs w:val="28"/>
        </w:rPr>
        <w:tab/>
      </w:r>
      <w:r w:rsidR="004121AA">
        <w:rPr>
          <w:rFonts w:ascii="Times New Roman" w:eastAsia="Times New Roman" w:hAnsi="Times New Roman" w:cs="Times New Roman"/>
          <w:sz w:val="28"/>
          <w:szCs w:val="28"/>
          <w:lang w:val="uk-UA"/>
        </w:rPr>
        <w:t>Додаток 2</w:t>
      </w:r>
    </w:p>
    <w:p w:rsidR="00FB4182" w:rsidRDefault="00FB4182" w:rsidP="00551BCB">
      <w:pPr>
        <w:tabs>
          <w:tab w:val="left" w:pos="709"/>
        </w:tabs>
        <w:spacing w:line="360" w:lineRule="auto"/>
        <w:ind w:left="709"/>
        <w:contextualSpacing/>
        <w:jc w:val="center"/>
        <w:rPr>
          <w:rFonts w:ascii="Times New Roman" w:eastAsia="Times New Roman" w:hAnsi="Times New Roman" w:cs="Times New Roman"/>
          <w:sz w:val="28"/>
          <w:szCs w:val="28"/>
          <w:lang w:val="uk-UA"/>
        </w:rPr>
      </w:pPr>
      <w:r w:rsidRPr="00FB4182">
        <w:rPr>
          <w:rFonts w:ascii="Times New Roman" w:eastAsia="Times New Roman" w:hAnsi="Times New Roman" w:cs="Times New Roman"/>
          <w:sz w:val="28"/>
          <w:szCs w:val="28"/>
          <w:lang w:val="uk-UA"/>
        </w:rPr>
        <w:t>ОПИТУВАЛЬНИК «САМООЦІНКА СТАНІВ</w:t>
      </w:r>
      <w:r w:rsidR="00D94475">
        <w:rPr>
          <w:rFonts w:ascii="Times New Roman" w:eastAsia="Times New Roman" w:hAnsi="Times New Roman" w:cs="Times New Roman"/>
          <w:sz w:val="28"/>
          <w:szCs w:val="28"/>
          <w:lang w:val="uk-UA"/>
        </w:rPr>
        <w:t xml:space="preserve"> </w:t>
      </w:r>
      <w:r w:rsidRPr="00FB4182">
        <w:rPr>
          <w:rFonts w:ascii="Times New Roman" w:eastAsia="Times New Roman" w:hAnsi="Times New Roman" w:cs="Times New Roman"/>
          <w:sz w:val="28"/>
          <w:szCs w:val="28"/>
          <w:lang w:val="uk-UA"/>
        </w:rPr>
        <w:t>ТРИВОЖНОСТІ,ФРУСТРАЦІЇ, АГРЕСИВНОСТІ</w:t>
      </w:r>
      <w:r w:rsidR="00D94475">
        <w:rPr>
          <w:rFonts w:ascii="Times New Roman" w:eastAsia="Times New Roman" w:hAnsi="Times New Roman" w:cs="Times New Roman"/>
          <w:sz w:val="28"/>
          <w:szCs w:val="28"/>
          <w:lang w:val="uk-UA"/>
        </w:rPr>
        <w:t xml:space="preserve"> </w:t>
      </w:r>
      <w:r w:rsidRPr="00FB4182">
        <w:rPr>
          <w:rFonts w:ascii="Times New Roman" w:eastAsia="Times New Roman" w:hAnsi="Times New Roman" w:cs="Times New Roman"/>
          <w:sz w:val="28"/>
          <w:szCs w:val="28"/>
          <w:lang w:val="uk-UA"/>
        </w:rPr>
        <w:t>ТА РИГІДНОСТІ»</w:t>
      </w:r>
    </w:p>
    <w:p w:rsidR="00D94475" w:rsidRPr="00FB4182" w:rsidRDefault="00D94475" w:rsidP="00D94475">
      <w:pPr>
        <w:tabs>
          <w:tab w:val="left" w:pos="709"/>
        </w:tabs>
        <w:spacing w:line="360" w:lineRule="auto"/>
        <w:ind w:left="709"/>
        <w:contextualSpacing/>
        <w:rPr>
          <w:rFonts w:ascii="Times New Roman" w:eastAsia="Times New Roman" w:hAnsi="Times New Roman" w:cs="Times New Roman"/>
          <w:sz w:val="28"/>
          <w:szCs w:val="28"/>
          <w:lang w:val="uk-UA"/>
        </w:rPr>
      </w:pPr>
    </w:p>
    <w:p w:rsidR="00FB4182" w:rsidRPr="004B390A" w:rsidRDefault="00FB4182" w:rsidP="00FB4182">
      <w:pPr>
        <w:tabs>
          <w:tab w:val="left" w:pos="709"/>
        </w:tabs>
        <w:spacing w:line="360" w:lineRule="auto"/>
        <w:contextualSpacing/>
        <w:jc w:val="both"/>
        <w:rPr>
          <w:rFonts w:ascii="Times New Roman" w:eastAsia="Times New Roman" w:hAnsi="Times New Roman" w:cs="Times New Roman"/>
          <w:sz w:val="28"/>
          <w:szCs w:val="28"/>
          <w:lang w:val="uk-UA"/>
        </w:rPr>
      </w:pPr>
      <w:r w:rsidRPr="00FB4182">
        <w:rPr>
          <w:rFonts w:ascii="Times New Roman" w:eastAsia="Times New Roman" w:hAnsi="Times New Roman" w:cs="Times New Roman"/>
          <w:sz w:val="28"/>
          <w:szCs w:val="28"/>
          <w:lang w:val="uk-UA"/>
        </w:rPr>
        <w:t>(адаптований варіант методики Г. Айзенка)</w:t>
      </w:r>
      <w:r w:rsidR="00FF1B13" w:rsidRPr="00FF1B13">
        <w:rPr>
          <w:rFonts w:ascii="Times New Roman" w:eastAsia="Times New Roman" w:hAnsi="Times New Roman" w:cs="Times New Roman"/>
          <w:sz w:val="28"/>
          <w:szCs w:val="28"/>
        </w:rPr>
        <w:t xml:space="preserve"> </w:t>
      </w:r>
      <w:r w:rsidRPr="00FB4182">
        <w:rPr>
          <w:rFonts w:ascii="Times New Roman" w:eastAsia="Times New Roman" w:hAnsi="Times New Roman" w:cs="Times New Roman"/>
          <w:sz w:val="28"/>
          <w:szCs w:val="28"/>
          <w:lang w:val="uk-UA"/>
        </w:rPr>
        <w:t xml:space="preserve">(Максименко, С. Д., Карамушка, Л. М., &amp; Зайчикова, Т. В. (Ред.). (2006). </w:t>
      </w:r>
      <w:r w:rsidRPr="00FB4182">
        <w:rPr>
          <w:rFonts w:ascii="Times New Roman" w:eastAsia="Times New Roman" w:hAnsi="Times New Roman" w:cs="Times New Roman"/>
          <w:i/>
          <w:sz w:val="28"/>
          <w:szCs w:val="28"/>
          <w:lang w:val="uk-UA"/>
        </w:rPr>
        <w:t xml:space="preserve">Синдром «професійного вигорання» та професійна кар’єра працівників освітніх організацій: ґендерні аспекти. </w:t>
      </w:r>
      <w:r w:rsidRPr="00FB4182">
        <w:rPr>
          <w:rFonts w:ascii="Times New Roman" w:eastAsia="Times New Roman" w:hAnsi="Times New Roman" w:cs="Times New Roman"/>
          <w:sz w:val="28"/>
          <w:szCs w:val="28"/>
          <w:lang w:val="uk-UA"/>
        </w:rPr>
        <w:lastRenderedPageBreak/>
        <w:t>Навч. посіб. для студ. вищ. навч. закл. та слухачів ін-тів післядиплом. освіти. 2-е вид. Київ: Міленіум.)</w:t>
      </w:r>
    </w:p>
    <w:p w:rsidR="00FB4182" w:rsidRPr="00FB4182" w:rsidRDefault="00FB4182" w:rsidP="00FB4182">
      <w:pPr>
        <w:tabs>
          <w:tab w:val="left" w:pos="709"/>
        </w:tabs>
        <w:spacing w:line="360" w:lineRule="auto"/>
        <w:contextualSpacing/>
        <w:jc w:val="both"/>
        <w:rPr>
          <w:rFonts w:ascii="Times New Roman" w:eastAsia="Times New Roman" w:hAnsi="Times New Roman" w:cs="Times New Roman"/>
          <w:sz w:val="28"/>
          <w:szCs w:val="28"/>
          <w:lang w:val="uk-UA"/>
        </w:rPr>
      </w:pPr>
    </w:p>
    <w:p w:rsidR="00FB4182" w:rsidRPr="00FB4182" w:rsidRDefault="00FB4182" w:rsidP="00FB4182">
      <w:pPr>
        <w:tabs>
          <w:tab w:val="left" w:pos="709"/>
        </w:tabs>
        <w:spacing w:line="360" w:lineRule="auto"/>
        <w:contextualSpacing/>
        <w:jc w:val="both"/>
        <w:rPr>
          <w:rFonts w:ascii="Times New Roman" w:eastAsia="Times New Roman" w:hAnsi="Times New Roman" w:cs="Times New Roman"/>
          <w:b/>
          <w:bCs/>
          <w:i/>
          <w:iCs/>
          <w:sz w:val="28"/>
          <w:szCs w:val="28"/>
          <w:lang w:val="uk-UA"/>
        </w:rPr>
      </w:pPr>
      <w:r w:rsidRPr="00FB4182">
        <w:rPr>
          <w:rFonts w:ascii="Times New Roman" w:eastAsia="Times New Roman" w:hAnsi="Times New Roman" w:cs="Times New Roman"/>
          <w:b/>
          <w:bCs/>
          <w:i/>
          <w:iCs/>
          <w:sz w:val="28"/>
          <w:szCs w:val="28"/>
          <w:lang w:val="uk-UA"/>
        </w:rPr>
        <w:t>Загальна характеристика методики:</w:t>
      </w:r>
    </w:p>
    <w:p w:rsidR="00FB4182" w:rsidRDefault="002A03DD" w:rsidP="00FB4182">
      <w:pPr>
        <w:tabs>
          <w:tab w:val="left" w:pos="709"/>
        </w:tabs>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FB4182" w:rsidRPr="00FB4182">
        <w:rPr>
          <w:rFonts w:ascii="Times New Roman" w:eastAsia="Times New Roman" w:hAnsi="Times New Roman" w:cs="Times New Roman"/>
          <w:sz w:val="28"/>
          <w:szCs w:val="28"/>
          <w:lang w:val="uk-UA"/>
        </w:rPr>
        <w:t>Опитувальник «Самооцінка станів тривожності, фрустра- ції, агресивності та ригідності» є</w:t>
      </w:r>
      <w:r w:rsidR="00FB4182">
        <w:rPr>
          <w:rFonts w:ascii="Times New Roman" w:eastAsia="Times New Roman" w:hAnsi="Times New Roman" w:cs="Times New Roman"/>
          <w:sz w:val="28"/>
          <w:szCs w:val="28"/>
          <w:lang w:val="uk-UA"/>
        </w:rPr>
        <w:t xml:space="preserve"> </w:t>
      </w:r>
      <w:r w:rsidR="00FB4182" w:rsidRPr="00FB4182">
        <w:rPr>
          <w:rFonts w:ascii="Times New Roman" w:eastAsia="Times New Roman" w:hAnsi="Times New Roman" w:cs="Times New Roman"/>
          <w:sz w:val="28"/>
          <w:szCs w:val="28"/>
          <w:lang w:val="uk-UA"/>
        </w:rPr>
        <w:t>адаптованим варіантом метод</w:t>
      </w:r>
      <w:r w:rsidR="00FB4182">
        <w:rPr>
          <w:rFonts w:ascii="Times New Roman" w:eastAsia="Times New Roman" w:hAnsi="Times New Roman" w:cs="Times New Roman"/>
          <w:sz w:val="28"/>
          <w:szCs w:val="28"/>
          <w:lang w:val="uk-UA"/>
        </w:rPr>
        <w:t>ики</w:t>
      </w:r>
      <w:r w:rsidR="00FB4182" w:rsidRPr="00FB4182">
        <w:rPr>
          <w:rFonts w:ascii="Times New Roman" w:eastAsia="Times New Roman" w:hAnsi="Times New Roman" w:cs="Times New Roman"/>
          <w:sz w:val="28"/>
          <w:szCs w:val="28"/>
          <w:lang w:val="uk-UA"/>
        </w:rPr>
        <w:t xml:space="preserve"> Г. Айзенка. Методика складається із 40 питань та спрямована на визначення рівня таких станів як тривожності, агресивності, фрустрації та ригідності.</w:t>
      </w:r>
    </w:p>
    <w:p w:rsidR="00FB4182" w:rsidRPr="00FB4182" w:rsidRDefault="00FB4182" w:rsidP="00FB4182">
      <w:pPr>
        <w:tabs>
          <w:tab w:val="left" w:pos="709"/>
        </w:tabs>
        <w:spacing w:line="360" w:lineRule="auto"/>
        <w:contextualSpacing/>
        <w:jc w:val="both"/>
        <w:rPr>
          <w:rFonts w:ascii="Times New Roman" w:eastAsia="Times New Roman" w:hAnsi="Times New Roman" w:cs="Times New Roman"/>
          <w:sz w:val="28"/>
          <w:szCs w:val="28"/>
          <w:lang w:val="uk-UA"/>
        </w:rPr>
      </w:pPr>
    </w:p>
    <w:p w:rsidR="00FB4182" w:rsidRDefault="00FB4182">
      <w:pPr>
        <w:contextualSpacing/>
        <w:rPr>
          <w:lang w:val="uk-UA"/>
        </w:rPr>
      </w:pPr>
    </w:p>
    <w:p w:rsidR="00FB4182" w:rsidRPr="00B156E7" w:rsidRDefault="00FB4182">
      <w:pPr>
        <w:contextualSpacing/>
        <w:rPr>
          <w:sz w:val="28"/>
          <w:szCs w:val="28"/>
          <w:lang w:val="uk-UA"/>
        </w:rPr>
      </w:pPr>
    </w:p>
    <w:p w:rsidR="00FB4182" w:rsidRPr="00B156E7" w:rsidRDefault="00FB4182" w:rsidP="004E4110">
      <w:pPr>
        <w:widowControl w:val="0"/>
        <w:autoSpaceDE w:val="0"/>
        <w:autoSpaceDN w:val="0"/>
        <w:spacing w:before="75" w:after="0" w:line="360" w:lineRule="auto"/>
        <w:ind w:left="497"/>
        <w:jc w:val="both"/>
        <w:outlineLvl w:val="4"/>
        <w:rPr>
          <w:rFonts w:ascii="Times New Roman" w:eastAsia="Times New Roman" w:hAnsi="Times New Roman" w:cs="Times New Roman"/>
          <w:b/>
          <w:bCs/>
          <w:i/>
          <w:iCs/>
          <w:kern w:val="0"/>
          <w:sz w:val="28"/>
          <w:szCs w:val="28"/>
          <w:lang w:val="uk-UA"/>
        </w:rPr>
      </w:pPr>
      <w:r w:rsidRPr="00B156E7">
        <w:rPr>
          <w:rFonts w:ascii="Times New Roman" w:eastAsia="Times New Roman" w:hAnsi="Times New Roman" w:cs="Times New Roman"/>
          <w:b/>
          <w:bCs/>
          <w:i/>
          <w:iCs/>
          <w:kern w:val="0"/>
          <w:sz w:val="28"/>
          <w:szCs w:val="28"/>
          <w:lang w:val="uk-UA"/>
        </w:rPr>
        <w:t>Інструкція</w:t>
      </w:r>
      <w:r w:rsidRPr="00B156E7">
        <w:rPr>
          <w:rFonts w:ascii="Times New Roman" w:eastAsia="Times New Roman" w:hAnsi="Times New Roman" w:cs="Times New Roman"/>
          <w:b/>
          <w:bCs/>
          <w:i/>
          <w:iCs/>
          <w:spacing w:val="-5"/>
          <w:kern w:val="0"/>
          <w:sz w:val="28"/>
          <w:szCs w:val="28"/>
          <w:lang w:val="uk-UA"/>
        </w:rPr>
        <w:t xml:space="preserve"> </w:t>
      </w:r>
      <w:r w:rsidRPr="00B156E7">
        <w:rPr>
          <w:rFonts w:ascii="Times New Roman" w:eastAsia="Times New Roman" w:hAnsi="Times New Roman" w:cs="Times New Roman"/>
          <w:b/>
          <w:bCs/>
          <w:i/>
          <w:iCs/>
          <w:kern w:val="0"/>
          <w:sz w:val="28"/>
          <w:szCs w:val="28"/>
          <w:lang w:val="uk-UA"/>
        </w:rPr>
        <w:t>для</w:t>
      </w:r>
      <w:r w:rsidRPr="00B156E7">
        <w:rPr>
          <w:rFonts w:ascii="Times New Roman" w:eastAsia="Times New Roman" w:hAnsi="Times New Roman" w:cs="Times New Roman"/>
          <w:b/>
          <w:bCs/>
          <w:i/>
          <w:iCs/>
          <w:spacing w:val="-4"/>
          <w:kern w:val="0"/>
          <w:sz w:val="28"/>
          <w:szCs w:val="28"/>
          <w:lang w:val="uk-UA"/>
        </w:rPr>
        <w:t xml:space="preserve"> </w:t>
      </w:r>
      <w:r w:rsidRPr="00B156E7">
        <w:rPr>
          <w:rFonts w:ascii="Times New Roman" w:eastAsia="Times New Roman" w:hAnsi="Times New Roman" w:cs="Times New Roman"/>
          <w:b/>
          <w:bCs/>
          <w:i/>
          <w:iCs/>
          <w:kern w:val="0"/>
          <w:sz w:val="28"/>
          <w:szCs w:val="28"/>
          <w:lang w:val="uk-UA"/>
        </w:rPr>
        <w:t>учасників</w:t>
      </w:r>
      <w:r w:rsidRPr="00B156E7">
        <w:rPr>
          <w:rFonts w:ascii="Times New Roman" w:eastAsia="Times New Roman" w:hAnsi="Times New Roman" w:cs="Times New Roman"/>
          <w:b/>
          <w:bCs/>
          <w:i/>
          <w:iCs/>
          <w:spacing w:val="-5"/>
          <w:kern w:val="0"/>
          <w:sz w:val="28"/>
          <w:szCs w:val="28"/>
          <w:lang w:val="uk-UA"/>
        </w:rPr>
        <w:t xml:space="preserve"> </w:t>
      </w:r>
      <w:r w:rsidRPr="00B156E7">
        <w:rPr>
          <w:rFonts w:ascii="Times New Roman" w:eastAsia="Times New Roman" w:hAnsi="Times New Roman" w:cs="Times New Roman"/>
          <w:b/>
          <w:bCs/>
          <w:i/>
          <w:iCs/>
          <w:kern w:val="0"/>
          <w:sz w:val="28"/>
          <w:szCs w:val="28"/>
          <w:lang w:val="uk-UA"/>
        </w:rPr>
        <w:t>опитування:</w:t>
      </w:r>
    </w:p>
    <w:p w:rsidR="00FB4182" w:rsidRPr="00B156E7" w:rsidRDefault="00FB4182" w:rsidP="004E4110">
      <w:pPr>
        <w:widowControl w:val="0"/>
        <w:autoSpaceDE w:val="0"/>
        <w:autoSpaceDN w:val="0"/>
        <w:spacing w:before="3" w:after="0" w:line="360" w:lineRule="auto"/>
        <w:ind w:left="100" w:right="226" w:firstLine="396"/>
        <w:jc w:val="both"/>
        <w:rPr>
          <w:rFonts w:ascii="Times New Roman" w:eastAsia="Times New Roman" w:hAnsi="Times New Roman" w:cs="Times New Roman"/>
          <w:kern w:val="0"/>
          <w:sz w:val="28"/>
          <w:szCs w:val="28"/>
          <w:lang w:val="uk-UA"/>
        </w:rPr>
      </w:pPr>
      <w:r w:rsidRPr="00B156E7">
        <w:rPr>
          <w:rFonts w:ascii="Times New Roman" w:eastAsia="Times New Roman" w:hAnsi="Times New Roman" w:cs="Times New Roman"/>
          <w:kern w:val="0"/>
          <w:sz w:val="28"/>
          <w:szCs w:val="28"/>
          <w:lang w:val="uk-UA"/>
        </w:rPr>
        <w:t>Дайте, будь ласка, оцінку зазначених психічних станів, які</w:t>
      </w:r>
      <w:r w:rsidRPr="00B156E7">
        <w:rPr>
          <w:rFonts w:ascii="Times New Roman" w:eastAsia="Times New Roman" w:hAnsi="Times New Roman" w:cs="Times New Roman"/>
          <w:spacing w:val="1"/>
          <w:kern w:val="0"/>
          <w:sz w:val="28"/>
          <w:szCs w:val="28"/>
          <w:lang w:val="uk-UA"/>
        </w:rPr>
        <w:t xml:space="preserve"> </w:t>
      </w:r>
      <w:r w:rsidRPr="00B156E7">
        <w:rPr>
          <w:rFonts w:ascii="Times New Roman" w:eastAsia="Times New Roman" w:hAnsi="Times New Roman" w:cs="Times New Roman"/>
          <w:kern w:val="0"/>
          <w:sz w:val="28"/>
          <w:szCs w:val="28"/>
          <w:lang w:val="uk-UA"/>
        </w:rPr>
        <w:t>можуть виникати у Вас під час конфліктної ситуації, та зробіть</w:t>
      </w:r>
      <w:r w:rsidRPr="00B156E7">
        <w:rPr>
          <w:rFonts w:ascii="Times New Roman" w:eastAsia="Times New Roman" w:hAnsi="Times New Roman" w:cs="Times New Roman"/>
          <w:spacing w:val="1"/>
          <w:kern w:val="0"/>
          <w:sz w:val="28"/>
          <w:szCs w:val="28"/>
          <w:lang w:val="uk-UA"/>
        </w:rPr>
        <w:t xml:space="preserve"> </w:t>
      </w:r>
      <w:r w:rsidRPr="00B156E7">
        <w:rPr>
          <w:rFonts w:ascii="Times New Roman" w:eastAsia="Times New Roman" w:hAnsi="Times New Roman" w:cs="Times New Roman"/>
          <w:kern w:val="0"/>
          <w:sz w:val="28"/>
          <w:szCs w:val="28"/>
          <w:lang w:val="uk-UA"/>
        </w:rPr>
        <w:t>позначку</w:t>
      </w:r>
      <w:r w:rsidRPr="00B156E7">
        <w:rPr>
          <w:rFonts w:ascii="Times New Roman" w:eastAsia="Times New Roman" w:hAnsi="Times New Roman" w:cs="Times New Roman"/>
          <w:spacing w:val="-5"/>
          <w:kern w:val="0"/>
          <w:sz w:val="28"/>
          <w:szCs w:val="28"/>
          <w:lang w:val="uk-UA"/>
        </w:rPr>
        <w:t xml:space="preserve"> </w:t>
      </w:r>
      <w:r w:rsidRPr="00B156E7">
        <w:rPr>
          <w:rFonts w:ascii="Times New Roman" w:eastAsia="Times New Roman" w:hAnsi="Times New Roman" w:cs="Times New Roman"/>
          <w:kern w:val="0"/>
          <w:sz w:val="28"/>
          <w:szCs w:val="28"/>
          <w:lang w:val="uk-UA"/>
        </w:rPr>
        <w:t>у</w:t>
      </w:r>
      <w:r w:rsidRPr="00B156E7">
        <w:rPr>
          <w:rFonts w:ascii="Times New Roman" w:eastAsia="Times New Roman" w:hAnsi="Times New Roman" w:cs="Times New Roman"/>
          <w:spacing w:val="-5"/>
          <w:kern w:val="0"/>
          <w:sz w:val="28"/>
          <w:szCs w:val="28"/>
          <w:lang w:val="uk-UA"/>
        </w:rPr>
        <w:t xml:space="preserve"> </w:t>
      </w:r>
      <w:r w:rsidRPr="00B156E7">
        <w:rPr>
          <w:rFonts w:ascii="Times New Roman" w:eastAsia="Times New Roman" w:hAnsi="Times New Roman" w:cs="Times New Roman"/>
          <w:kern w:val="0"/>
          <w:sz w:val="28"/>
          <w:szCs w:val="28"/>
          <w:lang w:val="uk-UA"/>
        </w:rPr>
        <w:t>відповідній</w:t>
      </w:r>
      <w:r w:rsidRPr="00B156E7">
        <w:rPr>
          <w:rFonts w:ascii="Times New Roman" w:eastAsia="Times New Roman" w:hAnsi="Times New Roman" w:cs="Times New Roman"/>
          <w:spacing w:val="-6"/>
          <w:kern w:val="0"/>
          <w:sz w:val="28"/>
          <w:szCs w:val="28"/>
          <w:lang w:val="uk-UA"/>
        </w:rPr>
        <w:t xml:space="preserve"> </w:t>
      </w:r>
      <w:r w:rsidRPr="00B156E7">
        <w:rPr>
          <w:rFonts w:ascii="Times New Roman" w:eastAsia="Times New Roman" w:hAnsi="Times New Roman" w:cs="Times New Roman"/>
          <w:kern w:val="0"/>
          <w:sz w:val="28"/>
          <w:szCs w:val="28"/>
          <w:lang w:val="uk-UA"/>
        </w:rPr>
        <w:t>колонці</w:t>
      </w:r>
      <w:r w:rsidRPr="00B156E7">
        <w:rPr>
          <w:rFonts w:ascii="Times New Roman" w:eastAsia="Times New Roman" w:hAnsi="Times New Roman" w:cs="Times New Roman"/>
          <w:spacing w:val="-6"/>
          <w:kern w:val="0"/>
          <w:sz w:val="28"/>
          <w:szCs w:val="28"/>
          <w:lang w:val="uk-UA"/>
        </w:rPr>
        <w:t xml:space="preserve"> </w:t>
      </w:r>
      <w:r w:rsidRPr="00B156E7">
        <w:rPr>
          <w:rFonts w:ascii="Times New Roman" w:eastAsia="Times New Roman" w:hAnsi="Times New Roman" w:cs="Times New Roman"/>
          <w:kern w:val="0"/>
          <w:sz w:val="28"/>
          <w:szCs w:val="28"/>
          <w:lang w:val="uk-UA"/>
        </w:rPr>
        <w:t>таблиці</w:t>
      </w:r>
      <w:r w:rsidRPr="00B156E7">
        <w:rPr>
          <w:rFonts w:ascii="Times New Roman" w:eastAsia="Times New Roman" w:hAnsi="Times New Roman" w:cs="Times New Roman"/>
          <w:spacing w:val="-6"/>
          <w:kern w:val="0"/>
          <w:sz w:val="28"/>
          <w:szCs w:val="28"/>
          <w:lang w:val="uk-UA"/>
        </w:rPr>
        <w:t xml:space="preserve"> </w:t>
      </w:r>
      <w:r w:rsidRPr="00B156E7">
        <w:rPr>
          <w:rFonts w:ascii="Times New Roman" w:eastAsia="Times New Roman" w:hAnsi="Times New Roman" w:cs="Times New Roman"/>
          <w:kern w:val="0"/>
          <w:sz w:val="28"/>
          <w:szCs w:val="28"/>
          <w:lang w:val="uk-UA"/>
        </w:rPr>
        <w:t>бланка</w:t>
      </w:r>
      <w:r w:rsidRPr="00B156E7">
        <w:rPr>
          <w:rFonts w:ascii="Times New Roman" w:eastAsia="Times New Roman" w:hAnsi="Times New Roman" w:cs="Times New Roman"/>
          <w:spacing w:val="-5"/>
          <w:kern w:val="0"/>
          <w:sz w:val="28"/>
          <w:szCs w:val="28"/>
          <w:lang w:val="uk-UA"/>
        </w:rPr>
        <w:t xml:space="preserve"> </w:t>
      </w:r>
      <w:r w:rsidRPr="00B156E7">
        <w:rPr>
          <w:rFonts w:ascii="Times New Roman" w:eastAsia="Times New Roman" w:hAnsi="Times New Roman" w:cs="Times New Roman"/>
          <w:kern w:val="0"/>
          <w:sz w:val="28"/>
          <w:szCs w:val="28"/>
          <w:lang w:val="uk-UA"/>
        </w:rPr>
        <w:t>для</w:t>
      </w:r>
      <w:r w:rsidRPr="00B156E7">
        <w:rPr>
          <w:rFonts w:ascii="Times New Roman" w:eastAsia="Times New Roman" w:hAnsi="Times New Roman" w:cs="Times New Roman"/>
          <w:spacing w:val="-5"/>
          <w:kern w:val="0"/>
          <w:sz w:val="28"/>
          <w:szCs w:val="28"/>
          <w:lang w:val="uk-UA"/>
        </w:rPr>
        <w:t xml:space="preserve"> </w:t>
      </w:r>
      <w:r w:rsidRPr="00B156E7">
        <w:rPr>
          <w:rFonts w:ascii="Times New Roman" w:eastAsia="Times New Roman" w:hAnsi="Times New Roman" w:cs="Times New Roman"/>
          <w:kern w:val="0"/>
          <w:sz w:val="28"/>
          <w:szCs w:val="28"/>
          <w:lang w:val="uk-UA"/>
        </w:rPr>
        <w:t>відповідей.</w:t>
      </w:r>
    </w:p>
    <w:p w:rsidR="00FB4182" w:rsidRPr="00B156E7" w:rsidRDefault="00FB4182" w:rsidP="004E4110">
      <w:pPr>
        <w:widowControl w:val="0"/>
        <w:autoSpaceDE w:val="0"/>
        <w:autoSpaceDN w:val="0"/>
        <w:spacing w:before="2" w:after="0" w:line="360" w:lineRule="auto"/>
        <w:ind w:left="100" w:right="231" w:firstLine="396"/>
        <w:jc w:val="both"/>
        <w:rPr>
          <w:rFonts w:ascii="Times New Roman" w:eastAsia="Times New Roman" w:hAnsi="Times New Roman" w:cs="Times New Roman"/>
          <w:kern w:val="0"/>
          <w:sz w:val="28"/>
          <w:szCs w:val="28"/>
          <w:lang w:val="uk-UA"/>
        </w:rPr>
      </w:pPr>
      <w:r w:rsidRPr="00B156E7">
        <w:rPr>
          <w:rFonts w:ascii="Times New Roman" w:eastAsia="Times New Roman" w:hAnsi="Times New Roman" w:cs="Times New Roman"/>
          <w:spacing w:val="-1"/>
          <w:kern w:val="0"/>
          <w:sz w:val="28"/>
          <w:szCs w:val="28"/>
          <w:lang w:val="uk-UA"/>
        </w:rPr>
        <w:t>Спробуйте,</w:t>
      </w:r>
      <w:r w:rsidRPr="00B156E7">
        <w:rPr>
          <w:rFonts w:ascii="Times New Roman" w:eastAsia="Times New Roman" w:hAnsi="Times New Roman" w:cs="Times New Roman"/>
          <w:spacing w:val="-13"/>
          <w:kern w:val="0"/>
          <w:sz w:val="28"/>
          <w:szCs w:val="28"/>
          <w:lang w:val="uk-UA"/>
        </w:rPr>
        <w:t xml:space="preserve"> </w:t>
      </w:r>
      <w:r w:rsidRPr="00B156E7">
        <w:rPr>
          <w:rFonts w:ascii="Times New Roman" w:eastAsia="Times New Roman" w:hAnsi="Times New Roman" w:cs="Times New Roman"/>
          <w:spacing w:val="-1"/>
          <w:kern w:val="0"/>
          <w:sz w:val="28"/>
          <w:szCs w:val="28"/>
          <w:lang w:val="uk-UA"/>
        </w:rPr>
        <w:t>будь</w:t>
      </w:r>
      <w:r w:rsidRPr="00B156E7">
        <w:rPr>
          <w:rFonts w:ascii="Times New Roman" w:eastAsia="Times New Roman" w:hAnsi="Times New Roman" w:cs="Times New Roman"/>
          <w:spacing w:val="-13"/>
          <w:kern w:val="0"/>
          <w:sz w:val="28"/>
          <w:szCs w:val="28"/>
          <w:lang w:val="uk-UA"/>
        </w:rPr>
        <w:t xml:space="preserve"> </w:t>
      </w:r>
      <w:r w:rsidRPr="00B156E7">
        <w:rPr>
          <w:rFonts w:ascii="Times New Roman" w:eastAsia="Times New Roman" w:hAnsi="Times New Roman" w:cs="Times New Roman"/>
          <w:spacing w:val="-1"/>
          <w:kern w:val="0"/>
          <w:sz w:val="28"/>
          <w:szCs w:val="28"/>
          <w:lang w:val="uk-UA"/>
        </w:rPr>
        <w:t>ласка,</w:t>
      </w:r>
      <w:r w:rsidRPr="00B156E7">
        <w:rPr>
          <w:rFonts w:ascii="Times New Roman" w:eastAsia="Times New Roman" w:hAnsi="Times New Roman" w:cs="Times New Roman"/>
          <w:spacing w:val="-12"/>
          <w:kern w:val="0"/>
          <w:sz w:val="28"/>
          <w:szCs w:val="28"/>
          <w:lang w:val="uk-UA"/>
        </w:rPr>
        <w:t xml:space="preserve"> </w:t>
      </w:r>
      <w:r w:rsidRPr="00B156E7">
        <w:rPr>
          <w:rFonts w:ascii="Times New Roman" w:eastAsia="Times New Roman" w:hAnsi="Times New Roman" w:cs="Times New Roman"/>
          <w:spacing w:val="-1"/>
          <w:kern w:val="0"/>
          <w:sz w:val="28"/>
          <w:szCs w:val="28"/>
          <w:lang w:val="uk-UA"/>
        </w:rPr>
        <w:t>бути</w:t>
      </w:r>
      <w:r w:rsidRPr="00B156E7">
        <w:rPr>
          <w:rFonts w:ascii="Times New Roman" w:eastAsia="Times New Roman" w:hAnsi="Times New Roman" w:cs="Times New Roman"/>
          <w:spacing w:val="-13"/>
          <w:kern w:val="0"/>
          <w:sz w:val="28"/>
          <w:szCs w:val="28"/>
          <w:lang w:val="uk-UA"/>
        </w:rPr>
        <w:t xml:space="preserve"> </w:t>
      </w:r>
      <w:r w:rsidRPr="00B156E7">
        <w:rPr>
          <w:rFonts w:ascii="Times New Roman" w:eastAsia="Times New Roman" w:hAnsi="Times New Roman" w:cs="Times New Roman"/>
          <w:spacing w:val="-1"/>
          <w:kern w:val="0"/>
          <w:sz w:val="28"/>
          <w:szCs w:val="28"/>
          <w:lang w:val="uk-UA"/>
        </w:rPr>
        <w:t>відвертими,</w:t>
      </w:r>
      <w:r w:rsidRPr="00B156E7">
        <w:rPr>
          <w:rFonts w:ascii="Times New Roman" w:eastAsia="Times New Roman" w:hAnsi="Times New Roman" w:cs="Times New Roman"/>
          <w:spacing w:val="-12"/>
          <w:kern w:val="0"/>
          <w:sz w:val="28"/>
          <w:szCs w:val="28"/>
          <w:lang w:val="uk-UA"/>
        </w:rPr>
        <w:t xml:space="preserve"> </w:t>
      </w:r>
      <w:r w:rsidRPr="00B156E7">
        <w:rPr>
          <w:rFonts w:ascii="Times New Roman" w:eastAsia="Times New Roman" w:hAnsi="Times New Roman" w:cs="Times New Roman"/>
          <w:spacing w:val="-1"/>
          <w:kern w:val="0"/>
          <w:sz w:val="28"/>
          <w:szCs w:val="28"/>
          <w:lang w:val="uk-UA"/>
        </w:rPr>
        <w:t>пам’ятаючи,</w:t>
      </w:r>
      <w:r w:rsidRPr="00B156E7">
        <w:rPr>
          <w:rFonts w:ascii="Times New Roman" w:eastAsia="Times New Roman" w:hAnsi="Times New Roman" w:cs="Times New Roman"/>
          <w:spacing w:val="-13"/>
          <w:kern w:val="0"/>
          <w:sz w:val="28"/>
          <w:szCs w:val="28"/>
          <w:lang w:val="uk-UA"/>
        </w:rPr>
        <w:t xml:space="preserve"> </w:t>
      </w:r>
      <w:r w:rsidRPr="00B156E7">
        <w:rPr>
          <w:rFonts w:ascii="Times New Roman" w:eastAsia="Times New Roman" w:hAnsi="Times New Roman" w:cs="Times New Roman"/>
          <w:kern w:val="0"/>
          <w:sz w:val="28"/>
          <w:szCs w:val="28"/>
          <w:lang w:val="uk-UA"/>
        </w:rPr>
        <w:t>що</w:t>
      </w:r>
      <w:r w:rsidRPr="00B156E7">
        <w:rPr>
          <w:rFonts w:ascii="Times New Roman" w:eastAsia="Times New Roman" w:hAnsi="Times New Roman" w:cs="Times New Roman"/>
          <w:spacing w:val="-12"/>
          <w:kern w:val="0"/>
          <w:sz w:val="28"/>
          <w:szCs w:val="28"/>
          <w:lang w:val="uk-UA"/>
        </w:rPr>
        <w:t xml:space="preserve"> </w:t>
      </w:r>
      <w:r w:rsidRPr="00B156E7">
        <w:rPr>
          <w:rFonts w:ascii="Times New Roman" w:eastAsia="Times New Roman" w:hAnsi="Times New Roman" w:cs="Times New Roman"/>
          <w:kern w:val="0"/>
          <w:sz w:val="28"/>
          <w:szCs w:val="28"/>
          <w:lang w:val="uk-UA"/>
        </w:rPr>
        <w:t>Ваша</w:t>
      </w:r>
      <w:r w:rsidRPr="00B156E7">
        <w:rPr>
          <w:rFonts w:ascii="Times New Roman" w:eastAsia="Times New Roman" w:hAnsi="Times New Roman" w:cs="Times New Roman"/>
          <w:spacing w:val="-53"/>
          <w:kern w:val="0"/>
          <w:sz w:val="28"/>
          <w:szCs w:val="28"/>
          <w:lang w:val="uk-UA"/>
        </w:rPr>
        <w:t xml:space="preserve"> </w:t>
      </w:r>
      <w:r w:rsidRPr="00B156E7">
        <w:rPr>
          <w:rFonts w:ascii="Times New Roman" w:eastAsia="Times New Roman" w:hAnsi="Times New Roman" w:cs="Times New Roman"/>
          <w:kern w:val="0"/>
          <w:sz w:val="28"/>
          <w:szCs w:val="28"/>
          <w:lang w:val="uk-UA"/>
        </w:rPr>
        <w:t>відповідь</w:t>
      </w:r>
      <w:r w:rsidRPr="00B156E7">
        <w:rPr>
          <w:rFonts w:ascii="Times New Roman" w:eastAsia="Times New Roman" w:hAnsi="Times New Roman" w:cs="Times New Roman"/>
          <w:spacing w:val="-11"/>
          <w:kern w:val="0"/>
          <w:sz w:val="28"/>
          <w:szCs w:val="28"/>
          <w:lang w:val="uk-UA"/>
        </w:rPr>
        <w:t xml:space="preserve"> </w:t>
      </w:r>
      <w:r w:rsidRPr="00B156E7">
        <w:rPr>
          <w:rFonts w:ascii="Times New Roman" w:eastAsia="Times New Roman" w:hAnsi="Times New Roman" w:cs="Times New Roman"/>
          <w:kern w:val="0"/>
          <w:sz w:val="28"/>
          <w:szCs w:val="28"/>
          <w:lang w:val="uk-UA"/>
        </w:rPr>
        <w:t>має</w:t>
      </w:r>
      <w:r w:rsidRPr="00B156E7">
        <w:rPr>
          <w:rFonts w:ascii="Times New Roman" w:eastAsia="Times New Roman" w:hAnsi="Times New Roman" w:cs="Times New Roman"/>
          <w:spacing w:val="-10"/>
          <w:kern w:val="0"/>
          <w:sz w:val="28"/>
          <w:szCs w:val="28"/>
          <w:lang w:val="uk-UA"/>
        </w:rPr>
        <w:t xml:space="preserve"> </w:t>
      </w:r>
      <w:r w:rsidRPr="00B156E7">
        <w:rPr>
          <w:rFonts w:ascii="Times New Roman" w:eastAsia="Times New Roman" w:hAnsi="Times New Roman" w:cs="Times New Roman"/>
          <w:kern w:val="0"/>
          <w:sz w:val="28"/>
          <w:szCs w:val="28"/>
          <w:lang w:val="uk-UA"/>
        </w:rPr>
        <w:t>відображати</w:t>
      </w:r>
      <w:r w:rsidRPr="00B156E7">
        <w:rPr>
          <w:rFonts w:ascii="Times New Roman" w:eastAsia="Times New Roman" w:hAnsi="Times New Roman" w:cs="Times New Roman"/>
          <w:spacing w:val="-11"/>
          <w:kern w:val="0"/>
          <w:sz w:val="28"/>
          <w:szCs w:val="28"/>
          <w:lang w:val="uk-UA"/>
        </w:rPr>
        <w:t xml:space="preserve"> </w:t>
      </w:r>
      <w:r w:rsidRPr="00B156E7">
        <w:rPr>
          <w:rFonts w:ascii="Times New Roman" w:eastAsia="Times New Roman" w:hAnsi="Times New Roman" w:cs="Times New Roman"/>
          <w:kern w:val="0"/>
          <w:sz w:val="28"/>
          <w:szCs w:val="28"/>
          <w:lang w:val="uk-UA"/>
        </w:rPr>
        <w:t>реальний,</w:t>
      </w:r>
      <w:r w:rsidRPr="00B156E7">
        <w:rPr>
          <w:rFonts w:ascii="Times New Roman" w:eastAsia="Times New Roman" w:hAnsi="Times New Roman" w:cs="Times New Roman"/>
          <w:spacing w:val="-10"/>
          <w:kern w:val="0"/>
          <w:sz w:val="28"/>
          <w:szCs w:val="28"/>
          <w:lang w:val="uk-UA"/>
        </w:rPr>
        <w:t xml:space="preserve"> </w:t>
      </w:r>
      <w:r w:rsidRPr="00B156E7">
        <w:rPr>
          <w:rFonts w:ascii="Times New Roman" w:eastAsia="Times New Roman" w:hAnsi="Times New Roman" w:cs="Times New Roman"/>
          <w:kern w:val="0"/>
          <w:sz w:val="28"/>
          <w:szCs w:val="28"/>
          <w:lang w:val="uk-UA"/>
        </w:rPr>
        <w:t>а</w:t>
      </w:r>
      <w:r w:rsidRPr="00B156E7">
        <w:rPr>
          <w:rFonts w:ascii="Times New Roman" w:eastAsia="Times New Roman" w:hAnsi="Times New Roman" w:cs="Times New Roman"/>
          <w:spacing w:val="-11"/>
          <w:kern w:val="0"/>
          <w:sz w:val="28"/>
          <w:szCs w:val="28"/>
          <w:lang w:val="uk-UA"/>
        </w:rPr>
        <w:t xml:space="preserve"> </w:t>
      </w:r>
      <w:r w:rsidRPr="00B156E7">
        <w:rPr>
          <w:rFonts w:ascii="Times New Roman" w:eastAsia="Times New Roman" w:hAnsi="Times New Roman" w:cs="Times New Roman"/>
          <w:kern w:val="0"/>
          <w:sz w:val="28"/>
          <w:szCs w:val="28"/>
          <w:lang w:val="uk-UA"/>
        </w:rPr>
        <w:t>не</w:t>
      </w:r>
      <w:r w:rsidRPr="00B156E7">
        <w:rPr>
          <w:rFonts w:ascii="Times New Roman" w:eastAsia="Times New Roman" w:hAnsi="Times New Roman" w:cs="Times New Roman"/>
          <w:spacing w:val="-10"/>
          <w:kern w:val="0"/>
          <w:sz w:val="28"/>
          <w:szCs w:val="28"/>
          <w:lang w:val="uk-UA"/>
        </w:rPr>
        <w:t xml:space="preserve"> </w:t>
      </w:r>
      <w:r w:rsidRPr="00B156E7">
        <w:rPr>
          <w:rFonts w:ascii="Times New Roman" w:eastAsia="Times New Roman" w:hAnsi="Times New Roman" w:cs="Times New Roman"/>
          <w:kern w:val="0"/>
          <w:sz w:val="28"/>
          <w:szCs w:val="28"/>
          <w:lang w:val="uk-UA"/>
        </w:rPr>
        <w:t>бажаний</w:t>
      </w:r>
      <w:r w:rsidRPr="00B156E7">
        <w:rPr>
          <w:rFonts w:ascii="Times New Roman" w:eastAsia="Times New Roman" w:hAnsi="Times New Roman" w:cs="Times New Roman"/>
          <w:spacing w:val="-11"/>
          <w:kern w:val="0"/>
          <w:sz w:val="28"/>
          <w:szCs w:val="28"/>
          <w:lang w:val="uk-UA"/>
        </w:rPr>
        <w:t xml:space="preserve"> </w:t>
      </w:r>
      <w:r w:rsidRPr="00B156E7">
        <w:rPr>
          <w:rFonts w:ascii="Times New Roman" w:eastAsia="Times New Roman" w:hAnsi="Times New Roman" w:cs="Times New Roman"/>
          <w:kern w:val="0"/>
          <w:sz w:val="28"/>
          <w:szCs w:val="28"/>
          <w:lang w:val="uk-UA"/>
        </w:rPr>
        <w:t>психічний</w:t>
      </w:r>
      <w:r w:rsidRPr="00B156E7">
        <w:rPr>
          <w:rFonts w:ascii="Times New Roman" w:eastAsia="Times New Roman" w:hAnsi="Times New Roman" w:cs="Times New Roman"/>
          <w:spacing w:val="-10"/>
          <w:kern w:val="0"/>
          <w:sz w:val="28"/>
          <w:szCs w:val="28"/>
          <w:lang w:val="uk-UA"/>
        </w:rPr>
        <w:t xml:space="preserve"> </w:t>
      </w:r>
      <w:r w:rsidRPr="00B156E7">
        <w:rPr>
          <w:rFonts w:ascii="Times New Roman" w:eastAsia="Times New Roman" w:hAnsi="Times New Roman" w:cs="Times New Roman"/>
          <w:kern w:val="0"/>
          <w:sz w:val="28"/>
          <w:szCs w:val="28"/>
          <w:lang w:val="uk-UA"/>
        </w:rPr>
        <w:t>стан.</w:t>
      </w:r>
    </w:p>
    <w:p w:rsidR="00FB4182" w:rsidRPr="00B156E7" w:rsidRDefault="00FB4182"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B4182" w:rsidRPr="00B156E7" w:rsidRDefault="00FB4182"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B4182" w:rsidRPr="004B390A" w:rsidRDefault="00FB4182"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rPr>
      </w:pPr>
    </w:p>
    <w:p w:rsidR="001C66D4" w:rsidRDefault="001C66D4" w:rsidP="004B390A">
      <w:pPr>
        <w:widowControl w:val="0"/>
        <w:autoSpaceDE w:val="0"/>
        <w:autoSpaceDN w:val="0"/>
        <w:spacing w:after="0" w:line="240" w:lineRule="auto"/>
        <w:jc w:val="both"/>
        <w:outlineLvl w:val="4"/>
        <w:rPr>
          <w:rFonts w:ascii="Times New Roman" w:eastAsia="Times New Roman" w:hAnsi="Times New Roman" w:cs="Times New Roman"/>
          <w:b/>
          <w:bCs/>
          <w:i/>
          <w:iCs/>
          <w:spacing w:val="-1"/>
          <w:kern w:val="0"/>
          <w:sz w:val="28"/>
          <w:szCs w:val="28"/>
          <w:lang w:val="uk-UA"/>
        </w:rPr>
      </w:pPr>
    </w:p>
    <w:p w:rsidR="00FB4182" w:rsidRPr="00B156E7" w:rsidRDefault="00FB4182" w:rsidP="004B390A">
      <w:pPr>
        <w:widowControl w:val="0"/>
        <w:autoSpaceDE w:val="0"/>
        <w:autoSpaceDN w:val="0"/>
        <w:spacing w:after="0" w:line="240" w:lineRule="auto"/>
        <w:jc w:val="both"/>
        <w:outlineLvl w:val="4"/>
        <w:rPr>
          <w:rFonts w:ascii="Times New Roman" w:eastAsia="Times New Roman" w:hAnsi="Times New Roman" w:cs="Times New Roman"/>
          <w:b/>
          <w:bCs/>
          <w:i/>
          <w:iCs/>
          <w:kern w:val="0"/>
          <w:sz w:val="28"/>
          <w:szCs w:val="28"/>
          <w:lang w:val="uk-UA"/>
        </w:rPr>
      </w:pPr>
      <w:r w:rsidRPr="00B156E7">
        <w:rPr>
          <w:rFonts w:ascii="Times New Roman" w:eastAsia="Times New Roman" w:hAnsi="Times New Roman" w:cs="Times New Roman"/>
          <w:b/>
          <w:bCs/>
          <w:i/>
          <w:iCs/>
          <w:spacing w:val="-1"/>
          <w:kern w:val="0"/>
          <w:sz w:val="28"/>
          <w:szCs w:val="28"/>
          <w:lang w:val="uk-UA"/>
        </w:rPr>
        <w:t>Текст</w:t>
      </w:r>
      <w:r w:rsidRPr="00B156E7">
        <w:rPr>
          <w:rFonts w:ascii="Times New Roman" w:eastAsia="Times New Roman" w:hAnsi="Times New Roman" w:cs="Times New Roman"/>
          <w:b/>
          <w:bCs/>
          <w:i/>
          <w:iCs/>
          <w:spacing w:val="-7"/>
          <w:kern w:val="0"/>
          <w:sz w:val="28"/>
          <w:szCs w:val="28"/>
          <w:lang w:val="uk-UA"/>
        </w:rPr>
        <w:t xml:space="preserve"> </w:t>
      </w:r>
      <w:r w:rsidRPr="00B156E7">
        <w:rPr>
          <w:rFonts w:ascii="Times New Roman" w:eastAsia="Times New Roman" w:hAnsi="Times New Roman" w:cs="Times New Roman"/>
          <w:b/>
          <w:bCs/>
          <w:i/>
          <w:iCs/>
          <w:spacing w:val="-1"/>
          <w:kern w:val="0"/>
          <w:sz w:val="28"/>
          <w:szCs w:val="28"/>
          <w:lang w:val="uk-UA"/>
        </w:rPr>
        <w:t>опитувальника:</w:t>
      </w:r>
    </w:p>
    <w:p w:rsidR="00115174" w:rsidRDefault="00115174"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en-US"/>
        </w:rPr>
      </w:pPr>
    </w:p>
    <w:p w:rsidR="00115174" w:rsidRDefault="00115174" w:rsidP="004B390A">
      <w:pPr>
        <w:widowControl w:val="0"/>
        <w:autoSpaceDE w:val="0"/>
        <w:autoSpaceDN w:val="0"/>
        <w:spacing w:before="2" w:after="0" w:line="360" w:lineRule="auto"/>
        <w:ind w:left="100" w:right="231" w:firstLine="396"/>
        <w:jc w:val="both"/>
        <w:rPr>
          <w:rFonts w:ascii="Times New Roman" w:eastAsia="Times New Roman" w:hAnsi="Times New Roman" w:cs="Times New Roman"/>
          <w:kern w:val="0"/>
          <w:sz w:val="28"/>
          <w:szCs w:val="28"/>
          <w:lang w:val="en-US"/>
        </w:rPr>
      </w:pPr>
    </w:p>
    <w:tbl>
      <w:tblPr>
        <w:tblStyle w:val="TableNormal"/>
        <w:tblW w:w="0" w:type="auto"/>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10"/>
        <w:gridCol w:w="24"/>
        <w:gridCol w:w="5929"/>
        <w:gridCol w:w="851"/>
        <w:gridCol w:w="850"/>
        <w:gridCol w:w="851"/>
      </w:tblGrid>
      <w:tr w:rsidR="004E4110" w:rsidRPr="004B390A" w:rsidTr="004B390A">
        <w:trPr>
          <w:trHeight w:val="612"/>
        </w:trPr>
        <w:tc>
          <w:tcPr>
            <w:tcW w:w="734" w:type="dxa"/>
            <w:gridSpan w:val="2"/>
          </w:tcPr>
          <w:p w:rsidR="004E4110" w:rsidRPr="004B390A" w:rsidRDefault="004E4110" w:rsidP="004B390A">
            <w:pPr>
              <w:spacing w:before="107" w:line="360" w:lineRule="auto"/>
              <w:ind w:left="48" w:right="18" w:firstLine="23"/>
              <w:rPr>
                <w:rFonts w:ascii="Times New Roman" w:hAnsi="Times New Roman"/>
                <w:b/>
                <w:sz w:val="28"/>
                <w:szCs w:val="28"/>
                <w:lang w:val="uk-UA"/>
              </w:rPr>
            </w:pPr>
            <w:r w:rsidRPr="004B390A">
              <w:rPr>
                <w:rFonts w:ascii="Times New Roman" w:hAnsi="Times New Roman"/>
                <w:b/>
                <w:sz w:val="28"/>
                <w:szCs w:val="28"/>
                <w:lang w:val="uk-UA"/>
              </w:rPr>
              <w:t>№</w:t>
            </w:r>
            <w:r w:rsidRPr="004B390A">
              <w:rPr>
                <w:rFonts w:ascii="Times New Roman" w:hAnsi="Times New Roman"/>
                <w:b/>
                <w:spacing w:val="-45"/>
                <w:sz w:val="28"/>
                <w:szCs w:val="28"/>
                <w:lang w:val="uk-UA"/>
              </w:rPr>
              <w:t xml:space="preserve"> </w:t>
            </w:r>
            <w:r w:rsidRPr="004B390A">
              <w:rPr>
                <w:rFonts w:ascii="Times New Roman" w:hAnsi="Times New Roman"/>
                <w:b/>
                <w:sz w:val="28"/>
                <w:szCs w:val="28"/>
                <w:lang w:val="uk-UA"/>
              </w:rPr>
              <w:t>з/п</w:t>
            </w:r>
          </w:p>
        </w:tc>
        <w:tc>
          <w:tcPr>
            <w:tcW w:w="5929" w:type="dxa"/>
          </w:tcPr>
          <w:p w:rsidR="004E4110" w:rsidRPr="004B390A" w:rsidRDefault="004E4110" w:rsidP="004B390A">
            <w:pPr>
              <w:spacing w:before="8" w:line="360" w:lineRule="auto"/>
              <w:rPr>
                <w:rFonts w:ascii="Times New Roman" w:hAnsi="Times New Roman"/>
                <w:b/>
                <w:i/>
                <w:sz w:val="28"/>
                <w:szCs w:val="28"/>
                <w:lang w:val="uk-UA"/>
              </w:rPr>
            </w:pPr>
          </w:p>
          <w:p w:rsidR="004E4110" w:rsidRPr="004B390A" w:rsidRDefault="004E4110" w:rsidP="004B390A">
            <w:pPr>
              <w:spacing w:before="1" w:line="360" w:lineRule="auto"/>
              <w:ind w:left="1606" w:right="1595"/>
              <w:jc w:val="center"/>
              <w:rPr>
                <w:rFonts w:ascii="Times New Roman" w:hAnsi="Times New Roman"/>
                <w:b/>
                <w:sz w:val="28"/>
                <w:szCs w:val="28"/>
                <w:lang w:val="uk-UA"/>
              </w:rPr>
            </w:pPr>
            <w:r w:rsidRPr="004B390A">
              <w:rPr>
                <w:rFonts w:ascii="Times New Roman" w:hAnsi="Times New Roman"/>
                <w:b/>
                <w:sz w:val="28"/>
                <w:szCs w:val="28"/>
                <w:lang w:val="uk-UA"/>
              </w:rPr>
              <w:t>Психічний стан</w:t>
            </w:r>
          </w:p>
        </w:tc>
        <w:tc>
          <w:tcPr>
            <w:tcW w:w="851" w:type="dxa"/>
          </w:tcPr>
          <w:p w:rsidR="004E4110" w:rsidRPr="004B390A" w:rsidRDefault="004E4110" w:rsidP="004B390A">
            <w:pPr>
              <w:spacing w:before="8" w:line="360" w:lineRule="auto"/>
              <w:rPr>
                <w:rFonts w:ascii="Times New Roman" w:hAnsi="Times New Roman"/>
                <w:b/>
                <w:i/>
                <w:sz w:val="28"/>
                <w:szCs w:val="28"/>
                <w:lang w:val="uk-UA"/>
              </w:rPr>
            </w:pPr>
          </w:p>
          <w:p w:rsidR="004E4110" w:rsidRPr="004B390A" w:rsidRDefault="004E4110" w:rsidP="004B390A">
            <w:pPr>
              <w:spacing w:before="1" w:line="360" w:lineRule="auto"/>
              <w:ind w:left="12"/>
              <w:jc w:val="center"/>
              <w:rPr>
                <w:rFonts w:ascii="Times New Roman" w:hAnsi="Times New Roman"/>
                <w:b/>
                <w:sz w:val="28"/>
                <w:szCs w:val="28"/>
                <w:lang w:val="uk-UA"/>
              </w:rPr>
            </w:pPr>
            <w:r w:rsidRPr="004B390A">
              <w:rPr>
                <w:rFonts w:ascii="Times New Roman" w:hAnsi="Times New Roman"/>
                <w:b/>
                <w:sz w:val="28"/>
                <w:szCs w:val="28"/>
                <w:lang w:val="uk-UA"/>
              </w:rPr>
              <w:t>Так</w:t>
            </w:r>
          </w:p>
        </w:tc>
        <w:tc>
          <w:tcPr>
            <w:tcW w:w="850" w:type="dxa"/>
          </w:tcPr>
          <w:p w:rsidR="004E4110" w:rsidRPr="004B390A" w:rsidRDefault="004E4110" w:rsidP="004B390A">
            <w:pPr>
              <w:spacing w:before="107" w:line="360" w:lineRule="auto"/>
              <w:ind w:left="63" w:right="33" w:firstLine="96"/>
              <w:rPr>
                <w:rFonts w:ascii="Times New Roman" w:hAnsi="Times New Roman"/>
                <w:b/>
                <w:sz w:val="28"/>
                <w:szCs w:val="28"/>
                <w:lang w:val="uk-UA"/>
              </w:rPr>
            </w:pPr>
            <w:r w:rsidRPr="004B390A">
              <w:rPr>
                <w:rFonts w:ascii="Times New Roman" w:hAnsi="Times New Roman"/>
                <w:b/>
                <w:sz w:val="28"/>
                <w:szCs w:val="28"/>
                <w:lang w:val="uk-UA"/>
              </w:rPr>
              <w:t>Не</w:t>
            </w:r>
            <w:r w:rsidRPr="004B390A">
              <w:rPr>
                <w:rFonts w:ascii="Times New Roman" w:hAnsi="Times New Roman"/>
                <w:b/>
                <w:spacing w:val="1"/>
                <w:sz w:val="28"/>
                <w:szCs w:val="28"/>
                <w:lang w:val="uk-UA"/>
              </w:rPr>
              <w:t xml:space="preserve"> </w:t>
            </w:r>
            <w:r w:rsidRPr="004B390A">
              <w:rPr>
                <w:rFonts w:ascii="Times New Roman" w:hAnsi="Times New Roman"/>
                <w:b/>
                <w:sz w:val="28"/>
                <w:szCs w:val="28"/>
                <w:lang w:val="uk-UA"/>
              </w:rPr>
              <w:t>знаю</w:t>
            </w:r>
          </w:p>
        </w:tc>
        <w:tc>
          <w:tcPr>
            <w:tcW w:w="851" w:type="dxa"/>
          </w:tcPr>
          <w:p w:rsidR="004E4110" w:rsidRPr="004B390A" w:rsidRDefault="004E4110" w:rsidP="004B390A">
            <w:pPr>
              <w:spacing w:before="8" w:line="360" w:lineRule="auto"/>
              <w:rPr>
                <w:rFonts w:ascii="Times New Roman" w:hAnsi="Times New Roman"/>
                <w:b/>
                <w:i/>
                <w:sz w:val="28"/>
                <w:szCs w:val="28"/>
                <w:lang w:val="uk-UA"/>
              </w:rPr>
            </w:pPr>
          </w:p>
          <w:p w:rsidR="004E4110" w:rsidRPr="004B390A" w:rsidRDefault="004E4110" w:rsidP="004B390A">
            <w:pPr>
              <w:spacing w:before="1" w:line="360" w:lineRule="auto"/>
              <w:ind w:left="67"/>
              <w:rPr>
                <w:rFonts w:ascii="Times New Roman" w:hAnsi="Times New Roman"/>
                <w:b/>
                <w:sz w:val="28"/>
                <w:szCs w:val="28"/>
                <w:lang w:val="uk-UA"/>
              </w:rPr>
            </w:pPr>
            <w:r w:rsidRPr="004B390A">
              <w:rPr>
                <w:rFonts w:ascii="Times New Roman" w:hAnsi="Times New Roman"/>
                <w:b/>
                <w:sz w:val="28"/>
                <w:szCs w:val="28"/>
                <w:lang w:val="uk-UA"/>
              </w:rPr>
              <w:t>Ні</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почуваюся</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впевненим</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Нерідко</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червонію</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через</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дрібниці</w:t>
            </w:r>
          </w:p>
        </w:tc>
        <w:tc>
          <w:tcPr>
            <w:tcW w:w="851" w:type="dxa"/>
          </w:tcPr>
          <w:p w:rsidR="004E4110" w:rsidRPr="004B390A" w:rsidRDefault="004E4110" w:rsidP="004B390A">
            <w:pPr>
              <w:spacing w:before="6" w:line="360" w:lineRule="auto"/>
              <w:ind w:left="12"/>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3</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Мій</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сон неспокійний</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4</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Легко</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впадаю</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в</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тугу</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7"/>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19"/>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5</w:t>
            </w:r>
          </w:p>
        </w:tc>
        <w:tc>
          <w:tcPr>
            <w:tcW w:w="5929" w:type="dxa"/>
          </w:tcPr>
          <w:p w:rsidR="004E4110" w:rsidRPr="004B390A" w:rsidRDefault="004E4110" w:rsidP="004B390A">
            <w:pPr>
              <w:spacing w:before="15" w:line="360" w:lineRule="auto"/>
              <w:ind w:left="28" w:right="14"/>
              <w:rPr>
                <w:rFonts w:ascii="Times New Roman" w:hAnsi="Times New Roman"/>
                <w:sz w:val="28"/>
                <w:szCs w:val="28"/>
                <w:lang w:val="uk-UA"/>
              </w:rPr>
            </w:pPr>
            <w:r w:rsidRPr="004B390A">
              <w:rPr>
                <w:rFonts w:ascii="Times New Roman" w:hAnsi="Times New Roman"/>
                <w:spacing w:val="-2"/>
                <w:sz w:val="28"/>
                <w:szCs w:val="28"/>
                <w:lang w:val="uk-UA"/>
              </w:rPr>
              <w:t>Турбуюся</w:t>
            </w:r>
            <w:r w:rsidRPr="004B390A">
              <w:rPr>
                <w:rFonts w:ascii="Times New Roman" w:hAnsi="Times New Roman"/>
                <w:spacing w:val="-9"/>
                <w:sz w:val="28"/>
                <w:szCs w:val="28"/>
                <w:lang w:val="uk-UA"/>
              </w:rPr>
              <w:t xml:space="preserve"> </w:t>
            </w:r>
            <w:r w:rsidRPr="004B390A">
              <w:rPr>
                <w:rFonts w:ascii="Times New Roman" w:hAnsi="Times New Roman"/>
                <w:spacing w:val="-2"/>
                <w:sz w:val="28"/>
                <w:szCs w:val="28"/>
                <w:lang w:val="uk-UA"/>
              </w:rPr>
              <w:t>через</w:t>
            </w:r>
            <w:r w:rsidRPr="004B390A">
              <w:rPr>
                <w:rFonts w:ascii="Times New Roman" w:hAnsi="Times New Roman"/>
                <w:spacing w:val="-9"/>
                <w:sz w:val="28"/>
                <w:szCs w:val="28"/>
                <w:lang w:val="uk-UA"/>
              </w:rPr>
              <w:t xml:space="preserve"> </w:t>
            </w:r>
            <w:r w:rsidRPr="004B390A">
              <w:rPr>
                <w:rFonts w:ascii="Times New Roman" w:hAnsi="Times New Roman"/>
                <w:spacing w:val="-2"/>
                <w:sz w:val="28"/>
                <w:szCs w:val="28"/>
                <w:lang w:val="uk-UA"/>
              </w:rPr>
              <w:t>неприємності,</w:t>
            </w:r>
            <w:r w:rsidRPr="004B390A">
              <w:rPr>
                <w:rFonts w:ascii="Times New Roman" w:hAnsi="Times New Roman"/>
                <w:spacing w:val="-8"/>
                <w:sz w:val="28"/>
                <w:szCs w:val="28"/>
                <w:lang w:val="uk-UA"/>
              </w:rPr>
              <w:t xml:space="preserve"> </w:t>
            </w:r>
            <w:r w:rsidRPr="004B390A">
              <w:rPr>
                <w:rFonts w:ascii="Times New Roman" w:hAnsi="Times New Roman"/>
                <w:spacing w:val="-1"/>
                <w:sz w:val="28"/>
                <w:szCs w:val="28"/>
                <w:lang w:val="uk-UA"/>
              </w:rPr>
              <w:t>які</w:t>
            </w:r>
            <w:r w:rsidRPr="004B390A">
              <w:rPr>
                <w:rFonts w:ascii="Times New Roman" w:hAnsi="Times New Roman"/>
                <w:spacing w:val="-9"/>
                <w:sz w:val="28"/>
                <w:szCs w:val="28"/>
                <w:lang w:val="uk-UA"/>
              </w:rPr>
              <w:t xml:space="preserve"> </w:t>
            </w:r>
            <w:r w:rsidRPr="004B390A">
              <w:rPr>
                <w:rFonts w:ascii="Times New Roman" w:hAnsi="Times New Roman"/>
                <w:spacing w:val="-1"/>
                <w:sz w:val="28"/>
                <w:szCs w:val="28"/>
                <w:lang w:val="uk-UA"/>
              </w:rPr>
              <w:t>існують</w:t>
            </w:r>
            <w:r w:rsidRPr="004B390A">
              <w:rPr>
                <w:rFonts w:ascii="Times New Roman" w:hAnsi="Times New Roman"/>
                <w:spacing w:val="-8"/>
                <w:sz w:val="28"/>
                <w:szCs w:val="28"/>
                <w:lang w:val="uk-UA"/>
              </w:rPr>
              <w:t xml:space="preserve"> </w:t>
            </w:r>
            <w:r w:rsidRPr="004B390A">
              <w:rPr>
                <w:rFonts w:ascii="Times New Roman" w:hAnsi="Times New Roman"/>
                <w:spacing w:val="-1"/>
                <w:sz w:val="28"/>
                <w:szCs w:val="28"/>
                <w:lang w:val="uk-UA"/>
              </w:rPr>
              <w:t>поки</w:t>
            </w:r>
            <w:r w:rsidRPr="004B390A">
              <w:rPr>
                <w:rFonts w:ascii="Times New Roman" w:hAnsi="Times New Roman"/>
                <w:spacing w:val="-9"/>
                <w:sz w:val="28"/>
                <w:szCs w:val="28"/>
                <w:lang w:val="uk-UA"/>
              </w:rPr>
              <w:t xml:space="preserve"> </w:t>
            </w:r>
            <w:r w:rsidRPr="004B390A">
              <w:rPr>
                <w:rFonts w:ascii="Times New Roman" w:hAnsi="Times New Roman"/>
                <w:spacing w:val="-1"/>
                <w:sz w:val="28"/>
                <w:szCs w:val="28"/>
                <w:lang w:val="uk-UA"/>
              </w:rPr>
              <w:lastRenderedPageBreak/>
              <w:t>що</w:t>
            </w:r>
            <w:r w:rsidRPr="004B390A">
              <w:rPr>
                <w:rFonts w:ascii="Times New Roman" w:hAnsi="Times New Roman"/>
                <w:spacing w:val="-8"/>
                <w:sz w:val="28"/>
                <w:szCs w:val="28"/>
                <w:lang w:val="uk-UA"/>
              </w:rPr>
              <w:t xml:space="preserve"> </w:t>
            </w:r>
            <w:r w:rsidRPr="004B390A">
              <w:rPr>
                <w:rFonts w:ascii="Times New Roman" w:hAnsi="Times New Roman"/>
                <w:spacing w:val="-1"/>
                <w:sz w:val="28"/>
                <w:szCs w:val="28"/>
                <w:lang w:val="uk-UA"/>
              </w:rPr>
              <w:t>лише</w:t>
            </w:r>
            <w:r w:rsidRPr="004B390A">
              <w:rPr>
                <w:rFonts w:ascii="Times New Roman" w:hAnsi="Times New Roman"/>
                <w:spacing w:val="-45"/>
                <w:sz w:val="28"/>
                <w:szCs w:val="28"/>
                <w:lang w:val="uk-UA"/>
              </w:rPr>
              <w:t xml:space="preserve"> </w:t>
            </w:r>
            <w:r w:rsidRPr="004B390A">
              <w:rPr>
                <w:rFonts w:ascii="Times New Roman" w:hAnsi="Times New Roman"/>
                <w:sz w:val="28"/>
                <w:szCs w:val="28"/>
                <w:lang w:val="uk-UA"/>
              </w:rPr>
              <w:t>в</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моїй уяві</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lastRenderedPageBreak/>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lastRenderedPageBreak/>
              <w:t>6</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Мене</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лякають</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конфлікти</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7</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Люблю</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«порпатися»</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у</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власних</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недоліках</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8</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Мене</w:t>
            </w:r>
            <w:r w:rsidRPr="004B390A">
              <w:rPr>
                <w:rFonts w:ascii="Times New Roman" w:hAnsi="Times New Roman"/>
                <w:spacing w:val="-10"/>
                <w:sz w:val="28"/>
                <w:szCs w:val="28"/>
                <w:lang w:val="uk-UA"/>
              </w:rPr>
              <w:t xml:space="preserve"> </w:t>
            </w:r>
            <w:r w:rsidRPr="004B390A">
              <w:rPr>
                <w:rFonts w:ascii="Times New Roman" w:hAnsi="Times New Roman"/>
                <w:sz w:val="28"/>
                <w:szCs w:val="28"/>
                <w:lang w:val="uk-UA"/>
              </w:rPr>
              <w:t>легко</w:t>
            </w:r>
            <w:r w:rsidRPr="004B390A">
              <w:rPr>
                <w:rFonts w:ascii="Times New Roman" w:hAnsi="Times New Roman"/>
                <w:spacing w:val="-10"/>
                <w:sz w:val="28"/>
                <w:szCs w:val="28"/>
                <w:lang w:val="uk-UA"/>
              </w:rPr>
              <w:t xml:space="preserve"> </w:t>
            </w:r>
            <w:r w:rsidRPr="004B390A">
              <w:rPr>
                <w:rFonts w:ascii="Times New Roman" w:hAnsi="Times New Roman"/>
                <w:sz w:val="28"/>
                <w:szCs w:val="28"/>
                <w:lang w:val="uk-UA"/>
              </w:rPr>
              <w:t>переконати</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9</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Я самовразливий</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10</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Важко</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витримую</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час</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очікувань</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11</w:t>
            </w:r>
          </w:p>
        </w:tc>
        <w:tc>
          <w:tcPr>
            <w:tcW w:w="5929" w:type="dxa"/>
          </w:tcPr>
          <w:p w:rsidR="004E4110" w:rsidRPr="004B390A" w:rsidRDefault="004E4110" w:rsidP="004B390A">
            <w:pPr>
              <w:spacing w:before="15" w:line="360" w:lineRule="auto"/>
              <w:ind w:left="28"/>
              <w:rPr>
                <w:rFonts w:ascii="Times New Roman" w:hAnsi="Times New Roman"/>
                <w:sz w:val="28"/>
                <w:szCs w:val="28"/>
                <w:lang w:val="uk-UA"/>
              </w:rPr>
            </w:pPr>
            <w:r w:rsidRPr="004B390A">
              <w:rPr>
                <w:rFonts w:ascii="Times New Roman" w:hAnsi="Times New Roman"/>
                <w:sz w:val="28"/>
                <w:szCs w:val="28"/>
                <w:lang w:val="uk-UA"/>
              </w:rPr>
              <w:t>Нерідко</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мені</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здається</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безвихідною</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ситуація,</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з</w:t>
            </w:r>
            <w:r w:rsidRPr="004B390A">
              <w:rPr>
                <w:rFonts w:ascii="Times New Roman" w:hAnsi="Times New Roman"/>
                <w:spacing w:val="13"/>
                <w:sz w:val="28"/>
                <w:szCs w:val="28"/>
                <w:lang w:val="uk-UA"/>
              </w:rPr>
              <w:t xml:space="preserve"> </w:t>
            </w:r>
            <w:r w:rsidRPr="004B390A">
              <w:rPr>
                <w:rFonts w:ascii="Times New Roman" w:hAnsi="Times New Roman"/>
                <w:sz w:val="28"/>
                <w:szCs w:val="28"/>
                <w:lang w:val="uk-UA"/>
              </w:rPr>
              <w:t>якої</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насправді</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можна знайти</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вихід</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12</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Неприємності</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дуже</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мене</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засмучують</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34" w:type="dxa"/>
            <w:gridSpan w:val="2"/>
          </w:tcPr>
          <w:p w:rsidR="004E4110" w:rsidRPr="004B390A" w:rsidRDefault="004E4110" w:rsidP="004B390A">
            <w:pPr>
              <w:spacing w:before="10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13</w:t>
            </w:r>
          </w:p>
        </w:tc>
        <w:tc>
          <w:tcPr>
            <w:tcW w:w="5929" w:type="dxa"/>
          </w:tcPr>
          <w:p w:rsidR="004E4110" w:rsidRPr="004B390A" w:rsidRDefault="004E4110" w:rsidP="004B390A">
            <w:pPr>
              <w:spacing w:before="15" w:line="360" w:lineRule="auto"/>
              <w:ind w:left="28" w:right="11"/>
              <w:rPr>
                <w:rFonts w:ascii="Times New Roman" w:hAnsi="Times New Roman"/>
                <w:sz w:val="28"/>
                <w:szCs w:val="28"/>
                <w:lang w:val="uk-UA"/>
              </w:rPr>
            </w:pPr>
            <w:r w:rsidRPr="004B390A">
              <w:rPr>
                <w:rFonts w:ascii="Times New Roman" w:hAnsi="Times New Roman"/>
                <w:sz w:val="28"/>
                <w:szCs w:val="28"/>
                <w:lang w:val="uk-UA"/>
              </w:rPr>
              <w:t>У</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разі</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великих</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неприємностей</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я</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схильний</w:t>
            </w:r>
            <w:r w:rsidRPr="004B390A">
              <w:rPr>
                <w:rFonts w:ascii="Times New Roman" w:hAnsi="Times New Roman"/>
                <w:spacing w:val="15"/>
                <w:sz w:val="28"/>
                <w:szCs w:val="28"/>
                <w:lang w:val="uk-UA"/>
              </w:rPr>
              <w:t xml:space="preserve"> </w:t>
            </w:r>
            <w:r w:rsidRPr="004B390A">
              <w:rPr>
                <w:rFonts w:ascii="Times New Roman" w:hAnsi="Times New Roman"/>
                <w:sz w:val="28"/>
                <w:szCs w:val="28"/>
                <w:lang w:val="uk-UA"/>
              </w:rPr>
              <w:t>до</w:t>
            </w:r>
            <w:r w:rsidRPr="004B390A">
              <w:rPr>
                <w:rFonts w:ascii="Times New Roman" w:hAnsi="Times New Roman"/>
                <w:spacing w:val="16"/>
                <w:sz w:val="28"/>
                <w:szCs w:val="28"/>
                <w:lang w:val="uk-UA"/>
              </w:rPr>
              <w:t xml:space="preserve"> </w:t>
            </w:r>
            <w:r w:rsidRPr="004B390A">
              <w:rPr>
                <w:rFonts w:ascii="Times New Roman" w:hAnsi="Times New Roman"/>
                <w:sz w:val="28"/>
                <w:szCs w:val="28"/>
                <w:lang w:val="uk-UA"/>
              </w:rPr>
              <w:t>самозви-</w:t>
            </w:r>
            <w:r w:rsidRPr="004B390A">
              <w:rPr>
                <w:rFonts w:ascii="Times New Roman" w:hAnsi="Times New Roman"/>
                <w:spacing w:val="-45"/>
                <w:sz w:val="28"/>
                <w:szCs w:val="28"/>
                <w:lang w:val="uk-UA"/>
              </w:rPr>
              <w:t xml:space="preserve"> </w:t>
            </w:r>
            <w:r w:rsidRPr="004B390A">
              <w:rPr>
                <w:rFonts w:ascii="Times New Roman" w:hAnsi="Times New Roman"/>
                <w:sz w:val="28"/>
                <w:szCs w:val="28"/>
                <w:lang w:val="uk-UA"/>
              </w:rPr>
              <w:t>нувачувань</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14</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Нещастя</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й</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невдачі</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нічого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мене</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не</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навчили</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15</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Я</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часто</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відмовляюся</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від</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боротьби,</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вважаючи</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її</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марною</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16</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Я</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часто</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почуваюся</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беззахисним</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17</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Іноді</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я</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відчуваю</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відчай</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18</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Зазнаю</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почуття</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розгубленості</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перед</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труднощами</w:t>
            </w:r>
          </w:p>
        </w:tc>
        <w:tc>
          <w:tcPr>
            <w:tcW w:w="851" w:type="dxa"/>
          </w:tcPr>
          <w:p w:rsidR="004E4110" w:rsidRPr="004B390A" w:rsidRDefault="004E4110" w:rsidP="004B390A">
            <w:pPr>
              <w:spacing w:before="6" w:line="360" w:lineRule="auto"/>
              <w:ind w:left="12"/>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34" w:type="dxa"/>
            <w:gridSpan w:val="2"/>
          </w:tcPr>
          <w:p w:rsidR="004E4110" w:rsidRPr="004B390A" w:rsidRDefault="004E4110" w:rsidP="004B390A">
            <w:pPr>
              <w:spacing w:before="10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19</w:t>
            </w:r>
          </w:p>
        </w:tc>
        <w:tc>
          <w:tcPr>
            <w:tcW w:w="5929" w:type="dxa"/>
          </w:tcPr>
          <w:p w:rsidR="004E4110" w:rsidRPr="004B390A" w:rsidRDefault="004E4110" w:rsidP="004B390A">
            <w:pPr>
              <w:spacing w:before="15" w:line="360" w:lineRule="auto"/>
              <w:ind w:left="28"/>
              <w:rPr>
                <w:rFonts w:ascii="Times New Roman" w:hAnsi="Times New Roman"/>
                <w:sz w:val="28"/>
                <w:szCs w:val="28"/>
                <w:lang w:val="uk-UA"/>
              </w:rPr>
            </w:pPr>
            <w:r w:rsidRPr="004B390A">
              <w:rPr>
                <w:rFonts w:ascii="Times New Roman" w:hAnsi="Times New Roman"/>
                <w:sz w:val="28"/>
                <w:szCs w:val="28"/>
                <w:lang w:val="uk-UA"/>
              </w:rPr>
              <w:t>Іноді,</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у</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важкі</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хвилини,</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поводжуся</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як</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дитина,</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хочу,</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щоб</w:t>
            </w:r>
            <w:r w:rsidRPr="004B390A">
              <w:rPr>
                <w:rFonts w:ascii="Times New Roman" w:hAnsi="Times New Roman"/>
                <w:spacing w:val="-45"/>
                <w:sz w:val="28"/>
                <w:szCs w:val="28"/>
                <w:lang w:val="uk-UA"/>
              </w:rPr>
              <w:t xml:space="preserve"> </w:t>
            </w:r>
            <w:r w:rsidRPr="004B390A">
              <w:rPr>
                <w:rFonts w:ascii="Times New Roman" w:hAnsi="Times New Roman"/>
                <w:sz w:val="28"/>
                <w:szCs w:val="28"/>
                <w:lang w:val="uk-UA"/>
              </w:rPr>
              <w:t>мене</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пожаліли</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20</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Вважаю</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недоліки</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власного</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характеру</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невиправними</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21</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Залишаю за</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собою</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останнє</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слово</w:t>
            </w:r>
          </w:p>
        </w:tc>
        <w:tc>
          <w:tcPr>
            <w:tcW w:w="851" w:type="dxa"/>
          </w:tcPr>
          <w:p w:rsidR="004E4110" w:rsidRPr="004B390A" w:rsidRDefault="004E4110" w:rsidP="004B390A">
            <w:pPr>
              <w:spacing w:before="6" w:line="360" w:lineRule="auto"/>
              <w:ind w:left="12"/>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5"/>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1"/>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22</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Нерідко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під</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час</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розмови</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перебиваю</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співрозмовника</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23</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Мене</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легко</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розсердити</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34" w:type="dxa"/>
            <w:gridSpan w:val="2"/>
          </w:tcPr>
          <w:p w:rsidR="004E4110" w:rsidRPr="004B390A" w:rsidRDefault="004E4110" w:rsidP="004B390A">
            <w:pPr>
              <w:spacing w:before="6" w:line="360" w:lineRule="auto"/>
              <w:ind w:left="52" w:right="42"/>
              <w:jc w:val="center"/>
              <w:rPr>
                <w:rFonts w:ascii="Times New Roman" w:hAnsi="Times New Roman"/>
                <w:sz w:val="28"/>
                <w:szCs w:val="28"/>
                <w:lang w:val="uk-UA"/>
              </w:rPr>
            </w:pPr>
            <w:r w:rsidRPr="004B390A">
              <w:rPr>
                <w:rFonts w:ascii="Times New Roman" w:hAnsi="Times New Roman"/>
                <w:sz w:val="28"/>
                <w:szCs w:val="28"/>
                <w:lang w:val="uk-UA"/>
              </w:rPr>
              <w:t>24</w:t>
            </w:r>
          </w:p>
        </w:tc>
        <w:tc>
          <w:tcPr>
            <w:tcW w:w="5929" w:type="dxa"/>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Полюбляю</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робити</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зауваження</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right="216"/>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25</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Прагну</w:t>
            </w:r>
            <w:r w:rsidRPr="004B390A">
              <w:rPr>
                <w:rFonts w:ascii="Times New Roman" w:hAnsi="Times New Roman"/>
                <w:spacing w:val="-10"/>
                <w:sz w:val="28"/>
                <w:szCs w:val="28"/>
                <w:lang w:val="uk-UA"/>
              </w:rPr>
              <w:t xml:space="preserve"> </w:t>
            </w:r>
            <w:r w:rsidRPr="004B390A">
              <w:rPr>
                <w:rFonts w:ascii="Times New Roman" w:hAnsi="Times New Roman"/>
                <w:sz w:val="28"/>
                <w:szCs w:val="28"/>
                <w:lang w:val="uk-UA"/>
              </w:rPr>
              <w:t>бути</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авторитетом</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для</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оточуючих</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lastRenderedPageBreak/>
              <w:t>26</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Не</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задовольняюся</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малим,</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хочу</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набагато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більше</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27</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Коли</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розгніваюся,</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не</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вмію</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стримуватися</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28</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Люблю</w:t>
            </w:r>
            <w:r w:rsidRPr="004B390A">
              <w:rPr>
                <w:rFonts w:ascii="Times New Roman" w:hAnsi="Times New Roman"/>
                <w:spacing w:val="-11"/>
                <w:sz w:val="28"/>
                <w:szCs w:val="28"/>
                <w:lang w:val="uk-UA"/>
              </w:rPr>
              <w:t xml:space="preserve"> </w:t>
            </w:r>
            <w:r w:rsidRPr="004B390A">
              <w:rPr>
                <w:rFonts w:ascii="Times New Roman" w:hAnsi="Times New Roman"/>
                <w:sz w:val="28"/>
                <w:szCs w:val="28"/>
                <w:lang w:val="uk-UA"/>
              </w:rPr>
              <w:t>керувати,</w:t>
            </w:r>
            <w:r w:rsidRPr="004B390A">
              <w:rPr>
                <w:rFonts w:ascii="Times New Roman" w:hAnsi="Times New Roman"/>
                <w:spacing w:val="-11"/>
                <w:sz w:val="28"/>
                <w:szCs w:val="28"/>
                <w:lang w:val="uk-UA"/>
              </w:rPr>
              <w:t xml:space="preserve"> </w:t>
            </w:r>
            <w:r w:rsidRPr="004B390A">
              <w:rPr>
                <w:rFonts w:ascii="Times New Roman" w:hAnsi="Times New Roman"/>
                <w:sz w:val="28"/>
                <w:szCs w:val="28"/>
                <w:lang w:val="uk-UA"/>
              </w:rPr>
              <w:t>а</w:t>
            </w:r>
            <w:r w:rsidRPr="004B390A">
              <w:rPr>
                <w:rFonts w:ascii="Times New Roman" w:hAnsi="Times New Roman"/>
                <w:spacing w:val="-11"/>
                <w:sz w:val="28"/>
                <w:szCs w:val="28"/>
                <w:lang w:val="uk-UA"/>
              </w:rPr>
              <w:t xml:space="preserve"> </w:t>
            </w:r>
            <w:r w:rsidRPr="004B390A">
              <w:rPr>
                <w:rFonts w:ascii="Times New Roman" w:hAnsi="Times New Roman"/>
                <w:sz w:val="28"/>
                <w:szCs w:val="28"/>
                <w:lang w:val="uk-UA"/>
              </w:rPr>
              <w:t>не</w:t>
            </w:r>
            <w:r w:rsidRPr="004B390A">
              <w:rPr>
                <w:rFonts w:ascii="Times New Roman" w:hAnsi="Times New Roman"/>
                <w:spacing w:val="-11"/>
                <w:sz w:val="28"/>
                <w:szCs w:val="28"/>
                <w:lang w:val="uk-UA"/>
              </w:rPr>
              <w:t xml:space="preserve"> </w:t>
            </w:r>
            <w:r w:rsidRPr="004B390A">
              <w:rPr>
                <w:rFonts w:ascii="Times New Roman" w:hAnsi="Times New Roman"/>
                <w:sz w:val="28"/>
                <w:szCs w:val="28"/>
                <w:lang w:val="uk-UA"/>
              </w:rPr>
              <w:t>підпорядковуватися</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9"/>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19"/>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29</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pacing w:val="-1"/>
                <w:sz w:val="28"/>
                <w:szCs w:val="28"/>
                <w:lang w:val="uk-UA"/>
              </w:rPr>
              <w:t>Маю</w:t>
            </w:r>
            <w:r w:rsidRPr="004B390A">
              <w:rPr>
                <w:rFonts w:ascii="Times New Roman" w:hAnsi="Times New Roman"/>
                <w:spacing w:val="-9"/>
                <w:sz w:val="28"/>
                <w:szCs w:val="28"/>
                <w:lang w:val="uk-UA"/>
              </w:rPr>
              <w:t xml:space="preserve"> </w:t>
            </w:r>
            <w:r w:rsidRPr="004B390A">
              <w:rPr>
                <w:rFonts w:ascii="Times New Roman" w:hAnsi="Times New Roman"/>
                <w:spacing w:val="-1"/>
                <w:sz w:val="28"/>
                <w:szCs w:val="28"/>
                <w:lang w:val="uk-UA"/>
              </w:rPr>
              <w:t>різку,</w:t>
            </w:r>
            <w:r w:rsidRPr="004B390A">
              <w:rPr>
                <w:rFonts w:ascii="Times New Roman" w:hAnsi="Times New Roman"/>
                <w:spacing w:val="-7"/>
                <w:sz w:val="28"/>
                <w:szCs w:val="28"/>
                <w:lang w:val="uk-UA"/>
              </w:rPr>
              <w:t xml:space="preserve"> </w:t>
            </w:r>
            <w:r w:rsidRPr="004B390A">
              <w:rPr>
                <w:rFonts w:ascii="Times New Roman" w:hAnsi="Times New Roman"/>
                <w:spacing w:val="-1"/>
                <w:sz w:val="28"/>
                <w:szCs w:val="28"/>
                <w:lang w:val="uk-UA"/>
              </w:rPr>
              <w:t>грубувату</w:t>
            </w:r>
            <w:r w:rsidRPr="004B390A">
              <w:rPr>
                <w:rFonts w:ascii="Times New Roman" w:hAnsi="Times New Roman"/>
                <w:spacing w:val="-8"/>
                <w:sz w:val="28"/>
                <w:szCs w:val="28"/>
                <w:lang w:val="uk-UA"/>
              </w:rPr>
              <w:t xml:space="preserve"> </w:t>
            </w:r>
            <w:r w:rsidRPr="004B390A">
              <w:rPr>
                <w:rFonts w:ascii="Times New Roman" w:hAnsi="Times New Roman"/>
                <w:spacing w:val="-1"/>
                <w:sz w:val="28"/>
                <w:szCs w:val="28"/>
                <w:lang w:val="uk-UA"/>
              </w:rPr>
              <w:t>жестикуляцію</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30</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Я мстивий</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31</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Мені</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важко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змінювати</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звички</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32</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Важко</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переключаю</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увагу</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33</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Дуже</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насторожено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ставлюся</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до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всього</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нового</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34</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Мене</w:t>
            </w:r>
            <w:r w:rsidRPr="004B390A">
              <w:rPr>
                <w:rFonts w:ascii="Times New Roman" w:hAnsi="Times New Roman"/>
                <w:spacing w:val="-11"/>
                <w:sz w:val="28"/>
                <w:szCs w:val="28"/>
                <w:lang w:val="uk-UA"/>
              </w:rPr>
              <w:t xml:space="preserve"> </w:t>
            </w:r>
            <w:r w:rsidRPr="004B390A">
              <w:rPr>
                <w:rFonts w:ascii="Times New Roman" w:hAnsi="Times New Roman"/>
                <w:sz w:val="28"/>
                <w:szCs w:val="28"/>
                <w:lang w:val="uk-UA"/>
              </w:rPr>
              <w:t>важко</w:t>
            </w:r>
            <w:r w:rsidRPr="004B390A">
              <w:rPr>
                <w:rFonts w:ascii="Times New Roman" w:hAnsi="Times New Roman"/>
                <w:spacing w:val="-10"/>
                <w:sz w:val="28"/>
                <w:szCs w:val="28"/>
                <w:lang w:val="uk-UA"/>
              </w:rPr>
              <w:t xml:space="preserve"> </w:t>
            </w:r>
            <w:r w:rsidRPr="004B390A">
              <w:rPr>
                <w:rFonts w:ascii="Times New Roman" w:hAnsi="Times New Roman"/>
                <w:sz w:val="28"/>
                <w:szCs w:val="28"/>
                <w:lang w:val="uk-UA"/>
              </w:rPr>
              <w:t>переконати</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10" w:type="dxa"/>
          </w:tcPr>
          <w:p w:rsidR="004E4110" w:rsidRPr="004B390A" w:rsidRDefault="004E4110" w:rsidP="004B390A">
            <w:pPr>
              <w:spacing w:before="10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35</w:t>
            </w:r>
          </w:p>
        </w:tc>
        <w:tc>
          <w:tcPr>
            <w:tcW w:w="5953" w:type="dxa"/>
            <w:gridSpan w:val="2"/>
          </w:tcPr>
          <w:p w:rsidR="004E4110" w:rsidRPr="004B390A" w:rsidRDefault="004E4110" w:rsidP="004B390A">
            <w:pPr>
              <w:spacing w:before="15" w:line="360" w:lineRule="auto"/>
              <w:ind w:left="28"/>
              <w:rPr>
                <w:rFonts w:ascii="Times New Roman" w:hAnsi="Times New Roman"/>
                <w:sz w:val="28"/>
                <w:szCs w:val="28"/>
                <w:lang w:val="uk-UA"/>
              </w:rPr>
            </w:pPr>
            <w:r w:rsidRPr="004B390A">
              <w:rPr>
                <w:rFonts w:ascii="Times New Roman" w:hAnsi="Times New Roman"/>
                <w:sz w:val="28"/>
                <w:szCs w:val="28"/>
                <w:lang w:val="uk-UA"/>
              </w:rPr>
              <w:t>Нерідко</w:t>
            </w:r>
            <w:r w:rsidRPr="004B390A">
              <w:rPr>
                <w:rFonts w:ascii="Times New Roman" w:hAnsi="Times New Roman"/>
                <w:spacing w:val="18"/>
                <w:sz w:val="28"/>
                <w:szCs w:val="28"/>
                <w:lang w:val="uk-UA"/>
              </w:rPr>
              <w:t xml:space="preserve"> </w:t>
            </w:r>
            <w:r w:rsidRPr="004B390A">
              <w:rPr>
                <w:rFonts w:ascii="Times New Roman" w:hAnsi="Times New Roman"/>
                <w:sz w:val="28"/>
                <w:szCs w:val="28"/>
                <w:lang w:val="uk-UA"/>
              </w:rPr>
              <w:t>мене</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не</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залишають</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думки,</w:t>
            </w:r>
            <w:r w:rsidRPr="004B390A">
              <w:rPr>
                <w:rFonts w:ascii="Times New Roman" w:hAnsi="Times New Roman"/>
                <w:spacing w:val="18"/>
                <w:sz w:val="28"/>
                <w:szCs w:val="28"/>
                <w:lang w:val="uk-UA"/>
              </w:rPr>
              <w:t xml:space="preserve"> </w:t>
            </w:r>
            <w:r w:rsidRPr="004B390A">
              <w:rPr>
                <w:rFonts w:ascii="Times New Roman" w:hAnsi="Times New Roman"/>
                <w:sz w:val="28"/>
                <w:szCs w:val="28"/>
                <w:lang w:val="uk-UA"/>
              </w:rPr>
              <w:t>яких</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варто</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було</w:t>
            </w:r>
            <w:r w:rsidRPr="004B390A">
              <w:rPr>
                <w:rFonts w:ascii="Times New Roman" w:hAnsi="Times New Roman"/>
                <w:spacing w:val="19"/>
                <w:sz w:val="28"/>
                <w:szCs w:val="28"/>
                <w:lang w:val="uk-UA"/>
              </w:rPr>
              <w:t xml:space="preserve"> </w:t>
            </w:r>
            <w:r w:rsidRPr="004B390A">
              <w:rPr>
                <w:rFonts w:ascii="Times New Roman" w:hAnsi="Times New Roman"/>
                <w:sz w:val="28"/>
                <w:szCs w:val="28"/>
                <w:lang w:val="uk-UA"/>
              </w:rPr>
              <w:t>б</w:t>
            </w:r>
            <w:r w:rsidRPr="004B390A">
              <w:rPr>
                <w:rFonts w:ascii="Times New Roman" w:hAnsi="Times New Roman"/>
                <w:spacing w:val="-45"/>
                <w:sz w:val="28"/>
                <w:szCs w:val="28"/>
                <w:lang w:val="uk-UA"/>
              </w:rPr>
              <w:t xml:space="preserve"> </w:t>
            </w:r>
            <w:r w:rsidRPr="004B390A">
              <w:rPr>
                <w:rFonts w:ascii="Times New Roman" w:hAnsi="Times New Roman"/>
                <w:sz w:val="28"/>
                <w:szCs w:val="28"/>
                <w:lang w:val="uk-UA"/>
              </w:rPr>
              <w:t>позбутися</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36</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Важко</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сходжуся</w:t>
            </w:r>
            <w:r w:rsidRPr="004B390A">
              <w:rPr>
                <w:rFonts w:ascii="Times New Roman" w:hAnsi="Times New Roman"/>
                <w:spacing w:val="-9"/>
                <w:sz w:val="28"/>
                <w:szCs w:val="28"/>
                <w:lang w:val="uk-UA"/>
              </w:rPr>
              <w:t xml:space="preserve"> </w:t>
            </w:r>
            <w:r w:rsidRPr="004B390A">
              <w:rPr>
                <w:rFonts w:ascii="Times New Roman" w:hAnsi="Times New Roman"/>
                <w:sz w:val="28"/>
                <w:szCs w:val="28"/>
                <w:lang w:val="uk-UA"/>
              </w:rPr>
              <w:t>з</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людьми</w:t>
            </w:r>
          </w:p>
        </w:tc>
        <w:tc>
          <w:tcPr>
            <w:tcW w:w="851" w:type="dxa"/>
          </w:tcPr>
          <w:p w:rsidR="004E4110" w:rsidRPr="004B390A" w:rsidRDefault="004E4110" w:rsidP="004B390A">
            <w:pPr>
              <w:spacing w:before="6" w:line="360" w:lineRule="auto"/>
              <w:ind w:left="12"/>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37</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Мене</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засмучує</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щонайменша</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зміна</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плану</w:t>
            </w:r>
            <w:r w:rsidRPr="004B390A">
              <w:rPr>
                <w:rFonts w:ascii="Times New Roman" w:hAnsi="Times New Roman"/>
                <w:spacing w:val="-2"/>
                <w:sz w:val="28"/>
                <w:szCs w:val="28"/>
                <w:lang w:val="uk-UA"/>
              </w:rPr>
              <w:t xml:space="preserve"> </w:t>
            </w:r>
            <w:r w:rsidRPr="004B390A">
              <w:rPr>
                <w:rFonts w:ascii="Times New Roman" w:hAnsi="Times New Roman"/>
                <w:sz w:val="28"/>
                <w:szCs w:val="28"/>
                <w:lang w:val="uk-UA"/>
              </w:rPr>
              <w:t>дій</w:t>
            </w:r>
          </w:p>
        </w:tc>
        <w:tc>
          <w:tcPr>
            <w:tcW w:w="851"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38</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Я</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неохоче</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йду</w:t>
            </w:r>
            <w:r w:rsidRPr="004B390A">
              <w:rPr>
                <w:rFonts w:ascii="Times New Roman" w:hAnsi="Times New Roman"/>
                <w:spacing w:val="-5"/>
                <w:sz w:val="28"/>
                <w:szCs w:val="28"/>
                <w:lang w:val="uk-UA"/>
              </w:rPr>
              <w:t xml:space="preserve"> </w:t>
            </w:r>
            <w:r w:rsidRPr="004B390A">
              <w:rPr>
                <w:rFonts w:ascii="Times New Roman" w:hAnsi="Times New Roman"/>
                <w:sz w:val="28"/>
                <w:szCs w:val="28"/>
                <w:lang w:val="uk-UA"/>
              </w:rPr>
              <w:t>на</w:t>
            </w:r>
            <w:r w:rsidRPr="004B390A">
              <w:rPr>
                <w:rFonts w:ascii="Times New Roman" w:hAnsi="Times New Roman"/>
                <w:spacing w:val="-6"/>
                <w:sz w:val="28"/>
                <w:szCs w:val="28"/>
                <w:lang w:val="uk-UA"/>
              </w:rPr>
              <w:t xml:space="preserve"> </w:t>
            </w:r>
            <w:r w:rsidRPr="004B390A">
              <w:rPr>
                <w:rFonts w:ascii="Times New Roman" w:hAnsi="Times New Roman"/>
                <w:sz w:val="28"/>
                <w:szCs w:val="28"/>
                <w:lang w:val="uk-UA"/>
              </w:rPr>
              <w:t>ризик</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9"/>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19"/>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435"/>
        </w:trPr>
        <w:tc>
          <w:tcPr>
            <w:tcW w:w="710" w:type="dxa"/>
          </w:tcPr>
          <w:p w:rsidR="004E4110" w:rsidRPr="004B390A" w:rsidRDefault="004E4110" w:rsidP="004B390A">
            <w:pPr>
              <w:spacing w:before="10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39</w:t>
            </w:r>
          </w:p>
        </w:tc>
        <w:tc>
          <w:tcPr>
            <w:tcW w:w="5953" w:type="dxa"/>
            <w:gridSpan w:val="2"/>
          </w:tcPr>
          <w:p w:rsidR="004E4110" w:rsidRPr="004B390A" w:rsidRDefault="004E4110" w:rsidP="004B390A">
            <w:pPr>
              <w:spacing w:before="15" w:line="360" w:lineRule="auto"/>
              <w:ind w:left="28" w:right="9"/>
              <w:rPr>
                <w:rFonts w:ascii="Times New Roman" w:hAnsi="Times New Roman"/>
                <w:sz w:val="28"/>
                <w:szCs w:val="28"/>
                <w:lang w:val="uk-UA"/>
              </w:rPr>
            </w:pPr>
            <w:r w:rsidRPr="004B390A">
              <w:rPr>
                <w:rFonts w:ascii="Times New Roman" w:hAnsi="Times New Roman"/>
                <w:sz w:val="28"/>
                <w:szCs w:val="28"/>
                <w:lang w:val="uk-UA"/>
              </w:rPr>
              <w:t>Гостро</w:t>
            </w:r>
            <w:r w:rsidRPr="004B390A">
              <w:rPr>
                <w:rFonts w:ascii="Times New Roman" w:hAnsi="Times New Roman"/>
                <w:spacing w:val="7"/>
                <w:sz w:val="28"/>
                <w:szCs w:val="28"/>
                <w:lang w:val="uk-UA"/>
              </w:rPr>
              <w:t xml:space="preserve"> </w:t>
            </w:r>
            <w:r w:rsidRPr="004B390A">
              <w:rPr>
                <w:rFonts w:ascii="Times New Roman" w:hAnsi="Times New Roman"/>
                <w:sz w:val="28"/>
                <w:szCs w:val="28"/>
                <w:lang w:val="uk-UA"/>
              </w:rPr>
              <w:t>переживаю</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відхилення</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від</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установленого</w:t>
            </w:r>
            <w:r w:rsidRPr="004B390A">
              <w:rPr>
                <w:rFonts w:ascii="Times New Roman" w:hAnsi="Times New Roman"/>
                <w:spacing w:val="8"/>
                <w:sz w:val="28"/>
                <w:szCs w:val="28"/>
                <w:lang w:val="uk-UA"/>
              </w:rPr>
              <w:t xml:space="preserve"> </w:t>
            </w:r>
            <w:r w:rsidRPr="004B390A">
              <w:rPr>
                <w:rFonts w:ascii="Times New Roman" w:hAnsi="Times New Roman"/>
                <w:sz w:val="28"/>
                <w:szCs w:val="28"/>
                <w:lang w:val="uk-UA"/>
              </w:rPr>
              <w:t>мною</w:t>
            </w:r>
            <w:r w:rsidRPr="004B390A">
              <w:rPr>
                <w:rFonts w:ascii="Times New Roman" w:hAnsi="Times New Roman"/>
                <w:spacing w:val="-45"/>
                <w:sz w:val="28"/>
                <w:szCs w:val="28"/>
                <w:lang w:val="uk-UA"/>
              </w:rPr>
              <w:t xml:space="preserve"> </w:t>
            </w:r>
            <w:r w:rsidRPr="004B390A">
              <w:rPr>
                <w:rFonts w:ascii="Times New Roman" w:hAnsi="Times New Roman"/>
                <w:sz w:val="28"/>
                <w:szCs w:val="28"/>
                <w:lang w:val="uk-UA"/>
              </w:rPr>
              <w:t>звичного</w:t>
            </w:r>
            <w:r w:rsidRPr="004B390A">
              <w:rPr>
                <w:rFonts w:ascii="Times New Roman" w:hAnsi="Times New Roman"/>
                <w:spacing w:val="-1"/>
                <w:sz w:val="28"/>
                <w:szCs w:val="28"/>
                <w:lang w:val="uk-UA"/>
              </w:rPr>
              <w:t xml:space="preserve"> </w:t>
            </w:r>
            <w:r w:rsidRPr="004B390A">
              <w:rPr>
                <w:rFonts w:ascii="Times New Roman" w:hAnsi="Times New Roman"/>
                <w:sz w:val="28"/>
                <w:szCs w:val="28"/>
                <w:lang w:val="uk-UA"/>
              </w:rPr>
              <w:t>режиму</w:t>
            </w:r>
          </w:p>
        </w:tc>
        <w:tc>
          <w:tcPr>
            <w:tcW w:w="851"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0"/>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r w:rsidR="004E4110" w:rsidRPr="004B390A" w:rsidTr="004B390A">
        <w:trPr>
          <w:trHeight w:val="235"/>
        </w:trPr>
        <w:tc>
          <w:tcPr>
            <w:tcW w:w="710" w:type="dxa"/>
          </w:tcPr>
          <w:p w:rsidR="004E4110" w:rsidRPr="004B390A" w:rsidRDefault="004E4110" w:rsidP="004B390A">
            <w:pPr>
              <w:spacing w:before="6" w:line="360" w:lineRule="auto"/>
              <w:ind w:right="60"/>
              <w:jc w:val="right"/>
              <w:rPr>
                <w:rFonts w:ascii="Times New Roman" w:hAnsi="Times New Roman"/>
                <w:sz w:val="28"/>
                <w:szCs w:val="28"/>
                <w:lang w:val="uk-UA"/>
              </w:rPr>
            </w:pPr>
            <w:r w:rsidRPr="004B390A">
              <w:rPr>
                <w:rFonts w:ascii="Times New Roman" w:hAnsi="Times New Roman"/>
                <w:sz w:val="28"/>
                <w:szCs w:val="28"/>
                <w:lang w:val="uk-UA"/>
              </w:rPr>
              <w:t>40</w:t>
            </w:r>
          </w:p>
        </w:tc>
        <w:tc>
          <w:tcPr>
            <w:tcW w:w="5953" w:type="dxa"/>
            <w:gridSpan w:val="2"/>
          </w:tcPr>
          <w:p w:rsidR="004E4110" w:rsidRPr="004B390A" w:rsidRDefault="004E4110" w:rsidP="004B390A">
            <w:pPr>
              <w:spacing w:before="6" w:line="360" w:lineRule="auto"/>
              <w:ind w:left="28"/>
              <w:rPr>
                <w:rFonts w:ascii="Times New Roman" w:hAnsi="Times New Roman"/>
                <w:sz w:val="28"/>
                <w:szCs w:val="28"/>
                <w:lang w:val="uk-UA"/>
              </w:rPr>
            </w:pPr>
            <w:r w:rsidRPr="004B390A">
              <w:rPr>
                <w:rFonts w:ascii="Times New Roman" w:hAnsi="Times New Roman"/>
                <w:sz w:val="28"/>
                <w:szCs w:val="28"/>
                <w:lang w:val="uk-UA"/>
              </w:rPr>
              <w:t>Почуваюся</w:t>
            </w:r>
            <w:r w:rsidRPr="004B390A">
              <w:rPr>
                <w:rFonts w:ascii="Times New Roman" w:hAnsi="Times New Roman"/>
                <w:spacing w:val="-4"/>
                <w:sz w:val="28"/>
                <w:szCs w:val="28"/>
                <w:lang w:val="uk-UA"/>
              </w:rPr>
              <w:t xml:space="preserve"> </w:t>
            </w:r>
            <w:r w:rsidRPr="004B390A">
              <w:rPr>
                <w:rFonts w:ascii="Times New Roman" w:hAnsi="Times New Roman"/>
                <w:sz w:val="28"/>
                <w:szCs w:val="28"/>
                <w:lang w:val="uk-UA"/>
              </w:rPr>
              <w:t>на</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межі</w:t>
            </w:r>
            <w:r w:rsidRPr="004B390A">
              <w:rPr>
                <w:rFonts w:ascii="Times New Roman" w:hAnsi="Times New Roman"/>
                <w:spacing w:val="-3"/>
                <w:sz w:val="28"/>
                <w:szCs w:val="28"/>
                <w:lang w:val="uk-UA"/>
              </w:rPr>
              <w:t xml:space="preserve"> </w:t>
            </w:r>
            <w:r w:rsidRPr="004B390A">
              <w:rPr>
                <w:rFonts w:ascii="Times New Roman" w:hAnsi="Times New Roman"/>
                <w:sz w:val="28"/>
                <w:szCs w:val="28"/>
                <w:lang w:val="uk-UA"/>
              </w:rPr>
              <w:t>можливостей</w:t>
            </w:r>
          </w:p>
        </w:tc>
        <w:tc>
          <w:tcPr>
            <w:tcW w:w="851" w:type="dxa"/>
          </w:tcPr>
          <w:p w:rsidR="004E4110" w:rsidRPr="004B390A" w:rsidRDefault="004E4110" w:rsidP="004B390A">
            <w:pPr>
              <w:spacing w:before="6" w:line="360" w:lineRule="auto"/>
              <w:ind w:left="12"/>
              <w:jc w:val="center"/>
              <w:rPr>
                <w:rFonts w:ascii="Times New Roman" w:hAnsi="Times New Roman"/>
                <w:sz w:val="28"/>
                <w:szCs w:val="28"/>
                <w:lang w:val="uk-UA"/>
              </w:rPr>
            </w:pPr>
            <w:r w:rsidRPr="004B390A">
              <w:rPr>
                <w:rFonts w:ascii="Times New Roman" w:hAnsi="Times New Roman"/>
                <w:sz w:val="28"/>
                <w:szCs w:val="28"/>
                <w:lang w:val="uk-UA"/>
              </w:rPr>
              <w:t>2</w:t>
            </w:r>
          </w:p>
        </w:tc>
        <w:tc>
          <w:tcPr>
            <w:tcW w:w="850" w:type="dxa"/>
          </w:tcPr>
          <w:p w:rsidR="004E4110" w:rsidRPr="004B390A" w:rsidRDefault="004E4110" w:rsidP="004B390A">
            <w:pPr>
              <w:spacing w:before="6" w:line="360" w:lineRule="auto"/>
              <w:ind w:left="11"/>
              <w:jc w:val="center"/>
              <w:rPr>
                <w:rFonts w:ascii="Times New Roman" w:hAnsi="Times New Roman"/>
                <w:sz w:val="28"/>
                <w:szCs w:val="28"/>
                <w:lang w:val="uk-UA"/>
              </w:rPr>
            </w:pPr>
            <w:r w:rsidRPr="004B390A">
              <w:rPr>
                <w:rFonts w:ascii="Times New Roman" w:hAnsi="Times New Roman"/>
                <w:sz w:val="28"/>
                <w:szCs w:val="28"/>
                <w:lang w:val="uk-UA"/>
              </w:rPr>
              <w:t>1</w:t>
            </w:r>
          </w:p>
        </w:tc>
        <w:tc>
          <w:tcPr>
            <w:tcW w:w="851" w:type="dxa"/>
          </w:tcPr>
          <w:p w:rsidR="004E4110" w:rsidRPr="004B390A" w:rsidRDefault="004E4110" w:rsidP="004B390A">
            <w:pPr>
              <w:spacing w:before="6" w:line="360" w:lineRule="auto"/>
              <w:ind w:left="120"/>
              <w:rPr>
                <w:rFonts w:ascii="Times New Roman" w:hAnsi="Times New Roman"/>
                <w:sz w:val="28"/>
                <w:szCs w:val="28"/>
                <w:lang w:val="uk-UA"/>
              </w:rPr>
            </w:pPr>
            <w:r w:rsidRPr="004B390A">
              <w:rPr>
                <w:rFonts w:ascii="Times New Roman" w:hAnsi="Times New Roman"/>
                <w:sz w:val="28"/>
                <w:szCs w:val="28"/>
                <w:lang w:val="uk-UA"/>
              </w:rPr>
              <w:t>0</w:t>
            </w:r>
          </w:p>
        </w:tc>
      </w:tr>
    </w:tbl>
    <w:p w:rsidR="00115174" w:rsidRDefault="00115174"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en-US"/>
        </w:rPr>
      </w:pPr>
    </w:p>
    <w:p w:rsidR="001823D1" w:rsidRPr="001823D1" w:rsidRDefault="001823D1" w:rsidP="00487C9C">
      <w:pPr>
        <w:widowControl w:val="0"/>
        <w:autoSpaceDE w:val="0"/>
        <w:autoSpaceDN w:val="0"/>
        <w:spacing w:before="91" w:after="0" w:line="360" w:lineRule="auto"/>
        <w:ind w:firstLine="609"/>
        <w:rPr>
          <w:rFonts w:ascii="Times New Roman" w:eastAsia="Times New Roman" w:hAnsi="Times New Roman" w:cs="Times New Roman"/>
          <w:b/>
          <w:i/>
          <w:kern w:val="0"/>
          <w:sz w:val="28"/>
          <w:szCs w:val="28"/>
          <w:lang w:val="uk-UA"/>
        </w:rPr>
      </w:pPr>
      <w:r w:rsidRPr="001823D1">
        <w:rPr>
          <w:rFonts w:ascii="Times New Roman" w:eastAsia="Times New Roman" w:hAnsi="Times New Roman" w:cs="Times New Roman"/>
          <w:b/>
          <w:i/>
          <w:kern w:val="0"/>
          <w:sz w:val="28"/>
          <w:szCs w:val="28"/>
          <w:lang w:val="uk-UA"/>
        </w:rPr>
        <w:t>Обробка</w:t>
      </w:r>
      <w:r w:rsidRPr="001823D1">
        <w:rPr>
          <w:rFonts w:ascii="Times New Roman" w:eastAsia="Times New Roman" w:hAnsi="Times New Roman" w:cs="Times New Roman"/>
          <w:b/>
          <w:i/>
          <w:spacing w:val="-8"/>
          <w:kern w:val="0"/>
          <w:sz w:val="28"/>
          <w:szCs w:val="28"/>
          <w:lang w:val="uk-UA"/>
        </w:rPr>
        <w:t xml:space="preserve"> </w:t>
      </w:r>
      <w:r w:rsidRPr="001823D1">
        <w:rPr>
          <w:rFonts w:ascii="Times New Roman" w:eastAsia="Times New Roman" w:hAnsi="Times New Roman" w:cs="Times New Roman"/>
          <w:b/>
          <w:i/>
          <w:kern w:val="0"/>
          <w:sz w:val="28"/>
          <w:szCs w:val="28"/>
          <w:lang w:val="uk-UA"/>
        </w:rPr>
        <w:t>та</w:t>
      </w:r>
      <w:r w:rsidRPr="001823D1">
        <w:rPr>
          <w:rFonts w:ascii="Times New Roman" w:eastAsia="Times New Roman" w:hAnsi="Times New Roman" w:cs="Times New Roman"/>
          <w:b/>
          <w:i/>
          <w:spacing w:val="-9"/>
          <w:kern w:val="0"/>
          <w:sz w:val="28"/>
          <w:szCs w:val="28"/>
          <w:lang w:val="uk-UA"/>
        </w:rPr>
        <w:t xml:space="preserve"> </w:t>
      </w:r>
      <w:r w:rsidRPr="001823D1">
        <w:rPr>
          <w:rFonts w:ascii="Times New Roman" w:eastAsia="Times New Roman" w:hAnsi="Times New Roman" w:cs="Times New Roman"/>
          <w:b/>
          <w:i/>
          <w:kern w:val="0"/>
          <w:sz w:val="28"/>
          <w:szCs w:val="28"/>
          <w:lang w:val="uk-UA"/>
        </w:rPr>
        <w:t>інтерпретація</w:t>
      </w:r>
      <w:r w:rsidRPr="001823D1">
        <w:rPr>
          <w:rFonts w:ascii="Times New Roman" w:eastAsia="Times New Roman" w:hAnsi="Times New Roman" w:cs="Times New Roman"/>
          <w:b/>
          <w:i/>
          <w:spacing w:val="-9"/>
          <w:kern w:val="0"/>
          <w:sz w:val="28"/>
          <w:szCs w:val="28"/>
          <w:lang w:val="uk-UA"/>
        </w:rPr>
        <w:t xml:space="preserve"> </w:t>
      </w:r>
      <w:r w:rsidRPr="001823D1">
        <w:rPr>
          <w:rFonts w:ascii="Times New Roman" w:eastAsia="Times New Roman" w:hAnsi="Times New Roman" w:cs="Times New Roman"/>
          <w:b/>
          <w:i/>
          <w:kern w:val="0"/>
          <w:sz w:val="28"/>
          <w:szCs w:val="28"/>
          <w:lang w:val="uk-UA"/>
        </w:rPr>
        <w:t>результатів:</w:t>
      </w:r>
    </w:p>
    <w:p w:rsidR="001823D1" w:rsidRPr="001823D1" w:rsidRDefault="001823D1" w:rsidP="001823D1">
      <w:pPr>
        <w:widowControl w:val="0"/>
        <w:autoSpaceDE w:val="0"/>
        <w:autoSpaceDN w:val="0"/>
        <w:spacing w:before="3" w:after="0" w:line="360" w:lineRule="auto"/>
        <w:ind w:left="213" w:firstLine="396"/>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spacing w:val="-2"/>
          <w:kern w:val="0"/>
          <w:sz w:val="28"/>
          <w:szCs w:val="28"/>
          <w:lang w:val="uk-UA"/>
        </w:rPr>
        <w:t>Усі</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2"/>
          <w:kern w:val="0"/>
          <w:sz w:val="28"/>
          <w:szCs w:val="28"/>
          <w:lang w:val="uk-UA"/>
        </w:rPr>
        <w:t>твердження,</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2"/>
          <w:kern w:val="0"/>
          <w:sz w:val="28"/>
          <w:szCs w:val="28"/>
          <w:lang w:val="uk-UA"/>
        </w:rPr>
        <w:t>що</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2"/>
          <w:kern w:val="0"/>
          <w:sz w:val="28"/>
          <w:szCs w:val="28"/>
          <w:lang w:val="uk-UA"/>
        </w:rPr>
        <w:t>входять</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2"/>
          <w:kern w:val="0"/>
          <w:sz w:val="28"/>
          <w:szCs w:val="28"/>
          <w:lang w:val="uk-UA"/>
        </w:rPr>
        <w:t>до</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2"/>
          <w:kern w:val="0"/>
          <w:sz w:val="28"/>
          <w:szCs w:val="28"/>
          <w:lang w:val="uk-UA"/>
        </w:rPr>
        <w:t>складу</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2"/>
          <w:kern w:val="0"/>
          <w:sz w:val="28"/>
          <w:szCs w:val="28"/>
          <w:lang w:val="uk-UA"/>
        </w:rPr>
        <w:t>тесту</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1"/>
          <w:kern w:val="0"/>
          <w:sz w:val="28"/>
          <w:szCs w:val="28"/>
          <w:lang w:val="uk-UA"/>
        </w:rPr>
        <w:t>й</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1"/>
          <w:kern w:val="0"/>
          <w:sz w:val="28"/>
          <w:szCs w:val="28"/>
          <w:lang w:val="uk-UA"/>
        </w:rPr>
        <w:t>описують</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1"/>
          <w:kern w:val="0"/>
          <w:sz w:val="28"/>
          <w:szCs w:val="28"/>
          <w:lang w:val="uk-UA"/>
        </w:rPr>
        <w:t>психо-</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логічні</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стани</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особистості,</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поділяються</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на</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чотири</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парні</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групи:</w:t>
      </w:r>
    </w:p>
    <w:p w:rsidR="001823D1" w:rsidRPr="001823D1" w:rsidRDefault="001823D1" w:rsidP="001823D1">
      <w:pPr>
        <w:widowControl w:val="0"/>
        <w:numPr>
          <w:ilvl w:val="0"/>
          <w:numId w:val="8"/>
        </w:numPr>
        <w:tabs>
          <w:tab w:val="left" w:pos="782"/>
        </w:tabs>
        <w:autoSpaceDE w:val="0"/>
        <w:autoSpaceDN w:val="0"/>
        <w:spacing w:before="1" w:after="0" w:line="360" w:lineRule="auto"/>
        <w:ind w:right="118" w:firstLine="396"/>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перша група (питання</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 1–10)</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 характеризують</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тривож-</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ність;</w:t>
      </w:r>
    </w:p>
    <w:p w:rsidR="001823D1" w:rsidRPr="001823D1" w:rsidRDefault="001823D1" w:rsidP="001823D1">
      <w:pPr>
        <w:widowControl w:val="0"/>
        <w:numPr>
          <w:ilvl w:val="0"/>
          <w:numId w:val="8"/>
        </w:numPr>
        <w:tabs>
          <w:tab w:val="left" w:pos="781"/>
        </w:tabs>
        <w:autoSpaceDE w:val="0"/>
        <w:autoSpaceDN w:val="0"/>
        <w:spacing w:before="1" w:after="0" w:line="360" w:lineRule="auto"/>
        <w:ind w:left="780"/>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друга</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група</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11–20)</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фрустрацію;</w:t>
      </w:r>
    </w:p>
    <w:p w:rsidR="001823D1" w:rsidRPr="001823D1" w:rsidRDefault="001823D1" w:rsidP="001823D1">
      <w:pPr>
        <w:widowControl w:val="0"/>
        <w:numPr>
          <w:ilvl w:val="0"/>
          <w:numId w:val="8"/>
        </w:numPr>
        <w:tabs>
          <w:tab w:val="left" w:pos="781"/>
        </w:tabs>
        <w:autoSpaceDE w:val="0"/>
        <w:autoSpaceDN w:val="0"/>
        <w:spacing w:before="3" w:after="0" w:line="360" w:lineRule="auto"/>
        <w:ind w:left="780"/>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третя група (№№ 21–30) – агресивність;</w:t>
      </w:r>
    </w:p>
    <w:p w:rsidR="001823D1" w:rsidRPr="001823D1" w:rsidRDefault="001823D1" w:rsidP="001823D1">
      <w:pPr>
        <w:widowControl w:val="0"/>
        <w:numPr>
          <w:ilvl w:val="0"/>
          <w:numId w:val="8"/>
        </w:numPr>
        <w:tabs>
          <w:tab w:val="left" w:pos="781"/>
        </w:tabs>
        <w:autoSpaceDE w:val="0"/>
        <w:autoSpaceDN w:val="0"/>
        <w:spacing w:before="3" w:after="0" w:line="360" w:lineRule="auto"/>
        <w:ind w:left="780"/>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четверта</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група</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31–40)</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ригідність.</w:t>
      </w:r>
    </w:p>
    <w:p w:rsidR="001823D1" w:rsidRPr="001823D1" w:rsidRDefault="001823D1" w:rsidP="001823D1">
      <w:pPr>
        <w:widowControl w:val="0"/>
        <w:autoSpaceDE w:val="0"/>
        <w:autoSpaceDN w:val="0"/>
        <w:spacing w:before="3" w:after="0" w:line="360" w:lineRule="auto"/>
        <w:ind w:left="213" w:right="118" w:firstLine="396"/>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spacing w:val="-2"/>
          <w:kern w:val="0"/>
          <w:sz w:val="28"/>
          <w:szCs w:val="28"/>
          <w:lang w:val="uk-UA"/>
        </w:rPr>
        <w:t>Відповіді</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2"/>
          <w:kern w:val="0"/>
          <w:sz w:val="28"/>
          <w:szCs w:val="28"/>
          <w:lang w:val="uk-UA"/>
        </w:rPr>
        <w:t>респондентів,</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1"/>
          <w:kern w:val="0"/>
          <w:sz w:val="28"/>
          <w:szCs w:val="28"/>
          <w:lang w:val="uk-UA"/>
        </w:rPr>
        <w:t>відповідно</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1"/>
          <w:kern w:val="0"/>
          <w:sz w:val="28"/>
          <w:szCs w:val="28"/>
          <w:lang w:val="uk-UA"/>
        </w:rPr>
        <w:t>до</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1"/>
          <w:kern w:val="0"/>
          <w:sz w:val="28"/>
          <w:szCs w:val="28"/>
          <w:lang w:val="uk-UA"/>
        </w:rPr>
        <w:t>визначеної</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spacing w:val="-1"/>
          <w:kern w:val="0"/>
          <w:sz w:val="28"/>
          <w:szCs w:val="28"/>
          <w:lang w:val="uk-UA"/>
        </w:rPr>
        <w:t>групи,</w:t>
      </w:r>
      <w:r w:rsidRPr="001823D1">
        <w:rPr>
          <w:rFonts w:ascii="Times New Roman" w:eastAsia="Times New Roman" w:hAnsi="Times New Roman" w:cs="Times New Roman"/>
          <w:spacing w:val="-12"/>
          <w:kern w:val="0"/>
          <w:sz w:val="28"/>
          <w:szCs w:val="28"/>
          <w:lang w:val="uk-UA"/>
        </w:rPr>
        <w:t xml:space="preserve"> </w:t>
      </w:r>
      <w:r w:rsidRPr="001823D1">
        <w:rPr>
          <w:rFonts w:ascii="Times New Roman" w:eastAsia="Times New Roman" w:hAnsi="Times New Roman" w:cs="Times New Roman"/>
          <w:spacing w:val="-1"/>
          <w:kern w:val="0"/>
          <w:sz w:val="28"/>
          <w:szCs w:val="28"/>
          <w:lang w:val="uk-UA"/>
        </w:rPr>
        <w:t>розпо-</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діляються</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kern w:val="0"/>
          <w:sz w:val="28"/>
          <w:szCs w:val="28"/>
          <w:lang w:val="uk-UA"/>
        </w:rPr>
        <w:t>за</w:t>
      </w:r>
      <w:r w:rsidRPr="001823D1">
        <w:rPr>
          <w:rFonts w:ascii="Times New Roman" w:eastAsia="Times New Roman" w:hAnsi="Times New Roman" w:cs="Times New Roman"/>
          <w:spacing w:val="-10"/>
          <w:kern w:val="0"/>
          <w:sz w:val="28"/>
          <w:szCs w:val="28"/>
          <w:lang w:val="uk-UA"/>
        </w:rPr>
        <w:t xml:space="preserve"> </w:t>
      </w:r>
      <w:r w:rsidRPr="001823D1">
        <w:rPr>
          <w:rFonts w:ascii="Times New Roman" w:eastAsia="Times New Roman" w:hAnsi="Times New Roman" w:cs="Times New Roman"/>
          <w:kern w:val="0"/>
          <w:sz w:val="28"/>
          <w:szCs w:val="28"/>
          <w:lang w:val="uk-UA"/>
        </w:rPr>
        <w:t>кожним</w:t>
      </w:r>
      <w:r w:rsidRPr="001823D1">
        <w:rPr>
          <w:rFonts w:ascii="Times New Roman" w:eastAsia="Times New Roman" w:hAnsi="Times New Roman" w:cs="Times New Roman"/>
          <w:spacing w:val="-10"/>
          <w:kern w:val="0"/>
          <w:sz w:val="28"/>
          <w:szCs w:val="28"/>
          <w:lang w:val="uk-UA"/>
        </w:rPr>
        <w:t xml:space="preserve"> </w:t>
      </w:r>
      <w:r w:rsidRPr="001823D1">
        <w:rPr>
          <w:rFonts w:ascii="Times New Roman" w:eastAsia="Times New Roman" w:hAnsi="Times New Roman" w:cs="Times New Roman"/>
          <w:kern w:val="0"/>
          <w:sz w:val="28"/>
          <w:szCs w:val="28"/>
          <w:lang w:val="uk-UA"/>
        </w:rPr>
        <w:t>психічним</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kern w:val="0"/>
          <w:sz w:val="28"/>
          <w:szCs w:val="28"/>
          <w:lang w:val="uk-UA"/>
        </w:rPr>
        <w:t>станом,</w:t>
      </w:r>
      <w:r w:rsidRPr="001823D1">
        <w:rPr>
          <w:rFonts w:ascii="Times New Roman" w:eastAsia="Times New Roman" w:hAnsi="Times New Roman" w:cs="Times New Roman"/>
          <w:spacing w:val="-10"/>
          <w:kern w:val="0"/>
          <w:sz w:val="28"/>
          <w:szCs w:val="28"/>
          <w:lang w:val="uk-UA"/>
        </w:rPr>
        <w:t xml:space="preserve"> </w:t>
      </w:r>
      <w:r w:rsidRPr="001823D1">
        <w:rPr>
          <w:rFonts w:ascii="Times New Roman" w:eastAsia="Times New Roman" w:hAnsi="Times New Roman" w:cs="Times New Roman"/>
          <w:kern w:val="0"/>
          <w:sz w:val="28"/>
          <w:szCs w:val="28"/>
          <w:lang w:val="uk-UA"/>
        </w:rPr>
        <w:t>після</w:t>
      </w:r>
      <w:r w:rsidRPr="001823D1">
        <w:rPr>
          <w:rFonts w:ascii="Times New Roman" w:eastAsia="Times New Roman" w:hAnsi="Times New Roman" w:cs="Times New Roman"/>
          <w:spacing w:val="-10"/>
          <w:kern w:val="0"/>
          <w:sz w:val="28"/>
          <w:szCs w:val="28"/>
          <w:lang w:val="uk-UA"/>
        </w:rPr>
        <w:t xml:space="preserve"> </w:t>
      </w:r>
      <w:r w:rsidRPr="001823D1">
        <w:rPr>
          <w:rFonts w:ascii="Times New Roman" w:eastAsia="Times New Roman" w:hAnsi="Times New Roman" w:cs="Times New Roman"/>
          <w:kern w:val="0"/>
          <w:sz w:val="28"/>
          <w:szCs w:val="28"/>
          <w:lang w:val="uk-UA"/>
        </w:rPr>
        <w:t>чого</w:t>
      </w:r>
      <w:r w:rsidRPr="001823D1">
        <w:rPr>
          <w:rFonts w:ascii="Times New Roman" w:eastAsia="Times New Roman" w:hAnsi="Times New Roman" w:cs="Times New Roman"/>
          <w:spacing w:val="-11"/>
          <w:kern w:val="0"/>
          <w:sz w:val="28"/>
          <w:szCs w:val="28"/>
          <w:lang w:val="uk-UA"/>
        </w:rPr>
        <w:t xml:space="preserve"> </w:t>
      </w:r>
      <w:r w:rsidRPr="001823D1">
        <w:rPr>
          <w:rFonts w:ascii="Times New Roman" w:eastAsia="Times New Roman" w:hAnsi="Times New Roman" w:cs="Times New Roman"/>
          <w:kern w:val="0"/>
          <w:sz w:val="28"/>
          <w:szCs w:val="28"/>
          <w:lang w:val="uk-UA"/>
        </w:rPr>
        <w:t>підраховується</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частота</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його</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виявлення</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у</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кожній</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групі.</w:t>
      </w:r>
    </w:p>
    <w:p w:rsidR="001823D1" w:rsidRPr="001823D1" w:rsidRDefault="001823D1" w:rsidP="001823D1">
      <w:pPr>
        <w:widowControl w:val="0"/>
        <w:autoSpaceDE w:val="0"/>
        <w:autoSpaceDN w:val="0"/>
        <w:spacing w:before="2" w:after="0" w:line="360" w:lineRule="auto"/>
        <w:ind w:left="610"/>
        <w:outlineLvl w:val="3"/>
        <w:rPr>
          <w:rFonts w:ascii="Times New Roman" w:eastAsia="Times New Roman" w:hAnsi="Times New Roman" w:cs="Times New Roman"/>
          <w:b/>
          <w:bCs/>
          <w:kern w:val="0"/>
          <w:sz w:val="28"/>
          <w:szCs w:val="28"/>
          <w:lang w:val="uk-UA"/>
        </w:rPr>
      </w:pPr>
      <w:r w:rsidRPr="001823D1">
        <w:rPr>
          <w:rFonts w:ascii="Times New Roman" w:eastAsia="Times New Roman" w:hAnsi="Times New Roman" w:cs="Times New Roman"/>
          <w:b/>
          <w:bCs/>
          <w:kern w:val="0"/>
          <w:sz w:val="28"/>
          <w:szCs w:val="28"/>
          <w:lang w:val="uk-UA"/>
        </w:rPr>
        <w:t>Тривожність:</w:t>
      </w:r>
    </w:p>
    <w:p w:rsidR="001823D1" w:rsidRPr="001823D1" w:rsidRDefault="001823D1" w:rsidP="001823D1">
      <w:pPr>
        <w:widowControl w:val="0"/>
        <w:autoSpaceDE w:val="0"/>
        <w:autoSpaceDN w:val="0"/>
        <w:spacing w:before="3" w:after="0" w:line="360" w:lineRule="auto"/>
        <w:ind w:left="610"/>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lastRenderedPageBreak/>
        <w:t>0–7</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Ви</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не</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тривожні.</w:t>
      </w:r>
    </w:p>
    <w:p w:rsidR="001823D1" w:rsidRPr="001823D1" w:rsidRDefault="001823D1" w:rsidP="001823D1">
      <w:pPr>
        <w:widowControl w:val="0"/>
        <w:autoSpaceDE w:val="0"/>
        <w:autoSpaceDN w:val="0"/>
        <w:spacing w:before="3" w:after="0" w:line="360" w:lineRule="auto"/>
        <w:ind w:left="610" w:right="852"/>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8–14 балів – середня тривожність, рівень допустимий.</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15–20</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 Ви</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надто тривожні.</w:t>
      </w:r>
    </w:p>
    <w:p w:rsidR="001823D1" w:rsidRPr="001823D1" w:rsidRDefault="001823D1" w:rsidP="001823D1">
      <w:pPr>
        <w:widowControl w:val="0"/>
        <w:autoSpaceDE w:val="0"/>
        <w:autoSpaceDN w:val="0"/>
        <w:spacing w:before="1" w:after="0" w:line="360" w:lineRule="auto"/>
        <w:ind w:left="610"/>
        <w:jc w:val="both"/>
        <w:outlineLvl w:val="3"/>
        <w:rPr>
          <w:rFonts w:ascii="Times New Roman" w:eastAsia="Times New Roman" w:hAnsi="Times New Roman" w:cs="Times New Roman"/>
          <w:b/>
          <w:bCs/>
          <w:kern w:val="0"/>
          <w:sz w:val="28"/>
          <w:szCs w:val="28"/>
          <w:lang w:val="uk-UA"/>
        </w:rPr>
      </w:pPr>
      <w:r w:rsidRPr="001823D1">
        <w:rPr>
          <w:rFonts w:ascii="Times New Roman" w:eastAsia="Times New Roman" w:hAnsi="Times New Roman" w:cs="Times New Roman"/>
          <w:b/>
          <w:bCs/>
          <w:kern w:val="0"/>
          <w:sz w:val="28"/>
          <w:szCs w:val="28"/>
          <w:lang w:val="uk-UA"/>
        </w:rPr>
        <w:t>Фрустрація:</w:t>
      </w:r>
    </w:p>
    <w:p w:rsidR="001823D1" w:rsidRPr="001823D1" w:rsidRDefault="001823D1" w:rsidP="001823D1">
      <w:pPr>
        <w:widowControl w:val="0"/>
        <w:autoSpaceDE w:val="0"/>
        <w:autoSpaceDN w:val="0"/>
        <w:spacing w:before="3" w:after="0" w:line="360" w:lineRule="auto"/>
        <w:ind w:left="213" w:firstLine="396"/>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0–7</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Ви</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маєте</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високу</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самооцінку,</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стійкі</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до</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невдач</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і</w:t>
      </w:r>
      <w:r w:rsidRPr="001823D1">
        <w:rPr>
          <w:rFonts w:ascii="Times New Roman" w:eastAsia="Times New Roman" w:hAnsi="Times New Roman" w:cs="Times New Roman"/>
          <w:spacing w:val="5"/>
          <w:kern w:val="0"/>
          <w:sz w:val="28"/>
          <w:szCs w:val="28"/>
          <w:lang w:val="uk-UA"/>
        </w:rPr>
        <w:t xml:space="preserve"> </w:t>
      </w:r>
      <w:r w:rsidRPr="001823D1">
        <w:rPr>
          <w:rFonts w:ascii="Times New Roman" w:eastAsia="Times New Roman" w:hAnsi="Times New Roman" w:cs="Times New Roman"/>
          <w:kern w:val="0"/>
          <w:sz w:val="28"/>
          <w:szCs w:val="28"/>
          <w:lang w:val="uk-UA"/>
        </w:rPr>
        <w:t>не</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боїтеся</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труднощів.</w:t>
      </w:r>
    </w:p>
    <w:p w:rsidR="001823D1" w:rsidRPr="004B390A" w:rsidRDefault="001823D1" w:rsidP="001823D1">
      <w:pPr>
        <w:widowControl w:val="0"/>
        <w:autoSpaceDE w:val="0"/>
        <w:autoSpaceDN w:val="0"/>
        <w:spacing w:before="1" w:after="0" w:line="360" w:lineRule="auto"/>
        <w:ind w:left="610"/>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8–14</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середній</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рівень фрустрації.</w:t>
      </w:r>
    </w:p>
    <w:p w:rsidR="001823D1" w:rsidRPr="001823D1" w:rsidRDefault="001823D1" w:rsidP="001823D1">
      <w:pPr>
        <w:widowControl w:val="0"/>
        <w:autoSpaceDE w:val="0"/>
        <w:autoSpaceDN w:val="0"/>
        <w:spacing w:before="75" w:after="0" w:line="360" w:lineRule="auto"/>
        <w:ind w:left="100" w:firstLine="396"/>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15–20</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у</w:t>
      </w:r>
      <w:r w:rsidRPr="001823D1">
        <w:rPr>
          <w:rFonts w:ascii="Times New Roman" w:eastAsia="Times New Roman" w:hAnsi="Times New Roman" w:cs="Times New Roman"/>
          <w:spacing w:val="22"/>
          <w:kern w:val="0"/>
          <w:sz w:val="28"/>
          <w:szCs w:val="28"/>
          <w:lang w:val="uk-UA"/>
        </w:rPr>
        <w:t xml:space="preserve"> </w:t>
      </w:r>
      <w:r w:rsidRPr="001823D1">
        <w:rPr>
          <w:rFonts w:ascii="Times New Roman" w:eastAsia="Times New Roman" w:hAnsi="Times New Roman" w:cs="Times New Roman"/>
          <w:kern w:val="0"/>
          <w:sz w:val="28"/>
          <w:szCs w:val="28"/>
          <w:lang w:val="uk-UA"/>
        </w:rPr>
        <w:t>Вас</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низька</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самооцінка,</w:t>
      </w:r>
      <w:r w:rsidRPr="001823D1">
        <w:rPr>
          <w:rFonts w:ascii="Times New Roman" w:eastAsia="Times New Roman" w:hAnsi="Times New Roman" w:cs="Times New Roman"/>
          <w:spacing w:val="22"/>
          <w:kern w:val="0"/>
          <w:sz w:val="28"/>
          <w:szCs w:val="28"/>
          <w:lang w:val="uk-UA"/>
        </w:rPr>
        <w:t xml:space="preserve"> </w:t>
      </w:r>
      <w:r w:rsidRPr="001823D1">
        <w:rPr>
          <w:rFonts w:ascii="Times New Roman" w:eastAsia="Times New Roman" w:hAnsi="Times New Roman" w:cs="Times New Roman"/>
          <w:kern w:val="0"/>
          <w:sz w:val="28"/>
          <w:szCs w:val="28"/>
          <w:lang w:val="uk-UA"/>
        </w:rPr>
        <w:t>уникаєте</w:t>
      </w:r>
      <w:r w:rsidRPr="001823D1">
        <w:rPr>
          <w:rFonts w:ascii="Times New Roman" w:eastAsia="Times New Roman" w:hAnsi="Times New Roman" w:cs="Times New Roman"/>
          <w:spacing w:val="21"/>
          <w:kern w:val="0"/>
          <w:sz w:val="28"/>
          <w:szCs w:val="28"/>
          <w:lang w:val="uk-UA"/>
        </w:rPr>
        <w:t xml:space="preserve"> </w:t>
      </w:r>
      <w:r w:rsidRPr="001823D1">
        <w:rPr>
          <w:rFonts w:ascii="Times New Roman" w:eastAsia="Times New Roman" w:hAnsi="Times New Roman" w:cs="Times New Roman"/>
          <w:kern w:val="0"/>
          <w:sz w:val="28"/>
          <w:szCs w:val="28"/>
          <w:lang w:val="uk-UA"/>
        </w:rPr>
        <w:t>труднощів,</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боїтеся</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невдач,</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остерігаєтеся</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конфліктів</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та</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гострих</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суперечок.</w:t>
      </w:r>
    </w:p>
    <w:p w:rsidR="001823D1" w:rsidRPr="001823D1" w:rsidRDefault="001823D1" w:rsidP="001823D1">
      <w:pPr>
        <w:widowControl w:val="0"/>
        <w:autoSpaceDE w:val="0"/>
        <w:autoSpaceDN w:val="0"/>
        <w:spacing w:before="1" w:after="0" w:line="360" w:lineRule="auto"/>
        <w:ind w:left="497"/>
        <w:jc w:val="both"/>
        <w:outlineLvl w:val="3"/>
        <w:rPr>
          <w:rFonts w:ascii="Times New Roman" w:eastAsia="Times New Roman" w:hAnsi="Times New Roman" w:cs="Times New Roman"/>
          <w:b/>
          <w:bCs/>
          <w:kern w:val="0"/>
          <w:sz w:val="28"/>
          <w:szCs w:val="28"/>
          <w:lang w:val="uk-UA"/>
        </w:rPr>
      </w:pPr>
      <w:r w:rsidRPr="001823D1">
        <w:rPr>
          <w:rFonts w:ascii="Times New Roman" w:eastAsia="Times New Roman" w:hAnsi="Times New Roman" w:cs="Times New Roman"/>
          <w:b/>
          <w:bCs/>
          <w:kern w:val="0"/>
          <w:sz w:val="28"/>
          <w:szCs w:val="28"/>
          <w:lang w:val="uk-UA"/>
        </w:rPr>
        <w:t>Агресивність:</w:t>
      </w:r>
    </w:p>
    <w:p w:rsidR="001823D1" w:rsidRPr="001823D1" w:rsidRDefault="001823D1" w:rsidP="001823D1">
      <w:pPr>
        <w:widowControl w:val="0"/>
        <w:autoSpaceDE w:val="0"/>
        <w:autoSpaceDN w:val="0"/>
        <w:spacing w:before="3" w:after="0" w:line="360" w:lineRule="auto"/>
        <w:ind w:left="497" w:right="1944"/>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0–7 балів – Ви спокійні й врівноважені.</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8–14</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балів –</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середній</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рівень</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агресивності.</w:t>
      </w:r>
    </w:p>
    <w:p w:rsidR="001823D1" w:rsidRPr="001823D1" w:rsidRDefault="001823D1" w:rsidP="001823D1">
      <w:pPr>
        <w:widowControl w:val="0"/>
        <w:autoSpaceDE w:val="0"/>
        <w:autoSpaceDN w:val="0"/>
        <w:spacing w:before="1" w:after="0" w:line="360" w:lineRule="auto"/>
        <w:ind w:left="100" w:right="230" w:firstLine="396"/>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15–20 балів – Ви агресивні, нестримані. Маєте труднощі в</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стосунках із людьми. Схильні до провокації конфліктів і конфлік-</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тних</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ситуацій.</w:t>
      </w:r>
    </w:p>
    <w:p w:rsidR="001823D1" w:rsidRPr="001823D1" w:rsidRDefault="001823D1" w:rsidP="001823D1">
      <w:pPr>
        <w:widowControl w:val="0"/>
        <w:autoSpaceDE w:val="0"/>
        <w:autoSpaceDN w:val="0"/>
        <w:spacing w:before="2" w:after="0" w:line="360" w:lineRule="auto"/>
        <w:ind w:left="497"/>
        <w:jc w:val="both"/>
        <w:outlineLvl w:val="3"/>
        <w:rPr>
          <w:rFonts w:ascii="Times New Roman" w:eastAsia="Times New Roman" w:hAnsi="Times New Roman" w:cs="Times New Roman"/>
          <w:b/>
          <w:bCs/>
          <w:kern w:val="0"/>
          <w:sz w:val="28"/>
          <w:szCs w:val="28"/>
          <w:lang w:val="uk-UA"/>
        </w:rPr>
      </w:pPr>
      <w:r w:rsidRPr="001823D1">
        <w:rPr>
          <w:rFonts w:ascii="Times New Roman" w:eastAsia="Times New Roman" w:hAnsi="Times New Roman" w:cs="Times New Roman"/>
          <w:b/>
          <w:bCs/>
          <w:kern w:val="0"/>
          <w:sz w:val="28"/>
          <w:szCs w:val="28"/>
          <w:lang w:val="uk-UA"/>
        </w:rPr>
        <w:t>Ригідність:</w:t>
      </w:r>
    </w:p>
    <w:p w:rsidR="001823D1" w:rsidRPr="001823D1" w:rsidRDefault="001823D1" w:rsidP="001823D1">
      <w:pPr>
        <w:widowControl w:val="0"/>
        <w:autoSpaceDE w:val="0"/>
        <w:autoSpaceDN w:val="0"/>
        <w:spacing w:before="3" w:after="0" w:line="360" w:lineRule="auto"/>
        <w:ind w:left="100" w:firstLine="396"/>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0–7</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балів</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ригідність</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відсутня.</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Вам</w:t>
      </w:r>
      <w:r w:rsidRPr="001823D1">
        <w:rPr>
          <w:rFonts w:ascii="Times New Roman" w:eastAsia="Times New Roman" w:hAnsi="Times New Roman" w:cs="Times New Roman"/>
          <w:spacing w:val="10"/>
          <w:kern w:val="0"/>
          <w:sz w:val="28"/>
          <w:szCs w:val="28"/>
          <w:lang w:val="uk-UA"/>
        </w:rPr>
        <w:t xml:space="preserve"> </w:t>
      </w:r>
      <w:r w:rsidRPr="001823D1">
        <w:rPr>
          <w:rFonts w:ascii="Times New Roman" w:eastAsia="Times New Roman" w:hAnsi="Times New Roman" w:cs="Times New Roman"/>
          <w:kern w:val="0"/>
          <w:sz w:val="28"/>
          <w:szCs w:val="28"/>
          <w:lang w:val="uk-UA"/>
        </w:rPr>
        <w:t>властиві</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легкість</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і</w:t>
      </w:r>
      <w:r w:rsidRPr="001823D1">
        <w:rPr>
          <w:rFonts w:ascii="Times New Roman" w:eastAsia="Times New Roman" w:hAnsi="Times New Roman" w:cs="Times New Roman"/>
          <w:spacing w:val="9"/>
          <w:kern w:val="0"/>
          <w:sz w:val="28"/>
          <w:szCs w:val="28"/>
          <w:lang w:val="uk-UA"/>
        </w:rPr>
        <w:t xml:space="preserve"> </w:t>
      </w:r>
      <w:r w:rsidRPr="001823D1">
        <w:rPr>
          <w:rFonts w:ascii="Times New Roman" w:eastAsia="Times New Roman" w:hAnsi="Times New Roman" w:cs="Times New Roman"/>
          <w:kern w:val="0"/>
          <w:sz w:val="28"/>
          <w:szCs w:val="28"/>
          <w:lang w:val="uk-UA"/>
        </w:rPr>
        <w:t>гнуч-</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кість</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у</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поведінкових</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реакціях і</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прийнятті</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рішень.</w:t>
      </w:r>
    </w:p>
    <w:p w:rsidR="001823D1" w:rsidRPr="001823D1" w:rsidRDefault="001823D1" w:rsidP="001823D1">
      <w:pPr>
        <w:widowControl w:val="0"/>
        <w:autoSpaceDE w:val="0"/>
        <w:autoSpaceDN w:val="0"/>
        <w:spacing w:before="1" w:after="0" w:line="360" w:lineRule="auto"/>
        <w:ind w:left="497"/>
        <w:jc w:val="both"/>
        <w:rPr>
          <w:rFonts w:ascii="Times New Roman" w:eastAsia="Times New Roman" w:hAnsi="Times New Roman" w:cs="Times New Roman"/>
          <w:kern w:val="0"/>
          <w:sz w:val="28"/>
          <w:szCs w:val="28"/>
          <w:lang w:val="uk-UA"/>
        </w:rPr>
      </w:pPr>
      <w:r w:rsidRPr="001823D1">
        <w:rPr>
          <w:rFonts w:ascii="Times New Roman" w:eastAsia="Times New Roman" w:hAnsi="Times New Roman" w:cs="Times New Roman"/>
          <w:kern w:val="0"/>
          <w:sz w:val="28"/>
          <w:szCs w:val="28"/>
          <w:lang w:val="uk-UA"/>
        </w:rPr>
        <w:t>8–14 балів</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 середній рівень ригідності.</w:t>
      </w:r>
    </w:p>
    <w:p w:rsidR="008E0B2C" w:rsidRPr="004B390A" w:rsidRDefault="001823D1" w:rsidP="003235EB">
      <w:pPr>
        <w:widowControl w:val="0"/>
        <w:autoSpaceDE w:val="0"/>
        <w:autoSpaceDN w:val="0"/>
        <w:spacing w:before="3" w:after="0" w:line="360" w:lineRule="auto"/>
        <w:ind w:left="100" w:right="230" w:firstLine="396"/>
        <w:jc w:val="both"/>
        <w:rPr>
          <w:rFonts w:ascii="Times New Roman" w:eastAsia="Times New Roman" w:hAnsi="Times New Roman" w:cs="Times New Roman"/>
          <w:kern w:val="0"/>
          <w:sz w:val="28"/>
          <w:szCs w:val="28"/>
        </w:rPr>
      </w:pPr>
      <w:r w:rsidRPr="001823D1">
        <w:rPr>
          <w:rFonts w:ascii="Times New Roman" w:eastAsia="Times New Roman" w:hAnsi="Times New Roman" w:cs="Times New Roman"/>
          <w:kern w:val="0"/>
          <w:sz w:val="28"/>
          <w:szCs w:val="28"/>
          <w:lang w:val="uk-UA"/>
        </w:rPr>
        <w:t>15–20 балів – сильно виражена ригідність. Вам протипоказані</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зміна</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робочого</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місця,</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а</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також</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зміни</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в</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житті,</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в</w:t>
      </w:r>
      <w:r w:rsidRPr="001823D1">
        <w:rPr>
          <w:rFonts w:ascii="Times New Roman" w:eastAsia="Times New Roman" w:hAnsi="Times New Roman" w:cs="Times New Roman"/>
          <w:spacing w:val="-3"/>
          <w:kern w:val="0"/>
          <w:sz w:val="28"/>
          <w:szCs w:val="28"/>
          <w:lang w:val="uk-UA"/>
        </w:rPr>
        <w:t xml:space="preserve"> </w:t>
      </w:r>
      <w:r w:rsidRPr="001823D1">
        <w:rPr>
          <w:rFonts w:ascii="Times New Roman" w:eastAsia="Times New Roman" w:hAnsi="Times New Roman" w:cs="Times New Roman"/>
          <w:kern w:val="0"/>
          <w:sz w:val="28"/>
          <w:szCs w:val="28"/>
          <w:lang w:val="uk-UA"/>
        </w:rPr>
        <w:t>стосунках</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з</w:t>
      </w:r>
      <w:r w:rsidRPr="001823D1">
        <w:rPr>
          <w:rFonts w:ascii="Times New Roman" w:eastAsia="Times New Roman" w:hAnsi="Times New Roman" w:cs="Times New Roman"/>
          <w:spacing w:val="-4"/>
          <w:kern w:val="0"/>
          <w:sz w:val="28"/>
          <w:szCs w:val="28"/>
          <w:lang w:val="uk-UA"/>
        </w:rPr>
        <w:t xml:space="preserve"> </w:t>
      </w:r>
      <w:r w:rsidRPr="001823D1">
        <w:rPr>
          <w:rFonts w:ascii="Times New Roman" w:eastAsia="Times New Roman" w:hAnsi="Times New Roman" w:cs="Times New Roman"/>
          <w:kern w:val="0"/>
          <w:sz w:val="28"/>
          <w:szCs w:val="28"/>
          <w:lang w:val="uk-UA"/>
        </w:rPr>
        <w:t>іншими</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людьми, оскільки це призводить до виникнення труднощів у спіл-</w:t>
      </w:r>
      <w:r w:rsidRPr="001823D1">
        <w:rPr>
          <w:rFonts w:ascii="Times New Roman" w:eastAsia="Times New Roman" w:hAnsi="Times New Roman" w:cs="Times New Roman"/>
          <w:spacing w:val="-52"/>
          <w:kern w:val="0"/>
          <w:sz w:val="28"/>
          <w:szCs w:val="28"/>
          <w:lang w:val="uk-UA"/>
        </w:rPr>
        <w:t xml:space="preserve"> </w:t>
      </w:r>
      <w:r w:rsidRPr="001823D1">
        <w:rPr>
          <w:rFonts w:ascii="Times New Roman" w:eastAsia="Times New Roman" w:hAnsi="Times New Roman" w:cs="Times New Roman"/>
          <w:kern w:val="0"/>
          <w:sz w:val="28"/>
          <w:szCs w:val="28"/>
          <w:lang w:val="uk-UA"/>
        </w:rPr>
        <w:t>куванні,</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стресів,</w:t>
      </w:r>
      <w:r w:rsidRPr="001823D1">
        <w:rPr>
          <w:rFonts w:ascii="Times New Roman" w:eastAsia="Times New Roman" w:hAnsi="Times New Roman" w:cs="Times New Roman"/>
          <w:spacing w:val="-1"/>
          <w:kern w:val="0"/>
          <w:sz w:val="28"/>
          <w:szCs w:val="28"/>
          <w:lang w:val="uk-UA"/>
        </w:rPr>
        <w:t xml:space="preserve"> </w:t>
      </w:r>
      <w:r w:rsidRPr="001823D1">
        <w:rPr>
          <w:rFonts w:ascii="Times New Roman" w:eastAsia="Times New Roman" w:hAnsi="Times New Roman" w:cs="Times New Roman"/>
          <w:kern w:val="0"/>
          <w:sz w:val="28"/>
          <w:szCs w:val="28"/>
          <w:lang w:val="uk-UA"/>
        </w:rPr>
        <w:t>конфліктів,</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погіршення</w:t>
      </w:r>
      <w:r w:rsidRPr="001823D1">
        <w:rPr>
          <w:rFonts w:ascii="Times New Roman" w:eastAsia="Times New Roman" w:hAnsi="Times New Roman" w:cs="Times New Roman"/>
          <w:spacing w:val="-2"/>
          <w:kern w:val="0"/>
          <w:sz w:val="28"/>
          <w:szCs w:val="28"/>
          <w:lang w:val="uk-UA"/>
        </w:rPr>
        <w:t xml:space="preserve"> </w:t>
      </w:r>
      <w:r w:rsidRPr="001823D1">
        <w:rPr>
          <w:rFonts w:ascii="Times New Roman" w:eastAsia="Times New Roman" w:hAnsi="Times New Roman" w:cs="Times New Roman"/>
          <w:kern w:val="0"/>
          <w:sz w:val="28"/>
          <w:szCs w:val="28"/>
          <w:lang w:val="uk-UA"/>
        </w:rPr>
        <w:t>самопочуття.</w:t>
      </w:r>
    </w:p>
    <w:p w:rsidR="008E0B2C" w:rsidRDefault="008E0B2C" w:rsidP="008E0B2C">
      <w:pPr>
        <w:widowControl w:val="0"/>
        <w:autoSpaceDE w:val="0"/>
        <w:autoSpaceDN w:val="0"/>
        <w:spacing w:before="3" w:after="0" w:line="360" w:lineRule="auto"/>
        <w:ind w:left="100" w:right="230" w:firstLine="396"/>
        <w:jc w:val="both"/>
        <w:rPr>
          <w:rFonts w:ascii="Times New Roman" w:eastAsia="Times New Roman" w:hAnsi="Times New Roman" w:cs="Times New Roman"/>
          <w:kern w:val="0"/>
          <w:sz w:val="28"/>
          <w:szCs w:val="28"/>
          <w:lang w:val="uk-UA"/>
        </w:rPr>
      </w:pP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Pr="004B390A">
        <w:rPr>
          <w:rFonts w:ascii="Times New Roman" w:eastAsia="Times New Roman" w:hAnsi="Times New Roman" w:cs="Times New Roman"/>
          <w:kern w:val="0"/>
          <w:sz w:val="28"/>
          <w:szCs w:val="28"/>
        </w:rPr>
        <w:tab/>
      </w:r>
      <w:r w:rsidR="00551BCB">
        <w:rPr>
          <w:rFonts w:ascii="Times New Roman" w:eastAsia="Times New Roman" w:hAnsi="Times New Roman" w:cs="Times New Roman"/>
          <w:kern w:val="0"/>
          <w:sz w:val="28"/>
          <w:szCs w:val="28"/>
        </w:rPr>
        <w:tab/>
      </w:r>
      <w:r>
        <w:rPr>
          <w:rFonts w:ascii="Times New Roman" w:eastAsia="Times New Roman" w:hAnsi="Times New Roman" w:cs="Times New Roman"/>
          <w:kern w:val="0"/>
          <w:sz w:val="28"/>
          <w:szCs w:val="28"/>
          <w:lang w:val="uk-UA"/>
        </w:rPr>
        <w:t>Додаток 3</w:t>
      </w:r>
    </w:p>
    <w:p w:rsidR="008E0B2C" w:rsidRPr="008E0B2C" w:rsidRDefault="008E0B2C" w:rsidP="008E0B2C">
      <w:pPr>
        <w:spacing w:line="360" w:lineRule="auto"/>
        <w:ind w:left="743"/>
        <w:jc w:val="center"/>
        <w:rPr>
          <w:rFonts w:ascii="Times New Roman" w:hAnsi="Times New Roman" w:cs="Times New Roman"/>
          <w:sz w:val="28"/>
          <w:szCs w:val="28"/>
          <w:lang w:val="uk-UA"/>
        </w:rPr>
      </w:pPr>
      <w:r w:rsidRPr="008E0B2C">
        <w:rPr>
          <w:rFonts w:ascii="Times New Roman" w:hAnsi="Times New Roman" w:cs="Times New Roman"/>
          <w:sz w:val="28"/>
          <w:szCs w:val="28"/>
          <w:lang w:val="uk-UA"/>
        </w:rPr>
        <w:t>МЕТОДИКА ДОСЛІДЖЕННЯ КОПІНГ-ПОВЕДІНКИ В СТРЕСОВИХ СИТУАЦІЯХ (THE COPING INVENTORY</w:t>
      </w:r>
    </w:p>
    <w:p w:rsidR="008E0B2C" w:rsidRPr="008E0B2C" w:rsidRDefault="008E0B2C" w:rsidP="008E0B2C">
      <w:pPr>
        <w:spacing w:line="360" w:lineRule="auto"/>
        <w:jc w:val="center"/>
        <w:rPr>
          <w:rFonts w:ascii="Times New Roman" w:hAnsi="Times New Roman" w:cs="Times New Roman"/>
          <w:sz w:val="28"/>
          <w:szCs w:val="28"/>
          <w:lang w:val="uk-UA"/>
        </w:rPr>
      </w:pPr>
      <w:bookmarkStart w:id="91" w:name="_TOC_250002"/>
      <w:r w:rsidRPr="008E0B2C">
        <w:rPr>
          <w:rFonts w:ascii="Times New Roman" w:hAnsi="Times New Roman" w:cs="Times New Roman"/>
          <w:sz w:val="28"/>
          <w:szCs w:val="28"/>
          <w:lang w:val="uk-UA"/>
        </w:rPr>
        <w:t xml:space="preserve">FOR STRESSFUL SITUATIONS (CISS)) (Н. ЕНДЛЕР, ДЖ. </w:t>
      </w:r>
      <w:bookmarkEnd w:id="91"/>
      <w:r w:rsidRPr="008E0B2C">
        <w:rPr>
          <w:rFonts w:ascii="Times New Roman" w:hAnsi="Times New Roman" w:cs="Times New Roman"/>
          <w:sz w:val="28"/>
          <w:szCs w:val="28"/>
          <w:lang w:val="uk-UA"/>
        </w:rPr>
        <w:t>ПАРКЕР)</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lastRenderedPageBreak/>
        <w:t xml:space="preserve">(Endler, N. S., &amp; Parker, J. D. (1990). Multidimensional assessment of coping: A critical evaluation. </w:t>
      </w:r>
      <w:r w:rsidRPr="0060597D">
        <w:rPr>
          <w:rFonts w:ascii="Times New Roman" w:hAnsi="Times New Roman" w:cs="Times New Roman"/>
          <w:i/>
          <w:sz w:val="28"/>
          <w:szCs w:val="28"/>
          <w:lang w:val="uk-UA"/>
        </w:rPr>
        <w:t>Journal of Personality and Social Psychology, 58</w:t>
      </w:r>
      <w:r w:rsidRPr="0060597D">
        <w:rPr>
          <w:rFonts w:ascii="Times New Roman" w:hAnsi="Times New Roman" w:cs="Times New Roman"/>
          <w:sz w:val="28"/>
          <w:szCs w:val="28"/>
          <w:lang w:val="uk-UA"/>
        </w:rPr>
        <w:t>(5), 844–854. DOI: https://doi.org/10.1037/0022-</w:t>
      </w:r>
    </w:p>
    <w:p w:rsidR="008E0B2C" w:rsidRPr="0060597D" w:rsidRDefault="008E0B2C" w:rsidP="008E0B2C">
      <w:pPr>
        <w:rPr>
          <w:rFonts w:ascii="Times New Roman" w:hAnsi="Times New Roman" w:cs="Times New Roman"/>
          <w:sz w:val="28"/>
          <w:szCs w:val="28"/>
          <w:lang w:val="uk-UA"/>
        </w:rPr>
      </w:pPr>
      <w:r w:rsidRPr="0060597D">
        <w:rPr>
          <w:rFonts w:ascii="Times New Roman" w:hAnsi="Times New Roman" w:cs="Times New Roman"/>
          <w:sz w:val="28"/>
          <w:szCs w:val="28"/>
          <w:lang w:val="uk-UA"/>
        </w:rPr>
        <w:t>3514.58.5.844)</w:t>
      </w:r>
    </w:p>
    <w:p w:rsidR="008E0B2C" w:rsidRPr="0060597D" w:rsidRDefault="008E0B2C" w:rsidP="008E0B2C">
      <w:pPr>
        <w:spacing w:line="360" w:lineRule="auto"/>
        <w:contextualSpacing/>
        <w:rPr>
          <w:rFonts w:ascii="Times New Roman" w:hAnsi="Times New Roman" w:cs="Times New Roman"/>
          <w:sz w:val="28"/>
          <w:szCs w:val="28"/>
          <w:lang w:val="uk-UA"/>
        </w:rPr>
      </w:pPr>
    </w:p>
    <w:p w:rsidR="008E0B2C" w:rsidRPr="0060597D" w:rsidRDefault="008E0B2C" w:rsidP="00DD3107">
      <w:pPr>
        <w:spacing w:line="360" w:lineRule="auto"/>
        <w:ind w:firstLine="720"/>
        <w:contextualSpacing/>
        <w:jc w:val="both"/>
        <w:rPr>
          <w:rFonts w:ascii="Times New Roman" w:hAnsi="Times New Roman" w:cs="Times New Roman"/>
          <w:b/>
          <w:bCs/>
          <w:i/>
          <w:iCs/>
          <w:sz w:val="28"/>
          <w:szCs w:val="28"/>
          <w:lang w:val="uk-UA"/>
        </w:rPr>
      </w:pPr>
      <w:r w:rsidRPr="0060597D">
        <w:rPr>
          <w:rFonts w:ascii="Times New Roman" w:hAnsi="Times New Roman" w:cs="Times New Roman"/>
          <w:b/>
          <w:bCs/>
          <w:i/>
          <w:iCs/>
          <w:sz w:val="28"/>
          <w:szCs w:val="28"/>
          <w:lang w:val="uk-UA"/>
        </w:rPr>
        <w:t>Загальна характеристика методики:</w:t>
      </w:r>
    </w:p>
    <w:p w:rsidR="008E0B2C" w:rsidRPr="0060597D" w:rsidRDefault="008E0B2C" w:rsidP="001E5047">
      <w:pPr>
        <w:spacing w:line="360" w:lineRule="auto"/>
        <w:ind w:firstLine="720"/>
        <w:contextualSpacing/>
        <w:jc w:val="both"/>
        <w:rPr>
          <w:rFonts w:ascii="Times New Roman" w:hAnsi="Times New Roman" w:cs="Times New Roman"/>
          <w:sz w:val="28"/>
          <w:szCs w:val="28"/>
          <w:lang w:val="uk-UA"/>
        </w:rPr>
      </w:pPr>
      <w:r w:rsidRPr="0060597D">
        <w:rPr>
          <w:rFonts w:ascii="Times New Roman" w:hAnsi="Times New Roman" w:cs="Times New Roman"/>
          <w:sz w:val="28"/>
          <w:szCs w:val="28"/>
          <w:lang w:val="uk-UA"/>
        </w:rPr>
        <w:t>Методика містить 48 питань та дає можливість дослідити такі копінг-стратегії, які є важливими для подолання стресу 1) «Орієнта- ція на вирішення завдання» (стратегія, застосовуючи яку, людина прагне використовувати особистісні ресурси для пошуку можли- вих способів ефективного розв’язання проблеми); 2 ) «Соціальне відволікання» (стратегія, використовуючи яку, людина для ефектив- ного розв’язання проблеми звертається за допомогою і підтримкою до оточуючого її середовища: сім’ї, друзів, колег); 3) «Спрямова- ність на емоції» (стратегія, яка пов’язана з виникненням негативних емоцій, які стосуються ситуації, та зосередженість на таких емоці- ях); 4) «Уникнення» (стратегія, застосовуючи яку, людина прагне уникнути контакту з навколишнім світом, витісняє необхідність розв’язання проблеми); 5) Відволікання» (стратегія, яка передбачає відволікання на інші види діяльності, які дають можливість забу- ти про проблему). За результатами обробки даних визначається, які копінг-стратегії є найбільш пріоритетними для освітнього персона- лу, а які –  найменш.</w:t>
      </w:r>
    </w:p>
    <w:p w:rsidR="008E0B2C" w:rsidRPr="0060597D" w:rsidRDefault="008E0B2C" w:rsidP="008E0B2C">
      <w:pPr>
        <w:spacing w:line="360" w:lineRule="auto"/>
        <w:contextualSpacing/>
        <w:jc w:val="both"/>
        <w:rPr>
          <w:rFonts w:ascii="Times New Roman" w:hAnsi="Times New Roman" w:cs="Times New Roman"/>
          <w:sz w:val="28"/>
          <w:szCs w:val="28"/>
          <w:lang w:val="uk-UA"/>
        </w:rPr>
      </w:pPr>
    </w:p>
    <w:p w:rsidR="008E0B2C" w:rsidRPr="0060597D" w:rsidRDefault="008E0B2C" w:rsidP="00DD3107">
      <w:pPr>
        <w:spacing w:line="360" w:lineRule="auto"/>
        <w:ind w:firstLine="720"/>
        <w:contextualSpacing/>
        <w:jc w:val="both"/>
        <w:rPr>
          <w:rFonts w:ascii="Times New Roman" w:hAnsi="Times New Roman" w:cs="Times New Roman"/>
          <w:b/>
          <w:bCs/>
          <w:i/>
          <w:iCs/>
          <w:sz w:val="28"/>
          <w:szCs w:val="28"/>
          <w:lang w:val="uk-UA"/>
        </w:rPr>
      </w:pPr>
      <w:bookmarkStart w:id="92" w:name="_Hlk176897044"/>
      <w:r w:rsidRPr="0060597D">
        <w:rPr>
          <w:rFonts w:ascii="Times New Roman" w:hAnsi="Times New Roman" w:cs="Times New Roman"/>
          <w:b/>
          <w:bCs/>
          <w:i/>
          <w:iCs/>
          <w:sz w:val="28"/>
          <w:szCs w:val="28"/>
          <w:lang w:val="uk-UA"/>
        </w:rPr>
        <w:t>Інструкція для учасників опитування:</w:t>
      </w:r>
    </w:p>
    <w:p w:rsidR="008E0B2C" w:rsidRPr="0060597D" w:rsidRDefault="008E0B2C" w:rsidP="00494434">
      <w:pPr>
        <w:spacing w:line="360" w:lineRule="auto"/>
        <w:ind w:firstLine="720"/>
        <w:contextualSpacing/>
        <w:jc w:val="both"/>
        <w:rPr>
          <w:rFonts w:ascii="Times New Roman" w:hAnsi="Times New Roman" w:cs="Times New Roman"/>
          <w:sz w:val="28"/>
          <w:szCs w:val="28"/>
          <w:lang w:val="uk-UA"/>
        </w:rPr>
      </w:pPr>
      <w:r w:rsidRPr="0060597D">
        <w:rPr>
          <w:rFonts w:ascii="Times New Roman" w:hAnsi="Times New Roman" w:cs="Times New Roman"/>
          <w:sz w:val="28"/>
          <w:szCs w:val="28"/>
          <w:lang w:val="uk-UA"/>
        </w:rPr>
        <w:t>Нижче наведено можливі реакції людини на різні складні чи стресові ситуації. Визначте, як часто Ви поводитися таким чином у важкій стресовій ситуації, і поставте відповідну цифру у бланк для відповідей.</w:t>
      </w:r>
    </w:p>
    <w:p w:rsidR="008E0B2C" w:rsidRPr="0060597D" w:rsidRDefault="008E0B2C" w:rsidP="008E0B2C">
      <w:pPr>
        <w:rPr>
          <w:rFonts w:ascii="Times New Roman" w:hAnsi="Times New Roman" w:cs="Times New Roman"/>
          <w:sz w:val="28"/>
          <w:szCs w:val="28"/>
          <w:lang w:val="uk-UA"/>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12"/>
        <w:gridCol w:w="1701"/>
        <w:gridCol w:w="1842"/>
        <w:gridCol w:w="1701"/>
        <w:gridCol w:w="1701"/>
      </w:tblGrid>
      <w:tr w:rsidR="008E0B2C" w:rsidRPr="0060597D" w:rsidTr="008D4F8F">
        <w:trPr>
          <w:trHeight w:val="235"/>
        </w:trPr>
        <w:tc>
          <w:tcPr>
            <w:tcW w:w="2012"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Ніколи</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Рідко</w:t>
            </w:r>
          </w:p>
        </w:tc>
        <w:tc>
          <w:tcPr>
            <w:tcW w:w="1842"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Іноді</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Часто</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Найчастіше</w:t>
            </w:r>
          </w:p>
        </w:tc>
      </w:tr>
      <w:tr w:rsidR="008E0B2C" w:rsidRPr="0060597D" w:rsidTr="008D4F8F">
        <w:trPr>
          <w:trHeight w:val="235"/>
        </w:trPr>
        <w:tc>
          <w:tcPr>
            <w:tcW w:w="2012"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lastRenderedPageBreak/>
              <w:t>1</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1842"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17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bookmarkEnd w:id="92"/>
    </w:tbl>
    <w:p w:rsidR="008E0B2C" w:rsidRDefault="008E0B2C" w:rsidP="008E0B2C">
      <w:pPr>
        <w:rPr>
          <w:rFonts w:ascii="Times New Roman" w:hAnsi="Times New Roman" w:cs="Times New Roman"/>
          <w:sz w:val="28"/>
          <w:szCs w:val="28"/>
          <w:lang w:val="uk-UA"/>
        </w:rPr>
      </w:pPr>
    </w:p>
    <w:p w:rsidR="008E0B2C" w:rsidRPr="0060597D" w:rsidRDefault="008E0B2C" w:rsidP="008E0B2C">
      <w:pPr>
        <w:rPr>
          <w:rFonts w:ascii="Times New Roman" w:hAnsi="Times New Roman" w:cs="Times New Roman"/>
          <w:b/>
          <w:bCs/>
          <w:i/>
          <w:iCs/>
          <w:sz w:val="28"/>
          <w:szCs w:val="28"/>
          <w:lang w:val="uk-UA"/>
        </w:rPr>
      </w:pPr>
      <w:r w:rsidRPr="0060597D">
        <w:rPr>
          <w:rFonts w:ascii="Times New Roman" w:hAnsi="Times New Roman" w:cs="Times New Roman"/>
          <w:b/>
          <w:bCs/>
          <w:i/>
          <w:iCs/>
          <w:sz w:val="28"/>
          <w:szCs w:val="28"/>
          <w:lang w:val="uk-UA"/>
        </w:rPr>
        <w:t>Текст опитувальника:</w:t>
      </w:r>
    </w:p>
    <w:p w:rsidR="008E0B2C" w:rsidRPr="0060597D" w:rsidRDefault="008E0B2C" w:rsidP="008E0B2C">
      <w:pPr>
        <w:rPr>
          <w:rFonts w:ascii="Times New Roman" w:hAnsi="Times New Roman" w:cs="Times New Roman"/>
          <w:b/>
          <w:i/>
          <w:sz w:val="28"/>
          <w:szCs w:val="28"/>
          <w:lang w:val="uk-UA"/>
        </w:rPr>
      </w:pPr>
    </w:p>
    <w:tbl>
      <w:tblPr>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301"/>
        <w:gridCol w:w="236"/>
        <w:gridCol w:w="238"/>
        <w:gridCol w:w="238"/>
        <w:gridCol w:w="238"/>
        <w:gridCol w:w="2611"/>
      </w:tblGrid>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 Намагаюся ретельно розподілити свій час.</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 Концентрую увагу на проблемі і думаю, як її можна вирі- шити.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 Думаю про щось гарне, приємне, що було в моєму житті.</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 Намагаюся бути на людях.</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 Звинувачую себе в нерішучості.</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6. Роблю те, що вважаю найбільш підходящим у даній ситуації.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7. Заглиблююся у свій біль та страждання.</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8. Звинувачую себе в тому, що опинився в такій ситуації.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9. Ходжу по магазинах, нічого не купуючи.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10. Думаю про те, що для мене головне.</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11. Намагаюся більше спати.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12. Дозволяю собі покуштувати улюблену їжу.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13. Переживаю, що не можу справитися із ситуацією.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14. Відчуваю нервове напруження.</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15. Згадую, як я вирішував аналогічні проблеми раніше.</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16. Говорю собі, що це відбувається не зі мною.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lastRenderedPageBreak/>
              <w:t>17. Звинувачую себе в занадто емоційному ставленні до ситуації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18. Іду куди-небудь перекусити чи пообідати.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19. Відчуваю емоційний шок.</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20. Купую собі якусь річ.</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21. Визначаю план дій і дотримуюся його.</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22. Звинувачую себе в тому, що не знаю, що робити.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23. Іду на вечірку.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24. Намагаюся осмислити ситуацію.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25. Застигаю, «заморожуюсь» і не знаю, що робити.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26. Терміново вживаю заходів, щоб виправити ситуацію.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27. Аналізую те, що сталося, чи своє ставлення до нього.</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28. Шкодую, що не можу змінити того, що сталося, чи свого ставлення до нього.</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29. Іду в гості до друга.</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30. Непокоюся, що я тепер робитиму.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31. Проводжу час із дорогою, приємною для мене людиною.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32. Іду на прогулянку.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33. Говорю собі, що цього ніколи не станеться знову.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301"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34. Концентрую увагу на своїх загальних вадах.</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611"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bl>
    <w:p w:rsidR="008E0B2C" w:rsidRDefault="008E0B2C" w:rsidP="008E0B2C">
      <w:pPr>
        <w:rPr>
          <w:rFonts w:ascii="Times New Roman" w:hAnsi="Times New Roman" w:cs="Times New Roman"/>
          <w:sz w:val="28"/>
          <w:szCs w:val="28"/>
          <w:lang w:val="uk-UA"/>
        </w:rPr>
      </w:pPr>
    </w:p>
    <w:tbl>
      <w:tblPr>
        <w:tblW w:w="8957"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414"/>
        <w:gridCol w:w="236"/>
        <w:gridCol w:w="238"/>
        <w:gridCol w:w="238"/>
        <w:gridCol w:w="238"/>
        <w:gridCol w:w="2593"/>
      </w:tblGrid>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35. Розмовляю з людиною, чию пораду я особливо ціную.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lastRenderedPageBreak/>
              <w:t>36. Аналізую проблему, перш ніж реагувати на неї.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37. Телефоную другові.</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38. Відчуваю роздратування.</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39. Вирішую, що тепер слід насамперед робити.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40. Дивлюся кінофільм.</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41. Контролюю ситуацію.</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42. Докладаю додаткових зусиль, щоб усе вирішити.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43. Розробляю декілька різних варіантів вирішення пробле- ми.</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44. Беру відпустку чи вихідні, віддаляюся від ситуації.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45. Виплескую переживання на інших.</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46. Використовую ситуацію, аби довести, що я все ж таки можу вирішити цю проблему.</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4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47. Намагаюся зібратися, щоб вийти переможцем із ситуа- ції.</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r w:rsidR="008E0B2C" w:rsidRPr="0060597D" w:rsidTr="008D4F8F">
        <w:trPr>
          <w:trHeight w:val="235"/>
        </w:trPr>
        <w:tc>
          <w:tcPr>
            <w:tcW w:w="5414" w:type="dxa"/>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48. Дивлюся телевізор.</w:t>
            </w:r>
          </w:p>
        </w:tc>
        <w:tc>
          <w:tcPr>
            <w:tcW w:w="236" w:type="dxa"/>
            <w:tcBorders>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1</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2</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3</w:t>
            </w:r>
          </w:p>
        </w:tc>
        <w:tc>
          <w:tcPr>
            <w:tcW w:w="238" w:type="dxa"/>
            <w:tcBorders>
              <w:left w:val="nil"/>
              <w:righ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4</w:t>
            </w:r>
          </w:p>
        </w:tc>
        <w:tc>
          <w:tcPr>
            <w:tcW w:w="2593" w:type="dxa"/>
            <w:tcBorders>
              <w:left w:val="nil"/>
            </w:tcBorders>
          </w:tcPr>
          <w:p w:rsidR="008E0B2C" w:rsidRPr="0060597D" w:rsidRDefault="008E0B2C" w:rsidP="008D4F8F">
            <w:pPr>
              <w:rPr>
                <w:rFonts w:ascii="Times New Roman" w:hAnsi="Times New Roman" w:cs="Times New Roman"/>
                <w:sz w:val="28"/>
                <w:szCs w:val="28"/>
                <w:lang w:val="uk-UA"/>
              </w:rPr>
            </w:pPr>
            <w:r w:rsidRPr="0060597D">
              <w:rPr>
                <w:rFonts w:ascii="Times New Roman" w:hAnsi="Times New Roman" w:cs="Times New Roman"/>
                <w:sz w:val="28"/>
                <w:szCs w:val="28"/>
                <w:lang w:val="uk-UA"/>
              </w:rPr>
              <w:t>5</w:t>
            </w:r>
          </w:p>
        </w:tc>
      </w:tr>
    </w:tbl>
    <w:p w:rsidR="008E0B2C" w:rsidRPr="0060597D" w:rsidRDefault="008E0B2C" w:rsidP="008E0B2C">
      <w:pPr>
        <w:rPr>
          <w:rFonts w:ascii="Times New Roman" w:hAnsi="Times New Roman" w:cs="Times New Roman"/>
          <w:b/>
          <w:i/>
          <w:sz w:val="28"/>
          <w:szCs w:val="28"/>
          <w:lang w:val="uk-UA"/>
        </w:rPr>
      </w:pPr>
    </w:p>
    <w:p w:rsidR="008E0B2C" w:rsidRPr="0060597D" w:rsidRDefault="008E0B2C" w:rsidP="000C146F">
      <w:pPr>
        <w:spacing w:line="360" w:lineRule="auto"/>
        <w:ind w:firstLine="720"/>
        <w:rPr>
          <w:rFonts w:ascii="Times New Roman" w:hAnsi="Times New Roman" w:cs="Times New Roman"/>
          <w:b/>
          <w:i/>
          <w:sz w:val="28"/>
          <w:szCs w:val="28"/>
          <w:lang w:val="uk-UA"/>
        </w:rPr>
      </w:pPr>
      <w:r w:rsidRPr="0060597D">
        <w:rPr>
          <w:rFonts w:ascii="Times New Roman" w:hAnsi="Times New Roman" w:cs="Times New Roman"/>
          <w:b/>
          <w:i/>
          <w:sz w:val="28"/>
          <w:szCs w:val="28"/>
          <w:lang w:val="uk-UA"/>
        </w:rPr>
        <w:t>Обробка та інтерпретація результатів:</w:t>
      </w:r>
    </w:p>
    <w:p w:rsidR="008E0B2C" w:rsidRPr="0060597D" w:rsidRDefault="008E0B2C" w:rsidP="00494434">
      <w:pPr>
        <w:spacing w:line="360" w:lineRule="auto"/>
        <w:ind w:firstLine="720"/>
        <w:rPr>
          <w:rFonts w:ascii="Times New Roman" w:hAnsi="Times New Roman" w:cs="Times New Roman"/>
          <w:sz w:val="28"/>
          <w:szCs w:val="28"/>
          <w:lang w:val="uk-UA"/>
        </w:rPr>
      </w:pPr>
      <w:r w:rsidRPr="0060597D">
        <w:rPr>
          <w:rFonts w:ascii="Times New Roman" w:hAnsi="Times New Roman" w:cs="Times New Roman"/>
          <w:sz w:val="28"/>
          <w:szCs w:val="28"/>
          <w:lang w:val="uk-UA"/>
        </w:rPr>
        <w:t>При обробці результатів сумуються бали, зазначені респонден- тами з урахуванням наведеного нижче ключа.</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t xml:space="preserve">Для </w:t>
      </w:r>
      <w:r w:rsidRPr="0060597D">
        <w:rPr>
          <w:rFonts w:ascii="Times New Roman" w:hAnsi="Times New Roman" w:cs="Times New Roman"/>
          <w:i/>
          <w:sz w:val="28"/>
          <w:szCs w:val="28"/>
          <w:lang w:val="uk-UA"/>
        </w:rPr>
        <w:t xml:space="preserve">копінгу, зорієнтованого на вирішення завдання, </w:t>
      </w:r>
      <w:r w:rsidRPr="0060597D">
        <w:rPr>
          <w:rFonts w:ascii="Times New Roman" w:hAnsi="Times New Roman" w:cs="Times New Roman"/>
          <w:sz w:val="28"/>
          <w:szCs w:val="28"/>
          <w:lang w:val="uk-UA"/>
        </w:rPr>
        <w:t>сумуються такі 16 пунктів: 1, 2, 6, 10, 15, 21, 24, 26, 27, 36, 39, 41, 42, 43, 46, 47.</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t xml:space="preserve">Для </w:t>
      </w:r>
      <w:r w:rsidRPr="0060597D">
        <w:rPr>
          <w:rFonts w:ascii="Times New Roman" w:hAnsi="Times New Roman" w:cs="Times New Roman"/>
          <w:i/>
          <w:sz w:val="28"/>
          <w:szCs w:val="28"/>
          <w:lang w:val="uk-UA"/>
        </w:rPr>
        <w:t xml:space="preserve">копінгу, спрямованого на емоції, </w:t>
      </w:r>
      <w:r w:rsidRPr="0060597D">
        <w:rPr>
          <w:rFonts w:ascii="Times New Roman" w:hAnsi="Times New Roman" w:cs="Times New Roman"/>
          <w:sz w:val="28"/>
          <w:szCs w:val="28"/>
          <w:lang w:val="uk-UA"/>
        </w:rPr>
        <w:t>сумуються інші 16 пунк- тів: 5, 7, 8, 13, 14, 16, 17, 19, 22, 25, 28, 30, 33, 34, 38, 45.</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lastRenderedPageBreak/>
        <w:t xml:space="preserve">Для </w:t>
      </w:r>
      <w:r w:rsidRPr="0060597D">
        <w:rPr>
          <w:rFonts w:ascii="Times New Roman" w:hAnsi="Times New Roman" w:cs="Times New Roman"/>
          <w:i/>
          <w:sz w:val="28"/>
          <w:szCs w:val="28"/>
          <w:lang w:val="uk-UA"/>
        </w:rPr>
        <w:t xml:space="preserve">копінгу, що має за мету уникнення, </w:t>
      </w:r>
      <w:r w:rsidRPr="0060597D">
        <w:rPr>
          <w:rFonts w:ascii="Times New Roman" w:hAnsi="Times New Roman" w:cs="Times New Roman"/>
          <w:sz w:val="28"/>
          <w:szCs w:val="28"/>
          <w:lang w:val="uk-UA"/>
        </w:rPr>
        <w:t>сумуються такі 16 пунктів: 3, 4, 9, 11, 12, 18, 20, 23, 29, 31, 32, 35, 37, 40, 44, 48.</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t xml:space="preserve">Можна підрахувати </w:t>
      </w:r>
      <w:r w:rsidRPr="0060597D">
        <w:rPr>
          <w:rFonts w:ascii="Times New Roman" w:hAnsi="Times New Roman" w:cs="Times New Roman"/>
          <w:i/>
          <w:sz w:val="28"/>
          <w:szCs w:val="28"/>
          <w:lang w:val="uk-UA"/>
        </w:rPr>
        <w:t xml:space="preserve">шкалу відволікання з </w:t>
      </w:r>
      <w:r w:rsidRPr="0060597D">
        <w:rPr>
          <w:rFonts w:ascii="Times New Roman" w:hAnsi="Times New Roman" w:cs="Times New Roman"/>
          <w:sz w:val="28"/>
          <w:szCs w:val="28"/>
          <w:lang w:val="uk-UA"/>
        </w:rPr>
        <w:t>8 пунктів, що нале- жать до уникнення: 9, 11, 12, 18, 20, 40, 44, 48.</w:t>
      </w:r>
    </w:p>
    <w:p w:rsidR="008E0B2C" w:rsidRPr="0060597D"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t xml:space="preserve">Шкала </w:t>
      </w:r>
      <w:r w:rsidRPr="0060597D">
        <w:rPr>
          <w:rFonts w:ascii="Times New Roman" w:hAnsi="Times New Roman" w:cs="Times New Roman"/>
          <w:i/>
          <w:sz w:val="28"/>
          <w:szCs w:val="28"/>
          <w:lang w:val="uk-UA"/>
        </w:rPr>
        <w:t xml:space="preserve">соціального відволікання </w:t>
      </w:r>
      <w:r w:rsidRPr="0060597D">
        <w:rPr>
          <w:rFonts w:ascii="Times New Roman" w:hAnsi="Times New Roman" w:cs="Times New Roman"/>
          <w:sz w:val="28"/>
          <w:szCs w:val="28"/>
          <w:lang w:val="uk-UA"/>
        </w:rPr>
        <w:t>може бути підрахована з таких 5 пунктів, що стосуються уникнення: 4, 29, 31, 35, 37.</w:t>
      </w:r>
    </w:p>
    <w:p w:rsidR="008E0B2C" w:rsidRDefault="008E0B2C" w:rsidP="008E0B2C">
      <w:pPr>
        <w:spacing w:line="360" w:lineRule="auto"/>
        <w:rPr>
          <w:rFonts w:ascii="Times New Roman" w:hAnsi="Times New Roman" w:cs="Times New Roman"/>
          <w:sz w:val="28"/>
          <w:szCs w:val="28"/>
          <w:lang w:val="uk-UA"/>
        </w:rPr>
      </w:pPr>
      <w:r w:rsidRPr="0060597D">
        <w:rPr>
          <w:rFonts w:ascii="Times New Roman" w:hAnsi="Times New Roman" w:cs="Times New Roman"/>
          <w:sz w:val="28"/>
          <w:szCs w:val="28"/>
          <w:lang w:val="uk-UA"/>
        </w:rPr>
        <w:t>(Зверніть увагу, що пункти уникнення 3, 23 і 32 не викорис- товуються в субшкалах відволікання і соціального відволікання).</w:t>
      </w: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494434">
        <w:rPr>
          <w:rFonts w:ascii="Times New Roman" w:hAnsi="Times New Roman" w:cs="Times New Roman"/>
          <w:sz w:val="28"/>
          <w:szCs w:val="28"/>
          <w:lang w:val="uk-UA"/>
        </w:rPr>
        <w:tab/>
      </w:r>
      <w:r>
        <w:rPr>
          <w:rFonts w:ascii="Times New Roman" w:hAnsi="Times New Roman" w:cs="Times New Roman"/>
          <w:sz w:val="28"/>
          <w:szCs w:val="28"/>
          <w:lang w:val="uk-UA"/>
        </w:rPr>
        <w:t>Додаток 4</w:t>
      </w:r>
    </w:p>
    <w:p w:rsidR="00291F5E" w:rsidRPr="0046706E" w:rsidRDefault="00291F5E" w:rsidP="0046706E">
      <w:pPr>
        <w:spacing w:line="360" w:lineRule="auto"/>
        <w:ind w:left="743"/>
        <w:contextualSpacing/>
        <w:jc w:val="center"/>
        <w:rPr>
          <w:rFonts w:ascii="Times New Roman" w:hAnsi="Times New Roman" w:cs="Times New Roman"/>
          <w:sz w:val="28"/>
          <w:szCs w:val="28"/>
          <w:lang w:val="uk-UA"/>
        </w:rPr>
      </w:pPr>
      <w:r w:rsidRPr="0046706E">
        <w:rPr>
          <w:rFonts w:ascii="Times New Roman" w:hAnsi="Times New Roman" w:cs="Times New Roman"/>
          <w:sz w:val="28"/>
          <w:szCs w:val="28"/>
          <w:lang w:val="uk-UA"/>
        </w:rPr>
        <w:t>ОПИТУВАЛЬНИК «ВИЗНАЧЕННЯ ПСИХОЛОГІЧНИХ ТИПІВ ЗАЛЕЖНО ВІД СТУПЕНЯ ОПТИМІЗМУ</w:t>
      </w:r>
    </w:p>
    <w:p w:rsidR="00291F5E" w:rsidRPr="0046706E" w:rsidRDefault="00291F5E" w:rsidP="0046706E">
      <w:pPr>
        <w:spacing w:line="360" w:lineRule="auto"/>
        <w:contextualSpacing/>
        <w:jc w:val="center"/>
        <w:rPr>
          <w:rFonts w:ascii="Times New Roman" w:hAnsi="Times New Roman" w:cs="Times New Roman"/>
          <w:sz w:val="28"/>
          <w:szCs w:val="28"/>
          <w:lang w:val="uk-UA"/>
        </w:rPr>
      </w:pPr>
      <w:r w:rsidRPr="0046706E">
        <w:rPr>
          <w:rFonts w:ascii="Times New Roman" w:hAnsi="Times New Roman" w:cs="Times New Roman"/>
          <w:sz w:val="28"/>
          <w:szCs w:val="28"/>
          <w:lang w:val="uk-UA"/>
        </w:rPr>
        <w:t>ТА АКТИВНОСТІ (ЕНЕРГІЙНОСТІ) ОСОБИСТОСТІ»</w:t>
      </w:r>
    </w:p>
    <w:p w:rsidR="00291F5E" w:rsidRPr="000C6AF7" w:rsidRDefault="00291F5E" w:rsidP="00291F5E">
      <w:pPr>
        <w:rPr>
          <w:rFonts w:ascii="Times New Roman" w:hAnsi="Times New Roman" w:cs="Times New Roman"/>
          <w:b/>
          <w:sz w:val="28"/>
          <w:szCs w:val="28"/>
          <w:lang w:val="uk-UA"/>
        </w:rPr>
      </w:pPr>
    </w:p>
    <w:p w:rsidR="00291F5E" w:rsidRPr="000C6AF7" w:rsidRDefault="00291F5E" w:rsidP="0046706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 xml:space="preserve">(Карамушка, Л. М. (Ред.). (2008). </w:t>
      </w:r>
      <w:r w:rsidRPr="000C6AF7">
        <w:rPr>
          <w:rFonts w:ascii="Times New Roman" w:hAnsi="Times New Roman" w:cs="Times New Roman"/>
          <w:i/>
          <w:sz w:val="28"/>
          <w:szCs w:val="28"/>
          <w:lang w:val="uk-UA"/>
        </w:rPr>
        <w:t xml:space="preserve">Технологія психологічної підготовки персоналу організацій до роботи в умовах соціально- економічних змін (на матеріалі освітніх організацій. </w:t>
      </w:r>
      <w:r w:rsidRPr="000C6AF7">
        <w:rPr>
          <w:rFonts w:ascii="Times New Roman" w:hAnsi="Times New Roman" w:cs="Times New Roman"/>
          <w:sz w:val="28"/>
          <w:szCs w:val="28"/>
          <w:lang w:val="uk-UA"/>
        </w:rPr>
        <w:t>Навч. посіб. Київ: Наук. світ.)</w:t>
      </w:r>
    </w:p>
    <w:p w:rsidR="00291F5E" w:rsidRPr="000C6AF7" w:rsidRDefault="00291F5E" w:rsidP="0046706E">
      <w:pPr>
        <w:spacing w:line="360" w:lineRule="auto"/>
        <w:contextualSpacing/>
        <w:jc w:val="both"/>
        <w:rPr>
          <w:rFonts w:ascii="Times New Roman" w:hAnsi="Times New Roman" w:cs="Times New Roman"/>
          <w:sz w:val="28"/>
          <w:szCs w:val="28"/>
          <w:lang w:val="uk-UA"/>
        </w:rPr>
      </w:pPr>
    </w:p>
    <w:p w:rsidR="00291F5E" w:rsidRPr="000C6AF7" w:rsidRDefault="00291F5E" w:rsidP="00723892">
      <w:pPr>
        <w:spacing w:line="360" w:lineRule="auto"/>
        <w:ind w:firstLine="720"/>
        <w:contextualSpacing/>
        <w:jc w:val="both"/>
        <w:rPr>
          <w:rFonts w:ascii="Times New Roman" w:hAnsi="Times New Roman" w:cs="Times New Roman"/>
          <w:b/>
          <w:bCs/>
          <w:i/>
          <w:iCs/>
          <w:sz w:val="28"/>
          <w:szCs w:val="28"/>
          <w:lang w:val="uk-UA"/>
        </w:rPr>
      </w:pPr>
      <w:r w:rsidRPr="000C6AF7">
        <w:rPr>
          <w:rFonts w:ascii="Times New Roman" w:hAnsi="Times New Roman" w:cs="Times New Roman"/>
          <w:b/>
          <w:bCs/>
          <w:i/>
          <w:iCs/>
          <w:sz w:val="28"/>
          <w:szCs w:val="28"/>
          <w:lang w:val="uk-UA"/>
        </w:rPr>
        <w:t>Загальна характеристика методики:</w:t>
      </w:r>
    </w:p>
    <w:p w:rsidR="00291F5E" w:rsidRPr="000C6AF7" w:rsidRDefault="00291F5E" w:rsidP="00723892">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Опитувальник складається з 15 питань та спрямований на визначення психологічних типів залежно від ступеня оптимізму та активності (енергійності) особистості.</w:t>
      </w:r>
    </w:p>
    <w:p w:rsidR="00291F5E" w:rsidRPr="000C6AF7" w:rsidRDefault="00291F5E" w:rsidP="0046706E">
      <w:pPr>
        <w:spacing w:line="360" w:lineRule="auto"/>
        <w:contextualSpacing/>
        <w:jc w:val="both"/>
        <w:rPr>
          <w:rFonts w:ascii="Times New Roman" w:hAnsi="Times New Roman" w:cs="Times New Roman"/>
          <w:sz w:val="28"/>
          <w:szCs w:val="28"/>
          <w:lang w:val="uk-UA"/>
        </w:rPr>
      </w:pPr>
    </w:p>
    <w:p w:rsidR="00291F5E" w:rsidRPr="000C6AF7" w:rsidRDefault="00291F5E" w:rsidP="00723892">
      <w:pPr>
        <w:spacing w:line="360" w:lineRule="auto"/>
        <w:ind w:firstLine="720"/>
        <w:contextualSpacing/>
        <w:jc w:val="both"/>
        <w:rPr>
          <w:rFonts w:ascii="Times New Roman" w:hAnsi="Times New Roman" w:cs="Times New Roman"/>
          <w:b/>
          <w:bCs/>
          <w:i/>
          <w:iCs/>
          <w:sz w:val="28"/>
          <w:szCs w:val="28"/>
          <w:lang w:val="uk-UA"/>
        </w:rPr>
      </w:pPr>
      <w:r w:rsidRPr="000C6AF7">
        <w:rPr>
          <w:rFonts w:ascii="Times New Roman" w:hAnsi="Times New Roman" w:cs="Times New Roman"/>
          <w:b/>
          <w:bCs/>
          <w:i/>
          <w:iCs/>
          <w:sz w:val="28"/>
          <w:szCs w:val="28"/>
          <w:lang w:val="uk-UA"/>
        </w:rPr>
        <w:t>Інструкція для учасників опитування:</w:t>
      </w:r>
    </w:p>
    <w:p w:rsidR="00291F5E" w:rsidRPr="000C6AF7" w:rsidRDefault="00291F5E" w:rsidP="00723892">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Будь ласка, прочитайте наступні твердження і зазначте в арку- ші для відповідей ступінь Вашої згоди / незгоди з ними. Для цього</w:t>
      </w:r>
    </w:p>
    <w:p w:rsidR="00291F5E" w:rsidRPr="000C6AF7" w:rsidRDefault="00291F5E" w:rsidP="0046706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використовуйте наведені на бланку варіанти відповідей. Закресліть цифру, яка відповідає Вашій оцінці.</w:t>
      </w:r>
    </w:p>
    <w:p w:rsidR="00291F5E" w:rsidRPr="000C6AF7" w:rsidRDefault="00291F5E" w:rsidP="00291F5E">
      <w:pPr>
        <w:rPr>
          <w:rFonts w:ascii="Times New Roman" w:hAnsi="Times New Roman" w:cs="Times New Roman"/>
          <w:sz w:val="28"/>
          <w:szCs w:val="28"/>
          <w:lang w:val="uk-UA"/>
        </w:rPr>
      </w:pPr>
    </w:p>
    <w:p w:rsidR="00291F5E" w:rsidRPr="000C6AF7" w:rsidRDefault="00291F5E" w:rsidP="00291F5E">
      <w:pPr>
        <w:rPr>
          <w:rFonts w:ascii="Times New Roman" w:hAnsi="Times New Roman" w:cs="Times New Roman"/>
          <w:b/>
          <w:i/>
          <w:sz w:val="28"/>
          <w:szCs w:val="28"/>
          <w:lang w:val="uk-UA"/>
        </w:rPr>
      </w:pPr>
      <w:r w:rsidRPr="000C6AF7">
        <w:rPr>
          <w:rFonts w:ascii="Times New Roman" w:hAnsi="Times New Roman" w:cs="Times New Roman"/>
          <w:b/>
          <w:i/>
          <w:sz w:val="28"/>
          <w:szCs w:val="28"/>
          <w:lang w:val="uk-UA"/>
        </w:rPr>
        <w:t>Текст опитувальника:</w:t>
      </w:r>
    </w:p>
    <w:p w:rsidR="00291F5E" w:rsidRPr="000C6AF7" w:rsidRDefault="00291F5E" w:rsidP="00291F5E">
      <w:pPr>
        <w:rPr>
          <w:rFonts w:ascii="Times New Roman" w:hAnsi="Times New Roman" w:cs="Times New Roman"/>
          <w:b/>
          <w:i/>
          <w:sz w:val="28"/>
          <w:szCs w:val="28"/>
          <w:lang w:val="uk-UA"/>
        </w:rPr>
      </w:pPr>
    </w:p>
    <w:p w:rsidR="00291F5E" w:rsidRPr="000C6AF7" w:rsidRDefault="00291F5E" w:rsidP="00291F5E">
      <w:pPr>
        <w:rPr>
          <w:rFonts w:ascii="Times New Roman" w:hAnsi="Times New Roman" w:cs="Times New Roman"/>
          <w:b/>
          <w:bCs/>
          <w:sz w:val="28"/>
          <w:szCs w:val="28"/>
          <w:lang w:val="uk-UA"/>
        </w:rPr>
      </w:pPr>
      <w:r w:rsidRPr="000C6AF7">
        <w:rPr>
          <w:rFonts w:ascii="Times New Roman" w:hAnsi="Times New Roman" w:cs="Times New Roman"/>
          <w:b/>
          <w:bCs/>
          <w:sz w:val="28"/>
          <w:szCs w:val="28"/>
          <w:lang w:val="uk-UA"/>
        </w:rPr>
        <w:t>ШКАЛА «АО»</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люблю слухати гучну музику.</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думаю, буде важко досягнути моїх цілей.</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Мені подобаються ситуації з певною часткою невизначеності, коли я не знаю, що буде зі мною далі.</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люблю кидати виклик долі.</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Доля більш несправедлива до мене, ніж до інших.</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У мене стільки енергії, що я не можу навіть дві години проси- діти без роботи.</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менш щасливий за інших.</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Мене дратують обережні люди.</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lastRenderedPageBreak/>
        <w:t>Нині неможливо вірити у щось хороше.</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Мені подобається змагатися.</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легко та із задоволенням спілкуюся з особами протилежної</w:t>
      </w:r>
      <w:r w:rsidR="0046706E">
        <w:rPr>
          <w:rFonts w:ascii="Times New Roman" w:hAnsi="Times New Roman" w:cs="Times New Roman"/>
          <w:sz w:val="28"/>
          <w:szCs w:val="28"/>
          <w:lang w:val="uk-UA"/>
        </w:rPr>
        <w:t xml:space="preserve"> </w:t>
      </w:r>
      <w:r w:rsidRPr="000C6AF7">
        <w:rPr>
          <w:rFonts w:ascii="Times New Roman" w:hAnsi="Times New Roman" w:cs="Times New Roman"/>
          <w:sz w:val="28"/>
          <w:szCs w:val="28"/>
          <w:lang w:val="uk-UA"/>
        </w:rPr>
        <w:t>статі.</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Мене лякає моє майбутнє.</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Я думаю, що в людях більше поганого, ніж хорошого.</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Мені подобаються гострі відчуття.</w:t>
      </w:r>
    </w:p>
    <w:p w:rsidR="00291F5E" w:rsidRPr="000C6AF7" w:rsidRDefault="00291F5E" w:rsidP="00291F5E">
      <w:pPr>
        <w:numPr>
          <w:ilvl w:val="2"/>
          <w:numId w:val="9"/>
        </w:numPr>
        <w:rPr>
          <w:rFonts w:ascii="Times New Roman" w:hAnsi="Times New Roman" w:cs="Times New Roman"/>
          <w:sz w:val="28"/>
          <w:szCs w:val="28"/>
          <w:lang w:val="uk-UA"/>
        </w:rPr>
      </w:pPr>
      <w:r w:rsidRPr="000C6AF7">
        <w:rPr>
          <w:rFonts w:ascii="Times New Roman" w:hAnsi="Times New Roman" w:cs="Times New Roman"/>
          <w:sz w:val="28"/>
          <w:szCs w:val="28"/>
          <w:lang w:val="uk-UA"/>
        </w:rPr>
        <w:t>У мене життєрадісний, піднесений настрій.</w:t>
      </w:r>
    </w:p>
    <w:p w:rsidR="00291F5E" w:rsidRPr="000C6AF7" w:rsidRDefault="00291F5E" w:rsidP="00291F5E">
      <w:pPr>
        <w:rPr>
          <w:rFonts w:ascii="Times New Roman" w:hAnsi="Times New Roman" w:cs="Times New Roman"/>
          <w:sz w:val="28"/>
          <w:szCs w:val="28"/>
          <w:lang w:val="uk-UA"/>
        </w:rPr>
      </w:pPr>
    </w:p>
    <w:p w:rsidR="00291F5E" w:rsidRPr="000C6AF7" w:rsidRDefault="00291F5E" w:rsidP="00291F5E">
      <w:pPr>
        <w:rPr>
          <w:rFonts w:ascii="Times New Roman" w:hAnsi="Times New Roman" w:cs="Times New Roman"/>
          <w:b/>
          <w:bCs/>
          <w:sz w:val="28"/>
          <w:szCs w:val="28"/>
          <w:lang w:val="uk-UA"/>
        </w:rPr>
      </w:pPr>
      <w:r w:rsidRPr="000C6AF7">
        <w:rPr>
          <w:rFonts w:ascii="Times New Roman" w:hAnsi="Times New Roman" w:cs="Times New Roman"/>
          <w:b/>
          <w:bCs/>
          <w:sz w:val="28"/>
          <w:szCs w:val="28"/>
          <w:lang w:val="uk-UA"/>
        </w:rPr>
        <w:t>Бланк для відповідей</w:t>
      </w:r>
    </w:p>
    <w:p w:rsidR="00291F5E" w:rsidRPr="000C6AF7" w:rsidRDefault="00291F5E" w:rsidP="00291F5E">
      <w:pPr>
        <w:rPr>
          <w:rFonts w:ascii="Times New Roman" w:hAnsi="Times New Roman" w:cs="Times New Roman"/>
          <w:b/>
          <w:sz w:val="28"/>
          <w:szCs w:val="28"/>
          <w:lang w:val="uk-UA"/>
        </w:rPr>
      </w:pPr>
    </w:p>
    <w:tbl>
      <w:tblPr>
        <w:tblW w:w="0" w:type="auto"/>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
        <w:gridCol w:w="1276"/>
        <w:gridCol w:w="1984"/>
        <w:gridCol w:w="1560"/>
        <w:gridCol w:w="1559"/>
        <w:gridCol w:w="1984"/>
      </w:tblGrid>
      <w:tr w:rsidR="00291F5E" w:rsidRPr="000C6AF7" w:rsidTr="008D4F8F">
        <w:trPr>
          <w:gridBefore w:val="1"/>
          <w:wBefore w:w="37" w:type="dxa"/>
          <w:trHeight w:val="432"/>
        </w:trPr>
        <w:tc>
          <w:tcPr>
            <w:tcW w:w="1276"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 з/п</w:t>
            </w:r>
          </w:p>
        </w:tc>
        <w:tc>
          <w:tcPr>
            <w:tcW w:w="1984"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Ні, зовсім не згодний</w:t>
            </w:r>
          </w:p>
        </w:tc>
        <w:tc>
          <w:tcPr>
            <w:tcW w:w="1560"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Іноді це так</w:t>
            </w:r>
          </w:p>
        </w:tc>
        <w:tc>
          <w:tcPr>
            <w:tcW w:w="1559"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Звичайно (часто)</w:t>
            </w:r>
          </w:p>
        </w:tc>
        <w:tc>
          <w:tcPr>
            <w:tcW w:w="1984"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Так, я цілком згодний (завжди)</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5.</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6.</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7.</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8.</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gridBefore w:val="1"/>
          <w:wBefore w:w="37" w:type="dxa"/>
          <w:trHeight w:val="245"/>
        </w:trPr>
        <w:tc>
          <w:tcPr>
            <w:tcW w:w="127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9.</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10.</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11.</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12.</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14.</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91F5E" w:rsidRPr="000C6AF7" w:rsidTr="008D4F8F">
        <w:trPr>
          <w:trHeight w:val="245"/>
        </w:trPr>
        <w:tc>
          <w:tcPr>
            <w:tcW w:w="1313" w:type="dxa"/>
            <w:gridSpan w:val="2"/>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lastRenderedPageBreak/>
              <w:t>15.</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bl>
    <w:p w:rsidR="00291F5E" w:rsidRPr="000C6AF7" w:rsidRDefault="00291F5E" w:rsidP="00291F5E">
      <w:pPr>
        <w:rPr>
          <w:rFonts w:ascii="Times New Roman" w:hAnsi="Times New Roman" w:cs="Times New Roman"/>
          <w:b/>
          <w:sz w:val="28"/>
          <w:szCs w:val="28"/>
          <w:lang w:val="uk-UA"/>
        </w:rPr>
      </w:pPr>
    </w:p>
    <w:p w:rsidR="00291F5E" w:rsidRPr="000C6AF7" w:rsidRDefault="00291F5E" w:rsidP="00291F5E">
      <w:pPr>
        <w:spacing w:line="360" w:lineRule="auto"/>
        <w:contextualSpacing/>
        <w:jc w:val="both"/>
        <w:rPr>
          <w:rFonts w:ascii="Times New Roman" w:hAnsi="Times New Roman" w:cs="Times New Roman"/>
          <w:b/>
          <w:bCs/>
          <w:i/>
          <w:iCs/>
          <w:sz w:val="28"/>
          <w:szCs w:val="28"/>
          <w:lang w:val="uk-UA"/>
        </w:rPr>
      </w:pPr>
      <w:r w:rsidRPr="000C6AF7">
        <w:rPr>
          <w:rFonts w:ascii="Times New Roman" w:hAnsi="Times New Roman" w:cs="Times New Roman"/>
          <w:b/>
          <w:bCs/>
          <w:i/>
          <w:iCs/>
          <w:sz w:val="28"/>
          <w:szCs w:val="28"/>
          <w:lang w:val="uk-UA"/>
        </w:rPr>
        <w:t>Обробка та інтерпретація результатів:</w:t>
      </w:r>
    </w:p>
    <w:p w:rsidR="00291F5E" w:rsidRPr="000C6AF7" w:rsidRDefault="00291F5E" w:rsidP="00291F5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Активність (прямі питання): 1, 3, 4, 6, 8, 10, 11, 14, 15.</w:t>
      </w:r>
    </w:p>
    <w:p w:rsidR="00291F5E" w:rsidRPr="000C6AF7" w:rsidRDefault="00291F5E" w:rsidP="00291F5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Оптимізм (обернені питання): 2, 5, 7, 9, 12, 13.</w:t>
      </w:r>
    </w:p>
    <w:p w:rsidR="00291F5E" w:rsidRPr="000C6AF7" w:rsidRDefault="00291F5E" w:rsidP="00291F5E">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i/>
          <w:sz w:val="28"/>
          <w:szCs w:val="28"/>
          <w:lang w:val="uk-UA"/>
        </w:rPr>
        <w:t xml:space="preserve">Оптимізм </w:t>
      </w:r>
      <w:r w:rsidRPr="000C6AF7">
        <w:rPr>
          <w:rFonts w:ascii="Times New Roman" w:hAnsi="Times New Roman" w:cs="Times New Roman"/>
          <w:sz w:val="28"/>
          <w:szCs w:val="28"/>
          <w:lang w:val="uk-UA"/>
        </w:rPr>
        <w:t xml:space="preserve">у цій методиці розуміють як схильність людини віри- ти у власні сили та успіх, мати переважно позитивні очікування від життя та інших людей. «Оптимісти», як правило, екстравертовані, доброзичливі та відкриті для спілкування. Протилежній категорії людей, «песимістам», притаманні сумніви у власних силах і добро- зичливості інших людей, очікування своєї невдачі, прагнення уника- ти широких контактів, замкненість на своєму внутрішньому світові. Під </w:t>
      </w:r>
      <w:r w:rsidRPr="000C6AF7">
        <w:rPr>
          <w:rFonts w:ascii="Times New Roman" w:hAnsi="Times New Roman" w:cs="Times New Roman"/>
          <w:i/>
          <w:sz w:val="28"/>
          <w:szCs w:val="28"/>
          <w:lang w:val="uk-UA"/>
        </w:rPr>
        <w:t xml:space="preserve">активністю </w:t>
      </w:r>
      <w:r w:rsidRPr="000C6AF7">
        <w:rPr>
          <w:rFonts w:ascii="Times New Roman" w:hAnsi="Times New Roman" w:cs="Times New Roman"/>
          <w:sz w:val="28"/>
          <w:szCs w:val="28"/>
          <w:lang w:val="uk-UA"/>
        </w:rPr>
        <w:t>в цьому контексті розуміють енергійність, життєрадісність, безпечність, безтурботність та схильність до ризи- ку. Пасивність виявляється у тривожності, остраху, невпевненості у</w:t>
      </w:r>
    </w:p>
    <w:p w:rsidR="00291F5E" w:rsidRPr="000C6AF7" w:rsidRDefault="00291F5E" w:rsidP="00291F5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собі та небажанні щось робити.</w:t>
      </w:r>
    </w:p>
    <w:p w:rsidR="00291F5E" w:rsidRPr="000C6AF7" w:rsidRDefault="00291F5E" w:rsidP="00291F5E">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Згідно з «ключем» треба підрахувати суми балів за такими субшкалами, які співвідносяться з квадратом координатної моделі (рис. 1). Кожному квадратові відповідає певні особистісні особли- вості.</w:t>
      </w:r>
    </w:p>
    <w:p w:rsidR="00291F5E" w:rsidRPr="000C6AF7" w:rsidRDefault="00291F5E" w:rsidP="00291F5E">
      <w:pPr>
        <w:rPr>
          <w:rFonts w:ascii="Times New Roman" w:hAnsi="Times New Roman" w:cs="Times New Roman"/>
          <w:sz w:val="28"/>
          <w:szCs w:val="28"/>
          <w:lang w:val="uk-UA"/>
        </w:rPr>
      </w:pPr>
    </w:p>
    <w:p w:rsidR="00291F5E" w:rsidRPr="000C6AF7" w:rsidRDefault="00291F5E" w:rsidP="00291F5E">
      <w:pPr>
        <w:rPr>
          <w:rFonts w:ascii="Times New Roman" w:hAnsi="Times New Roman" w:cs="Times New Roman"/>
          <w:b/>
          <w:bCs/>
          <w:sz w:val="28"/>
          <w:szCs w:val="28"/>
          <w:lang w:val="uk-UA"/>
        </w:rPr>
      </w:pPr>
      <w:r w:rsidRPr="000C6AF7">
        <w:rPr>
          <w:rFonts w:ascii="Times New Roman" w:hAnsi="Times New Roman" w:cs="Times New Roman"/>
          <w:b/>
          <w:bCs/>
          <w:sz w:val="28"/>
          <w:szCs w:val="28"/>
          <w:lang w:val="uk-UA"/>
        </w:rPr>
        <w:t>Показники психологічних типів (у балах)</w:t>
      </w:r>
    </w:p>
    <w:p w:rsidR="00291F5E" w:rsidRPr="000C6AF7" w:rsidRDefault="00291F5E" w:rsidP="00291F5E">
      <w:pPr>
        <w:rPr>
          <w:rFonts w:ascii="Times New Roman" w:hAnsi="Times New Roman" w:cs="Times New Roman"/>
          <w:b/>
          <w:sz w:val="28"/>
          <w:szCs w:val="28"/>
          <w:lang w:val="uk-UA"/>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996"/>
        <w:gridCol w:w="2693"/>
        <w:gridCol w:w="2410"/>
      </w:tblGrid>
      <w:tr w:rsidR="00291F5E" w:rsidRPr="000C6AF7" w:rsidTr="008D4F8F">
        <w:trPr>
          <w:trHeight w:val="245"/>
        </w:trPr>
        <w:tc>
          <w:tcPr>
            <w:tcW w:w="3996"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Психологічний тип</w:t>
            </w:r>
          </w:p>
        </w:tc>
        <w:tc>
          <w:tcPr>
            <w:tcW w:w="2693"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Оптимізм</w:t>
            </w:r>
          </w:p>
        </w:tc>
        <w:tc>
          <w:tcPr>
            <w:tcW w:w="2410" w:type="dxa"/>
          </w:tcPr>
          <w:p w:rsidR="00291F5E" w:rsidRPr="000C6AF7" w:rsidRDefault="00291F5E" w:rsidP="008D4F8F">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Активність</w:t>
            </w:r>
          </w:p>
        </w:tc>
      </w:tr>
      <w:tr w:rsidR="00291F5E" w:rsidRPr="000C6AF7" w:rsidTr="008D4F8F">
        <w:trPr>
          <w:trHeight w:val="651"/>
        </w:trPr>
        <w:tc>
          <w:tcPr>
            <w:tcW w:w="399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Реалісти («Р»)</w:t>
            </w:r>
          </w:p>
        </w:tc>
        <w:tc>
          <w:tcPr>
            <w:tcW w:w="2693"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14–20</w:t>
            </w:r>
          </w:p>
        </w:tc>
        <w:tc>
          <w:tcPr>
            <w:tcW w:w="241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14–20</w:t>
            </w:r>
          </w:p>
        </w:tc>
      </w:tr>
      <w:tr w:rsidR="00291F5E" w:rsidRPr="000C6AF7" w:rsidTr="008D4F8F">
        <w:trPr>
          <w:trHeight w:val="245"/>
        </w:trPr>
        <w:tc>
          <w:tcPr>
            <w:tcW w:w="399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Активні оптимісти («АО»)</w:t>
            </w:r>
          </w:p>
        </w:tc>
        <w:tc>
          <w:tcPr>
            <w:tcW w:w="2693"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21–24</w:t>
            </w:r>
          </w:p>
        </w:tc>
        <w:tc>
          <w:tcPr>
            <w:tcW w:w="241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22–36</w:t>
            </w:r>
          </w:p>
        </w:tc>
      </w:tr>
      <w:tr w:rsidR="00291F5E" w:rsidRPr="000C6AF7" w:rsidTr="008D4F8F">
        <w:trPr>
          <w:trHeight w:val="245"/>
        </w:trPr>
        <w:tc>
          <w:tcPr>
            <w:tcW w:w="399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Активні песимісти («АП»)</w:t>
            </w:r>
          </w:p>
        </w:tc>
        <w:tc>
          <w:tcPr>
            <w:tcW w:w="2693"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6–13</w:t>
            </w:r>
          </w:p>
        </w:tc>
        <w:tc>
          <w:tcPr>
            <w:tcW w:w="241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22–36</w:t>
            </w:r>
          </w:p>
        </w:tc>
      </w:tr>
      <w:tr w:rsidR="00291F5E" w:rsidRPr="000C6AF7" w:rsidTr="008D4F8F">
        <w:trPr>
          <w:trHeight w:val="245"/>
        </w:trPr>
        <w:tc>
          <w:tcPr>
            <w:tcW w:w="399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Пасивні песимісти («ПП»)</w:t>
            </w:r>
          </w:p>
        </w:tc>
        <w:tc>
          <w:tcPr>
            <w:tcW w:w="2693"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6–13</w:t>
            </w:r>
          </w:p>
        </w:tc>
        <w:tc>
          <w:tcPr>
            <w:tcW w:w="241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9–13</w:t>
            </w:r>
          </w:p>
        </w:tc>
      </w:tr>
      <w:tr w:rsidR="00291F5E" w:rsidRPr="000C6AF7" w:rsidTr="008D4F8F">
        <w:trPr>
          <w:trHeight w:val="245"/>
        </w:trPr>
        <w:tc>
          <w:tcPr>
            <w:tcW w:w="3996"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Пасивні оптимісти («ПО»)</w:t>
            </w:r>
          </w:p>
        </w:tc>
        <w:tc>
          <w:tcPr>
            <w:tcW w:w="2693"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21–24</w:t>
            </w:r>
          </w:p>
        </w:tc>
        <w:tc>
          <w:tcPr>
            <w:tcW w:w="2410" w:type="dxa"/>
          </w:tcPr>
          <w:p w:rsidR="00291F5E" w:rsidRPr="000C6AF7" w:rsidRDefault="00291F5E" w:rsidP="008D4F8F">
            <w:pPr>
              <w:rPr>
                <w:rFonts w:ascii="Times New Roman" w:hAnsi="Times New Roman" w:cs="Times New Roman"/>
                <w:sz w:val="28"/>
                <w:szCs w:val="28"/>
                <w:lang w:val="uk-UA"/>
              </w:rPr>
            </w:pPr>
            <w:r w:rsidRPr="000C6AF7">
              <w:rPr>
                <w:rFonts w:ascii="Times New Roman" w:hAnsi="Times New Roman" w:cs="Times New Roman"/>
                <w:sz w:val="28"/>
                <w:szCs w:val="28"/>
                <w:lang w:val="uk-UA"/>
              </w:rPr>
              <w:t>9–13</w:t>
            </w:r>
          </w:p>
        </w:tc>
      </w:tr>
    </w:tbl>
    <w:p w:rsidR="00291F5E" w:rsidRDefault="00291F5E" w:rsidP="00291F5E">
      <w:pPr>
        <w:rPr>
          <w:rFonts w:ascii="Times New Roman" w:hAnsi="Times New Roman" w:cs="Times New Roman"/>
          <w:sz w:val="28"/>
          <w:szCs w:val="28"/>
          <w:lang w:val="uk-UA"/>
        </w:rPr>
      </w:pPr>
    </w:p>
    <w:p w:rsidR="00291F5E" w:rsidRDefault="00291F5E" w:rsidP="00291F5E">
      <w:pPr>
        <w:rPr>
          <w:rFonts w:ascii="Times New Roman" w:hAnsi="Times New Roman" w:cs="Times New Roman"/>
          <w:sz w:val="28"/>
          <w:szCs w:val="28"/>
          <w:lang w:val="uk-UA"/>
        </w:rPr>
      </w:pPr>
      <w:r>
        <w:rPr>
          <w:w w:val="145"/>
          <w:sz w:val="21"/>
          <w:lang w:val="uk-UA"/>
        </w:rPr>
        <w:t xml:space="preserve">                               </w:t>
      </w:r>
      <w:r w:rsidR="00EF31C2" w:rsidRPr="00EF31C2">
        <w:rPr>
          <w:rFonts w:ascii="Times New Roman" w:hAnsi="Times New Roman" w:cs="Times New Roman"/>
          <w:noProof/>
          <w:sz w:val="28"/>
          <w:szCs w:val="28"/>
          <w:lang w:val="uk-UA"/>
        </w:rPr>
      </w:r>
      <w:r w:rsidR="00EF31C2" w:rsidRPr="00EF31C2">
        <w:rPr>
          <w:rFonts w:ascii="Times New Roman" w:hAnsi="Times New Roman" w:cs="Times New Roman"/>
          <w:noProof/>
          <w:sz w:val="28"/>
          <w:szCs w:val="28"/>
          <w:lang w:val="uk-UA"/>
        </w:rPr>
        <w:pict>
          <v:group id="Группа 2" o:spid="_x0000_s2051" style="width:431.4pt;height:259.8pt;mso-position-horizontal-relative:char;mso-position-vertical-relative:line" coordsize="5250,4364">
            <v:rect id="Rectangle 18" o:spid="_x0000_s2065" style="position:absolute;left:5;top:5;width:5238;height:43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" stroked="f"/>
            <v:shape id="AutoShape 19" o:spid="_x0000_s2064" style="position:absolute;left:5;top:5;width:5238;height:4352;visibility:visible" coordsize="5238,435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" adj="0,,0" path="m,l5237,r,4352l,4352,,xm1632,1165r2105,l3737,3069r-2105,l1632,1165xe" filled="f" strokeweight=".20003mm">
              <v:stroke joinstyle="round"/>
              <v:formulas/>
              <v:path arrowok="t" o:connecttype="custom" o:connectlocs="0,6;5237,6;5237,4358;0,4358;0,6;1632,1171;3737,1171;3737,3075;1632,3075;1632,1171" o:connectangles="0,0,0,0,0,0,0,0,0,0" textboxrect="3157,3163,18431,18437"/>
            </v:shape>
            <v:shape id="AutoShape 20" o:spid="_x0000_s2063" style="position:absolute;left:549;top:639;width:4080;height:3508;visibility:visible" coordsize="4080,350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" adj="0,,0" path="m2176,r,3508m,1363r1224,m1632,1363r952,m3128,1363r952,e" filled="f" strokeweight=".20003mm">
              <v:stroke joinstyle="round"/>
              <v:formulas/>
              <v:path arrowok="t" o:connecttype="custom" o:connectlocs="2176,639;2176,4147;0,2002;1224,2002;1632,2002;2584,2002;3128,2002;4080,2002" o:connectangles="0,0,0,0,0,0,0,0" textboxrect="2613,3163,17887,18437"/>
            </v:shape>
            <v:shape id="Freeform 21" o:spid="_x0000_s2062" style="position:absolute;left:2861;top:508;width:544;height:748;visibility:visible;mso-wrap-style:square;v-text-anchor:top" coordsize="544,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" path="m544,l,,,339r,69l,747r544,l544,408r,-69l544,xe" stroked="f">
              <v:path arrowok="t" o:connecttype="custom" o:connectlocs="544,509;0,509;0,848;0,917;0,1256;544,1256;544,917;544,848;544,509" o:connectangles="0,0,0,0,0,0,0,0,0"/>
            </v:shape>
            <v:shapetype id="_x0000_t202" coordsize="21600,21600" o:spt="202" path="m,l,21600r21600,l21600,xe">
              <v:stroke joinstyle="miter"/>
              <v:path gradientshapeok="t" o:connecttype="rect"/>
            </v:shapetype>
            <v:shape id="Text Box 22" o:spid="_x0000_s2061" type="#_x0000_t202" style="position:absolute;left:1076;top:880;width:325;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" filled="f" stroked="f">
              <v:textbox inset="0,0,0,0">
                <w:txbxContent>
                  <w:p w:rsidR="00291F5E" w:rsidRDefault="00291F5E" w:rsidP="00291F5E">
                    <w:pPr>
                      <w:spacing w:before="23"/>
                      <w:rPr>
                        <w:sz w:val="21"/>
                      </w:rPr>
                    </w:pPr>
                    <w:r>
                      <w:rPr>
                        <w:w w:val="145"/>
                        <w:sz w:val="21"/>
                      </w:rPr>
                      <w:t>Ⱥɉ</w:t>
                    </w:r>
                  </w:p>
                </w:txbxContent>
              </v:textbox>
            </v:shape>
            <v:shape id="Text Box 23" o:spid="_x0000_s2060" type="#_x0000_t202" style="position:absolute;left:250;top:1900;width:111;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" filled="f" stroked="f">
              <v:textbox inset="0,0,0,0">
                <w:txbxContent>
                  <w:p w:rsidR="00291F5E" w:rsidRDefault="00291F5E" w:rsidP="00291F5E">
                    <w:pPr>
                      <w:spacing w:before="20"/>
                      <w:rPr>
                        <w:sz w:val="18"/>
                      </w:rPr>
                    </w:pPr>
                    <w:r>
                      <w:rPr>
                        <w:sz w:val="18"/>
                      </w:rPr>
                      <w:t>6</w:t>
                    </w:r>
                  </w:p>
                </w:txbxContent>
              </v:textbox>
            </v:shape>
            <v:shape id="Text Box 24" o:spid="_x0000_s2059" type="#_x0000_t202" style="position:absolute;left:1882;top:1865;width:202;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" filled="f" stroked="f">
              <v:textbox inset="0,0,0,0">
                <w:txbxContent>
                  <w:p w:rsidR="00291F5E" w:rsidRDefault="00291F5E" w:rsidP="00291F5E">
                    <w:pPr>
                      <w:spacing w:before="20"/>
                      <w:rPr>
                        <w:sz w:val="18"/>
                      </w:rPr>
                    </w:pPr>
                    <w:r>
                      <w:rPr>
                        <w:sz w:val="18"/>
                      </w:rPr>
                      <w:t>14</w:t>
                    </w:r>
                  </w:p>
                </w:txbxContent>
              </v:textbox>
            </v:shape>
            <v:shape id="Text Box 25" o:spid="_x0000_s2058" type="#_x0000_t202" style="position:absolute;left:2149;top:264;width:1294;height:18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" filled="f" stroked="f">
              <v:textbox inset="0,0,0,0">
                <w:txbxContent>
                  <w:p w:rsidR="00291F5E" w:rsidRDefault="00291F5E" w:rsidP="00291F5E">
                    <w:pPr>
                      <w:spacing w:before="23"/>
                      <w:ind w:right="276"/>
                      <w:jc w:val="right"/>
                      <w:rPr>
                        <w:sz w:val="21"/>
                      </w:rPr>
                    </w:pPr>
                    <w:r>
                      <w:rPr>
                        <w:w w:val="110"/>
                        <w:sz w:val="21"/>
                      </w:rPr>
                      <w:t>Ⱥɤɬɢɜɧɿɫɬɶ</w:t>
                    </w:r>
                  </w:p>
                  <w:p w:rsidR="00291F5E" w:rsidRDefault="00291F5E" w:rsidP="00291F5E">
                    <w:pPr>
                      <w:spacing w:before="96"/>
                      <w:ind w:right="365"/>
                      <w:jc w:val="right"/>
                      <w:rPr>
                        <w:sz w:val="18"/>
                      </w:rPr>
                    </w:pPr>
                    <w:r>
                      <w:rPr>
                        <w:sz w:val="18"/>
                      </w:rPr>
                      <w:t>36</w:t>
                    </w:r>
                  </w:p>
                  <w:p w:rsidR="00291F5E" w:rsidRDefault="00291F5E" w:rsidP="00291F5E">
                    <w:pPr>
                      <w:spacing w:before="7"/>
                      <w:rPr>
                        <w:sz w:val="20"/>
                      </w:rPr>
                    </w:pPr>
                  </w:p>
                  <w:p w:rsidR="00291F5E" w:rsidRDefault="00291F5E" w:rsidP="00291F5E">
                    <w:pPr>
                      <w:spacing w:before="1"/>
                      <w:ind w:right="199"/>
                      <w:jc w:val="right"/>
                      <w:rPr>
                        <w:sz w:val="18"/>
                      </w:rPr>
                    </w:pPr>
                    <w:r>
                      <w:rPr>
                        <w:sz w:val="18"/>
                      </w:rPr>
                      <w:t>22</w:t>
                    </w:r>
                  </w:p>
                  <w:p w:rsidR="00291F5E" w:rsidRDefault="00291F5E" w:rsidP="00291F5E">
                    <w:pPr>
                      <w:spacing w:before="84"/>
                      <w:ind w:right="157"/>
                      <w:jc w:val="right"/>
                      <w:rPr>
                        <w:sz w:val="21"/>
                      </w:rPr>
                    </w:pPr>
                    <w:r>
                      <w:rPr>
                        <w:w w:val="105"/>
                        <w:sz w:val="21"/>
                      </w:rPr>
                      <w:t>©Ɋɟɚɥɿɫɬɢª</w:t>
                    </w:r>
                  </w:p>
                  <w:p w:rsidR="00291F5E" w:rsidRDefault="00291F5E" w:rsidP="00291F5E">
                    <w:pPr>
                      <w:spacing w:before="7"/>
                      <w:rPr>
                        <w:sz w:val="24"/>
                      </w:rPr>
                    </w:pPr>
                  </w:p>
                  <w:p w:rsidR="00291F5E" w:rsidRDefault="00291F5E" w:rsidP="00291F5E">
                    <w:pPr>
                      <w:ind w:right="18"/>
                      <w:jc w:val="right"/>
                      <w:rPr>
                        <w:sz w:val="18"/>
                      </w:rPr>
                    </w:pPr>
                    <w:r>
                      <w:rPr>
                        <w:sz w:val="18"/>
                      </w:rPr>
                      <w:t>20</w:t>
                    </w:r>
                  </w:p>
                </w:txbxContent>
              </v:textbox>
            </v:shape>
            <v:shape id="Text Box 26" o:spid="_x0000_s2057" type="#_x0000_t202" style="position:absolute;left:4068;top:880;width:326;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" filled="f" stroked="f">
              <v:textbox inset="0,0,0,0">
                <w:txbxContent>
                  <w:p w:rsidR="00291F5E" w:rsidRDefault="00291F5E" w:rsidP="00291F5E">
                    <w:pPr>
                      <w:spacing w:before="23"/>
                      <w:rPr>
                        <w:sz w:val="21"/>
                      </w:rPr>
                    </w:pPr>
                    <w:r>
                      <w:rPr>
                        <w:w w:val="130"/>
                        <w:sz w:val="21"/>
                      </w:rPr>
                      <w:t>ȺɈ</w:t>
                    </w:r>
                  </w:p>
                </w:txbxContent>
              </v:textbox>
            </v:shape>
            <v:shape id="Text Box 27" o:spid="_x0000_s2056" type="#_x0000_t202" style="position:absolute;left:4120;top:1575;width:902;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" filled="f" stroked="f">
              <v:textbox inset="0,0,0,0">
                <w:txbxContent>
                  <w:p w:rsidR="00291F5E" w:rsidRDefault="00291F5E" w:rsidP="00291F5E">
                    <w:pPr>
                      <w:spacing w:before="23"/>
                      <w:ind w:right="18"/>
                      <w:jc w:val="right"/>
                      <w:rPr>
                        <w:sz w:val="21"/>
                      </w:rPr>
                    </w:pPr>
                    <w:r>
                      <w:rPr>
                        <w:w w:val="130"/>
                        <w:sz w:val="21"/>
                      </w:rPr>
                      <w:t>Ɉɩɬɢɦɿɡɦ</w:t>
                    </w:r>
                  </w:p>
                  <w:p w:rsidR="00291F5E" w:rsidRDefault="00291F5E" w:rsidP="00291F5E">
                    <w:pPr>
                      <w:spacing w:before="81"/>
                      <w:ind w:right="100"/>
                      <w:jc w:val="right"/>
                      <w:rPr>
                        <w:sz w:val="18"/>
                      </w:rPr>
                    </w:pPr>
                    <w:r>
                      <w:rPr>
                        <w:sz w:val="18"/>
                      </w:rPr>
                      <w:t>24</w:t>
                    </w:r>
                  </w:p>
                </w:txbxContent>
              </v:textbox>
            </v:shape>
            <v:shape id="Text Box 28" o:spid="_x0000_s2055" type="#_x0000_t202" style="position:absolute;left:1076;top:2592;width:326;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" filled="f" stroked="f">
              <v:textbox inset="0,0,0,0">
                <w:txbxContent>
                  <w:p w:rsidR="00291F5E" w:rsidRDefault="00291F5E" w:rsidP="00291F5E">
                    <w:pPr>
                      <w:spacing w:before="23"/>
                      <w:rPr>
                        <w:sz w:val="21"/>
                      </w:rPr>
                    </w:pPr>
                    <w:r>
                      <w:rPr>
                        <w:w w:val="260"/>
                        <w:sz w:val="21"/>
                      </w:rPr>
                      <w:t>ɉɉ</w:t>
                    </w:r>
                  </w:p>
                </w:txbxContent>
              </v:textbox>
            </v:shape>
            <v:shape id="Text Box 29" o:spid="_x0000_s2054" type="#_x0000_t202" style="position:absolute;left:2970;top:2458;width:202;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" filled="f" stroked="f">
              <v:textbox inset="0,0,0,0">
                <w:txbxContent>
                  <w:p w:rsidR="00291F5E" w:rsidRDefault="00291F5E" w:rsidP="00291F5E">
                    <w:pPr>
                      <w:spacing w:before="20"/>
                      <w:rPr>
                        <w:sz w:val="18"/>
                      </w:rPr>
                    </w:pPr>
                    <w:r>
                      <w:rPr>
                        <w:sz w:val="18"/>
                      </w:rPr>
                      <w:t>14</w:t>
                    </w:r>
                  </w:p>
                </w:txbxContent>
              </v:textbox>
            </v:shape>
            <v:shape id="Text Box 30" o:spid="_x0000_s2053" type="#_x0000_t202" style="position:absolute;left:4136;top:2592;width:326;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" filled="f" stroked="f">
              <v:textbox inset="0,0,0,0">
                <w:txbxContent>
                  <w:p w:rsidR="00291F5E" w:rsidRDefault="00291F5E" w:rsidP="00291F5E">
                    <w:pPr>
                      <w:spacing w:before="23"/>
                      <w:rPr>
                        <w:sz w:val="21"/>
                      </w:rPr>
                    </w:pPr>
                    <w:r>
                      <w:rPr>
                        <w:w w:val="220"/>
                        <w:sz w:val="21"/>
                      </w:rPr>
                      <w:t>ɉɈ</w:t>
                    </w:r>
                  </w:p>
                </w:txbxContent>
              </v:textbox>
            </v:shape>
            <v:shape id="Text Box 31" o:spid="_x0000_s2052" type="#_x0000_t202" style="position:absolute;left:2909;top:3593;width:111;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" filled="f" stroked="f">
              <v:textbox inset="0,0,0,0">
                <w:txbxContent>
                  <w:p w:rsidR="00291F5E" w:rsidRDefault="00291F5E" w:rsidP="00291F5E">
                    <w:pPr>
                      <w:spacing w:before="20"/>
                      <w:rPr>
                        <w:sz w:val="18"/>
                      </w:rPr>
                    </w:pPr>
                    <w:r>
                      <w:rPr>
                        <w:sz w:val="18"/>
                      </w:rPr>
                      <w:t>9</w:t>
                    </w:r>
                  </w:p>
                </w:txbxContent>
              </v:textbox>
            </v:shape>
            <w10:wrap type="none"/>
            <w10:anchorlock/>
          </v:group>
        </w:pict>
      </w:r>
    </w:p>
    <w:p w:rsidR="00291F5E" w:rsidRDefault="00291F5E" w:rsidP="00291F5E">
      <w:pPr>
        <w:rPr>
          <w:rFonts w:ascii="Times New Roman" w:hAnsi="Times New Roman" w:cs="Times New Roman"/>
          <w:sz w:val="28"/>
          <w:szCs w:val="28"/>
          <w:lang w:val="uk-UA"/>
        </w:rPr>
      </w:pPr>
    </w:p>
    <w:p w:rsidR="00291F5E" w:rsidRPr="000C6AF7" w:rsidRDefault="00EF31C2" w:rsidP="00291F5E">
      <w:pPr>
        <w:rPr>
          <w:rFonts w:ascii="Times New Roman" w:hAnsi="Times New Roman" w:cs="Times New Roman"/>
          <w:b/>
          <w:sz w:val="28"/>
          <w:szCs w:val="28"/>
          <w:lang w:val="uk-UA"/>
        </w:rPr>
      </w:pPr>
      <w:r w:rsidRPr="00EF31C2">
        <w:rPr>
          <w:rFonts w:ascii="Times New Roman" w:hAnsi="Times New Roman" w:cs="Times New Roman"/>
          <w:noProof/>
          <w:sz w:val="28"/>
          <w:szCs w:val="28"/>
          <w:lang w:val="uk-UA"/>
        </w:rPr>
        <w:pict>
          <v:shape id="Надпись 3" o:spid="_x0000_s2050" type="#_x0000_t202" style="position:absolute;margin-left:141.7pt;margin-top:-59.05pt;width:172.25pt;height:14.25pt;z-index:-25165721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" filled="f" stroked="f">
            <v:textbox inset="0,0,0,0">
              <w:txbxContent>
                <w:p w:rsidR="00291F5E" w:rsidRDefault="00291F5E" w:rsidP="00291F5E">
                  <w:pPr>
                    <w:spacing w:before="23"/>
                    <w:rPr>
                      <w:sz w:val="21"/>
                    </w:rPr>
                  </w:pPr>
                  <w:r>
                    <w:rPr>
                      <w:i/>
                      <w:w w:val="115"/>
                      <w:sz w:val="21"/>
                    </w:rPr>
                    <w:t>Ɋɢɫ. 3.2.</w:t>
                  </w:r>
                  <w:r>
                    <w:rPr>
                      <w:i/>
                      <w:spacing w:val="2"/>
                      <w:w w:val="115"/>
                      <w:sz w:val="21"/>
                    </w:rPr>
                    <w:t xml:space="preserve"> </w:t>
                  </w:r>
                  <w:r>
                    <w:rPr>
                      <w:w w:val="115"/>
                      <w:sz w:val="21"/>
                    </w:rPr>
                    <w:t>Ɍɢɩɢ</w:t>
                  </w:r>
                  <w:r>
                    <w:rPr>
                      <w:spacing w:val="2"/>
                      <w:w w:val="115"/>
                      <w:sz w:val="21"/>
                    </w:rPr>
                    <w:t xml:space="preserve"> </w:t>
                  </w:r>
                  <w:r>
                    <w:rPr>
                      <w:w w:val="115"/>
                      <w:sz w:val="21"/>
                    </w:rPr>
                    <w:t>ɨɩɬɢɦɿɫɬɿɜ</w:t>
                  </w:r>
                  <w:r>
                    <w:rPr>
                      <w:spacing w:val="2"/>
                      <w:w w:val="115"/>
                      <w:sz w:val="21"/>
                    </w:rPr>
                    <w:t xml:space="preserve"> </w:t>
                  </w:r>
                  <w:r>
                    <w:rPr>
                      <w:w w:val="115"/>
                      <w:sz w:val="21"/>
                    </w:rPr>
                    <w:t>ɬɚ</w:t>
                  </w:r>
                  <w:r>
                    <w:rPr>
                      <w:spacing w:val="2"/>
                      <w:w w:val="115"/>
                      <w:sz w:val="21"/>
                    </w:rPr>
                    <w:t xml:space="preserve"> </w:t>
                  </w:r>
                  <w:r>
                    <w:rPr>
                      <w:w w:val="115"/>
                      <w:sz w:val="21"/>
                    </w:rPr>
                    <w:t>ɩɟɫɢɦɿɫɬɿɜ</w:t>
                  </w:r>
                </w:p>
              </w:txbxContent>
            </v:textbox>
            <w10:wrap anchorx="page"/>
          </v:shape>
        </w:pict>
      </w:r>
      <w:r w:rsidR="00291F5E" w:rsidRPr="000C6AF7">
        <w:rPr>
          <w:rFonts w:ascii="Times New Roman" w:hAnsi="Times New Roman" w:cs="Times New Roman"/>
          <w:sz w:val="28"/>
          <w:szCs w:val="28"/>
          <w:lang w:val="uk-UA"/>
        </w:rPr>
        <w:t xml:space="preserve">Рис. 1. </w:t>
      </w:r>
      <w:r w:rsidR="00291F5E" w:rsidRPr="000C6AF7">
        <w:rPr>
          <w:rFonts w:ascii="Times New Roman" w:hAnsi="Times New Roman" w:cs="Times New Roman"/>
          <w:b/>
          <w:sz w:val="28"/>
          <w:szCs w:val="28"/>
          <w:lang w:val="uk-UA"/>
        </w:rPr>
        <w:t>Координатна модель психологічних типів особистості</w:t>
      </w:r>
    </w:p>
    <w:p w:rsidR="00291F5E" w:rsidRPr="000C6AF7" w:rsidRDefault="00291F5E" w:rsidP="00291F5E">
      <w:pPr>
        <w:rPr>
          <w:rFonts w:ascii="Times New Roman" w:hAnsi="Times New Roman" w:cs="Times New Roman"/>
          <w:b/>
          <w:sz w:val="28"/>
          <w:szCs w:val="28"/>
          <w:lang w:val="uk-UA"/>
        </w:rPr>
      </w:pPr>
    </w:p>
    <w:p w:rsidR="00291F5E" w:rsidRPr="000C6AF7" w:rsidRDefault="00291F5E" w:rsidP="00291F5E">
      <w:pPr>
        <w:spacing w:line="360" w:lineRule="auto"/>
        <w:ind w:firstLine="720"/>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 xml:space="preserve">Квадрат «Р». </w:t>
      </w:r>
      <w:r w:rsidRPr="000C6AF7">
        <w:rPr>
          <w:rFonts w:ascii="Times New Roman" w:hAnsi="Times New Roman" w:cs="Times New Roman"/>
          <w:i/>
          <w:sz w:val="28"/>
          <w:szCs w:val="28"/>
          <w:lang w:val="uk-UA"/>
        </w:rPr>
        <w:t xml:space="preserve">«Реалісти» </w:t>
      </w:r>
      <w:r w:rsidRPr="000C6AF7">
        <w:rPr>
          <w:rFonts w:ascii="Times New Roman" w:hAnsi="Times New Roman" w:cs="Times New Roman"/>
          <w:sz w:val="28"/>
          <w:szCs w:val="28"/>
          <w:lang w:val="uk-UA"/>
        </w:rPr>
        <w:t>адекватно оцінюють актуальну ситуа- цію за своїми силами та можливостями і не намагаються стрибнути вище голови, задовольняючись тим, що мають. Як правило, стійкі до психологічного стресу.</w:t>
      </w:r>
    </w:p>
    <w:p w:rsidR="00291F5E" w:rsidRPr="000C6AF7" w:rsidRDefault="00291F5E" w:rsidP="00291F5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 xml:space="preserve">Квадрат «АО». </w:t>
      </w:r>
      <w:r w:rsidRPr="000C6AF7">
        <w:rPr>
          <w:rFonts w:ascii="Times New Roman" w:hAnsi="Times New Roman" w:cs="Times New Roman"/>
          <w:i/>
          <w:sz w:val="28"/>
          <w:szCs w:val="28"/>
          <w:lang w:val="uk-UA"/>
        </w:rPr>
        <w:t xml:space="preserve">«Активні оптимісти» </w:t>
      </w:r>
      <w:r w:rsidRPr="000C6AF7">
        <w:rPr>
          <w:rFonts w:ascii="Times New Roman" w:hAnsi="Times New Roman" w:cs="Times New Roman"/>
          <w:sz w:val="28"/>
          <w:szCs w:val="28"/>
          <w:lang w:val="uk-UA"/>
        </w:rPr>
        <w:t xml:space="preserve">вірять у власні сили та успіх, позитивно спрямовані до майбутнього, здійснюють активні дії для того, щоб досягти бажаних цілей. Вони жваві, життєрадісні, не впадають в сум чи поганий настрій, легко та швидко відбивають удари долі, якими б вони не були тяжкими. У складних ситуаціях використовують проблемно-орієнтовані стратегії подолання стресу. Квадрат «ПП». </w:t>
      </w:r>
      <w:r w:rsidRPr="000C6AF7">
        <w:rPr>
          <w:rFonts w:ascii="Times New Roman" w:hAnsi="Times New Roman" w:cs="Times New Roman"/>
          <w:i/>
          <w:sz w:val="28"/>
          <w:szCs w:val="28"/>
          <w:lang w:val="uk-UA"/>
        </w:rPr>
        <w:t xml:space="preserve">«Пасивні песимісти» </w:t>
      </w:r>
      <w:r w:rsidRPr="000C6AF7">
        <w:rPr>
          <w:rFonts w:ascii="Times New Roman" w:hAnsi="Times New Roman" w:cs="Times New Roman"/>
          <w:sz w:val="28"/>
          <w:szCs w:val="28"/>
          <w:lang w:val="uk-UA"/>
        </w:rPr>
        <w:t xml:space="preserve">– протилежна «актив- ним оптимістам» категорія людей, котрі ні у що не вірять і нічо- го не здійснюють для того, щоб змінити своє життя на краще. Вони </w:t>
      </w:r>
      <w:r w:rsidRPr="000C6AF7">
        <w:rPr>
          <w:rFonts w:ascii="Times New Roman" w:hAnsi="Times New Roman" w:cs="Times New Roman"/>
          <w:sz w:val="28"/>
          <w:szCs w:val="28"/>
          <w:lang w:val="uk-UA"/>
        </w:rPr>
        <w:lastRenderedPageBreak/>
        <w:t>характеризуються домінуванням похмурого і пригніченого настрою, пасивністю, невірою у власні сили. У складних ситуаціях обирають</w:t>
      </w:r>
    </w:p>
    <w:p w:rsidR="00291F5E" w:rsidRPr="000C6AF7" w:rsidRDefault="00291F5E" w:rsidP="00291F5E">
      <w:pPr>
        <w:spacing w:line="360" w:lineRule="auto"/>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стратегію уникання розв’язання проблем.</w:t>
      </w:r>
    </w:p>
    <w:p w:rsidR="00291F5E" w:rsidRPr="000C6AF7" w:rsidRDefault="00291F5E" w:rsidP="00291F5E">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 xml:space="preserve">Квадрат «АП». </w:t>
      </w:r>
      <w:r w:rsidRPr="000C6AF7">
        <w:rPr>
          <w:rFonts w:ascii="Times New Roman" w:hAnsi="Times New Roman" w:cs="Times New Roman"/>
          <w:i/>
          <w:sz w:val="28"/>
          <w:szCs w:val="28"/>
          <w:lang w:val="uk-UA"/>
        </w:rPr>
        <w:t>«Активні песимісти»</w:t>
      </w:r>
      <w:r w:rsidRPr="000C6AF7">
        <w:rPr>
          <w:rFonts w:ascii="Times New Roman" w:hAnsi="Times New Roman" w:cs="Times New Roman"/>
          <w:sz w:val="28"/>
          <w:szCs w:val="28"/>
          <w:lang w:val="uk-UA"/>
        </w:rPr>
        <w:t>, яким притаманна вели- ка активність, але ця активність часто має деструктивний характер. Такі люди, замість того, щоб створювати нове, обирають руйнування старого. У складних ситуаціях часто використовують агресивні стра- тегії долаючої поведінки.</w:t>
      </w:r>
    </w:p>
    <w:p w:rsidR="00291F5E" w:rsidRPr="000C6AF7" w:rsidRDefault="00291F5E" w:rsidP="00291F5E">
      <w:pPr>
        <w:spacing w:line="360" w:lineRule="auto"/>
        <w:ind w:firstLine="720"/>
        <w:contextualSpacing/>
        <w:jc w:val="both"/>
        <w:rPr>
          <w:rFonts w:ascii="Times New Roman" w:hAnsi="Times New Roman" w:cs="Times New Roman"/>
          <w:sz w:val="28"/>
          <w:szCs w:val="28"/>
          <w:lang w:val="uk-UA"/>
        </w:rPr>
      </w:pPr>
      <w:r w:rsidRPr="000C6AF7">
        <w:rPr>
          <w:rFonts w:ascii="Times New Roman" w:hAnsi="Times New Roman" w:cs="Times New Roman"/>
          <w:sz w:val="28"/>
          <w:szCs w:val="28"/>
          <w:lang w:val="uk-UA"/>
        </w:rPr>
        <w:t xml:space="preserve">Квадрат «ПО». </w:t>
      </w:r>
      <w:r w:rsidRPr="000C6AF7">
        <w:rPr>
          <w:rFonts w:ascii="Times New Roman" w:hAnsi="Times New Roman" w:cs="Times New Roman"/>
          <w:i/>
          <w:sz w:val="28"/>
          <w:szCs w:val="28"/>
          <w:lang w:val="uk-UA"/>
        </w:rPr>
        <w:t>«Пасивні оптимісти»</w:t>
      </w:r>
      <w:r w:rsidRPr="000C6AF7">
        <w:rPr>
          <w:rFonts w:ascii="Times New Roman" w:hAnsi="Times New Roman" w:cs="Times New Roman"/>
          <w:sz w:val="28"/>
          <w:szCs w:val="28"/>
          <w:lang w:val="uk-UA"/>
        </w:rPr>
        <w:t>, девізом яких можна вважати слова: «Все якось владнається… ». Такі люди впевнені в тому, що «все буде добре», хоча не докладають до цього жодних зусиль. Вони доброзичливі, веселі і вміють навіть у поганому знахо- дити щось хороше, однак їх рисою є нестача активності. Вони біль- ше сподіваються на випадок, на удачу, ніж на власні сили, схильні до пасивного очікування чи відкладення прийняття рішень.</w:t>
      </w:r>
    </w:p>
    <w:p w:rsidR="00291F5E" w:rsidRPr="000C6AF7" w:rsidRDefault="00291F5E" w:rsidP="00291F5E">
      <w:pPr>
        <w:spacing w:line="360" w:lineRule="auto"/>
        <w:rPr>
          <w:rFonts w:ascii="Times New Roman" w:hAnsi="Times New Roman" w:cs="Times New Roman"/>
          <w:sz w:val="28"/>
          <w:szCs w:val="28"/>
          <w:lang w:val="uk-UA"/>
        </w:rPr>
      </w:pPr>
    </w:p>
    <w:p w:rsidR="00291F5E" w:rsidRPr="000C6AF7" w:rsidRDefault="00291F5E" w:rsidP="00291F5E">
      <w:pPr>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Default="004C3378" w:rsidP="008E0B2C">
      <w:pPr>
        <w:spacing w:line="360" w:lineRule="auto"/>
        <w:rPr>
          <w:rFonts w:ascii="Times New Roman" w:hAnsi="Times New Roman" w:cs="Times New Roman"/>
          <w:sz w:val="28"/>
          <w:szCs w:val="28"/>
          <w:lang w:val="uk-UA"/>
        </w:rPr>
      </w:pPr>
    </w:p>
    <w:p w:rsidR="004C3378" w:rsidRPr="0060597D" w:rsidRDefault="004C3378" w:rsidP="008E0B2C">
      <w:pPr>
        <w:spacing w:line="360" w:lineRule="auto"/>
        <w:rPr>
          <w:rFonts w:ascii="Times New Roman" w:hAnsi="Times New Roman" w:cs="Times New Roman"/>
          <w:sz w:val="28"/>
          <w:szCs w:val="28"/>
          <w:lang w:val="uk-UA"/>
        </w:rPr>
      </w:pPr>
    </w:p>
    <w:p w:rsidR="008E0B2C" w:rsidRPr="0060597D" w:rsidRDefault="008E0B2C" w:rsidP="008E0B2C">
      <w:pPr>
        <w:rPr>
          <w:rFonts w:ascii="Times New Roman" w:hAnsi="Times New Roman" w:cs="Times New Roman"/>
          <w:sz w:val="28"/>
          <w:szCs w:val="28"/>
          <w:lang w:val="uk-UA"/>
        </w:rPr>
      </w:pPr>
    </w:p>
    <w:p w:rsidR="008E0B2C" w:rsidRPr="008E0B2C" w:rsidRDefault="008E0B2C" w:rsidP="001823D1">
      <w:pPr>
        <w:widowControl w:val="0"/>
        <w:autoSpaceDE w:val="0"/>
        <w:autoSpaceDN w:val="0"/>
        <w:spacing w:before="3" w:after="0" w:line="360" w:lineRule="auto"/>
        <w:ind w:left="100" w:right="230" w:firstLine="396"/>
        <w:jc w:val="both"/>
        <w:rPr>
          <w:rFonts w:ascii="Times New Roman" w:eastAsia="Times New Roman" w:hAnsi="Times New Roman" w:cs="Times New Roman"/>
          <w:kern w:val="0"/>
          <w:sz w:val="28"/>
          <w:szCs w:val="28"/>
          <w:lang w:val="uk-UA"/>
        </w:rPr>
      </w:pPr>
    </w:p>
    <w:p w:rsidR="001823D1" w:rsidRPr="001823D1" w:rsidRDefault="001823D1" w:rsidP="001823D1">
      <w:pPr>
        <w:widowControl w:val="0"/>
        <w:autoSpaceDE w:val="0"/>
        <w:autoSpaceDN w:val="0"/>
        <w:spacing w:before="1" w:after="0" w:line="360" w:lineRule="auto"/>
        <w:ind w:left="610"/>
        <w:jc w:val="both"/>
        <w:rPr>
          <w:rFonts w:ascii="Times New Roman" w:eastAsia="Times New Roman" w:hAnsi="Times New Roman" w:cs="Times New Roman"/>
          <w:kern w:val="0"/>
          <w:sz w:val="28"/>
          <w:szCs w:val="28"/>
          <w:lang w:val="uk-UA"/>
        </w:rPr>
      </w:pPr>
    </w:p>
    <w:p w:rsidR="00115174" w:rsidRPr="001823D1" w:rsidRDefault="00115174" w:rsidP="001823D1">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115174" w:rsidRDefault="00115174"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2A50ED">
      <w:pPr>
        <w:widowControl w:val="0"/>
        <w:autoSpaceDE w:val="0"/>
        <w:autoSpaceDN w:val="0"/>
        <w:spacing w:before="2" w:after="0" w:line="242" w:lineRule="auto"/>
        <w:ind w:right="231"/>
        <w:jc w:val="both"/>
        <w:rPr>
          <w:rFonts w:ascii="Times New Roman" w:eastAsia="Times New Roman" w:hAnsi="Times New Roman" w:cs="Times New Roman"/>
          <w:kern w:val="0"/>
          <w:sz w:val="28"/>
          <w:szCs w:val="28"/>
          <w:lang w:val="uk-UA"/>
        </w:rPr>
      </w:pPr>
    </w:p>
    <w:p w:rsidR="00F336B4" w:rsidRDefault="00F336B4" w:rsidP="002A50ED">
      <w:pPr>
        <w:widowControl w:val="0"/>
        <w:autoSpaceDE w:val="0"/>
        <w:autoSpaceDN w:val="0"/>
        <w:spacing w:before="2" w:after="0" w:line="242" w:lineRule="auto"/>
        <w:ind w:right="231"/>
        <w:jc w:val="both"/>
        <w:rPr>
          <w:rFonts w:ascii="Times New Roman" w:eastAsia="Times New Roman" w:hAnsi="Times New Roman" w:cs="Times New Roman"/>
          <w:kern w:val="0"/>
          <w:sz w:val="28"/>
          <w:szCs w:val="28"/>
          <w:lang w:val="uk-UA"/>
        </w:rPr>
      </w:pPr>
    </w:p>
    <w:p w:rsidR="00FE6A2B" w:rsidRDefault="00FE6A2B" w:rsidP="00FB4182">
      <w:pPr>
        <w:widowControl w:val="0"/>
        <w:autoSpaceDE w:val="0"/>
        <w:autoSpaceDN w:val="0"/>
        <w:spacing w:before="2" w:after="0" w:line="242" w:lineRule="auto"/>
        <w:ind w:left="100" w:right="231" w:firstLine="396"/>
        <w:jc w:val="both"/>
        <w:rPr>
          <w:rFonts w:ascii="Times New Roman" w:eastAsia="Times New Roman" w:hAnsi="Times New Roman" w:cs="Times New Roman"/>
          <w:kern w:val="0"/>
          <w:sz w:val="28"/>
          <w:szCs w:val="28"/>
          <w:lang w:val="uk-UA"/>
        </w:rPr>
      </w:pPr>
    </w:p>
    <w:p w:rsidR="00FE6A2B" w:rsidRDefault="00FE6A2B" w:rsidP="00FE6A2B">
      <w:pPr>
        <w:widowControl w:val="0"/>
        <w:autoSpaceDE w:val="0"/>
        <w:autoSpaceDN w:val="0"/>
        <w:spacing w:before="2" w:after="0" w:line="360" w:lineRule="auto"/>
        <w:ind w:left="100" w:right="231" w:firstLine="396"/>
        <w:contextualSpacing/>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ab/>
      </w:r>
      <w:r w:rsidR="00F336B4">
        <w:rPr>
          <w:rFonts w:ascii="Times New Roman" w:eastAsia="Times New Roman" w:hAnsi="Times New Roman" w:cs="Times New Roman"/>
          <w:kern w:val="0"/>
          <w:sz w:val="28"/>
          <w:szCs w:val="28"/>
          <w:lang w:val="uk-UA"/>
        </w:rPr>
        <w:tab/>
      </w:r>
      <w:r w:rsidR="00F336B4">
        <w:rPr>
          <w:rFonts w:ascii="Times New Roman" w:eastAsia="Times New Roman" w:hAnsi="Times New Roman" w:cs="Times New Roman"/>
          <w:kern w:val="0"/>
          <w:sz w:val="28"/>
          <w:szCs w:val="28"/>
          <w:lang w:val="uk-UA"/>
        </w:rPr>
        <w:tab/>
      </w:r>
      <w:r>
        <w:rPr>
          <w:rFonts w:ascii="Times New Roman" w:eastAsia="Times New Roman" w:hAnsi="Times New Roman" w:cs="Times New Roman"/>
          <w:kern w:val="0"/>
          <w:sz w:val="28"/>
          <w:szCs w:val="28"/>
          <w:lang w:val="uk-UA"/>
        </w:rPr>
        <w:t>Додаток 5</w:t>
      </w:r>
    </w:p>
    <w:p w:rsidR="002A50ED" w:rsidRDefault="002A50ED" w:rsidP="00FE6A2B">
      <w:pPr>
        <w:widowControl w:val="0"/>
        <w:autoSpaceDE w:val="0"/>
        <w:autoSpaceDN w:val="0"/>
        <w:spacing w:before="2" w:after="0" w:line="360" w:lineRule="auto"/>
        <w:ind w:left="100" w:right="231" w:firstLine="396"/>
        <w:contextualSpacing/>
        <w:jc w:val="both"/>
        <w:rPr>
          <w:rFonts w:ascii="Times New Roman" w:eastAsia="Times New Roman" w:hAnsi="Times New Roman" w:cs="Times New Roman"/>
          <w:kern w:val="0"/>
          <w:sz w:val="28"/>
          <w:szCs w:val="28"/>
          <w:lang w:val="uk-UA"/>
        </w:rPr>
      </w:pPr>
    </w:p>
    <w:p w:rsidR="002A50ED" w:rsidRPr="002A50ED" w:rsidRDefault="002A50ED" w:rsidP="002A50ED">
      <w:pPr>
        <w:rPr>
          <w:rFonts w:ascii="Times New Roman" w:hAnsi="Times New Roman" w:cs="Times New Roman"/>
          <w:sz w:val="28"/>
          <w:szCs w:val="28"/>
          <w:lang w:val="uk-UA"/>
        </w:rPr>
      </w:pPr>
      <w:r w:rsidRPr="002A50ED">
        <w:rPr>
          <w:rFonts w:ascii="Times New Roman" w:hAnsi="Times New Roman" w:cs="Times New Roman"/>
          <w:sz w:val="28"/>
          <w:szCs w:val="28"/>
          <w:lang w:val="uk-UA"/>
        </w:rPr>
        <w:t xml:space="preserve">Шкали </w:t>
      </w:r>
      <w:r w:rsidRPr="007F3396">
        <w:rPr>
          <w:rFonts w:ascii="Times New Roman" w:hAnsi="Times New Roman" w:cs="Times New Roman"/>
          <w:sz w:val="28"/>
          <w:szCs w:val="28"/>
        </w:rPr>
        <w:t>AOS</w:t>
      </w:r>
    </w:p>
    <w:p w:rsidR="002A50ED" w:rsidRPr="002A50ED" w:rsidRDefault="002A50ED" w:rsidP="002A50ED">
      <w:pPr>
        <w:rPr>
          <w:rFonts w:ascii="Times New Roman" w:hAnsi="Times New Roman" w:cs="Times New Roman"/>
          <w:sz w:val="28"/>
          <w:szCs w:val="28"/>
          <w:lang w:val="uk-UA"/>
        </w:rPr>
      </w:pPr>
      <w:r w:rsidRPr="002A50ED">
        <w:rPr>
          <w:rFonts w:ascii="Times New Roman" w:hAnsi="Times New Roman" w:cs="Times New Roman"/>
          <w:sz w:val="28"/>
          <w:szCs w:val="28"/>
          <w:lang w:val="uk-UA"/>
        </w:rPr>
        <w:t>(за І.</w:t>
      </w:r>
      <w:r w:rsidR="00E067FB">
        <w:rPr>
          <w:rFonts w:ascii="Times New Roman" w:hAnsi="Times New Roman" w:cs="Times New Roman"/>
          <w:sz w:val="28"/>
          <w:szCs w:val="28"/>
          <w:lang w:val="uk-UA"/>
        </w:rPr>
        <w:t xml:space="preserve"> </w:t>
      </w:r>
      <w:r w:rsidRPr="002A50ED">
        <w:rPr>
          <w:rFonts w:ascii="Times New Roman" w:hAnsi="Times New Roman" w:cs="Times New Roman"/>
          <w:sz w:val="28"/>
          <w:szCs w:val="28"/>
          <w:lang w:val="uk-UA"/>
        </w:rPr>
        <w:t>С.</w:t>
      </w:r>
      <w:r w:rsidR="00E067FB">
        <w:rPr>
          <w:rFonts w:ascii="Times New Roman" w:hAnsi="Times New Roman" w:cs="Times New Roman"/>
          <w:sz w:val="28"/>
          <w:szCs w:val="28"/>
          <w:lang w:val="uk-UA"/>
        </w:rPr>
        <w:t xml:space="preserve"> </w:t>
      </w:r>
      <w:r w:rsidRPr="002A50ED">
        <w:rPr>
          <w:rFonts w:ascii="Times New Roman" w:hAnsi="Times New Roman" w:cs="Times New Roman"/>
          <w:sz w:val="28"/>
          <w:szCs w:val="28"/>
          <w:lang w:val="uk-UA"/>
        </w:rPr>
        <w:t>Шуллером і А.</w:t>
      </w:r>
      <w:r w:rsidR="00E067FB">
        <w:rPr>
          <w:rFonts w:ascii="Times New Roman" w:hAnsi="Times New Roman" w:cs="Times New Roman"/>
          <w:sz w:val="28"/>
          <w:szCs w:val="28"/>
          <w:lang w:val="uk-UA"/>
        </w:rPr>
        <w:t xml:space="preserve"> </w:t>
      </w:r>
      <w:r w:rsidRPr="002A50ED">
        <w:rPr>
          <w:rFonts w:ascii="Times New Roman" w:hAnsi="Times New Roman" w:cs="Times New Roman"/>
          <w:sz w:val="28"/>
          <w:szCs w:val="28"/>
          <w:lang w:val="uk-UA"/>
        </w:rPr>
        <w:t>Л.</w:t>
      </w:r>
      <w:r w:rsidR="00E067FB">
        <w:rPr>
          <w:rFonts w:ascii="Times New Roman" w:hAnsi="Times New Roman" w:cs="Times New Roman"/>
          <w:sz w:val="28"/>
          <w:szCs w:val="28"/>
          <w:lang w:val="uk-UA"/>
        </w:rPr>
        <w:t xml:space="preserve"> </w:t>
      </w:r>
      <w:r w:rsidRPr="002A50ED">
        <w:rPr>
          <w:rFonts w:ascii="Times New Roman" w:hAnsi="Times New Roman" w:cs="Times New Roman"/>
          <w:sz w:val="28"/>
          <w:szCs w:val="28"/>
          <w:lang w:val="uk-UA"/>
        </w:rPr>
        <w:t>Комуніаном, адаптація Н.</w:t>
      </w:r>
      <w:r w:rsidR="00E067FB">
        <w:rPr>
          <w:rFonts w:ascii="Times New Roman" w:hAnsi="Times New Roman" w:cs="Times New Roman"/>
          <w:sz w:val="28"/>
          <w:szCs w:val="28"/>
          <w:lang w:val="uk-UA"/>
        </w:rPr>
        <w:t xml:space="preserve"> </w:t>
      </w:r>
      <w:r w:rsidRPr="002A50ED">
        <w:rPr>
          <w:rFonts w:ascii="Times New Roman" w:hAnsi="Times New Roman" w:cs="Times New Roman"/>
          <w:sz w:val="28"/>
          <w:szCs w:val="28"/>
          <w:lang w:val="uk-UA"/>
        </w:rPr>
        <w:t>Є. Водопьянової і М. В. Штейна)</w:t>
      </w:r>
    </w:p>
    <w:p w:rsidR="002A50ED" w:rsidRPr="002A50ED" w:rsidRDefault="002A50ED" w:rsidP="002A50ED">
      <w:pPr>
        <w:rPr>
          <w:rFonts w:ascii="Times New Roman" w:hAnsi="Times New Roman" w:cs="Times New Roman"/>
          <w:sz w:val="28"/>
          <w:szCs w:val="28"/>
          <w:lang w:val="uk-UA"/>
        </w:rPr>
      </w:pPr>
    </w:p>
    <w:p w:rsidR="002A50ED" w:rsidRPr="000E5FFA" w:rsidRDefault="002A50ED" w:rsidP="002A50ED">
      <w:pPr>
        <w:spacing w:line="360" w:lineRule="auto"/>
        <w:ind w:firstLine="720"/>
        <w:contextualSpacing/>
        <w:jc w:val="both"/>
        <w:rPr>
          <w:rFonts w:ascii="Times New Roman" w:hAnsi="Times New Roman" w:cs="Times New Roman"/>
          <w:sz w:val="28"/>
          <w:szCs w:val="28"/>
        </w:rPr>
      </w:pPr>
      <w:r w:rsidRPr="007F3396">
        <w:rPr>
          <w:rFonts w:ascii="Times New Roman" w:hAnsi="Times New Roman" w:cs="Times New Roman"/>
          <w:sz w:val="28"/>
          <w:szCs w:val="28"/>
        </w:rPr>
        <w:t xml:space="preserve">Методика спрямована на виявлення особистісних факторів, що сприяють стресостійкості. У структуру стресостійкості як складного особистісного конструкту входять світоглядні та установчі чинники, такі як позитивне світосприйняття, життєрадісність, впевненість і конструктивна активність у важких життєвих ситуаціях, що вимагають збереження стійкості, мужності і віри в їх позитивне вирішення. Позитивне світосприйняття і життєрадісність є важливими атрибутами психосоціального здоров'я людини. Вони можуть бути описані в категорії оптимізму.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7F3396">
        <w:rPr>
          <w:rFonts w:ascii="Times New Roman" w:hAnsi="Times New Roman" w:cs="Times New Roman"/>
          <w:sz w:val="28"/>
          <w:szCs w:val="28"/>
        </w:rPr>
        <w:t>У вітчизняній психології в даний час не існує чіткого визначення поняття оптимізму. Це пов'язано з тим, що оптимізм як психологічна категорія - поняття дуже ємне і багатозначне. У повсякденному житті під оптимізмом найчастіше маються на увазі такі якості людини, як бадьорість, життєрадісність, життєлюбність, світовідчуття, при якому людина в усьому бачить світлі сторони, вірить в майбутнє, в успіх і в те, що в світі панує позитивний початок і добро. У філософському словнику оптимізм і песимізм визначаються як поняття, що характеризують ціннісну сторону світосприйняття, в якій світ осмислюється лише з точки зору співвідношення в ньому добра і зла, справедливості і несправедливості, щастя і</w:t>
      </w:r>
      <w:r>
        <w:rPr>
          <w:rFonts w:ascii="Times New Roman" w:hAnsi="Times New Roman" w:cs="Times New Roman"/>
          <w:sz w:val="28"/>
          <w:szCs w:val="28"/>
          <w:lang w:val="uk-UA"/>
        </w:rPr>
        <w:t xml:space="preserve"> біди</w:t>
      </w:r>
      <w:r w:rsidRPr="007F3396">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0E5FFA">
        <w:rPr>
          <w:rFonts w:ascii="Times New Roman" w:hAnsi="Times New Roman" w:cs="Times New Roman"/>
          <w:sz w:val="28"/>
          <w:szCs w:val="28"/>
          <w:lang w:val="uk-UA"/>
        </w:rPr>
        <w:t xml:space="preserve">З позицій гуманістичної психології оптимізм розглядається як віра в безумовно позитивну людську природу, добру і конструктивну сутність людини, закладену в вигляді потенціалу, який розкривається при відповідних </w:t>
      </w:r>
      <w:r w:rsidRPr="000E5FFA">
        <w:rPr>
          <w:rFonts w:ascii="Times New Roman" w:hAnsi="Times New Roman" w:cs="Times New Roman"/>
          <w:sz w:val="28"/>
          <w:szCs w:val="28"/>
          <w:lang w:val="uk-UA"/>
        </w:rPr>
        <w:lastRenderedPageBreak/>
        <w:t xml:space="preserve">умовах. </w:t>
      </w:r>
      <w:r w:rsidRPr="002A50ED">
        <w:rPr>
          <w:rFonts w:ascii="Times New Roman" w:hAnsi="Times New Roman" w:cs="Times New Roman"/>
          <w:sz w:val="28"/>
          <w:szCs w:val="28"/>
          <w:lang w:val="uk-UA"/>
        </w:rPr>
        <w:t xml:space="preserve">К. Роджерс стверджує, що людям властиво розвиватися в позитивному напрямку і тільки несприятливі соціальні обставини змушують їх вдаватися до психологічного захисту, роблять їх жорстокими, деградуючими, асоціальними і песимістичними. Екзистенціальний підхід також ґрунтується на вірі в позитивну сутність людини, однак людина набуває її в процесі самотворення і його позитивна актуалізація є результатом власного вільного і відповідального вибору, тобто певної особистісної активності. У соціальній психології оптимізм-песимізм особистості розглядається головним чином як вроджена властивість або як результат перших етапів соціалізації особистості. </w:t>
      </w:r>
      <w:r w:rsidRPr="007F3396">
        <w:rPr>
          <w:rFonts w:ascii="Times New Roman" w:hAnsi="Times New Roman" w:cs="Times New Roman"/>
          <w:sz w:val="28"/>
          <w:szCs w:val="28"/>
        </w:rPr>
        <w:t>Соціальні умови виступають як одне з найважливіших причин розвитку оптимізму.</w:t>
      </w:r>
      <w:r>
        <w:rPr>
          <w:rFonts w:ascii="Times New Roman" w:hAnsi="Times New Roman" w:cs="Times New Roman"/>
          <w:sz w:val="28"/>
          <w:szCs w:val="28"/>
          <w:lang w:val="uk-UA"/>
        </w:rPr>
        <w:tab/>
      </w:r>
      <w:r w:rsidRPr="007F3396">
        <w:rPr>
          <w:rFonts w:ascii="Times New Roman" w:hAnsi="Times New Roman" w:cs="Times New Roman"/>
          <w:sz w:val="28"/>
          <w:szCs w:val="28"/>
        </w:rPr>
        <w:t>Оптимізм можна розглядати також як систему поглядів і відносини особистості до сво</w:t>
      </w:r>
      <w:r>
        <w:rPr>
          <w:rFonts w:ascii="Times New Roman" w:hAnsi="Times New Roman" w:cs="Times New Roman"/>
          <w:sz w:val="28"/>
          <w:szCs w:val="28"/>
          <w:lang w:val="uk-UA"/>
        </w:rPr>
        <w:t>го</w:t>
      </w:r>
      <w:r w:rsidRPr="007F3396">
        <w:rPr>
          <w:rFonts w:ascii="Times New Roman" w:hAnsi="Times New Roman" w:cs="Times New Roman"/>
          <w:sz w:val="28"/>
          <w:szCs w:val="28"/>
        </w:rPr>
        <w:t xml:space="preserve"> теперішнього та майбутнього життя, до оточуючих людей і само</w:t>
      </w:r>
      <w:r>
        <w:rPr>
          <w:rFonts w:ascii="Times New Roman" w:hAnsi="Times New Roman" w:cs="Times New Roman"/>
          <w:sz w:val="28"/>
          <w:szCs w:val="28"/>
          <w:lang w:val="uk-UA"/>
        </w:rPr>
        <w:t xml:space="preserve">го </w:t>
      </w:r>
      <w:r w:rsidRPr="007F3396">
        <w:rPr>
          <w:rFonts w:ascii="Times New Roman" w:hAnsi="Times New Roman" w:cs="Times New Roman"/>
          <w:sz w:val="28"/>
          <w:szCs w:val="28"/>
        </w:rPr>
        <w:t xml:space="preserve"> соб</w:t>
      </w:r>
      <w:r>
        <w:rPr>
          <w:rFonts w:ascii="Times New Roman" w:hAnsi="Times New Roman" w:cs="Times New Roman"/>
          <w:sz w:val="28"/>
          <w:szCs w:val="28"/>
          <w:lang w:val="uk-UA"/>
        </w:rPr>
        <w:t>е</w:t>
      </w:r>
      <w:r w:rsidRPr="007F3396">
        <w:rPr>
          <w:rFonts w:ascii="Times New Roman" w:hAnsi="Times New Roman" w:cs="Times New Roman"/>
          <w:sz w:val="28"/>
          <w:szCs w:val="28"/>
        </w:rPr>
        <w:t>, як прояв загальн</w:t>
      </w:r>
      <w:r>
        <w:rPr>
          <w:rFonts w:ascii="Times New Roman" w:hAnsi="Times New Roman" w:cs="Times New Roman"/>
          <w:sz w:val="28"/>
          <w:szCs w:val="28"/>
          <w:lang w:val="uk-UA"/>
        </w:rPr>
        <w:t>их</w:t>
      </w:r>
      <w:r w:rsidRPr="007F3396">
        <w:rPr>
          <w:rFonts w:ascii="Times New Roman" w:hAnsi="Times New Roman" w:cs="Times New Roman"/>
          <w:sz w:val="28"/>
          <w:szCs w:val="28"/>
        </w:rPr>
        <w:t xml:space="preserve"> умонастрої</w:t>
      </w:r>
      <w:r>
        <w:rPr>
          <w:rFonts w:ascii="Times New Roman" w:hAnsi="Times New Roman" w:cs="Times New Roman"/>
          <w:sz w:val="28"/>
          <w:szCs w:val="28"/>
          <w:lang w:val="uk-UA"/>
        </w:rPr>
        <w:t>в</w:t>
      </w:r>
      <w:r w:rsidRPr="007F3396">
        <w:rPr>
          <w:rFonts w:ascii="Times New Roman" w:hAnsi="Times New Roman" w:cs="Times New Roman"/>
          <w:sz w:val="28"/>
          <w:szCs w:val="28"/>
        </w:rPr>
        <w:t xml:space="preserve"> особистості. Ч. Осгуд в своїх працях зазначив, що найбільше відкриття нашого покоління полягає в тому, що людина може змінити своє життя, змінивши ставлення до неї. Від особливостей системи відносин особистості залежать багато явищ внутрішнього світу, психічні стани і процеси, в тому числі і стан здоров'я людини. Згідно з концепцією «вивченої безпорадності» М. Зелігман, визначальною рисою песимістів є віра в те, що всі їхні зусилля марні, що невдачі будуть тривати довго, погублять все, що б вони не робили, і винні в невдачах вони самі. Оптимісти вірять, що поразка чи життєві негаразди мають тимчасовий характер, що вони не винні в них, а причини невдач вони приписують обставинам або іншим людям. Поразка не здатна зламати оптимістів. Несприятливу ситуацію вони сприймають як виклик і з подвоєною енергією (активністю, наполегливістю) борються з нею.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0E5FFA">
        <w:rPr>
          <w:rFonts w:ascii="Times New Roman" w:hAnsi="Times New Roman" w:cs="Times New Roman"/>
          <w:sz w:val="28"/>
          <w:szCs w:val="28"/>
          <w:lang w:val="uk-UA"/>
        </w:rPr>
        <w:t xml:space="preserve">В результаті аналізу та узагальнення наукової літератури оптимізм можна визначити як стійку особистісну позицію впевненості людини в подоланні життєвих труднощів або негараздів, впевненості в їх тимчасовий характер, заснованої на вірі в силу людської </w:t>
      </w:r>
      <w:r w:rsidRPr="000E5FFA">
        <w:rPr>
          <w:rFonts w:ascii="Times New Roman" w:hAnsi="Times New Roman" w:cs="Times New Roman"/>
          <w:sz w:val="28"/>
          <w:szCs w:val="28"/>
          <w:lang w:val="uk-UA"/>
        </w:rPr>
        <w:lastRenderedPageBreak/>
        <w:t xml:space="preserve">природи і в власні ресурси. </w:t>
      </w:r>
      <w:r w:rsidRPr="002A50ED">
        <w:rPr>
          <w:rFonts w:ascii="Times New Roman" w:hAnsi="Times New Roman" w:cs="Times New Roman"/>
          <w:sz w:val="28"/>
          <w:szCs w:val="28"/>
          <w:lang w:val="uk-UA"/>
        </w:rPr>
        <w:t>На наш погляд, оптимізм як система позитивних відносин, життєрадісного світосприйняття і світогляду є активн</w:t>
      </w:r>
      <w:r>
        <w:rPr>
          <w:rFonts w:ascii="Times New Roman" w:hAnsi="Times New Roman" w:cs="Times New Roman"/>
          <w:sz w:val="28"/>
          <w:szCs w:val="28"/>
          <w:lang w:val="uk-UA"/>
        </w:rPr>
        <w:t>ою</w:t>
      </w:r>
      <w:r w:rsidRPr="002A50ED">
        <w:rPr>
          <w:rFonts w:ascii="Times New Roman" w:hAnsi="Times New Roman" w:cs="Times New Roman"/>
          <w:sz w:val="28"/>
          <w:szCs w:val="28"/>
          <w:lang w:val="uk-UA"/>
        </w:rPr>
        <w:t xml:space="preserve"> життєв</w:t>
      </w:r>
      <w:r>
        <w:rPr>
          <w:rFonts w:ascii="Times New Roman" w:hAnsi="Times New Roman" w:cs="Times New Roman"/>
          <w:sz w:val="28"/>
          <w:szCs w:val="28"/>
          <w:lang w:val="uk-UA"/>
        </w:rPr>
        <w:t>ою</w:t>
      </w:r>
      <w:r w:rsidRPr="002A50ED">
        <w:rPr>
          <w:rFonts w:ascii="Times New Roman" w:hAnsi="Times New Roman" w:cs="Times New Roman"/>
          <w:sz w:val="28"/>
          <w:szCs w:val="28"/>
          <w:lang w:val="uk-UA"/>
        </w:rPr>
        <w:t xml:space="preserve"> позицію особистості, яка впливає на вибір адаптивних моделей поведінки, рольову позицію і стійкість до психологічного стресу і є важливою складовою психологічного здоров'я особистості. Оптимізм може мати різні форми і внутрішньоособистісні детермінанти. У зв'язку з цим діагностика оптимізму повинна бути спрямована не тільки на виявлення ступеня оптимістичного настрою, але також і на активність перетворювальної (долальної) поведінки, що сприяє соціальній адаптації та задоволеності якістю життя.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7F3396">
        <w:rPr>
          <w:rFonts w:ascii="Times New Roman" w:hAnsi="Times New Roman" w:cs="Times New Roman"/>
          <w:sz w:val="28"/>
          <w:szCs w:val="28"/>
        </w:rPr>
        <w:t>Пропонована нами методика є адаптованим варіантом шкали активності і оптимізму Шуллер і Комуніані (AOS). Ця версія шкали AOS дозволяє виділити п'ять типів особистості, що відрізняються за ступенем вираженості оптимізму-песимізму і активності-пасивності.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w:t>
      </w:r>
      <w:r w:rsidRPr="00D61614">
        <w:rPr>
          <w:rFonts w:ascii="Times New Roman" w:hAnsi="Times New Roman" w:cs="Times New Roman"/>
          <w:sz w:val="28"/>
          <w:szCs w:val="28"/>
          <w:lang w:val="uk-UA"/>
        </w:rPr>
        <w:t>птимізм як позитивна життєва установка в поєднанні з активністю (енергійністю) - це психологічний ресурс стійкості особистості до професійних і життєвих стресів. Оптимізм і поведінкова активністю сприяють здоровому копінгу і тим самим перешкоджають розвитку негативних стрес-синдромів, таких як синдром психічного вигорання.</w:t>
      </w:r>
    </w:p>
    <w:p w:rsidR="002A50ED" w:rsidRPr="00D61614" w:rsidRDefault="002A50ED" w:rsidP="00E067FB">
      <w:pPr>
        <w:spacing w:line="360" w:lineRule="auto"/>
        <w:ind w:firstLine="720"/>
        <w:contextualSpacing/>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Шкала дає змогу оцінити ступінь вираженості двох змінних - оптимізму і активності (енергійності) особистості, а також визначити психологічні типи за осями оптимізм-песимізм.</w:t>
      </w:r>
    </w:p>
    <w:p w:rsidR="002A50ED" w:rsidRPr="00D61614" w:rsidRDefault="002A50ED" w:rsidP="002E2CCA">
      <w:pPr>
        <w:spacing w:line="360" w:lineRule="auto"/>
        <w:ind w:firstLine="720"/>
        <w:contextualSpacing/>
        <w:jc w:val="both"/>
        <w:rPr>
          <w:rFonts w:ascii="Times New Roman" w:hAnsi="Times New Roman" w:cs="Times New Roman"/>
          <w:sz w:val="28"/>
          <w:szCs w:val="28"/>
          <w:lang w:val="uk-UA"/>
        </w:rPr>
      </w:pPr>
      <w:r w:rsidRPr="00D61614">
        <w:rPr>
          <w:rFonts w:ascii="Times New Roman" w:hAnsi="Times New Roman" w:cs="Times New Roman"/>
          <w:b/>
          <w:bCs/>
          <w:sz w:val="28"/>
          <w:szCs w:val="28"/>
          <w:lang w:val="uk-UA"/>
        </w:rPr>
        <w:t>Інструкція:</w:t>
      </w:r>
      <w:r w:rsidRPr="00D61614">
        <w:rPr>
          <w:rFonts w:ascii="Times New Roman" w:hAnsi="Times New Roman" w:cs="Times New Roman"/>
          <w:sz w:val="28"/>
          <w:szCs w:val="28"/>
          <w:lang w:val="uk-UA"/>
        </w:rPr>
        <w:t xml:space="preserve"> перед вами список тверджень. Будь ласка, прочитайте уважно кожне з них і оцініть ступінь вашої згоди з кожним з них. Для цього використовуйте наведені на бланку варіанти відповідей. Закреслюйте цифру, відповідну вашою оцінкою.</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 Я люблю слухати гучну (енергійну) музику.</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2. Я думаю, що моїх життєвих цілей занадто важко досягти.</w:t>
      </w:r>
    </w:p>
    <w:p w:rsidR="002A50ED" w:rsidRPr="00D61614" w:rsidRDefault="002A50ED" w:rsidP="002A50ED">
      <w:pPr>
        <w:spacing w:line="360" w:lineRule="auto"/>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lastRenderedPageBreak/>
        <w:t>3. Мені подобаються ситуації з деякою часткою невизначеності, коли я не знаю, що буде зі мною далі.</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4. Я люблю кидати виклик долі.</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5. Доля більш несправедлива до мене, ніж до інших.</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6. У мене стільки енергії, що я не можу навіть два години просидіти без діла.</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7. Я менш щасливий (а), ніж інші.</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8. Мене дратують обережні (повільні або надмірно невпевнені) люди.</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9. В даний час неможливо вірити у щось добре.</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10. Мені подобається змагатися.</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11. Я легко і з задоволенням спілкуюся з людьми протилежної статі.</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12. Мене лякає моє майбутнє.</w:t>
      </w:r>
    </w:p>
    <w:p w:rsidR="002A50ED" w:rsidRPr="00D61614" w:rsidRDefault="002A50ED" w:rsidP="002A50ED">
      <w:pPr>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13. Я думаю, що в людях більше поганого, ніж хорошого.</w:t>
      </w:r>
    </w:p>
    <w:p w:rsidR="002A50ED" w:rsidRPr="00D61614" w:rsidRDefault="002A50ED" w:rsidP="002A50ED">
      <w:pPr>
        <w:spacing w:line="360" w:lineRule="auto"/>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14. Мені подобається відчувати гострі відчуття (бути в ситуаціях, пов'язаних з певним ризиком, екстремальні види спорту).</w:t>
      </w:r>
    </w:p>
    <w:p w:rsidR="002A50ED" w:rsidRDefault="002A50ED" w:rsidP="002A50ED">
      <w:pPr>
        <w:spacing w:line="360" w:lineRule="auto"/>
        <w:jc w:val="both"/>
        <w:rPr>
          <w:rFonts w:ascii="Times New Roman" w:hAnsi="Times New Roman" w:cs="Times New Roman"/>
          <w:sz w:val="28"/>
          <w:szCs w:val="28"/>
          <w:lang w:val="uk-UA"/>
        </w:rPr>
      </w:pPr>
      <w:r w:rsidRPr="00D61614">
        <w:rPr>
          <w:rFonts w:ascii="Times New Roman" w:hAnsi="Times New Roman" w:cs="Times New Roman"/>
          <w:sz w:val="28"/>
          <w:szCs w:val="28"/>
          <w:lang w:val="uk-UA"/>
        </w:rPr>
        <w:t>15. У мене життєрадісний, піднесений настрій.</w:t>
      </w:r>
    </w:p>
    <w:p w:rsidR="002A50ED" w:rsidRDefault="002A50ED" w:rsidP="002A50ED">
      <w:pPr>
        <w:spacing w:line="360" w:lineRule="auto"/>
        <w:jc w:val="both"/>
        <w:rPr>
          <w:rFonts w:ascii="Times New Roman" w:hAnsi="Times New Roman" w:cs="Times New Roman"/>
          <w:sz w:val="28"/>
          <w:szCs w:val="28"/>
          <w:lang w:val="uk-UA"/>
        </w:rPr>
      </w:pPr>
    </w:p>
    <w:p w:rsidR="002A50ED" w:rsidRPr="000C6AF7" w:rsidRDefault="002A50ED" w:rsidP="002A50ED">
      <w:pPr>
        <w:rPr>
          <w:rFonts w:ascii="Times New Roman" w:hAnsi="Times New Roman" w:cs="Times New Roman"/>
          <w:b/>
          <w:bCs/>
          <w:sz w:val="28"/>
          <w:szCs w:val="28"/>
          <w:lang w:val="uk-UA"/>
        </w:rPr>
      </w:pPr>
      <w:r w:rsidRPr="000C6AF7">
        <w:rPr>
          <w:rFonts w:ascii="Times New Roman" w:hAnsi="Times New Roman" w:cs="Times New Roman"/>
          <w:b/>
          <w:bCs/>
          <w:sz w:val="28"/>
          <w:szCs w:val="28"/>
          <w:lang w:val="uk-UA"/>
        </w:rPr>
        <w:t>Бланк для відповідей</w:t>
      </w:r>
    </w:p>
    <w:p w:rsidR="002A50ED" w:rsidRPr="000C6AF7" w:rsidRDefault="002A50ED" w:rsidP="002A50ED">
      <w:pPr>
        <w:rPr>
          <w:rFonts w:ascii="Times New Roman" w:hAnsi="Times New Roman" w:cs="Times New Roman"/>
          <w:b/>
          <w:sz w:val="28"/>
          <w:szCs w:val="28"/>
          <w:lang w:val="uk-UA"/>
        </w:rPr>
      </w:pPr>
    </w:p>
    <w:tbl>
      <w:tblPr>
        <w:tblW w:w="0" w:type="auto"/>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
        <w:gridCol w:w="1276"/>
        <w:gridCol w:w="1984"/>
        <w:gridCol w:w="1560"/>
        <w:gridCol w:w="1559"/>
        <w:gridCol w:w="1984"/>
      </w:tblGrid>
      <w:tr w:rsidR="002A50ED" w:rsidRPr="000C6AF7" w:rsidTr="005C761D">
        <w:trPr>
          <w:gridBefore w:val="1"/>
          <w:wBefore w:w="37" w:type="dxa"/>
          <w:trHeight w:val="432"/>
        </w:trPr>
        <w:tc>
          <w:tcPr>
            <w:tcW w:w="1276" w:type="dxa"/>
          </w:tcPr>
          <w:p w:rsidR="002A50ED" w:rsidRPr="000C6AF7" w:rsidRDefault="002A50ED" w:rsidP="005C761D">
            <w:pPr>
              <w:rPr>
                <w:rFonts w:ascii="Times New Roman" w:hAnsi="Times New Roman" w:cs="Times New Roman"/>
                <w:b/>
                <w:sz w:val="28"/>
                <w:szCs w:val="28"/>
                <w:lang w:val="uk-UA"/>
              </w:rPr>
            </w:pPr>
            <w:r w:rsidRPr="000C6AF7">
              <w:rPr>
                <w:rFonts w:ascii="Times New Roman" w:hAnsi="Times New Roman" w:cs="Times New Roman"/>
                <w:b/>
                <w:sz w:val="28"/>
                <w:szCs w:val="28"/>
                <w:lang w:val="uk-UA"/>
              </w:rPr>
              <w:t>№ з/п</w:t>
            </w:r>
          </w:p>
        </w:tc>
        <w:tc>
          <w:tcPr>
            <w:tcW w:w="1984" w:type="dxa"/>
          </w:tcPr>
          <w:p w:rsidR="002A50ED" w:rsidRPr="000C6AF7" w:rsidRDefault="002A50ED" w:rsidP="005C761D">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Ні, зовсім не згодний</w:t>
            </w:r>
          </w:p>
        </w:tc>
        <w:tc>
          <w:tcPr>
            <w:tcW w:w="1560" w:type="dxa"/>
          </w:tcPr>
          <w:p w:rsidR="002A50ED" w:rsidRPr="000C6AF7" w:rsidRDefault="002A50ED" w:rsidP="005C761D">
            <w:pPr>
              <w:rPr>
                <w:rFonts w:ascii="Times New Roman" w:hAnsi="Times New Roman" w:cs="Times New Roman"/>
                <w:b/>
                <w:sz w:val="28"/>
                <w:szCs w:val="28"/>
                <w:lang w:val="uk-UA"/>
              </w:rPr>
            </w:pPr>
            <w:r w:rsidRPr="000C6AF7">
              <w:rPr>
                <w:rFonts w:ascii="Times New Roman" w:hAnsi="Times New Roman" w:cs="Times New Roman"/>
                <w:b/>
                <w:sz w:val="28"/>
                <w:szCs w:val="28"/>
                <w:lang w:val="uk-UA"/>
              </w:rPr>
              <w:t>Іноді це так</w:t>
            </w:r>
          </w:p>
        </w:tc>
        <w:tc>
          <w:tcPr>
            <w:tcW w:w="1559" w:type="dxa"/>
          </w:tcPr>
          <w:p w:rsidR="002A50ED" w:rsidRPr="000C6AF7" w:rsidRDefault="002A50ED" w:rsidP="005C761D">
            <w:pPr>
              <w:rPr>
                <w:rFonts w:ascii="Times New Roman" w:hAnsi="Times New Roman" w:cs="Times New Roman"/>
                <w:b/>
                <w:sz w:val="28"/>
                <w:szCs w:val="28"/>
                <w:lang w:val="uk-UA"/>
              </w:rPr>
            </w:pPr>
            <w:r w:rsidRPr="000C6AF7">
              <w:rPr>
                <w:rFonts w:ascii="Times New Roman" w:hAnsi="Times New Roman" w:cs="Times New Roman"/>
                <w:b/>
                <w:sz w:val="28"/>
                <w:szCs w:val="28"/>
                <w:lang w:val="uk-UA"/>
              </w:rPr>
              <w:t>Звичайно (часто)</w:t>
            </w:r>
          </w:p>
        </w:tc>
        <w:tc>
          <w:tcPr>
            <w:tcW w:w="1984" w:type="dxa"/>
          </w:tcPr>
          <w:p w:rsidR="002A50ED" w:rsidRPr="000C6AF7" w:rsidRDefault="002A50ED" w:rsidP="005C761D">
            <w:pPr>
              <w:rPr>
                <w:rFonts w:ascii="Times New Roman" w:hAnsi="Times New Roman" w:cs="Times New Roman"/>
                <w:b/>
                <w:sz w:val="28"/>
                <w:szCs w:val="28"/>
                <w:lang w:val="uk-UA"/>
              </w:rPr>
            </w:pPr>
            <w:r w:rsidRPr="000C6AF7">
              <w:rPr>
                <w:rFonts w:ascii="Times New Roman" w:hAnsi="Times New Roman" w:cs="Times New Roman"/>
                <w:b/>
                <w:sz w:val="28"/>
                <w:szCs w:val="28"/>
                <w:lang w:val="uk-UA"/>
              </w:rPr>
              <w:t>Так, я цілком згодний (завжди)</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5.</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6.</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lastRenderedPageBreak/>
              <w:t>7.</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8.</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gridBefore w:val="1"/>
          <w:wBefore w:w="37" w:type="dxa"/>
          <w:trHeight w:val="245"/>
        </w:trPr>
        <w:tc>
          <w:tcPr>
            <w:tcW w:w="1276"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9.</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10.</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11.</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12.</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14.</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r w:rsidR="002A50ED" w:rsidRPr="000C6AF7" w:rsidTr="005C761D">
        <w:trPr>
          <w:trHeight w:val="245"/>
        </w:trPr>
        <w:tc>
          <w:tcPr>
            <w:tcW w:w="1313" w:type="dxa"/>
            <w:gridSpan w:val="2"/>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15.</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1</w:t>
            </w:r>
          </w:p>
        </w:tc>
        <w:tc>
          <w:tcPr>
            <w:tcW w:w="1560"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2</w:t>
            </w:r>
          </w:p>
        </w:tc>
        <w:tc>
          <w:tcPr>
            <w:tcW w:w="1559"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3</w:t>
            </w:r>
          </w:p>
        </w:tc>
        <w:tc>
          <w:tcPr>
            <w:tcW w:w="1984" w:type="dxa"/>
          </w:tcPr>
          <w:p w:rsidR="002A50ED" w:rsidRPr="000C6AF7" w:rsidRDefault="002A50ED" w:rsidP="005C761D">
            <w:pPr>
              <w:rPr>
                <w:rFonts w:ascii="Times New Roman" w:hAnsi="Times New Roman" w:cs="Times New Roman"/>
                <w:sz w:val="28"/>
                <w:szCs w:val="28"/>
                <w:lang w:val="uk-UA"/>
              </w:rPr>
            </w:pPr>
            <w:r w:rsidRPr="000C6AF7">
              <w:rPr>
                <w:rFonts w:ascii="Times New Roman" w:hAnsi="Times New Roman" w:cs="Times New Roman"/>
                <w:sz w:val="28"/>
                <w:szCs w:val="28"/>
                <w:lang w:val="uk-UA"/>
              </w:rPr>
              <w:t>4</w:t>
            </w:r>
          </w:p>
        </w:tc>
      </w:tr>
    </w:tbl>
    <w:p w:rsidR="002A50ED" w:rsidRDefault="002A50ED" w:rsidP="002A50ED">
      <w:pPr>
        <w:spacing w:line="360" w:lineRule="auto"/>
        <w:contextualSpacing/>
        <w:jc w:val="both"/>
        <w:rPr>
          <w:rFonts w:ascii="Times New Roman" w:hAnsi="Times New Roman" w:cs="Times New Roman"/>
          <w:b/>
          <w:bCs/>
          <w:sz w:val="28"/>
          <w:szCs w:val="28"/>
          <w:lang w:val="uk-UA"/>
        </w:rPr>
      </w:pPr>
    </w:p>
    <w:p w:rsidR="002A50ED" w:rsidRPr="000E5FFA" w:rsidRDefault="002A50ED" w:rsidP="00D9208E">
      <w:pPr>
        <w:spacing w:line="360" w:lineRule="auto"/>
        <w:ind w:firstLine="720"/>
        <w:contextualSpacing/>
        <w:jc w:val="both"/>
        <w:rPr>
          <w:rFonts w:ascii="Times New Roman" w:hAnsi="Times New Roman" w:cs="Times New Roman"/>
          <w:b/>
          <w:bCs/>
          <w:sz w:val="28"/>
          <w:szCs w:val="28"/>
          <w:lang w:val="uk-UA"/>
        </w:rPr>
      </w:pPr>
      <w:r w:rsidRPr="000E5FFA">
        <w:rPr>
          <w:rFonts w:ascii="Times New Roman" w:hAnsi="Times New Roman" w:cs="Times New Roman"/>
          <w:b/>
          <w:bCs/>
          <w:sz w:val="28"/>
          <w:szCs w:val="28"/>
          <w:lang w:val="uk-UA"/>
        </w:rPr>
        <w:t xml:space="preserve">Обробка і інтерпретація результатів. </w:t>
      </w:r>
    </w:p>
    <w:p w:rsidR="002A50ED" w:rsidRPr="000E5FFA" w:rsidRDefault="002A50ED" w:rsidP="002E2CCA">
      <w:pPr>
        <w:spacing w:line="360" w:lineRule="auto"/>
        <w:ind w:firstLine="720"/>
        <w:contextualSpacing/>
        <w:jc w:val="both"/>
        <w:rPr>
          <w:rFonts w:ascii="Times New Roman" w:hAnsi="Times New Roman" w:cs="Times New Roman"/>
          <w:sz w:val="28"/>
          <w:szCs w:val="28"/>
          <w:lang w:val="uk-UA"/>
        </w:rPr>
      </w:pPr>
      <w:r w:rsidRPr="000E5FFA">
        <w:rPr>
          <w:rFonts w:ascii="Times New Roman" w:hAnsi="Times New Roman" w:cs="Times New Roman"/>
          <w:sz w:val="28"/>
          <w:szCs w:val="28"/>
          <w:lang w:val="uk-UA"/>
        </w:rPr>
        <w:t>Методика містить дві субшкали: оптимізм і активність.</w:t>
      </w:r>
    </w:p>
    <w:p w:rsidR="00FE6A2B" w:rsidRPr="0008296C" w:rsidRDefault="00FE6A2B" w:rsidP="002A50ED">
      <w:pPr>
        <w:tabs>
          <w:tab w:val="left" w:pos="709"/>
        </w:tabs>
        <w:spacing w:line="360" w:lineRule="auto"/>
        <w:ind w:firstLine="720"/>
        <w:contextualSpacing/>
        <w:jc w:val="both"/>
        <w:rPr>
          <w:rFonts w:ascii="Times New Roman" w:eastAsia="Times New Roman" w:hAnsi="Times New Roman" w:cs="Times New Roman"/>
          <w:sz w:val="28"/>
          <w:szCs w:val="28"/>
          <w:lang w:val="uk-UA"/>
        </w:rPr>
      </w:pPr>
      <w:r w:rsidRPr="002A50ED">
        <w:rPr>
          <w:rFonts w:ascii="Times New Roman" w:eastAsia="Times New Roman" w:hAnsi="Times New Roman" w:cs="Times New Roman"/>
          <w:iCs/>
          <w:sz w:val="28"/>
          <w:szCs w:val="28"/>
          <w:lang w:val="uk-UA"/>
        </w:rPr>
        <w:t>Оптимізм</w:t>
      </w:r>
      <w:r w:rsidRPr="0008296C">
        <w:rPr>
          <w:rFonts w:ascii="Times New Roman" w:eastAsia="Times New Roman" w:hAnsi="Times New Roman" w:cs="Times New Roman"/>
          <w:b/>
          <w:bCs/>
          <w:i/>
          <w:sz w:val="28"/>
          <w:szCs w:val="28"/>
          <w:lang w:val="uk-UA"/>
        </w:rPr>
        <w:t xml:space="preserve"> </w:t>
      </w:r>
      <w:r w:rsidRPr="0008296C">
        <w:rPr>
          <w:rFonts w:ascii="Times New Roman" w:eastAsia="Times New Roman" w:hAnsi="Times New Roman" w:cs="Times New Roman"/>
          <w:sz w:val="28"/>
          <w:szCs w:val="28"/>
          <w:lang w:val="uk-UA"/>
        </w:rPr>
        <w:t xml:space="preserve">у цій методиці розуміють як схильність людини вірити у власні сили та успіх, мати переважно позитивні очікування від життя та інших людей. «Оптимісти», як правило, екстравертовані, доброзичливі та відкриті для спілкування. Протилежній категорії людей, «песимістам», притаманні сумніви у власних силах і доброзичливості інших людей, очікування своєї невдачі, прагнення уникати широких контактів, замкненість на своєму внутрішньому світові. </w:t>
      </w:r>
    </w:p>
    <w:p w:rsidR="00FE6A2B" w:rsidRPr="0008296C" w:rsidRDefault="00FE6A2B" w:rsidP="00FE6A2B">
      <w:pPr>
        <w:spacing w:line="360" w:lineRule="auto"/>
        <w:ind w:firstLine="720"/>
        <w:contextualSpacing/>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 xml:space="preserve">Під </w:t>
      </w:r>
      <w:r w:rsidRPr="002A50ED">
        <w:rPr>
          <w:rFonts w:ascii="Times New Roman" w:eastAsia="Times New Roman" w:hAnsi="Times New Roman" w:cs="Times New Roman"/>
          <w:iCs/>
          <w:sz w:val="28"/>
          <w:szCs w:val="28"/>
          <w:lang w:val="uk-UA"/>
        </w:rPr>
        <w:t>активністю</w:t>
      </w:r>
      <w:r w:rsidRPr="0008296C">
        <w:rPr>
          <w:rFonts w:ascii="Times New Roman" w:eastAsia="Times New Roman" w:hAnsi="Times New Roman" w:cs="Times New Roman"/>
          <w:b/>
          <w:bCs/>
          <w:i/>
          <w:sz w:val="28"/>
          <w:szCs w:val="28"/>
          <w:lang w:val="uk-UA"/>
        </w:rPr>
        <w:t xml:space="preserve"> </w:t>
      </w:r>
      <w:r w:rsidRPr="0008296C">
        <w:rPr>
          <w:rFonts w:ascii="Times New Roman" w:eastAsia="Times New Roman" w:hAnsi="Times New Roman" w:cs="Times New Roman"/>
          <w:sz w:val="28"/>
          <w:szCs w:val="28"/>
          <w:lang w:val="uk-UA"/>
        </w:rPr>
        <w:t>в цьому контексті розуміють енергійність, життєрадісність, безпечність, безтурботність та схильність до ризику. Пасивність виявляється у тривожності, остраху, невпевненості у собі та небажанні щось робити.</w:t>
      </w:r>
    </w:p>
    <w:p w:rsidR="00FE6A2B" w:rsidRPr="0008296C" w:rsidRDefault="00FE6A2B" w:rsidP="00FE6A2B">
      <w:pPr>
        <w:spacing w:line="360" w:lineRule="auto"/>
        <w:ind w:firstLine="720"/>
        <w:contextualSpacing/>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 xml:space="preserve">Методика сприяє виявленню особистісних факторів, що сприяють стресостійкості. У структуру стресостійкості, як складного особистісного конструкту входять світоглядні та установчі фактори такі, як позитивне світосприйняття, життєрадісність, впевненість і констуктивна активність у важких життєвих ситуаціях, що вимагають збереження стійкості, мужності і віри у їх позитивне вирішення. Позитивне світосприйняття і життєрадісність </w:t>
      </w:r>
      <w:r w:rsidRPr="0008296C">
        <w:rPr>
          <w:rFonts w:ascii="Times New Roman" w:eastAsia="Times New Roman" w:hAnsi="Times New Roman" w:cs="Times New Roman"/>
          <w:sz w:val="28"/>
          <w:szCs w:val="28"/>
          <w:lang w:val="uk-UA"/>
        </w:rPr>
        <w:lastRenderedPageBreak/>
        <w:t xml:space="preserve">є важливими атрибутами психосоціального здоров’я людини. Вони можуть бути описані в категорії </w:t>
      </w:r>
      <w:r w:rsidRPr="0008296C">
        <w:rPr>
          <w:rFonts w:ascii="Times New Roman" w:eastAsia="Times New Roman" w:hAnsi="Times New Roman" w:cs="Times New Roman"/>
          <w:i/>
          <w:iCs/>
          <w:sz w:val="28"/>
          <w:szCs w:val="28"/>
          <w:lang w:val="uk-UA"/>
        </w:rPr>
        <w:t xml:space="preserve">оптимізму.  </w:t>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i/>
          <w:iCs/>
          <w:sz w:val="28"/>
          <w:szCs w:val="28"/>
          <w:lang w:val="uk-UA"/>
        </w:rPr>
        <w:tab/>
      </w:r>
      <w:r>
        <w:rPr>
          <w:rFonts w:ascii="Times New Roman" w:eastAsia="Times New Roman" w:hAnsi="Times New Roman" w:cs="Times New Roman"/>
          <w:i/>
          <w:iCs/>
          <w:sz w:val="28"/>
          <w:szCs w:val="28"/>
          <w:lang w:val="uk-UA"/>
        </w:rPr>
        <w:tab/>
      </w:r>
      <w:r w:rsidRPr="0008296C">
        <w:rPr>
          <w:rFonts w:ascii="Times New Roman" w:eastAsia="Times New Roman" w:hAnsi="Times New Roman" w:cs="Times New Roman"/>
          <w:sz w:val="28"/>
          <w:szCs w:val="28"/>
          <w:lang w:val="uk-UA"/>
        </w:rPr>
        <w:t>Версія шкали цієї методики дозволяє виділити п’ять типів особистості, що відрізняються за ступенем вираженості оптимізму – песимізму, активності – пасивності</w:t>
      </w:r>
      <w:r w:rsidR="00D9208E">
        <w:rPr>
          <w:rFonts w:ascii="Times New Roman" w:eastAsia="Times New Roman" w:hAnsi="Times New Roman" w:cs="Times New Roman"/>
          <w:sz w:val="28"/>
          <w:szCs w:val="28"/>
          <w:lang w:val="uk-UA"/>
        </w:rPr>
        <w:t>.</w:t>
      </w:r>
    </w:p>
    <w:p w:rsidR="00FE6A2B" w:rsidRPr="0008296C" w:rsidRDefault="00FE6A2B" w:rsidP="00FE6A2B">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Активність (прямі питання): 1, 3, 4, 6, 8, 10, 11, 14, 15.</w:t>
      </w:r>
    </w:p>
    <w:p w:rsidR="00FE6A2B" w:rsidRPr="0008296C" w:rsidRDefault="00FE6A2B" w:rsidP="00FE6A2B">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Оптимізм (обернені питання): 2, 5, 7, 9, 12, 13.</w:t>
      </w:r>
    </w:p>
    <w:p w:rsidR="00FE6A2B" w:rsidRPr="0008296C" w:rsidRDefault="00FE6A2B" w:rsidP="00FE6A2B">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Згідно з «ключем» треба підрахувати суми балів за такими субшкалами, які співвідносяться з квадратом координатної моделі (рис. 1). Кожному квадратові відповідає певні особистісні особливості.</w:t>
      </w:r>
    </w:p>
    <w:p w:rsidR="00FE6A2B" w:rsidRPr="0008296C" w:rsidRDefault="002A50ED" w:rsidP="002A50ED">
      <w:pPr>
        <w:spacing w:line="360" w:lineRule="auto"/>
        <w:jc w:val="both"/>
        <w:rPr>
          <w:rFonts w:ascii="Calibri" w:eastAsia="Times New Roman" w:hAnsi="Calibri" w:cs="Times New Roman"/>
          <w:noProof/>
          <w:lang w:val="uk-UA"/>
        </w:rPr>
      </w:pPr>
      <w:r w:rsidRPr="0008296C">
        <w:rPr>
          <w:rFonts w:ascii="Calibri" w:eastAsia="Times New Roman" w:hAnsi="Calibri" w:cs="Times New Roman"/>
          <w:noProof/>
          <w:lang w:eastAsia="ru-RU"/>
        </w:rPr>
        <w:drawing>
          <wp:inline distT="0" distB="0" distL="0" distR="0">
            <wp:extent cx="5920740" cy="4312892"/>
            <wp:effectExtent l="0" t="0" r="3810" b="0"/>
            <wp:docPr id="124230102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0000" t="4800"/>
                    <a:stretch>
                      <a:fillRect/>
                    </a:stretch>
                  </pic:blipFill>
                  <pic:spPr bwMode="auto">
                    <a:xfrm>
                      <a:off x="0" y="0"/>
                      <a:ext cx="5934463" cy="4322888"/>
                    </a:xfrm>
                    <a:prstGeom prst="rect">
                      <a:avLst/>
                    </a:prstGeom>
                    <a:noFill/>
                    <a:ln>
                      <a:noFill/>
                    </a:ln>
                  </pic:spPr>
                </pic:pic>
              </a:graphicData>
            </a:graphic>
          </wp:inline>
        </w:drawing>
      </w:r>
    </w:p>
    <w:p w:rsidR="00FE6A2B" w:rsidRPr="0008296C" w:rsidRDefault="00FE6A2B" w:rsidP="00FE6A2B">
      <w:pPr>
        <w:spacing w:line="360" w:lineRule="auto"/>
        <w:ind w:firstLine="720"/>
        <w:jc w:val="both"/>
        <w:rPr>
          <w:rFonts w:ascii="Calibri" w:eastAsia="Times New Roman" w:hAnsi="Calibri" w:cs="Times New Roman"/>
          <w:noProof/>
          <w:highlight w:val="yellow"/>
          <w:lang w:val="uk-UA"/>
        </w:rPr>
      </w:pPr>
    </w:p>
    <w:p w:rsidR="00FE6A2B" w:rsidRPr="0008296C" w:rsidRDefault="00FE6A2B" w:rsidP="00FE6A2B">
      <w:pPr>
        <w:spacing w:line="360" w:lineRule="auto"/>
        <w:ind w:firstLine="720"/>
        <w:jc w:val="both"/>
        <w:rPr>
          <w:rFonts w:ascii="Calibri" w:eastAsia="Times New Roman" w:hAnsi="Calibri" w:cs="Times New Roman"/>
          <w:i/>
          <w:iCs/>
          <w:noProof/>
          <w:highlight w:val="yellow"/>
          <w:lang w:val="uk-UA"/>
        </w:rPr>
      </w:pPr>
    </w:p>
    <w:p w:rsidR="00FE6A2B" w:rsidRPr="0008296C" w:rsidRDefault="00FE6A2B" w:rsidP="00FE6A2B">
      <w:pPr>
        <w:spacing w:line="360" w:lineRule="auto"/>
        <w:ind w:firstLine="720"/>
        <w:jc w:val="both"/>
        <w:rPr>
          <w:rFonts w:ascii="Times New Roman" w:eastAsia="Times New Roman" w:hAnsi="Times New Roman" w:cs="Times New Roman"/>
          <w:i/>
          <w:iCs/>
          <w:sz w:val="28"/>
          <w:szCs w:val="28"/>
          <w:lang w:val="uk-UA"/>
        </w:rPr>
      </w:pPr>
      <w:r w:rsidRPr="0008296C">
        <w:rPr>
          <w:rFonts w:ascii="Times New Roman" w:eastAsia="Times New Roman" w:hAnsi="Times New Roman" w:cs="Times New Roman"/>
          <w:i/>
          <w:iCs/>
          <w:sz w:val="28"/>
          <w:szCs w:val="28"/>
          <w:lang w:val="uk-UA"/>
        </w:rPr>
        <w:t>Рис. 1. Координатна модель психологічних типів особистості</w:t>
      </w:r>
    </w:p>
    <w:p w:rsidR="002A50ED" w:rsidRDefault="002A50ED" w:rsidP="002A50ED">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 xml:space="preserve">     </w:t>
      </w:r>
    </w:p>
    <w:p w:rsidR="002E2CCA" w:rsidRDefault="002E2CCA" w:rsidP="002A50ED">
      <w:pPr>
        <w:spacing w:line="360" w:lineRule="auto"/>
        <w:jc w:val="both"/>
        <w:rPr>
          <w:rFonts w:ascii="Times New Roman" w:eastAsia="Times New Roman" w:hAnsi="Times New Roman" w:cs="Times New Roman"/>
          <w:b/>
          <w:bCs/>
          <w:sz w:val="28"/>
          <w:szCs w:val="28"/>
          <w:lang w:val="uk-UA"/>
        </w:rPr>
      </w:pPr>
    </w:p>
    <w:p w:rsidR="002E2CCA" w:rsidRDefault="002E2CCA" w:rsidP="002A50ED">
      <w:pPr>
        <w:spacing w:line="360" w:lineRule="auto"/>
        <w:jc w:val="both"/>
        <w:rPr>
          <w:rFonts w:ascii="Times New Roman" w:eastAsia="Times New Roman" w:hAnsi="Times New Roman" w:cs="Times New Roman"/>
          <w:b/>
          <w:bCs/>
          <w:sz w:val="28"/>
          <w:szCs w:val="28"/>
          <w:lang w:val="uk-UA"/>
        </w:rPr>
      </w:pPr>
    </w:p>
    <w:p w:rsidR="002E2CCA" w:rsidRDefault="002E2CCA" w:rsidP="002A50ED">
      <w:pPr>
        <w:spacing w:line="360" w:lineRule="auto"/>
        <w:jc w:val="both"/>
        <w:rPr>
          <w:rFonts w:ascii="Times New Roman" w:eastAsia="Times New Roman" w:hAnsi="Times New Roman" w:cs="Times New Roman"/>
          <w:b/>
          <w:bCs/>
          <w:sz w:val="28"/>
          <w:szCs w:val="28"/>
          <w:lang w:val="uk-UA"/>
        </w:rPr>
      </w:pPr>
    </w:p>
    <w:p w:rsidR="00F41AC6" w:rsidRPr="00F41AC6" w:rsidRDefault="002A50ED" w:rsidP="002A50ED">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 xml:space="preserve">                             </w:t>
      </w:r>
      <w:r w:rsidR="00FE6A2B" w:rsidRPr="0008296C">
        <w:rPr>
          <w:rFonts w:ascii="Times New Roman" w:eastAsia="Times New Roman" w:hAnsi="Times New Roman" w:cs="Times New Roman"/>
          <w:b/>
          <w:bCs/>
          <w:sz w:val="28"/>
          <w:szCs w:val="28"/>
          <w:lang w:val="uk-UA"/>
        </w:rPr>
        <w:t>Показники психологічних типів (у балах)</w:t>
      </w:r>
    </w:p>
    <w:tbl>
      <w:tblPr>
        <w:tblW w:w="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130"/>
        <w:gridCol w:w="2126"/>
        <w:gridCol w:w="1843"/>
      </w:tblGrid>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b/>
                <w:sz w:val="28"/>
                <w:szCs w:val="28"/>
                <w:lang w:val="uk-UA"/>
              </w:rPr>
            </w:pPr>
            <w:r w:rsidRPr="0008296C">
              <w:rPr>
                <w:rFonts w:ascii="Times New Roman" w:eastAsia="Times New Roman" w:hAnsi="Times New Roman" w:cs="Times New Roman"/>
                <w:b/>
                <w:sz w:val="28"/>
                <w:szCs w:val="28"/>
                <w:lang w:val="uk-UA"/>
              </w:rPr>
              <w:t>Психологічний тип</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b/>
                <w:sz w:val="28"/>
                <w:szCs w:val="28"/>
                <w:lang w:val="uk-UA"/>
              </w:rPr>
            </w:pPr>
            <w:r w:rsidRPr="0008296C">
              <w:rPr>
                <w:rFonts w:ascii="Times New Roman" w:eastAsia="Times New Roman" w:hAnsi="Times New Roman" w:cs="Times New Roman"/>
                <w:b/>
                <w:sz w:val="28"/>
                <w:szCs w:val="28"/>
                <w:lang w:val="uk-UA"/>
              </w:rPr>
              <w:t>Оптимім</w:t>
            </w:r>
          </w:p>
        </w:tc>
        <w:tc>
          <w:tcPr>
            <w:tcW w:w="1843" w:type="dxa"/>
            <w:hideMark/>
          </w:tcPr>
          <w:p w:rsidR="00FE6A2B" w:rsidRPr="0008296C" w:rsidRDefault="00FE6A2B" w:rsidP="008D4F8F">
            <w:pPr>
              <w:spacing w:line="360" w:lineRule="auto"/>
              <w:jc w:val="both"/>
              <w:rPr>
                <w:rFonts w:ascii="Times New Roman" w:eastAsia="Times New Roman" w:hAnsi="Times New Roman" w:cs="Times New Roman"/>
                <w:b/>
                <w:sz w:val="28"/>
                <w:szCs w:val="28"/>
                <w:lang w:val="uk-UA"/>
              </w:rPr>
            </w:pPr>
            <w:r w:rsidRPr="0008296C">
              <w:rPr>
                <w:rFonts w:ascii="Times New Roman" w:eastAsia="Times New Roman" w:hAnsi="Times New Roman" w:cs="Times New Roman"/>
                <w:b/>
                <w:sz w:val="28"/>
                <w:szCs w:val="28"/>
                <w:lang w:val="uk-UA"/>
              </w:rPr>
              <w:t>Активність</w:t>
            </w:r>
          </w:p>
        </w:tc>
      </w:tr>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Реалісти («Р»)</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15–19</w:t>
            </w:r>
          </w:p>
        </w:tc>
        <w:tc>
          <w:tcPr>
            <w:tcW w:w="1843"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17–24</w:t>
            </w:r>
          </w:p>
        </w:tc>
      </w:tr>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Активні оптимісти («АО»)</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20–24</w:t>
            </w:r>
          </w:p>
        </w:tc>
        <w:tc>
          <w:tcPr>
            <w:tcW w:w="1843"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25–36</w:t>
            </w:r>
          </w:p>
        </w:tc>
      </w:tr>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Активні песимісти («АП»)</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6–14</w:t>
            </w:r>
          </w:p>
        </w:tc>
        <w:tc>
          <w:tcPr>
            <w:tcW w:w="1843"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25–36</w:t>
            </w:r>
          </w:p>
        </w:tc>
      </w:tr>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Пасивні песимісти («ПП»)</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6–14</w:t>
            </w:r>
          </w:p>
        </w:tc>
        <w:tc>
          <w:tcPr>
            <w:tcW w:w="1843"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9–16</w:t>
            </w:r>
          </w:p>
        </w:tc>
      </w:tr>
      <w:tr w:rsidR="00FE6A2B" w:rsidRPr="0008296C" w:rsidTr="008D4F8F">
        <w:trPr>
          <w:trHeight w:val="245"/>
        </w:trPr>
        <w:tc>
          <w:tcPr>
            <w:tcW w:w="5130"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Пасивні оптимісти («ПО»)</w:t>
            </w:r>
          </w:p>
        </w:tc>
        <w:tc>
          <w:tcPr>
            <w:tcW w:w="2126"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20–24</w:t>
            </w:r>
          </w:p>
        </w:tc>
        <w:tc>
          <w:tcPr>
            <w:tcW w:w="1843" w:type="dxa"/>
            <w:hideMark/>
          </w:tcPr>
          <w:p w:rsidR="00FE6A2B" w:rsidRPr="0008296C" w:rsidRDefault="00FE6A2B" w:rsidP="008D4F8F">
            <w:pPr>
              <w:spacing w:line="360" w:lineRule="auto"/>
              <w:ind w:firstLine="720"/>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9–16</w:t>
            </w:r>
          </w:p>
        </w:tc>
      </w:tr>
    </w:tbl>
    <w:p w:rsidR="00FE6A2B" w:rsidRPr="0008296C" w:rsidRDefault="00FE6A2B" w:rsidP="00FE6A2B">
      <w:pPr>
        <w:spacing w:line="360" w:lineRule="auto"/>
        <w:ind w:firstLine="720"/>
        <w:jc w:val="both"/>
        <w:rPr>
          <w:rFonts w:ascii="Times New Roman" w:eastAsia="Times New Roman" w:hAnsi="Times New Roman" w:cs="Times New Roman"/>
          <w:sz w:val="28"/>
          <w:szCs w:val="28"/>
          <w:lang w:val="uk-UA"/>
        </w:rPr>
      </w:pPr>
    </w:p>
    <w:p w:rsidR="00FE6A2B" w:rsidRPr="0008296C" w:rsidRDefault="00FE6A2B" w:rsidP="00FE6A2B">
      <w:pPr>
        <w:spacing w:line="360" w:lineRule="auto"/>
        <w:ind w:firstLine="720"/>
        <w:contextualSpacing/>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 xml:space="preserve">Квадрат «Р». </w:t>
      </w:r>
      <w:r w:rsidRPr="0008296C">
        <w:rPr>
          <w:rFonts w:ascii="Times New Roman" w:eastAsia="Times New Roman" w:hAnsi="Times New Roman" w:cs="Times New Roman"/>
          <w:b/>
          <w:bCs/>
          <w:i/>
          <w:sz w:val="28"/>
          <w:szCs w:val="28"/>
          <w:lang w:val="uk-UA"/>
        </w:rPr>
        <w:t>«Реалісти»</w:t>
      </w:r>
      <w:r w:rsidRPr="0008296C">
        <w:rPr>
          <w:rFonts w:ascii="Times New Roman" w:eastAsia="Times New Roman" w:hAnsi="Times New Roman" w:cs="Times New Roman"/>
          <w:i/>
          <w:sz w:val="28"/>
          <w:szCs w:val="28"/>
          <w:lang w:val="uk-UA"/>
        </w:rPr>
        <w:t xml:space="preserve"> </w:t>
      </w:r>
      <w:r w:rsidRPr="0008296C">
        <w:rPr>
          <w:rFonts w:ascii="Times New Roman" w:eastAsia="Times New Roman" w:hAnsi="Times New Roman" w:cs="Times New Roman"/>
          <w:sz w:val="28"/>
          <w:szCs w:val="28"/>
          <w:lang w:val="uk-UA"/>
        </w:rPr>
        <w:t>адекватно оцінюють актуальну ситуацію за своїми силами та можливостями і не намагаються стрибнути вище голови, задовольняючись тим, що мають. Як правило, стійкі до психологічного стресу.</w:t>
      </w:r>
    </w:p>
    <w:p w:rsidR="00FE6A2B" w:rsidRPr="0008296C" w:rsidRDefault="00FE6A2B" w:rsidP="00FE6A2B">
      <w:pPr>
        <w:spacing w:line="360" w:lineRule="auto"/>
        <w:ind w:firstLine="720"/>
        <w:contextualSpacing/>
        <w:jc w:val="both"/>
        <w:rPr>
          <w:rFonts w:ascii="Times New Roman" w:eastAsia="Times New Roman" w:hAnsi="Times New Roman" w:cs="Times New Roman"/>
          <w:sz w:val="28"/>
          <w:szCs w:val="28"/>
          <w:lang w:val="uk-UA"/>
        </w:rPr>
      </w:pPr>
      <w:r w:rsidRPr="0008296C">
        <w:rPr>
          <w:rFonts w:ascii="Times New Roman" w:eastAsia="Times New Roman" w:hAnsi="Times New Roman" w:cs="Times New Roman"/>
          <w:sz w:val="28"/>
          <w:szCs w:val="28"/>
          <w:lang w:val="uk-UA"/>
        </w:rPr>
        <w:t xml:space="preserve">Квадрат «АО». </w:t>
      </w:r>
      <w:r w:rsidRPr="0008296C">
        <w:rPr>
          <w:rFonts w:ascii="Times New Roman" w:eastAsia="Times New Roman" w:hAnsi="Times New Roman" w:cs="Times New Roman"/>
          <w:b/>
          <w:bCs/>
          <w:i/>
          <w:sz w:val="28"/>
          <w:szCs w:val="28"/>
          <w:lang w:val="uk-UA"/>
        </w:rPr>
        <w:t>«Активні оптимісти</w:t>
      </w:r>
      <w:r w:rsidRPr="0008296C">
        <w:rPr>
          <w:rFonts w:ascii="Times New Roman" w:eastAsia="Times New Roman" w:hAnsi="Times New Roman" w:cs="Times New Roman"/>
          <w:i/>
          <w:sz w:val="28"/>
          <w:szCs w:val="28"/>
          <w:lang w:val="uk-UA"/>
        </w:rPr>
        <w:t xml:space="preserve">» </w:t>
      </w:r>
      <w:r w:rsidRPr="0008296C">
        <w:rPr>
          <w:rFonts w:ascii="Times New Roman" w:eastAsia="Times New Roman" w:hAnsi="Times New Roman" w:cs="Times New Roman"/>
          <w:sz w:val="28"/>
          <w:szCs w:val="28"/>
          <w:lang w:val="uk-UA"/>
        </w:rPr>
        <w:t>вірять у власні сили та успіх, позитивно спрямовані до майбутнього, здійснюють активні дії для того, щоб досягти бажаних цілей. Вони жваві, життєрадісні, не впадають в сум чи поганий настрій, легко та швидко відбивають удари долі, якими б вони не були тяжкими. У складних ситуаціях використовують проблемно-орієнтовані стратегії подолання стресу.</w:t>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t xml:space="preserve">Квадрат «ПП». </w:t>
      </w:r>
      <w:r w:rsidRPr="0008296C">
        <w:rPr>
          <w:rFonts w:ascii="Times New Roman" w:eastAsia="Times New Roman" w:hAnsi="Times New Roman" w:cs="Times New Roman"/>
          <w:b/>
          <w:bCs/>
          <w:i/>
          <w:sz w:val="28"/>
          <w:szCs w:val="28"/>
          <w:lang w:val="uk-UA"/>
        </w:rPr>
        <w:t>«Пасивні песимісти»</w:t>
      </w:r>
      <w:r w:rsidRPr="0008296C">
        <w:rPr>
          <w:rFonts w:ascii="Times New Roman" w:eastAsia="Times New Roman" w:hAnsi="Times New Roman" w:cs="Times New Roman"/>
          <w:i/>
          <w:sz w:val="28"/>
          <w:szCs w:val="28"/>
          <w:lang w:val="uk-UA"/>
        </w:rPr>
        <w:t xml:space="preserve"> </w:t>
      </w:r>
      <w:r w:rsidRPr="0008296C">
        <w:rPr>
          <w:rFonts w:ascii="Times New Roman" w:eastAsia="Times New Roman" w:hAnsi="Times New Roman" w:cs="Times New Roman"/>
          <w:sz w:val="28"/>
          <w:szCs w:val="28"/>
          <w:lang w:val="uk-UA"/>
        </w:rPr>
        <w:t xml:space="preserve">– протилежна «активним оптимістам» категорія людей, котрі ні у що не вірять і нічо- го не здійснюють для того, щоб змінити своє життя на краще. Вони характеризуються </w:t>
      </w:r>
      <w:r w:rsidRPr="0008296C">
        <w:rPr>
          <w:rFonts w:ascii="Times New Roman" w:eastAsia="Times New Roman" w:hAnsi="Times New Roman" w:cs="Times New Roman"/>
          <w:sz w:val="28"/>
          <w:szCs w:val="28"/>
          <w:lang w:val="uk-UA"/>
        </w:rPr>
        <w:lastRenderedPageBreak/>
        <w:t>домінуванням похмурого і пригніченого настрою, пасивністю, невірою у власні сили. У складних ситуаціях обирають стратегію уникання розв’язання проблем</w:t>
      </w:r>
      <w:r w:rsidR="002E3DAE">
        <w:rPr>
          <w:rFonts w:ascii="Times New Roman" w:eastAsia="Times New Roman" w:hAnsi="Times New Roman" w:cs="Times New Roman"/>
          <w:sz w:val="28"/>
          <w:szCs w:val="28"/>
          <w:lang w:val="uk-UA"/>
        </w:rPr>
        <w:t>.</w:t>
      </w:r>
      <w:r w:rsidRPr="0008296C">
        <w:rPr>
          <w:rFonts w:ascii="Times New Roman" w:eastAsia="Times New Roman" w:hAnsi="Times New Roman" w:cs="Times New Roman"/>
          <w:sz w:val="28"/>
          <w:szCs w:val="28"/>
          <w:lang w:val="uk-UA"/>
        </w:rPr>
        <w:tab/>
        <w:t xml:space="preserve">               </w:t>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r>
      <w:r w:rsidRPr="0008296C">
        <w:rPr>
          <w:rFonts w:ascii="Times New Roman" w:eastAsia="Times New Roman" w:hAnsi="Times New Roman" w:cs="Times New Roman"/>
          <w:sz w:val="28"/>
          <w:szCs w:val="28"/>
          <w:lang w:val="uk-UA"/>
        </w:rPr>
        <w:tab/>
        <w:t xml:space="preserve">Квадрат «АП».  </w:t>
      </w:r>
      <w:r w:rsidRPr="0008296C">
        <w:rPr>
          <w:rFonts w:ascii="Times New Roman" w:eastAsia="Times New Roman" w:hAnsi="Times New Roman" w:cs="Times New Roman"/>
          <w:b/>
          <w:bCs/>
          <w:i/>
          <w:iCs/>
          <w:sz w:val="28"/>
          <w:szCs w:val="28"/>
          <w:lang w:val="uk-UA"/>
        </w:rPr>
        <w:t xml:space="preserve">«Активні песимісти» </w:t>
      </w:r>
      <w:r w:rsidRPr="0008296C">
        <w:rPr>
          <w:rFonts w:ascii="Times New Roman" w:eastAsia="Times New Roman" w:hAnsi="Times New Roman" w:cs="Times New Roman"/>
          <w:i/>
          <w:iCs/>
          <w:sz w:val="28"/>
          <w:szCs w:val="28"/>
          <w:lang w:val="uk-UA"/>
        </w:rPr>
        <w:t>«Негативісти»</w:t>
      </w:r>
      <w:r w:rsidRPr="0008296C">
        <w:rPr>
          <w:rFonts w:ascii="Times New Roman" w:eastAsia="Times New Roman" w:hAnsi="Times New Roman" w:cs="Times New Roman"/>
          <w:sz w:val="28"/>
          <w:szCs w:val="28"/>
          <w:lang w:val="uk-UA"/>
        </w:rPr>
        <w:t xml:space="preserve"> для них властива висока активність , але ця активність має деструктивний. Такі люди замість того щоби створювати нове віддають перевагу руйнувати старе. У важких ситуаціях використовують агресивні стратегії долаючої поведінки.</w:t>
      </w:r>
      <w:r w:rsidRPr="0008296C">
        <w:rPr>
          <w:rFonts w:ascii="Times New Roman" w:eastAsia="Times New Roman" w:hAnsi="Times New Roman" w:cs="Times New Roman"/>
          <w:sz w:val="28"/>
          <w:szCs w:val="28"/>
          <w:lang w:val="uk-UA"/>
        </w:rPr>
        <w:tab/>
        <w:t xml:space="preserve">Квадрат «ПО».  </w:t>
      </w:r>
      <w:r w:rsidRPr="0008296C">
        <w:rPr>
          <w:rFonts w:ascii="Times New Roman" w:eastAsia="Times New Roman" w:hAnsi="Times New Roman" w:cs="Times New Roman"/>
          <w:b/>
          <w:bCs/>
          <w:i/>
          <w:iCs/>
          <w:sz w:val="28"/>
          <w:szCs w:val="28"/>
          <w:lang w:val="uk-UA"/>
        </w:rPr>
        <w:t>«Пасивні оптимісти»  «Ледарі».</w:t>
      </w:r>
      <w:r w:rsidRPr="0008296C">
        <w:rPr>
          <w:rFonts w:ascii="Times New Roman" w:eastAsia="Times New Roman" w:hAnsi="Times New Roman" w:cs="Times New Roman"/>
          <w:sz w:val="28"/>
          <w:szCs w:val="28"/>
          <w:lang w:val="uk-UA"/>
        </w:rPr>
        <w:t xml:space="preserve"> Їх дивізом можна вважати « все якось само вирішиться…». Такі люди впевнені в тому, «що все буде добре» хоч і не роблять для цього ніяких зусиль. Вони добродушні, веселі і вміють навіть у поганому знаходити щось хороше, проте їх відмінною рисою є недолік активності. В</w:t>
      </w:r>
      <w:r w:rsidR="006E521B">
        <w:rPr>
          <w:rFonts w:ascii="Times New Roman" w:eastAsia="Times New Roman" w:hAnsi="Times New Roman" w:cs="Times New Roman"/>
          <w:sz w:val="28"/>
          <w:szCs w:val="28"/>
          <w:lang w:val="uk-UA"/>
        </w:rPr>
        <w:t>о</w:t>
      </w:r>
      <w:r w:rsidRPr="0008296C">
        <w:rPr>
          <w:rFonts w:ascii="Times New Roman" w:eastAsia="Times New Roman" w:hAnsi="Times New Roman" w:cs="Times New Roman"/>
          <w:sz w:val="28"/>
          <w:szCs w:val="28"/>
          <w:lang w:val="uk-UA"/>
        </w:rPr>
        <w:t>ни більше сподіваються на випадок, на удачу ніж на власні сили. Схильні до пасивного очікування або відкладання прийняття рішень</w:t>
      </w:r>
      <w:r w:rsidR="00D9208E">
        <w:rPr>
          <w:rFonts w:ascii="Times New Roman" w:eastAsia="Times New Roman" w:hAnsi="Times New Roman" w:cs="Times New Roman"/>
          <w:sz w:val="28"/>
          <w:szCs w:val="28"/>
          <w:lang w:val="uk-UA"/>
        </w:rPr>
        <w:t>.</w:t>
      </w:r>
    </w:p>
    <w:p w:rsidR="00FE6A2B" w:rsidRDefault="00FE6A2B"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A15EF" w:rsidRDefault="001A15EF" w:rsidP="00FE6A2B">
      <w:pPr>
        <w:rPr>
          <w:rFonts w:ascii="Times New Roman" w:hAnsi="Times New Roman" w:cs="Times New Roman"/>
          <w:sz w:val="28"/>
          <w:szCs w:val="28"/>
          <w:lang w:val="uk-UA"/>
        </w:rPr>
      </w:pPr>
    </w:p>
    <w:p w:rsidR="00115174" w:rsidRPr="00D9208E" w:rsidRDefault="00115174">
      <w:pPr>
        <w:rPr>
          <w:rFonts w:ascii="Times New Roman" w:hAnsi="Times New Roman" w:cs="Times New Roman"/>
          <w:sz w:val="28"/>
          <w:szCs w:val="28"/>
          <w:lang w:val="uk-UA"/>
        </w:rPr>
      </w:pPr>
    </w:p>
    <w:sectPr w:rsidR="00115174" w:rsidRPr="00D9208E" w:rsidSect="00723781">
      <w:headerReference w:type="default" r:id="rId3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ACB" w:rsidRDefault="00450ACB" w:rsidP="00000A6E">
      <w:pPr>
        <w:spacing w:after="0" w:line="240" w:lineRule="auto"/>
      </w:pPr>
      <w:r>
        <w:separator/>
      </w:r>
    </w:p>
  </w:endnote>
  <w:endnote w:type="continuationSeparator" w:id="0">
    <w:p w:rsidR="00450ACB" w:rsidRDefault="00450ACB" w:rsidP="00000A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ontserrat">
    <w:altName w:val="Times New Roman"/>
    <w:charset w:val="CC"/>
    <w:family w:val="auto"/>
    <w:pitch w:val="variable"/>
    <w:sig w:usb0="00000001" w:usb1="00000003" w:usb2="00000000" w:usb3="00000000" w:csb0="00000197"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ACB" w:rsidRDefault="00450ACB" w:rsidP="00000A6E">
      <w:pPr>
        <w:spacing w:after="0" w:line="240" w:lineRule="auto"/>
      </w:pPr>
      <w:r>
        <w:separator/>
      </w:r>
    </w:p>
  </w:footnote>
  <w:footnote w:type="continuationSeparator" w:id="0">
    <w:p w:rsidR="00450ACB" w:rsidRDefault="00450ACB" w:rsidP="00000A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8859716"/>
      <w:docPartObj>
        <w:docPartGallery w:val="Page Numbers (Top of Page)"/>
        <w:docPartUnique/>
      </w:docPartObj>
    </w:sdtPr>
    <w:sdtContent>
      <w:p w:rsidR="00B46C97" w:rsidRDefault="00EF31C2" w:rsidP="00EC2120">
        <w:pPr>
          <w:pStyle w:val="a5"/>
          <w:jc w:val="right"/>
        </w:pPr>
        <w:r>
          <w:fldChar w:fldCharType="begin"/>
        </w:r>
        <w:r w:rsidR="00723781">
          <w:instrText>PAGE   \* MERGEFORMAT</w:instrText>
        </w:r>
        <w:r>
          <w:fldChar w:fldCharType="separate"/>
        </w:r>
        <w:r w:rsidR="006936D5">
          <w:rPr>
            <w:noProof/>
          </w:rPr>
          <w:t>3</w:t>
        </w:r>
        <w:r>
          <w:fldChar w:fldCharType="end"/>
        </w:r>
      </w:p>
    </w:sdtContent>
  </w:sdt>
  <w:p w:rsidR="00B46C97" w:rsidRDefault="00B46C9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B13233"/>
    <w:multiLevelType w:val="hybridMultilevel"/>
    <w:tmpl w:val="FFFFFFFF"/>
    <w:lvl w:ilvl="0" w:tplc="BD98E85C">
      <w:numFmt w:val="bullet"/>
      <w:lvlText w:val="•"/>
      <w:lvlJc w:val="left"/>
      <w:pPr>
        <w:ind w:left="213" w:hanging="171"/>
      </w:pPr>
      <w:rPr>
        <w:rFonts w:ascii="Times New Roman" w:eastAsia="Times New Roman" w:hAnsi="Times New Roman" w:hint="default"/>
        <w:w w:val="100"/>
        <w:sz w:val="22"/>
      </w:rPr>
    </w:lvl>
    <w:lvl w:ilvl="1" w:tplc="C700E36C">
      <w:numFmt w:val="bullet"/>
      <w:lvlText w:val="•"/>
      <w:lvlJc w:val="left"/>
      <w:pPr>
        <w:ind w:left="855" w:hanging="171"/>
      </w:pPr>
      <w:rPr>
        <w:rFonts w:hint="default"/>
      </w:rPr>
    </w:lvl>
    <w:lvl w:ilvl="2" w:tplc="692AE340">
      <w:numFmt w:val="bullet"/>
      <w:lvlText w:val="•"/>
      <w:lvlJc w:val="left"/>
      <w:pPr>
        <w:ind w:left="1490" w:hanging="171"/>
      </w:pPr>
      <w:rPr>
        <w:rFonts w:hint="default"/>
      </w:rPr>
    </w:lvl>
    <w:lvl w:ilvl="3" w:tplc="96FA6BDE">
      <w:numFmt w:val="bullet"/>
      <w:lvlText w:val="•"/>
      <w:lvlJc w:val="left"/>
      <w:pPr>
        <w:ind w:left="2125" w:hanging="171"/>
      </w:pPr>
      <w:rPr>
        <w:rFonts w:hint="default"/>
      </w:rPr>
    </w:lvl>
    <w:lvl w:ilvl="4" w:tplc="B20ACD40">
      <w:numFmt w:val="bullet"/>
      <w:lvlText w:val="•"/>
      <w:lvlJc w:val="left"/>
      <w:pPr>
        <w:ind w:left="2760" w:hanging="171"/>
      </w:pPr>
      <w:rPr>
        <w:rFonts w:hint="default"/>
      </w:rPr>
    </w:lvl>
    <w:lvl w:ilvl="5" w:tplc="AA2A98E8">
      <w:numFmt w:val="bullet"/>
      <w:lvlText w:val="•"/>
      <w:lvlJc w:val="left"/>
      <w:pPr>
        <w:ind w:left="3395" w:hanging="171"/>
      </w:pPr>
      <w:rPr>
        <w:rFonts w:hint="default"/>
      </w:rPr>
    </w:lvl>
    <w:lvl w:ilvl="6" w:tplc="6BB4689A">
      <w:numFmt w:val="bullet"/>
      <w:lvlText w:val="•"/>
      <w:lvlJc w:val="left"/>
      <w:pPr>
        <w:ind w:left="4030" w:hanging="171"/>
      </w:pPr>
      <w:rPr>
        <w:rFonts w:hint="default"/>
      </w:rPr>
    </w:lvl>
    <w:lvl w:ilvl="7" w:tplc="65226812">
      <w:numFmt w:val="bullet"/>
      <w:lvlText w:val="•"/>
      <w:lvlJc w:val="left"/>
      <w:pPr>
        <w:ind w:left="4665" w:hanging="171"/>
      </w:pPr>
      <w:rPr>
        <w:rFonts w:hint="default"/>
      </w:rPr>
    </w:lvl>
    <w:lvl w:ilvl="8" w:tplc="0AB8A706">
      <w:numFmt w:val="bullet"/>
      <w:lvlText w:val="•"/>
      <w:lvlJc w:val="left"/>
      <w:pPr>
        <w:ind w:left="5300" w:hanging="171"/>
      </w:pPr>
      <w:rPr>
        <w:rFonts w:hint="default"/>
      </w:rPr>
    </w:lvl>
  </w:abstractNum>
  <w:abstractNum w:abstractNumId="1">
    <w:nsid w:val="21D065FA"/>
    <w:multiLevelType w:val="multilevel"/>
    <w:tmpl w:val="FFFFFFFF"/>
    <w:lvl w:ilvl="0">
      <w:start w:val="3"/>
      <w:numFmt w:val="decimal"/>
      <w:lvlText w:val="%1"/>
      <w:lvlJc w:val="left"/>
      <w:pPr>
        <w:ind w:left="743" w:hanging="385"/>
      </w:pPr>
      <w:rPr>
        <w:rFonts w:cs="Times New Roman" w:hint="default"/>
      </w:rPr>
    </w:lvl>
    <w:lvl w:ilvl="1">
      <w:start w:val="1"/>
      <w:numFmt w:val="decimal"/>
      <w:lvlText w:val="%1.%2."/>
      <w:lvlJc w:val="left"/>
      <w:pPr>
        <w:ind w:left="743" w:hanging="385"/>
      </w:pPr>
      <w:rPr>
        <w:rFonts w:ascii="Times New Roman" w:eastAsia="Times New Roman" w:hAnsi="Times New Roman" w:cs="Times New Roman" w:hint="default"/>
        <w:b/>
        <w:bCs/>
        <w:w w:val="100"/>
        <w:sz w:val="22"/>
        <w:szCs w:val="22"/>
      </w:rPr>
    </w:lvl>
    <w:lvl w:ilvl="2">
      <w:start w:val="1"/>
      <w:numFmt w:val="decimal"/>
      <w:lvlText w:val="%3."/>
      <w:lvlJc w:val="left"/>
      <w:pPr>
        <w:ind w:left="824" w:hanging="214"/>
      </w:pPr>
      <w:rPr>
        <w:rFonts w:ascii="Times New Roman" w:eastAsia="Times New Roman" w:hAnsi="Times New Roman" w:cs="Times New Roman" w:hint="default"/>
        <w:spacing w:val="-3"/>
        <w:w w:val="100"/>
        <w:sz w:val="22"/>
        <w:szCs w:val="22"/>
      </w:rPr>
    </w:lvl>
    <w:lvl w:ilvl="3">
      <w:numFmt w:val="bullet"/>
      <w:lvlText w:val="•"/>
      <w:lvlJc w:val="left"/>
      <w:pPr>
        <w:ind w:left="2097" w:hanging="214"/>
      </w:pPr>
      <w:rPr>
        <w:rFonts w:hint="default"/>
      </w:rPr>
    </w:lvl>
    <w:lvl w:ilvl="4">
      <w:numFmt w:val="bullet"/>
      <w:lvlText w:val="•"/>
      <w:lvlJc w:val="left"/>
      <w:pPr>
        <w:ind w:left="2736" w:hanging="214"/>
      </w:pPr>
      <w:rPr>
        <w:rFonts w:hint="default"/>
      </w:rPr>
    </w:lvl>
    <w:lvl w:ilvl="5">
      <w:numFmt w:val="bullet"/>
      <w:lvlText w:val="•"/>
      <w:lvlJc w:val="left"/>
      <w:pPr>
        <w:ind w:left="3375" w:hanging="214"/>
      </w:pPr>
      <w:rPr>
        <w:rFonts w:hint="default"/>
      </w:rPr>
    </w:lvl>
    <w:lvl w:ilvl="6">
      <w:numFmt w:val="bullet"/>
      <w:lvlText w:val="•"/>
      <w:lvlJc w:val="left"/>
      <w:pPr>
        <w:ind w:left="4014" w:hanging="214"/>
      </w:pPr>
      <w:rPr>
        <w:rFonts w:hint="default"/>
      </w:rPr>
    </w:lvl>
    <w:lvl w:ilvl="7">
      <w:numFmt w:val="bullet"/>
      <w:lvlText w:val="•"/>
      <w:lvlJc w:val="left"/>
      <w:pPr>
        <w:ind w:left="4653" w:hanging="214"/>
      </w:pPr>
      <w:rPr>
        <w:rFonts w:hint="default"/>
      </w:rPr>
    </w:lvl>
    <w:lvl w:ilvl="8">
      <w:numFmt w:val="bullet"/>
      <w:lvlText w:val="•"/>
      <w:lvlJc w:val="left"/>
      <w:pPr>
        <w:ind w:left="5292" w:hanging="214"/>
      </w:pPr>
      <w:rPr>
        <w:rFonts w:hint="default"/>
      </w:rPr>
    </w:lvl>
  </w:abstractNum>
  <w:abstractNum w:abstractNumId="2">
    <w:nsid w:val="26BA77FE"/>
    <w:multiLevelType w:val="hybridMultilevel"/>
    <w:tmpl w:val="18BC5FD6"/>
    <w:lvl w:ilvl="0" w:tplc="7528230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nsid w:val="272206EB"/>
    <w:multiLevelType w:val="hybridMultilevel"/>
    <w:tmpl w:val="829ADE64"/>
    <w:lvl w:ilvl="0" w:tplc="A7644C9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
    <w:nsid w:val="2CCA0883"/>
    <w:multiLevelType w:val="multilevel"/>
    <w:tmpl w:val="50E0028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8DF4E4B"/>
    <w:multiLevelType w:val="multilevel"/>
    <w:tmpl w:val="FFFFFFFF"/>
    <w:lvl w:ilvl="0">
      <w:start w:val="1"/>
      <w:numFmt w:val="decimal"/>
      <w:lvlText w:val="%1"/>
      <w:lvlJc w:val="left"/>
      <w:pPr>
        <w:ind w:left="770" w:hanging="385"/>
      </w:pPr>
      <w:rPr>
        <w:rFonts w:cs="Times New Roman" w:hint="default"/>
      </w:rPr>
    </w:lvl>
    <w:lvl w:ilvl="1">
      <w:start w:val="1"/>
      <w:numFmt w:val="decimal"/>
      <w:lvlText w:val="%1.%2."/>
      <w:lvlJc w:val="left"/>
      <w:pPr>
        <w:ind w:left="668" w:hanging="385"/>
      </w:pPr>
      <w:rPr>
        <w:rFonts w:ascii="Times New Roman" w:eastAsia="Times New Roman" w:hAnsi="Times New Roman" w:cs="Times New Roman" w:hint="default"/>
        <w:b/>
        <w:bCs/>
        <w:w w:val="100"/>
        <w:sz w:val="22"/>
        <w:szCs w:val="22"/>
      </w:rPr>
    </w:lvl>
    <w:lvl w:ilvl="2">
      <w:start w:val="1"/>
      <w:numFmt w:val="decimal"/>
      <w:lvlText w:val="%3."/>
      <w:lvlJc w:val="left"/>
      <w:pPr>
        <w:ind w:left="213" w:hanging="220"/>
      </w:pPr>
      <w:rPr>
        <w:rFonts w:ascii="Times New Roman" w:eastAsia="Times New Roman" w:hAnsi="Times New Roman" w:cs="Times New Roman" w:hint="default"/>
        <w:spacing w:val="-1"/>
        <w:w w:val="100"/>
        <w:sz w:val="22"/>
        <w:szCs w:val="22"/>
      </w:rPr>
    </w:lvl>
    <w:lvl w:ilvl="3">
      <w:numFmt w:val="bullet"/>
      <w:lvlText w:val="•"/>
      <w:lvlJc w:val="left"/>
      <w:pPr>
        <w:ind w:left="2066" w:hanging="220"/>
      </w:pPr>
      <w:rPr>
        <w:rFonts w:hint="default"/>
      </w:rPr>
    </w:lvl>
    <w:lvl w:ilvl="4">
      <w:numFmt w:val="bullet"/>
      <w:lvlText w:val="•"/>
      <w:lvlJc w:val="left"/>
      <w:pPr>
        <w:ind w:left="2710" w:hanging="220"/>
      </w:pPr>
      <w:rPr>
        <w:rFonts w:hint="default"/>
      </w:rPr>
    </w:lvl>
    <w:lvl w:ilvl="5">
      <w:numFmt w:val="bullet"/>
      <w:lvlText w:val="•"/>
      <w:lvlJc w:val="left"/>
      <w:pPr>
        <w:ind w:left="3353" w:hanging="220"/>
      </w:pPr>
      <w:rPr>
        <w:rFonts w:hint="default"/>
      </w:rPr>
    </w:lvl>
    <w:lvl w:ilvl="6">
      <w:numFmt w:val="bullet"/>
      <w:lvlText w:val="•"/>
      <w:lvlJc w:val="left"/>
      <w:pPr>
        <w:ind w:left="3996" w:hanging="220"/>
      </w:pPr>
      <w:rPr>
        <w:rFonts w:hint="default"/>
      </w:rPr>
    </w:lvl>
    <w:lvl w:ilvl="7">
      <w:numFmt w:val="bullet"/>
      <w:lvlText w:val="•"/>
      <w:lvlJc w:val="left"/>
      <w:pPr>
        <w:ind w:left="4640" w:hanging="220"/>
      </w:pPr>
      <w:rPr>
        <w:rFonts w:hint="default"/>
      </w:rPr>
    </w:lvl>
    <w:lvl w:ilvl="8">
      <w:numFmt w:val="bullet"/>
      <w:lvlText w:val="•"/>
      <w:lvlJc w:val="left"/>
      <w:pPr>
        <w:ind w:left="5283" w:hanging="220"/>
      </w:pPr>
      <w:rPr>
        <w:rFonts w:hint="default"/>
      </w:rPr>
    </w:lvl>
  </w:abstractNum>
  <w:abstractNum w:abstractNumId="6">
    <w:nsid w:val="5ECB552F"/>
    <w:multiLevelType w:val="hybridMultilevel"/>
    <w:tmpl w:val="FFFFFFFF"/>
    <w:lvl w:ilvl="0" w:tplc="E0465DA4">
      <w:start w:val="30"/>
      <w:numFmt w:val="bullet"/>
      <w:lvlText w:val="-"/>
      <w:lvlJc w:val="left"/>
      <w:pPr>
        <w:ind w:left="1152" w:hanging="360"/>
      </w:pPr>
      <w:rPr>
        <w:rFonts w:ascii="Times New Roman" w:eastAsia="Times New Roman" w:hAnsi="Times New Roman" w:hint="default"/>
      </w:rPr>
    </w:lvl>
    <w:lvl w:ilvl="1" w:tplc="20000003" w:tentative="1">
      <w:start w:val="1"/>
      <w:numFmt w:val="bullet"/>
      <w:lvlText w:val="o"/>
      <w:lvlJc w:val="left"/>
      <w:pPr>
        <w:ind w:left="1872" w:hanging="360"/>
      </w:pPr>
      <w:rPr>
        <w:rFonts w:ascii="Courier New" w:hAnsi="Courier New" w:hint="default"/>
      </w:rPr>
    </w:lvl>
    <w:lvl w:ilvl="2" w:tplc="20000005" w:tentative="1">
      <w:start w:val="1"/>
      <w:numFmt w:val="bullet"/>
      <w:lvlText w:val=""/>
      <w:lvlJc w:val="left"/>
      <w:pPr>
        <w:ind w:left="2592" w:hanging="360"/>
      </w:pPr>
      <w:rPr>
        <w:rFonts w:ascii="Wingdings" w:hAnsi="Wingdings" w:hint="default"/>
      </w:rPr>
    </w:lvl>
    <w:lvl w:ilvl="3" w:tplc="20000001" w:tentative="1">
      <w:start w:val="1"/>
      <w:numFmt w:val="bullet"/>
      <w:lvlText w:val=""/>
      <w:lvlJc w:val="left"/>
      <w:pPr>
        <w:ind w:left="3312" w:hanging="360"/>
      </w:pPr>
      <w:rPr>
        <w:rFonts w:ascii="Symbol" w:hAnsi="Symbol" w:hint="default"/>
      </w:rPr>
    </w:lvl>
    <w:lvl w:ilvl="4" w:tplc="20000003" w:tentative="1">
      <w:start w:val="1"/>
      <w:numFmt w:val="bullet"/>
      <w:lvlText w:val="o"/>
      <w:lvlJc w:val="left"/>
      <w:pPr>
        <w:ind w:left="4032" w:hanging="360"/>
      </w:pPr>
      <w:rPr>
        <w:rFonts w:ascii="Courier New" w:hAnsi="Courier New" w:hint="default"/>
      </w:rPr>
    </w:lvl>
    <w:lvl w:ilvl="5" w:tplc="20000005" w:tentative="1">
      <w:start w:val="1"/>
      <w:numFmt w:val="bullet"/>
      <w:lvlText w:val=""/>
      <w:lvlJc w:val="left"/>
      <w:pPr>
        <w:ind w:left="4752" w:hanging="360"/>
      </w:pPr>
      <w:rPr>
        <w:rFonts w:ascii="Wingdings" w:hAnsi="Wingdings" w:hint="default"/>
      </w:rPr>
    </w:lvl>
    <w:lvl w:ilvl="6" w:tplc="20000001" w:tentative="1">
      <w:start w:val="1"/>
      <w:numFmt w:val="bullet"/>
      <w:lvlText w:val=""/>
      <w:lvlJc w:val="left"/>
      <w:pPr>
        <w:ind w:left="5472" w:hanging="360"/>
      </w:pPr>
      <w:rPr>
        <w:rFonts w:ascii="Symbol" w:hAnsi="Symbol" w:hint="default"/>
      </w:rPr>
    </w:lvl>
    <w:lvl w:ilvl="7" w:tplc="20000003" w:tentative="1">
      <w:start w:val="1"/>
      <w:numFmt w:val="bullet"/>
      <w:lvlText w:val="o"/>
      <w:lvlJc w:val="left"/>
      <w:pPr>
        <w:ind w:left="6192" w:hanging="360"/>
      </w:pPr>
      <w:rPr>
        <w:rFonts w:ascii="Courier New" w:hAnsi="Courier New" w:hint="default"/>
      </w:rPr>
    </w:lvl>
    <w:lvl w:ilvl="8" w:tplc="20000005" w:tentative="1">
      <w:start w:val="1"/>
      <w:numFmt w:val="bullet"/>
      <w:lvlText w:val=""/>
      <w:lvlJc w:val="left"/>
      <w:pPr>
        <w:ind w:left="6912" w:hanging="360"/>
      </w:pPr>
      <w:rPr>
        <w:rFonts w:ascii="Wingdings" w:hAnsi="Wingdings" w:hint="default"/>
      </w:rPr>
    </w:lvl>
  </w:abstractNum>
  <w:abstractNum w:abstractNumId="7">
    <w:nsid w:val="69C448D1"/>
    <w:multiLevelType w:val="multilevel"/>
    <w:tmpl w:val="993E5A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76F156A4"/>
    <w:multiLevelType w:val="hybridMultilevel"/>
    <w:tmpl w:val="5234F206"/>
    <w:lvl w:ilvl="0" w:tplc="C864573E">
      <w:start w:val="1"/>
      <w:numFmt w:val="decimal"/>
      <w:lvlText w:val="%1"/>
      <w:lvlJc w:val="left"/>
      <w:pPr>
        <w:ind w:left="1056" w:hanging="360"/>
      </w:pPr>
      <w:rPr>
        <w:rFonts w:hint="default"/>
      </w:rPr>
    </w:lvl>
    <w:lvl w:ilvl="1" w:tplc="20000019" w:tentative="1">
      <w:start w:val="1"/>
      <w:numFmt w:val="lowerLetter"/>
      <w:lvlText w:val="%2."/>
      <w:lvlJc w:val="left"/>
      <w:pPr>
        <w:ind w:left="1776" w:hanging="360"/>
      </w:pPr>
    </w:lvl>
    <w:lvl w:ilvl="2" w:tplc="2000001B" w:tentative="1">
      <w:start w:val="1"/>
      <w:numFmt w:val="lowerRoman"/>
      <w:lvlText w:val="%3."/>
      <w:lvlJc w:val="right"/>
      <w:pPr>
        <w:ind w:left="2496" w:hanging="180"/>
      </w:pPr>
    </w:lvl>
    <w:lvl w:ilvl="3" w:tplc="2000000F" w:tentative="1">
      <w:start w:val="1"/>
      <w:numFmt w:val="decimal"/>
      <w:lvlText w:val="%4."/>
      <w:lvlJc w:val="left"/>
      <w:pPr>
        <w:ind w:left="3216" w:hanging="360"/>
      </w:pPr>
    </w:lvl>
    <w:lvl w:ilvl="4" w:tplc="20000019" w:tentative="1">
      <w:start w:val="1"/>
      <w:numFmt w:val="lowerLetter"/>
      <w:lvlText w:val="%5."/>
      <w:lvlJc w:val="left"/>
      <w:pPr>
        <w:ind w:left="3936" w:hanging="360"/>
      </w:pPr>
    </w:lvl>
    <w:lvl w:ilvl="5" w:tplc="2000001B" w:tentative="1">
      <w:start w:val="1"/>
      <w:numFmt w:val="lowerRoman"/>
      <w:lvlText w:val="%6."/>
      <w:lvlJc w:val="right"/>
      <w:pPr>
        <w:ind w:left="4656" w:hanging="180"/>
      </w:pPr>
    </w:lvl>
    <w:lvl w:ilvl="6" w:tplc="2000000F" w:tentative="1">
      <w:start w:val="1"/>
      <w:numFmt w:val="decimal"/>
      <w:lvlText w:val="%7."/>
      <w:lvlJc w:val="left"/>
      <w:pPr>
        <w:ind w:left="5376" w:hanging="360"/>
      </w:pPr>
    </w:lvl>
    <w:lvl w:ilvl="7" w:tplc="20000019" w:tentative="1">
      <w:start w:val="1"/>
      <w:numFmt w:val="lowerLetter"/>
      <w:lvlText w:val="%8."/>
      <w:lvlJc w:val="left"/>
      <w:pPr>
        <w:ind w:left="6096" w:hanging="360"/>
      </w:pPr>
    </w:lvl>
    <w:lvl w:ilvl="8" w:tplc="2000001B" w:tentative="1">
      <w:start w:val="1"/>
      <w:numFmt w:val="lowerRoman"/>
      <w:lvlText w:val="%9."/>
      <w:lvlJc w:val="right"/>
      <w:pPr>
        <w:ind w:left="6816" w:hanging="180"/>
      </w:pPr>
    </w:lvl>
  </w:abstractNum>
  <w:num w:numId="1">
    <w:abstractNumId w:val="7"/>
  </w:num>
  <w:num w:numId="2">
    <w:abstractNumId w:val="4"/>
  </w:num>
  <w:num w:numId="3">
    <w:abstractNumId w:val="6"/>
  </w:num>
  <w:num w:numId="4">
    <w:abstractNumId w:val="2"/>
  </w:num>
  <w:num w:numId="5">
    <w:abstractNumId w:val="8"/>
  </w:num>
  <w:num w:numId="6">
    <w:abstractNumId w:val="3"/>
  </w:num>
  <w:num w:numId="7">
    <w:abstractNumId w:val="5"/>
  </w:num>
  <w:num w:numId="8">
    <w:abstractNumId w:val="0"/>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6146"/>
  </w:hdrShapeDefaults>
  <w:footnotePr>
    <w:footnote w:id="-1"/>
    <w:footnote w:id="0"/>
  </w:footnotePr>
  <w:endnotePr>
    <w:endnote w:id="-1"/>
    <w:endnote w:id="0"/>
  </w:endnotePr>
  <w:compat/>
  <w:rsids>
    <w:rsidRoot w:val="00295BC8"/>
    <w:rsid w:val="00000A6E"/>
    <w:rsid w:val="0001490C"/>
    <w:rsid w:val="000204D7"/>
    <w:rsid w:val="00025791"/>
    <w:rsid w:val="00025E0A"/>
    <w:rsid w:val="00027F87"/>
    <w:rsid w:val="00035BDD"/>
    <w:rsid w:val="00073F1D"/>
    <w:rsid w:val="00086425"/>
    <w:rsid w:val="000A189E"/>
    <w:rsid w:val="000A3626"/>
    <w:rsid w:val="000A6909"/>
    <w:rsid w:val="000C146F"/>
    <w:rsid w:val="000C2F31"/>
    <w:rsid w:val="000C3D64"/>
    <w:rsid w:val="00105E1B"/>
    <w:rsid w:val="00115174"/>
    <w:rsid w:val="001212E2"/>
    <w:rsid w:val="00130E4C"/>
    <w:rsid w:val="00173CC1"/>
    <w:rsid w:val="001823D1"/>
    <w:rsid w:val="00185A14"/>
    <w:rsid w:val="001A0968"/>
    <w:rsid w:val="001A15EF"/>
    <w:rsid w:val="001B1D55"/>
    <w:rsid w:val="001B1FEB"/>
    <w:rsid w:val="001C66D4"/>
    <w:rsid w:val="001D0E51"/>
    <w:rsid w:val="001E12C8"/>
    <w:rsid w:val="001E5047"/>
    <w:rsid w:val="00202B38"/>
    <w:rsid w:val="00214E79"/>
    <w:rsid w:val="00226C03"/>
    <w:rsid w:val="00242E88"/>
    <w:rsid w:val="00250BCD"/>
    <w:rsid w:val="00256345"/>
    <w:rsid w:val="002759D9"/>
    <w:rsid w:val="002823E0"/>
    <w:rsid w:val="00291F5E"/>
    <w:rsid w:val="00295BC8"/>
    <w:rsid w:val="002A03DD"/>
    <w:rsid w:val="002A459A"/>
    <w:rsid w:val="002A50ED"/>
    <w:rsid w:val="002B0F9D"/>
    <w:rsid w:val="002B5C00"/>
    <w:rsid w:val="002C45CE"/>
    <w:rsid w:val="002E2CCA"/>
    <w:rsid w:val="002E3DAE"/>
    <w:rsid w:val="002F10C2"/>
    <w:rsid w:val="002F2626"/>
    <w:rsid w:val="003062F6"/>
    <w:rsid w:val="003235EB"/>
    <w:rsid w:val="00343EAC"/>
    <w:rsid w:val="00344021"/>
    <w:rsid w:val="00346199"/>
    <w:rsid w:val="00351C5C"/>
    <w:rsid w:val="003634C9"/>
    <w:rsid w:val="003B1B93"/>
    <w:rsid w:val="003C0D26"/>
    <w:rsid w:val="003C5259"/>
    <w:rsid w:val="003D27D1"/>
    <w:rsid w:val="003D4D2C"/>
    <w:rsid w:val="003D5B39"/>
    <w:rsid w:val="003F6A4E"/>
    <w:rsid w:val="004121AA"/>
    <w:rsid w:val="00426337"/>
    <w:rsid w:val="00450ACB"/>
    <w:rsid w:val="00452355"/>
    <w:rsid w:val="0046706E"/>
    <w:rsid w:val="00472FF9"/>
    <w:rsid w:val="00476B55"/>
    <w:rsid w:val="00483983"/>
    <w:rsid w:val="0048541B"/>
    <w:rsid w:val="004855E8"/>
    <w:rsid w:val="00487C9C"/>
    <w:rsid w:val="00494434"/>
    <w:rsid w:val="004A457C"/>
    <w:rsid w:val="004B27B3"/>
    <w:rsid w:val="004B390A"/>
    <w:rsid w:val="004B6B5F"/>
    <w:rsid w:val="004C3378"/>
    <w:rsid w:val="004E4110"/>
    <w:rsid w:val="004F11D6"/>
    <w:rsid w:val="00516E1A"/>
    <w:rsid w:val="00524237"/>
    <w:rsid w:val="005408CE"/>
    <w:rsid w:val="00545CE1"/>
    <w:rsid w:val="00551BCB"/>
    <w:rsid w:val="005605D6"/>
    <w:rsid w:val="005731C0"/>
    <w:rsid w:val="005767C2"/>
    <w:rsid w:val="00586809"/>
    <w:rsid w:val="005A062B"/>
    <w:rsid w:val="005B72C0"/>
    <w:rsid w:val="005C22F3"/>
    <w:rsid w:val="005D7E37"/>
    <w:rsid w:val="005E1054"/>
    <w:rsid w:val="0062308E"/>
    <w:rsid w:val="00640ED6"/>
    <w:rsid w:val="00667B16"/>
    <w:rsid w:val="00671DD7"/>
    <w:rsid w:val="0068595C"/>
    <w:rsid w:val="006931BA"/>
    <w:rsid w:val="006936D5"/>
    <w:rsid w:val="0069668D"/>
    <w:rsid w:val="00697F93"/>
    <w:rsid w:val="006A0F08"/>
    <w:rsid w:val="006A431F"/>
    <w:rsid w:val="006B4E87"/>
    <w:rsid w:val="006C2FF0"/>
    <w:rsid w:val="006E1E1D"/>
    <w:rsid w:val="006E521B"/>
    <w:rsid w:val="00723781"/>
    <w:rsid w:val="00723892"/>
    <w:rsid w:val="00751BDE"/>
    <w:rsid w:val="007802DF"/>
    <w:rsid w:val="00780465"/>
    <w:rsid w:val="007A44CD"/>
    <w:rsid w:val="007C09B3"/>
    <w:rsid w:val="007D26D8"/>
    <w:rsid w:val="007E0571"/>
    <w:rsid w:val="007E23B8"/>
    <w:rsid w:val="007F60E4"/>
    <w:rsid w:val="007F6C52"/>
    <w:rsid w:val="007F7332"/>
    <w:rsid w:val="0082620C"/>
    <w:rsid w:val="008360B8"/>
    <w:rsid w:val="00855881"/>
    <w:rsid w:val="00855DF6"/>
    <w:rsid w:val="008652CE"/>
    <w:rsid w:val="00874FA2"/>
    <w:rsid w:val="008A10DF"/>
    <w:rsid w:val="008A3EBD"/>
    <w:rsid w:val="008B606D"/>
    <w:rsid w:val="008C2A22"/>
    <w:rsid w:val="008C4ABB"/>
    <w:rsid w:val="008E001A"/>
    <w:rsid w:val="008E0284"/>
    <w:rsid w:val="008E0B2C"/>
    <w:rsid w:val="008E7482"/>
    <w:rsid w:val="008F7C1B"/>
    <w:rsid w:val="00913108"/>
    <w:rsid w:val="00942A32"/>
    <w:rsid w:val="00950477"/>
    <w:rsid w:val="00954E13"/>
    <w:rsid w:val="009618DB"/>
    <w:rsid w:val="00971EEF"/>
    <w:rsid w:val="00976728"/>
    <w:rsid w:val="00977AAD"/>
    <w:rsid w:val="009848F8"/>
    <w:rsid w:val="00991218"/>
    <w:rsid w:val="00991400"/>
    <w:rsid w:val="009A37A5"/>
    <w:rsid w:val="009D0400"/>
    <w:rsid w:val="00A054A6"/>
    <w:rsid w:val="00A14E7F"/>
    <w:rsid w:val="00A2174A"/>
    <w:rsid w:val="00A310BC"/>
    <w:rsid w:val="00A44CA6"/>
    <w:rsid w:val="00A5622B"/>
    <w:rsid w:val="00A6425B"/>
    <w:rsid w:val="00A65839"/>
    <w:rsid w:val="00A713B5"/>
    <w:rsid w:val="00A86D55"/>
    <w:rsid w:val="00A97E48"/>
    <w:rsid w:val="00AA1770"/>
    <w:rsid w:val="00AA3D82"/>
    <w:rsid w:val="00AA7C8C"/>
    <w:rsid w:val="00AB27F5"/>
    <w:rsid w:val="00AE0F46"/>
    <w:rsid w:val="00AE2BEA"/>
    <w:rsid w:val="00AE7D8C"/>
    <w:rsid w:val="00B023E2"/>
    <w:rsid w:val="00B14B43"/>
    <w:rsid w:val="00B156E7"/>
    <w:rsid w:val="00B25349"/>
    <w:rsid w:val="00B32E4F"/>
    <w:rsid w:val="00B46C97"/>
    <w:rsid w:val="00B60AC4"/>
    <w:rsid w:val="00B70A0C"/>
    <w:rsid w:val="00B80753"/>
    <w:rsid w:val="00B8300A"/>
    <w:rsid w:val="00B97135"/>
    <w:rsid w:val="00BA0614"/>
    <w:rsid w:val="00BC53DC"/>
    <w:rsid w:val="00BE2EFA"/>
    <w:rsid w:val="00BE55CE"/>
    <w:rsid w:val="00BF573F"/>
    <w:rsid w:val="00C15D0E"/>
    <w:rsid w:val="00C23801"/>
    <w:rsid w:val="00C34678"/>
    <w:rsid w:val="00C441A9"/>
    <w:rsid w:val="00C5161D"/>
    <w:rsid w:val="00C935D0"/>
    <w:rsid w:val="00CA5B74"/>
    <w:rsid w:val="00CC059E"/>
    <w:rsid w:val="00CD2CCF"/>
    <w:rsid w:val="00CD58B5"/>
    <w:rsid w:val="00D40BB8"/>
    <w:rsid w:val="00D46A6B"/>
    <w:rsid w:val="00D7045A"/>
    <w:rsid w:val="00D870EE"/>
    <w:rsid w:val="00D9208E"/>
    <w:rsid w:val="00D94475"/>
    <w:rsid w:val="00D97F58"/>
    <w:rsid w:val="00DA02CF"/>
    <w:rsid w:val="00DA3661"/>
    <w:rsid w:val="00DD05DC"/>
    <w:rsid w:val="00DD3107"/>
    <w:rsid w:val="00DD3773"/>
    <w:rsid w:val="00DF2BA5"/>
    <w:rsid w:val="00E01447"/>
    <w:rsid w:val="00E067FB"/>
    <w:rsid w:val="00E33181"/>
    <w:rsid w:val="00E53D04"/>
    <w:rsid w:val="00E54255"/>
    <w:rsid w:val="00E77A83"/>
    <w:rsid w:val="00E87108"/>
    <w:rsid w:val="00E9389A"/>
    <w:rsid w:val="00E95883"/>
    <w:rsid w:val="00EC2120"/>
    <w:rsid w:val="00ED0905"/>
    <w:rsid w:val="00ED587B"/>
    <w:rsid w:val="00EF31C2"/>
    <w:rsid w:val="00F31795"/>
    <w:rsid w:val="00F32BEE"/>
    <w:rsid w:val="00F336B4"/>
    <w:rsid w:val="00F41AC6"/>
    <w:rsid w:val="00F42420"/>
    <w:rsid w:val="00F47078"/>
    <w:rsid w:val="00F77DA2"/>
    <w:rsid w:val="00FB4182"/>
    <w:rsid w:val="00FB72B6"/>
    <w:rsid w:val="00FC3FBE"/>
    <w:rsid w:val="00FD0EB7"/>
    <w:rsid w:val="00FD32FC"/>
    <w:rsid w:val="00FE6A2B"/>
    <w:rsid w:val="00FF1B13"/>
    <w:rsid w:val="00FF64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5D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
    <w:name w:val="Сетка таблицы2"/>
    <w:basedOn w:val="a1"/>
    <w:next w:val="a3"/>
    <w:uiPriority w:val="39"/>
    <w:rsid w:val="005605D6"/>
    <w:pPr>
      <w:spacing w:after="0" w:line="240" w:lineRule="auto"/>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uiPriority w:val="39"/>
    <w:rsid w:val="005605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3"/>
    <w:uiPriority w:val="39"/>
    <w:rsid w:val="005605D6"/>
    <w:pPr>
      <w:spacing w:after="0" w:line="240" w:lineRule="auto"/>
    </w:pPr>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1"/>
    <w:basedOn w:val="a1"/>
    <w:next w:val="a3"/>
    <w:uiPriority w:val="39"/>
    <w:rsid w:val="005605D6"/>
    <w:pPr>
      <w:spacing w:after="0" w:line="240" w:lineRule="auto"/>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5767C2"/>
    <w:pPr>
      <w:ind w:left="720"/>
      <w:contextualSpacing/>
    </w:pPr>
  </w:style>
  <w:style w:type="paragraph" w:styleId="a5">
    <w:name w:val="header"/>
    <w:basedOn w:val="a"/>
    <w:link w:val="a6"/>
    <w:uiPriority w:val="99"/>
    <w:unhideWhenUsed/>
    <w:rsid w:val="00000A6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00A6E"/>
  </w:style>
  <w:style w:type="paragraph" w:styleId="a7">
    <w:name w:val="footer"/>
    <w:basedOn w:val="a"/>
    <w:link w:val="a8"/>
    <w:uiPriority w:val="99"/>
    <w:unhideWhenUsed/>
    <w:rsid w:val="00000A6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00A6E"/>
  </w:style>
  <w:style w:type="character" w:styleId="a9">
    <w:name w:val="Hyperlink"/>
    <w:basedOn w:val="a0"/>
    <w:uiPriority w:val="99"/>
    <w:unhideWhenUsed/>
    <w:rsid w:val="00640ED6"/>
    <w:rPr>
      <w:color w:val="0563C1" w:themeColor="hyperlink"/>
      <w:u w:val="single"/>
    </w:rPr>
  </w:style>
  <w:style w:type="character" w:customStyle="1" w:styleId="UnresolvedMention">
    <w:name w:val="Unresolved Mention"/>
    <w:basedOn w:val="a0"/>
    <w:uiPriority w:val="99"/>
    <w:semiHidden/>
    <w:unhideWhenUsed/>
    <w:rsid w:val="00640ED6"/>
    <w:rPr>
      <w:color w:val="605E5C"/>
      <w:shd w:val="clear" w:color="auto" w:fill="E1DFDD"/>
    </w:rPr>
  </w:style>
  <w:style w:type="table" w:customStyle="1" w:styleId="TableNormal">
    <w:name w:val="Table Normal"/>
    <w:uiPriority w:val="2"/>
    <w:semiHidden/>
    <w:unhideWhenUsed/>
    <w:qFormat/>
    <w:rsid w:val="00FB4182"/>
    <w:pPr>
      <w:widowControl w:val="0"/>
      <w:autoSpaceDE w:val="0"/>
      <w:autoSpaceDN w:val="0"/>
      <w:spacing w:after="0" w:line="240" w:lineRule="auto"/>
    </w:pPr>
    <w:rPr>
      <w:rFonts w:eastAsia="Times New Roman" w:cs="Times New Roman"/>
      <w:kern w:val="0"/>
      <w:lang w:val="en-US"/>
    </w:rPr>
    <w:tblPr>
      <w:tblInd w:w="0" w:type="dxa"/>
      <w:tblCellMar>
        <w:top w:w="0" w:type="dxa"/>
        <w:left w:w="0" w:type="dxa"/>
        <w:bottom w:w="0" w:type="dxa"/>
        <w:right w:w="0" w:type="dxa"/>
      </w:tblCellMar>
    </w:tblPr>
  </w:style>
  <w:style w:type="paragraph" w:styleId="aa">
    <w:name w:val="Balloon Text"/>
    <w:basedOn w:val="a"/>
    <w:link w:val="ab"/>
    <w:uiPriority w:val="99"/>
    <w:semiHidden/>
    <w:unhideWhenUsed/>
    <w:rsid w:val="0068595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8595C"/>
    <w:rPr>
      <w:rFonts w:ascii="Tahoma" w:hAnsi="Tahoma" w:cs="Tahoma"/>
      <w:sz w:val="16"/>
      <w:szCs w:val="16"/>
    </w:rPr>
  </w:style>
  <w:style w:type="paragraph" w:styleId="ac">
    <w:name w:val="Normal (Web)"/>
    <w:basedOn w:val="a"/>
    <w:uiPriority w:val="99"/>
    <w:semiHidden/>
    <w:unhideWhenUsed/>
    <w:rsid w:val="006936D5"/>
    <w:pPr>
      <w:spacing w:before="100" w:beforeAutospacing="1" w:after="100" w:afterAutospacing="1" w:line="240" w:lineRule="auto"/>
    </w:pPr>
    <w:rPr>
      <w:rFonts w:ascii="Times New Roman" w:eastAsia="Times New Roman" w:hAnsi="Times New Roman" w:cs="Times New Roman"/>
      <w:kern w:val="0"/>
      <w:sz w:val="24"/>
      <w:szCs w:val="24"/>
      <w:lang w:eastAsia="ru-RU"/>
    </w:rPr>
  </w:style>
</w:styles>
</file>

<file path=word/webSettings.xml><?xml version="1.0" encoding="utf-8"?>
<w:webSettings xmlns:r="http://schemas.openxmlformats.org/officeDocument/2006/relationships" xmlns:w="http://schemas.openxmlformats.org/wordprocessingml/2006/main">
  <w:divs>
    <w:div w:id="1065958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chart" Target="charts/chart6.xml"/><Relationship Id="rId34" Type="http://schemas.openxmlformats.org/officeDocument/2006/relationships/hyperlink" Target="https://minre.gov.ua/2023/08/15/praczyuye-garyacha-liniya-dly%20psyhologichnoyipidtrymky-postrazhdalym-vid-vijny/" TargetMode="External"/><Relationship Id="rId7" Type="http://schemas.openxmlformats.org/officeDocument/2006/relationships/image" Target="media/image1.png"/><Relationship Id="rId12" Type="http://schemas.microsoft.com/office/2007/relationships/diagramDrawing" Target="diagrams/drawing1.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hyperlink" Target="https://journals.lww.com/joem/Citation/1959/10000/Current_Concepts_of_Positive_%20Mental_Health.12.aspx" TargetMode="External"/><Relationship Id="rId38" Type="http://schemas.openxmlformats.org/officeDocument/2006/relationships/hyperlink" Target="https://doi.org/10.48020/mppj" TargetMode="Externa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chart" Target="charts/chart5.xml"/><Relationship Id="rId29" Type="http://schemas.openxmlformats.org/officeDocument/2006/relationships/chart" Target="charts/chart14.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chart" Target="charts/chart9.xml"/><Relationship Id="rId32" Type="http://schemas.openxmlformats.org/officeDocument/2006/relationships/hyperlink" Target="https://conf.ztu.edu.ua/wp-content/uploads/2022/06/22-2.pdf" TargetMode="External"/><Relationship Id="rId37" Type="http://schemas.openxmlformats.org/officeDocument/2006/relationships/hyperlink" Target="https://www.who.int/news-room/featurestories/detail/scaling-up-mental-health-and-psychosocial-services-in-war-affected-regions--best-practicesfrom-ukraine"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 TargetMode="External"/><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hyperlink" Target="https://doi.org/10.32782/2663-5208.2022.42" TargetMode="External"/><Relationship Id="rId10" Type="http://schemas.openxmlformats.org/officeDocument/2006/relationships/diagramQuickStyle" Target="diagrams/quickStyle1.xml"/><Relationship Id="rId19" Type="http://schemas.openxmlformats.org/officeDocument/2006/relationships/chart" Target="charts/chart4.xml"/><Relationship Id="rId31" Type="http://schemas.openxmlformats.org/officeDocument/2006/relationships/hyperlink" Target="https://moz.gov.ua/article/for-medical-staff/diagnostika-i-nadannjadopomogi-pri-bojovij-travmi-profilaktika-ptsr&#1080;" TargetMode="Externa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hyperlink" Target="https://doi.org/10.31108/2.2022.3.27.8" TargetMode="Externa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hyperlink" Target="http://nbuv.gov.ua/UJRN/inuv_2016_3_22%204"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Office_Excel15.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explosion val="7"/>
          <c:dPt>
            <c:idx val="0"/>
            <c:explosion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F209-4453-ACE5-E1D8AEB297D3}"/>
              </c:ext>
            </c:extLst>
          </c:dPt>
          <c:dPt>
            <c:idx val="1"/>
            <c:explosion val="2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F209-4453-ACE5-E1D8AEB297D3}"/>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F209-4453-ACE5-E1D8AEB297D3}"/>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F209-4453-ACE5-E1D8AEB297D3}"/>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numCache>
            </c:numRef>
          </c:cat>
          <c:val>
            <c:numRef>
              <c:f>Лист1!$B$2:$B$5</c:f>
              <c:numCache>
                <c:formatCode>0%</c:formatCode>
                <c:ptCount val="4"/>
                <c:pt idx="0">
                  <c:v>0.8</c:v>
                </c:pt>
                <c:pt idx="1">
                  <c:v>0.2</c:v>
                </c:pt>
              </c:numCache>
            </c:numRef>
          </c:val>
          <c:extLst xmlns:c16r2="http://schemas.microsoft.com/office/drawing/2015/06/chart">
            <c:ext xmlns:c16="http://schemas.microsoft.com/office/drawing/2014/chart" uri="{C3380CC4-5D6E-409C-BE32-E72D297353CC}">
              <c16:uniqueId val="{00000008-F209-4453-ACE5-E1D8AEB297D3}"/>
            </c:ext>
          </c:extLst>
        </c:ser>
      </c:pie3DChart>
      <c:spPr>
        <a:noFill/>
        <a:ln>
          <a:noFill/>
        </a:ln>
        <a:effectLst/>
      </c:spPr>
    </c:plotArea>
    <c:legend>
      <c:legendPos val="b"/>
      <c:legendEntry>
        <c:idx val="2"/>
        <c:delete val="1"/>
      </c:legendEntry>
      <c:legendEntry>
        <c:idx val="3"/>
        <c:delete val="1"/>
      </c:legendEntry>
      <c:layout>
        <c:manualLayout>
          <c:xMode val="edge"/>
          <c:yMode val="edge"/>
          <c:x val="0.36296369203849532"/>
          <c:y val="0.9092257217847769"/>
          <c:w val="0.2810170603674545"/>
          <c:h val="6.6964754405699295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ВІРІШЕННЯ</a:t>
            </a:r>
            <a:r>
              <a:rPr lang="uk-UA" b="1" baseline="0">
                <a:latin typeface="Times New Roman" panose="02020603050405020304" pitchFamily="18" charset="0"/>
                <a:cs typeface="Times New Roman" panose="02020603050405020304" pitchFamily="18" charset="0"/>
              </a:rPr>
              <a:t> ЗАВДАННЯ</a:t>
            </a:r>
            <a:endParaRPr lang="uk-UA" b="1">
              <a:latin typeface="Times New Roman" panose="02020603050405020304" pitchFamily="18" charset="0"/>
              <a:cs typeface="Times New Roman" panose="02020603050405020304" pitchFamily="18" charset="0"/>
            </a:endParaRPr>
          </a:p>
        </c:rich>
      </c:tx>
      <c:layout>
        <c:manualLayout>
          <c:xMode val="edge"/>
          <c:yMode val="edge"/>
          <c:x val="0.31616889034704049"/>
          <c:y val="4.2918454935622387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5.7086614173228446E-2"/>
          <c:y val="0.19020888253300944"/>
          <c:w val="0.82407407407407485"/>
          <c:h val="0.62348546292228491"/>
        </c:manualLayout>
      </c:layout>
      <c:pie3DChart>
        <c:varyColors val="1"/>
        <c:ser>
          <c:idx val="0"/>
          <c:order val="0"/>
          <c:tx>
            <c:strRef>
              <c:f>Лист1!$B$1</c:f>
              <c:strCache>
                <c:ptCount val="1"/>
                <c:pt idx="0">
                  <c:v>Продажи</c:v>
                </c:pt>
              </c:strCache>
            </c:strRef>
          </c:tx>
          <c:explosion val="1"/>
          <c:dPt>
            <c:idx val="0"/>
            <c:explosion val="9"/>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3EE-4752-B0CC-07B0B8FCE353}"/>
              </c:ext>
            </c:extLst>
          </c:dPt>
          <c:dPt>
            <c:idx val="1"/>
            <c:explosion val="18"/>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3EE-4752-B0CC-07B0B8FCE353}"/>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3EE-4752-B0CC-07B0B8FCE353}"/>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83EE-4752-B0CC-07B0B8FCE353}"/>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0.23910000000000001</c:v>
                </c:pt>
                <c:pt idx="1">
                  <c:v>0.39100000000000035</c:v>
                </c:pt>
                <c:pt idx="2">
                  <c:v>0.36970000000000008</c:v>
                </c:pt>
              </c:numCache>
            </c:numRef>
          </c:val>
          <c:extLst xmlns:c16r2="http://schemas.microsoft.com/office/drawing/2015/06/chart">
            <c:ext xmlns:c16="http://schemas.microsoft.com/office/drawing/2014/chart" uri="{C3380CC4-5D6E-409C-BE32-E72D297353CC}">
              <c16:uniqueId val="{00000008-83EE-4752-B0CC-07B0B8FCE353}"/>
            </c:ext>
          </c:extLst>
        </c:ser>
      </c:pie3DChart>
      <c:spPr>
        <a:noFill/>
        <a:ln>
          <a:noFill/>
        </a:ln>
        <a:effectLst/>
      </c:spPr>
    </c:plotArea>
    <c:legend>
      <c:legendPos val="b"/>
      <c:layout>
        <c:manualLayout>
          <c:xMode val="edge"/>
          <c:yMode val="edge"/>
          <c:x val="0.34666994750656166"/>
          <c:y val="0.88044900637420365"/>
          <c:w val="0.32980825313502515"/>
          <c:h val="9.5741469816273087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ЕМОЦІЇ</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explosion val="24"/>
          <c:dPt>
            <c:idx val="0"/>
            <c:explosion val="1"/>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81A-4DB3-914C-DE6BED1B455F}"/>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81A-4DB3-914C-DE6BED1B455F}"/>
              </c:ext>
            </c:extLst>
          </c:dPt>
          <c:dPt>
            <c:idx val="2"/>
            <c:explosion val="5"/>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81A-4DB3-914C-DE6BED1B455F}"/>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81A-4DB3-914C-DE6BED1B455F}"/>
              </c:ext>
            </c:extLst>
          </c:dPt>
          <c:dLbls>
            <c:dLbl>
              <c:idx val="0"/>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81A-4DB3-914C-DE6BED1B455F}"/>
                </c:ext>
              </c:extLst>
            </c:dLbl>
            <c:dLbl>
              <c:idx val="1"/>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81A-4DB3-914C-DE6BED1B455F}"/>
                </c:ext>
              </c:extLst>
            </c:dLbl>
            <c:dLbl>
              <c:idx val="2"/>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81A-4DB3-914C-DE6BED1B455F}"/>
                </c:ext>
              </c:extLst>
            </c:dLbl>
            <c:delete val="1"/>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0.39300000000000035</c:v>
                </c:pt>
                <c:pt idx="1">
                  <c:v>0.21740000000000018</c:v>
                </c:pt>
                <c:pt idx="2">
                  <c:v>0.39130000000000037</c:v>
                </c:pt>
              </c:numCache>
            </c:numRef>
          </c:val>
          <c:extLst xmlns:c16r2="http://schemas.microsoft.com/office/drawing/2015/06/chart">
            <c:ext xmlns:c16="http://schemas.microsoft.com/office/drawing/2014/chart" uri="{C3380CC4-5D6E-409C-BE32-E72D297353CC}">
              <c16:uniqueId val="{00000008-E81A-4DB3-914C-DE6BED1B455F}"/>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УНИКНЕННЯ</a:t>
            </a:r>
          </a:p>
        </c:rich>
      </c:tx>
      <c:layout>
        <c:manualLayout>
          <c:xMode val="edge"/>
          <c:yMode val="edge"/>
          <c:x val="0.41959481627296608"/>
          <c:y val="3.1746031746031744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101851851851849E-2"/>
          <c:y val="0.17661950743454988"/>
          <c:w val="0.82407407407407485"/>
          <c:h val="0.6043173731459085"/>
        </c:manualLayout>
      </c:layout>
      <c:pie3DChart>
        <c:varyColors val="1"/>
        <c:ser>
          <c:idx val="0"/>
          <c:order val="0"/>
          <c:tx>
            <c:strRef>
              <c:f>Лист1!$B$1</c:f>
              <c:strCache>
                <c:ptCount val="1"/>
                <c:pt idx="0">
                  <c:v>Продажи</c:v>
                </c:pt>
              </c:strCache>
            </c:strRef>
          </c:tx>
          <c:explosion val="13"/>
          <c:dPt>
            <c:idx val="0"/>
            <c:explosion val="14"/>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437A-4772-AB7D-4F77E06F1F29}"/>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437A-4772-AB7D-4F77E06F1F29}"/>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437A-4772-AB7D-4F77E06F1F29}"/>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437A-4772-AB7D-4F77E06F1F29}"/>
              </c:ext>
            </c:extLst>
          </c:dPt>
          <c:dLbls>
            <c:dLbl>
              <c:idx val="0"/>
              <c:layout>
                <c:manualLayout>
                  <c:x val="-0.11628809419655867"/>
                  <c:y val="6.64598175228096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37A-4772-AB7D-4F77E06F1F29}"/>
                </c:ext>
              </c:extLst>
            </c:dLbl>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0.23910000000000001</c:v>
                </c:pt>
                <c:pt idx="1">
                  <c:v>0.52170000000000005</c:v>
                </c:pt>
                <c:pt idx="2">
                  <c:v>0.23910000000000001</c:v>
                </c:pt>
              </c:numCache>
            </c:numRef>
          </c:val>
          <c:extLst xmlns:c16r2="http://schemas.microsoft.com/office/drawing/2015/06/chart">
            <c:ext xmlns:c16="http://schemas.microsoft.com/office/drawing/2014/chart" uri="{C3380CC4-5D6E-409C-BE32-E72D297353CC}">
              <c16:uniqueId val="{00000008-437A-4772-AB7D-4F77E06F1F29}"/>
            </c:ext>
          </c:extLst>
        </c:ser>
      </c:pie3DChart>
      <c:spPr>
        <a:noFill/>
        <a:ln>
          <a:noFill/>
        </a:ln>
        <a:effectLst/>
      </c:spPr>
    </c:plotArea>
    <c:legend>
      <c:legendPos val="b"/>
      <c:legendEntry>
        <c:idx val="3"/>
        <c:delete val="1"/>
      </c:legendEntry>
      <c:layout>
        <c:manualLayout>
          <c:xMode val="edge"/>
          <c:yMode val="edge"/>
          <c:x val="0.25844615777194518"/>
          <c:y val="0.88044900637420365"/>
          <c:w val="0.43218157626130088"/>
          <c:h val="9.5741469816273087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ВІДВОЛІКАННЯ</a:t>
            </a:r>
          </a:p>
        </c:rich>
      </c:tx>
      <c:layout>
        <c:manualLayout>
          <c:xMode val="edge"/>
          <c:yMode val="edge"/>
          <c:x val="0.38230898221055759"/>
          <c:y val="2.5811209439528051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explosion val="21"/>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811-4F4C-8467-D5C4F55718A4}"/>
              </c:ext>
            </c:extLst>
          </c:dPt>
          <c:dPt>
            <c:idx val="1"/>
            <c:explosion val="1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811-4F4C-8467-D5C4F55718A4}"/>
              </c:ext>
            </c:extLst>
          </c:dPt>
          <c:dPt>
            <c:idx val="2"/>
            <c:explosion val="1"/>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811-4F4C-8467-D5C4F55718A4}"/>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811-4F4C-8467-D5C4F55718A4}"/>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0.19570000000000001</c:v>
                </c:pt>
                <c:pt idx="1">
                  <c:v>0.30430000000000035</c:v>
                </c:pt>
                <c:pt idx="2">
                  <c:v>0.5</c:v>
                </c:pt>
              </c:numCache>
            </c:numRef>
          </c:val>
          <c:extLst xmlns:c16r2="http://schemas.microsoft.com/office/drawing/2015/06/chart">
            <c:ext xmlns:c16="http://schemas.microsoft.com/office/drawing/2014/chart" uri="{C3380CC4-5D6E-409C-BE32-E72D297353CC}">
              <c16:uniqueId val="{00000008-B811-4F4C-8467-D5C4F55718A4}"/>
            </c:ext>
          </c:extLst>
        </c:ser>
      </c:pie3DChart>
      <c:spPr>
        <a:noFill/>
        <a:ln>
          <a:noFill/>
        </a:ln>
        <a:effectLst/>
      </c:spPr>
    </c:plotArea>
    <c:legend>
      <c:legendPos val="b"/>
      <c:legendEntry>
        <c:idx val="3"/>
        <c:delete val="1"/>
      </c:legendEntry>
      <c:layout>
        <c:manualLayout>
          <c:xMode val="edge"/>
          <c:yMode val="edge"/>
          <c:x val="0.32422298775153141"/>
          <c:y val="0.9092257217847769"/>
          <c:w val="0.35386883931175322"/>
          <c:h val="6.6964754405699281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СОЦІАЛЬНЕ</a:t>
            </a:r>
            <a:r>
              <a:rPr lang="uk-UA" b="1" baseline="0">
                <a:latin typeface="Times New Roman" panose="02020603050405020304" pitchFamily="18" charset="0"/>
                <a:cs typeface="Times New Roman" panose="02020603050405020304" pitchFamily="18" charset="0"/>
              </a:rPr>
              <a:t> ВІДВОЛІКАННЯ</a:t>
            </a:r>
            <a:endParaRPr lang="uk-UA" b="1">
              <a:latin typeface="Times New Roman" panose="02020603050405020304" pitchFamily="18" charset="0"/>
              <a:cs typeface="Times New Roman" panose="02020603050405020304" pitchFamily="18" charset="0"/>
            </a:endParaRP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dPt>
            <c:idx val="0"/>
            <c:explosion val="18"/>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5D4-4324-B350-853D3E75FDB3}"/>
              </c:ext>
            </c:extLst>
          </c:dPt>
          <c:dPt>
            <c:idx val="1"/>
            <c:explosion val="2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C5D4-4324-B350-853D3E75FDB3}"/>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C5D4-4324-B350-853D3E75FDB3}"/>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C5D4-4324-B350-853D3E75FDB3}"/>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0.26100000000000001</c:v>
                </c:pt>
                <c:pt idx="1">
                  <c:v>0.39130000000000037</c:v>
                </c:pt>
                <c:pt idx="2">
                  <c:v>0.34780000000000022</c:v>
                </c:pt>
              </c:numCache>
            </c:numRef>
          </c:val>
          <c:extLst xmlns:c16r2="http://schemas.microsoft.com/office/drawing/2015/06/chart">
            <c:ext xmlns:c16="http://schemas.microsoft.com/office/drawing/2014/chart" uri="{C3380CC4-5D6E-409C-BE32-E72D297353CC}">
              <c16:uniqueId val="{00000008-C5D4-4324-B350-853D3E75FDB3}"/>
            </c:ext>
          </c:extLst>
        </c:ser>
      </c:pie3DChart>
      <c:spPr>
        <a:noFill/>
        <a:ln>
          <a:noFill/>
        </a:ln>
        <a:effectLst/>
      </c:spPr>
    </c:plotArea>
    <c:legend>
      <c:legendPos val="b"/>
      <c:legendEntry>
        <c:idx val="3"/>
        <c:delete val="1"/>
      </c:legendEntry>
      <c:layout>
        <c:manualLayout>
          <c:xMode val="edge"/>
          <c:yMode val="edge"/>
          <c:x val="0.30801928404782758"/>
          <c:y val="0.91393860756118872"/>
          <c:w val="0.39090587634879015"/>
          <c:h val="6.3488029007660721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ПСИХОЛОГІЧНІ</a:t>
            </a:r>
            <a:r>
              <a:rPr lang="uk-UA" b="1" baseline="0">
                <a:latin typeface="Times New Roman" panose="02020603050405020304" pitchFamily="18" charset="0"/>
                <a:cs typeface="Times New Roman" panose="02020603050405020304" pitchFamily="18" charset="0"/>
              </a:rPr>
              <a:t> ТИПИ</a:t>
            </a:r>
            <a:endParaRPr lang="uk-UA" b="1">
              <a:latin typeface="Times New Roman" panose="02020603050405020304" pitchFamily="18" charset="0"/>
              <a:cs typeface="Times New Roman" panose="02020603050405020304" pitchFamily="18" charset="0"/>
            </a:endParaRP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dPt>
            <c:idx val="0"/>
            <c:explosion val="7"/>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C8D-4704-AAB6-52C1C7DE9569}"/>
              </c:ext>
            </c:extLst>
          </c:dPt>
          <c:dPt>
            <c:idx val="1"/>
            <c:explosion val="13"/>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C8D-4704-AAB6-52C1C7DE9569}"/>
              </c:ext>
            </c:extLst>
          </c:dPt>
          <c:dPt>
            <c:idx val="2"/>
            <c:explosion val="13"/>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C8D-4704-AAB6-52C1C7DE9569}"/>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8C8D-4704-AAB6-52C1C7DE9569}"/>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0.47820000000000001</c:v>
                </c:pt>
                <c:pt idx="1">
                  <c:v>0.28260000000000002</c:v>
                </c:pt>
                <c:pt idx="2">
                  <c:v>0.23910000000000001</c:v>
                </c:pt>
              </c:numCache>
            </c:numRef>
          </c:val>
          <c:extLst xmlns:c16r2="http://schemas.microsoft.com/office/drawing/2015/06/chart">
            <c:ext xmlns:c16="http://schemas.microsoft.com/office/drawing/2014/chart" uri="{C3380CC4-5D6E-409C-BE32-E72D297353CC}">
              <c16:uniqueId val="{00000008-8C8D-4704-AAB6-52C1C7DE9569}"/>
            </c:ext>
          </c:extLst>
        </c:ser>
      </c:pie3DChart>
      <c:spPr>
        <a:noFill/>
        <a:ln>
          <a:noFill/>
        </a:ln>
        <a:effectLst/>
      </c:spPr>
    </c:plotArea>
    <c:legend>
      <c:legendPos val="b"/>
      <c:legendEntry>
        <c:idx val="3"/>
        <c:delete val="1"/>
      </c:legendEntry>
      <c:layout>
        <c:manualLayout>
          <c:xMode val="edge"/>
          <c:yMode val="edge"/>
          <c:x val="0.32789060221638983"/>
          <c:y val="0.88044900637420365"/>
          <c:w val="0.27245935403907845"/>
          <c:h val="9.5741469816273087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ТРИВОЖНІСТЬ</a:t>
            </a:r>
          </a:p>
        </c:rich>
      </c:tx>
      <c:layout>
        <c:manualLayout>
          <c:xMode val="edge"/>
          <c:yMode val="edge"/>
          <c:x val="0.3971527777777783"/>
          <c:y val="4.7619047619047623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explosion val="13"/>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C85-4C7C-B9D1-3813BC351995}"/>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C85-4C7C-B9D1-3813BC351995}"/>
              </c:ext>
            </c:extLst>
          </c:dPt>
          <c:dPt>
            <c:idx val="2"/>
            <c:explosion val="3"/>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C85-4C7C-B9D1-3813BC351995}"/>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3C85-4C7C-B9D1-3813BC351995}"/>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0.1528000000000001</c:v>
                </c:pt>
                <c:pt idx="1">
                  <c:v>0.36950000000000022</c:v>
                </c:pt>
                <c:pt idx="2">
                  <c:v>0.47820000000000001</c:v>
                </c:pt>
              </c:numCache>
            </c:numRef>
          </c:val>
          <c:extLst xmlns:c16r2="http://schemas.microsoft.com/office/drawing/2015/06/chart">
            <c:ext xmlns:c16="http://schemas.microsoft.com/office/drawing/2014/chart" uri="{C3380CC4-5D6E-409C-BE32-E72D297353CC}">
              <c16:uniqueId val="{00000008-3C85-4C7C-B9D1-3813BC351995}"/>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ФРУСТРАЦІЯ</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Продажи</c:v>
                </c:pt>
              </c:strCache>
            </c:strRef>
          </c:tx>
          <c:explosion val="6"/>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76F-4362-91FB-DC885AF5E7D5}"/>
              </c:ext>
            </c:extLst>
          </c:dPt>
          <c:dPt>
            <c:idx val="1"/>
            <c:explosion val="7"/>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76F-4362-91FB-DC885AF5E7D5}"/>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76F-4362-91FB-DC885AF5E7D5}"/>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76F-4362-91FB-DC885AF5E7D5}"/>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0.10870000000000007</c:v>
                </c:pt>
                <c:pt idx="1">
                  <c:v>0.30430000000000035</c:v>
                </c:pt>
                <c:pt idx="2">
                  <c:v>0.58699999999999997</c:v>
                </c:pt>
              </c:numCache>
            </c:numRef>
          </c:val>
          <c:extLst xmlns:c16r2="http://schemas.microsoft.com/office/drawing/2015/06/chart">
            <c:ext xmlns:c16="http://schemas.microsoft.com/office/drawing/2014/chart" uri="{C3380CC4-5D6E-409C-BE32-E72D297353CC}">
              <c16:uniqueId val="{00000008-E76F-4362-91FB-DC885AF5E7D5}"/>
            </c:ext>
          </c:extLst>
        </c:ser>
      </c:pie3DChart>
      <c:spPr>
        <a:noFill/>
        <a:ln>
          <a:noFill/>
        </a:ln>
        <a:effectLst/>
      </c:spPr>
    </c:plotArea>
    <c:legend>
      <c:legendPos val="b"/>
      <c:legendEntry>
        <c:idx val="3"/>
        <c:delete val="1"/>
      </c:legendEntry>
      <c:layout>
        <c:manualLayout>
          <c:xMode val="edge"/>
          <c:yMode val="edge"/>
          <c:x val="0.31017643627879848"/>
          <c:y val="0.9092257217847769"/>
          <c:w val="0.34955435258092726"/>
          <c:h val="6.6964754405699281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АГРЕСИВНІСТЬ</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7962962962963062E-2"/>
          <c:y val="0.21586614173228372"/>
          <c:w val="0.82407407407407485"/>
          <c:h val="0.59593894513185808"/>
        </c:manualLayout>
      </c:layout>
      <c:pie3DChart>
        <c:varyColors val="1"/>
        <c:ser>
          <c:idx val="0"/>
          <c:order val="0"/>
          <c:tx>
            <c:strRef>
              <c:f>Лист1!$B$1</c:f>
              <c:strCache>
                <c:ptCount val="1"/>
                <c:pt idx="0">
                  <c:v>Продажи</c:v>
                </c:pt>
              </c:strCache>
            </c:strRef>
          </c:tx>
          <c:dPt>
            <c:idx val="0"/>
            <c:explosion val="16"/>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5E8-46DC-B030-7161B7BB1DFA}"/>
              </c:ext>
            </c:extLst>
          </c:dPt>
          <c:dPt>
            <c:idx val="1"/>
            <c:explosion val="2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5E8-46DC-B030-7161B7BB1DFA}"/>
              </c:ext>
            </c:extLst>
          </c:dPt>
          <c:dPt>
            <c:idx val="2"/>
            <c:explosion val="8"/>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A5E8-46DC-B030-7161B7BB1DFA}"/>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A5E8-46DC-B030-7161B7BB1DFA}"/>
              </c:ext>
            </c:extLst>
          </c:dPt>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0.10870000000000007</c:v>
                </c:pt>
                <c:pt idx="1">
                  <c:v>0.54349999999999998</c:v>
                </c:pt>
                <c:pt idx="2">
                  <c:v>0.34780000000000022</c:v>
                </c:pt>
              </c:numCache>
            </c:numRef>
          </c:val>
          <c:extLst xmlns:c16r2="http://schemas.microsoft.com/office/drawing/2015/06/chart">
            <c:ext xmlns:c16="http://schemas.microsoft.com/office/drawing/2014/chart" uri="{C3380CC4-5D6E-409C-BE32-E72D297353CC}">
              <c16:uniqueId val="{00000008-A5E8-46DC-B030-7161B7BB1DFA}"/>
            </c:ext>
          </c:extLst>
        </c:ser>
      </c:pie3DChart>
      <c:spPr>
        <a:noFill/>
        <a:ln>
          <a:noFill/>
        </a:ln>
        <a:effectLst/>
      </c:spPr>
    </c:plotArea>
    <c:legend>
      <c:legendPos val="b"/>
      <c:legendEntry>
        <c:idx val="3"/>
        <c:delete val="1"/>
      </c:legendEntry>
      <c:layout>
        <c:manualLayout>
          <c:xMode val="edge"/>
          <c:yMode val="edge"/>
          <c:x val="0.34435513269174683"/>
          <c:y val="0.88044900637420365"/>
          <c:w val="0.3066601049868769"/>
          <c:h val="9.5741469816273087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РИГІДНІСТЬ</a:t>
            </a:r>
          </a:p>
        </c:rich>
      </c:tx>
      <c:layout>
        <c:manualLayout>
          <c:xMode val="edge"/>
          <c:yMode val="edge"/>
          <c:x val="0.38571759259259258"/>
          <c:y val="3.5714285714285712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101851851851849E-2"/>
          <c:y val="0.22163292088488937"/>
          <c:w val="0.82407407407407485"/>
          <c:h val="0.62111861017372894"/>
        </c:manualLayout>
      </c:layout>
      <c:pie3DChart>
        <c:varyColors val="1"/>
        <c:ser>
          <c:idx val="0"/>
          <c:order val="0"/>
          <c:tx>
            <c:strRef>
              <c:f>Лист1!$B$1</c:f>
              <c:strCache>
                <c:ptCount val="1"/>
                <c:pt idx="0">
                  <c:v>Продажи</c:v>
                </c:pt>
              </c:strCache>
            </c:strRef>
          </c:tx>
          <c:dPt>
            <c:idx val="0"/>
            <c:explosion val="13"/>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2F6-40D8-97BE-534304E7B2D8}"/>
              </c:ext>
            </c:extLst>
          </c:dPt>
          <c:dPt>
            <c:idx val="1"/>
            <c:explosion val="1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2F6-40D8-97BE-534304E7B2D8}"/>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2F6-40D8-97BE-534304E7B2D8}"/>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32F6-40D8-97BE-534304E7B2D8}"/>
              </c:ext>
            </c:extLst>
          </c:dPt>
          <c:dLbls>
            <c:dLbl>
              <c:idx val="0"/>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2F6-40D8-97BE-534304E7B2D8}"/>
                </c:ext>
              </c:extLst>
            </c:dLbl>
            <c:dLbl>
              <c:idx val="1"/>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2F6-40D8-97BE-534304E7B2D8}"/>
                </c:ext>
              </c:extLst>
            </c:dLbl>
            <c:dLbl>
              <c:idx val="2"/>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2F6-40D8-97BE-534304E7B2D8}"/>
                </c:ext>
              </c:extLst>
            </c:dLbl>
            <c:delete val="1"/>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extLst xmlns:c16r2="http://schemas.microsoft.com/office/drawing/2015/06/chart">
              <c:ext xmlns:c15="http://schemas.microsoft.com/office/drawing/2012/chart" uri="{CE6537A1-D6FC-4f65-9D91-7224C49458BB}"/>
            </c:extLst>
          </c:dLbls>
          <c:cat>
            <c:numRef>
              <c:f>Лист1!$A$2:$A$5</c:f>
              <c:numCache>
                <c:formatCode>General</c:formatCode>
                <c:ptCount val="4"/>
                <c:pt idx="0">
                  <c:v>1</c:v>
                </c:pt>
                <c:pt idx="1">
                  <c:v>2</c:v>
                </c:pt>
                <c:pt idx="2">
                  <c:v>3</c:v>
                </c:pt>
              </c:numCache>
            </c:numRef>
          </c:cat>
          <c:val>
            <c:numRef>
              <c:f>Лист1!$B$2:$B$5</c:f>
              <c:numCache>
                <c:formatCode>0.00%</c:formatCode>
                <c:ptCount val="4"/>
                <c:pt idx="0">
                  <c:v>0.47820000000000001</c:v>
                </c:pt>
                <c:pt idx="1">
                  <c:v>0.43480000000000035</c:v>
                </c:pt>
                <c:pt idx="2">
                  <c:v>8.7000000000000022E-2</c:v>
                </c:pt>
              </c:numCache>
            </c:numRef>
          </c:val>
          <c:extLst xmlns:c16r2="http://schemas.microsoft.com/office/drawing/2015/06/chart">
            <c:ext xmlns:c16="http://schemas.microsoft.com/office/drawing/2014/chart" uri="{C3380CC4-5D6E-409C-BE32-E72D297353CC}">
              <c16:uniqueId val="{00000008-32F6-40D8-97BE-534304E7B2D8}"/>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ПСИХОЛОГІЧНЕ</a:t>
            </a:r>
            <a:r>
              <a:rPr lang="uk-UA" b="1" baseline="0">
                <a:latin typeface="Times New Roman" panose="02020603050405020304" pitchFamily="18" charset="0"/>
                <a:cs typeface="Times New Roman" panose="02020603050405020304" pitchFamily="18" charset="0"/>
              </a:rPr>
              <a:t> БЛАГОПОЛУЧЧЯ</a:t>
            </a:r>
            <a:endParaRPr lang="uk-UA" b="1">
              <a:latin typeface="Times New Roman" panose="02020603050405020304" pitchFamily="18" charset="0"/>
              <a:cs typeface="Times New Roman" panose="02020603050405020304" pitchFamily="18" charset="0"/>
            </a:endParaRPr>
          </a:p>
        </c:rich>
      </c:tx>
      <c:layout>
        <c:manualLayout>
          <c:xMode val="edge"/>
          <c:yMode val="edge"/>
          <c:x val="0.20529509332166826"/>
          <c:y val="3.0612244897959204E-2"/>
        </c:manualLayout>
      </c:layout>
      <c:spPr>
        <a:noFill/>
        <a:ln>
          <a:noFill/>
        </a:ln>
        <a:effectLst/>
      </c:spPr>
    </c:title>
    <c:plotArea>
      <c:layout/>
      <c:barChart>
        <c:barDir val="col"/>
        <c:grouping val="clustered"/>
        <c:ser>
          <c:idx val="0"/>
          <c:order val="0"/>
          <c:tx>
            <c:strRef>
              <c:f>Лист1!$B$1</c:f>
              <c:strCache>
                <c:ptCount val="1"/>
                <c:pt idx="0">
                  <c:v>1</c:v>
                </c:pt>
              </c:strCache>
            </c:strRef>
          </c:tx>
          <c:spPr>
            <a:solidFill>
              <a:schemeClr val="accent1"/>
            </a:solidFill>
            <a:ln>
              <a:noFill/>
            </a:ln>
            <a:effectLst/>
          </c:spPr>
          <c:cat>
            <c:numRef>
              <c:f>Лист1!$A$2:$A$5</c:f>
              <c:numCache>
                <c:formatCode>General</c:formatCode>
                <c:ptCount val="4"/>
                <c:pt idx="0">
                  <c:v>1</c:v>
                </c:pt>
                <c:pt idx="1">
                  <c:v>2</c:v>
                </c:pt>
                <c:pt idx="2">
                  <c:v>3</c:v>
                </c:pt>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EDF2-4591-B382-1A3C1D14094F}"/>
            </c:ext>
          </c:extLst>
        </c:ser>
        <c:ser>
          <c:idx val="1"/>
          <c:order val="1"/>
          <c:tx>
            <c:strRef>
              <c:f>Лист1!$C$1</c:f>
              <c:strCache>
                <c:ptCount val="1"/>
                <c:pt idx="0">
                  <c:v>2</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1</c:v>
                </c:pt>
                <c:pt idx="1">
                  <c:v>2</c:v>
                </c:pt>
                <c:pt idx="2">
                  <c:v>3</c:v>
                </c:pt>
              </c:numCache>
            </c:numRef>
          </c:cat>
          <c:val>
            <c:numRef>
              <c:f>Лист1!$C$2:$C$5</c:f>
              <c:numCache>
                <c:formatCode>General</c:formatCode>
                <c:ptCount val="4"/>
                <c:pt idx="0">
                  <c:v>34.78</c:v>
                </c:pt>
                <c:pt idx="1">
                  <c:v>60.87</c:v>
                </c:pt>
                <c:pt idx="2">
                  <c:v>4.3499999999999996</c:v>
                </c:pt>
              </c:numCache>
            </c:numRef>
          </c:val>
          <c:extLst xmlns:c16r2="http://schemas.microsoft.com/office/drawing/2015/06/chart">
            <c:ext xmlns:c16="http://schemas.microsoft.com/office/drawing/2014/chart" uri="{C3380CC4-5D6E-409C-BE32-E72D297353CC}">
              <c16:uniqueId val="{00000001-EDF2-4591-B382-1A3C1D14094F}"/>
            </c:ext>
          </c:extLst>
        </c:ser>
        <c:ser>
          <c:idx val="2"/>
          <c:order val="2"/>
          <c:tx>
            <c:strRef>
              <c:f>Лист1!$D$1</c:f>
              <c:strCache>
                <c:ptCount val="1"/>
                <c:pt idx="0">
                  <c:v>3</c:v>
                </c:pt>
              </c:strCache>
            </c:strRef>
          </c:tx>
          <c:spPr>
            <a:solidFill>
              <a:schemeClr val="accent3"/>
            </a:solidFill>
            <a:ln>
              <a:noFill/>
            </a:ln>
            <a:effectLst/>
          </c:spPr>
          <c:cat>
            <c:numRef>
              <c:f>Лист1!$A$2:$A$5</c:f>
              <c:numCache>
                <c:formatCode>General</c:formatCode>
                <c:ptCount val="4"/>
                <c:pt idx="0">
                  <c:v>1</c:v>
                </c:pt>
                <c:pt idx="1">
                  <c:v>2</c:v>
                </c:pt>
                <c:pt idx="2">
                  <c:v>3</c:v>
                </c:pt>
              </c:numCache>
            </c:num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EDF2-4591-B382-1A3C1D14094F}"/>
            </c:ext>
          </c:extLst>
        </c:ser>
        <c:gapWidth val="219"/>
        <c:overlap val="-27"/>
        <c:axId val="257186048"/>
        <c:axId val="257204224"/>
      </c:barChart>
      <c:catAx>
        <c:axId val="25718604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7204224"/>
        <c:crosses val="autoZero"/>
        <c:auto val="1"/>
        <c:lblAlgn val="ctr"/>
        <c:lblOffset val="100"/>
      </c:catAx>
      <c:valAx>
        <c:axId val="2572042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57186048"/>
        <c:crosses val="autoZero"/>
        <c:crossBetween val="between"/>
      </c:valAx>
      <c:spPr>
        <a:noFill/>
        <a:ln>
          <a:noFill/>
        </a:ln>
        <a:effectLst/>
      </c:spPr>
    </c:plotArea>
    <c:legend>
      <c:legendPos val="b"/>
      <c:layout>
        <c:manualLayout>
          <c:xMode val="edge"/>
          <c:yMode val="edge"/>
          <c:x val="9.8723935549723058E-2"/>
          <c:y val="0.88044900637420365"/>
          <c:w val="0.60116305774278223"/>
          <c:h val="9.5741469816273087E-2"/>
        </c:manualLayout>
      </c:layout>
      <c:spPr>
        <a:noFill/>
        <a:ln>
          <a:noFill/>
        </a:ln>
        <a:effectLst/>
      </c:spPr>
      <c:txPr>
        <a:bodyPr rot="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r>
              <a:rPr lang="uk-UA" sz="1400" b="1">
                <a:latin typeface="Times New Roman" panose="02020603050405020304" pitchFamily="18" charset="0"/>
                <a:cs typeface="Times New Roman" panose="02020603050405020304" pitchFamily="18" charset="0"/>
              </a:rPr>
              <a:t>ФІЗИЧНЕ ЗДОРОВ'Я ТА БЛАГОПОЛУЧЧЯ</a:t>
            </a:r>
            <a:endParaRPr lang="ru-UA" sz="1400" b="1">
              <a:latin typeface="Times New Roman" panose="02020603050405020304" pitchFamily="18" charset="0"/>
              <a:cs typeface="Times New Roman" panose="02020603050405020304" pitchFamily="18" charset="0"/>
            </a:endParaRPr>
          </a:p>
        </c:rich>
      </c:tx>
      <c:spPr>
        <a:noFill/>
        <a:ln>
          <a:noFill/>
        </a:ln>
        <a:effectLst/>
      </c:spPr>
    </c:title>
    <c:plotArea>
      <c:layout/>
      <c:barChart>
        <c:barDir val="col"/>
        <c:grouping val="clustered"/>
        <c:ser>
          <c:idx val="0"/>
          <c:order val="0"/>
          <c:tx>
            <c:strRef>
              <c:f>Лист1!$B$1</c:f>
              <c:strCache>
                <c:ptCount val="1"/>
                <c:pt idx="0">
                  <c:v>1</c:v>
                </c:pt>
              </c:strCache>
            </c:strRef>
          </c:tx>
          <c:spPr>
            <a:solidFill>
              <a:schemeClr val="accent1"/>
            </a:solidFill>
            <a:ln>
              <a:noFill/>
            </a:ln>
            <a:effectLst/>
          </c:spPr>
          <c:cat>
            <c:numRef>
              <c:f>Лист1!$A$2:$A$5</c:f>
              <c:numCache>
                <c:formatCode>General</c:formatCode>
                <c:ptCount val="4"/>
                <c:pt idx="0">
                  <c:v>1</c:v>
                </c:pt>
                <c:pt idx="1">
                  <c:v>2</c:v>
                </c:pt>
                <c:pt idx="2">
                  <c:v>3</c:v>
                </c:pt>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FFA1-4864-8E36-EF19F8B7C8E6}"/>
            </c:ext>
          </c:extLst>
        </c:ser>
        <c:ser>
          <c:idx val="1"/>
          <c:order val="1"/>
          <c:tx>
            <c:strRef>
              <c:f>Лист1!$C$1</c:f>
              <c:strCache>
                <c:ptCount val="1"/>
                <c:pt idx="0">
                  <c:v>2</c:v>
                </c:pt>
              </c:strCache>
            </c:strRef>
          </c:tx>
          <c:spPr>
            <a:solidFill>
              <a:schemeClr val="accent2"/>
            </a:solidFill>
            <a:ln>
              <a:noFill/>
            </a:ln>
            <a:effectLst/>
          </c:spPr>
          <c:cat>
            <c:numRef>
              <c:f>Лист1!$A$2:$A$5</c:f>
              <c:numCache>
                <c:formatCode>General</c:formatCode>
                <c:ptCount val="4"/>
                <c:pt idx="0">
                  <c:v>1</c:v>
                </c:pt>
                <c:pt idx="1">
                  <c:v>2</c:v>
                </c:pt>
                <c:pt idx="2">
                  <c:v>3</c:v>
                </c:pt>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FFA1-4864-8E36-EF19F8B7C8E6}"/>
            </c:ext>
          </c:extLst>
        </c:ser>
        <c:ser>
          <c:idx val="2"/>
          <c:order val="2"/>
          <c:tx>
            <c:strRef>
              <c:f>Лист1!$D$1</c:f>
              <c:strCache>
                <c:ptCount val="1"/>
                <c:pt idx="0">
                  <c:v>3</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1</c:v>
                </c:pt>
                <c:pt idx="1">
                  <c:v>2</c:v>
                </c:pt>
                <c:pt idx="2">
                  <c:v>3</c:v>
                </c:pt>
              </c:numCache>
            </c:numRef>
          </c:cat>
          <c:val>
            <c:numRef>
              <c:f>Лист1!$D$2:$D$5</c:f>
              <c:numCache>
                <c:formatCode>General</c:formatCode>
                <c:ptCount val="4"/>
                <c:pt idx="0">
                  <c:v>52.17</c:v>
                </c:pt>
                <c:pt idx="1">
                  <c:v>43.48</c:v>
                </c:pt>
                <c:pt idx="2">
                  <c:v>4.3499999999999996</c:v>
                </c:pt>
              </c:numCache>
            </c:numRef>
          </c:val>
          <c:extLst xmlns:c16r2="http://schemas.microsoft.com/office/drawing/2015/06/chart">
            <c:ext xmlns:c16="http://schemas.microsoft.com/office/drawing/2014/chart" uri="{C3380CC4-5D6E-409C-BE32-E72D297353CC}">
              <c16:uniqueId val="{00000002-FFA1-4864-8E36-EF19F8B7C8E6}"/>
            </c:ext>
          </c:extLst>
        </c:ser>
        <c:gapWidth val="219"/>
        <c:overlap val="-27"/>
        <c:axId val="258146304"/>
        <c:axId val="258147840"/>
      </c:barChart>
      <c:catAx>
        <c:axId val="2581463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58147840"/>
        <c:crosses val="autoZero"/>
        <c:auto val="1"/>
        <c:lblAlgn val="ctr"/>
        <c:lblOffset val="100"/>
      </c:catAx>
      <c:valAx>
        <c:axId val="2581478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58146304"/>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500" baseline="0"/>
      </a:pPr>
      <a:endParaRPr lang="ru-RU"/>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СТОСУНКИ</a:t>
            </a:r>
            <a:endParaRPr lang="ru-UA" b="1">
              <a:latin typeface="Times New Roman" panose="02020603050405020304" pitchFamily="18" charset="0"/>
              <a:cs typeface="Times New Roman" panose="02020603050405020304" pitchFamily="18" charset="0"/>
            </a:endParaRPr>
          </a:p>
        </c:rich>
      </c:tx>
      <c:spPr>
        <a:noFill/>
        <a:ln>
          <a:noFill/>
        </a:ln>
        <a:effectLst/>
      </c:spPr>
    </c:title>
    <c:plotArea>
      <c:layout/>
      <c:barChart>
        <c:barDir val="col"/>
        <c:grouping val="clustered"/>
        <c:ser>
          <c:idx val="0"/>
          <c:order val="0"/>
          <c:tx>
            <c:strRef>
              <c:f>Лист1!$B$1</c:f>
              <c:strCache>
                <c:ptCount val="1"/>
                <c:pt idx="0">
                  <c:v>1</c:v>
                </c:pt>
              </c:strCache>
            </c:strRef>
          </c:tx>
          <c:spPr>
            <a:solidFill>
              <a:schemeClr val="accent1"/>
            </a:solidFill>
            <a:ln>
              <a:noFill/>
            </a:ln>
            <a:effectLst/>
          </c:spPr>
          <c:cat>
            <c:numRef>
              <c:f>Лист1!$A$2:$A$5</c:f>
              <c:numCache>
                <c:formatCode>General</c:formatCode>
                <c:ptCount val="4"/>
                <c:pt idx="0">
                  <c:v>1</c:v>
                </c:pt>
                <c:pt idx="1">
                  <c:v>2</c:v>
                </c:pt>
                <c:pt idx="2">
                  <c:v>3</c:v>
                </c:pt>
              </c:numCache>
            </c:numRef>
          </c:cat>
          <c:val>
            <c:numRef>
              <c:f>Лист1!$B$2:$B$5</c:f>
              <c:numCache>
                <c:formatCode>General</c:formatCode>
                <c:ptCount val="4"/>
              </c:numCache>
            </c:numRef>
          </c:val>
          <c:extLst xmlns:c16r2="http://schemas.microsoft.com/office/drawing/2015/06/chart">
            <c:ext xmlns:c16="http://schemas.microsoft.com/office/drawing/2014/chart" uri="{C3380CC4-5D6E-409C-BE32-E72D297353CC}">
              <c16:uniqueId val="{00000000-7BC5-4823-935D-C71A2C4590F7}"/>
            </c:ext>
          </c:extLst>
        </c:ser>
        <c:ser>
          <c:idx val="1"/>
          <c:order val="1"/>
          <c:tx>
            <c:strRef>
              <c:f>Лист1!$C$1</c:f>
              <c:strCache>
                <c:ptCount val="1"/>
                <c:pt idx="0">
                  <c:v>2</c:v>
                </c:pt>
              </c:strCache>
            </c:strRef>
          </c:tx>
          <c:spPr>
            <a:solidFill>
              <a:schemeClr val="accent2"/>
            </a:solidFill>
            <a:ln>
              <a:noFill/>
            </a:ln>
            <a:effectLst/>
          </c:spPr>
          <c:cat>
            <c:numRef>
              <c:f>Лист1!$A$2:$A$5</c:f>
              <c:numCache>
                <c:formatCode>General</c:formatCode>
                <c:ptCount val="4"/>
                <c:pt idx="0">
                  <c:v>1</c:v>
                </c:pt>
                <c:pt idx="1">
                  <c:v>2</c:v>
                </c:pt>
                <c:pt idx="2">
                  <c:v>3</c:v>
                </c:pt>
              </c:numCache>
            </c:num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7BC5-4823-935D-C71A2C4590F7}"/>
            </c:ext>
          </c:extLst>
        </c:ser>
        <c:ser>
          <c:idx val="2"/>
          <c:order val="2"/>
          <c:tx>
            <c:strRef>
              <c:f>Лист1!$D$1</c:f>
              <c:strCache>
                <c:ptCount val="1"/>
                <c:pt idx="0">
                  <c:v>3</c:v>
                </c:pt>
              </c:strCache>
            </c:strRef>
          </c:tx>
          <c:spPr>
            <a:solidFill>
              <a:schemeClr val="accent3"/>
            </a:solidFill>
            <a:ln>
              <a:noFill/>
            </a:ln>
            <a:effectLst/>
          </c:spPr>
          <c:dLbls>
            <c:spPr>
              <a:noFill/>
              <a:ln>
                <a:noFill/>
              </a:ln>
              <a:effectLst/>
            </c:spPr>
            <c:txPr>
              <a:bodyPr rot="0" spcFirstLastPara="1" vertOverflow="ellipsis" vert="horz" wrap="square" anchor="ctr" anchorCtr="1"/>
              <a:lstStyle/>
              <a:p>
                <a:pPr>
                  <a:defRPr sz="15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1</c:v>
                </c:pt>
                <c:pt idx="1">
                  <c:v>2</c:v>
                </c:pt>
                <c:pt idx="2">
                  <c:v>3</c:v>
                </c:pt>
              </c:numCache>
            </c:numRef>
          </c:cat>
          <c:val>
            <c:numRef>
              <c:f>Лист1!$D$2:$D$5</c:f>
              <c:numCache>
                <c:formatCode>General</c:formatCode>
                <c:ptCount val="4"/>
                <c:pt idx="0">
                  <c:v>45.65</c:v>
                </c:pt>
                <c:pt idx="1">
                  <c:v>36.950000000000003</c:v>
                </c:pt>
                <c:pt idx="2">
                  <c:v>17.39</c:v>
                </c:pt>
              </c:numCache>
            </c:numRef>
          </c:val>
          <c:extLst xmlns:c16r2="http://schemas.microsoft.com/office/drawing/2015/06/chart">
            <c:ext xmlns:c16="http://schemas.microsoft.com/office/drawing/2014/chart" uri="{C3380CC4-5D6E-409C-BE32-E72D297353CC}">
              <c16:uniqueId val="{00000002-7BC5-4823-935D-C71A2C4590F7}"/>
            </c:ext>
          </c:extLst>
        </c:ser>
        <c:gapWidth val="219"/>
        <c:overlap val="-27"/>
        <c:axId val="258274432"/>
        <c:axId val="258275968"/>
      </c:barChart>
      <c:catAx>
        <c:axId val="2582744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58275968"/>
        <c:crosses val="autoZero"/>
        <c:auto val="1"/>
        <c:lblAlgn val="ctr"/>
        <c:lblOffset val="100"/>
      </c:catAx>
      <c:valAx>
        <c:axId val="2582759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5827443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baseline="0"/>
      </a:pPr>
      <a:endParaRPr lang="ru-RU"/>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mj-lt"/>
              </a:rPr>
              <a:t>КОПИНГ-</a:t>
            </a:r>
            <a:r>
              <a:rPr lang="uk-UA" b="1" baseline="0">
                <a:latin typeface="+mj-lt"/>
              </a:rPr>
              <a:t> ПОВЕДІНКА</a:t>
            </a:r>
            <a:endParaRPr lang="uk-UA" b="1">
              <a:latin typeface="+mj-lt"/>
            </a:endParaRPr>
          </a:p>
        </c:rich>
      </c:tx>
      <c:layout>
        <c:manualLayout>
          <c:xMode val="edge"/>
          <c:yMode val="edge"/>
          <c:x val="0.27127600515799005"/>
          <c:y val="3.2637115178261115E-2"/>
        </c:manualLayout>
      </c:layout>
      <c:spPr>
        <a:noFill/>
        <a:ln>
          <a:noFill/>
        </a:ln>
        <a:effectLst/>
      </c:spPr>
    </c:title>
    <c:plotArea>
      <c:layout/>
      <c:barChart>
        <c:barDir val="col"/>
        <c:grouping val="clustered"/>
        <c:ser>
          <c:idx val="0"/>
          <c:order val="0"/>
          <c:tx>
            <c:strRef>
              <c:f>Лист1!$B$1</c:f>
              <c:strCache>
                <c:ptCount val="1"/>
                <c:pt idx="0">
                  <c:v>Ряд 1</c:v>
                </c:pt>
              </c:strCache>
            </c:strRef>
          </c:tx>
          <c:spPr>
            <a:solidFill>
              <a:srgbClr val="E7E6E6">
                <a:lumMod val="75000"/>
              </a:srgb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15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54</c:v>
                </c:pt>
                <c:pt idx="1">
                  <c:v>41</c:v>
                </c:pt>
                <c:pt idx="2">
                  <c:v>46</c:v>
                </c:pt>
                <c:pt idx="3">
                  <c:v>22</c:v>
                </c:pt>
                <c:pt idx="4">
                  <c:v>16</c:v>
                </c:pt>
              </c:numCache>
            </c:numRef>
          </c:val>
          <c:extLst xmlns:c16r2="http://schemas.microsoft.com/office/drawing/2015/06/chart">
            <c:ext xmlns:c16="http://schemas.microsoft.com/office/drawing/2014/chart" uri="{C3380CC4-5D6E-409C-BE32-E72D297353CC}">
              <c16:uniqueId val="{00000000-4C85-4788-AF8D-96FF3269C9C7}"/>
            </c:ext>
          </c:extLst>
        </c:ser>
        <c:ser>
          <c:idx val="1"/>
          <c:order val="1"/>
          <c:tx>
            <c:strRef>
              <c:f>Лист1!$C$1</c:f>
              <c:strCache>
                <c:ptCount val="1"/>
                <c:pt idx="0">
                  <c:v>Ряд 2</c:v>
                </c:pt>
              </c:strCache>
            </c:strRef>
          </c:tx>
          <c:spPr>
            <a:solidFill>
              <a:schemeClr val="accent2"/>
            </a:solidFill>
            <a:ln>
              <a:noFill/>
            </a:ln>
            <a:effectLst/>
          </c:spPr>
          <c:cat>
            <c:numRef>
              <c:f>Лист1!$A$2:$A$6</c:f>
              <c:numCache>
                <c:formatCode>General</c:formatCode>
                <c:ptCount val="5"/>
                <c:pt idx="0">
                  <c:v>1</c:v>
                </c:pt>
                <c:pt idx="1">
                  <c:v>2</c:v>
                </c:pt>
                <c:pt idx="2">
                  <c:v>3</c:v>
                </c:pt>
                <c:pt idx="3">
                  <c:v>4</c:v>
                </c:pt>
                <c:pt idx="4">
                  <c:v>5</c:v>
                </c:pt>
              </c:numCache>
            </c:num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1-4C85-4788-AF8D-96FF3269C9C7}"/>
            </c:ext>
          </c:extLst>
        </c:ser>
        <c:ser>
          <c:idx val="2"/>
          <c:order val="2"/>
          <c:tx>
            <c:strRef>
              <c:f>Лист1!$D$1</c:f>
              <c:strCache>
                <c:ptCount val="1"/>
                <c:pt idx="0">
                  <c:v>Ряд 3</c:v>
                </c:pt>
              </c:strCache>
            </c:strRef>
          </c:tx>
          <c:spPr>
            <a:solidFill>
              <a:schemeClr val="accent3"/>
            </a:solidFill>
            <a:ln>
              <a:noFill/>
            </a:ln>
            <a:effectLst/>
          </c:spPr>
          <c:cat>
            <c:numRef>
              <c:f>Лист1!$A$2:$A$6</c:f>
              <c:numCache>
                <c:formatCode>General</c:formatCode>
                <c:ptCount val="5"/>
                <c:pt idx="0">
                  <c:v>1</c:v>
                </c:pt>
                <c:pt idx="1">
                  <c:v>2</c:v>
                </c:pt>
                <c:pt idx="2">
                  <c:v>3</c:v>
                </c:pt>
                <c:pt idx="3">
                  <c:v>4</c:v>
                </c:pt>
                <c:pt idx="4">
                  <c:v>5</c:v>
                </c:pt>
              </c:numCache>
            </c:num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4C85-4788-AF8D-96FF3269C9C7}"/>
            </c:ext>
          </c:extLst>
        </c:ser>
        <c:ser>
          <c:idx val="3"/>
          <c:order val="3"/>
          <c:tx>
            <c:strRef>
              <c:f>Лист1!$E$1</c:f>
              <c:strCache>
                <c:ptCount val="1"/>
                <c:pt idx="0">
                  <c:v>ряд 4</c:v>
                </c:pt>
              </c:strCache>
            </c:strRef>
          </c:tx>
          <c:spPr>
            <a:solidFill>
              <a:schemeClr val="accent4"/>
            </a:solidFill>
            <a:ln>
              <a:noFill/>
            </a:ln>
            <a:effectLst/>
          </c:spPr>
          <c:cat>
            <c:numRef>
              <c:f>Лист1!$A$2:$A$6</c:f>
              <c:numCache>
                <c:formatCode>General</c:formatCode>
                <c:ptCount val="5"/>
                <c:pt idx="0">
                  <c:v>1</c:v>
                </c:pt>
                <c:pt idx="1">
                  <c:v>2</c:v>
                </c:pt>
                <c:pt idx="2">
                  <c:v>3</c:v>
                </c:pt>
                <c:pt idx="3">
                  <c:v>4</c:v>
                </c:pt>
                <c:pt idx="4">
                  <c:v>5</c:v>
                </c:pt>
              </c:numCache>
            </c:numRef>
          </c:cat>
          <c:val>
            <c:numRef>
              <c:f>Лист1!$E$2:$E$6</c:f>
              <c:numCache>
                <c:formatCode>General</c:formatCode>
                <c:ptCount val="5"/>
              </c:numCache>
            </c:numRef>
          </c:val>
          <c:extLst xmlns:c16r2="http://schemas.microsoft.com/office/drawing/2015/06/chart">
            <c:ext xmlns:c16="http://schemas.microsoft.com/office/drawing/2014/chart" uri="{C3380CC4-5D6E-409C-BE32-E72D297353CC}">
              <c16:uniqueId val="{00000003-4C85-4788-AF8D-96FF3269C9C7}"/>
            </c:ext>
          </c:extLst>
        </c:ser>
        <c:ser>
          <c:idx val="4"/>
          <c:order val="4"/>
          <c:tx>
            <c:strRef>
              <c:f>Лист1!$F$1</c:f>
              <c:strCache>
                <c:ptCount val="1"/>
                <c:pt idx="0">
                  <c:v>ряд 5</c:v>
                </c:pt>
              </c:strCache>
            </c:strRef>
          </c:tx>
          <c:spPr>
            <a:solidFill>
              <a:schemeClr val="accent5"/>
            </a:solidFill>
            <a:ln>
              <a:noFill/>
            </a:ln>
            <a:effectLst/>
          </c:spPr>
          <c:cat>
            <c:numRef>
              <c:f>Лист1!$A$2:$A$6</c:f>
              <c:numCache>
                <c:formatCode>General</c:formatCode>
                <c:ptCount val="5"/>
                <c:pt idx="0">
                  <c:v>1</c:v>
                </c:pt>
                <c:pt idx="1">
                  <c:v>2</c:v>
                </c:pt>
                <c:pt idx="2">
                  <c:v>3</c:v>
                </c:pt>
                <c:pt idx="3">
                  <c:v>4</c:v>
                </c:pt>
                <c:pt idx="4">
                  <c:v>5</c:v>
                </c:pt>
              </c:numCache>
            </c:numRef>
          </c:cat>
          <c:val>
            <c:numRef>
              <c:f>Лист1!$F$2:$F$6</c:f>
              <c:numCache>
                <c:formatCode>General</c:formatCode>
                <c:ptCount val="5"/>
              </c:numCache>
            </c:numRef>
          </c:val>
          <c:extLst xmlns:c16r2="http://schemas.microsoft.com/office/drawing/2015/06/chart">
            <c:ext xmlns:c16="http://schemas.microsoft.com/office/drawing/2014/chart" uri="{C3380CC4-5D6E-409C-BE32-E72D297353CC}">
              <c16:uniqueId val="{00000004-4C85-4788-AF8D-96FF3269C9C7}"/>
            </c:ext>
          </c:extLst>
        </c:ser>
        <c:gapWidth val="219"/>
        <c:overlap val="-27"/>
        <c:axId val="261947392"/>
        <c:axId val="261948928"/>
      </c:barChart>
      <c:catAx>
        <c:axId val="2619473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500" b="0" i="0" u="none" strike="noStrike" kern="1200" baseline="0">
                <a:solidFill>
                  <a:schemeClr val="tx1">
                    <a:lumMod val="65000"/>
                    <a:lumOff val="35000"/>
                  </a:schemeClr>
                </a:solidFill>
                <a:latin typeface="+mn-lt"/>
                <a:ea typeface="+mn-ea"/>
                <a:cs typeface="+mn-cs"/>
              </a:defRPr>
            </a:pPr>
            <a:endParaRPr lang="ru-RU"/>
          </a:p>
        </c:txPr>
        <c:crossAx val="261948928"/>
        <c:crosses val="autoZero"/>
        <c:auto val="1"/>
        <c:lblAlgn val="ctr"/>
        <c:lblOffset val="100"/>
      </c:catAx>
      <c:valAx>
        <c:axId val="2619489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194739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2"/>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FFEF346-FE90-4C30-BCAE-BEB0491EA990}" type="doc">
      <dgm:prSet loTypeId="urn:microsoft.com/office/officeart/2005/8/layout/radial6" loCatId="relationship" qsTypeId="urn:microsoft.com/office/officeart/2005/8/quickstyle/3d1" qsCatId="3D" csTypeId="urn:microsoft.com/office/officeart/2005/8/colors/colorful5" csCatId="colorful" phldr="1"/>
      <dgm:spPr/>
      <dgm:t>
        <a:bodyPr/>
        <a:lstStyle/>
        <a:p>
          <a:endParaRPr lang="uk-UA"/>
        </a:p>
      </dgm:t>
    </dgm:pt>
    <dgm:pt modelId="{86CE194D-B816-40FF-A31F-5F32D7AC30A8}">
      <dgm:prSet phldrT="[Текст]" custT="1"/>
      <dgm:spPr>
        <a:xfrm>
          <a:off x="1176858" y="924161"/>
          <a:ext cx="1448456" cy="976252"/>
        </a:xfrm>
        <a:gradFill rotWithShape="0">
          <a:gsLst>
            <a:gs pos="0">
              <a:srgbClr val="029676">
                <a:hueOff val="0"/>
                <a:satOff val="0"/>
                <a:lumOff val="0"/>
                <a:alphaOff val="0"/>
                <a:satMod val="103000"/>
                <a:lumMod val="102000"/>
                <a:tint val="94000"/>
              </a:srgbClr>
            </a:gs>
            <a:gs pos="50000">
              <a:srgbClr val="029676">
                <a:hueOff val="0"/>
                <a:satOff val="0"/>
                <a:lumOff val="0"/>
                <a:alphaOff val="0"/>
                <a:satMod val="110000"/>
                <a:lumMod val="100000"/>
                <a:shade val="100000"/>
              </a:srgbClr>
            </a:gs>
            <a:gs pos="100000">
              <a:srgbClr val="029676">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600">
              <a:solidFill>
                <a:sysClr val="window" lastClr="FFFFFF"/>
              </a:solidFill>
              <a:latin typeface="Times New Roman" panose="02020603050405020304" pitchFamily="18" charset="0"/>
              <a:ea typeface="+mn-ea"/>
              <a:cs typeface="Times New Roman" panose="02020603050405020304" pitchFamily="18" charset="0"/>
            </a:rPr>
            <a:t>Психічне здоров'я</a:t>
          </a:r>
        </a:p>
      </dgm:t>
    </dgm:pt>
    <dgm:pt modelId="{9BB0F229-9B13-4510-9F6F-0B6E0F765252}" type="parTrans" cxnId="{AA4BF06C-3618-4D12-B2BE-5BCBAC3DD997}">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0BF012AA-0322-4090-9C48-5E3AE0922FAA}" type="sibTrans" cxnId="{AA4BF06C-3618-4D12-B2BE-5BCBAC3DD997}">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052FE602-0BDE-4C02-AA72-C31A2CC75EA2}">
      <dgm:prSet phldrT="[Текст]" custT="1"/>
      <dgm:spPr>
        <a:xfrm>
          <a:off x="1370126" y="1439"/>
          <a:ext cx="1061920" cy="683377"/>
        </a:xfrm>
        <a:gradFill rotWithShape="0">
          <a:gsLst>
            <a:gs pos="0">
              <a:srgbClr val="4AB5C4">
                <a:hueOff val="0"/>
                <a:satOff val="0"/>
                <a:lumOff val="0"/>
                <a:alphaOff val="0"/>
                <a:satMod val="103000"/>
                <a:lumMod val="102000"/>
                <a:tint val="94000"/>
              </a:srgbClr>
            </a:gs>
            <a:gs pos="50000">
              <a:srgbClr val="4AB5C4">
                <a:hueOff val="0"/>
                <a:satOff val="0"/>
                <a:lumOff val="0"/>
                <a:alphaOff val="0"/>
                <a:satMod val="110000"/>
                <a:lumMod val="100000"/>
                <a:shade val="100000"/>
              </a:srgbClr>
            </a:gs>
            <a:gs pos="100000">
              <a:srgbClr val="4AB5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050">
              <a:solidFill>
                <a:sysClr val="window" lastClr="FFFFFF"/>
              </a:solidFill>
              <a:latin typeface="Times New Roman" panose="02020603050405020304" pitchFamily="18" charset="0"/>
              <a:ea typeface="+mn-ea"/>
              <a:cs typeface="Times New Roman" panose="02020603050405020304" pitchFamily="18" charset="0"/>
            </a:rPr>
            <a:t>Відсутність психічних розладів</a:t>
          </a:r>
        </a:p>
      </dgm:t>
    </dgm:pt>
    <dgm:pt modelId="{0DCF0C3D-84C3-40C2-B1D9-C4DBCEBF3C03}" type="parTrans" cxnId="{92743994-0C78-4F23-9008-DDD7A0FD23B4}">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00967228-3C36-4FD2-830D-70F16CF88E57}" type="sibTrans" cxnId="{92743994-0C78-4F23-9008-DDD7A0FD23B4}">
      <dgm:prSet/>
      <dgm:spPr>
        <a:xfrm>
          <a:off x="797047" y="318476"/>
          <a:ext cx="2187524" cy="2187524"/>
        </a:xfrm>
        <a:gradFill rotWithShape="0">
          <a:gsLst>
            <a:gs pos="0">
              <a:srgbClr val="4AB5C4">
                <a:hueOff val="0"/>
                <a:satOff val="0"/>
                <a:lumOff val="0"/>
                <a:alphaOff val="0"/>
                <a:satMod val="103000"/>
                <a:lumMod val="102000"/>
                <a:tint val="94000"/>
              </a:srgbClr>
            </a:gs>
            <a:gs pos="50000">
              <a:srgbClr val="4AB5C4">
                <a:hueOff val="0"/>
                <a:satOff val="0"/>
                <a:lumOff val="0"/>
                <a:alphaOff val="0"/>
                <a:satMod val="110000"/>
                <a:lumMod val="100000"/>
                <a:shade val="100000"/>
              </a:srgbClr>
            </a:gs>
            <a:gs pos="100000">
              <a:srgbClr val="4AB5C4">
                <a:hueOff val="0"/>
                <a:satOff val="0"/>
                <a:lumOff val="0"/>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875F4EE8-2BF7-4FD9-95C5-B62EA298C732}">
      <dgm:prSet phldrT="[Текст]" custT="1"/>
      <dgm:spPr>
        <a:xfrm>
          <a:off x="2286184" y="489957"/>
          <a:ext cx="1061168" cy="775537"/>
        </a:xfrm>
        <a:gradFill rotWithShape="0">
          <a:gsLst>
            <a:gs pos="0">
              <a:srgbClr val="4AB5C4">
                <a:hueOff val="82901"/>
                <a:satOff val="7899"/>
                <a:lumOff val="-3294"/>
                <a:alphaOff val="0"/>
                <a:satMod val="103000"/>
                <a:lumMod val="102000"/>
                <a:tint val="94000"/>
              </a:srgbClr>
            </a:gs>
            <a:gs pos="50000">
              <a:srgbClr val="4AB5C4">
                <a:hueOff val="82901"/>
                <a:satOff val="7899"/>
                <a:lumOff val="-3294"/>
                <a:alphaOff val="0"/>
                <a:satMod val="110000"/>
                <a:lumMod val="100000"/>
                <a:shade val="100000"/>
              </a:srgbClr>
            </a:gs>
            <a:gs pos="100000">
              <a:srgbClr val="4AB5C4">
                <a:hueOff val="82901"/>
                <a:satOff val="7899"/>
                <a:lumOff val="-3294"/>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050">
              <a:solidFill>
                <a:sysClr val="window" lastClr="FFFFFF"/>
              </a:solidFill>
              <a:latin typeface="Times New Roman" panose="02020603050405020304" pitchFamily="18" charset="0"/>
              <a:ea typeface="+mn-ea"/>
              <a:cs typeface="Times New Roman" panose="02020603050405020304" pitchFamily="18" charset="0"/>
            </a:rPr>
            <a:t>Усвідомле-ння свого буття</a:t>
          </a:r>
        </a:p>
      </dgm:t>
    </dgm:pt>
    <dgm:pt modelId="{88D5A007-1482-4DE7-8E9D-A6E4B5AA42D4}" type="parTrans" cxnId="{C2002380-69BE-42C1-921F-ED1C1B407BBC}">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A0DE6DD7-8067-4ED8-9899-D0B0AECC4B62}" type="sibTrans" cxnId="{C2002380-69BE-42C1-921F-ED1C1B407BBC}">
      <dgm:prSet/>
      <dgm:spPr>
        <a:xfrm>
          <a:off x="802257" y="327401"/>
          <a:ext cx="2187524" cy="2187524"/>
        </a:xfrm>
        <a:gradFill rotWithShape="0">
          <a:gsLst>
            <a:gs pos="0">
              <a:srgbClr val="4AB5C4">
                <a:hueOff val="82901"/>
                <a:satOff val="7899"/>
                <a:lumOff val="-3294"/>
                <a:alphaOff val="0"/>
                <a:satMod val="103000"/>
                <a:lumMod val="102000"/>
                <a:tint val="94000"/>
              </a:srgbClr>
            </a:gs>
            <a:gs pos="50000">
              <a:srgbClr val="4AB5C4">
                <a:hueOff val="82901"/>
                <a:satOff val="7899"/>
                <a:lumOff val="-3294"/>
                <a:alphaOff val="0"/>
                <a:satMod val="110000"/>
                <a:lumMod val="100000"/>
                <a:shade val="100000"/>
              </a:srgbClr>
            </a:gs>
            <a:gs pos="100000">
              <a:srgbClr val="4AB5C4">
                <a:hueOff val="82901"/>
                <a:satOff val="7899"/>
                <a:lumOff val="-3294"/>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21144349-E36D-4541-9C54-B8F31A181C04}">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DAE5B678-392F-403B-925B-DE4F4811A576}" type="parTrans" cxnId="{03E9E42A-12D7-4233-9B51-7A36B8B17134}">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52C84EE1-8CAA-4FC8-BB5D-B58BB6693938}" type="sibTrans" cxnId="{03E9E42A-12D7-4233-9B51-7A36B8B17134}">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FCAD00DA-DE6A-4537-9AFE-BB96E5EBA8CF}">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987C0D9E-1CD0-468F-9F74-1B130BC141C3}" type="parTrans" cxnId="{DED76F7D-39E6-41CB-87B8-331F8CD48687}">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73843EE5-2EA9-43D0-B3FB-69B97101C1C5}" type="sibTrans" cxnId="{DED76F7D-39E6-41CB-87B8-331F8CD48687}">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3BA0BD9B-EE90-450C-B53C-67F41109F8BD}">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7D4656C0-A466-4132-BF0A-C36DA3EAD2A3}" type="parTrans" cxnId="{345808A6-5028-406E-B6AB-57A7394A6522}">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92D08AD7-E2DA-4B1D-9B47-AAD7253A51D7}" type="sibTrans" cxnId="{345808A6-5028-406E-B6AB-57A7394A6522}">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1B56440B-94CD-400C-A4DE-D3E71D595E68}">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DBE6E02B-4CE5-4DE1-9890-79C8E5F6653C}" type="parTrans" cxnId="{F2936344-76A7-485C-A5D2-A397545D7B1C}">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6F832C9B-3E59-44AB-BF11-0FA75A5CCE7F}" type="sibTrans" cxnId="{F2936344-76A7-485C-A5D2-A397545D7B1C}">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507D12A4-284F-472C-B753-2C6233020914}">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6FAC5B05-5C6A-410F-8591-2BA02D60989C}" type="parTrans" cxnId="{BFAC8245-AB2A-4E6E-A39B-E6A5CFF1905F}">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FAB2C366-C46F-4CB1-B297-7398BD14137A}" type="sibTrans" cxnId="{BFAC8245-AB2A-4E6E-A39B-E6A5CFF1905F}">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2E843083-B1AF-4A18-B399-B87174DA4291}">
      <dgm:prSet phldrT="[Текст]"/>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01E67628-48DA-436D-A830-4F4BD3FEF1E6}" type="parTrans" cxnId="{0379A9FD-0E2D-4054-80B2-490226AA52D8}">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A27E8D6E-FB6E-4552-A687-BF1A6282D6DA}" type="sibTrans" cxnId="{0379A9FD-0E2D-4054-80B2-490226AA52D8}">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21C773DE-5F96-4897-95D2-3318DF098D3A}">
      <dgm:prSet phldrT="[Текст]" custT="1"/>
      <dgm:spPr>
        <a:xfrm>
          <a:off x="2236125" y="1605180"/>
          <a:ext cx="1181763" cy="683377"/>
        </a:xfrm>
        <a:gradFill rotWithShape="0">
          <a:gsLst>
            <a:gs pos="0">
              <a:srgbClr val="4AB5C4">
                <a:hueOff val="165803"/>
                <a:satOff val="15796"/>
                <a:lumOff val="-6588"/>
                <a:alphaOff val="0"/>
                <a:satMod val="103000"/>
                <a:lumMod val="102000"/>
                <a:tint val="94000"/>
              </a:srgbClr>
            </a:gs>
            <a:gs pos="50000">
              <a:srgbClr val="4AB5C4">
                <a:hueOff val="165803"/>
                <a:satOff val="15796"/>
                <a:lumOff val="-6588"/>
                <a:alphaOff val="0"/>
                <a:satMod val="110000"/>
                <a:lumMod val="100000"/>
                <a:shade val="100000"/>
              </a:srgbClr>
            </a:gs>
            <a:gs pos="100000">
              <a:srgbClr val="4AB5C4">
                <a:hueOff val="165803"/>
                <a:satOff val="15796"/>
                <a:lumOff val="-6588"/>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900">
              <a:solidFill>
                <a:sysClr val="window" lastClr="FFFFFF"/>
              </a:solidFill>
              <a:latin typeface="Times New Roman" panose="02020603050405020304" pitchFamily="18" charset="0"/>
              <a:ea typeface="+mn-ea"/>
              <a:cs typeface="Times New Roman" panose="02020603050405020304" pitchFamily="18" charset="0"/>
            </a:rPr>
            <a:t>Критичність до себе та навколишньої дійсності</a:t>
          </a:r>
        </a:p>
      </dgm:t>
    </dgm:pt>
    <dgm:pt modelId="{FC1E5248-B2B3-426D-AC69-A10F447C0FF9}" type="parTrans" cxnId="{C7DAB862-0F05-427C-AD36-05899DD18121}">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F9662115-1E79-4D67-BFEB-23B01B83B4DD}" type="sibTrans" cxnId="{C7DAB862-0F05-427C-AD36-05899DD18121}">
      <dgm:prSet/>
      <dgm:spPr>
        <a:xfrm>
          <a:off x="807324" y="318526"/>
          <a:ext cx="2187524" cy="2187524"/>
        </a:xfrm>
        <a:gradFill rotWithShape="0">
          <a:gsLst>
            <a:gs pos="0">
              <a:srgbClr val="4AB5C4">
                <a:hueOff val="165803"/>
                <a:satOff val="15796"/>
                <a:lumOff val="-6588"/>
                <a:alphaOff val="0"/>
                <a:satMod val="103000"/>
                <a:lumMod val="102000"/>
                <a:tint val="94000"/>
              </a:srgbClr>
            </a:gs>
            <a:gs pos="50000">
              <a:srgbClr val="4AB5C4">
                <a:hueOff val="165803"/>
                <a:satOff val="15796"/>
                <a:lumOff val="-6588"/>
                <a:alphaOff val="0"/>
                <a:satMod val="110000"/>
                <a:lumMod val="100000"/>
                <a:shade val="100000"/>
              </a:srgbClr>
            </a:gs>
            <a:gs pos="100000">
              <a:srgbClr val="4AB5C4">
                <a:hueOff val="165803"/>
                <a:satOff val="15796"/>
                <a:lumOff val="-6588"/>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B24E8878-7485-4CCB-8E34-FE6B60676EEE}">
      <dgm:prSet phldrT="[Текст]" custT="1"/>
      <dgm:spPr>
        <a:xfrm>
          <a:off x="1335896" y="2141127"/>
          <a:ext cx="1130380" cy="680643"/>
        </a:xfrm>
        <a:gradFill rotWithShape="0">
          <a:gsLst>
            <a:gs pos="0">
              <a:srgbClr val="4AB5C4">
                <a:hueOff val="248704"/>
                <a:satOff val="23697"/>
                <a:lumOff val="-9883"/>
                <a:alphaOff val="0"/>
                <a:satMod val="103000"/>
                <a:lumMod val="102000"/>
                <a:tint val="94000"/>
              </a:srgbClr>
            </a:gs>
            <a:gs pos="50000">
              <a:srgbClr val="4AB5C4">
                <a:hueOff val="248704"/>
                <a:satOff val="23697"/>
                <a:lumOff val="-9883"/>
                <a:alphaOff val="0"/>
                <a:satMod val="110000"/>
                <a:lumMod val="100000"/>
                <a:shade val="100000"/>
              </a:srgbClr>
            </a:gs>
            <a:gs pos="100000">
              <a:srgbClr val="4AB5C4">
                <a:hueOff val="248704"/>
                <a:satOff val="23697"/>
                <a:lumOff val="-9883"/>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000">
              <a:solidFill>
                <a:sysClr val="window" lastClr="FFFFFF"/>
              </a:solidFill>
              <a:latin typeface="Times New Roman" panose="02020603050405020304" pitchFamily="18" charset="0"/>
              <a:ea typeface="+mn-ea"/>
              <a:cs typeface="Times New Roman" panose="02020603050405020304" pitchFamily="18" charset="0"/>
            </a:rPr>
            <a:t>Пластичність</a:t>
          </a:r>
          <a:endParaRPr lang="uk-UA" sz="900">
            <a:solidFill>
              <a:sysClr val="window" lastClr="FFFFFF"/>
            </a:solidFill>
            <a:latin typeface="Times New Roman" panose="02020603050405020304" pitchFamily="18" charset="0"/>
            <a:ea typeface="+mn-ea"/>
            <a:cs typeface="Times New Roman" panose="02020603050405020304" pitchFamily="18" charset="0"/>
          </a:endParaRPr>
        </a:p>
      </dgm:t>
    </dgm:pt>
    <dgm:pt modelId="{712E3363-46D0-4F44-BB61-7601B4B58DFA}" type="parTrans" cxnId="{72A0F7F4-2600-47BA-A9D6-D862FDE5DB76}">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A2A5D7B5-C300-42D7-BA03-A263FC3C8908}" type="sibTrans" cxnId="{72A0F7F4-2600-47BA-A9D6-D862FDE5DB76}">
      <dgm:prSet/>
      <dgm:spPr>
        <a:xfrm>
          <a:off x="909657" y="434825"/>
          <a:ext cx="2187524" cy="2227840"/>
        </a:xfrm>
        <a:gradFill rotWithShape="0">
          <a:gsLst>
            <a:gs pos="0">
              <a:srgbClr val="4AB5C4">
                <a:hueOff val="248704"/>
                <a:satOff val="23697"/>
                <a:lumOff val="-9883"/>
                <a:alphaOff val="0"/>
                <a:satMod val="103000"/>
                <a:lumMod val="102000"/>
                <a:tint val="94000"/>
              </a:srgbClr>
            </a:gs>
            <a:gs pos="50000">
              <a:srgbClr val="4AB5C4">
                <a:hueOff val="248704"/>
                <a:satOff val="23697"/>
                <a:lumOff val="-9883"/>
                <a:alphaOff val="0"/>
                <a:satMod val="110000"/>
                <a:lumMod val="100000"/>
                <a:shade val="100000"/>
              </a:srgbClr>
            </a:gs>
            <a:gs pos="100000">
              <a:srgbClr val="4AB5C4">
                <a:hueOff val="248704"/>
                <a:satOff val="23697"/>
                <a:lumOff val="-9883"/>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D20AA03E-031D-4767-8694-C45884E1C8BD}">
      <dgm:prSet phldrT="[Текст]" custT="1"/>
      <dgm:spPr>
        <a:xfrm>
          <a:off x="361630" y="1602104"/>
          <a:ext cx="1227071" cy="689527"/>
        </a:xfrm>
        <a:gradFill rotWithShape="0">
          <a:gsLst>
            <a:gs pos="0">
              <a:srgbClr val="4AB5C4">
                <a:hueOff val="331605"/>
                <a:satOff val="31596"/>
                <a:lumOff val="-13177"/>
                <a:alphaOff val="0"/>
                <a:satMod val="103000"/>
                <a:lumMod val="102000"/>
                <a:tint val="94000"/>
              </a:srgbClr>
            </a:gs>
            <a:gs pos="50000">
              <a:srgbClr val="4AB5C4">
                <a:hueOff val="331605"/>
                <a:satOff val="31596"/>
                <a:lumOff val="-13177"/>
                <a:alphaOff val="0"/>
                <a:satMod val="110000"/>
                <a:lumMod val="100000"/>
                <a:shade val="100000"/>
              </a:srgbClr>
            </a:gs>
            <a:gs pos="100000">
              <a:srgbClr val="4AB5C4">
                <a:hueOff val="331605"/>
                <a:satOff val="31596"/>
                <a:lumOff val="-13177"/>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050">
              <a:solidFill>
                <a:sysClr val="window" lastClr="FFFFFF"/>
              </a:solidFill>
              <a:latin typeface="Times New Roman" panose="02020603050405020304" pitchFamily="18" charset="0"/>
              <a:ea typeface="+mn-ea"/>
              <a:cs typeface="Times New Roman" panose="02020603050405020304" pitchFamily="18" charset="0"/>
            </a:rPr>
            <a:t>Здатність до продуктивної діяльності</a:t>
          </a:r>
        </a:p>
      </dgm:t>
    </dgm:pt>
    <dgm:pt modelId="{74E0F94F-4BB8-4A90-B946-7FD0CB98FC2C}" type="parTrans" cxnId="{BAAA3786-6691-4C09-A127-48323E9BDB65}">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6EC706F8-B544-4DFA-A911-919C19F3466B}" type="sibTrans" cxnId="{BAAA3786-6691-4C09-A127-48323E9BDB65}">
      <dgm:prSet/>
      <dgm:spPr>
        <a:xfrm>
          <a:off x="807324" y="318526"/>
          <a:ext cx="2187524" cy="2187524"/>
        </a:xfrm>
        <a:gradFill rotWithShape="0">
          <a:gsLst>
            <a:gs pos="0">
              <a:srgbClr val="4AB5C4">
                <a:hueOff val="331605"/>
                <a:satOff val="31596"/>
                <a:lumOff val="-13177"/>
                <a:alphaOff val="0"/>
                <a:satMod val="103000"/>
                <a:lumMod val="102000"/>
                <a:tint val="94000"/>
              </a:srgbClr>
            </a:gs>
            <a:gs pos="50000">
              <a:srgbClr val="4AB5C4">
                <a:hueOff val="331605"/>
                <a:satOff val="31596"/>
                <a:lumOff val="-13177"/>
                <a:alphaOff val="0"/>
                <a:satMod val="110000"/>
                <a:lumMod val="100000"/>
                <a:shade val="100000"/>
              </a:srgbClr>
            </a:gs>
            <a:gs pos="100000">
              <a:srgbClr val="4AB5C4">
                <a:hueOff val="331605"/>
                <a:satOff val="31596"/>
                <a:lumOff val="-13177"/>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8445959D-F931-4CE1-B5D3-3785FD4E4C33}">
      <dgm:prSet phldrT="[Текст]" custT="1"/>
      <dgm:spPr>
        <a:xfrm>
          <a:off x="432104" y="520462"/>
          <a:ext cx="1086125" cy="714491"/>
        </a:xfrm>
        <a:gradFill rotWithShape="0">
          <a:gsLst>
            <a:gs pos="0">
              <a:srgbClr val="4AB5C4">
                <a:hueOff val="414507"/>
                <a:satOff val="39495"/>
                <a:lumOff val="-16471"/>
                <a:alphaOff val="0"/>
                <a:satMod val="103000"/>
                <a:lumMod val="102000"/>
                <a:tint val="94000"/>
              </a:srgbClr>
            </a:gs>
            <a:gs pos="50000">
              <a:srgbClr val="4AB5C4">
                <a:hueOff val="414507"/>
                <a:satOff val="39495"/>
                <a:lumOff val="-16471"/>
                <a:alphaOff val="0"/>
                <a:satMod val="110000"/>
                <a:lumMod val="100000"/>
                <a:shade val="100000"/>
              </a:srgbClr>
            </a:gs>
            <a:gs pos="100000">
              <a:srgbClr val="4AB5C4">
                <a:hueOff val="414507"/>
                <a:satOff val="39495"/>
                <a:lumOff val="-16471"/>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pPr algn="ctr">
            <a:buNone/>
          </a:pPr>
          <a:r>
            <a:rPr lang="uk-UA" sz="1100">
              <a:solidFill>
                <a:sysClr val="window" lastClr="FFFFFF"/>
              </a:solidFill>
              <a:latin typeface="Times New Roman" panose="02020603050405020304" pitchFamily="18" charset="0"/>
              <a:ea typeface="+mn-ea"/>
              <a:cs typeface="Times New Roman" panose="02020603050405020304" pitchFamily="18" charset="0"/>
            </a:rPr>
            <a:t>Якість життя</a:t>
          </a:r>
        </a:p>
      </dgm:t>
    </dgm:pt>
    <dgm:pt modelId="{AC48D6C0-525E-45EE-AAEE-55C9C85E4C83}" type="parTrans" cxnId="{1F27094B-2F19-461A-8D91-EF0FE749FC52}">
      <dgm:prSet/>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5B585122-F9EF-4175-9E47-6B695CA1AE63}" type="sibTrans" cxnId="{1F27094B-2F19-461A-8D91-EF0FE749FC52}">
      <dgm:prSet/>
      <dgm:spPr>
        <a:xfrm>
          <a:off x="807324" y="318526"/>
          <a:ext cx="2187524" cy="2187524"/>
        </a:xfrm>
        <a:gradFill rotWithShape="0">
          <a:gsLst>
            <a:gs pos="0">
              <a:srgbClr val="4AB5C4">
                <a:hueOff val="414507"/>
                <a:satOff val="39495"/>
                <a:lumOff val="-16471"/>
                <a:alphaOff val="0"/>
                <a:satMod val="103000"/>
                <a:lumMod val="102000"/>
                <a:tint val="94000"/>
              </a:srgbClr>
            </a:gs>
            <a:gs pos="50000">
              <a:srgbClr val="4AB5C4">
                <a:hueOff val="414507"/>
                <a:satOff val="39495"/>
                <a:lumOff val="-16471"/>
                <a:alphaOff val="0"/>
                <a:satMod val="110000"/>
                <a:lumMod val="100000"/>
                <a:shade val="100000"/>
              </a:srgbClr>
            </a:gs>
            <a:gs pos="100000">
              <a:srgbClr val="4AB5C4">
                <a:hueOff val="414507"/>
                <a:satOff val="39495"/>
                <a:lumOff val="-16471"/>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gm:spPr>
      <dgm:t>
        <a:bodyPr/>
        <a:lstStyle/>
        <a:p>
          <a:pPr algn="ctr"/>
          <a:endParaRPr lang="uk-UA" sz="2000">
            <a:solidFill>
              <a:sysClr val="windowText" lastClr="000000"/>
            </a:solidFill>
            <a:latin typeface="Times New Roman" panose="02020603050405020304" pitchFamily="18" charset="0"/>
            <a:cs typeface="Times New Roman" panose="02020603050405020304" pitchFamily="18" charset="0"/>
          </a:endParaRPr>
        </a:p>
      </dgm:t>
    </dgm:pt>
    <dgm:pt modelId="{768EB8CA-97B8-4ADB-98B8-1DF8599E5BD0}" type="pres">
      <dgm:prSet presAssocID="{3FFEF346-FE90-4C30-BCAE-BEB0491EA990}" presName="Name0" presStyleCnt="0">
        <dgm:presLayoutVars>
          <dgm:chMax val="1"/>
          <dgm:dir/>
          <dgm:animLvl val="ctr"/>
          <dgm:resizeHandles val="exact"/>
        </dgm:presLayoutVars>
      </dgm:prSet>
      <dgm:spPr/>
      <dgm:t>
        <a:bodyPr/>
        <a:lstStyle/>
        <a:p>
          <a:endParaRPr lang="ru-RU"/>
        </a:p>
      </dgm:t>
    </dgm:pt>
    <dgm:pt modelId="{AD99D7CA-C007-4818-98DA-34DFAE0E361B}" type="pres">
      <dgm:prSet presAssocID="{86CE194D-B816-40FF-A31F-5F32D7AC30A8}" presName="centerShape" presStyleLbl="node0" presStyleIdx="0" presStyleCnt="1" custScaleX="148369"/>
      <dgm:spPr>
        <a:prstGeom prst="ellipse">
          <a:avLst/>
        </a:prstGeom>
      </dgm:spPr>
      <dgm:t>
        <a:bodyPr/>
        <a:lstStyle/>
        <a:p>
          <a:endParaRPr lang="ru-RU"/>
        </a:p>
      </dgm:t>
    </dgm:pt>
    <dgm:pt modelId="{E28EBAEB-8195-46C9-B515-1C2F6477D6A8}" type="pres">
      <dgm:prSet presAssocID="{052FE602-0BDE-4C02-AA72-C31A2CC75EA2}" presName="node" presStyleLbl="node1" presStyleIdx="0" presStyleCnt="6" custScaleX="155393">
        <dgm:presLayoutVars>
          <dgm:bulletEnabled val="1"/>
        </dgm:presLayoutVars>
      </dgm:prSet>
      <dgm:spPr>
        <a:prstGeom prst="ellipse">
          <a:avLst/>
        </a:prstGeom>
      </dgm:spPr>
      <dgm:t>
        <a:bodyPr/>
        <a:lstStyle/>
        <a:p>
          <a:endParaRPr lang="ru-RU"/>
        </a:p>
      </dgm:t>
    </dgm:pt>
    <dgm:pt modelId="{D066EE55-D9E6-40C2-AD73-8104E407D102}" type="pres">
      <dgm:prSet presAssocID="{052FE602-0BDE-4C02-AA72-C31A2CC75EA2}" presName="dummy" presStyleCnt="0"/>
      <dgm:spPr/>
    </dgm:pt>
    <dgm:pt modelId="{E2584148-4779-46DE-9849-074713752FDE}" type="pres">
      <dgm:prSet presAssocID="{00967228-3C36-4FD2-830D-70F16CF88E57}" presName="sibTrans" presStyleLbl="sibTrans2D1" presStyleIdx="0" presStyleCnt="6"/>
      <dgm:spPr>
        <a:prstGeom prst="blockArc">
          <a:avLst>
            <a:gd name="adj1" fmla="val 16232886"/>
            <a:gd name="adj2" fmla="val 19800167"/>
            <a:gd name="adj3" fmla="val 4512"/>
          </a:avLst>
        </a:prstGeom>
      </dgm:spPr>
      <dgm:t>
        <a:bodyPr/>
        <a:lstStyle/>
        <a:p>
          <a:endParaRPr lang="ru-RU"/>
        </a:p>
      </dgm:t>
    </dgm:pt>
    <dgm:pt modelId="{5898A2C4-E0EE-422D-9BA0-68E9E6C806F2}" type="pres">
      <dgm:prSet presAssocID="{875F4EE8-2BF7-4FD9-95C5-B62EA298C732}" presName="node" presStyleLbl="node1" presStyleIdx="1" presStyleCnt="6" custScaleX="155283" custScaleY="113486" custRadScaleRad="99171" custRadScaleInc="-1379">
        <dgm:presLayoutVars>
          <dgm:bulletEnabled val="1"/>
        </dgm:presLayoutVars>
      </dgm:prSet>
      <dgm:spPr>
        <a:prstGeom prst="ellipse">
          <a:avLst/>
        </a:prstGeom>
      </dgm:spPr>
      <dgm:t>
        <a:bodyPr/>
        <a:lstStyle/>
        <a:p>
          <a:endParaRPr lang="ru-RU"/>
        </a:p>
      </dgm:t>
    </dgm:pt>
    <dgm:pt modelId="{A6613EB6-E631-480A-AF5D-7BA2A1279B35}" type="pres">
      <dgm:prSet presAssocID="{875F4EE8-2BF7-4FD9-95C5-B62EA298C732}" presName="dummy" presStyleCnt="0"/>
      <dgm:spPr/>
    </dgm:pt>
    <dgm:pt modelId="{B32D8D54-F6BB-454E-9DF3-E76CBD598CD7}" type="pres">
      <dgm:prSet presAssocID="{A0DE6DD7-8067-4ED8-9899-D0B0AECC4B62}" presName="sibTrans" presStyleLbl="sibTrans2D1" presStyleIdx="1" presStyleCnt="6"/>
      <dgm:spPr>
        <a:prstGeom prst="blockArc">
          <a:avLst>
            <a:gd name="adj1" fmla="val 19767102"/>
            <a:gd name="adj2" fmla="val 1767297"/>
            <a:gd name="adj3" fmla="val 4512"/>
          </a:avLst>
        </a:prstGeom>
      </dgm:spPr>
      <dgm:t>
        <a:bodyPr/>
        <a:lstStyle/>
        <a:p>
          <a:endParaRPr lang="ru-RU"/>
        </a:p>
      </dgm:t>
    </dgm:pt>
    <dgm:pt modelId="{233D378D-C6D5-4A73-9BEA-4AF817B439B3}" type="pres">
      <dgm:prSet presAssocID="{21C773DE-5F96-4897-95D2-3318DF098D3A}" presName="node" presStyleLbl="node1" presStyleIdx="2" presStyleCnt="6" custScaleX="172930">
        <dgm:presLayoutVars>
          <dgm:bulletEnabled val="1"/>
        </dgm:presLayoutVars>
      </dgm:prSet>
      <dgm:spPr>
        <a:prstGeom prst="ellipse">
          <a:avLst/>
        </a:prstGeom>
      </dgm:spPr>
      <dgm:t>
        <a:bodyPr/>
        <a:lstStyle/>
        <a:p>
          <a:endParaRPr lang="ru-RU"/>
        </a:p>
      </dgm:t>
    </dgm:pt>
    <dgm:pt modelId="{EA9F38E6-5E69-49A5-A8CF-3A640C05CAD4}" type="pres">
      <dgm:prSet presAssocID="{21C773DE-5F96-4897-95D2-3318DF098D3A}" presName="dummy" presStyleCnt="0"/>
      <dgm:spPr/>
    </dgm:pt>
    <dgm:pt modelId="{08B71DCA-6592-4814-B517-D18C4DD1EE11}" type="pres">
      <dgm:prSet presAssocID="{F9662115-1E79-4D67-BFEB-23B01B83B4DD}" presName="sibTrans" presStyleLbl="sibTrans2D1" presStyleIdx="2" presStyleCnt="6"/>
      <dgm:spPr>
        <a:prstGeom prst="blockArc">
          <a:avLst>
            <a:gd name="adj1" fmla="val 1800000"/>
            <a:gd name="adj2" fmla="val 5400000"/>
            <a:gd name="adj3" fmla="val 4512"/>
          </a:avLst>
        </a:prstGeom>
      </dgm:spPr>
      <dgm:t>
        <a:bodyPr/>
        <a:lstStyle/>
        <a:p>
          <a:endParaRPr lang="ru-RU"/>
        </a:p>
      </dgm:t>
    </dgm:pt>
    <dgm:pt modelId="{8F9EAE8A-2F5B-4D8D-B5BE-0504F7843A14}" type="pres">
      <dgm:prSet presAssocID="{B24E8878-7485-4CCB-8E34-FE6B60676EEE}" presName="node" presStyleLbl="node1" presStyleIdx="3" presStyleCnt="6" custScaleX="165411" custScaleY="99600">
        <dgm:presLayoutVars>
          <dgm:bulletEnabled val="1"/>
        </dgm:presLayoutVars>
      </dgm:prSet>
      <dgm:spPr>
        <a:prstGeom prst="ellipse">
          <a:avLst/>
        </a:prstGeom>
      </dgm:spPr>
      <dgm:t>
        <a:bodyPr/>
        <a:lstStyle/>
        <a:p>
          <a:endParaRPr lang="ru-RU"/>
        </a:p>
      </dgm:t>
    </dgm:pt>
    <dgm:pt modelId="{3B464F5C-EBE1-49A2-9F28-59E79AA32E29}" type="pres">
      <dgm:prSet presAssocID="{B24E8878-7485-4CCB-8E34-FE6B60676EEE}" presName="dummy" presStyleCnt="0"/>
      <dgm:spPr/>
    </dgm:pt>
    <dgm:pt modelId="{EF024F28-DD51-4816-9EC1-466CAEB7ADAA}" type="pres">
      <dgm:prSet presAssocID="{A2A5D7B5-C300-42D7-BA03-A263FC3C8908}" presName="sibTrans" presStyleLbl="sibTrans2D1" presStyleIdx="3" presStyleCnt="6" custScaleY="101843" custLinFactNeighborX="4678" custLinFactNeighborY="6238"/>
      <dgm:spPr>
        <a:prstGeom prst="blockArc">
          <a:avLst>
            <a:gd name="adj1" fmla="val 5400000"/>
            <a:gd name="adj2" fmla="val 9000000"/>
            <a:gd name="adj3" fmla="val 4512"/>
          </a:avLst>
        </a:prstGeom>
      </dgm:spPr>
      <dgm:t>
        <a:bodyPr/>
        <a:lstStyle/>
        <a:p>
          <a:endParaRPr lang="ru-RU"/>
        </a:p>
      </dgm:t>
    </dgm:pt>
    <dgm:pt modelId="{5B616D3D-20E9-4579-B04D-13BFE00FC6A9}" type="pres">
      <dgm:prSet presAssocID="{D20AA03E-031D-4767-8694-C45884E1C8BD}" presName="node" presStyleLbl="node1" presStyleIdx="4" presStyleCnt="6" custScaleX="179560" custScaleY="100900">
        <dgm:presLayoutVars>
          <dgm:bulletEnabled val="1"/>
        </dgm:presLayoutVars>
      </dgm:prSet>
      <dgm:spPr>
        <a:prstGeom prst="ellipse">
          <a:avLst/>
        </a:prstGeom>
      </dgm:spPr>
      <dgm:t>
        <a:bodyPr/>
        <a:lstStyle/>
        <a:p>
          <a:endParaRPr lang="ru-RU"/>
        </a:p>
      </dgm:t>
    </dgm:pt>
    <dgm:pt modelId="{C7158E91-36A2-4A13-830E-7B65F6DFA8A7}" type="pres">
      <dgm:prSet presAssocID="{D20AA03E-031D-4767-8694-C45884E1C8BD}" presName="dummy" presStyleCnt="0"/>
      <dgm:spPr/>
    </dgm:pt>
    <dgm:pt modelId="{AC6C0635-E17C-4778-98D2-C6EEA27DE24C}" type="pres">
      <dgm:prSet presAssocID="{6EC706F8-B544-4DFA-A911-919C19F3466B}" presName="sibTrans" presStyleLbl="sibTrans2D1" presStyleIdx="4" presStyleCnt="6"/>
      <dgm:spPr>
        <a:prstGeom prst="blockArc">
          <a:avLst>
            <a:gd name="adj1" fmla="val 9000000"/>
            <a:gd name="adj2" fmla="val 12600000"/>
            <a:gd name="adj3" fmla="val 4512"/>
          </a:avLst>
        </a:prstGeom>
      </dgm:spPr>
      <dgm:t>
        <a:bodyPr/>
        <a:lstStyle/>
        <a:p>
          <a:endParaRPr lang="ru-RU"/>
        </a:p>
      </dgm:t>
    </dgm:pt>
    <dgm:pt modelId="{93234886-07CF-4B61-AF58-AF9E189B6F9C}" type="pres">
      <dgm:prSet presAssocID="{8445959D-F931-4CE1-B5D3-3785FD4E4C33}" presName="node" presStyleLbl="node1" presStyleIdx="5" presStyleCnt="6" custScaleX="158935" custScaleY="104553">
        <dgm:presLayoutVars>
          <dgm:bulletEnabled val="1"/>
        </dgm:presLayoutVars>
      </dgm:prSet>
      <dgm:spPr>
        <a:prstGeom prst="ellipse">
          <a:avLst/>
        </a:prstGeom>
      </dgm:spPr>
      <dgm:t>
        <a:bodyPr/>
        <a:lstStyle/>
        <a:p>
          <a:endParaRPr lang="ru-RU"/>
        </a:p>
      </dgm:t>
    </dgm:pt>
    <dgm:pt modelId="{50691913-E10D-47A9-8B7B-06CA383E91FF}" type="pres">
      <dgm:prSet presAssocID="{8445959D-F931-4CE1-B5D3-3785FD4E4C33}" presName="dummy" presStyleCnt="0"/>
      <dgm:spPr/>
    </dgm:pt>
    <dgm:pt modelId="{89A207DB-2982-45EB-914B-1C0FF5C2F86D}" type="pres">
      <dgm:prSet presAssocID="{5B585122-F9EF-4175-9E47-6B695CA1AE63}" presName="sibTrans" presStyleLbl="sibTrans2D1" presStyleIdx="5" presStyleCnt="6"/>
      <dgm:spPr>
        <a:prstGeom prst="blockArc">
          <a:avLst>
            <a:gd name="adj1" fmla="val 12600000"/>
            <a:gd name="adj2" fmla="val 16200000"/>
            <a:gd name="adj3" fmla="val 4512"/>
          </a:avLst>
        </a:prstGeom>
      </dgm:spPr>
      <dgm:t>
        <a:bodyPr/>
        <a:lstStyle/>
        <a:p>
          <a:endParaRPr lang="ru-RU"/>
        </a:p>
      </dgm:t>
    </dgm:pt>
  </dgm:ptLst>
  <dgm:cxnLst>
    <dgm:cxn modelId="{C7DAB862-0F05-427C-AD36-05899DD18121}" srcId="{86CE194D-B816-40FF-A31F-5F32D7AC30A8}" destId="{21C773DE-5F96-4897-95D2-3318DF098D3A}" srcOrd="2" destOrd="0" parTransId="{FC1E5248-B2B3-426D-AC69-A10F447C0FF9}" sibTransId="{F9662115-1E79-4D67-BFEB-23B01B83B4DD}"/>
    <dgm:cxn modelId="{016764C0-B183-4F72-83F1-127DF441270E}" type="presOf" srcId="{8445959D-F931-4CE1-B5D3-3785FD4E4C33}" destId="{93234886-07CF-4B61-AF58-AF9E189B6F9C}" srcOrd="0" destOrd="0" presId="urn:microsoft.com/office/officeart/2005/8/layout/radial6"/>
    <dgm:cxn modelId="{DED76F7D-39E6-41CB-87B8-331F8CD48687}" srcId="{21144349-E36D-4541-9C54-B8F31A181C04}" destId="{FCAD00DA-DE6A-4537-9AFE-BB96E5EBA8CF}" srcOrd="0" destOrd="0" parTransId="{987C0D9E-1CD0-468F-9F74-1B130BC141C3}" sibTransId="{73843EE5-2EA9-43D0-B3FB-69B97101C1C5}"/>
    <dgm:cxn modelId="{1F27094B-2F19-461A-8D91-EF0FE749FC52}" srcId="{86CE194D-B816-40FF-A31F-5F32D7AC30A8}" destId="{8445959D-F931-4CE1-B5D3-3785FD4E4C33}" srcOrd="5" destOrd="0" parTransId="{AC48D6C0-525E-45EE-AAEE-55C9C85E4C83}" sibTransId="{5B585122-F9EF-4175-9E47-6B695CA1AE63}"/>
    <dgm:cxn modelId="{C2002380-69BE-42C1-921F-ED1C1B407BBC}" srcId="{86CE194D-B816-40FF-A31F-5F32D7AC30A8}" destId="{875F4EE8-2BF7-4FD9-95C5-B62EA298C732}" srcOrd="1" destOrd="0" parTransId="{88D5A007-1482-4DE7-8E9D-A6E4B5AA42D4}" sibTransId="{A0DE6DD7-8067-4ED8-9899-D0B0AECC4B62}"/>
    <dgm:cxn modelId="{ACA57DF4-867F-47DD-9BC1-2B160CBAB8FA}" type="presOf" srcId="{875F4EE8-2BF7-4FD9-95C5-B62EA298C732}" destId="{5898A2C4-E0EE-422D-9BA0-68E9E6C806F2}" srcOrd="0" destOrd="0" presId="urn:microsoft.com/office/officeart/2005/8/layout/radial6"/>
    <dgm:cxn modelId="{CF634CCD-B0F5-4358-AD81-852FE11BDE8A}" type="presOf" srcId="{21C773DE-5F96-4897-95D2-3318DF098D3A}" destId="{233D378D-C6D5-4A73-9BEA-4AF817B439B3}" srcOrd="0" destOrd="0" presId="urn:microsoft.com/office/officeart/2005/8/layout/radial6"/>
    <dgm:cxn modelId="{72A0F7F4-2600-47BA-A9D6-D862FDE5DB76}" srcId="{86CE194D-B816-40FF-A31F-5F32D7AC30A8}" destId="{B24E8878-7485-4CCB-8E34-FE6B60676EEE}" srcOrd="3" destOrd="0" parTransId="{712E3363-46D0-4F44-BB61-7601B4B58DFA}" sibTransId="{A2A5D7B5-C300-42D7-BA03-A263FC3C8908}"/>
    <dgm:cxn modelId="{C6D75854-AF2F-478C-9F46-65D07631724B}" type="presOf" srcId="{B24E8878-7485-4CCB-8E34-FE6B60676EEE}" destId="{8F9EAE8A-2F5B-4D8D-B5BE-0504F7843A14}" srcOrd="0" destOrd="0" presId="urn:microsoft.com/office/officeart/2005/8/layout/radial6"/>
    <dgm:cxn modelId="{0F48D96C-93BF-4D80-8545-1EEDA882CBC0}" type="presOf" srcId="{F9662115-1E79-4D67-BFEB-23B01B83B4DD}" destId="{08B71DCA-6592-4814-B517-D18C4DD1EE11}" srcOrd="0" destOrd="0" presId="urn:microsoft.com/office/officeart/2005/8/layout/radial6"/>
    <dgm:cxn modelId="{FDD4DCCD-3A38-4F4B-8747-23D0FE27FBED}" type="presOf" srcId="{00967228-3C36-4FD2-830D-70F16CF88E57}" destId="{E2584148-4779-46DE-9849-074713752FDE}" srcOrd="0" destOrd="0" presId="urn:microsoft.com/office/officeart/2005/8/layout/radial6"/>
    <dgm:cxn modelId="{03E9E42A-12D7-4233-9B51-7A36B8B17134}" srcId="{3FFEF346-FE90-4C30-BCAE-BEB0491EA990}" destId="{21144349-E36D-4541-9C54-B8F31A181C04}" srcOrd="1" destOrd="0" parTransId="{DAE5B678-392F-403B-925B-DE4F4811A576}" sibTransId="{52C84EE1-8CAA-4FC8-BB5D-B58BB6693938}"/>
    <dgm:cxn modelId="{D9E3ABDF-8FE7-4E82-84EC-6186C4EA9E5B}" type="presOf" srcId="{052FE602-0BDE-4C02-AA72-C31A2CC75EA2}" destId="{E28EBAEB-8195-46C9-B515-1C2F6477D6A8}" srcOrd="0" destOrd="0" presId="urn:microsoft.com/office/officeart/2005/8/layout/radial6"/>
    <dgm:cxn modelId="{757181FB-583A-4C67-93C9-9D4F76182D58}" type="presOf" srcId="{5B585122-F9EF-4175-9E47-6B695CA1AE63}" destId="{89A207DB-2982-45EB-914B-1C0FF5C2F86D}" srcOrd="0" destOrd="0" presId="urn:microsoft.com/office/officeart/2005/8/layout/radial6"/>
    <dgm:cxn modelId="{AA4BF06C-3618-4D12-B2BE-5BCBAC3DD997}" srcId="{3FFEF346-FE90-4C30-BCAE-BEB0491EA990}" destId="{86CE194D-B816-40FF-A31F-5F32D7AC30A8}" srcOrd="0" destOrd="0" parTransId="{9BB0F229-9B13-4510-9F6F-0B6E0F765252}" sibTransId="{0BF012AA-0322-4090-9C48-5E3AE0922FAA}"/>
    <dgm:cxn modelId="{43D532A7-A411-4BAC-A1E6-FE1E6CBF7DAA}" type="presOf" srcId="{86CE194D-B816-40FF-A31F-5F32D7AC30A8}" destId="{AD99D7CA-C007-4818-98DA-34DFAE0E361B}" srcOrd="0" destOrd="0" presId="urn:microsoft.com/office/officeart/2005/8/layout/radial6"/>
    <dgm:cxn modelId="{1BF669BE-E189-470B-A5AC-791923C92E8E}" type="presOf" srcId="{3FFEF346-FE90-4C30-BCAE-BEB0491EA990}" destId="{768EB8CA-97B8-4ADB-98B8-1DF8599E5BD0}" srcOrd="0" destOrd="0" presId="urn:microsoft.com/office/officeart/2005/8/layout/radial6"/>
    <dgm:cxn modelId="{BFAC8245-AB2A-4E6E-A39B-E6A5CFF1905F}" srcId="{1B56440B-94CD-400C-A4DE-D3E71D595E68}" destId="{507D12A4-284F-472C-B753-2C6233020914}" srcOrd="0" destOrd="0" parTransId="{6FAC5B05-5C6A-410F-8591-2BA02D60989C}" sibTransId="{FAB2C366-C46F-4CB1-B297-7398BD14137A}"/>
    <dgm:cxn modelId="{517594BD-5CBE-4809-A3B5-0BBD64792ECC}" type="presOf" srcId="{A0DE6DD7-8067-4ED8-9899-D0B0AECC4B62}" destId="{B32D8D54-F6BB-454E-9DF3-E76CBD598CD7}" srcOrd="0" destOrd="0" presId="urn:microsoft.com/office/officeart/2005/8/layout/radial6"/>
    <dgm:cxn modelId="{0379A9FD-0E2D-4054-80B2-490226AA52D8}" srcId="{1B56440B-94CD-400C-A4DE-D3E71D595E68}" destId="{2E843083-B1AF-4A18-B399-B87174DA4291}" srcOrd="1" destOrd="0" parTransId="{01E67628-48DA-436D-A830-4F4BD3FEF1E6}" sibTransId="{A27E8D6E-FB6E-4552-A687-BF1A6282D6DA}"/>
    <dgm:cxn modelId="{6B4C9595-A81A-4DF5-AFAD-1A46C46181F3}" type="presOf" srcId="{6EC706F8-B544-4DFA-A911-919C19F3466B}" destId="{AC6C0635-E17C-4778-98D2-C6EEA27DE24C}" srcOrd="0" destOrd="0" presId="urn:microsoft.com/office/officeart/2005/8/layout/radial6"/>
    <dgm:cxn modelId="{BAAA3786-6691-4C09-A127-48323E9BDB65}" srcId="{86CE194D-B816-40FF-A31F-5F32D7AC30A8}" destId="{D20AA03E-031D-4767-8694-C45884E1C8BD}" srcOrd="4" destOrd="0" parTransId="{74E0F94F-4BB8-4A90-B946-7FD0CB98FC2C}" sibTransId="{6EC706F8-B544-4DFA-A911-919C19F3466B}"/>
    <dgm:cxn modelId="{D40F5434-0D04-47F6-AA56-A11A49C921F6}" type="presOf" srcId="{A2A5D7B5-C300-42D7-BA03-A263FC3C8908}" destId="{EF024F28-DD51-4816-9EC1-466CAEB7ADAA}" srcOrd="0" destOrd="0" presId="urn:microsoft.com/office/officeart/2005/8/layout/radial6"/>
    <dgm:cxn modelId="{92743994-0C78-4F23-9008-DDD7A0FD23B4}" srcId="{86CE194D-B816-40FF-A31F-5F32D7AC30A8}" destId="{052FE602-0BDE-4C02-AA72-C31A2CC75EA2}" srcOrd="0" destOrd="0" parTransId="{0DCF0C3D-84C3-40C2-B1D9-C4DBCEBF3C03}" sibTransId="{00967228-3C36-4FD2-830D-70F16CF88E57}"/>
    <dgm:cxn modelId="{F2936344-76A7-485C-A5D2-A397545D7B1C}" srcId="{3FFEF346-FE90-4C30-BCAE-BEB0491EA990}" destId="{1B56440B-94CD-400C-A4DE-D3E71D595E68}" srcOrd="2" destOrd="0" parTransId="{DBE6E02B-4CE5-4DE1-9890-79C8E5F6653C}" sibTransId="{6F832C9B-3E59-44AB-BF11-0FA75A5CCE7F}"/>
    <dgm:cxn modelId="{26FD5CEC-F783-485F-AB07-7E8A12140212}" type="presOf" srcId="{D20AA03E-031D-4767-8694-C45884E1C8BD}" destId="{5B616D3D-20E9-4579-B04D-13BFE00FC6A9}" srcOrd="0" destOrd="0" presId="urn:microsoft.com/office/officeart/2005/8/layout/radial6"/>
    <dgm:cxn modelId="{345808A6-5028-406E-B6AB-57A7394A6522}" srcId="{21144349-E36D-4541-9C54-B8F31A181C04}" destId="{3BA0BD9B-EE90-450C-B53C-67F41109F8BD}" srcOrd="1" destOrd="0" parTransId="{7D4656C0-A466-4132-BF0A-C36DA3EAD2A3}" sibTransId="{92D08AD7-E2DA-4B1D-9B47-AAD7253A51D7}"/>
    <dgm:cxn modelId="{2E9A4964-2854-46D9-9C1B-BF50B8793A4E}" type="presParOf" srcId="{768EB8CA-97B8-4ADB-98B8-1DF8599E5BD0}" destId="{AD99D7CA-C007-4818-98DA-34DFAE0E361B}" srcOrd="0" destOrd="0" presId="urn:microsoft.com/office/officeart/2005/8/layout/radial6"/>
    <dgm:cxn modelId="{BFE18AB6-354B-4062-B1FA-05EF04BF081D}" type="presParOf" srcId="{768EB8CA-97B8-4ADB-98B8-1DF8599E5BD0}" destId="{E28EBAEB-8195-46C9-B515-1C2F6477D6A8}" srcOrd="1" destOrd="0" presId="urn:microsoft.com/office/officeart/2005/8/layout/radial6"/>
    <dgm:cxn modelId="{2059E888-A349-475D-97EE-2DA18D82F0D5}" type="presParOf" srcId="{768EB8CA-97B8-4ADB-98B8-1DF8599E5BD0}" destId="{D066EE55-D9E6-40C2-AD73-8104E407D102}" srcOrd="2" destOrd="0" presId="urn:microsoft.com/office/officeart/2005/8/layout/radial6"/>
    <dgm:cxn modelId="{23859A06-E948-488D-A150-741C8AB88375}" type="presParOf" srcId="{768EB8CA-97B8-4ADB-98B8-1DF8599E5BD0}" destId="{E2584148-4779-46DE-9849-074713752FDE}" srcOrd="3" destOrd="0" presId="urn:microsoft.com/office/officeart/2005/8/layout/radial6"/>
    <dgm:cxn modelId="{55FA2056-B581-4D28-BDF5-B9B8FBEA5586}" type="presParOf" srcId="{768EB8CA-97B8-4ADB-98B8-1DF8599E5BD0}" destId="{5898A2C4-E0EE-422D-9BA0-68E9E6C806F2}" srcOrd="4" destOrd="0" presId="urn:microsoft.com/office/officeart/2005/8/layout/radial6"/>
    <dgm:cxn modelId="{D9B42D0C-B3DC-4475-AD31-C972575E61C4}" type="presParOf" srcId="{768EB8CA-97B8-4ADB-98B8-1DF8599E5BD0}" destId="{A6613EB6-E631-480A-AF5D-7BA2A1279B35}" srcOrd="5" destOrd="0" presId="urn:microsoft.com/office/officeart/2005/8/layout/radial6"/>
    <dgm:cxn modelId="{1AACF623-60FF-4F9C-83C2-DCB9E018CA43}" type="presParOf" srcId="{768EB8CA-97B8-4ADB-98B8-1DF8599E5BD0}" destId="{B32D8D54-F6BB-454E-9DF3-E76CBD598CD7}" srcOrd="6" destOrd="0" presId="urn:microsoft.com/office/officeart/2005/8/layout/radial6"/>
    <dgm:cxn modelId="{ECC295D9-8F17-4F89-A7E5-3E8478A6678A}" type="presParOf" srcId="{768EB8CA-97B8-4ADB-98B8-1DF8599E5BD0}" destId="{233D378D-C6D5-4A73-9BEA-4AF817B439B3}" srcOrd="7" destOrd="0" presId="urn:microsoft.com/office/officeart/2005/8/layout/radial6"/>
    <dgm:cxn modelId="{CE13EA4B-BC58-4A2D-ABB8-28042C2C9AED}" type="presParOf" srcId="{768EB8CA-97B8-4ADB-98B8-1DF8599E5BD0}" destId="{EA9F38E6-5E69-49A5-A8CF-3A640C05CAD4}" srcOrd="8" destOrd="0" presId="urn:microsoft.com/office/officeart/2005/8/layout/radial6"/>
    <dgm:cxn modelId="{DAC5731F-DE17-4CE0-9552-62DFD8D0C9A7}" type="presParOf" srcId="{768EB8CA-97B8-4ADB-98B8-1DF8599E5BD0}" destId="{08B71DCA-6592-4814-B517-D18C4DD1EE11}" srcOrd="9" destOrd="0" presId="urn:microsoft.com/office/officeart/2005/8/layout/radial6"/>
    <dgm:cxn modelId="{E11F89A9-9912-46BC-A1E7-A0261AEDA071}" type="presParOf" srcId="{768EB8CA-97B8-4ADB-98B8-1DF8599E5BD0}" destId="{8F9EAE8A-2F5B-4D8D-B5BE-0504F7843A14}" srcOrd="10" destOrd="0" presId="urn:microsoft.com/office/officeart/2005/8/layout/radial6"/>
    <dgm:cxn modelId="{51540465-7A12-44C9-A230-12F12D134D42}" type="presParOf" srcId="{768EB8CA-97B8-4ADB-98B8-1DF8599E5BD0}" destId="{3B464F5C-EBE1-49A2-9F28-59E79AA32E29}" srcOrd="11" destOrd="0" presId="urn:microsoft.com/office/officeart/2005/8/layout/radial6"/>
    <dgm:cxn modelId="{5E3E590F-84D3-4856-88C1-E8CC0CABC417}" type="presParOf" srcId="{768EB8CA-97B8-4ADB-98B8-1DF8599E5BD0}" destId="{EF024F28-DD51-4816-9EC1-466CAEB7ADAA}" srcOrd="12" destOrd="0" presId="urn:microsoft.com/office/officeart/2005/8/layout/radial6"/>
    <dgm:cxn modelId="{745DD0C3-5EC7-4351-913E-7D9601C14CCE}" type="presParOf" srcId="{768EB8CA-97B8-4ADB-98B8-1DF8599E5BD0}" destId="{5B616D3D-20E9-4579-B04D-13BFE00FC6A9}" srcOrd="13" destOrd="0" presId="urn:microsoft.com/office/officeart/2005/8/layout/radial6"/>
    <dgm:cxn modelId="{2F82C2B6-147B-4094-8DE0-7E37473965C2}" type="presParOf" srcId="{768EB8CA-97B8-4ADB-98B8-1DF8599E5BD0}" destId="{C7158E91-36A2-4A13-830E-7B65F6DFA8A7}" srcOrd="14" destOrd="0" presId="urn:microsoft.com/office/officeart/2005/8/layout/radial6"/>
    <dgm:cxn modelId="{07F7E8C5-E801-4AD5-A0D8-9135D02027A6}" type="presParOf" srcId="{768EB8CA-97B8-4ADB-98B8-1DF8599E5BD0}" destId="{AC6C0635-E17C-4778-98D2-C6EEA27DE24C}" srcOrd="15" destOrd="0" presId="urn:microsoft.com/office/officeart/2005/8/layout/radial6"/>
    <dgm:cxn modelId="{91ACCB1D-D28D-48CF-9A63-DDAB5797E814}" type="presParOf" srcId="{768EB8CA-97B8-4ADB-98B8-1DF8599E5BD0}" destId="{93234886-07CF-4B61-AF58-AF9E189B6F9C}" srcOrd="16" destOrd="0" presId="urn:microsoft.com/office/officeart/2005/8/layout/radial6"/>
    <dgm:cxn modelId="{ECAA59AC-0DCE-49C8-88F1-D931C009381F}" type="presParOf" srcId="{768EB8CA-97B8-4ADB-98B8-1DF8599E5BD0}" destId="{50691913-E10D-47A9-8B7B-06CA383E91FF}" srcOrd="17" destOrd="0" presId="urn:microsoft.com/office/officeart/2005/8/layout/radial6"/>
    <dgm:cxn modelId="{57AC3C62-AFB9-40BC-8115-C44AA901E24A}" type="presParOf" srcId="{768EB8CA-97B8-4ADB-98B8-1DF8599E5BD0}" destId="{89A207DB-2982-45EB-914B-1C0FF5C2F86D}" srcOrd="18" destOrd="0" presId="urn:microsoft.com/office/officeart/2005/8/layout/radial6"/>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9A207DB-2982-45EB-914B-1C0FF5C2F86D}">
      <dsp:nvSpPr>
        <dsp:cNvPr id="0" name=""/>
        <dsp:cNvSpPr/>
      </dsp:nvSpPr>
      <dsp:spPr>
        <a:xfrm>
          <a:off x="807324" y="318526"/>
          <a:ext cx="2187524" cy="2187524"/>
        </a:xfrm>
        <a:prstGeom prst="blockArc">
          <a:avLst>
            <a:gd name="adj1" fmla="val 12600000"/>
            <a:gd name="adj2" fmla="val 16200000"/>
            <a:gd name="adj3" fmla="val 4512"/>
          </a:avLst>
        </a:prstGeom>
        <a:gradFill rotWithShape="0">
          <a:gsLst>
            <a:gs pos="0">
              <a:srgbClr val="4AB5C4">
                <a:hueOff val="414507"/>
                <a:satOff val="39495"/>
                <a:lumOff val="-16471"/>
                <a:alphaOff val="0"/>
                <a:satMod val="103000"/>
                <a:lumMod val="102000"/>
                <a:tint val="94000"/>
              </a:srgbClr>
            </a:gs>
            <a:gs pos="50000">
              <a:srgbClr val="4AB5C4">
                <a:hueOff val="414507"/>
                <a:satOff val="39495"/>
                <a:lumOff val="-16471"/>
                <a:alphaOff val="0"/>
                <a:satMod val="110000"/>
                <a:lumMod val="100000"/>
                <a:shade val="100000"/>
              </a:srgbClr>
            </a:gs>
            <a:gs pos="100000">
              <a:srgbClr val="4AB5C4">
                <a:hueOff val="414507"/>
                <a:satOff val="39495"/>
                <a:lumOff val="-16471"/>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AC6C0635-E17C-4778-98D2-C6EEA27DE24C}">
      <dsp:nvSpPr>
        <dsp:cNvPr id="0" name=""/>
        <dsp:cNvSpPr/>
      </dsp:nvSpPr>
      <dsp:spPr>
        <a:xfrm>
          <a:off x="807324" y="318526"/>
          <a:ext cx="2187524" cy="2187524"/>
        </a:xfrm>
        <a:prstGeom prst="blockArc">
          <a:avLst>
            <a:gd name="adj1" fmla="val 9000000"/>
            <a:gd name="adj2" fmla="val 12600000"/>
            <a:gd name="adj3" fmla="val 4512"/>
          </a:avLst>
        </a:prstGeom>
        <a:gradFill rotWithShape="0">
          <a:gsLst>
            <a:gs pos="0">
              <a:srgbClr val="4AB5C4">
                <a:hueOff val="331605"/>
                <a:satOff val="31596"/>
                <a:lumOff val="-13177"/>
                <a:alphaOff val="0"/>
                <a:satMod val="103000"/>
                <a:lumMod val="102000"/>
                <a:tint val="94000"/>
              </a:srgbClr>
            </a:gs>
            <a:gs pos="50000">
              <a:srgbClr val="4AB5C4">
                <a:hueOff val="331605"/>
                <a:satOff val="31596"/>
                <a:lumOff val="-13177"/>
                <a:alphaOff val="0"/>
                <a:satMod val="110000"/>
                <a:lumMod val="100000"/>
                <a:shade val="100000"/>
              </a:srgbClr>
            </a:gs>
            <a:gs pos="100000">
              <a:srgbClr val="4AB5C4">
                <a:hueOff val="331605"/>
                <a:satOff val="31596"/>
                <a:lumOff val="-13177"/>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EF024F28-DD51-4816-9EC1-466CAEB7ADAA}">
      <dsp:nvSpPr>
        <dsp:cNvPr id="0" name=""/>
        <dsp:cNvSpPr/>
      </dsp:nvSpPr>
      <dsp:spPr>
        <a:xfrm>
          <a:off x="909657" y="434825"/>
          <a:ext cx="2187524" cy="2227840"/>
        </a:xfrm>
        <a:prstGeom prst="blockArc">
          <a:avLst>
            <a:gd name="adj1" fmla="val 5400000"/>
            <a:gd name="adj2" fmla="val 9000000"/>
            <a:gd name="adj3" fmla="val 4512"/>
          </a:avLst>
        </a:prstGeom>
        <a:gradFill rotWithShape="0">
          <a:gsLst>
            <a:gs pos="0">
              <a:srgbClr val="4AB5C4">
                <a:hueOff val="248704"/>
                <a:satOff val="23697"/>
                <a:lumOff val="-9883"/>
                <a:alphaOff val="0"/>
                <a:satMod val="103000"/>
                <a:lumMod val="102000"/>
                <a:tint val="94000"/>
              </a:srgbClr>
            </a:gs>
            <a:gs pos="50000">
              <a:srgbClr val="4AB5C4">
                <a:hueOff val="248704"/>
                <a:satOff val="23697"/>
                <a:lumOff val="-9883"/>
                <a:alphaOff val="0"/>
                <a:satMod val="110000"/>
                <a:lumMod val="100000"/>
                <a:shade val="100000"/>
              </a:srgbClr>
            </a:gs>
            <a:gs pos="100000">
              <a:srgbClr val="4AB5C4">
                <a:hueOff val="248704"/>
                <a:satOff val="23697"/>
                <a:lumOff val="-9883"/>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08B71DCA-6592-4814-B517-D18C4DD1EE11}">
      <dsp:nvSpPr>
        <dsp:cNvPr id="0" name=""/>
        <dsp:cNvSpPr/>
      </dsp:nvSpPr>
      <dsp:spPr>
        <a:xfrm>
          <a:off x="807324" y="318526"/>
          <a:ext cx="2187524" cy="2187524"/>
        </a:xfrm>
        <a:prstGeom prst="blockArc">
          <a:avLst>
            <a:gd name="adj1" fmla="val 1800000"/>
            <a:gd name="adj2" fmla="val 5400000"/>
            <a:gd name="adj3" fmla="val 4512"/>
          </a:avLst>
        </a:prstGeom>
        <a:gradFill rotWithShape="0">
          <a:gsLst>
            <a:gs pos="0">
              <a:srgbClr val="4AB5C4">
                <a:hueOff val="165803"/>
                <a:satOff val="15796"/>
                <a:lumOff val="-6588"/>
                <a:alphaOff val="0"/>
                <a:satMod val="103000"/>
                <a:lumMod val="102000"/>
                <a:tint val="94000"/>
              </a:srgbClr>
            </a:gs>
            <a:gs pos="50000">
              <a:srgbClr val="4AB5C4">
                <a:hueOff val="165803"/>
                <a:satOff val="15796"/>
                <a:lumOff val="-6588"/>
                <a:alphaOff val="0"/>
                <a:satMod val="110000"/>
                <a:lumMod val="100000"/>
                <a:shade val="100000"/>
              </a:srgbClr>
            </a:gs>
            <a:gs pos="100000">
              <a:srgbClr val="4AB5C4">
                <a:hueOff val="165803"/>
                <a:satOff val="15796"/>
                <a:lumOff val="-6588"/>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B32D8D54-F6BB-454E-9DF3-E76CBD598CD7}">
      <dsp:nvSpPr>
        <dsp:cNvPr id="0" name=""/>
        <dsp:cNvSpPr/>
      </dsp:nvSpPr>
      <dsp:spPr>
        <a:xfrm>
          <a:off x="802257" y="327401"/>
          <a:ext cx="2187524" cy="2187524"/>
        </a:xfrm>
        <a:prstGeom prst="blockArc">
          <a:avLst>
            <a:gd name="adj1" fmla="val 19767102"/>
            <a:gd name="adj2" fmla="val 1767297"/>
            <a:gd name="adj3" fmla="val 4512"/>
          </a:avLst>
        </a:prstGeom>
        <a:gradFill rotWithShape="0">
          <a:gsLst>
            <a:gs pos="0">
              <a:srgbClr val="4AB5C4">
                <a:hueOff val="82901"/>
                <a:satOff val="7899"/>
                <a:lumOff val="-3294"/>
                <a:alphaOff val="0"/>
                <a:satMod val="103000"/>
                <a:lumMod val="102000"/>
                <a:tint val="94000"/>
              </a:srgbClr>
            </a:gs>
            <a:gs pos="50000">
              <a:srgbClr val="4AB5C4">
                <a:hueOff val="82901"/>
                <a:satOff val="7899"/>
                <a:lumOff val="-3294"/>
                <a:alphaOff val="0"/>
                <a:satMod val="110000"/>
                <a:lumMod val="100000"/>
                <a:shade val="100000"/>
              </a:srgbClr>
            </a:gs>
            <a:gs pos="100000">
              <a:srgbClr val="4AB5C4">
                <a:hueOff val="82901"/>
                <a:satOff val="7899"/>
                <a:lumOff val="-3294"/>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E2584148-4779-46DE-9849-074713752FDE}">
      <dsp:nvSpPr>
        <dsp:cNvPr id="0" name=""/>
        <dsp:cNvSpPr/>
      </dsp:nvSpPr>
      <dsp:spPr>
        <a:xfrm>
          <a:off x="797047" y="318476"/>
          <a:ext cx="2187524" cy="2187524"/>
        </a:xfrm>
        <a:prstGeom prst="blockArc">
          <a:avLst>
            <a:gd name="adj1" fmla="val 16232886"/>
            <a:gd name="adj2" fmla="val 19800167"/>
            <a:gd name="adj3" fmla="val 4512"/>
          </a:avLst>
        </a:prstGeom>
        <a:gradFill rotWithShape="0">
          <a:gsLst>
            <a:gs pos="0">
              <a:srgbClr val="4AB5C4">
                <a:hueOff val="0"/>
                <a:satOff val="0"/>
                <a:lumOff val="0"/>
                <a:alphaOff val="0"/>
                <a:satMod val="103000"/>
                <a:lumMod val="102000"/>
                <a:tint val="94000"/>
              </a:srgbClr>
            </a:gs>
            <a:gs pos="50000">
              <a:srgbClr val="4AB5C4">
                <a:hueOff val="0"/>
                <a:satOff val="0"/>
                <a:lumOff val="0"/>
                <a:alphaOff val="0"/>
                <a:satMod val="110000"/>
                <a:lumMod val="100000"/>
                <a:shade val="100000"/>
              </a:srgbClr>
            </a:gs>
            <a:gs pos="100000">
              <a:srgbClr val="4AB5C4">
                <a:hueOff val="0"/>
                <a:satOff val="0"/>
                <a:lumOff val="0"/>
                <a:alphaOff val="0"/>
                <a:lumMod val="99000"/>
                <a:satMod val="120000"/>
                <a:shade val="78000"/>
              </a:srgb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AD99D7CA-C007-4818-98DA-34DFAE0E361B}">
      <dsp:nvSpPr>
        <dsp:cNvPr id="0" name=""/>
        <dsp:cNvSpPr/>
      </dsp:nvSpPr>
      <dsp:spPr>
        <a:xfrm>
          <a:off x="1176858" y="924161"/>
          <a:ext cx="1448456" cy="976252"/>
        </a:xfrm>
        <a:prstGeom prst="ellipse">
          <a:avLst/>
        </a:prstGeom>
        <a:gradFill rotWithShape="0">
          <a:gsLst>
            <a:gs pos="0">
              <a:srgbClr val="029676">
                <a:hueOff val="0"/>
                <a:satOff val="0"/>
                <a:lumOff val="0"/>
                <a:alphaOff val="0"/>
                <a:satMod val="103000"/>
                <a:lumMod val="102000"/>
                <a:tint val="94000"/>
              </a:srgbClr>
            </a:gs>
            <a:gs pos="50000">
              <a:srgbClr val="029676">
                <a:hueOff val="0"/>
                <a:satOff val="0"/>
                <a:lumOff val="0"/>
                <a:alphaOff val="0"/>
                <a:satMod val="110000"/>
                <a:lumMod val="100000"/>
                <a:shade val="100000"/>
              </a:srgbClr>
            </a:gs>
            <a:gs pos="100000">
              <a:srgbClr val="029676">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buNone/>
          </a:pPr>
          <a:r>
            <a:rPr lang="uk-UA" sz="1600" kern="1200">
              <a:solidFill>
                <a:sysClr val="window" lastClr="FFFFFF"/>
              </a:solidFill>
              <a:latin typeface="Times New Roman" panose="02020603050405020304" pitchFamily="18" charset="0"/>
              <a:ea typeface="+mn-ea"/>
              <a:cs typeface="Times New Roman" panose="02020603050405020304" pitchFamily="18" charset="0"/>
            </a:rPr>
            <a:t>Психічне здоров'я</a:t>
          </a:r>
        </a:p>
      </dsp:txBody>
      <dsp:txXfrm>
        <a:off x="1176858" y="924161"/>
        <a:ext cx="1448456" cy="976252"/>
      </dsp:txXfrm>
    </dsp:sp>
    <dsp:sp modelId="{E28EBAEB-8195-46C9-B515-1C2F6477D6A8}">
      <dsp:nvSpPr>
        <dsp:cNvPr id="0" name=""/>
        <dsp:cNvSpPr/>
      </dsp:nvSpPr>
      <dsp:spPr>
        <a:xfrm>
          <a:off x="1370126" y="1439"/>
          <a:ext cx="1061920" cy="683377"/>
        </a:xfrm>
        <a:prstGeom prst="ellipse">
          <a:avLst/>
        </a:prstGeom>
        <a:gradFill rotWithShape="0">
          <a:gsLst>
            <a:gs pos="0">
              <a:srgbClr val="4AB5C4">
                <a:hueOff val="0"/>
                <a:satOff val="0"/>
                <a:lumOff val="0"/>
                <a:alphaOff val="0"/>
                <a:satMod val="103000"/>
                <a:lumMod val="102000"/>
                <a:tint val="94000"/>
              </a:srgbClr>
            </a:gs>
            <a:gs pos="50000">
              <a:srgbClr val="4AB5C4">
                <a:hueOff val="0"/>
                <a:satOff val="0"/>
                <a:lumOff val="0"/>
                <a:alphaOff val="0"/>
                <a:satMod val="110000"/>
                <a:lumMod val="100000"/>
                <a:shade val="100000"/>
              </a:srgbClr>
            </a:gs>
            <a:gs pos="100000">
              <a:srgbClr val="4AB5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buNone/>
          </a:pPr>
          <a:r>
            <a:rPr lang="uk-UA" sz="1050" kern="1200">
              <a:solidFill>
                <a:sysClr val="window" lastClr="FFFFFF"/>
              </a:solidFill>
              <a:latin typeface="Times New Roman" panose="02020603050405020304" pitchFamily="18" charset="0"/>
              <a:ea typeface="+mn-ea"/>
              <a:cs typeface="Times New Roman" panose="02020603050405020304" pitchFamily="18" charset="0"/>
            </a:rPr>
            <a:t>Відсутність психічних розладів</a:t>
          </a:r>
        </a:p>
      </dsp:txBody>
      <dsp:txXfrm>
        <a:off x="1370126" y="1439"/>
        <a:ext cx="1061920" cy="683377"/>
      </dsp:txXfrm>
    </dsp:sp>
    <dsp:sp modelId="{5898A2C4-E0EE-422D-9BA0-68E9E6C806F2}">
      <dsp:nvSpPr>
        <dsp:cNvPr id="0" name=""/>
        <dsp:cNvSpPr/>
      </dsp:nvSpPr>
      <dsp:spPr>
        <a:xfrm>
          <a:off x="2286184" y="489957"/>
          <a:ext cx="1061168" cy="775537"/>
        </a:xfrm>
        <a:prstGeom prst="ellipse">
          <a:avLst/>
        </a:prstGeom>
        <a:gradFill rotWithShape="0">
          <a:gsLst>
            <a:gs pos="0">
              <a:srgbClr val="4AB5C4">
                <a:hueOff val="82901"/>
                <a:satOff val="7899"/>
                <a:lumOff val="-3294"/>
                <a:alphaOff val="0"/>
                <a:satMod val="103000"/>
                <a:lumMod val="102000"/>
                <a:tint val="94000"/>
              </a:srgbClr>
            </a:gs>
            <a:gs pos="50000">
              <a:srgbClr val="4AB5C4">
                <a:hueOff val="82901"/>
                <a:satOff val="7899"/>
                <a:lumOff val="-3294"/>
                <a:alphaOff val="0"/>
                <a:satMod val="110000"/>
                <a:lumMod val="100000"/>
                <a:shade val="100000"/>
              </a:srgbClr>
            </a:gs>
            <a:gs pos="100000">
              <a:srgbClr val="4AB5C4">
                <a:hueOff val="82901"/>
                <a:satOff val="7899"/>
                <a:lumOff val="-3294"/>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buNone/>
          </a:pPr>
          <a:r>
            <a:rPr lang="uk-UA" sz="1050" kern="1200">
              <a:solidFill>
                <a:sysClr val="window" lastClr="FFFFFF"/>
              </a:solidFill>
              <a:latin typeface="Times New Roman" panose="02020603050405020304" pitchFamily="18" charset="0"/>
              <a:ea typeface="+mn-ea"/>
              <a:cs typeface="Times New Roman" panose="02020603050405020304" pitchFamily="18" charset="0"/>
            </a:rPr>
            <a:t>Усвідомле-ння свого буття</a:t>
          </a:r>
        </a:p>
      </dsp:txBody>
      <dsp:txXfrm>
        <a:off x="2286184" y="489957"/>
        <a:ext cx="1061168" cy="775537"/>
      </dsp:txXfrm>
    </dsp:sp>
    <dsp:sp modelId="{233D378D-C6D5-4A73-9BEA-4AF817B439B3}">
      <dsp:nvSpPr>
        <dsp:cNvPr id="0" name=""/>
        <dsp:cNvSpPr/>
      </dsp:nvSpPr>
      <dsp:spPr>
        <a:xfrm>
          <a:off x="2236125" y="1605180"/>
          <a:ext cx="1181763" cy="683377"/>
        </a:xfrm>
        <a:prstGeom prst="ellipse">
          <a:avLst/>
        </a:prstGeom>
        <a:gradFill rotWithShape="0">
          <a:gsLst>
            <a:gs pos="0">
              <a:srgbClr val="4AB5C4">
                <a:hueOff val="165803"/>
                <a:satOff val="15796"/>
                <a:lumOff val="-6588"/>
                <a:alphaOff val="0"/>
                <a:satMod val="103000"/>
                <a:lumMod val="102000"/>
                <a:tint val="94000"/>
              </a:srgbClr>
            </a:gs>
            <a:gs pos="50000">
              <a:srgbClr val="4AB5C4">
                <a:hueOff val="165803"/>
                <a:satOff val="15796"/>
                <a:lumOff val="-6588"/>
                <a:alphaOff val="0"/>
                <a:satMod val="110000"/>
                <a:lumMod val="100000"/>
                <a:shade val="100000"/>
              </a:srgbClr>
            </a:gs>
            <a:gs pos="100000">
              <a:srgbClr val="4AB5C4">
                <a:hueOff val="165803"/>
                <a:satOff val="15796"/>
                <a:lumOff val="-6588"/>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buNone/>
          </a:pPr>
          <a:r>
            <a:rPr lang="uk-UA" sz="900" kern="1200">
              <a:solidFill>
                <a:sysClr val="window" lastClr="FFFFFF"/>
              </a:solidFill>
              <a:latin typeface="Times New Roman" panose="02020603050405020304" pitchFamily="18" charset="0"/>
              <a:ea typeface="+mn-ea"/>
              <a:cs typeface="Times New Roman" panose="02020603050405020304" pitchFamily="18" charset="0"/>
            </a:rPr>
            <a:t>Критичність до себе та навколишньої дійсності</a:t>
          </a:r>
        </a:p>
      </dsp:txBody>
      <dsp:txXfrm>
        <a:off x="2236125" y="1605180"/>
        <a:ext cx="1181763" cy="683377"/>
      </dsp:txXfrm>
    </dsp:sp>
    <dsp:sp modelId="{8F9EAE8A-2F5B-4D8D-B5BE-0504F7843A14}">
      <dsp:nvSpPr>
        <dsp:cNvPr id="0" name=""/>
        <dsp:cNvSpPr/>
      </dsp:nvSpPr>
      <dsp:spPr>
        <a:xfrm>
          <a:off x="1335896" y="2141127"/>
          <a:ext cx="1130380" cy="680643"/>
        </a:xfrm>
        <a:prstGeom prst="ellipse">
          <a:avLst/>
        </a:prstGeom>
        <a:gradFill rotWithShape="0">
          <a:gsLst>
            <a:gs pos="0">
              <a:srgbClr val="4AB5C4">
                <a:hueOff val="248704"/>
                <a:satOff val="23697"/>
                <a:lumOff val="-9883"/>
                <a:alphaOff val="0"/>
                <a:satMod val="103000"/>
                <a:lumMod val="102000"/>
                <a:tint val="94000"/>
              </a:srgbClr>
            </a:gs>
            <a:gs pos="50000">
              <a:srgbClr val="4AB5C4">
                <a:hueOff val="248704"/>
                <a:satOff val="23697"/>
                <a:lumOff val="-9883"/>
                <a:alphaOff val="0"/>
                <a:satMod val="110000"/>
                <a:lumMod val="100000"/>
                <a:shade val="100000"/>
              </a:srgbClr>
            </a:gs>
            <a:gs pos="100000">
              <a:srgbClr val="4AB5C4">
                <a:hueOff val="248704"/>
                <a:satOff val="23697"/>
                <a:lumOff val="-9883"/>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buNone/>
          </a:pPr>
          <a:r>
            <a:rPr lang="uk-UA" sz="1000" kern="1200">
              <a:solidFill>
                <a:sysClr val="window" lastClr="FFFFFF"/>
              </a:solidFill>
              <a:latin typeface="Times New Roman" panose="02020603050405020304" pitchFamily="18" charset="0"/>
              <a:ea typeface="+mn-ea"/>
              <a:cs typeface="Times New Roman" panose="02020603050405020304" pitchFamily="18" charset="0"/>
            </a:rPr>
            <a:t>Пластичність</a:t>
          </a:r>
          <a:endParaRPr lang="uk-UA" sz="9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335896" y="2141127"/>
        <a:ext cx="1130380" cy="680643"/>
      </dsp:txXfrm>
    </dsp:sp>
    <dsp:sp modelId="{5B616D3D-20E9-4579-B04D-13BFE00FC6A9}">
      <dsp:nvSpPr>
        <dsp:cNvPr id="0" name=""/>
        <dsp:cNvSpPr/>
      </dsp:nvSpPr>
      <dsp:spPr>
        <a:xfrm>
          <a:off x="361630" y="1602104"/>
          <a:ext cx="1227071" cy="689527"/>
        </a:xfrm>
        <a:prstGeom prst="ellipse">
          <a:avLst/>
        </a:prstGeom>
        <a:gradFill rotWithShape="0">
          <a:gsLst>
            <a:gs pos="0">
              <a:srgbClr val="4AB5C4">
                <a:hueOff val="331605"/>
                <a:satOff val="31596"/>
                <a:lumOff val="-13177"/>
                <a:alphaOff val="0"/>
                <a:satMod val="103000"/>
                <a:lumMod val="102000"/>
                <a:tint val="94000"/>
              </a:srgbClr>
            </a:gs>
            <a:gs pos="50000">
              <a:srgbClr val="4AB5C4">
                <a:hueOff val="331605"/>
                <a:satOff val="31596"/>
                <a:lumOff val="-13177"/>
                <a:alphaOff val="0"/>
                <a:satMod val="110000"/>
                <a:lumMod val="100000"/>
                <a:shade val="100000"/>
              </a:srgbClr>
            </a:gs>
            <a:gs pos="100000">
              <a:srgbClr val="4AB5C4">
                <a:hueOff val="331605"/>
                <a:satOff val="31596"/>
                <a:lumOff val="-13177"/>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buNone/>
          </a:pPr>
          <a:r>
            <a:rPr lang="uk-UA" sz="1050" kern="1200">
              <a:solidFill>
                <a:sysClr val="window" lastClr="FFFFFF"/>
              </a:solidFill>
              <a:latin typeface="Times New Roman" panose="02020603050405020304" pitchFamily="18" charset="0"/>
              <a:ea typeface="+mn-ea"/>
              <a:cs typeface="Times New Roman" panose="02020603050405020304" pitchFamily="18" charset="0"/>
            </a:rPr>
            <a:t>Здатність до продуктивної діяльності</a:t>
          </a:r>
        </a:p>
      </dsp:txBody>
      <dsp:txXfrm>
        <a:off x="361630" y="1602104"/>
        <a:ext cx="1227071" cy="689527"/>
      </dsp:txXfrm>
    </dsp:sp>
    <dsp:sp modelId="{93234886-07CF-4B61-AF58-AF9E189B6F9C}">
      <dsp:nvSpPr>
        <dsp:cNvPr id="0" name=""/>
        <dsp:cNvSpPr/>
      </dsp:nvSpPr>
      <dsp:spPr>
        <a:xfrm>
          <a:off x="432104" y="520462"/>
          <a:ext cx="1086125" cy="714491"/>
        </a:xfrm>
        <a:prstGeom prst="ellipse">
          <a:avLst/>
        </a:prstGeom>
        <a:gradFill rotWithShape="0">
          <a:gsLst>
            <a:gs pos="0">
              <a:srgbClr val="4AB5C4">
                <a:hueOff val="414507"/>
                <a:satOff val="39495"/>
                <a:lumOff val="-16471"/>
                <a:alphaOff val="0"/>
                <a:satMod val="103000"/>
                <a:lumMod val="102000"/>
                <a:tint val="94000"/>
              </a:srgbClr>
            </a:gs>
            <a:gs pos="50000">
              <a:srgbClr val="4AB5C4">
                <a:hueOff val="414507"/>
                <a:satOff val="39495"/>
                <a:lumOff val="-16471"/>
                <a:alphaOff val="0"/>
                <a:satMod val="110000"/>
                <a:lumMod val="100000"/>
                <a:shade val="100000"/>
              </a:srgbClr>
            </a:gs>
            <a:gs pos="100000">
              <a:srgbClr val="4AB5C4">
                <a:hueOff val="414507"/>
                <a:satOff val="39495"/>
                <a:lumOff val="-16471"/>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buNone/>
          </a:pPr>
          <a:r>
            <a:rPr lang="uk-UA" sz="1100" kern="1200">
              <a:solidFill>
                <a:sysClr val="window" lastClr="FFFFFF"/>
              </a:solidFill>
              <a:latin typeface="Times New Roman" panose="02020603050405020304" pitchFamily="18" charset="0"/>
              <a:ea typeface="+mn-ea"/>
              <a:cs typeface="Times New Roman" panose="02020603050405020304" pitchFamily="18" charset="0"/>
            </a:rPr>
            <a:t>Якість життя</a:t>
          </a:r>
        </a:p>
      </dsp:txBody>
      <dsp:txXfrm>
        <a:off x="432104" y="520462"/>
        <a:ext cx="1086125" cy="714491"/>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154</Pages>
  <Words>32668</Words>
  <Characters>186208</Characters>
  <Application>Microsoft Office Word</Application>
  <DocSecurity>0</DocSecurity>
  <Lines>1551</Lines>
  <Paragraphs>436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ЖЕЛЕЗЯКА</dc:creator>
  <cp:lastModifiedBy>Natasha</cp:lastModifiedBy>
  <cp:revision>3</cp:revision>
  <dcterms:created xsi:type="dcterms:W3CDTF">2025-01-23T19:59:00Z</dcterms:created>
  <dcterms:modified xsi:type="dcterms:W3CDTF">2025-01-29T08:24:00Z</dcterms:modified>
</cp:coreProperties>
</file>