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75A0" w:rsidRPr="006A0194" w:rsidRDefault="007D75A0" w:rsidP="007D75A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7D75A0" w:rsidRPr="006A0194" w:rsidRDefault="007D75A0" w:rsidP="007D75A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7D75A0" w:rsidRPr="006A0194" w:rsidRDefault="007D75A0" w:rsidP="007D75A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7D75A0" w:rsidRPr="006A0194" w:rsidRDefault="007D75A0" w:rsidP="007D75A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7D75A0" w:rsidRPr="006A0194" w:rsidRDefault="007D75A0" w:rsidP="007D75A0">
      <w:pPr>
        <w:spacing w:after="0" w:line="240" w:lineRule="auto"/>
        <w:jc w:val="center"/>
        <w:rPr>
          <w:rFonts w:ascii="Times New Roman" w:hAnsi="Times New Roman" w:cs="Times New Roman"/>
          <w:b/>
          <w:sz w:val="28"/>
          <w:szCs w:val="28"/>
          <w:lang w:val="uk-UA"/>
        </w:rPr>
      </w:pPr>
    </w:p>
    <w:p w:rsidR="007D75A0" w:rsidRPr="006A0194" w:rsidRDefault="007D75A0" w:rsidP="007D75A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7D75A0" w:rsidRPr="006A0194" w:rsidRDefault="007D75A0" w:rsidP="007D75A0">
      <w:pPr>
        <w:spacing w:after="0" w:line="240" w:lineRule="auto"/>
        <w:jc w:val="center"/>
        <w:rPr>
          <w:rFonts w:ascii="Times New Roman" w:hAnsi="Times New Roman" w:cs="Times New Roman"/>
          <w:b/>
          <w:sz w:val="28"/>
          <w:szCs w:val="28"/>
          <w:lang w:val="uk-UA"/>
        </w:rPr>
      </w:pPr>
    </w:p>
    <w:p w:rsidR="007D75A0" w:rsidRPr="006A0194" w:rsidRDefault="007D75A0" w:rsidP="007D75A0">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7D75A0" w:rsidRPr="006A0194" w:rsidRDefault="007D75A0" w:rsidP="007D75A0">
      <w:pPr>
        <w:shd w:val="clear" w:color="auto" w:fill="FFFFFF"/>
        <w:autoSpaceDE w:val="0"/>
        <w:autoSpaceDN w:val="0"/>
        <w:adjustRightInd w:val="0"/>
        <w:spacing w:after="0" w:line="240" w:lineRule="auto"/>
        <w:jc w:val="right"/>
        <w:rPr>
          <w:rFonts w:ascii="Times New Roman" w:hAnsi="Times New Roman" w:cs="Times New Roman"/>
          <w:b/>
          <w:bCs/>
          <w:sz w:val="28"/>
          <w:szCs w:val="28"/>
          <w:lang w:val="uk-UA"/>
        </w:rPr>
      </w:pPr>
    </w:p>
    <w:p w:rsidR="007D75A0" w:rsidRPr="006A0194" w:rsidRDefault="007D75A0" w:rsidP="007D75A0">
      <w:pPr>
        <w:spacing w:after="0" w:line="240" w:lineRule="auto"/>
        <w:jc w:val="right"/>
        <w:rPr>
          <w:rFonts w:ascii="Times New Roman" w:hAnsi="Times New Roman" w:cs="Times New Roman"/>
          <w:b/>
          <w:sz w:val="28"/>
          <w:szCs w:val="28"/>
        </w:rPr>
      </w:pPr>
    </w:p>
    <w:p w:rsidR="007D75A0" w:rsidRPr="006A0194" w:rsidRDefault="007D75A0" w:rsidP="007D75A0">
      <w:pPr>
        <w:spacing w:after="0" w:line="240" w:lineRule="auto"/>
        <w:jc w:val="right"/>
        <w:rPr>
          <w:rFonts w:ascii="Times New Roman" w:hAnsi="Times New Roman" w:cs="Times New Roman"/>
          <w:b/>
          <w:sz w:val="28"/>
          <w:szCs w:val="28"/>
        </w:rPr>
      </w:pPr>
    </w:p>
    <w:p w:rsidR="007D75A0" w:rsidRDefault="007D75A0" w:rsidP="007D75A0">
      <w:pPr>
        <w:spacing w:after="0" w:line="240" w:lineRule="auto"/>
        <w:jc w:val="right"/>
        <w:rPr>
          <w:rFonts w:ascii="Times New Roman" w:hAnsi="Times New Roman" w:cs="Times New Roman"/>
          <w:b/>
          <w:sz w:val="28"/>
          <w:szCs w:val="28"/>
          <w:lang w:val="uk-UA"/>
        </w:rPr>
      </w:pPr>
    </w:p>
    <w:p w:rsidR="007D75A0" w:rsidRDefault="007D75A0" w:rsidP="007D75A0">
      <w:pPr>
        <w:spacing w:after="0" w:line="240" w:lineRule="auto"/>
        <w:jc w:val="right"/>
        <w:rPr>
          <w:rFonts w:ascii="Times New Roman" w:hAnsi="Times New Roman" w:cs="Times New Roman"/>
          <w:b/>
          <w:sz w:val="28"/>
          <w:szCs w:val="28"/>
          <w:lang w:val="uk-UA"/>
        </w:rPr>
      </w:pPr>
    </w:p>
    <w:p w:rsidR="007D75A0" w:rsidRPr="0070372C" w:rsidRDefault="007D75A0" w:rsidP="007D75A0">
      <w:pPr>
        <w:spacing w:after="0" w:line="240" w:lineRule="auto"/>
        <w:jc w:val="right"/>
        <w:rPr>
          <w:rFonts w:ascii="Times New Roman" w:hAnsi="Times New Roman" w:cs="Times New Roman"/>
          <w:b/>
          <w:sz w:val="28"/>
          <w:szCs w:val="28"/>
          <w:lang w:val="uk-UA"/>
        </w:rPr>
      </w:pPr>
    </w:p>
    <w:p w:rsidR="007D75A0" w:rsidRPr="00414C1F" w:rsidRDefault="007D75A0" w:rsidP="007D75A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Мацай Ірина Володимирівна</w:t>
      </w:r>
    </w:p>
    <w:p w:rsidR="007D75A0" w:rsidRPr="006A0194" w:rsidRDefault="007D75A0" w:rsidP="007D75A0">
      <w:pPr>
        <w:spacing w:after="0" w:line="240" w:lineRule="auto"/>
        <w:rPr>
          <w:rFonts w:ascii="Times New Roman" w:hAnsi="Times New Roman" w:cs="Times New Roman"/>
          <w:sz w:val="28"/>
          <w:szCs w:val="28"/>
        </w:rPr>
      </w:pPr>
    </w:p>
    <w:p w:rsidR="007D75A0" w:rsidRPr="006A0194" w:rsidRDefault="00AF5901" w:rsidP="007D75A0">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ОСОБЛИВОСТІ СИНДРОМУ ЖЕРТВИ У ВНУТРІШНЬО ПЕРЕМІЩЕНИХ ОСІБ</w:t>
      </w:r>
    </w:p>
    <w:p w:rsidR="007D75A0" w:rsidRPr="006A0194" w:rsidRDefault="007D75A0" w:rsidP="007D75A0">
      <w:pPr>
        <w:spacing w:after="0" w:line="240" w:lineRule="auto"/>
        <w:rPr>
          <w:rFonts w:ascii="Times New Roman" w:hAnsi="Times New Roman" w:cs="Times New Roman"/>
          <w:color w:val="FF0000"/>
          <w:sz w:val="28"/>
          <w:szCs w:val="28"/>
          <w:lang w:val="uk-UA"/>
        </w:rPr>
      </w:pPr>
    </w:p>
    <w:p w:rsidR="007D75A0" w:rsidRPr="00D35688" w:rsidRDefault="007D75A0" w:rsidP="007D75A0">
      <w:pPr>
        <w:spacing w:after="0" w:line="240" w:lineRule="auto"/>
        <w:rPr>
          <w:rFonts w:ascii="Times New Roman" w:hAnsi="Times New Roman" w:cs="Times New Roman"/>
          <w:color w:val="FF0000"/>
          <w:sz w:val="28"/>
          <w:szCs w:val="28"/>
          <w:lang w:val="uk-UA"/>
        </w:rPr>
      </w:pPr>
    </w:p>
    <w:p w:rsidR="007D75A0" w:rsidRPr="00FF1217" w:rsidRDefault="007D75A0" w:rsidP="007D75A0">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7D75A0" w:rsidRPr="00FF1217" w:rsidRDefault="007D75A0" w:rsidP="007D75A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7D75A0" w:rsidRPr="00FF1217" w:rsidRDefault="007D75A0" w:rsidP="007D75A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7D75A0" w:rsidRPr="00FF1217" w:rsidRDefault="007D75A0" w:rsidP="007D75A0">
      <w:pPr>
        <w:spacing w:after="0" w:line="240" w:lineRule="auto"/>
        <w:jc w:val="center"/>
        <w:rPr>
          <w:rFonts w:ascii="Times New Roman" w:hAnsi="Times New Roman" w:cs="Times New Roman"/>
          <w:b/>
          <w:sz w:val="28"/>
          <w:szCs w:val="28"/>
          <w:lang w:val="uk-UA"/>
        </w:rPr>
      </w:pPr>
    </w:p>
    <w:p w:rsidR="007D75A0" w:rsidRPr="006A0194" w:rsidRDefault="007D75A0" w:rsidP="007D75A0">
      <w:pPr>
        <w:spacing w:after="0" w:line="240" w:lineRule="auto"/>
        <w:ind w:firstLine="720"/>
        <w:rPr>
          <w:rFonts w:ascii="Times New Roman" w:hAnsi="Times New Roman" w:cs="Times New Roman"/>
          <w:color w:val="FF0000"/>
          <w:sz w:val="28"/>
          <w:szCs w:val="28"/>
        </w:rPr>
      </w:pPr>
    </w:p>
    <w:p w:rsidR="007D75A0" w:rsidRPr="006A0194" w:rsidRDefault="007D75A0" w:rsidP="007D75A0">
      <w:pPr>
        <w:spacing w:after="0" w:line="240" w:lineRule="auto"/>
        <w:ind w:firstLine="720"/>
        <w:rPr>
          <w:rFonts w:ascii="Times New Roman" w:hAnsi="Times New Roman" w:cs="Times New Roman"/>
          <w:sz w:val="28"/>
          <w:szCs w:val="28"/>
        </w:rPr>
      </w:pPr>
    </w:p>
    <w:p w:rsidR="007D75A0" w:rsidRPr="006A0194" w:rsidRDefault="007D75A0" w:rsidP="007D75A0">
      <w:pPr>
        <w:spacing w:after="0" w:line="240" w:lineRule="auto"/>
        <w:ind w:firstLine="720"/>
        <w:rPr>
          <w:rFonts w:ascii="Times New Roman" w:hAnsi="Times New Roman" w:cs="Times New Roman"/>
          <w:sz w:val="28"/>
          <w:szCs w:val="28"/>
        </w:rPr>
      </w:pPr>
    </w:p>
    <w:p w:rsidR="007D75A0" w:rsidRPr="006A0194" w:rsidRDefault="007D75A0" w:rsidP="007D75A0">
      <w:pPr>
        <w:spacing w:after="0" w:line="240" w:lineRule="auto"/>
        <w:ind w:firstLine="720"/>
        <w:rPr>
          <w:rFonts w:ascii="Times New Roman" w:hAnsi="Times New Roman" w:cs="Times New Roman"/>
          <w:sz w:val="28"/>
          <w:szCs w:val="28"/>
        </w:rPr>
      </w:pPr>
    </w:p>
    <w:p w:rsidR="007D75A0" w:rsidRPr="006A0194" w:rsidRDefault="007D75A0" w:rsidP="007D75A0">
      <w:pPr>
        <w:spacing w:after="0" w:line="240" w:lineRule="auto"/>
        <w:rPr>
          <w:rFonts w:ascii="Times New Roman" w:hAnsi="Times New Roman" w:cs="Times New Roman"/>
          <w:b/>
          <w:sz w:val="28"/>
          <w:szCs w:val="28"/>
        </w:rPr>
      </w:pPr>
    </w:p>
    <w:p w:rsidR="007D75A0" w:rsidRPr="009F2E8E" w:rsidRDefault="007D75A0" w:rsidP="007D75A0">
      <w:pPr>
        <w:spacing w:after="0" w:line="240" w:lineRule="auto"/>
        <w:rPr>
          <w:rFonts w:ascii="Times New Roman" w:hAnsi="Times New Roman" w:cs="Times New Roman"/>
          <w:b/>
          <w:sz w:val="28"/>
          <w:szCs w:val="28"/>
          <w:lang w:val="uk-UA"/>
        </w:rPr>
      </w:pPr>
      <w:r w:rsidRPr="006A0194">
        <w:rPr>
          <w:rFonts w:ascii="Times New Roman" w:hAnsi="Times New Roman" w:cs="Times New Roman"/>
          <w:sz w:val="28"/>
          <w:szCs w:val="28"/>
        </w:rPr>
        <w:t xml:space="preserve">Особистий </w:t>
      </w:r>
      <w:proofErr w:type="gramStart"/>
      <w:r w:rsidRPr="006A0194">
        <w:rPr>
          <w:rFonts w:ascii="Times New Roman" w:hAnsi="Times New Roman" w:cs="Times New Roman"/>
          <w:sz w:val="28"/>
          <w:szCs w:val="28"/>
        </w:rPr>
        <w:t>п</w:t>
      </w:r>
      <w:proofErr w:type="gramEnd"/>
      <w:r w:rsidRPr="006A0194">
        <w:rPr>
          <w:rFonts w:ascii="Times New Roman" w:hAnsi="Times New Roman" w:cs="Times New Roman"/>
          <w:sz w:val="28"/>
          <w:szCs w:val="28"/>
        </w:rPr>
        <w:t xml:space="preserve">ідпис – </w:t>
      </w:r>
      <w:r>
        <w:rPr>
          <w:rFonts w:ascii="Times New Roman" w:hAnsi="Times New Roman" w:cs="Times New Roman"/>
          <w:sz w:val="28"/>
          <w:szCs w:val="28"/>
          <w:lang w:val="uk-UA"/>
        </w:rPr>
        <w:t xml:space="preserve">    </w:t>
      </w:r>
      <w:r w:rsidRPr="009F2E8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D105E7" w:rsidRPr="00D105E7">
        <w:rPr>
          <w:rFonts w:ascii="Times New Roman" w:hAnsi="Times New Roman" w:cs="Times New Roman"/>
          <w:noProof/>
          <w:sz w:val="28"/>
          <w:szCs w:val="28"/>
          <w:u w:val="single"/>
          <w:lang w:eastAsia="ru-RU"/>
        </w:rPr>
        <w:drawing>
          <wp:inline distT="0" distB="0" distL="0" distR="0">
            <wp:extent cx="770965" cy="327660"/>
            <wp:effectExtent l="0" t="0" r="0" b="0"/>
            <wp:docPr id="5" name="Рисунок 1" descr="F:\2024-2025 навч. рік\ЛНУ\МГ_ЛНУ_23-24 навч. рік\Мацай І\photo_2024-12-17_14-4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Мацай І\photo_2024-12-17_14-47-11.jpg"/>
                    <pic:cNvPicPr>
                      <a:picLocks noChangeAspect="1" noChangeArrowheads="1"/>
                    </pic:cNvPicPr>
                  </pic:nvPicPr>
                  <pic:blipFill>
                    <a:blip r:embed="rId7" cstate="print">
                      <a:clrChange>
                        <a:clrFrom>
                          <a:srgbClr val="A9A9AB"/>
                        </a:clrFrom>
                        <a:clrTo>
                          <a:srgbClr val="A9A9AB">
                            <a:alpha val="0"/>
                          </a:srgbClr>
                        </a:clrTo>
                      </a:clrChange>
                    </a:blip>
                    <a:srcRect/>
                    <a:stretch>
                      <a:fillRect/>
                    </a:stretch>
                  </pic:blipFill>
                  <pic:spPr bwMode="auto">
                    <a:xfrm>
                      <a:off x="0" y="0"/>
                      <a:ext cx="770965" cy="327660"/>
                    </a:xfrm>
                    <a:prstGeom prst="rect">
                      <a:avLst/>
                    </a:prstGeom>
                    <a:noFill/>
                    <a:ln w="9525">
                      <a:noFill/>
                      <a:miter lim="800000"/>
                      <a:headEnd/>
                      <a:tailEnd/>
                    </a:ln>
                  </pic:spPr>
                </pic:pic>
              </a:graphicData>
            </a:graphic>
          </wp:inline>
        </w:drawing>
      </w:r>
      <w:r w:rsidRPr="009F2E8E">
        <w:rPr>
          <w:rFonts w:ascii="Times New Roman" w:hAnsi="Times New Roman" w:cs="Times New Roman"/>
          <w:sz w:val="28"/>
          <w:szCs w:val="28"/>
        </w:rPr>
        <w:t xml:space="preserve"> </w:t>
      </w:r>
    </w:p>
    <w:p w:rsidR="007D75A0" w:rsidRPr="006A0194" w:rsidRDefault="007D75A0" w:rsidP="007D75A0">
      <w:pPr>
        <w:spacing w:after="0" w:line="240" w:lineRule="auto"/>
        <w:rPr>
          <w:rFonts w:ascii="Times New Roman" w:hAnsi="Times New Roman" w:cs="Times New Roman"/>
          <w:b/>
          <w:sz w:val="28"/>
          <w:szCs w:val="28"/>
        </w:rPr>
      </w:pPr>
    </w:p>
    <w:p w:rsidR="007D75A0" w:rsidRDefault="007D75A0" w:rsidP="007D75A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xml:space="preserve">       </w:t>
      </w:r>
      <w:r w:rsidR="005E4392">
        <w:rPr>
          <w:rFonts w:ascii="Times New Roman" w:hAnsi="Times New Roman" w:cs="Times New Roman"/>
          <w:bCs/>
          <w:sz w:val="28"/>
          <w:szCs w:val="28"/>
          <w:lang w:val="uk-UA"/>
        </w:rPr>
        <w:t>доцент</w:t>
      </w:r>
      <w:r>
        <w:rPr>
          <w:rFonts w:ascii="Times New Roman" w:hAnsi="Times New Roman" w:cs="Times New Roman"/>
          <w:bCs/>
          <w:sz w:val="28"/>
          <w:szCs w:val="28"/>
          <w:lang w:val="uk-UA"/>
        </w:rPr>
        <w:t>, кандидат</w:t>
      </w:r>
      <w:r w:rsidR="005E4392">
        <w:rPr>
          <w:rFonts w:ascii="Times New Roman" w:hAnsi="Times New Roman" w:cs="Times New Roman"/>
          <w:bCs/>
          <w:sz w:val="28"/>
          <w:szCs w:val="28"/>
          <w:lang w:val="uk-UA"/>
        </w:rPr>
        <w:t>. пед</w:t>
      </w:r>
      <w:r>
        <w:rPr>
          <w:rFonts w:ascii="Times New Roman" w:hAnsi="Times New Roman" w:cs="Times New Roman"/>
          <w:bCs/>
          <w:sz w:val="28"/>
          <w:szCs w:val="28"/>
          <w:lang w:val="uk-UA"/>
        </w:rPr>
        <w:t>. наук</w:t>
      </w:r>
    </w:p>
    <w:p w:rsidR="007D75A0" w:rsidRDefault="007D75A0" w:rsidP="007D75A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E4392">
        <w:rPr>
          <w:rFonts w:ascii="Times New Roman" w:hAnsi="Times New Roman" w:cs="Times New Roman"/>
          <w:bCs/>
          <w:sz w:val="28"/>
          <w:szCs w:val="28"/>
          <w:lang w:val="uk-UA"/>
        </w:rPr>
        <w:t>О. М. Товстуха</w:t>
      </w:r>
      <w:r>
        <w:rPr>
          <w:rFonts w:ascii="Times New Roman" w:hAnsi="Times New Roman" w:cs="Times New Roman"/>
          <w:bCs/>
          <w:sz w:val="28"/>
          <w:szCs w:val="28"/>
          <w:lang w:val="uk-UA"/>
        </w:rPr>
        <w:t xml:space="preserve"> </w:t>
      </w:r>
    </w:p>
    <w:p w:rsidR="007D75A0" w:rsidRDefault="007D75A0" w:rsidP="007D75A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7D75A0" w:rsidRPr="00D86C21" w:rsidRDefault="007D75A0" w:rsidP="007D75A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Черновська </w:t>
      </w:r>
    </w:p>
    <w:p w:rsidR="007D75A0" w:rsidRPr="00C11677" w:rsidRDefault="007D75A0" w:rsidP="007D75A0">
      <w:pPr>
        <w:spacing w:after="0" w:line="240" w:lineRule="auto"/>
        <w:ind w:firstLine="720"/>
        <w:jc w:val="right"/>
        <w:rPr>
          <w:rFonts w:ascii="Times New Roman" w:hAnsi="Times New Roman" w:cs="Times New Roman"/>
          <w:b/>
          <w:sz w:val="28"/>
          <w:szCs w:val="28"/>
          <w:lang w:val="uk-UA"/>
        </w:rPr>
      </w:pPr>
    </w:p>
    <w:p w:rsidR="007D75A0" w:rsidRPr="005F7A01" w:rsidRDefault="007D75A0" w:rsidP="007D75A0">
      <w:pPr>
        <w:spacing w:after="0" w:line="240" w:lineRule="auto"/>
        <w:ind w:firstLine="720"/>
        <w:rPr>
          <w:rFonts w:ascii="Times New Roman" w:hAnsi="Times New Roman" w:cs="Times New Roman"/>
          <w:szCs w:val="28"/>
        </w:rPr>
      </w:pPr>
    </w:p>
    <w:p w:rsidR="007D75A0" w:rsidRPr="005F7A01" w:rsidRDefault="007D75A0" w:rsidP="007D75A0">
      <w:pPr>
        <w:spacing w:after="0" w:line="240" w:lineRule="auto"/>
        <w:ind w:firstLine="720"/>
        <w:rPr>
          <w:rFonts w:ascii="Times New Roman" w:hAnsi="Times New Roman" w:cs="Times New Roman"/>
          <w:szCs w:val="28"/>
        </w:rPr>
      </w:pPr>
    </w:p>
    <w:p w:rsidR="002639DF" w:rsidRPr="00313C60" w:rsidRDefault="007D75A0" w:rsidP="007D75A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002639DF" w:rsidRPr="00313C60">
        <w:rPr>
          <w:rFonts w:ascii="Times New Roman" w:eastAsia="Times New Roman" w:hAnsi="Times New Roman" w:cs="Times New Roman"/>
          <w:b/>
          <w:sz w:val="28"/>
          <w:szCs w:val="28"/>
          <w:lang w:val="uk-UA" w:eastAsia="ru-RU"/>
        </w:rPr>
        <w:br w:type="page"/>
      </w:r>
    </w:p>
    <w:p w:rsidR="00F243EA" w:rsidRDefault="00F243EA" w:rsidP="00F243EA">
      <w:pPr>
        <w:pStyle w:val="normal"/>
        <w:spacing w:line="360" w:lineRule="auto"/>
        <w:ind w:firstLine="709"/>
        <w:jc w:val="center"/>
        <w:rPr>
          <w:sz w:val="28"/>
          <w:szCs w:val="28"/>
        </w:rPr>
      </w:pPr>
      <w:r>
        <w:rPr>
          <w:b/>
          <w:sz w:val="28"/>
          <w:szCs w:val="28"/>
        </w:rPr>
        <w:lastRenderedPageBreak/>
        <w:t>АНОТАЦІЯ</w:t>
      </w:r>
    </w:p>
    <w:p w:rsidR="00F243EA" w:rsidRPr="00F243EA" w:rsidRDefault="00F243EA" w:rsidP="00F243EA">
      <w:pPr>
        <w:spacing w:after="0" w:line="360" w:lineRule="auto"/>
        <w:ind w:firstLine="709"/>
        <w:jc w:val="both"/>
        <w:rPr>
          <w:rFonts w:ascii="Times New Roman" w:hAnsi="Times New Roman" w:cs="Times New Roman"/>
          <w:sz w:val="28"/>
          <w:szCs w:val="28"/>
          <w:lang w:val="uk-UA"/>
        </w:rPr>
      </w:pPr>
      <w:r w:rsidRPr="00F243EA">
        <w:rPr>
          <w:rFonts w:ascii="Times New Roman" w:hAnsi="Times New Roman" w:cs="Times New Roman"/>
          <w:b/>
          <w:sz w:val="28"/>
          <w:szCs w:val="28"/>
          <w:lang w:val="uk-UA"/>
        </w:rPr>
        <w:t xml:space="preserve">Мацай І. В. </w:t>
      </w:r>
      <w:r w:rsidRPr="00F243EA">
        <w:rPr>
          <w:rFonts w:ascii="Times New Roman" w:hAnsi="Times New Roman" w:cs="Times New Roman"/>
          <w:b/>
          <w:sz w:val="28"/>
          <w:szCs w:val="33"/>
          <w:shd w:val="clear" w:color="auto" w:fill="FFFFFF"/>
          <w:lang w:val="uk-UA"/>
        </w:rPr>
        <w:t>Особливості синдрому жертви у внутрішньо переміщених осіб</w:t>
      </w:r>
      <w:r w:rsidRPr="00F243EA">
        <w:rPr>
          <w:rFonts w:ascii="Times New Roman" w:hAnsi="Times New Roman" w:cs="Times New Roman"/>
          <w:b/>
          <w:sz w:val="28"/>
          <w:szCs w:val="28"/>
          <w:lang w:val="uk-UA"/>
        </w:rPr>
        <w:t xml:space="preserve">: </w:t>
      </w:r>
      <w:r w:rsidRPr="00F243EA">
        <w:rPr>
          <w:rFonts w:ascii="Times New Roman" w:hAnsi="Times New Roman" w:cs="Times New Roman"/>
          <w:sz w:val="28"/>
          <w:szCs w:val="28"/>
          <w:lang w:val="uk-UA"/>
        </w:rPr>
        <w:t>кваліфікаційна робота магістра, 053 Психологія, ДЗ «Луганський національний університет імені Тараса Шевченка». Полтава, 2025.</w:t>
      </w:r>
    </w:p>
    <w:p w:rsidR="00F243EA" w:rsidRDefault="00F243EA" w:rsidP="00F243EA">
      <w:pPr>
        <w:pStyle w:val="normal"/>
        <w:spacing w:line="360" w:lineRule="auto"/>
        <w:ind w:firstLine="709"/>
        <w:jc w:val="both"/>
        <w:rPr>
          <w:sz w:val="28"/>
          <w:szCs w:val="28"/>
        </w:rPr>
      </w:pPr>
      <w:r>
        <w:rPr>
          <w:sz w:val="28"/>
          <w:szCs w:val="28"/>
        </w:rPr>
        <w:t xml:space="preserve">У дослідженні здійснено аналіз теоретико-методологічних засад формування </w:t>
      </w:r>
      <w:r w:rsidRPr="003D2334">
        <w:rPr>
          <w:sz w:val="28"/>
          <w:szCs w:val="33"/>
          <w:shd w:val="clear" w:color="auto" w:fill="FFFFFF"/>
        </w:rPr>
        <w:t>синдрому жертви у внутрішньо переміщених осіб</w:t>
      </w:r>
      <w:r>
        <w:rPr>
          <w:sz w:val="28"/>
          <w:szCs w:val="28"/>
        </w:rPr>
        <w:t xml:space="preserve">, визначено сутність поняття </w:t>
      </w:r>
      <w:r w:rsidRPr="00553E87">
        <w:rPr>
          <w:sz w:val="28"/>
          <w:szCs w:val="28"/>
        </w:rPr>
        <w:t>синдром</w:t>
      </w:r>
      <w:r>
        <w:rPr>
          <w:sz w:val="28"/>
          <w:szCs w:val="28"/>
        </w:rPr>
        <w:t>у</w:t>
      </w:r>
      <w:r w:rsidRPr="00553E87">
        <w:rPr>
          <w:sz w:val="28"/>
          <w:szCs w:val="28"/>
        </w:rPr>
        <w:t xml:space="preserve"> жертви</w:t>
      </w:r>
      <w:r>
        <w:rPr>
          <w:sz w:val="28"/>
          <w:szCs w:val="28"/>
        </w:rPr>
        <w:t xml:space="preserve"> </w:t>
      </w:r>
      <w:r w:rsidRPr="003D2334">
        <w:rPr>
          <w:sz w:val="28"/>
          <w:szCs w:val="33"/>
          <w:shd w:val="clear" w:color="auto" w:fill="FFFFFF"/>
        </w:rPr>
        <w:t>у внутрішньо переміщених осіб</w:t>
      </w:r>
      <w:r>
        <w:rPr>
          <w:sz w:val="28"/>
          <w:szCs w:val="28"/>
        </w:rPr>
        <w:t xml:space="preserve">; розкрито зміст, форми і методи формування </w:t>
      </w:r>
      <w:r>
        <w:rPr>
          <w:sz w:val="28"/>
          <w:szCs w:val="33"/>
          <w:shd w:val="clear" w:color="auto" w:fill="FFFFFF"/>
        </w:rPr>
        <w:t>особливостей</w:t>
      </w:r>
      <w:r w:rsidRPr="007031B3">
        <w:rPr>
          <w:sz w:val="28"/>
          <w:szCs w:val="33"/>
          <w:shd w:val="clear" w:color="auto" w:fill="FFFFFF"/>
        </w:rPr>
        <w:t xml:space="preserve"> синдрому жертви у внутрішньо переміщених осіб</w:t>
      </w:r>
      <w:r w:rsidRPr="007031B3">
        <w:rPr>
          <w:sz w:val="28"/>
          <w:szCs w:val="28"/>
        </w:rPr>
        <w:t>;</w:t>
      </w:r>
      <w:r>
        <w:rPr>
          <w:sz w:val="28"/>
          <w:szCs w:val="28"/>
        </w:rPr>
        <w:t xml:space="preserve"> розглянули</w:t>
      </w:r>
      <w:r w:rsidRPr="00553E87">
        <w:rPr>
          <w:sz w:val="28"/>
          <w:szCs w:val="28"/>
        </w:rPr>
        <w:t xml:space="preserve"> передумови виникнення синдрому жертви у ВПО</w:t>
      </w:r>
      <w:r>
        <w:rPr>
          <w:sz w:val="28"/>
          <w:szCs w:val="28"/>
        </w:rPr>
        <w:t>.</w:t>
      </w:r>
    </w:p>
    <w:p w:rsidR="00F243EA" w:rsidRDefault="00F243EA" w:rsidP="00F243EA">
      <w:pPr>
        <w:pStyle w:val="normal"/>
        <w:spacing w:line="360" w:lineRule="auto"/>
        <w:ind w:firstLine="709"/>
        <w:jc w:val="both"/>
        <w:rPr>
          <w:b/>
          <w:sz w:val="28"/>
          <w:szCs w:val="28"/>
        </w:rPr>
      </w:pPr>
      <w:r>
        <w:rPr>
          <w:sz w:val="28"/>
          <w:szCs w:val="28"/>
        </w:rPr>
        <w:t xml:space="preserve">За результатами розробки та експериментальної перевірки програми </w:t>
      </w:r>
      <w:r>
        <w:rPr>
          <w:sz w:val="28"/>
          <w:szCs w:val="33"/>
          <w:shd w:val="clear" w:color="auto" w:fill="FFFFFF"/>
        </w:rPr>
        <w:t>особливостей</w:t>
      </w:r>
      <w:r w:rsidRPr="002543CB">
        <w:rPr>
          <w:sz w:val="28"/>
          <w:szCs w:val="33"/>
          <w:shd w:val="clear" w:color="auto" w:fill="FFFFFF"/>
        </w:rPr>
        <w:t xml:space="preserve"> синдрому жертви у внутрішньо переміщених осіб</w:t>
      </w:r>
      <w:r>
        <w:rPr>
          <w:sz w:val="28"/>
          <w:szCs w:val="28"/>
        </w:rPr>
        <w:t xml:space="preserve">: здійснено діагностика стану сформованості </w:t>
      </w:r>
      <w:r w:rsidRPr="00553E87">
        <w:rPr>
          <w:sz w:val="28"/>
          <w:szCs w:val="28"/>
          <w:shd w:val="clear" w:color="auto" w:fill="FFFFFF"/>
        </w:rPr>
        <w:t xml:space="preserve">особливостей </w:t>
      </w:r>
      <w:r w:rsidRPr="00553E87">
        <w:rPr>
          <w:sz w:val="28"/>
          <w:szCs w:val="33"/>
          <w:shd w:val="clear" w:color="auto" w:fill="FFFFFF"/>
        </w:rPr>
        <w:t>синдрому жертви у внутрішньо переміщених осіб</w:t>
      </w:r>
      <w:r>
        <w:rPr>
          <w:sz w:val="28"/>
          <w:szCs w:val="28"/>
        </w:rPr>
        <w:t xml:space="preserve">; </w:t>
      </w:r>
      <w:r>
        <w:rPr>
          <w:bCs/>
          <w:sz w:val="28"/>
          <w:szCs w:val="28"/>
        </w:rPr>
        <w:t>розроблено</w:t>
      </w:r>
      <w:r w:rsidRPr="00553E87">
        <w:rPr>
          <w:bCs/>
          <w:sz w:val="28"/>
          <w:szCs w:val="28"/>
        </w:rPr>
        <w:t xml:space="preserve"> програму </w:t>
      </w:r>
      <w:r w:rsidRPr="004268FA">
        <w:rPr>
          <w:bCs/>
          <w:sz w:val="28"/>
          <w:szCs w:val="28"/>
        </w:rPr>
        <w:t xml:space="preserve">групової </w:t>
      </w:r>
      <w:r w:rsidRPr="004268FA">
        <w:rPr>
          <w:sz w:val="28"/>
          <w:szCs w:val="28"/>
        </w:rPr>
        <w:t>корекційної роботи з подолання синдрому жертви у внутрішньо переміщених осіб</w:t>
      </w:r>
      <w:r>
        <w:rPr>
          <w:b/>
          <w:sz w:val="28"/>
          <w:szCs w:val="28"/>
        </w:rPr>
        <w:t>.</w:t>
      </w:r>
    </w:p>
    <w:p w:rsidR="00F243EA" w:rsidRDefault="00F243EA" w:rsidP="00F243EA">
      <w:pPr>
        <w:pStyle w:val="normal"/>
        <w:spacing w:line="360" w:lineRule="auto"/>
        <w:ind w:firstLine="709"/>
        <w:jc w:val="both"/>
        <w:rPr>
          <w:rFonts w:ascii="Calibri" w:eastAsia="Calibri" w:hAnsi="Calibri" w:cs="Calibri"/>
          <w:sz w:val="22"/>
          <w:szCs w:val="22"/>
        </w:rPr>
      </w:pPr>
      <w:r>
        <w:rPr>
          <w:b/>
          <w:sz w:val="28"/>
          <w:szCs w:val="28"/>
        </w:rPr>
        <w:t>Ключові слова:</w:t>
      </w:r>
      <w:r>
        <w:rPr>
          <w:sz w:val="28"/>
          <w:szCs w:val="28"/>
        </w:rPr>
        <w:t xml:space="preserve"> синдром жертви, </w:t>
      </w:r>
      <w:r>
        <w:rPr>
          <w:sz w:val="28"/>
          <w:szCs w:val="33"/>
          <w:shd w:val="clear" w:color="auto" w:fill="FFFFFF"/>
        </w:rPr>
        <w:t>внутрішньо переміщена</w:t>
      </w:r>
      <w:r w:rsidRPr="003D2334">
        <w:rPr>
          <w:sz w:val="28"/>
          <w:szCs w:val="33"/>
          <w:shd w:val="clear" w:color="auto" w:fill="FFFFFF"/>
        </w:rPr>
        <w:t xml:space="preserve"> ос</w:t>
      </w:r>
      <w:r>
        <w:rPr>
          <w:sz w:val="28"/>
          <w:szCs w:val="33"/>
          <w:shd w:val="clear" w:color="auto" w:fill="FFFFFF"/>
        </w:rPr>
        <w:t>оба</w:t>
      </w:r>
      <w:r>
        <w:rPr>
          <w:sz w:val="28"/>
          <w:szCs w:val="28"/>
        </w:rPr>
        <w:t>, поведінка, потреби.</w:t>
      </w:r>
    </w:p>
    <w:p w:rsidR="00F243EA" w:rsidRDefault="00F243EA"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695206" w:rsidRDefault="00695206" w:rsidP="00F243EA">
      <w:pPr>
        <w:pStyle w:val="normal"/>
        <w:spacing w:line="360" w:lineRule="auto"/>
        <w:ind w:firstLine="709"/>
        <w:jc w:val="center"/>
        <w:rPr>
          <w:b/>
          <w:sz w:val="28"/>
          <w:szCs w:val="28"/>
        </w:rPr>
      </w:pPr>
    </w:p>
    <w:p w:rsidR="00F243EA" w:rsidRDefault="00F243EA" w:rsidP="00F243EA">
      <w:pPr>
        <w:pStyle w:val="normal"/>
        <w:spacing w:line="360" w:lineRule="auto"/>
        <w:ind w:firstLine="709"/>
        <w:jc w:val="center"/>
        <w:rPr>
          <w:sz w:val="28"/>
          <w:szCs w:val="28"/>
        </w:rPr>
      </w:pPr>
      <w:r>
        <w:rPr>
          <w:b/>
          <w:sz w:val="28"/>
          <w:szCs w:val="28"/>
        </w:rPr>
        <w:lastRenderedPageBreak/>
        <w:t>ANNOTATION</w:t>
      </w:r>
    </w:p>
    <w:p w:rsidR="00F243EA" w:rsidRPr="00A002B9" w:rsidRDefault="00F243EA" w:rsidP="00F243EA">
      <w:pPr>
        <w:pStyle w:val="normal"/>
        <w:spacing w:line="360" w:lineRule="auto"/>
        <w:ind w:firstLine="709"/>
        <w:jc w:val="both"/>
        <w:rPr>
          <w:color w:val="000000"/>
          <w:sz w:val="28"/>
          <w:szCs w:val="28"/>
          <w:lang w:val="en-US"/>
        </w:rPr>
      </w:pPr>
      <w:r w:rsidRPr="00A002B9">
        <w:rPr>
          <w:b/>
          <w:color w:val="000000"/>
          <w:sz w:val="28"/>
          <w:szCs w:val="28"/>
          <w:lang w:val="en-US"/>
        </w:rPr>
        <w:t xml:space="preserve">Matsai I. </w:t>
      </w:r>
      <w:r w:rsidRPr="00695206">
        <w:rPr>
          <w:b/>
          <w:sz w:val="28"/>
          <w:szCs w:val="28"/>
          <w:lang w:val="en-US"/>
        </w:rPr>
        <w:t>Features of victim syndrome in internally displaced persons</w:t>
      </w:r>
      <w:r w:rsidRPr="00695206">
        <w:rPr>
          <w:b/>
          <w:color w:val="000000"/>
          <w:sz w:val="28"/>
          <w:szCs w:val="28"/>
          <w:lang w:val="en-US"/>
        </w:rPr>
        <w:t>:</w:t>
      </w:r>
      <w:r w:rsidRPr="00A002B9">
        <w:rPr>
          <w:color w:val="000000"/>
          <w:sz w:val="28"/>
          <w:szCs w:val="28"/>
          <w:lang w:val="en-US"/>
        </w:rPr>
        <w:t xml:space="preserve"> master's thesis, </w:t>
      </w:r>
      <w:r w:rsidRPr="00A002B9">
        <w:rPr>
          <w:lang w:val="en-US"/>
        </w:rPr>
        <w:t>053 Psychology</w:t>
      </w:r>
      <w:proofErr w:type="gramStart"/>
      <w:r w:rsidRPr="00A002B9">
        <w:rPr>
          <w:lang w:val="en-US"/>
        </w:rPr>
        <w:t xml:space="preserve">,  </w:t>
      </w:r>
      <w:r w:rsidRPr="00A002B9">
        <w:rPr>
          <w:color w:val="000000"/>
          <w:sz w:val="28"/>
          <w:szCs w:val="28"/>
          <w:lang w:val="en-US"/>
        </w:rPr>
        <w:t>State</w:t>
      </w:r>
      <w:proofErr w:type="gramEnd"/>
      <w:r w:rsidRPr="00A002B9">
        <w:rPr>
          <w:color w:val="000000"/>
          <w:sz w:val="28"/>
          <w:szCs w:val="28"/>
          <w:lang w:val="en-US"/>
        </w:rPr>
        <w:t xml:space="preserve"> Institution «Luhansk Taras Shevchenko National University». </w:t>
      </w:r>
      <w:proofErr w:type="gramStart"/>
      <w:r w:rsidRPr="00A002B9">
        <w:rPr>
          <w:color w:val="000000"/>
          <w:sz w:val="28"/>
          <w:szCs w:val="28"/>
          <w:lang w:val="en-US"/>
        </w:rPr>
        <w:t>Poltava, 2025.</w:t>
      </w:r>
      <w:proofErr w:type="gramEnd"/>
    </w:p>
    <w:p w:rsidR="00F243EA" w:rsidRPr="00A002B9" w:rsidRDefault="00F243EA" w:rsidP="00F243EA">
      <w:pPr>
        <w:pStyle w:val="a9"/>
        <w:spacing w:before="0" w:beforeAutospacing="0" w:after="0" w:afterAutospacing="0" w:line="360" w:lineRule="auto"/>
        <w:ind w:firstLine="709"/>
        <w:jc w:val="both"/>
        <w:rPr>
          <w:sz w:val="28"/>
          <w:szCs w:val="28"/>
          <w:lang w:val="en-US"/>
        </w:rPr>
      </w:pPr>
      <w:r w:rsidRPr="00A002B9">
        <w:rPr>
          <w:sz w:val="28"/>
          <w:szCs w:val="28"/>
          <w:lang w:val="en-US"/>
        </w:rPr>
        <w:t>The study involved an analysis of the theoretical and methodological foundations of the formation of victim syndrome in internally displaced persons. It defined the essence of the concept of victim syndrome in internally displaced persons; revealed the content, forms, and methods of forming the features of victim syndrome in internally displaced persons; and considered the prerequisites for the emergence of victim syndrome among IDPs.</w:t>
      </w:r>
    </w:p>
    <w:p w:rsidR="00F243EA" w:rsidRPr="00A002B9" w:rsidRDefault="00F243EA" w:rsidP="00F243EA">
      <w:pPr>
        <w:pStyle w:val="a9"/>
        <w:spacing w:before="0" w:beforeAutospacing="0" w:after="0" w:afterAutospacing="0" w:line="360" w:lineRule="auto"/>
        <w:ind w:firstLine="709"/>
        <w:jc w:val="both"/>
        <w:rPr>
          <w:sz w:val="28"/>
          <w:szCs w:val="28"/>
          <w:lang w:val="en-US"/>
        </w:rPr>
      </w:pPr>
      <w:r w:rsidRPr="00A002B9">
        <w:rPr>
          <w:sz w:val="28"/>
          <w:szCs w:val="28"/>
          <w:lang w:val="en-US"/>
        </w:rPr>
        <w:t>As a result of the development and experimental verification of the program for the features of victim syndrome in internally displaced persons: a diagnosis of the state of the formation of features of victim syndrome in internally displaced persons was carried out; a program of group corrective work to overcome the victim syndrome in internally displaced persons was developed.</w:t>
      </w:r>
    </w:p>
    <w:p w:rsidR="00F243EA" w:rsidRPr="006E2087" w:rsidRDefault="00F243EA" w:rsidP="00F243EA">
      <w:pPr>
        <w:pStyle w:val="normal"/>
        <w:spacing w:line="360" w:lineRule="auto"/>
        <w:ind w:firstLine="709"/>
        <w:jc w:val="both"/>
        <w:rPr>
          <w:color w:val="000000"/>
          <w:sz w:val="28"/>
          <w:szCs w:val="28"/>
        </w:rPr>
      </w:pPr>
      <w:r w:rsidRPr="006E2087">
        <w:rPr>
          <w:b/>
          <w:color w:val="000000"/>
          <w:sz w:val="28"/>
          <w:szCs w:val="28"/>
          <w:lang w:val="en-US"/>
        </w:rPr>
        <w:t>Keywords</w:t>
      </w:r>
      <w:r w:rsidRPr="006E2087">
        <w:rPr>
          <w:color w:val="000000"/>
          <w:sz w:val="28"/>
          <w:szCs w:val="28"/>
          <w:lang w:val="en-US"/>
        </w:rPr>
        <w:t xml:space="preserve">: </w:t>
      </w:r>
      <w:r w:rsidRPr="006E2087">
        <w:rPr>
          <w:sz w:val="28"/>
          <w:szCs w:val="28"/>
          <w:lang w:val="en-US"/>
        </w:rPr>
        <w:t xml:space="preserve">Victim syndrome, Victim mentality, </w:t>
      </w:r>
      <w:proofErr w:type="gramStart"/>
      <w:r w:rsidRPr="006E2087">
        <w:rPr>
          <w:sz w:val="28"/>
          <w:szCs w:val="28"/>
          <w:lang w:val="en-US"/>
        </w:rPr>
        <w:t>Internally</w:t>
      </w:r>
      <w:proofErr w:type="gramEnd"/>
      <w:r w:rsidRPr="006E2087">
        <w:rPr>
          <w:sz w:val="28"/>
          <w:szCs w:val="28"/>
          <w:lang w:val="en-US"/>
        </w:rPr>
        <w:t xml:space="preserve"> displaced person, Behavior, Needs</w:t>
      </w:r>
      <w:r>
        <w:rPr>
          <w:sz w:val="28"/>
          <w:szCs w:val="28"/>
        </w:rPr>
        <w:t>.</w:t>
      </w: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F243EA" w:rsidRDefault="00F243EA" w:rsidP="007A0CA3">
      <w:pPr>
        <w:spacing w:line="240" w:lineRule="auto"/>
        <w:jc w:val="center"/>
        <w:rPr>
          <w:rFonts w:ascii="Times New Roman" w:hAnsi="Times New Roman" w:cs="Times New Roman"/>
          <w:b/>
          <w:sz w:val="28"/>
          <w:szCs w:val="28"/>
          <w:lang w:val="uk-UA"/>
        </w:rPr>
      </w:pPr>
    </w:p>
    <w:p w:rsidR="007A0CA3" w:rsidRPr="00553E87" w:rsidRDefault="007A0CA3" w:rsidP="007A0CA3">
      <w:pPr>
        <w:spacing w:line="240" w:lineRule="auto"/>
        <w:jc w:val="center"/>
        <w:rPr>
          <w:rFonts w:ascii="Times New Roman" w:hAnsi="Times New Roman" w:cs="Times New Roman"/>
          <w:b/>
          <w:sz w:val="28"/>
          <w:szCs w:val="28"/>
          <w:lang w:val="uk-UA"/>
        </w:rPr>
      </w:pPr>
      <w:r w:rsidRPr="00553E87">
        <w:rPr>
          <w:rFonts w:ascii="Times New Roman" w:hAnsi="Times New Roman" w:cs="Times New Roman"/>
          <w:b/>
          <w:sz w:val="28"/>
          <w:szCs w:val="28"/>
          <w:lang w:val="uk-UA"/>
        </w:rPr>
        <w:lastRenderedPageBreak/>
        <w:t>ЗМІСТ</w:t>
      </w:r>
    </w:p>
    <w:p w:rsidR="007A0CA3" w:rsidRPr="00553E87" w:rsidRDefault="007A0CA3" w:rsidP="003B6888">
      <w:pPr>
        <w:tabs>
          <w:tab w:val="right" w:leader="dot" w:pos="9356"/>
        </w:tabs>
        <w:spacing w:after="0" w:line="360" w:lineRule="auto"/>
        <w:jc w:val="both"/>
        <w:rPr>
          <w:rFonts w:ascii="Times New Roman" w:hAnsi="Times New Roman" w:cs="Times New Roman"/>
          <w:b/>
          <w:sz w:val="28"/>
          <w:szCs w:val="28"/>
          <w:lang w:val="uk-UA"/>
        </w:rPr>
      </w:pPr>
      <w:r w:rsidRPr="00553E87">
        <w:rPr>
          <w:rFonts w:ascii="Times New Roman" w:hAnsi="Times New Roman" w:cs="Times New Roman"/>
          <w:b/>
          <w:sz w:val="28"/>
          <w:szCs w:val="28"/>
          <w:lang w:val="uk-UA"/>
        </w:rPr>
        <w:t>ВСТУП</w:t>
      </w:r>
      <w:r w:rsidRPr="00553E87">
        <w:rPr>
          <w:rFonts w:ascii="Times New Roman" w:hAnsi="Times New Roman" w:cs="Times New Roman"/>
          <w:b/>
          <w:sz w:val="28"/>
          <w:szCs w:val="28"/>
          <w:lang w:val="uk-UA"/>
        </w:rPr>
        <w:tab/>
      </w:r>
      <w:r w:rsidR="003B6888">
        <w:rPr>
          <w:rFonts w:ascii="Times New Roman" w:hAnsi="Times New Roman" w:cs="Times New Roman"/>
          <w:b/>
          <w:sz w:val="28"/>
          <w:szCs w:val="28"/>
          <w:lang w:val="uk-UA"/>
        </w:rPr>
        <w:t>3</w:t>
      </w:r>
    </w:p>
    <w:p w:rsidR="007A0CA3" w:rsidRPr="00553E87" w:rsidRDefault="007A0CA3" w:rsidP="003B6888">
      <w:pPr>
        <w:tabs>
          <w:tab w:val="right" w:leader="dot" w:pos="9356"/>
        </w:tabs>
        <w:spacing w:after="0" w:line="360" w:lineRule="auto"/>
        <w:jc w:val="both"/>
        <w:rPr>
          <w:rFonts w:ascii="Times New Roman" w:hAnsi="Times New Roman" w:cs="Times New Roman"/>
          <w:b/>
          <w:sz w:val="28"/>
          <w:szCs w:val="28"/>
          <w:lang w:val="uk-UA"/>
        </w:rPr>
      </w:pPr>
      <w:r w:rsidRPr="00553E87">
        <w:rPr>
          <w:rFonts w:ascii="Times New Roman" w:hAnsi="Times New Roman" w:cs="Times New Roman"/>
          <w:b/>
          <w:sz w:val="28"/>
          <w:szCs w:val="28"/>
          <w:lang w:val="uk-UA"/>
        </w:rPr>
        <w:t xml:space="preserve">РОЗДІЛ 1. ТЕОРЕТИЧНИЙ АНАЛІЗ </w:t>
      </w:r>
      <w:r w:rsidRPr="00553E87">
        <w:rPr>
          <w:rFonts w:ascii="Times New Roman" w:hAnsi="Times New Roman" w:cs="Times New Roman"/>
          <w:b/>
          <w:sz w:val="28"/>
          <w:szCs w:val="33"/>
          <w:shd w:val="clear" w:color="auto" w:fill="FFFFFF"/>
          <w:lang w:val="uk-UA"/>
        </w:rPr>
        <w:t>ОСОБЛИВОСТЕЙ СИНДРОМУ ЖЕРТВИ У ВНУТРІШНЬО ПЕРЕМІЩЕНИХ ОСІБ</w:t>
      </w:r>
      <w:r w:rsidRPr="00553E87">
        <w:rPr>
          <w:rFonts w:ascii="Times New Roman" w:eastAsia="Times New Roman" w:hAnsi="Times New Roman" w:cs="Times New Roman"/>
          <w:b/>
          <w:sz w:val="28"/>
          <w:szCs w:val="28"/>
          <w:lang w:val="uk-UA" w:eastAsia="ru-RU"/>
        </w:rPr>
        <w:tab/>
      </w:r>
      <w:r w:rsidR="003B6888">
        <w:rPr>
          <w:rFonts w:ascii="Times New Roman" w:eastAsia="Times New Roman" w:hAnsi="Times New Roman" w:cs="Times New Roman"/>
          <w:b/>
          <w:sz w:val="28"/>
          <w:szCs w:val="28"/>
          <w:lang w:val="uk-UA" w:eastAsia="ru-RU"/>
        </w:rPr>
        <w:t>7</w:t>
      </w:r>
    </w:p>
    <w:p w:rsidR="007A0CA3" w:rsidRPr="00553E87" w:rsidRDefault="007A0CA3" w:rsidP="003B6888">
      <w:pPr>
        <w:tabs>
          <w:tab w:val="right" w:leader="dot" w:pos="9356"/>
        </w:tabs>
        <w:spacing w:after="0" w:line="360" w:lineRule="auto"/>
        <w:jc w:val="both"/>
        <w:rPr>
          <w:rFonts w:ascii="Times New Roman" w:hAnsi="Times New Roman" w:cs="Times New Roman"/>
          <w:b/>
          <w:sz w:val="28"/>
          <w:szCs w:val="28"/>
          <w:lang w:val="uk-UA"/>
        </w:rPr>
      </w:pPr>
      <w:r w:rsidRPr="00553E87">
        <w:rPr>
          <w:rFonts w:ascii="Times New Roman" w:hAnsi="Times New Roman" w:cs="Times New Roman"/>
          <w:sz w:val="28"/>
          <w:szCs w:val="28"/>
          <w:lang w:val="uk-UA"/>
        </w:rPr>
        <w:t>1.1. Сутність поняття «синдром жертви»</w:t>
      </w:r>
      <w:r w:rsidRPr="00553E87">
        <w:rPr>
          <w:rFonts w:ascii="Times New Roman" w:hAnsi="Times New Roman" w:cs="Times New Roman"/>
          <w:sz w:val="28"/>
          <w:szCs w:val="28"/>
          <w:lang w:val="uk-UA"/>
        </w:rPr>
        <w:tab/>
      </w:r>
      <w:r w:rsidR="003B6888">
        <w:rPr>
          <w:rFonts w:ascii="Times New Roman" w:hAnsi="Times New Roman" w:cs="Times New Roman"/>
          <w:sz w:val="28"/>
          <w:szCs w:val="28"/>
          <w:lang w:val="uk-UA"/>
        </w:rPr>
        <w:t>7</w:t>
      </w:r>
    </w:p>
    <w:p w:rsidR="007A0CA3" w:rsidRPr="00553E87" w:rsidRDefault="007A0CA3" w:rsidP="003B6888">
      <w:pPr>
        <w:tabs>
          <w:tab w:val="right" w:leader="dot" w:pos="9356"/>
        </w:tabs>
        <w:spacing w:after="0" w:line="360" w:lineRule="auto"/>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 xml:space="preserve">1.2. Психологічні </w:t>
      </w:r>
      <w:r w:rsidR="009C0E26" w:rsidRPr="00553E87">
        <w:rPr>
          <w:rFonts w:ascii="Times New Roman" w:hAnsi="Times New Roman" w:cs="Times New Roman"/>
          <w:sz w:val="28"/>
          <w:szCs w:val="28"/>
          <w:lang w:val="uk-UA"/>
        </w:rPr>
        <w:t>особливості внутрішньо переміщених осіб</w:t>
      </w:r>
      <w:r w:rsidR="003B6888">
        <w:rPr>
          <w:rFonts w:ascii="Times New Roman" w:hAnsi="Times New Roman" w:cs="Times New Roman"/>
          <w:sz w:val="28"/>
          <w:szCs w:val="28"/>
          <w:lang w:val="uk-UA"/>
        </w:rPr>
        <w:tab/>
        <w:t>17</w:t>
      </w:r>
    </w:p>
    <w:p w:rsidR="007A0CA3" w:rsidRPr="00553E87" w:rsidRDefault="007A0CA3" w:rsidP="003B6888">
      <w:pPr>
        <w:tabs>
          <w:tab w:val="right" w:leader="dot" w:pos="9356"/>
        </w:tabs>
        <w:spacing w:after="0" w:line="360" w:lineRule="auto"/>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 xml:space="preserve">1.3. </w:t>
      </w:r>
      <w:r w:rsidR="009C0E26" w:rsidRPr="00553E87">
        <w:rPr>
          <w:rFonts w:ascii="Times New Roman" w:hAnsi="Times New Roman" w:cs="Times New Roman"/>
          <w:sz w:val="28"/>
          <w:szCs w:val="28"/>
          <w:lang w:val="uk-UA"/>
        </w:rPr>
        <w:t>Передумови виникнення синдрому жертви у ВПО</w:t>
      </w:r>
      <w:r w:rsidRPr="00553E87">
        <w:rPr>
          <w:lang w:val="uk-UA"/>
        </w:rPr>
        <w:t>..</w:t>
      </w:r>
      <w:r w:rsidRPr="00553E87">
        <w:rPr>
          <w:rFonts w:ascii="Times New Roman" w:hAnsi="Times New Roman" w:cs="Times New Roman"/>
          <w:sz w:val="28"/>
          <w:szCs w:val="28"/>
          <w:lang w:val="uk-UA"/>
        </w:rPr>
        <w:tab/>
      </w:r>
      <w:r w:rsidR="003B6888">
        <w:rPr>
          <w:rFonts w:ascii="Times New Roman" w:hAnsi="Times New Roman" w:cs="Times New Roman"/>
          <w:sz w:val="28"/>
          <w:szCs w:val="28"/>
          <w:lang w:val="uk-UA"/>
        </w:rPr>
        <w:t>23</w:t>
      </w:r>
    </w:p>
    <w:p w:rsidR="007A0CA3" w:rsidRPr="00553E87"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Cs/>
          <w:sz w:val="28"/>
          <w:szCs w:val="28"/>
          <w:lang w:val="uk-UA"/>
        </w:rPr>
        <w:t>Висновки до розділу 1</w:t>
      </w:r>
      <w:r w:rsidRPr="00553E87">
        <w:rPr>
          <w:rFonts w:ascii="Times New Roman" w:hAnsi="Times New Roman" w:cs="Times New Roman"/>
          <w:bCs/>
          <w:sz w:val="28"/>
          <w:szCs w:val="28"/>
          <w:lang w:val="uk-UA"/>
        </w:rPr>
        <w:tab/>
      </w:r>
      <w:r w:rsidR="003B6888">
        <w:rPr>
          <w:rFonts w:ascii="Times New Roman" w:hAnsi="Times New Roman" w:cs="Times New Roman"/>
          <w:bCs/>
          <w:sz w:val="28"/>
          <w:szCs w:val="28"/>
          <w:lang w:val="uk-UA"/>
        </w:rPr>
        <w:t>31</w:t>
      </w:r>
    </w:p>
    <w:p w:rsidR="007A0CA3" w:rsidRPr="00553E87"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
          <w:bCs/>
          <w:sz w:val="28"/>
          <w:szCs w:val="28"/>
          <w:lang w:val="uk-UA"/>
        </w:rPr>
        <w:t xml:space="preserve">РОЗДІЛ 2. ЕМПІРИЧНЕ ДОСЛІДЖЕННЯ </w:t>
      </w:r>
      <w:r w:rsidR="009C0E26" w:rsidRPr="00553E87">
        <w:rPr>
          <w:rFonts w:ascii="Times New Roman" w:hAnsi="Times New Roman" w:cs="Times New Roman"/>
          <w:b/>
          <w:sz w:val="28"/>
          <w:szCs w:val="33"/>
          <w:shd w:val="clear" w:color="auto" w:fill="FFFFFF"/>
          <w:lang w:val="uk-UA"/>
        </w:rPr>
        <w:t>ОСОБЛИВОСТЕЙ СИНДРОМУ ЖЕРТВИ У ВНУТРІШНЬО ПЕРЕМІЩЕНИХ ОСІБ</w:t>
      </w:r>
      <w:r w:rsidRPr="00553E87">
        <w:rPr>
          <w:rFonts w:ascii="Times New Roman" w:hAnsi="Times New Roman" w:cs="Times New Roman"/>
          <w:b/>
          <w:sz w:val="28"/>
          <w:szCs w:val="28"/>
          <w:lang w:val="uk-UA"/>
        </w:rPr>
        <w:tab/>
      </w:r>
      <w:r w:rsidR="003B6888">
        <w:rPr>
          <w:rFonts w:ascii="Times New Roman" w:hAnsi="Times New Roman" w:cs="Times New Roman"/>
          <w:b/>
          <w:sz w:val="28"/>
          <w:szCs w:val="28"/>
          <w:lang w:val="uk-UA"/>
        </w:rPr>
        <w:t>33</w:t>
      </w:r>
    </w:p>
    <w:p w:rsidR="007A0CA3" w:rsidRPr="00553E87" w:rsidRDefault="007A0CA3" w:rsidP="003B6888">
      <w:pPr>
        <w:tabs>
          <w:tab w:val="right" w:leader="dot" w:pos="9356"/>
        </w:tabs>
        <w:spacing w:after="0" w:line="360" w:lineRule="auto"/>
        <w:jc w:val="both"/>
        <w:rPr>
          <w:rFonts w:ascii="Times New Roman" w:hAnsi="Times New Roman" w:cs="Times New Roman"/>
          <w:b/>
          <w:sz w:val="28"/>
          <w:szCs w:val="28"/>
          <w:lang w:val="uk-UA"/>
        </w:rPr>
      </w:pPr>
      <w:r w:rsidRPr="00553E87">
        <w:rPr>
          <w:rFonts w:ascii="Times New Roman" w:hAnsi="Times New Roman" w:cs="Times New Roman"/>
          <w:sz w:val="28"/>
          <w:szCs w:val="28"/>
          <w:lang w:val="uk-UA"/>
        </w:rPr>
        <w:t xml:space="preserve">2.1. Процедура проведення дослідження та обґрунтування вибору діагностичних методик </w:t>
      </w:r>
      <w:r w:rsidRPr="00553E87">
        <w:rPr>
          <w:rFonts w:ascii="Times New Roman" w:hAnsi="Times New Roman" w:cs="Times New Roman"/>
          <w:sz w:val="28"/>
          <w:szCs w:val="28"/>
          <w:lang w:val="uk-UA"/>
        </w:rPr>
        <w:tab/>
      </w:r>
      <w:r w:rsidR="003B6888">
        <w:rPr>
          <w:rFonts w:ascii="Times New Roman" w:hAnsi="Times New Roman" w:cs="Times New Roman"/>
          <w:sz w:val="28"/>
          <w:szCs w:val="28"/>
          <w:lang w:val="uk-UA"/>
        </w:rPr>
        <w:t>33</w:t>
      </w:r>
    </w:p>
    <w:p w:rsidR="007A0CA3" w:rsidRPr="00553E87" w:rsidRDefault="007A0CA3" w:rsidP="003B6888">
      <w:pPr>
        <w:tabs>
          <w:tab w:val="right" w:leader="dot" w:pos="9356"/>
        </w:tabs>
        <w:spacing w:after="0" w:line="360" w:lineRule="auto"/>
        <w:jc w:val="both"/>
        <w:rPr>
          <w:rFonts w:ascii="Times New Roman" w:hAnsi="Times New Roman" w:cs="Times New Roman"/>
          <w:b/>
          <w:sz w:val="28"/>
          <w:szCs w:val="28"/>
          <w:lang w:val="uk-UA"/>
        </w:rPr>
      </w:pPr>
      <w:r w:rsidRPr="00553E87">
        <w:rPr>
          <w:rFonts w:ascii="Times New Roman" w:hAnsi="Times New Roman" w:cs="Times New Roman"/>
          <w:bCs/>
          <w:sz w:val="28"/>
          <w:szCs w:val="28"/>
          <w:lang w:val="uk-UA"/>
        </w:rPr>
        <w:t xml:space="preserve">2.2. Аналіз результатів емпіричного дослідження </w:t>
      </w:r>
      <w:r w:rsidR="009C0E26" w:rsidRPr="00553E87">
        <w:rPr>
          <w:rFonts w:ascii="Times New Roman" w:hAnsi="Times New Roman" w:cs="Times New Roman"/>
          <w:sz w:val="28"/>
          <w:szCs w:val="33"/>
          <w:shd w:val="clear" w:color="auto" w:fill="FFFFFF"/>
          <w:lang w:val="uk-UA"/>
        </w:rPr>
        <w:t>особливостей синдрому жертви у внутрішньо переміщених осіб</w:t>
      </w:r>
      <w:r w:rsidRPr="00553E87">
        <w:rPr>
          <w:rFonts w:ascii="Times New Roman" w:hAnsi="Times New Roman" w:cs="Times New Roman"/>
          <w:bCs/>
          <w:sz w:val="28"/>
          <w:szCs w:val="28"/>
          <w:lang w:val="uk-UA"/>
        </w:rPr>
        <w:tab/>
      </w:r>
      <w:r w:rsidR="003B6888">
        <w:rPr>
          <w:rFonts w:ascii="Times New Roman" w:hAnsi="Times New Roman" w:cs="Times New Roman"/>
          <w:bCs/>
          <w:sz w:val="28"/>
          <w:szCs w:val="28"/>
          <w:lang w:val="uk-UA"/>
        </w:rPr>
        <w:t>40</w:t>
      </w:r>
    </w:p>
    <w:p w:rsidR="00AA1DAB" w:rsidRDefault="00AA1DAB" w:rsidP="003B6888">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2</w:t>
      </w:r>
      <w:r>
        <w:rPr>
          <w:rFonts w:ascii="Times New Roman" w:hAnsi="Times New Roman" w:cs="Times New Roman"/>
          <w:bCs/>
          <w:sz w:val="28"/>
          <w:szCs w:val="28"/>
          <w:lang w:val="uk-UA"/>
        </w:rPr>
        <w:tab/>
      </w:r>
      <w:r w:rsidR="003B6888">
        <w:rPr>
          <w:rFonts w:ascii="Times New Roman" w:hAnsi="Times New Roman" w:cs="Times New Roman"/>
          <w:bCs/>
          <w:sz w:val="28"/>
          <w:szCs w:val="28"/>
          <w:lang w:val="uk-UA"/>
        </w:rPr>
        <w:t>52</w:t>
      </w:r>
    </w:p>
    <w:p w:rsidR="007A0CA3" w:rsidRPr="00553E87"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
          <w:bCs/>
          <w:sz w:val="28"/>
          <w:szCs w:val="28"/>
          <w:lang w:val="uk-UA"/>
        </w:rPr>
        <w:t xml:space="preserve">РОЗДІЛ 3. </w:t>
      </w:r>
      <w:r w:rsidR="00AA1DAB" w:rsidRPr="00553E87">
        <w:rPr>
          <w:rFonts w:ascii="Times New Roman" w:hAnsi="Times New Roman" w:cs="Times New Roman"/>
          <w:b/>
          <w:bCs/>
          <w:sz w:val="28"/>
          <w:szCs w:val="28"/>
          <w:lang w:val="uk-UA"/>
        </w:rPr>
        <w:t xml:space="preserve">МЕТОДИЧНІ РЕКОМЕНДАЦІЇ </w:t>
      </w:r>
      <w:r w:rsidR="00AA1DAB" w:rsidRPr="00D4736E">
        <w:rPr>
          <w:rFonts w:ascii="Times New Roman" w:hAnsi="Times New Roman" w:cs="Times New Roman"/>
          <w:b/>
          <w:sz w:val="28"/>
          <w:szCs w:val="28"/>
          <w:lang w:val="uk-UA"/>
        </w:rPr>
        <w:t xml:space="preserve">З </w:t>
      </w:r>
      <w:r w:rsidR="00AA1DAB">
        <w:rPr>
          <w:rFonts w:ascii="Times New Roman" w:hAnsi="Times New Roman" w:cs="Times New Roman"/>
          <w:b/>
          <w:sz w:val="28"/>
          <w:szCs w:val="28"/>
          <w:lang w:val="uk-UA"/>
        </w:rPr>
        <w:t xml:space="preserve">ПОДОЛАННЯ </w:t>
      </w:r>
      <w:r w:rsidR="00AA1DAB" w:rsidRPr="00D4736E">
        <w:rPr>
          <w:rFonts w:ascii="Times New Roman" w:hAnsi="Times New Roman" w:cs="Times New Roman"/>
          <w:b/>
          <w:sz w:val="28"/>
          <w:szCs w:val="28"/>
          <w:lang w:val="uk-UA"/>
        </w:rPr>
        <w:t>СИНДРОМ</w:t>
      </w:r>
      <w:r w:rsidR="00AA1DAB">
        <w:rPr>
          <w:rFonts w:ascii="Times New Roman" w:hAnsi="Times New Roman" w:cs="Times New Roman"/>
          <w:b/>
          <w:sz w:val="28"/>
          <w:szCs w:val="28"/>
          <w:lang w:val="uk-UA"/>
        </w:rPr>
        <w:t>У</w:t>
      </w:r>
      <w:r w:rsidR="00AA1DAB" w:rsidRPr="00D4736E">
        <w:rPr>
          <w:rFonts w:ascii="Times New Roman" w:hAnsi="Times New Roman" w:cs="Times New Roman"/>
          <w:b/>
          <w:sz w:val="28"/>
          <w:szCs w:val="28"/>
          <w:lang w:val="uk-UA"/>
        </w:rPr>
        <w:t xml:space="preserve"> ЖЕРТВИ У ВНУТРІШНЬО ПЕРЕМІЩЕНИХ ОСІБ</w:t>
      </w:r>
      <w:r w:rsidRPr="00553E87">
        <w:rPr>
          <w:rFonts w:ascii="Times New Roman" w:hAnsi="Times New Roman" w:cs="Times New Roman"/>
          <w:b/>
          <w:sz w:val="28"/>
          <w:szCs w:val="28"/>
          <w:shd w:val="clear" w:color="auto" w:fill="FFFFFF"/>
          <w:lang w:val="uk-UA"/>
        </w:rPr>
        <w:tab/>
      </w:r>
      <w:r w:rsidR="003B6888">
        <w:rPr>
          <w:rFonts w:ascii="Times New Roman" w:hAnsi="Times New Roman" w:cs="Times New Roman"/>
          <w:b/>
          <w:sz w:val="28"/>
          <w:szCs w:val="28"/>
          <w:shd w:val="clear" w:color="auto" w:fill="FFFFFF"/>
          <w:lang w:val="uk-UA"/>
        </w:rPr>
        <w:t>55</w:t>
      </w:r>
    </w:p>
    <w:p w:rsidR="00AA1DAB"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Cs/>
          <w:sz w:val="28"/>
          <w:szCs w:val="28"/>
          <w:lang w:val="uk-UA"/>
        </w:rPr>
        <w:t xml:space="preserve">3.1. </w:t>
      </w:r>
      <w:r w:rsidR="00AA1DAB" w:rsidRPr="00AA1DAB">
        <w:rPr>
          <w:rFonts w:ascii="Times New Roman" w:hAnsi="Times New Roman" w:cs="Times New Roman"/>
          <w:bCs/>
          <w:sz w:val="28"/>
          <w:szCs w:val="28"/>
          <w:lang w:val="uk-UA"/>
        </w:rPr>
        <w:t xml:space="preserve">Засади </w:t>
      </w:r>
      <w:r w:rsidR="00AA1DAB" w:rsidRPr="00AA1DAB">
        <w:rPr>
          <w:rFonts w:ascii="Times New Roman" w:hAnsi="Times New Roman" w:cs="Times New Roman"/>
          <w:sz w:val="28"/>
          <w:szCs w:val="28"/>
          <w:lang w:val="uk-UA"/>
        </w:rPr>
        <w:t>корекційної роботи з синдромом жертви у внутрішньо переміщених осіб</w:t>
      </w:r>
      <w:r w:rsidR="00AA1DAB">
        <w:rPr>
          <w:rFonts w:ascii="Times New Roman" w:hAnsi="Times New Roman" w:cs="Times New Roman"/>
          <w:sz w:val="28"/>
          <w:szCs w:val="28"/>
          <w:lang w:val="uk-UA"/>
        </w:rPr>
        <w:tab/>
      </w:r>
      <w:r w:rsidR="003B6888">
        <w:rPr>
          <w:rFonts w:ascii="Times New Roman" w:hAnsi="Times New Roman" w:cs="Times New Roman"/>
          <w:sz w:val="28"/>
          <w:szCs w:val="28"/>
          <w:lang w:val="uk-UA"/>
        </w:rPr>
        <w:t>55</w:t>
      </w:r>
    </w:p>
    <w:p w:rsidR="007A0CA3" w:rsidRPr="00553E87"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Cs/>
          <w:sz w:val="28"/>
          <w:szCs w:val="28"/>
          <w:lang w:val="uk-UA"/>
        </w:rPr>
        <w:t>3.2</w:t>
      </w:r>
      <w:r w:rsidR="00AA1DAB">
        <w:rPr>
          <w:rFonts w:ascii="Times New Roman" w:hAnsi="Times New Roman" w:cs="Times New Roman"/>
          <w:bCs/>
          <w:sz w:val="28"/>
          <w:szCs w:val="28"/>
          <w:lang w:val="uk-UA"/>
        </w:rPr>
        <w:t xml:space="preserve">. </w:t>
      </w:r>
      <w:r w:rsidR="00AA1DAB" w:rsidRPr="00AA1DAB">
        <w:rPr>
          <w:rFonts w:ascii="Times New Roman" w:hAnsi="Times New Roman" w:cs="Times New Roman"/>
          <w:bCs/>
          <w:sz w:val="28"/>
          <w:szCs w:val="28"/>
          <w:lang w:val="uk-UA"/>
        </w:rPr>
        <w:t xml:space="preserve">Програма групової </w:t>
      </w:r>
      <w:r w:rsidR="00AA1DAB" w:rsidRPr="00AA1DAB">
        <w:rPr>
          <w:rFonts w:ascii="Times New Roman" w:hAnsi="Times New Roman" w:cs="Times New Roman"/>
          <w:sz w:val="28"/>
          <w:szCs w:val="28"/>
          <w:lang w:val="uk-UA"/>
        </w:rPr>
        <w:t>корекційної роботи з подолання синдрому жертви у внутрішньо переміщених осіб</w:t>
      </w:r>
      <w:r w:rsidRPr="00553E87">
        <w:rPr>
          <w:rFonts w:ascii="Times New Roman" w:hAnsi="Times New Roman" w:cs="Times New Roman"/>
          <w:sz w:val="28"/>
          <w:szCs w:val="32"/>
          <w:shd w:val="clear" w:color="auto" w:fill="FFFFFF"/>
          <w:lang w:val="uk-UA"/>
        </w:rPr>
        <w:tab/>
      </w:r>
      <w:r w:rsidR="003B6888">
        <w:rPr>
          <w:rFonts w:ascii="Times New Roman" w:hAnsi="Times New Roman" w:cs="Times New Roman"/>
          <w:sz w:val="28"/>
          <w:szCs w:val="32"/>
          <w:shd w:val="clear" w:color="auto" w:fill="FFFFFF"/>
          <w:lang w:val="uk-UA"/>
        </w:rPr>
        <w:t>59</w:t>
      </w:r>
    </w:p>
    <w:p w:rsidR="007A0CA3" w:rsidRDefault="007A0CA3" w:rsidP="003B6888">
      <w:pPr>
        <w:tabs>
          <w:tab w:val="right" w:leader="dot" w:pos="9356"/>
        </w:tabs>
        <w:spacing w:after="0" w:line="360" w:lineRule="auto"/>
        <w:jc w:val="both"/>
        <w:rPr>
          <w:rFonts w:ascii="Times New Roman" w:hAnsi="Times New Roman" w:cs="Times New Roman"/>
          <w:bCs/>
          <w:sz w:val="28"/>
          <w:szCs w:val="28"/>
          <w:lang w:val="uk-UA"/>
        </w:rPr>
      </w:pPr>
      <w:r w:rsidRPr="00553E87">
        <w:rPr>
          <w:rFonts w:ascii="Times New Roman" w:hAnsi="Times New Roman" w:cs="Times New Roman"/>
          <w:bCs/>
          <w:sz w:val="28"/>
          <w:szCs w:val="28"/>
          <w:lang w:val="uk-UA"/>
        </w:rPr>
        <w:t>Висновки до розділу 3</w:t>
      </w:r>
      <w:r w:rsidRPr="00553E87">
        <w:rPr>
          <w:rFonts w:ascii="Times New Roman" w:hAnsi="Times New Roman" w:cs="Times New Roman"/>
          <w:bCs/>
          <w:sz w:val="28"/>
          <w:szCs w:val="28"/>
          <w:lang w:val="uk-UA"/>
        </w:rPr>
        <w:tab/>
      </w:r>
      <w:r w:rsidR="003B6888">
        <w:rPr>
          <w:rFonts w:ascii="Times New Roman" w:hAnsi="Times New Roman" w:cs="Times New Roman"/>
          <w:bCs/>
          <w:sz w:val="28"/>
          <w:szCs w:val="28"/>
          <w:lang w:val="uk-UA"/>
        </w:rPr>
        <w:t>91</w:t>
      </w:r>
    </w:p>
    <w:p w:rsidR="007A0CA3" w:rsidRPr="00553E87" w:rsidRDefault="007A0CA3" w:rsidP="003B6888">
      <w:pPr>
        <w:tabs>
          <w:tab w:val="right" w:leader="dot" w:pos="9356"/>
        </w:tabs>
        <w:spacing w:after="0" w:line="360" w:lineRule="auto"/>
        <w:jc w:val="both"/>
        <w:rPr>
          <w:rFonts w:ascii="Times New Roman" w:hAnsi="Times New Roman" w:cs="Times New Roman"/>
          <w:b/>
          <w:bCs/>
          <w:sz w:val="28"/>
          <w:szCs w:val="28"/>
          <w:lang w:val="uk-UA"/>
        </w:rPr>
      </w:pPr>
      <w:r w:rsidRPr="00553E87">
        <w:rPr>
          <w:rFonts w:ascii="Times New Roman" w:hAnsi="Times New Roman" w:cs="Times New Roman"/>
          <w:b/>
          <w:bCs/>
          <w:sz w:val="28"/>
          <w:szCs w:val="28"/>
          <w:lang w:val="uk-UA"/>
        </w:rPr>
        <w:t>ВИСНОВКИ</w:t>
      </w:r>
      <w:r w:rsidRPr="00553E87">
        <w:rPr>
          <w:rFonts w:ascii="Times New Roman" w:hAnsi="Times New Roman" w:cs="Times New Roman"/>
          <w:b/>
          <w:bCs/>
          <w:sz w:val="28"/>
          <w:szCs w:val="28"/>
          <w:lang w:val="uk-UA"/>
        </w:rPr>
        <w:tab/>
      </w:r>
      <w:r w:rsidR="003B6888">
        <w:rPr>
          <w:rFonts w:ascii="Times New Roman" w:hAnsi="Times New Roman" w:cs="Times New Roman"/>
          <w:b/>
          <w:bCs/>
          <w:sz w:val="28"/>
          <w:szCs w:val="28"/>
          <w:lang w:val="uk-UA"/>
        </w:rPr>
        <w:t>93</w:t>
      </w:r>
    </w:p>
    <w:p w:rsidR="007A0CA3" w:rsidRPr="00553E87" w:rsidRDefault="007A0CA3" w:rsidP="003B6888">
      <w:pPr>
        <w:tabs>
          <w:tab w:val="right" w:leader="dot" w:pos="9356"/>
        </w:tabs>
        <w:spacing w:after="0" w:line="360" w:lineRule="auto"/>
        <w:jc w:val="both"/>
        <w:rPr>
          <w:rFonts w:ascii="Times New Roman" w:hAnsi="Times New Roman" w:cs="Times New Roman"/>
          <w:b/>
          <w:bCs/>
          <w:sz w:val="28"/>
          <w:szCs w:val="28"/>
          <w:lang w:val="uk-UA"/>
        </w:rPr>
      </w:pPr>
      <w:r w:rsidRPr="00553E87">
        <w:rPr>
          <w:rFonts w:ascii="Times New Roman" w:hAnsi="Times New Roman" w:cs="Times New Roman"/>
          <w:b/>
          <w:bCs/>
          <w:sz w:val="28"/>
          <w:szCs w:val="28"/>
          <w:lang w:val="uk-UA"/>
        </w:rPr>
        <w:t>СПИСОК ВИКОРИСТАНОЇ ЛІТЕРАТУРИ</w:t>
      </w:r>
      <w:r w:rsidRPr="00553E87">
        <w:rPr>
          <w:rFonts w:ascii="Times New Roman" w:hAnsi="Times New Roman" w:cs="Times New Roman"/>
          <w:b/>
          <w:bCs/>
          <w:sz w:val="28"/>
          <w:szCs w:val="28"/>
          <w:lang w:val="uk-UA"/>
        </w:rPr>
        <w:tab/>
      </w:r>
      <w:r w:rsidR="003B6888">
        <w:rPr>
          <w:rFonts w:ascii="Times New Roman" w:hAnsi="Times New Roman" w:cs="Times New Roman"/>
          <w:b/>
          <w:bCs/>
          <w:sz w:val="28"/>
          <w:szCs w:val="28"/>
          <w:lang w:val="uk-UA"/>
        </w:rPr>
        <w:t>97</w:t>
      </w:r>
    </w:p>
    <w:p w:rsidR="007A0CA3" w:rsidRPr="00553E87" w:rsidRDefault="007A0CA3" w:rsidP="003B6888">
      <w:pPr>
        <w:tabs>
          <w:tab w:val="right" w:leader="dot" w:pos="9356"/>
        </w:tabs>
        <w:spacing w:after="0" w:line="360" w:lineRule="auto"/>
        <w:jc w:val="both"/>
        <w:rPr>
          <w:rFonts w:ascii="Times New Roman" w:hAnsi="Times New Roman" w:cs="Times New Roman"/>
          <w:b/>
          <w:bCs/>
          <w:sz w:val="28"/>
          <w:szCs w:val="28"/>
          <w:lang w:val="uk-UA"/>
        </w:rPr>
      </w:pPr>
      <w:r w:rsidRPr="00553E87">
        <w:rPr>
          <w:rFonts w:ascii="Times New Roman" w:hAnsi="Times New Roman" w:cs="Times New Roman"/>
          <w:b/>
          <w:bCs/>
          <w:sz w:val="28"/>
          <w:szCs w:val="28"/>
          <w:lang w:val="uk-UA"/>
        </w:rPr>
        <w:t>ДОДАТКИ</w:t>
      </w:r>
      <w:r w:rsidRPr="00553E87">
        <w:rPr>
          <w:rFonts w:ascii="Times New Roman" w:hAnsi="Times New Roman" w:cs="Times New Roman"/>
          <w:b/>
          <w:bCs/>
          <w:sz w:val="28"/>
          <w:szCs w:val="28"/>
          <w:lang w:val="uk-UA"/>
        </w:rPr>
        <w:tab/>
      </w:r>
      <w:r w:rsidR="003B6888">
        <w:rPr>
          <w:rFonts w:ascii="Times New Roman" w:hAnsi="Times New Roman" w:cs="Times New Roman"/>
          <w:b/>
          <w:bCs/>
          <w:sz w:val="28"/>
          <w:szCs w:val="28"/>
          <w:lang w:val="uk-UA"/>
        </w:rPr>
        <w:t>104</w:t>
      </w:r>
    </w:p>
    <w:p w:rsidR="007A0CA3" w:rsidRPr="00553E87" w:rsidRDefault="007A0CA3" w:rsidP="003B6888">
      <w:pPr>
        <w:jc w:val="both"/>
        <w:rPr>
          <w:rFonts w:ascii="Times New Roman" w:hAnsi="Times New Roman" w:cs="Times New Roman"/>
          <w:b/>
          <w:sz w:val="28"/>
          <w:szCs w:val="28"/>
          <w:shd w:val="clear" w:color="auto" w:fill="FFFFFF"/>
          <w:lang w:val="uk-UA"/>
        </w:rPr>
      </w:pPr>
    </w:p>
    <w:p w:rsidR="007A0CA3" w:rsidRPr="00553E87" w:rsidRDefault="007A0CA3" w:rsidP="007A0CA3">
      <w:pPr>
        <w:rPr>
          <w:rFonts w:ascii="Times New Roman" w:hAnsi="Times New Roman" w:cs="Times New Roman"/>
          <w:b/>
          <w:sz w:val="28"/>
          <w:szCs w:val="28"/>
          <w:shd w:val="clear" w:color="auto" w:fill="FFFFFF"/>
          <w:lang w:val="uk-UA"/>
        </w:rPr>
      </w:pPr>
      <w:r w:rsidRPr="00553E87">
        <w:rPr>
          <w:rFonts w:ascii="Times New Roman" w:hAnsi="Times New Roman" w:cs="Times New Roman"/>
          <w:b/>
          <w:sz w:val="28"/>
          <w:szCs w:val="28"/>
          <w:shd w:val="clear" w:color="auto" w:fill="FFFFFF"/>
          <w:lang w:val="uk-UA"/>
        </w:rPr>
        <w:br w:type="page"/>
      </w:r>
    </w:p>
    <w:p w:rsidR="007A0CA3" w:rsidRPr="00553E87" w:rsidRDefault="007A0CA3" w:rsidP="007A0CA3">
      <w:pPr>
        <w:spacing w:after="0" w:line="360" w:lineRule="auto"/>
        <w:ind w:firstLine="567"/>
        <w:jc w:val="center"/>
        <w:rPr>
          <w:rFonts w:ascii="Times New Roman" w:hAnsi="Times New Roman" w:cs="Times New Roman"/>
          <w:b/>
          <w:sz w:val="28"/>
          <w:szCs w:val="28"/>
          <w:lang w:val="uk-UA"/>
        </w:rPr>
      </w:pPr>
      <w:r w:rsidRPr="00553E87">
        <w:rPr>
          <w:rFonts w:ascii="Times New Roman" w:hAnsi="Times New Roman" w:cs="Times New Roman"/>
          <w:b/>
          <w:sz w:val="28"/>
          <w:szCs w:val="28"/>
          <w:lang w:val="uk-UA"/>
        </w:rPr>
        <w:lastRenderedPageBreak/>
        <w:t>ВСТУП</w:t>
      </w:r>
    </w:p>
    <w:p w:rsidR="007A0CA3" w:rsidRPr="00553E87" w:rsidRDefault="007A0CA3" w:rsidP="007A0CA3">
      <w:pPr>
        <w:spacing w:after="0" w:line="360" w:lineRule="auto"/>
        <w:ind w:firstLine="567"/>
        <w:jc w:val="both"/>
        <w:rPr>
          <w:rFonts w:ascii="Times New Roman" w:hAnsi="Times New Roman" w:cs="Times New Roman"/>
          <w:sz w:val="28"/>
          <w:szCs w:val="28"/>
          <w:lang w:val="uk-UA"/>
        </w:rPr>
      </w:pPr>
    </w:p>
    <w:p w:rsidR="00AB4967" w:rsidRPr="00553E87" w:rsidRDefault="007A0CA3"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b/>
          <w:sz w:val="28"/>
          <w:szCs w:val="28"/>
          <w:lang w:val="uk-UA"/>
        </w:rPr>
        <w:t>Актуальність дослідження.</w:t>
      </w:r>
      <w:r w:rsidR="00AB4967" w:rsidRPr="00553E87">
        <w:rPr>
          <w:rFonts w:ascii="Times New Roman" w:hAnsi="Times New Roman" w:cs="Times New Roman"/>
          <w:b/>
          <w:sz w:val="28"/>
          <w:szCs w:val="28"/>
          <w:lang w:val="uk-UA"/>
        </w:rPr>
        <w:t xml:space="preserve"> </w:t>
      </w:r>
      <w:r w:rsidR="00AB4967" w:rsidRPr="00553E87">
        <w:rPr>
          <w:rFonts w:ascii="Times New Roman" w:hAnsi="Times New Roman" w:cs="Times New Roman"/>
          <w:sz w:val="28"/>
          <w:szCs w:val="28"/>
          <w:lang w:val="uk-UA"/>
        </w:rPr>
        <w:t>В умовах війни масове переміщення вимушених переселенців стало одним із найбільших викликів, з якими зіткнулася Україна з моменту здобуття незалежності. Подолання негативних наслідків цього переміщення та забезпечення прав і свобод внутрішньо переміщених осіб є одним із пріоритетних завдань для української держави.</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Вимушені переселенці стикаються з численними труднощами, включаючи працевлаштування, облаштування житла та забезпечення базових потреб для нормального життя. Вони значною мірою втратили свої попередні економічні, професійні та навіть родинні зв'язки, і тепер стоять перед необхідністю створення нового соціального статусу, що дозволить їм інтегруватися в нові соціальні групи.</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Масовий характер вимушеного переселення супроводжується значною кількістю соціально-психологічних проблем, які властиві процесу вимушеної міграції. Цей процес характеризується підвищеним рівнем агресії, почуттям тривоги, розгубленості, втрати впевненості, нервової напруги, що часто призводить до девіантної поведінки і негативно впливає на процес адаптації.</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Серед сучасних дослідників, які активно вивчають проблеми внутрішньо переміщених осіб, можна відзначити таких фахівців, як Н. Афанасьєва, О. Балакірєва, В. Боснюк, Т. Доронюк,</w:t>
      </w:r>
      <w:r w:rsidR="009F6330" w:rsidRPr="00553E87">
        <w:rPr>
          <w:rFonts w:ascii="Times New Roman" w:hAnsi="Times New Roman" w:cs="Times New Roman"/>
          <w:sz w:val="28"/>
          <w:szCs w:val="28"/>
          <w:lang w:val="uk-UA"/>
        </w:rPr>
        <w:t xml:space="preserve"> В. Кердивар,</w:t>
      </w:r>
      <w:r w:rsidRPr="00553E87">
        <w:rPr>
          <w:rFonts w:ascii="Times New Roman" w:hAnsi="Times New Roman" w:cs="Times New Roman"/>
          <w:sz w:val="28"/>
          <w:szCs w:val="28"/>
          <w:lang w:val="uk-UA"/>
        </w:rPr>
        <w:t xml:space="preserve"> </w:t>
      </w:r>
      <w:r w:rsidR="009F6330" w:rsidRPr="00553E87">
        <w:rPr>
          <w:rFonts w:ascii="Times New Roman" w:hAnsi="Times New Roman" w:cs="Times New Roman"/>
          <w:sz w:val="28"/>
          <w:szCs w:val="28"/>
          <w:lang w:val="uk-UA"/>
        </w:rPr>
        <w:t>О. </w:t>
      </w:r>
      <w:r w:rsidRPr="00553E87">
        <w:rPr>
          <w:rFonts w:ascii="Times New Roman" w:hAnsi="Times New Roman" w:cs="Times New Roman"/>
          <w:sz w:val="28"/>
          <w:szCs w:val="28"/>
          <w:lang w:val="uk-UA"/>
        </w:rPr>
        <w:t>Панченко, К. Педько, Т. Старинська, А. Солодько, О. Тімченко та інші.</w:t>
      </w:r>
    </w:p>
    <w:p w:rsidR="009F6330" w:rsidRPr="00553E87" w:rsidRDefault="009F6330" w:rsidP="009F6330">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Однією з найактуальніших проблем сучасної психології є поведінка жертви. На сьогоднішній день у науці, соціумі та свідомості людей феномен «жертви» залишається різноманітним, дискусійним та неоднозначним. Залишаючись багатоаспектним, він включає поняття ролі, комплексу, позиції чи встановлення жертви. Складність вивчення поведінки людини в критичні хвилини її життя полягає в тому, що психіка кожної конкретної людини є індивідуальною.</w:t>
      </w:r>
    </w:p>
    <w:p w:rsidR="009F6330" w:rsidRPr="00553E87" w:rsidRDefault="009F6330" w:rsidP="009F6330">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lastRenderedPageBreak/>
        <w:t>Різні типи важких життєвих ситуацій, із якими стикається сучасна людина, можуть мати віктимогенний (лат. victim – жертва) вплив та призводити до психологічної віктимізації. Віктимізація – це процес і результат перетворення людини або групи людей у той чи інший тип жертв несприятливих умов соціалізації. Поведінка жертви стає соціально-психологічною проблемою сучасного суспільства. Не випадковим є пильний інтерес до нього в різних галузях наукового знання</w:t>
      </w:r>
      <w:r w:rsidR="00F951A4">
        <w:rPr>
          <w:rFonts w:ascii="Times New Roman" w:hAnsi="Times New Roman" w:cs="Times New Roman"/>
          <w:sz w:val="28"/>
          <w:szCs w:val="28"/>
          <w:lang w:val="uk-UA"/>
        </w:rPr>
        <w:t>.</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Проблема дослідження особливостей синдрому жертви та його впливу на життя внутрішньо переміщених осіб є малодослідженою областю, що має комплексний міждисциплінарний характер. Особливості поведінки людей із синдромом жертви в різних ситуаціях (надзвичайні ситуації, кризові події тощо) вивчені недостатньо. В рамках психології діяльності в особливих умовах, синдром жертви до цього часу не був предметом досліджень.</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Широкий спектр проблем та реалій життя внутрішньо переміщених осіб зумовлює необхідність дослідження передумов виникнення синдрому жертви, щоб запобігти формуванню саморуйнівної поведінки серед цієї групи населення. Це може стати значним ресурсом для України у відновленні економічної стабільності регіонів, які наразі окуповані внаслідок війни.</w:t>
      </w:r>
    </w:p>
    <w:p w:rsidR="00AB4967" w:rsidRPr="00553E87" w:rsidRDefault="00AB4967" w:rsidP="00AB4967">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Проте в науковій і методичній літературі проблема синдрому жертви серед біженців та вимушених переселенців в загально психологічному контексті поки що не була детально розглянута. Не розроблена структура цього синдрому, а також комплекс факторів і умов, які сприяють його формуванню.</w:t>
      </w:r>
    </w:p>
    <w:p w:rsidR="009C0E26" w:rsidRPr="00553E87" w:rsidRDefault="009C0E26" w:rsidP="00AB4967">
      <w:pPr>
        <w:spacing w:after="0" w:line="360" w:lineRule="auto"/>
        <w:ind w:firstLine="709"/>
        <w:jc w:val="both"/>
        <w:rPr>
          <w:rFonts w:ascii="Times New Roman" w:hAnsi="Times New Roman" w:cs="Times New Roman"/>
          <w:b/>
          <w:sz w:val="28"/>
          <w:szCs w:val="28"/>
          <w:lang w:val="uk-UA"/>
        </w:rPr>
      </w:pPr>
      <w:r w:rsidRPr="00553E87">
        <w:rPr>
          <w:rFonts w:ascii="Times New Roman" w:hAnsi="Times New Roman"/>
          <w:sz w:val="28"/>
          <w:szCs w:val="28"/>
          <w:lang w:val="uk-UA" w:eastAsia="ru-RU"/>
        </w:rPr>
        <w:t xml:space="preserve">Все вищеозначене і визначило тему нашого дослідження в наступному формулюванні: </w:t>
      </w:r>
      <w:r w:rsidRPr="00553E87">
        <w:rPr>
          <w:rFonts w:ascii="Times New Roman" w:hAnsi="Times New Roman"/>
          <w:b/>
          <w:sz w:val="28"/>
          <w:szCs w:val="28"/>
          <w:lang w:val="uk-UA"/>
        </w:rPr>
        <w:t>«</w:t>
      </w:r>
      <w:r w:rsidRPr="00553E87">
        <w:rPr>
          <w:rFonts w:ascii="Times New Roman" w:hAnsi="Times New Roman" w:cs="Times New Roman"/>
          <w:b/>
          <w:sz w:val="28"/>
          <w:szCs w:val="33"/>
          <w:shd w:val="clear" w:color="auto" w:fill="FFFFFF"/>
          <w:lang w:val="uk-UA"/>
        </w:rPr>
        <w:t>Особливості синдрому жертви у внутрішньо переміщених осіб</w:t>
      </w:r>
      <w:r w:rsidRPr="00553E87">
        <w:rPr>
          <w:rFonts w:ascii="Times New Roman" w:hAnsi="Times New Roman"/>
          <w:b/>
          <w:sz w:val="28"/>
          <w:szCs w:val="28"/>
          <w:lang w:val="uk-UA"/>
        </w:rPr>
        <w:t>».</w:t>
      </w:r>
    </w:p>
    <w:p w:rsidR="009C0E26" w:rsidRPr="00553E87" w:rsidRDefault="009C0E26" w:rsidP="009C0E26">
      <w:pPr>
        <w:spacing w:after="0" w:line="360" w:lineRule="auto"/>
        <w:ind w:firstLine="709"/>
        <w:jc w:val="both"/>
        <w:rPr>
          <w:rFonts w:ascii="Times New Roman" w:hAnsi="Times New Roman"/>
          <w:b/>
          <w:sz w:val="28"/>
          <w:szCs w:val="28"/>
          <w:lang w:val="uk-UA"/>
        </w:rPr>
      </w:pPr>
      <w:r w:rsidRPr="00553E87">
        <w:rPr>
          <w:rFonts w:ascii="Times New Roman" w:hAnsi="Times New Roman"/>
          <w:b/>
          <w:sz w:val="28"/>
          <w:szCs w:val="28"/>
          <w:lang w:val="uk-UA"/>
        </w:rPr>
        <w:t>Об’єктом дослідження</w:t>
      </w:r>
      <w:r w:rsidRPr="00553E87">
        <w:rPr>
          <w:rFonts w:ascii="Times New Roman" w:hAnsi="Times New Roman"/>
          <w:sz w:val="28"/>
          <w:szCs w:val="28"/>
          <w:lang w:val="uk-UA"/>
        </w:rPr>
        <w:t xml:space="preserve"> є внутрішньо переміщені особи.</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b/>
          <w:sz w:val="28"/>
          <w:szCs w:val="28"/>
          <w:lang w:val="uk-UA"/>
        </w:rPr>
        <w:t>Предмет дослідження</w:t>
      </w:r>
      <w:r w:rsidRPr="00553E87">
        <w:rPr>
          <w:rFonts w:ascii="Times New Roman" w:hAnsi="Times New Roman"/>
          <w:sz w:val="28"/>
          <w:szCs w:val="28"/>
          <w:lang w:val="uk-UA"/>
        </w:rPr>
        <w:t xml:space="preserve"> – </w:t>
      </w:r>
      <w:r w:rsidRPr="00553E87">
        <w:rPr>
          <w:rFonts w:ascii="Times New Roman" w:hAnsi="Times New Roman" w:cs="Times New Roman"/>
          <w:sz w:val="28"/>
          <w:szCs w:val="33"/>
          <w:shd w:val="clear" w:color="auto" w:fill="FFFFFF"/>
          <w:lang w:val="uk-UA"/>
        </w:rPr>
        <w:t>особливості синдрому жертви у внутрішньо переміщених осіб</w:t>
      </w:r>
      <w:r w:rsidRPr="00553E87">
        <w:rPr>
          <w:rFonts w:ascii="Times New Roman" w:hAnsi="Times New Roman"/>
          <w:sz w:val="28"/>
          <w:szCs w:val="28"/>
          <w:lang w:val="uk-UA"/>
        </w:rPr>
        <w:t>.</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b/>
          <w:sz w:val="28"/>
          <w:szCs w:val="28"/>
          <w:lang w:val="uk-UA"/>
        </w:rPr>
        <w:lastRenderedPageBreak/>
        <w:t xml:space="preserve">Метою роботи є </w:t>
      </w:r>
      <w:r w:rsidRPr="00553E87">
        <w:rPr>
          <w:rFonts w:ascii="Times New Roman" w:hAnsi="Times New Roman"/>
          <w:sz w:val="28"/>
          <w:szCs w:val="28"/>
          <w:lang w:val="uk-UA"/>
        </w:rPr>
        <w:t xml:space="preserve">теоретичне обґрунтування та емпіричне дослідження </w:t>
      </w:r>
      <w:r w:rsidRPr="00553E87">
        <w:rPr>
          <w:rFonts w:ascii="Times New Roman" w:hAnsi="Times New Roman" w:cs="Times New Roman"/>
          <w:sz w:val="28"/>
          <w:szCs w:val="28"/>
          <w:shd w:val="clear" w:color="auto" w:fill="FFFFFF"/>
          <w:lang w:val="uk-UA"/>
        </w:rPr>
        <w:t xml:space="preserve">особливостей </w:t>
      </w:r>
      <w:r w:rsidRPr="00553E87">
        <w:rPr>
          <w:rFonts w:ascii="Times New Roman" w:hAnsi="Times New Roman" w:cs="Times New Roman"/>
          <w:sz w:val="28"/>
          <w:szCs w:val="33"/>
          <w:shd w:val="clear" w:color="auto" w:fill="FFFFFF"/>
          <w:lang w:val="uk-UA"/>
        </w:rPr>
        <w:t>синдрому жертви у внутрішньо переміщених осіб</w:t>
      </w:r>
      <w:r w:rsidRPr="00553E87">
        <w:rPr>
          <w:rFonts w:ascii="Times New Roman" w:hAnsi="Times New Roman"/>
          <w:sz w:val="28"/>
          <w:szCs w:val="28"/>
          <w:lang w:val="uk-UA"/>
        </w:rPr>
        <w:t>.</w:t>
      </w:r>
    </w:p>
    <w:p w:rsidR="009C0E26" w:rsidRPr="00553E87" w:rsidRDefault="009C0E26" w:rsidP="009C0E26">
      <w:pPr>
        <w:spacing w:after="0" w:line="360" w:lineRule="auto"/>
        <w:ind w:firstLine="709"/>
        <w:jc w:val="both"/>
        <w:rPr>
          <w:rFonts w:ascii="Times New Roman" w:eastAsia="Times New Roman" w:hAnsi="Times New Roman"/>
          <w:sz w:val="28"/>
          <w:szCs w:val="28"/>
          <w:lang w:val="uk-UA"/>
        </w:rPr>
      </w:pPr>
      <w:r w:rsidRPr="00553E87">
        <w:rPr>
          <w:rFonts w:ascii="Times New Roman" w:eastAsia="Times New Roman" w:hAnsi="Times New Roman"/>
          <w:b/>
          <w:sz w:val="28"/>
          <w:szCs w:val="28"/>
          <w:lang w:val="uk-UA"/>
        </w:rPr>
        <w:t>Гіпотеза</w:t>
      </w:r>
      <w:r w:rsidRPr="00553E87">
        <w:rPr>
          <w:rFonts w:ascii="Times New Roman" w:eastAsia="Times New Roman" w:hAnsi="Times New Roman"/>
          <w:sz w:val="28"/>
          <w:szCs w:val="28"/>
          <w:lang w:val="uk-UA"/>
        </w:rPr>
        <w:t xml:space="preserve"> дослідження полягає в припущенні, що </w:t>
      </w:r>
      <w:r w:rsidR="009F6330" w:rsidRPr="00553E87">
        <w:rPr>
          <w:rFonts w:ascii="Times New Roman" w:hAnsi="Times New Roman" w:cs="Times New Roman"/>
          <w:sz w:val="28"/>
          <w:szCs w:val="33"/>
          <w:shd w:val="clear" w:color="auto" w:fill="FFFFFF"/>
          <w:lang w:val="uk-UA"/>
        </w:rPr>
        <w:t>синдрому жертви у внутрішньо переміщених осіб обумовлюється індивідуальними особливостями та зовнішніми факторами впливу</w:t>
      </w:r>
      <w:r w:rsidRPr="00553E87">
        <w:rPr>
          <w:rFonts w:ascii="Times New Roman" w:eastAsia="Times New Roman" w:hAnsi="Times New Roman"/>
          <w:sz w:val="28"/>
          <w:szCs w:val="28"/>
          <w:lang w:val="uk-UA"/>
        </w:rPr>
        <w:t>.</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sz w:val="28"/>
          <w:szCs w:val="28"/>
          <w:lang w:val="uk-UA"/>
        </w:rPr>
        <w:t xml:space="preserve">Згідно з метою та гіпотезою дослідження нами було поставлено такі </w:t>
      </w:r>
      <w:r w:rsidRPr="00553E87">
        <w:rPr>
          <w:rFonts w:ascii="Times New Roman" w:hAnsi="Times New Roman"/>
          <w:b/>
          <w:sz w:val="28"/>
          <w:szCs w:val="28"/>
          <w:lang w:val="uk-UA"/>
        </w:rPr>
        <w:t>завдання</w:t>
      </w:r>
      <w:r w:rsidRPr="00553E87">
        <w:rPr>
          <w:rFonts w:ascii="Times New Roman" w:hAnsi="Times New Roman"/>
          <w:sz w:val="28"/>
          <w:szCs w:val="28"/>
          <w:lang w:val="uk-UA"/>
        </w:rPr>
        <w:t>:</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cs="Times New Roman"/>
          <w:sz w:val="28"/>
          <w:szCs w:val="28"/>
          <w:lang w:val="uk-UA"/>
        </w:rPr>
        <w:t xml:space="preserve">1) </w:t>
      </w:r>
      <w:r w:rsidR="009F6330" w:rsidRPr="00553E87">
        <w:rPr>
          <w:rFonts w:ascii="Times New Roman" w:hAnsi="Times New Roman" w:cs="Times New Roman"/>
          <w:sz w:val="28"/>
          <w:szCs w:val="28"/>
          <w:lang w:val="uk-UA"/>
        </w:rPr>
        <w:t>проаналізувати сутність поняття «синдром жертви»</w:t>
      </w:r>
      <w:r w:rsidRPr="00553E87">
        <w:rPr>
          <w:rFonts w:ascii="Times New Roman" w:hAnsi="Times New Roman"/>
          <w:sz w:val="28"/>
          <w:szCs w:val="28"/>
          <w:lang w:val="uk-UA"/>
        </w:rPr>
        <w:t>;</w:t>
      </w:r>
    </w:p>
    <w:p w:rsidR="009C0E26" w:rsidRPr="00553E87" w:rsidRDefault="009C0E26" w:rsidP="009C0E26">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sz w:val="28"/>
          <w:szCs w:val="28"/>
          <w:lang w:val="uk-UA"/>
        </w:rPr>
        <w:t xml:space="preserve">2) </w:t>
      </w:r>
      <w:r w:rsidR="009F6330" w:rsidRPr="00553E87">
        <w:rPr>
          <w:rFonts w:ascii="Times New Roman" w:hAnsi="Times New Roman"/>
          <w:sz w:val="28"/>
          <w:szCs w:val="28"/>
          <w:lang w:val="uk-UA"/>
        </w:rPr>
        <w:t xml:space="preserve">визначити </w:t>
      </w:r>
      <w:r w:rsidR="009F6330" w:rsidRPr="00553E87">
        <w:rPr>
          <w:rFonts w:ascii="Times New Roman" w:hAnsi="Times New Roman" w:cs="Times New Roman"/>
          <w:sz w:val="28"/>
          <w:szCs w:val="28"/>
          <w:lang w:val="uk-UA"/>
        </w:rPr>
        <w:t>психологічні особливості внутрішньо переміщених осіб</w:t>
      </w:r>
      <w:r w:rsidRPr="00553E87">
        <w:rPr>
          <w:rFonts w:ascii="Times New Roman" w:hAnsi="Times New Roman" w:cs="Times New Roman"/>
          <w:sz w:val="28"/>
          <w:szCs w:val="28"/>
          <w:lang w:val="uk-UA"/>
        </w:rPr>
        <w:t>;</w:t>
      </w:r>
    </w:p>
    <w:p w:rsidR="009C0E26" w:rsidRPr="00553E87" w:rsidRDefault="009C0E26" w:rsidP="009C0E26">
      <w:pPr>
        <w:spacing w:after="0" w:line="360" w:lineRule="auto"/>
        <w:ind w:firstLine="709"/>
        <w:jc w:val="both"/>
        <w:rPr>
          <w:rFonts w:ascii="Times New Roman" w:eastAsia="Times New Roman" w:hAnsi="Times New Roman" w:cs="Times New Roman"/>
          <w:kern w:val="36"/>
          <w:sz w:val="28"/>
          <w:szCs w:val="28"/>
          <w:lang w:val="uk-UA" w:eastAsia="ru-RU"/>
        </w:rPr>
      </w:pPr>
      <w:r w:rsidRPr="00553E87">
        <w:rPr>
          <w:rFonts w:ascii="Times New Roman" w:hAnsi="Times New Roman" w:cs="Times New Roman"/>
          <w:sz w:val="28"/>
          <w:szCs w:val="28"/>
          <w:lang w:val="uk-UA"/>
        </w:rPr>
        <w:t xml:space="preserve">3) розглянути </w:t>
      </w:r>
      <w:r w:rsidR="009F6330" w:rsidRPr="00553E87">
        <w:rPr>
          <w:rFonts w:ascii="Times New Roman" w:hAnsi="Times New Roman" w:cs="Times New Roman"/>
          <w:sz w:val="28"/>
          <w:szCs w:val="28"/>
          <w:lang w:val="uk-UA"/>
        </w:rPr>
        <w:t>передумови виникнення синдрому жертви у ВПО</w:t>
      </w:r>
      <w:r w:rsidRPr="00553E87">
        <w:rPr>
          <w:rFonts w:ascii="Times New Roman" w:eastAsia="Times New Roman" w:hAnsi="Times New Roman" w:cs="Times New Roman"/>
          <w:kern w:val="36"/>
          <w:sz w:val="28"/>
          <w:szCs w:val="28"/>
          <w:lang w:val="uk-UA" w:eastAsia="ru-RU"/>
        </w:rPr>
        <w:t>;</w:t>
      </w:r>
    </w:p>
    <w:p w:rsidR="009C0E26" w:rsidRPr="00553E87" w:rsidRDefault="009C0E26" w:rsidP="009C0E26">
      <w:pPr>
        <w:spacing w:after="0" w:line="360" w:lineRule="auto"/>
        <w:ind w:firstLine="709"/>
        <w:jc w:val="both"/>
        <w:rPr>
          <w:rFonts w:ascii="Times New Roman" w:hAnsi="Times New Roman" w:cs="Times New Roman"/>
          <w:bCs/>
          <w:sz w:val="28"/>
          <w:szCs w:val="28"/>
          <w:lang w:val="uk-UA"/>
        </w:rPr>
      </w:pPr>
      <w:r w:rsidRPr="00553E87">
        <w:rPr>
          <w:rFonts w:ascii="Times New Roman" w:hAnsi="Times New Roman" w:cs="Times New Roman"/>
          <w:bCs/>
          <w:sz w:val="28"/>
          <w:szCs w:val="28"/>
          <w:lang w:val="uk-UA"/>
        </w:rPr>
        <w:t xml:space="preserve">4) провести емпіричне дослідження </w:t>
      </w:r>
      <w:r w:rsidR="009F6330" w:rsidRPr="00553E87">
        <w:rPr>
          <w:rFonts w:ascii="Times New Roman" w:hAnsi="Times New Roman" w:cs="Times New Roman"/>
          <w:sz w:val="28"/>
          <w:szCs w:val="28"/>
          <w:shd w:val="clear" w:color="auto" w:fill="FFFFFF"/>
          <w:lang w:val="uk-UA"/>
        </w:rPr>
        <w:t xml:space="preserve">особливостей </w:t>
      </w:r>
      <w:r w:rsidR="009F6330" w:rsidRPr="00553E87">
        <w:rPr>
          <w:rFonts w:ascii="Times New Roman" w:hAnsi="Times New Roman" w:cs="Times New Roman"/>
          <w:sz w:val="28"/>
          <w:szCs w:val="33"/>
          <w:shd w:val="clear" w:color="auto" w:fill="FFFFFF"/>
          <w:lang w:val="uk-UA"/>
        </w:rPr>
        <w:t>синдрому жертви у внутрішньо переміщених осіб</w:t>
      </w:r>
      <w:r w:rsidRPr="00553E87">
        <w:rPr>
          <w:rFonts w:ascii="Times New Roman" w:hAnsi="Times New Roman" w:cs="Times New Roman"/>
          <w:bCs/>
          <w:sz w:val="28"/>
          <w:szCs w:val="28"/>
          <w:lang w:val="uk-UA"/>
        </w:rPr>
        <w:t>;</w:t>
      </w:r>
    </w:p>
    <w:p w:rsidR="004268FA" w:rsidRPr="004268FA" w:rsidRDefault="009C0E26" w:rsidP="009C0E26">
      <w:pPr>
        <w:spacing w:after="0" w:line="360" w:lineRule="auto"/>
        <w:ind w:firstLine="709"/>
        <w:jc w:val="both"/>
        <w:rPr>
          <w:rFonts w:ascii="Times New Roman" w:eastAsia="Times New Roman" w:hAnsi="Times New Roman" w:cs="Times New Roman"/>
          <w:kern w:val="36"/>
          <w:sz w:val="28"/>
          <w:szCs w:val="28"/>
          <w:lang w:val="uk-UA" w:eastAsia="ru-RU"/>
        </w:rPr>
      </w:pPr>
      <w:r w:rsidRPr="00553E87">
        <w:rPr>
          <w:rFonts w:ascii="Times New Roman" w:hAnsi="Times New Roman" w:cs="Times New Roman"/>
          <w:bCs/>
          <w:sz w:val="28"/>
          <w:szCs w:val="28"/>
          <w:lang w:val="uk-UA"/>
        </w:rPr>
        <w:t xml:space="preserve">5) розробити програму </w:t>
      </w:r>
      <w:r w:rsidR="004268FA" w:rsidRPr="004268FA">
        <w:rPr>
          <w:rFonts w:ascii="Times New Roman" w:hAnsi="Times New Roman" w:cs="Times New Roman"/>
          <w:bCs/>
          <w:sz w:val="28"/>
          <w:szCs w:val="28"/>
          <w:lang w:val="uk-UA"/>
        </w:rPr>
        <w:t xml:space="preserve">групової </w:t>
      </w:r>
      <w:r w:rsidR="004268FA" w:rsidRPr="004268FA">
        <w:rPr>
          <w:rFonts w:ascii="Times New Roman" w:hAnsi="Times New Roman" w:cs="Times New Roman"/>
          <w:sz w:val="28"/>
          <w:szCs w:val="28"/>
          <w:lang w:val="uk-UA"/>
        </w:rPr>
        <w:t>корекційної роботи з подолання синдрому жертви у внутрішньо переміщених осіб</w:t>
      </w:r>
      <w:r w:rsidR="004268FA">
        <w:rPr>
          <w:rFonts w:ascii="Times New Roman" w:hAnsi="Times New Roman" w:cs="Times New Roman"/>
          <w:sz w:val="28"/>
          <w:szCs w:val="28"/>
          <w:lang w:val="uk-UA"/>
        </w:rPr>
        <w:t>.</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b/>
          <w:sz w:val="28"/>
          <w:szCs w:val="28"/>
          <w:lang w:val="uk-UA"/>
        </w:rPr>
        <w:t>Методи дослідження</w:t>
      </w:r>
      <w:r w:rsidRPr="00553E87">
        <w:rPr>
          <w:rFonts w:ascii="Times New Roman" w:hAnsi="Times New Roman"/>
          <w:sz w:val="28"/>
          <w:szCs w:val="28"/>
          <w:lang w:val="uk-UA"/>
        </w:rPr>
        <w:t>. Для вирішення поставлених завдань було використано комплекс методів, зокрема такі:</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sz w:val="28"/>
          <w:szCs w:val="28"/>
          <w:lang w:val="uk-UA"/>
        </w:rPr>
        <w:t>– теоретичні – аналіз наукової літератури за темою дослідження, методи логіко-психологічного аналізу (класифікація, систематизація, порівняння, узагальнення);</w:t>
      </w:r>
    </w:p>
    <w:p w:rsidR="009C0E26" w:rsidRPr="00553E87" w:rsidRDefault="009C0E26" w:rsidP="009C0E26">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sz w:val="28"/>
          <w:szCs w:val="28"/>
          <w:lang w:val="uk-UA"/>
        </w:rPr>
        <w:t xml:space="preserve">– емпіричні: дослідження, яке реалізовувалось за допомогою такого психодіагностичного інструментарію: тест «Індекс життєвої задоволеності»; </w:t>
      </w:r>
      <w:r w:rsidRPr="00553E87">
        <w:rPr>
          <w:rFonts w:ascii="Times New Roman" w:hAnsi="Times New Roman" w:cs="Times New Roman"/>
          <w:sz w:val="28"/>
          <w:szCs w:val="28"/>
          <w:lang w:val="uk-UA"/>
        </w:rPr>
        <w:t>методика діагностики показників і фор</w:t>
      </w:r>
      <w:r w:rsidR="00AB4967" w:rsidRPr="00553E87">
        <w:rPr>
          <w:rFonts w:ascii="Times New Roman" w:hAnsi="Times New Roman" w:cs="Times New Roman"/>
          <w:sz w:val="28"/>
          <w:szCs w:val="28"/>
          <w:lang w:val="uk-UA"/>
        </w:rPr>
        <w:t>м агресії А. Басса і А. Дарки</w:t>
      </w:r>
      <w:r w:rsidRPr="00553E87">
        <w:rPr>
          <w:rFonts w:ascii="Times New Roman" w:hAnsi="Times New Roman" w:cs="Times New Roman"/>
          <w:sz w:val="28"/>
          <w:szCs w:val="28"/>
          <w:lang w:val="uk-UA"/>
        </w:rPr>
        <w:t>; тест «Оцінки рівня ситуативної (реактивної) тривожності» Спілбергера-Ханіна та методика «Рівень суб’єктивного контролю» Є. Бажина;</w:t>
      </w:r>
    </w:p>
    <w:p w:rsidR="009C0E26" w:rsidRPr="00553E87" w:rsidRDefault="009C0E26" w:rsidP="009C0E26">
      <w:pPr>
        <w:spacing w:after="0" w:line="360" w:lineRule="auto"/>
        <w:ind w:firstLine="709"/>
        <w:jc w:val="both"/>
        <w:rPr>
          <w:rFonts w:ascii="Times New Roman" w:hAnsi="Times New Roman" w:cs="Times New Roman"/>
          <w:sz w:val="28"/>
          <w:szCs w:val="28"/>
          <w:lang w:val="uk-UA"/>
        </w:rPr>
      </w:pPr>
      <w:r w:rsidRPr="00553E87">
        <w:rPr>
          <w:rFonts w:ascii="Times New Roman" w:hAnsi="Times New Roman"/>
          <w:sz w:val="28"/>
          <w:szCs w:val="28"/>
          <w:lang w:val="uk-UA"/>
        </w:rPr>
        <w:t>–</w:t>
      </w:r>
      <w:r w:rsidRPr="00553E87">
        <w:rPr>
          <w:rFonts w:ascii="Times New Roman" w:eastAsia="Calibri" w:hAnsi="Times New Roman"/>
          <w:sz w:val="28"/>
          <w:szCs w:val="28"/>
          <w:lang w:val="uk-UA"/>
        </w:rPr>
        <w:t xml:space="preserve"> математико-статистичні методи</w:t>
      </w:r>
      <w:r w:rsidRPr="00553E87">
        <w:rPr>
          <w:rFonts w:ascii="Times New Roman" w:eastAsia="Calibri" w:hAnsi="Times New Roman"/>
          <w:sz w:val="28"/>
          <w:szCs w:val="28"/>
          <w:shd w:val="clear" w:color="auto" w:fill="FFFFFF"/>
          <w:lang w:val="uk-UA"/>
        </w:rPr>
        <w:t>.</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b/>
          <w:sz w:val="28"/>
          <w:szCs w:val="28"/>
          <w:lang w:val="uk-UA"/>
        </w:rPr>
        <w:t>Наукова новизна</w:t>
      </w:r>
      <w:r w:rsidRPr="00553E87">
        <w:rPr>
          <w:rFonts w:ascii="Times New Roman" w:hAnsi="Times New Roman"/>
          <w:sz w:val="28"/>
          <w:szCs w:val="28"/>
          <w:lang w:val="uk-UA"/>
        </w:rPr>
        <w:t xml:space="preserve"> одержаних результатів полягає в тому, що:</w:t>
      </w:r>
    </w:p>
    <w:p w:rsidR="009C0E26" w:rsidRPr="00553E87" w:rsidRDefault="009C0E26" w:rsidP="009C0E26">
      <w:pPr>
        <w:spacing w:after="0" w:line="360" w:lineRule="auto"/>
        <w:ind w:firstLine="709"/>
        <w:jc w:val="both"/>
        <w:rPr>
          <w:rFonts w:ascii="Times New Roman" w:hAnsi="Times New Roman" w:cs="Times New Roman"/>
          <w:bCs/>
          <w:sz w:val="28"/>
          <w:szCs w:val="28"/>
          <w:lang w:val="uk-UA"/>
        </w:rPr>
      </w:pPr>
      <w:r w:rsidRPr="00553E87">
        <w:rPr>
          <w:rFonts w:ascii="Times New Roman" w:hAnsi="Times New Roman"/>
          <w:sz w:val="28"/>
          <w:szCs w:val="28"/>
          <w:lang w:val="uk-UA"/>
        </w:rPr>
        <w:t xml:space="preserve">– удосконалено наукові уявлення про </w:t>
      </w:r>
      <w:r w:rsidR="009F6330" w:rsidRPr="00553E87">
        <w:rPr>
          <w:rFonts w:ascii="Times New Roman" w:hAnsi="Times New Roman" w:cs="Times New Roman"/>
          <w:sz w:val="28"/>
          <w:szCs w:val="28"/>
          <w:shd w:val="clear" w:color="auto" w:fill="FFFFFF"/>
          <w:lang w:val="uk-UA"/>
        </w:rPr>
        <w:t xml:space="preserve">особливості </w:t>
      </w:r>
      <w:r w:rsidR="009F6330" w:rsidRPr="00553E87">
        <w:rPr>
          <w:rFonts w:ascii="Times New Roman" w:hAnsi="Times New Roman" w:cs="Times New Roman"/>
          <w:sz w:val="28"/>
          <w:szCs w:val="33"/>
          <w:shd w:val="clear" w:color="auto" w:fill="FFFFFF"/>
          <w:lang w:val="uk-UA"/>
        </w:rPr>
        <w:t>синдрому жертви у внутрішньо переміщених осіб</w:t>
      </w:r>
      <w:r w:rsidR="009F6330" w:rsidRPr="00553E87">
        <w:rPr>
          <w:rFonts w:ascii="Times New Roman" w:hAnsi="Times New Roman" w:cs="Times New Roman"/>
          <w:bCs/>
          <w:sz w:val="28"/>
          <w:szCs w:val="28"/>
          <w:lang w:val="uk-UA"/>
        </w:rPr>
        <w:t>;</w:t>
      </w:r>
    </w:p>
    <w:p w:rsidR="009C0E26" w:rsidRPr="00553E87" w:rsidRDefault="009C0E26" w:rsidP="009C0E26">
      <w:pPr>
        <w:spacing w:after="0" w:line="360" w:lineRule="auto"/>
        <w:ind w:firstLine="709"/>
        <w:jc w:val="both"/>
        <w:rPr>
          <w:rFonts w:ascii="Times New Roman" w:hAnsi="Times New Roman" w:cs="Times New Roman"/>
          <w:bCs/>
          <w:sz w:val="28"/>
          <w:szCs w:val="28"/>
          <w:lang w:val="uk-UA"/>
        </w:rPr>
      </w:pPr>
      <w:r w:rsidRPr="00553E87">
        <w:rPr>
          <w:rFonts w:ascii="Times New Roman" w:hAnsi="Times New Roman"/>
          <w:sz w:val="28"/>
          <w:szCs w:val="28"/>
          <w:lang w:val="uk-UA"/>
        </w:rPr>
        <w:t xml:space="preserve">– дістав подальший розвиток психодіагностичний інструментарій щодо виявлення </w:t>
      </w:r>
      <w:r w:rsidR="009F6330" w:rsidRPr="00553E87">
        <w:rPr>
          <w:rFonts w:ascii="Times New Roman" w:hAnsi="Times New Roman" w:cs="Times New Roman"/>
          <w:sz w:val="28"/>
          <w:szCs w:val="28"/>
          <w:shd w:val="clear" w:color="auto" w:fill="FFFFFF"/>
          <w:lang w:val="uk-UA"/>
        </w:rPr>
        <w:t xml:space="preserve">особливостей </w:t>
      </w:r>
      <w:r w:rsidR="009F6330" w:rsidRPr="00553E87">
        <w:rPr>
          <w:rFonts w:ascii="Times New Roman" w:hAnsi="Times New Roman" w:cs="Times New Roman"/>
          <w:sz w:val="28"/>
          <w:szCs w:val="33"/>
          <w:shd w:val="clear" w:color="auto" w:fill="FFFFFF"/>
          <w:lang w:val="uk-UA"/>
        </w:rPr>
        <w:t>синдрому жертви у внутрішньо переміщених осіб</w:t>
      </w:r>
      <w:r w:rsidRPr="00553E87">
        <w:rPr>
          <w:rFonts w:ascii="Times New Roman" w:hAnsi="Times New Roman"/>
          <w:sz w:val="28"/>
          <w:szCs w:val="28"/>
          <w:lang w:val="uk-UA"/>
        </w:rPr>
        <w:t>.</w:t>
      </w:r>
    </w:p>
    <w:p w:rsidR="009C0E26" w:rsidRDefault="009C0E26" w:rsidP="009C0E26">
      <w:pPr>
        <w:spacing w:after="0" w:line="360" w:lineRule="auto"/>
        <w:ind w:firstLine="709"/>
        <w:jc w:val="both"/>
        <w:rPr>
          <w:rFonts w:ascii="Times New Roman" w:hAnsi="Times New Roman"/>
          <w:sz w:val="28"/>
          <w:szCs w:val="28"/>
          <w:lang w:val="uk-UA"/>
        </w:rPr>
      </w:pPr>
      <w:r w:rsidRPr="00553E87">
        <w:rPr>
          <w:rFonts w:ascii="Times New Roman" w:hAnsi="Times New Roman"/>
          <w:b/>
          <w:sz w:val="28"/>
          <w:szCs w:val="28"/>
          <w:lang w:val="uk-UA"/>
        </w:rPr>
        <w:lastRenderedPageBreak/>
        <w:t>Практична значущість</w:t>
      </w:r>
      <w:r w:rsidRPr="00553E87">
        <w:rPr>
          <w:rFonts w:ascii="Times New Roman" w:hAnsi="Times New Roman"/>
          <w:sz w:val="28"/>
          <w:szCs w:val="28"/>
          <w:lang w:val="uk-UA"/>
        </w:rPr>
        <w:t xml:space="preserve"> дослідження визначається соціальним запитом практичних рекомендацій щодо оптимізації адаптації </w:t>
      </w:r>
      <w:r w:rsidRPr="00553E87">
        <w:rPr>
          <w:rFonts w:ascii="Times New Roman" w:eastAsia="Times New Roman" w:hAnsi="Times New Roman" w:cs="Times New Roman"/>
          <w:kern w:val="36"/>
          <w:sz w:val="28"/>
          <w:szCs w:val="28"/>
          <w:lang w:val="uk-UA" w:eastAsia="ru-RU"/>
        </w:rPr>
        <w:t>внутрішньо переміщених осіб</w:t>
      </w:r>
      <w:r w:rsidRPr="00553E87">
        <w:rPr>
          <w:rFonts w:ascii="Times New Roman" w:hAnsi="Times New Roman"/>
          <w:sz w:val="28"/>
          <w:szCs w:val="28"/>
          <w:lang w:val="uk-UA"/>
        </w:rPr>
        <w:t xml:space="preserve"> в сучасному українському суспільстві. Результати дослідження можуть бути використані для розробки і реалізації програм </w:t>
      </w:r>
      <w:r w:rsidR="009F6330" w:rsidRPr="00553E87">
        <w:rPr>
          <w:rFonts w:ascii="Times New Roman" w:hAnsi="Times New Roman"/>
          <w:sz w:val="28"/>
          <w:szCs w:val="28"/>
          <w:lang w:val="uk-UA"/>
        </w:rPr>
        <w:t>адаптації</w:t>
      </w:r>
      <w:r w:rsidRPr="00553E87">
        <w:rPr>
          <w:rFonts w:ascii="Times New Roman" w:hAnsi="Times New Roman"/>
          <w:sz w:val="28"/>
          <w:szCs w:val="28"/>
          <w:lang w:val="uk-UA"/>
        </w:rPr>
        <w:t xml:space="preserve"> </w:t>
      </w:r>
      <w:r w:rsidRPr="00553E87">
        <w:rPr>
          <w:rFonts w:ascii="Times New Roman" w:eastAsia="Times New Roman" w:hAnsi="Times New Roman" w:cs="Times New Roman"/>
          <w:kern w:val="36"/>
          <w:sz w:val="28"/>
          <w:szCs w:val="28"/>
          <w:lang w:val="uk-UA" w:eastAsia="ru-RU"/>
        </w:rPr>
        <w:t>внутрішньо переміщених осіб</w:t>
      </w:r>
      <w:r w:rsidRPr="00553E87">
        <w:rPr>
          <w:rFonts w:ascii="Times New Roman" w:hAnsi="Times New Roman"/>
          <w:sz w:val="28"/>
          <w:szCs w:val="28"/>
          <w:lang w:val="uk-UA"/>
        </w:rPr>
        <w:t>.</w:t>
      </w:r>
    </w:p>
    <w:p w:rsidR="006954CD" w:rsidRPr="002B31A6" w:rsidRDefault="006954CD" w:rsidP="006954CD">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r>
        <w:rPr>
          <w:rFonts w:ascii="Times New Roman" w:hAnsi="Times New Roman"/>
          <w:sz w:val="28"/>
          <w:szCs w:val="28"/>
          <w:lang w:val="uk-UA"/>
        </w:rPr>
        <w:t>ДЗ «Луганський національний університет імені Тараса Шевченка».</w:t>
      </w:r>
      <w:r w:rsidRPr="002A05DD">
        <w:rPr>
          <w:rFonts w:ascii="Times New Roman" w:hAnsi="Times New Roman"/>
          <w:sz w:val="28"/>
          <w:szCs w:val="28"/>
          <w:lang w:val="uk-UA"/>
        </w:rPr>
        <w:t xml:space="preserve"> </w:t>
      </w:r>
    </w:p>
    <w:p w:rsidR="006954CD" w:rsidRPr="0009660F" w:rsidRDefault="006954CD" w:rsidP="006954CD">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w:t>
      </w:r>
      <w:r w:rsidR="00C71874">
        <w:rPr>
          <w:rFonts w:ascii="Times New Roman" w:hAnsi="Times New Roman"/>
          <w:sz w:val="28"/>
          <w:szCs w:val="28"/>
          <w:lang w:val="uk-UA"/>
        </w:rPr>
        <w:t>Міжнародній науковій</w:t>
      </w:r>
      <w:r w:rsidRPr="006613EF">
        <w:rPr>
          <w:rFonts w:ascii="Times New Roman" w:hAnsi="Times New Roman"/>
          <w:sz w:val="28"/>
          <w:szCs w:val="28"/>
          <w:lang w:val="uk-UA"/>
        </w:rPr>
        <w:t xml:space="preserve"> інтеренет-конференції</w:t>
      </w:r>
      <w:r>
        <w:rPr>
          <w:rFonts w:ascii="Times New Roman" w:hAnsi="Times New Roman"/>
          <w:sz w:val="28"/>
          <w:szCs w:val="28"/>
          <w:lang w:val="uk-UA"/>
        </w:rPr>
        <w:t xml:space="preserve"> «</w:t>
      </w:r>
      <w:r w:rsidR="00C71874">
        <w:rPr>
          <w:rFonts w:ascii="Times New Roman" w:hAnsi="Times New Roman"/>
          <w:sz w:val="28"/>
          <w:szCs w:val="28"/>
          <w:lang w:val="uk-UA"/>
        </w:rPr>
        <w:t>Тенденції та перспективи розвитку науки і освіти в умовах глобалізації</w:t>
      </w:r>
      <w:r>
        <w:rPr>
          <w:rFonts w:ascii="Times New Roman" w:hAnsi="Times New Roman"/>
          <w:sz w:val="28"/>
          <w:szCs w:val="28"/>
          <w:lang w:val="uk-UA"/>
        </w:rPr>
        <w:t>»</w:t>
      </w:r>
      <w:r w:rsidR="00C71874">
        <w:rPr>
          <w:rFonts w:ascii="Times New Roman" w:hAnsi="Times New Roman"/>
          <w:sz w:val="28"/>
          <w:szCs w:val="28"/>
          <w:lang w:val="uk-UA"/>
        </w:rPr>
        <w:t xml:space="preserve"> (29 листопада, 2024р., випуск 111</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9C0E26" w:rsidRPr="00553E87" w:rsidRDefault="009C0E26" w:rsidP="009C0E26">
      <w:pPr>
        <w:spacing w:after="0" w:line="360" w:lineRule="auto"/>
        <w:ind w:firstLine="709"/>
        <w:jc w:val="both"/>
        <w:rPr>
          <w:rFonts w:ascii="Times New Roman" w:hAnsi="Times New Roman"/>
          <w:sz w:val="28"/>
          <w:szCs w:val="28"/>
          <w:lang w:val="uk-UA"/>
        </w:rPr>
      </w:pPr>
      <w:r w:rsidRPr="00553E87">
        <w:rPr>
          <w:rFonts w:ascii="Times New Roman" w:eastAsia="Times New Roman" w:hAnsi="Times New Roman"/>
          <w:b/>
          <w:sz w:val="28"/>
          <w:szCs w:val="28"/>
          <w:lang w:val="uk-UA"/>
        </w:rPr>
        <w:t>Структура роботи</w:t>
      </w:r>
      <w:r w:rsidRPr="00553E87">
        <w:rPr>
          <w:rFonts w:ascii="Times New Roman" w:eastAsia="Times New Roman" w:hAnsi="Times New Roman"/>
          <w:sz w:val="28"/>
          <w:szCs w:val="28"/>
          <w:lang w:val="uk-UA"/>
        </w:rPr>
        <w:t>. Робота складається зі вступу, трьох розділів, висновків та с</w:t>
      </w:r>
      <w:r w:rsidR="003B6888">
        <w:rPr>
          <w:rFonts w:ascii="Times New Roman" w:eastAsia="Times New Roman" w:hAnsi="Times New Roman"/>
          <w:sz w:val="28"/>
          <w:szCs w:val="28"/>
          <w:lang w:val="uk-UA"/>
        </w:rPr>
        <w:t>писку літератури, який налічує 60</w:t>
      </w:r>
      <w:r w:rsidRPr="00553E87">
        <w:rPr>
          <w:rFonts w:ascii="Times New Roman" w:eastAsia="Times New Roman" w:hAnsi="Times New Roman"/>
          <w:sz w:val="28"/>
          <w:szCs w:val="28"/>
          <w:lang w:val="uk-UA"/>
        </w:rPr>
        <w:t xml:space="preserve"> джерел, ілюстрована </w:t>
      </w:r>
      <w:r w:rsidR="003B6888">
        <w:rPr>
          <w:rFonts w:ascii="Times New Roman" w:eastAsia="Times New Roman" w:hAnsi="Times New Roman"/>
          <w:sz w:val="28"/>
          <w:szCs w:val="28"/>
          <w:lang w:val="uk-UA"/>
        </w:rPr>
        <w:t>6</w:t>
      </w:r>
      <w:r w:rsidRPr="00553E87">
        <w:rPr>
          <w:rFonts w:ascii="Times New Roman" w:eastAsia="Times New Roman" w:hAnsi="Times New Roman"/>
          <w:sz w:val="28"/>
          <w:szCs w:val="28"/>
          <w:lang w:val="uk-UA"/>
        </w:rPr>
        <w:t xml:space="preserve"> та</w:t>
      </w:r>
      <w:r w:rsidR="003B6888">
        <w:rPr>
          <w:rFonts w:ascii="Times New Roman" w:eastAsia="Times New Roman" w:hAnsi="Times New Roman"/>
          <w:sz w:val="28"/>
          <w:szCs w:val="28"/>
          <w:lang w:val="uk-UA"/>
        </w:rPr>
        <w:t>блицями, вміщує 1</w:t>
      </w:r>
      <w:r w:rsidRPr="00553E87">
        <w:rPr>
          <w:rFonts w:ascii="Times New Roman" w:eastAsia="Times New Roman" w:hAnsi="Times New Roman"/>
          <w:sz w:val="28"/>
          <w:szCs w:val="28"/>
          <w:lang w:val="uk-UA"/>
        </w:rPr>
        <w:t xml:space="preserve"> додат</w:t>
      </w:r>
      <w:r w:rsidR="003B6888">
        <w:rPr>
          <w:rFonts w:ascii="Times New Roman" w:eastAsia="Times New Roman" w:hAnsi="Times New Roman"/>
          <w:sz w:val="28"/>
          <w:szCs w:val="28"/>
          <w:lang w:val="uk-UA"/>
        </w:rPr>
        <w:t>ок</w:t>
      </w:r>
      <w:r w:rsidRPr="00553E87">
        <w:rPr>
          <w:rFonts w:ascii="Times New Roman" w:eastAsia="Times New Roman" w:hAnsi="Times New Roman"/>
          <w:sz w:val="28"/>
          <w:szCs w:val="28"/>
          <w:lang w:val="uk-UA"/>
        </w:rPr>
        <w:t>.</w:t>
      </w:r>
    </w:p>
    <w:p w:rsidR="000953FB" w:rsidRPr="00553E87" w:rsidRDefault="000953FB">
      <w:pPr>
        <w:rPr>
          <w:lang w:val="uk-UA"/>
        </w:rPr>
      </w:pPr>
      <w:r w:rsidRPr="00553E87">
        <w:rPr>
          <w:lang w:val="uk-UA"/>
        </w:rPr>
        <w:br w:type="page"/>
      </w:r>
    </w:p>
    <w:p w:rsidR="000953FB" w:rsidRPr="00553E87" w:rsidRDefault="000953FB" w:rsidP="000953FB">
      <w:pPr>
        <w:tabs>
          <w:tab w:val="right" w:leader="dot" w:pos="9356"/>
        </w:tabs>
        <w:spacing w:after="0" w:line="360" w:lineRule="auto"/>
        <w:jc w:val="center"/>
        <w:rPr>
          <w:rFonts w:ascii="Times New Roman" w:hAnsi="Times New Roman" w:cs="Times New Roman"/>
          <w:b/>
          <w:sz w:val="28"/>
          <w:szCs w:val="28"/>
          <w:lang w:val="uk-UA"/>
        </w:rPr>
      </w:pPr>
      <w:r w:rsidRPr="00553E87">
        <w:rPr>
          <w:rFonts w:ascii="Times New Roman" w:hAnsi="Times New Roman" w:cs="Times New Roman"/>
          <w:b/>
          <w:sz w:val="28"/>
          <w:szCs w:val="28"/>
          <w:lang w:val="uk-UA"/>
        </w:rPr>
        <w:lastRenderedPageBreak/>
        <w:t>РОЗДІЛ 1</w:t>
      </w:r>
    </w:p>
    <w:p w:rsidR="000953FB" w:rsidRPr="00553E87" w:rsidRDefault="000953FB" w:rsidP="000953FB">
      <w:pPr>
        <w:tabs>
          <w:tab w:val="right" w:leader="dot" w:pos="9356"/>
        </w:tabs>
        <w:spacing w:after="0" w:line="360" w:lineRule="auto"/>
        <w:jc w:val="center"/>
        <w:rPr>
          <w:rFonts w:ascii="Times New Roman" w:hAnsi="Times New Roman" w:cs="Times New Roman"/>
          <w:b/>
          <w:sz w:val="28"/>
          <w:szCs w:val="28"/>
          <w:lang w:val="uk-UA"/>
        </w:rPr>
      </w:pPr>
      <w:r w:rsidRPr="00553E87">
        <w:rPr>
          <w:rFonts w:ascii="Times New Roman" w:hAnsi="Times New Roman" w:cs="Times New Roman"/>
          <w:b/>
          <w:sz w:val="28"/>
          <w:szCs w:val="28"/>
          <w:lang w:val="uk-UA"/>
        </w:rPr>
        <w:t xml:space="preserve">ТЕОРЕТИЧНИЙ АНАЛІЗ </w:t>
      </w:r>
      <w:r w:rsidRPr="00553E87">
        <w:rPr>
          <w:rFonts w:ascii="Times New Roman" w:hAnsi="Times New Roman" w:cs="Times New Roman"/>
          <w:b/>
          <w:sz w:val="28"/>
          <w:szCs w:val="33"/>
          <w:shd w:val="clear" w:color="auto" w:fill="FFFFFF"/>
          <w:lang w:val="uk-UA"/>
        </w:rPr>
        <w:t>ОСОБЛИВОСТЕЙ СИНДРОМУ ЖЕРТВИ У ВНУТРІШНЬО ПЕРЕМІЩЕНИХ ОСІБ</w:t>
      </w:r>
    </w:p>
    <w:p w:rsidR="000953FB" w:rsidRPr="00553E87" w:rsidRDefault="000953FB" w:rsidP="000953FB">
      <w:pPr>
        <w:tabs>
          <w:tab w:val="right" w:leader="dot" w:pos="9356"/>
        </w:tabs>
        <w:spacing w:after="0" w:line="360" w:lineRule="auto"/>
        <w:ind w:firstLine="709"/>
        <w:jc w:val="both"/>
        <w:rPr>
          <w:rFonts w:ascii="Times New Roman" w:hAnsi="Times New Roman" w:cs="Times New Roman"/>
          <w:b/>
          <w:sz w:val="28"/>
          <w:szCs w:val="28"/>
          <w:lang w:val="uk-UA"/>
        </w:rPr>
      </w:pPr>
    </w:p>
    <w:p w:rsidR="000953FB" w:rsidRPr="00207525" w:rsidRDefault="000953FB" w:rsidP="002E5A11">
      <w:pPr>
        <w:tabs>
          <w:tab w:val="right" w:leader="dot" w:pos="9356"/>
        </w:tabs>
        <w:spacing w:after="0" w:line="360" w:lineRule="auto"/>
        <w:ind w:firstLine="709"/>
        <w:jc w:val="both"/>
        <w:rPr>
          <w:rFonts w:ascii="Times New Roman" w:hAnsi="Times New Roman" w:cs="Times New Roman"/>
          <w:b/>
          <w:sz w:val="28"/>
          <w:szCs w:val="28"/>
          <w:lang w:val="uk-UA"/>
        </w:rPr>
      </w:pPr>
      <w:r w:rsidRPr="00207525">
        <w:rPr>
          <w:rFonts w:ascii="Times New Roman" w:hAnsi="Times New Roman" w:cs="Times New Roman"/>
          <w:b/>
          <w:sz w:val="28"/>
          <w:szCs w:val="28"/>
          <w:lang w:val="uk-UA"/>
        </w:rPr>
        <w:t>1.1. Сутність поняття «синдром жертви»</w:t>
      </w:r>
    </w:p>
    <w:p w:rsidR="002E5A11" w:rsidRPr="00207525" w:rsidRDefault="002E5A11" w:rsidP="00FD5FE7">
      <w:pPr>
        <w:tabs>
          <w:tab w:val="right" w:leader="dot" w:pos="9356"/>
        </w:tabs>
        <w:spacing w:after="0" w:line="360" w:lineRule="auto"/>
        <w:ind w:firstLine="709"/>
        <w:jc w:val="both"/>
        <w:rPr>
          <w:rFonts w:ascii="Times New Roman" w:hAnsi="Times New Roman" w:cs="Times New Roman"/>
          <w:b/>
          <w:sz w:val="28"/>
          <w:szCs w:val="28"/>
          <w:lang w:val="uk-UA"/>
        </w:rPr>
      </w:pP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Інтерес до особистості та поведінки жертви злочину та її ролі у різних життєвих ситуаціях існує дуже давно. Завжди привертали до себе увагу люди, які частіше за інших несуть будь-які збитки внаслідок власної неправильної поведінки чи дії інших осіб. У народі таких людей називали невдачливими, про них складали міфи, казки, байки. Знайомство з художніми творами, джерелами народної творчості показує, що вся світова література від Біблії та грецької міфології до сучасних творів буквально пронизана віктимологічною тематикою.</w:t>
      </w:r>
    </w:p>
    <w:p w:rsidR="00FD5FE7" w:rsidRPr="00207525" w:rsidRDefault="00FD5FE7" w:rsidP="00FD5FE7">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Увага до феномену жертви насамперед виникла у контексті ролі жертви у механізмі розвитку злочинів у працях стародавніх мислителів. При цьому фокус уваги авторів зосереджувався на негативних специфічних рисах особистості жертви. Досить багато уваги приділялося питанням жертв у релігійному контексті. Існують відомі біблійні міфи, які розглядають ті чи інші види жертовної поведінки. Аналіз міфів дозволяє </w:t>
      </w:r>
      <w:r w:rsidRPr="00207525">
        <w:rPr>
          <w:rFonts w:ascii="Times New Roman" w:eastAsia="Times New Roman" w:hAnsi="Times New Roman" w:cs="Times New Roman"/>
          <w:spacing w:val="-2"/>
          <w:sz w:val="28"/>
          <w:szCs w:val="28"/>
          <w:lang w:val="uk-UA"/>
        </w:rPr>
        <w:t>виділити безліч типів віктимної поведінки, що детермінують виникнення віктимних подій, що стали основою міфологічних історій.</w:t>
      </w:r>
    </w:p>
    <w:p w:rsidR="00FD5FE7" w:rsidRPr="00207525" w:rsidRDefault="00FD5FE7" w:rsidP="00FD5FE7">
      <w:pPr>
        <w:shd w:val="clear" w:color="auto" w:fill="FFFFFF"/>
        <w:spacing w:after="0" w:line="480" w:lineRule="exact"/>
        <w:ind w:right="5"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Виникнення християнської релігії призвело до суттєвого зміщення поглядів на трактування поняття жертви у світоглядних та філософських концепціях того часу. Християнство ввело в обіг визначення жертовності як доброго вчинку, природної реакції, що зароджується в людині. Вплив поведінки жертви на виникнення злочинного діяння повністю виключався</w:t>
      </w:r>
      <w:r w:rsidRPr="00207525">
        <w:rPr>
          <w:rFonts w:ascii="Times New Roman" w:eastAsia="Times New Roman" w:hAnsi="Times New Roman" w:cs="Times New Roman"/>
          <w:spacing w:val="-1"/>
          <w:sz w:val="28"/>
          <w:szCs w:val="28"/>
          <w:lang w:val="uk-UA"/>
        </w:rPr>
        <w:t xml:space="preserve">. Це призвело до того, що протягом середньовіччя питання віктимності </w:t>
      </w:r>
      <w:r w:rsidRPr="00207525">
        <w:rPr>
          <w:rFonts w:ascii="Times New Roman" w:eastAsia="Times New Roman" w:hAnsi="Times New Roman" w:cs="Times New Roman"/>
          <w:sz w:val="28"/>
          <w:szCs w:val="28"/>
          <w:lang w:val="uk-UA"/>
        </w:rPr>
        <w:t>та віктимної поведінки індивіда чи соціальної групи не розглядалися.</w:t>
      </w:r>
    </w:p>
    <w:p w:rsidR="00845180" w:rsidRPr="00207525" w:rsidRDefault="00FD5FE7" w:rsidP="00FD5FE7">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z w:val="28"/>
          <w:szCs w:val="28"/>
          <w:lang w:val="uk-UA"/>
        </w:rPr>
        <w:lastRenderedPageBreak/>
        <w:t>Подібний підхід, що спирається на раці</w:t>
      </w:r>
      <w:r w:rsidR="00845180" w:rsidRPr="00207525">
        <w:rPr>
          <w:rFonts w:ascii="Times New Roman" w:eastAsia="Times New Roman" w:hAnsi="Times New Roman" w:cs="Times New Roman"/>
          <w:sz w:val="28"/>
          <w:szCs w:val="28"/>
          <w:lang w:val="uk-UA"/>
        </w:rPr>
        <w:t xml:space="preserve">онально-гуманістичну концепцію </w:t>
      </w:r>
      <w:r w:rsidRPr="00207525">
        <w:rPr>
          <w:rFonts w:ascii="Times New Roman" w:eastAsia="Times New Roman" w:hAnsi="Times New Roman" w:cs="Times New Roman"/>
          <w:sz w:val="28"/>
          <w:szCs w:val="28"/>
          <w:lang w:val="uk-UA"/>
        </w:rPr>
        <w:t>суспільства, спостерігався в епо</w:t>
      </w:r>
      <w:r w:rsidR="00845180" w:rsidRPr="00207525">
        <w:rPr>
          <w:rFonts w:ascii="Times New Roman" w:eastAsia="Times New Roman" w:hAnsi="Times New Roman" w:cs="Times New Roman"/>
          <w:sz w:val="28"/>
          <w:szCs w:val="28"/>
          <w:lang w:val="uk-UA"/>
        </w:rPr>
        <w:t>ху Ренесансу. У цей час злочинна</w:t>
      </w:r>
      <w:r w:rsidRPr="00207525">
        <w:rPr>
          <w:rFonts w:ascii="Times New Roman" w:eastAsia="Times New Roman" w:hAnsi="Times New Roman" w:cs="Times New Roman"/>
          <w:sz w:val="28"/>
          <w:szCs w:val="28"/>
          <w:lang w:val="uk-UA"/>
        </w:rPr>
        <w:t xml:space="preserve"> поведінка розглядалося як «зла воля індивіда», а облік поведінки жертви не відбувався. Однак</w:t>
      </w:r>
      <w:r w:rsidR="00845180" w:rsidRPr="00207525">
        <w:rPr>
          <w:rFonts w:ascii="Times New Roman" w:eastAsia="Times New Roman" w:hAnsi="Times New Roman" w:cs="Times New Roman"/>
          <w:sz w:val="28"/>
          <w:szCs w:val="28"/>
          <w:lang w:val="uk-UA"/>
        </w:rPr>
        <w:t xml:space="preserve"> вільнодумство</w:t>
      </w:r>
      <w:r w:rsidRPr="00207525">
        <w:rPr>
          <w:rFonts w:ascii="Times New Roman" w:eastAsia="Times New Roman" w:hAnsi="Times New Roman" w:cs="Times New Roman"/>
          <w:sz w:val="28"/>
          <w:szCs w:val="28"/>
          <w:lang w:val="uk-UA"/>
        </w:rPr>
        <w:t xml:space="preserve">, що виникло в цей час призводить до повернення багатьох філософських і релігійних ідей античності. </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Наприкінці ХІХ ст. тема жертви чітко зазвучала у творах </w:t>
      </w:r>
      <w:r w:rsidR="00845180" w:rsidRPr="00207525">
        <w:rPr>
          <w:rFonts w:ascii="Times New Roman" w:eastAsia="Times New Roman" w:hAnsi="Times New Roman" w:cs="Times New Roman"/>
          <w:sz w:val="28"/>
          <w:szCs w:val="28"/>
          <w:lang w:val="uk-UA"/>
        </w:rPr>
        <w:t>не тільки</w:t>
      </w:r>
      <w:r w:rsidRPr="00207525">
        <w:rPr>
          <w:rFonts w:ascii="Times New Roman" w:eastAsia="Times New Roman" w:hAnsi="Times New Roman" w:cs="Times New Roman"/>
          <w:sz w:val="28"/>
          <w:szCs w:val="28"/>
          <w:lang w:val="uk-UA"/>
        </w:rPr>
        <w:t xml:space="preserve"> літераторів. Спеціальні дослідження цієї проблеми стали проводитися наприкінці ХІХ ст. у рамках когнітивної школи кримінології (Ч. Ломбро</w:t>
      </w:r>
      <w:r w:rsidR="008A2079" w:rsidRPr="00207525">
        <w:rPr>
          <w:rFonts w:ascii="Times New Roman" w:eastAsia="Times New Roman" w:hAnsi="Times New Roman" w:cs="Times New Roman"/>
          <w:sz w:val="28"/>
          <w:szCs w:val="28"/>
          <w:lang w:val="uk-UA"/>
        </w:rPr>
        <w:t>зо, Е. </w:t>
      </w:r>
      <w:r w:rsidR="00845180" w:rsidRPr="00207525">
        <w:rPr>
          <w:rFonts w:ascii="Times New Roman" w:eastAsia="Times New Roman" w:hAnsi="Times New Roman" w:cs="Times New Roman"/>
          <w:sz w:val="28"/>
          <w:szCs w:val="28"/>
          <w:lang w:val="uk-UA"/>
        </w:rPr>
        <w:t>Феррі, Р. </w:t>
      </w:r>
      <w:r w:rsidRPr="00207525">
        <w:rPr>
          <w:rFonts w:ascii="Times New Roman" w:eastAsia="Times New Roman" w:hAnsi="Times New Roman" w:cs="Times New Roman"/>
          <w:sz w:val="28"/>
          <w:szCs w:val="28"/>
          <w:lang w:val="uk-UA"/>
        </w:rPr>
        <w:t xml:space="preserve">Гарофало, Г. Тард) </w:t>
      </w:r>
      <w:r w:rsidR="008A2079"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7</w:t>
      </w:r>
      <w:r w:rsidR="00207525">
        <w:rPr>
          <w:rFonts w:ascii="Times New Roman" w:hAnsi="Times New Roman" w:cs="Times New Roman"/>
          <w:sz w:val="28"/>
          <w:szCs w:val="28"/>
          <w:lang w:val="uk-UA"/>
        </w:rPr>
        <w:t>]</w:t>
      </w:r>
      <w:r w:rsidRPr="00207525">
        <w:rPr>
          <w:rFonts w:ascii="Times New Roman" w:eastAsia="Times New Roman" w:hAnsi="Times New Roman" w:cs="Times New Roman"/>
          <w:sz w:val="28"/>
          <w:szCs w:val="28"/>
          <w:lang w:val="uk-UA"/>
        </w:rPr>
        <w:t>.</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У роботах багатьох</w:t>
      </w:r>
      <w:r w:rsidR="00845180" w:rsidRPr="00207525">
        <w:rPr>
          <w:rFonts w:ascii="Times New Roman" w:eastAsia="Times New Roman" w:hAnsi="Times New Roman" w:cs="Times New Roman"/>
          <w:sz w:val="28"/>
          <w:szCs w:val="28"/>
          <w:lang w:val="uk-UA"/>
        </w:rPr>
        <w:t xml:space="preserve"> кримінологів (А. Фейєрбах, Ф. Джас і т.д.) з’</w:t>
      </w:r>
      <w:r w:rsidRPr="00207525">
        <w:rPr>
          <w:rFonts w:ascii="Times New Roman" w:eastAsia="Times New Roman" w:hAnsi="Times New Roman" w:cs="Times New Roman"/>
          <w:sz w:val="28"/>
          <w:szCs w:val="28"/>
          <w:lang w:val="uk-UA"/>
        </w:rPr>
        <w:t>являється ідея про часткову відповідальність жертви за скоєний злочин.</w:t>
      </w:r>
    </w:p>
    <w:p w:rsidR="00FD5FE7" w:rsidRPr="00207525" w:rsidRDefault="00FD5FE7" w:rsidP="00845180">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У ХХ столітті увага до особистості та поведінки жертви в </w:t>
      </w:r>
      <w:r w:rsidR="00845180" w:rsidRPr="00207525">
        <w:rPr>
          <w:rFonts w:ascii="Times New Roman" w:eastAsia="Times New Roman" w:hAnsi="Times New Roman" w:cs="Times New Roman"/>
          <w:sz w:val="28"/>
          <w:szCs w:val="28"/>
          <w:lang w:val="uk-UA"/>
        </w:rPr>
        <w:t xml:space="preserve">ґенезі злочину </w:t>
      </w:r>
      <w:r w:rsidRPr="00207525">
        <w:rPr>
          <w:rFonts w:ascii="Times New Roman" w:eastAsia="Times New Roman" w:hAnsi="Times New Roman" w:cs="Times New Roman"/>
          <w:sz w:val="28"/>
          <w:szCs w:val="28"/>
          <w:lang w:val="uk-UA"/>
        </w:rPr>
        <w:t>значно зросла. На конгресі психіатрів у Бухаресті (1947 р.) багато</w:t>
      </w:r>
      <w:r w:rsidR="00845180" w:rsidRPr="00207525">
        <w:rPr>
          <w:rFonts w:ascii="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уваги було приділено необхідності виділен</w:t>
      </w:r>
      <w:r w:rsidR="00845180" w:rsidRPr="00207525">
        <w:rPr>
          <w:rFonts w:ascii="Times New Roman" w:eastAsia="Times New Roman" w:hAnsi="Times New Roman" w:cs="Times New Roman"/>
          <w:sz w:val="28"/>
          <w:szCs w:val="28"/>
          <w:lang w:val="uk-UA"/>
        </w:rPr>
        <w:t xml:space="preserve">ня спеціальної наукової </w:t>
      </w:r>
      <w:r w:rsidRPr="00207525">
        <w:rPr>
          <w:rFonts w:ascii="Times New Roman" w:eastAsia="Times New Roman" w:hAnsi="Times New Roman" w:cs="Times New Roman"/>
          <w:sz w:val="28"/>
          <w:szCs w:val="28"/>
          <w:lang w:val="uk-UA"/>
        </w:rPr>
        <w:t>дисципліни, що займається вивченням жертв – віктимології.</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pacing w:val="-5"/>
          <w:sz w:val="28"/>
          <w:szCs w:val="28"/>
          <w:lang w:val="uk-UA"/>
        </w:rPr>
        <w:t>Однак офіційною датою народження віктимологі</w:t>
      </w:r>
      <w:r w:rsidR="00845180" w:rsidRPr="00207525">
        <w:rPr>
          <w:rFonts w:ascii="Times New Roman" w:eastAsia="Times New Roman" w:hAnsi="Times New Roman" w:cs="Times New Roman"/>
          <w:spacing w:val="-5"/>
          <w:sz w:val="28"/>
          <w:szCs w:val="28"/>
          <w:lang w:val="uk-UA"/>
        </w:rPr>
        <w:t>ї прийнято вважати 1941</w:t>
      </w:r>
      <w:r w:rsidR="00207525">
        <w:rPr>
          <w:rFonts w:ascii="Times New Roman" w:eastAsia="Times New Roman" w:hAnsi="Times New Roman" w:cs="Times New Roman"/>
          <w:spacing w:val="-5"/>
          <w:sz w:val="28"/>
          <w:szCs w:val="28"/>
          <w:lang w:val="uk-UA"/>
        </w:rPr>
        <w:t> р.</w:t>
      </w:r>
      <w:r w:rsidR="00845180" w:rsidRPr="00207525">
        <w:rPr>
          <w:rFonts w:ascii="Times New Roman" w:eastAsia="Times New Roman" w:hAnsi="Times New Roman" w:cs="Times New Roman"/>
          <w:spacing w:val="-5"/>
          <w:sz w:val="28"/>
          <w:szCs w:val="28"/>
          <w:lang w:val="uk-UA"/>
        </w:rPr>
        <w:t>, коли з’</w:t>
      </w:r>
      <w:r w:rsidRPr="00207525">
        <w:rPr>
          <w:rFonts w:ascii="Times New Roman" w:eastAsia="Times New Roman" w:hAnsi="Times New Roman" w:cs="Times New Roman"/>
          <w:spacing w:val="-5"/>
          <w:sz w:val="28"/>
          <w:szCs w:val="28"/>
          <w:lang w:val="uk-UA"/>
        </w:rPr>
        <w:t xml:space="preserve">явилася стаття німецького кримінолога Ганса фон Хентінга «Злочинець і </w:t>
      </w:r>
      <w:r w:rsidR="00845180" w:rsidRPr="00207525">
        <w:rPr>
          <w:rFonts w:ascii="Times New Roman" w:eastAsia="Times New Roman" w:hAnsi="Times New Roman" w:cs="Times New Roman"/>
          <w:sz w:val="28"/>
          <w:szCs w:val="28"/>
          <w:lang w:val="uk-UA"/>
        </w:rPr>
        <w:t>його жертва» [</w:t>
      </w:r>
      <w:r w:rsidR="005F2608" w:rsidRPr="00207525">
        <w:rPr>
          <w:rFonts w:ascii="Times New Roman" w:hAnsi="Times New Roman" w:cs="Times New Roman"/>
          <w:sz w:val="28"/>
          <w:szCs w:val="28"/>
          <w:lang w:val="uk-UA"/>
        </w:rPr>
        <w:t>20]</w:t>
      </w:r>
      <w:r w:rsidRPr="00207525">
        <w:rPr>
          <w:rFonts w:ascii="Times New Roman" w:eastAsia="Times New Roman" w:hAnsi="Times New Roman" w:cs="Times New Roman"/>
          <w:sz w:val="28"/>
          <w:szCs w:val="28"/>
          <w:lang w:val="uk-UA"/>
        </w:rPr>
        <w:t>. Саме роботи Г. Хентіга п</w:t>
      </w:r>
      <w:r w:rsidR="00845180" w:rsidRPr="00207525">
        <w:rPr>
          <w:rFonts w:ascii="Times New Roman" w:eastAsia="Times New Roman" w:hAnsi="Times New Roman" w:cs="Times New Roman"/>
          <w:sz w:val="28"/>
          <w:szCs w:val="28"/>
          <w:lang w:val="uk-UA"/>
        </w:rPr>
        <w:t xml:space="preserve">ослужили основою для засудження </w:t>
      </w:r>
      <w:r w:rsidRPr="00207525">
        <w:rPr>
          <w:rFonts w:ascii="Times New Roman" w:eastAsia="Times New Roman" w:hAnsi="Times New Roman" w:cs="Times New Roman"/>
          <w:sz w:val="28"/>
          <w:szCs w:val="28"/>
          <w:lang w:val="uk-UA"/>
        </w:rPr>
        <w:t>жертви, що досі проявляється в сучасній літературі.</w:t>
      </w:r>
    </w:p>
    <w:p w:rsidR="008A2079" w:rsidRPr="00207525" w:rsidRDefault="00FD5FE7" w:rsidP="008A2079">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z w:val="28"/>
          <w:szCs w:val="28"/>
          <w:lang w:val="uk-UA"/>
        </w:rPr>
        <w:t>Психологічний контекст ідей Г. Хентінга от</w:t>
      </w:r>
      <w:r w:rsidR="00845180" w:rsidRPr="00207525">
        <w:rPr>
          <w:rFonts w:ascii="Times New Roman" w:eastAsia="Times New Roman" w:hAnsi="Times New Roman" w:cs="Times New Roman"/>
          <w:sz w:val="28"/>
          <w:szCs w:val="28"/>
          <w:lang w:val="uk-UA"/>
        </w:rPr>
        <w:t>римав свій розвиток у працях Г. </w:t>
      </w:r>
      <w:r w:rsidRPr="00207525">
        <w:rPr>
          <w:rFonts w:ascii="Times New Roman" w:eastAsia="Times New Roman" w:hAnsi="Times New Roman" w:cs="Times New Roman"/>
          <w:sz w:val="28"/>
          <w:szCs w:val="28"/>
          <w:lang w:val="uk-UA"/>
        </w:rPr>
        <w:t>Елленбергера. У своїх роботах він детально аналізує відносини між злочинцем і жертвою в залежності від ситуації, що виділяється, виділяє поняття «природжена жертва», описує патологічні стани, що породжують віктимологічні си</w:t>
      </w:r>
      <w:r w:rsidR="00845180" w:rsidRPr="00207525">
        <w:rPr>
          <w:rFonts w:ascii="Times New Roman" w:eastAsia="Times New Roman" w:hAnsi="Times New Roman" w:cs="Times New Roman"/>
          <w:sz w:val="28"/>
          <w:szCs w:val="28"/>
          <w:lang w:val="uk-UA"/>
        </w:rPr>
        <w:t>туації [</w:t>
      </w:r>
      <w:r w:rsidR="005F2608" w:rsidRPr="00207525">
        <w:rPr>
          <w:rFonts w:ascii="Times New Roman" w:hAnsi="Times New Roman" w:cs="Times New Roman"/>
          <w:sz w:val="28"/>
          <w:szCs w:val="28"/>
          <w:shd w:val="clear" w:color="auto" w:fill="FFFFFF"/>
          <w:lang w:val="uk-UA"/>
        </w:rPr>
        <w:t>8</w:t>
      </w:r>
      <w:r w:rsidR="008A2079" w:rsidRPr="00207525">
        <w:rPr>
          <w:rFonts w:ascii="Times New Roman" w:eastAsia="Times New Roman" w:hAnsi="Times New Roman" w:cs="Times New Roman"/>
          <w:sz w:val="28"/>
          <w:szCs w:val="28"/>
          <w:lang w:val="uk-UA"/>
        </w:rPr>
        <w:t>].</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Офіційну назву новому науко</w:t>
      </w:r>
      <w:r w:rsidR="008A2079" w:rsidRPr="00207525">
        <w:rPr>
          <w:rFonts w:ascii="Times New Roman" w:eastAsia="Times New Roman" w:hAnsi="Times New Roman" w:cs="Times New Roman"/>
          <w:sz w:val="28"/>
          <w:szCs w:val="28"/>
          <w:lang w:val="uk-UA"/>
        </w:rPr>
        <w:t>вому напрямку дав Б. Мендельсон </w:t>
      </w:r>
      <w:r w:rsidR="008A2079"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52</w:t>
      </w:r>
      <w:r w:rsidRPr="00207525">
        <w:rPr>
          <w:rFonts w:ascii="Times New Roman" w:eastAsia="Times New Roman" w:hAnsi="Times New Roman" w:cs="Times New Roman"/>
          <w:sz w:val="28"/>
          <w:szCs w:val="28"/>
          <w:lang w:val="uk-UA"/>
        </w:rPr>
        <w:t>], який розробив багато основних положень віктимології. Автор розглян</w:t>
      </w:r>
      <w:r w:rsidR="00845180" w:rsidRPr="00207525">
        <w:rPr>
          <w:rFonts w:ascii="Times New Roman" w:eastAsia="Times New Roman" w:hAnsi="Times New Roman" w:cs="Times New Roman"/>
          <w:sz w:val="28"/>
          <w:szCs w:val="28"/>
          <w:lang w:val="uk-UA"/>
        </w:rPr>
        <w:t>ув поняття «жертви» і виділив п’</w:t>
      </w:r>
      <w:r w:rsidRPr="00207525">
        <w:rPr>
          <w:rFonts w:ascii="Times New Roman" w:eastAsia="Times New Roman" w:hAnsi="Times New Roman" w:cs="Times New Roman"/>
          <w:sz w:val="28"/>
          <w:szCs w:val="28"/>
          <w:lang w:val="uk-UA"/>
        </w:rPr>
        <w:t xml:space="preserve">ять основних груп жертв за ступенем їхньої провини в </w:t>
      </w:r>
      <w:r w:rsidR="00845180" w:rsidRPr="00207525">
        <w:rPr>
          <w:rFonts w:ascii="Times New Roman" w:eastAsia="Times New Roman" w:hAnsi="Times New Roman" w:cs="Times New Roman"/>
          <w:sz w:val="28"/>
          <w:szCs w:val="28"/>
          <w:lang w:val="uk-UA"/>
        </w:rPr>
        <w:t>ґенезі злочину</w:t>
      </w:r>
      <w:r w:rsidRPr="00207525">
        <w:rPr>
          <w:rFonts w:ascii="Times New Roman" w:eastAsia="Times New Roman" w:hAnsi="Times New Roman" w:cs="Times New Roman"/>
          <w:sz w:val="28"/>
          <w:szCs w:val="28"/>
          <w:lang w:val="uk-UA"/>
        </w:rPr>
        <w:t>.</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Незалежно від Б. Мендельсона американський со</w:t>
      </w:r>
      <w:r w:rsidR="00845180" w:rsidRPr="00207525">
        <w:rPr>
          <w:rFonts w:ascii="Times New Roman" w:eastAsia="Times New Roman" w:hAnsi="Times New Roman" w:cs="Times New Roman"/>
          <w:sz w:val="28"/>
          <w:szCs w:val="28"/>
          <w:lang w:val="uk-UA"/>
        </w:rPr>
        <w:t xml:space="preserve">ціолог Ф. Вертхам запропонував </w:t>
      </w:r>
      <w:r w:rsidRPr="00207525">
        <w:rPr>
          <w:rFonts w:ascii="Times New Roman" w:eastAsia="Times New Roman" w:hAnsi="Times New Roman" w:cs="Times New Roman"/>
          <w:sz w:val="28"/>
          <w:szCs w:val="28"/>
          <w:lang w:val="uk-UA"/>
        </w:rPr>
        <w:t>створити науку віктимологію.</w:t>
      </w:r>
    </w:p>
    <w:p w:rsidR="00FD5FE7" w:rsidRPr="00207525" w:rsidRDefault="00FD5FE7" w:rsidP="00FD5FE7">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lastRenderedPageBreak/>
        <w:t>Швейцарський вчений Р. Гассер досліджує жертву на психологічному рівні і виділяє пасивну, несвідомо</w:t>
      </w:r>
      <w:r w:rsidR="00845180" w:rsidRPr="00207525">
        <w:rPr>
          <w:rFonts w:ascii="Times New Roman" w:eastAsia="Times New Roman" w:hAnsi="Times New Roman" w:cs="Times New Roman"/>
          <w:sz w:val="28"/>
          <w:szCs w:val="28"/>
          <w:lang w:val="uk-UA"/>
        </w:rPr>
        <w:t xml:space="preserve"> активну, усвідомлено активну, </w:t>
      </w:r>
      <w:r w:rsidRPr="00207525">
        <w:rPr>
          <w:rFonts w:ascii="Times New Roman" w:eastAsia="Times New Roman" w:hAnsi="Times New Roman" w:cs="Times New Roman"/>
          <w:sz w:val="28"/>
          <w:szCs w:val="28"/>
          <w:lang w:val="uk-UA"/>
        </w:rPr>
        <w:t>усвідомлено та несвідомо правопорушну жертву. Біологічно автор розглядає фізіо- і психопатологічні риси жертв: жертви з поганою спадковістю і «жертви-рецидивісти». Він уперше висвітлює ще один аспект віктимології – віктимопрофілактику.</w:t>
      </w:r>
    </w:p>
    <w:p w:rsidR="00FD5FE7" w:rsidRPr="00207525" w:rsidRDefault="00FD5FE7" w:rsidP="00FD5FE7">
      <w:pPr>
        <w:shd w:val="clear" w:color="auto" w:fill="FFFFFF"/>
        <w:spacing w:after="0" w:line="480" w:lineRule="exact"/>
        <w:ind w:right="5"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Помітне місце у віктимологічних дослідженн</w:t>
      </w:r>
      <w:r w:rsidR="00845180" w:rsidRPr="00207525">
        <w:rPr>
          <w:rFonts w:ascii="Times New Roman" w:eastAsia="Times New Roman" w:hAnsi="Times New Roman" w:cs="Times New Roman"/>
          <w:sz w:val="28"/>
          <w:szCs w:val="28"/>
          <w:lang w:val="uk-UA"/>
        </w:rPr>
        <w:t>ях у західних країнах займають роботи Г.</w:t>
      </w:r>
      <w:r w:rsidRPr="00207525">
        <w:rPr>
          <w:rFonts w:ascii="Times New Roman" w:eastAsia="Times New Roman" w:hAnsi="Times New Roman" w:cs="Times New Roman"/>
          <w:sz w:val="28"/>
          <w:szCs w:val="28"/>
          <w:lang w:val="uk-UA"/>
        </w:rPr>
        <w:t xml:space="preserve"> Шнайдера («Віктимологія», «Жертва та злочи</w:t>
      </w:r>
      <w:r w:rsidR="00845180" w:rsidRPr="00207525">
        <w:rPr>
          <w:rFonts w:ascii="Times New Roman" w:eastAsia="Times New Roman" w:hAnsi="Times New Roman" w:cs="Times New Roman"/>
          <w:sz w:val="28"/>
          <w:szCs w:val="28"/>
          <w:lang w:val="uk-UA"/>
        </w:rPr>
        <w:t>нець – партнери у злочині»), В</w:t>
      </w:r>
      <w:r w:rsidRPr="00207525">
        <w:rPr>
          <w:rFonts w:ascii="Times New Roman" w:eastAsia="Times New Roman" w:hAnsi="Times New Roman" w:cs="Times New Roman"/>
          <w:sz w:val="28"/>
          <w:szCs w:val="28"/>
          <w:lang w:val="uk-UA"/>
        </w:rPr>
        <w:t xml:space="preserve">. Нагеля («Про місце віктимології в кримінології», «Початок віктимології»), С. Шафера («Жертва та її злочинець»), К. Міядзава («Основні проблеми віктимології») та </w:t>
      </w:r>
      <w:r w:rsidR="008A2079" w:rsidRPr="00207525">
        <w:rPr>
          <w:rFonts w:ascii="Times New Roman" w:eastAsia="Times New Roman" w:hAnsi="Times New Roman" w:cs="Times New Roman"/>
          <w:sz w:val="28"/>
          <w:szCs w:val="28"/>
          <w:lang w:val="uk-UA"/>
        </w:rPr>
        <w:t>ін.</w:t>
      </w:r>
      <w:r w:rsidRPr="00207525">
        <w:rPr>
          <w:rFonts w:ascii="Times New Roman" w:eastAsia="Times New Roman" w:hAnsi="Times New Roman" w:cs="Times New Roman"/>
          <w:sz w:val="28"/>
          <w:szCs w:val="28"/>
          <w:lang w:val="uk-UA"/>
        </w:rPr>
        <w:t xml:space="preserve"> </w:t>
      </w:r>
      <w:r w:rsidR="008A2079"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shd w:val="clear" w:color="auto" w:fill="FFFFFF"/>
          <w:lang w:val="uk-UA"/>
        </w:rPr>
        <w:t>44</w:t>
      </w:r>
      <w:r w:rsidR="00207525">
        <w:rPr>
          <w:rFonts w:ascii="Times New Roman" w:hAnsi="Times New Roman" w:cs="Times New Roman"/>
          <w:sz w:val="28"/>
          <w:szCs w:val="28"/>
          <w:lang w:val="uk-UA"/>
        </w:rPr>
        <w:t>]</w:t>
      </w:r>
      <w:r w:rsidRPr="00207525">
        <w:rPr>
          <w:rFonts w:ascii="Times New Roman" w:eastAsia="Times New Roman" w:hAnsi="Times New Roman" w:cs="Times New Roman"/>
          <w:sz w:val="28"/>
          <w:szCs w:val="28"/>
          <w:lang w:val="uk-UA"/>
        </w:rPr>
        <w:t>.</w:t>
      </w:r>
    </w:p>
    <w:p w:rsidR="00FD5FE7" w:rsidRPr="00207525" w:rsidRDefault="00FD5FE7" w:rsidP="00FD5FE7">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Віктимологічні дослідження активно проводилися та проводяться у Бельгії, Голландії, Швеції, Фінляндії, Японії.</w:t>
      </w:r>
    </w:p>
    <w:p w:rsidR="00FD5FE7" w:rsidRPr="00207525" w:rsidRDefault="00FD5FE7" w:rsidP="00FD5FE7">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Йозеф Заплетал (Чехословаччина) у своїй статті формулює</w:t>
      </w:r>
      <w:r w:rsidR="00845180" w:rsidRPr="00207525">
        <w:rPr>
          <w:rFonts w:ascii="Times New Roman" w:eastAsia="Times New Roman" w:hAnsi="Times New Roman" w:cs="Times New Roman"/>
          <w:sz w:val="28"/>
          <w:szCs w:val="28"/>
          <w:lang w:val="uk-UA"/>
        </w:rPr>
        <w:t xml:space="preserve"> принципові </w:t>
      </w:r>
      <w:r w:rsidRPr="00207525">
        <w:rPr>
          <w:rFonts w:ascii="Times New Roman" w:eastAsia="Times New Roman" w:hAnsi="Times New Roman" w:cs="Times New Roman"/>
          <w:sz w:val="28"/>
          <w:szCs w:val="28"/>
          <w:lang w:val="uk-UA"/>
        </w:rPr>
        <w:t>теоретичні основи віктимології як частини кримінології, що займається</w:t>
      </w:r>
      <w:r w:rsidR="00845180" w:rsidRPr="00207525">
        <w:rPr>
          <w:rFonts w:ascii="Times New Roman" w:eastAsia="Times New Roman" w:hAnsi="Times New Roman" w:cs="Times New Roman"/>
          <w:sz w:val="28"/>
          <w:szCs w:val="28"/>
          <w:lang w:val="uk-UA"/>
        </w:rPr>
        <w:t xml:space="preserve"> жертвою, зазначає специфіку зв’</w:t>
      </w:r>
      <w:r w:rsidRPr="00207525">
        <w:rPr>
          <w:rFonts w:ascii="Times New Roman" w:eastAsia="Times New Roman" w:hAnsi="Times New Roman" w:cs="Times New Roman"/>
          <w:sz w:val="28"/>
          <w:szCs w:val="28"/>
          <w:lang w:val="uk-UA"/>
        </w:rPr>
        <w:t>язку між поведінкою жертви та злочинним наміром зазіхання. Також Й. Заплетал визначає та оп</w:t>
      </w:r>
      <w:r w:rsidR="00845180" w:rsidRPr="00207525">
        <w:rPr>
          <w:rFonts w:ascii="Times New Roman" w:eastAsia="Times New Roman" w:hAnsi="Times New Roman" w:cs="Times New Roman"/>
          <w:sz w:val="28"/>
          <w:szCs w:val="28"/>
          <w:lang w:val="uk-UA"/>
        </w:rPr>
        <w:t>исує явище латентної, вродженої </w:t>
      </w:r>
      <w:r w:rsidRPr="00207525">
        <w:rPr>
          <w:rFonts w:ascii="Times New Roman" w:eastAsia="Times New Roman" w:hAnsi="Times New Roman" w:cs="Times New Roman"/>
          <w:sz w:val="28"/>
          <w:szCs w:val="28"/>
          <w:lang w:val="uk-UA"/>
        </w:rPr>
        <w:t>(передумовленої) жертви.</w:t>
      </w:r>
    </w:p>
    <w:p w:rsidR="008A2079" w:rsidRPr="00207525" w:rsidRDefault="00FD5FE7" w:rsidP="008A2079">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У цей період все більше авторів фокусують свою увагу на особистості жертви та її віктимологічних характеристиках. Так, у роботі чехословацького кримінолога І. Котларжа «Деякі відомості, отр</w:t>
      </w:r>
      <w:r w:rsidR="00845180" w:rsidRPr="00207525">
        <w:rPr>
          <w:rFonts w:ascii="Times New Roman" w:eastAsia="Times New Roman" w:hAnsi="Times New Roman" w:cs="Times New Roman"/>
          <w:sz w:val="28"/>
          <w:szCs w:val="28"/>
          <w:lang w:val="uk-UA"/>
        </w:rPr>
        <w:t xml:space="preserve">имані в результаті дослідження </w:t>
      </w:r>
      <w:r w:rsidRPr="00207525">
        <w:rPr>
          <w:rFonts w:ascii="Times New Roman" w:eastAsia="Times New Roman" w:hAnsi="Times New Roman" w:cs="Times New Roman"/>
          <w:sz w:val="28"/>
          <w:szCs w:val="28"/>
          <w:lang w:val="uk-UA"/>
        </w:rPr>
        <w:t>злочинів проти моральності» (1963) виділено цілий розділ «Особа потерпілого як фактор злочинів проти моральності».</w:t>
      </w:r>
    </w:p>
    <w:p w:rsidR="008A2079" w:rsidRPr="00207525" w:rsidRDefault="00FD5FE7" w:rsidP="008A2079">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З 1973 р. розвиток віктимології отри</w:t>
      </w:r>
      <w:r w:rsidR="00845180" w:rsidRPr="00207525">
        <w:rPr>
          <w:rFonts w:ascii="Times New Roman" w:eastAsia="Times New Roman" w:hAnsi="Times New Roman" w:cs="Times New Roman"/>
          <w:sz w:val="28"/>
          <w:szCs w:val="28"/>
          <w:lang w:val="uk-UA"/>
        </w:rPr>
        <w:t xml:space="preserve">мав новий поштовх і став більш </w:t>
      </w:r>
      <w:r w:rsidRPr="00207525">
        <w:rPr>
          <w:rFonts w:ascii="Times New Roman" w:eastAsia="Times New Roman" w:hAnsi="Times New Roman" w:cs="Times New Roman"/>
          <w:sz w:val="28"/>
          <w:szCs w:val="28"/>
          <w:lang w:val="uk-UA"/>
        </w:rPr>
        <w:t xml:space="preserve">системним. У 1979 р. в Мюнстері в період роботи ІІІ </w:t>
      </w:r>
      <w:r w:rsidR="00845180" w:rsidRPr="00207525">
        <w:rPr>
          <w:rFonts w:ascii="Times New Roman" w:eastAsia="Times New Roman" w:hAnsi="Times New Roman" w:cs="Times New Roman"/>
          <w:sz w:val="28"/>
          <w:szCs w:val="28"/>
          <w:lang w:val="uk-UA"/>
        </w:rPr>
        <w:t xml:space="preserve">симпозіуму під егідою ООН було </w:t>
      </w:r>
      <w:r w:rsidRPr="00207525">
        <w:rPr>
          <w:rFonts w:ascii="Times New Roman" w:eastAsia="Times New Roman" w:hAnsi="Times New Roman" w:cs="Times New Roman"/>
          <w:sz w:val="28"/>
          <w:szCs w:val="28"/>
          <w:lang w:val="uk-UA"/>
        </w:rPr>
        <w:t>утворено Всесвітнє віктимологічне суспільство. Надалі виктимологія розвивалася в рамках різних теорій, кожна з яких має на меті пояснення причин і факторів віктимної детермінації. Чинники ризику розг</w:t>
      </w:r>
      <w:r w:rsidR="00845180" w:rsidRPr="00207525">
        <w:rPr>
          <w:rFonts w:ascii="Times New Roman" w:eastAsia="Times New Roman" w:hAnsi="Times New Roman" w:cs="Times New Roman"/>
          <w:sz w:val="28"/>
          <w:szCs w:val="28"/>
          <w:lang w:val="uk-UA"/>
        </w:rPr>
        <w:t>лядаються як змінні, пов’язані з кримінальною віктимизацією</w:t>
      </w:r>
      <w:r w:rsidRPr="00207525">
        <w:rPr>
          <w:rFonts w:ascii="Times New Roman" w:eastAsia="Times New Roman" w:hAnsi="Times New Roman" w:cs="Times New Roman"/>
          <w:sz w:val="28"/>
          <w:szCs w:val="28"/>
          <w:lang w:val="uk-UA"/>
        </w:rPr>
        <w:t xml:space="preserve">. Таким чином, фокус уваги західної віктимології зберігся в полі кримінології та </w:t>
      </w:r>
      <w:r w:rsidRPr="00207525">
        <w:rPr>
          <w:rFonts w:ascii="Times New Roman" w:eastAsia="Times New Roman" w:hAnsi="Times New Roman" w:cs="Times New Roman"/>
          <w:sz w:val="28"/>
          <w:szCs w:val="28"/>
          <w:lang w:val="uk-UA"/>
        </w:rPr>
        <w:lastRenderedPageBreak/>
        <w:t xml:space="preserve">служить для пояснення віктимізації з погляду </w:t>
      </w:r>
      <w:r w:rsidRPr="00207525">
        <w:rPr>
          <w:rFonts w:ascii="Times New Roman" w:eastAsia="Times New Roman" w:hAnsi="Times New Roman" w:cs="Times New Roman"/>
          <w:spacing w:val="-1"/>
          <w:sz w:val="28"/>
          <w:szCs w:val="28"/>
          <w:lang w:val="uk-UA"/>
        </w:rPr>
        <w:t xml:space="preserve">кримінального ризику. У зарубіжній віктимології до теперішнього часу </w:t>
      </w:r>
      <w:r w:rsidRPr="00207525">
        <w:rPr>
          <w:rFonts w:ascii="Times New Roman" w:eastAsia="Times New Roman" w:hAnsi="Times New Roman" w:cs="Times New Roman"/>
          <w:sz w:val="28"/>
          <w:szCs w:val="28"/>
          <w:lang w:val="uk-UA"/>
        </w:rPr>
        <w:t xml:space="preserve">провідними виступали чотири основні теорії </w:t>
      </w:r>
      <w:r w:rsidR="008A2079"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58</w:t>
      </w:r>
      <w:r w:rsidR="00207525">
        <w:rPr>
          <w:rFonts w:ascii="Times New Roman" w:hAnsi="Times New Roman" w:cs="Times New Roman"/>
          <w:sz w:val="28"/>
          <w:szCs w:val="28"/>
          <w:lang w:val="uk-UA"/>
        </w:rPr>
        <w:t>].</w:t>
      </w:r>
    </w:p>
    <w:p w:rsidR="008A2079" w:rsidRPr="00207525" w:rsidRDefault="00FD5FE7" w:rsidP="008A2079">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1. Теорія </w:t>
      </w:r>
      <w:r w:rsidRPr="00207525">
        <w:rPr>
          <w:rFonts w:ascii="Times New Roman" w:eastAsia="Times New Roman" w:hAnsi="Times New Roman" w:cs="Times New Roman"/>
          <w:sz w:val="28"/>
          <w:szCs w:val="28"/>
          <w:lang w:val="uk-UA"/>
        </w:rPr>
        <w:t xml:space="preserve">осадження жертви (Victim Precipitation Theory), згідно з якою </w:t>
      </w:r>
      <w:r w:rsidRPr="00207525">
        <w:rPr>
          <w:rFonts w:ascii="Times New Roman" w:eastAsia="Times New Roman" w:hAnsi="Times New Roman" w:cs="Times New Roman"/>
          <w:spacing w:val="-1"/>
          <w:sz w:val="28"/>
          <w:szCs w:val="28"/>
          <w:lang w:val="uk-UA"/>
        </w:rPr>
        <w:t xml:space="preserve">деякі люди можуть фактично ініціювати конфронтацію, </w:t>
      </w:r>
      <w:r w:rsidR="00845180" w:rsidRPr="00207525">
        <w:rPr>
          <w:rFonts w:ascii="Times New Roman" w:eastAsia="Times New Roman" w:hAnsi="Times New Roman" w:cs="Times New Roman"/>
          <w:spacing w:val="-1"/>
          <w:sz w:val="28"/>
          <w:szCs w:val="28"/>
          <w:lang w:val="uk-UA"/>
        </w:rPr>
        <w:t xml:space="preserve">що </w:t>
      </w:r>
      <w:r w:rsidRPr="00207525">
        <w:rPr>
          <w:rFonts w:ascii="Times New Roman" w:eastAsia="Times New Roman" w:hAnsi="Times New Roman" w:cs="Times New Roman"/>
          <w:spacing w:val="-1"/>
          <w:sz w:val="28"/>
          <w:szCs w:val="28"/>
          <w:lang w:val="uk-UA"/>
        </w:rPr>
        <w:t>в кінцевому підсумку.</w:t>
      </w:r>
      <w:r w:rsidR="00845180" w:rsidRPr="00207525">
        <w:rPr>
          <w:rFonts w:ascii="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 xml:space="preserve">призводить до їх травм або смерті </w:t>
      </w:r>
      <w:r w:rsidR="008A2079"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53</w:t>
      </w:r>
      <w:r w:rsidRPr="00207525">
        <w:rPr>
          <w:rFonts w:ascii="Times New Roman" w:eastAsia="Times New Roman" w:hAnsi="Times New Roman" w:cs="Times New Roman"/>
          <w:sz w:val="28"/>
          <w:szCs w:val="28"/>
          <w:lang w:val="uk-UA"/>
        </w:rPr>
        <w:t>]. Провокація злочинця часто реалізується внаслідок імпульсного характеру жертви</w:t>
      </w:r>
      <w:r w:rsidR="008A2079" w:rsidRPr="00207525">
        <w:rPr>
          <w:rFonts w:ascii="Times New Roman" w:eastAsia="Times New Roman" w:hAnsi="Times New Roman" w:cs="Times New Roman"/>
          <w:sz w:val="28"/>
          <w:szCs w:val="28"/>
          <w:lang w:val="uk-UA"/>
        </w:rPr>
        <w:t xml:space="preserve"> або її ризикованої поведінки [</w:t>
      </w:r>
      <w:r w:rsidR="005F2608" w:rsidRPr="00207525">
        <w:rPr>
          <w:rFonts w:ascii="Times New Roman" w:hAnsi="Times New Roman" w:cs="Times New Roman"/>
          <w:sz w:val="28"/>
          <w:szCs w:val="28"/>
          <w:lang w:val="uk-UA"/>
        </w:rPr>
        <w:t>50</w:t>
      </w:r>
      <w:r w:rsidR="00207525">
        <w:rPr>
          <w:rFonts w:ascii="Times New Roman" w:hAnsi="Times New Roman" w:cs="Times New Roman"/>
          <w:sz w:val="28"/>
          <w:szCs w:val="28"/>
          <w:lang w:val="uk-UA"/>
        </w:rPr>
        <w:t>]</w:t>
      </w:r>
      <w:r w:rsidRPr="00207525">
        <w:rPr>
          <w:rFonts w:ascii="Times New Roman" w:eastAsia="Times New Roman" w:hAnsi="Times New Roman" w:cs="Times New Roman"/>
          <w:sz w:val="28"/>
          <w:szCs w:val="28"/>
          <w:lang w:val="uk-UA"/>
        </w:rPr>
        <w:t>.</w:t>
      </w:r>
    </w:p>
    <w:p w:rsidR="008A2079" w:rsidRPr="00207525" w:rsidRDefault="008A2079" w:rsidP="008A2079">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2. </w:t>
      </w:r>
      <w:r w:rsidR="00FD5FE7" w:rsidRPr="00207525">
        <w:rPr>
          <w:rFonts w:ascii="Times New Roman" w:eastAsia="Times New Roman" w:hAnsi="Times New Roman" w:cs="Times New Roman"/>
          <w:sz w:val="28"/>
          <w:szCs w:val="28"/>
          <w:lang w:val="uk-UA"/>
        </w:rPr>
        <w:t>Теорія способу життя (Lifestyle Theory), що розглядає як основний фактор ризику специфіку життєдіяльності жертви (бе</w:t>
      </w:r>
      <w:r w:rsidR="00845180" w:rsidRPr="00207525">
        <w:rPr>
          <w:rFonts w:ascii="Times New Roman" w:eastAsia="Times New Roman" w:hAnsi="Times New Roman" w:cs="Times New Roman"/>
          <w:sz w:val="28"/>
          <w:szCs w:val="28"/>
          <w:lang w:val="uk-UA"/>
        </w:rPr>
        <w:t>здомність, схильність до втеч</w:t>
      </w:r>
      <w:r w:rsidR="00FD5FE7" w:rsidRPr="00207525">
        <w:rPr>
          <w:rFonts w:ascii="Times New Roman" w:eastAsia="Times New Roman" w:hAnsi="Times New Roman" w:cs="Times New Roman"/>
          <w:sz w:val="28"/>
          <w:szCs w:val="28"/>
          <w:lang w:val="uk-UA"/>
        </w:rPr>
        <w:t xml:space="preserve">, вживання наркотичних речовин) </w:t>
      </w:r>
      <w:r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54</w:t>
      </w:r>
      <w:r w:rsidR="00FD5FE7" w:rsidRPr="00207525">
        <w:rPr>
          <w:rFonts w:ascii="Times New Roman" w:eastAsia="Times New Roman" w:hAnsi="Times New Roman" w:cs="Times New Roman"/>
          <w:sz w:val="28"/>
          <w:szCs w:val="28"/>
          <w:lang w:val="uk-UA"/>
        </w:rPr>
        <w:t>].</w:t>
      </w:r>
    </w:p>
    <w:p w:rsidR="008A2079" w:rsidRPr="00207525" w:rsidRDefault="008A2079" w:rsidP="008A2079">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3. </w:t>
      </w:r>
      <w:r w:rsidR="00FD5FE7" w:rsidRPr="00207525">
        <w:rPr>
          <w:rFonts w:ascii="Times New Roman" w:eastAsia="Times New Roman" w:hAnsi="Times New Roman" w:cs="Times New Roman"/>
          <w:sz w:val="28"/>
          <w:szCs w:val="28"/>
          <w:lang w:val="uk-UA"/>
        </w:rPr>
        <w:t>Теорія девіантного місця (Deviant Place Theory) відзначає підвищення ймовірності стати жертвою при проживанні в соці</w:t>
      </w:r>
      <w:r w:rsidR="00845180" w:rsidRPr="00207525">
        <w:rPr>
          <w:rFonts w:ascii="Times New Roman" w:eastAsia="Times New Roman" w:hAnsi="Times New Roman" w:cs="Times New Roman"/>
          <w:sz w:val="28"/>
          <w:szCs w:val="28"/>
          <w:lang w:val="uk-UA"/>
        </w:rPr>
        <w:t xml:space="preserve">ально дезорганізованих районах </w:t>
      </w:r>
      <w:r w:rsidR="00FD5FE7" w:rsidRPr="00207525">
        <w:rPr>
          <w:rFonts w:ascii="Times New Roman" w:eastAsia="Times New Roman" w:hAnsi="Times New Roman" w:cs="Times New Roman"/>
          <w:sz w:val="28"/>
          <w:szCs w:val="28"/>
          <w:lang w:val="uk-UA"/>
        </w:rPr>
        <w:t xml:space="preserve">з високим рівнем злочинності </w:t>
      </w:r>
      <w:r w:rsidRPr="00207525">
        <w:rPr>
          <w:rFonts w:ascii="Times New Roman" w:hAnsi="Times New Roman" w:cs="Times New Roman"/>
          <w:sz w:val="28"/>
          <w:szCs w:val="28"/>
          <w:lang w:val="uk-UA"/>
        </w:rPr>
        <w:t>[</w:t>
      </w:r>
      <w:r w:rsidRPr="00207525">
        <w:rPr>
          <w:rFonts w:ascii="Times New Roman" w:eastAsia="Times New Roman" w:hAnsi="Times New Roman" w:cs="Times New Roman"/>
          <w:sz w:val="28"/>
          <w:szCs w:val="28"/>
          <w:lang w:val="uk-UA"/>
        </w:rPr>
        <w:t>54</w:t>
      </w:r>
      <w:r w:rsidR="00FD5FE7" w:rsidRPr="00207525">
        <w:rPr>
          <w:rFonts w:ascii="Times New Roman" w:eastAsia="Times New Roman" w:hAnsi="Times New Roman" w:cs="Times New Roman"/>
          <w:sz w:val="28"/>
          <w:szCs w:val="28"/>
          <w:lang w:val="uk-UA"/>
        </w:rPr>
        <w:t>].</w:t>
      </w:r>
    </w:p>
    <w:p w:rsidR="006B4EFE" w:rsidRPr="00207525" w:rsidRDefault="008A2079" w:rsidP="006B4EFE">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4. </w:t>
      </w:r>
      <w:r w:rsidR="00FD5FE7" w:rsidRPr="00207525">
        <w:rPr>
          <w:rFonts w:ascii="Times New Roman" w:eastAsia="Times New Roman" w:hAnsi="Times New Roman" w:cs="Times New Roman"/>
          <w:sz w:val="28"/>
          <w:szCs w:val="28"/>
          <w:lang w:val="uk-UA"/>
        </w:rPr>
        <w:t xml:space="preserve">Теорія рутинної діяльності (Routine Activities Theory) </w:t>
      </w:r>
      <w:r w:rsidRPr="00207525">
        <w:rPr>
          <w:rFonts w:ascii="Times New Roman" w:hAnsi="Times New Roman" w:cs="Times New Roman"/>
          <w:sz w:val="28"/>
          <w:szCs w:val="28"/>
          <w:lang w:val="uk-UA"/>
        </w:rPr>
        <w:t>[</w:t>
      </w:r>
      <w:r w:rsidR="005F2608" w:rsidRPr="00207525">
        <w:rPr>
          <w:rFonts w:ascii="Times New Roman" w:hAnsi="Times New Roman" w:cs="Times New Roman"/>
          <w:spacing w:val="-1"/>
          <w:sz w:val="28"/>
          <w:szCs w:val="28"/>
          <w:lang w:val="uk-UA"/>
        </w:rPr>
        <w:t>55</w:t>
      </w:r>
      <w:r w:rsidR="00FD5FE7" w:rsidRPr="00207525">
        <w:rPr>
          <w:rFonts w:ascii="Times New Roman" w:eastAsia="Times New Roman" w:hAnsi="Times New Roman" w:cs="Times New Roman"/>
          <w:sz w:val="28"/>
          <w:szCs w:val="28"/>
          <w:lang w:val="uk-UA"/>
        </w:rPr>
        <w:t xml:space="preserve">], згідно з якою ризик злочинного зазіхання збільшується при </w:t>
      </w:r>
      <w:r w:rsidR="00845180" w:rsidRPr="00207525">
        <w:rPr>
          <w:rFonts w:ascii="Times New Roman" w:eastAsia="Times New Roman" w:hAnsi="Times New Roman" w:cs="Times New Roman"/>
          <w:sz w:val="28"/>
          <w:szCs w:val="28"/>
          <w:lang w:val="uk-UA"/>
        </w:rPr>
        <w:t>поєднанні трьох змінних</w:t>
      </w:r>
      <w:r w:rsidR="00FD5FE7" w:rsidRPr="00207525">
        <w:rPr>
          <w:rFonts w:ascii="Times New Roman" w:eastAsia="Times New Roman" w:hAnsi="Times New Roman" w:cs="Times New Roman"/>
          <w:sz w:val="28"/>
          <w:szCs w:val="28"/>
          <w:lang w:val="uk-UA"/>
        </w:rPr>
        <w:t>, які відображають рутинну діяльність типового американського способу життя: доступніс</w:t>
      </w:r>
      <w:r w:rsidR="00845180" w:rsidRPr="00207525">
        <w:rPr>
          <w:rFonts w:ascii="Times New Roman" w:eastAsia="Times New Roman" w:hAnsi="Times New Roman" w:cs="Times New Roman"/>
          <w:sz w:val="28"/>
          <w:szCs w:val="28"/>
          <w:lang w:val="uk-UA"/>
        </w:rPr>
        <w:t>ть придатних для розкрадання об’</w:t>
      </w:r>
      <w:r w:rsidR="00FD5FE7" w:rsidRPr="00207525">
        <w:rPr>
          <w:rFonts w:ascii="Times New Roman" w:eastAsia="Times New Roman" w:hAnsi="Times New Roman" w:cs="Times New Roman"/>
          <w:sz w:val="28"/>
          <w:szCs w:val="28"/>
          <w:lang w:val="uk-UA"/>
        </w:rPr>
        <w:t>єктів; відсутність здатних протистояти розкраданню опікунів, таких як поліція, домовласники, сусіди, друзі та родичі; наявність вмотивованих правопорушників, таких як безробітні підлітки.</w:t>
      </w:r>
    </w:p>
    <w:p w:rsidR="00FD5FE7" w:rsidRPr="00207525" w:rsidRDefault="00FD5FE7" w:rsidP="006B4EFE">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В даний момент,</w:t>
      </w:r>
      <w:r w:rsidR="00845180" w:rsidRPr="00207525">
        <w:rPr>
          <w:rFonts w:ascii="Times New Roman" w:eastAsia="Times New Roman" w:hAnsi="Times New Roman" w:cs="Times New Roman"/>
          <w:sz w:val="28"/>
          <w:szCs w:val="28"/>
          <w:lang w:val="uk-UA"/>
        </w:rPr>
        <w:t xml:space="preserve"> головною теорією, що пояснює віктімізацію</w:t>
      </w:r>
      <w:r w:rsidRPr="00207525">
        <w:rPr>
          <w:rFonts w:ascii="Times New Roman" w:eastAsia="Times New Roman" w:hAnsi="Times New Roman" w:cs="Times New Roman"/>
          <w:sz w:val="28"/>
          <w:szCs w:val="28"/>
          <w:lang w:val="uk-UA"/>
        </w:rPr>
        <w:t xml:space="preserve"> особистості, виступає динамічна мульти-к</w:t>
      </w:r>
      <w:r w:rsidR="00845180" w:rsidRPr="00207525">
        <w:rPr>
          <w:rFonts w:ascii="Times New Roman" w:eastAsia="Times New Roman" w:hAnsi="Times New Roman" w:cs="Times New Roman"/>
          <w:sz w:val="28"/>
          <w:szCs w:val="28"/>
          <w:lang w:val="uk-UA"/>
        </w:rPr>
        <w:t xml:space="preserve">онтекстна теорія «кримінальних </w:t>
      </w:r>
      <w:r w:rsidRPr="00207525">
        <w:rPr>
          <w:rFonts w:ascii="Times New Roman" w:eastAsia="Times New Roman" w:hAnsi="Times New Roman" w:cs="Times New Roman"/>
          <w:sz w:val="28"/>
          <w:szCs w:val="28"/>
          <w:lang w:val="uk-UA"/>
        </w:rPr>
        <w:t xml:space="preserve">можливостей» («criminal </w:t>
      </w:r>
      <w:r w:rsidR="006B4EFE" w:rsidRPr="00207525">
        <w:rPr>
          <w:rFonts w:ascii="Times New Roman" w:eastAsia="Times New Roman" w:hAnsi="Times New Roman" w:cs="Times New Roman"/>
          <w:sz w:val="28"/>
          <w:szCs w:val="28"/>
          <w:lang w:val="uk-UA"/>
        </w:rPr>
        <w:t>opportunity theory») [</w:t>
      </w:r>
      <w:r w:rsidR="005F2608" w:rsidRPr="00207525">
        <w:rPr>
          <w:rFonts w:ascii="Times New Roman" w:hAnsi="Times New Roman" w:cs="Times New Roman"/>
          <w:sz w:val="28"/>
          <w:szCs w:val="28"/>
          <w:lang w:val="uk-UA"/>
        </w:rPr>
        <w:t>60</w:t>
      </w:r>
      <w:r w:rsidRPr="00207525">
        <w:rPr>
          <w:rFonts w:ascii="Times New Roman" w:eastAsia="Times New Roman" w:hAnsi="Times New Roman" w:cs="Times New Roman"/>
          <w:sz w:val="28"/>
          <w:szCs w:val="28"/>
          <w:lang w:val="uk-UA"/>
        </w:rPr>
        <w:t xml:space="preserve">]. Підкреслюючи важливість контекстного пояснення злочинних дій, </w:t>
      </w:r>
      <w:r w:rsidR="00845180" w:rsidRPr="00207525">
        <w:rPr>
          <w:rFonts w:ascii="Times New Roman" w:eastAsia="Times New Roman" w:hAnsi="Times New Roman" w:cs="Times New Roman"/>
          <w:sz w:val="28"/>
          <w:szCs w:val="28"/>
          <w:lang w:val="uk-UA"/>
        </w:rPr>
        <w:t xml:space="preserve">автори даної теорії пропонують </w:t>
      </w:r>
      <w:r w:rsidRPr="00207525">
        <w:rPr>
          <w:rFonts w:ascii="Times New Roman" w:eastAsia="Times New Roman" w:hAnsi="Times New Roman" w:cs="Times New Roman"/>
          <w:sz w:val="28"/>
          <w:szCs w:val="28"/>
          <w:lang w:val="uk-UA"/>
        </w:rPr>
        <w:t xml:space="preserve">два рівні аналізу: індивідуальний та екологічний. </w:t>
      </w:r>
      <w:r w:rsidRPr="00207525">
        <w:rPr>
          <w:rFonts w:ascii="Times New Roman" w:eastAsia="Times New Roman" w:hAnsi="Times New Roman" w:cs="Times New Roman"/>
          <w:spacing w:val="-1"/>
          <w:sz w:val="28"/>
          <w:szCs w:val="28"/>
          <w:lang w:val="uk-UA"/>
        </w:rPr>
        <w:t xml:space="preserve">В основі виникнення кожної з теорій </w:t>
      </w:r>
      <w:r w:rsidRPr="00207525">
        <w:rPr>
          <w:rFonts w:ascii="Times New Roman" w:eastAsia="Times New Roman" w:hAnsi="Times New Roman" w:cs="Times New Roman"/>
          <w:sz w:val="28"/>
          <w:szCs w:val="28"/>
          <w:lang w:val="uk-UA"/>
        </w:rPr>
        <w:t>лежить нагальна потреба у виявленні факторі</w:t>
      </w:r>
      <w:r w:rsidR="00845180" w:rsidRPr="00207525">
        <w:rPr>
          <w:rFonts w:ascii="Times New Roman" w:eastAsia="Times New Roman" w:hAnsi="Times New Roman" w:cs="Times New Roman"/>
          <w:sz w:val="28"/>
          <w:szCs w:val="28"/>
          <w:lang w:val="uk-UA"/>
        </w:rPr>
        <w:t xml:space="preserve">в, які можуть бути використані </w:t>
      </w:r>
      <w:r w:rsidRPr="00207525">
        <w:rPr>
          <w:rFonts w:ascii="Times New Roman" w:eastAsia="Times New Roman" w:hAnsi="Times New Roman" w:cs="Times New Roman"/>
          <w:sz w:val="28"/>
          <w:szCs w:val="28"/>
          <w:lang w:val="uk-UA"/>
        </w:rPr>
        <w:t>для прогнозування та запобігання віктимізації особистості.</w:t>
      </w:r>
    </w:p>
    <w:p w:rsidR="003A6C26" w:rsidRPr="00207525" w:rsidRDefault="003A6C26" w:rsidP="003A6C26">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В даний час інтерес до проблеми жертви все більше зростає і </w:t>
      </w:r>
      <w:r w:rsidRPr="00207525">
        <w:rPr>
          <w:rFonts w:ascii="Times New Roman" w:eastAsia="Times New Roman" w:hAnsi="Times New Roman" w:cs="Times New Roman"/>
          <w:spacing w:val="-1"/>
          <w:sz w:val="28"/>
          <w:szCs w:val="28"/>
          <w:lang w:val="uk-UA"/>
        </w:rPr>
        <w:t xml:space="preserve">набуває глобального характеру. </w:t>
      </w:r>
    </w:p>
    <w:p w:rsidR="006B4EFE" w:rsidRPr="00207525" w:rsidRDefault="003A6C26" w:rsidP="006B4EFE">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lastRenderedPageBreak/>
        <w:t>Загальний аналіз історіографії віктимології дозволяє зробити висновок про те, що спостерігається виразний рух фокусу уваги віктимології від осіб, які стали жертвою в конкретній злочинній ситуації, до загальних питань онтології буття та ролі жертовності у формуванні психологічного благополуччя особистості в конкретному соціальному середовищі. Таке зміщення основних актуальних питань, поставлених перед віктимологічною наукою, зумовлене сучасними трендами розвитку суспільства та говорить про необхідність розробки загальної концепції віктимології, що дозволяє пояснити психологічні закономірності ґенези віктимізації для планування заходів з профілактики віктимної поведінки та віктимізації особистості, що зумовлює розвиток окремої особистості і формує високу її суб’єктність і психологічну зрілість, здатність адекватно функціонувати у соціальному середовищі, високий рівень добробуту та здатність відчувати радість у сприйнятті життя.</w:t>
      </w:r>
    </w:p>
    <w:p w:rsidR="002E5A11" w:rsidRPr="00207525" w:rsidRDefault="003A6C26" w:rsidP="006B4EFE">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Отже, і</w:t>
      </w:r>
      <w:r w:rsidR="002E5A11" w:rsidRPr="00207525">
        <w:rPr>
          <w:rFonts w:ascii="Times New Roman" w:eastAsia="Times New Roman" w:hAnsi="Times New Roman" w:cs="Times New Roman"/>
          <w:sz w:val="28"/>
          <w:szCs w:val="28"/>
          <w:lang w:val="uk-UA"/>
        </w:rPr>
        <w:t>сторіографічний аналіз розвитку віктимології дозволив зробити висновок про те, що отримавши свій розвиток у рамка</w:t>
      </w:r>
      <w:r w:rsidR="006B4EFE" w:rsidRPr="00207525">
        <w:rPr>
          <w:rFonts w:ascii="Times New Roman" w:eastAsia="Times New Roman" w:hAnsi="Times New Roman" w:cs="Times New Roman"/>
          <w:sz w:val="28"/>
          <w:szCs w:val="28"/>
          <w:lang w:val="uk-UA"/>
        </w:rPr>
        <w:t xml:space="preserve">х криміналістичного спрямування, </w:t>
      </w:r>
      <w:r w:rsidR="002E5A11" w:rsidRPr="00207525">
        <w:rPr>
          <w:rFonts w:ascii="Times New Roman" w:eastAsia="Times New Roman" w:hAnsi="Times New Roman" w:cs="Times New Roman"/>
          <w:sz w:val="28"/>
          <w:szCs w:val="28"/>
          <w:lang w:val="uk-UA"/>
        </w:rPr>
        <w:t>віктимологія в результаті актуалізації соціального замовлення на вивчення явища віктимізації, зростання якої не викликає сумніву, зміщує фокус уваги в полі сис</w:t>
      </w:r>
      <w:r w:rsidRPr="00207525">
        <w:rPr>
          <w:rFonts w:ascii="Times New Roman" w:eastAsia="Times New Roman" w:hAnsi="Times New Roman" w:cs="Times New Roman"/>
          <w:sz w:val="28"/>
          <w:szCs w:val="28"/>
          <w:lang w:val="uk-UA"/>
        </w:rPr>
        <w:t xml:space="preserve">темного підходу до цього явища </w:t>
      </w:r>
      <w:r w:rsidR="002E5A11" w:rsidRPr="00207525">
        <w:rPr>
          <w:rFonts w:ascii="Times New Roman" w:eastAsia="Times New Roman" w:hAnsi="Times New Roman" w:cs="Times New Roman"/>
          <w:sz w:val="28"/>
          <w:szCs w:val="28"/>
          <w:lang w:val="uk-UA"/>
        </w:rPr>
        <w:t>в рамках міждисциплінарного аналізу. Таким чином, «</w:t>
      </w:r>
      <w:r w:rsidRPr="00207525">
        <w:rPr>
          <w:rFonts w:ascii="Times New Roman" w:eastAsia="Times New Roman" w:hAnsi="Times New Roman" w:cs="Times New Roman"/>
          <w:sz w:val="28"/>
          <w:szCs w:val="28"/>
          <w:lang w:val="uk-UA"/>
        </w:rPr>
        <w:t>віктимність» та «</w:t>
      </w:r>
      <w:r w:rsidR="002E5A11" w:rsidRPr="00207525">
        <w:rPr>
          <w:rFonts w:ascii="Times New Roman" w:eastAsia="Times New Roman" w:hAnsi="Times New Roman" w:cs="Times New Roman"/>
          <w:sz w:val="28"/>
          <w:szCs w:val="28"/>
          <w:lang w:val="uk-UA"/>
        </w:rPr>
        <w:t>віктимна поведінка особи» стають предметом пильної уваги соціології, соціальної психології [</w:t>
      </w:r>
      <w:r w:rsidR="005F2608" w:rsidRPr="00207525">
        <w:rPr>
          <w:rFonts w:ascii="Times New Roman" w:hAnsi="Times New Roman" w:cs="Times New Roman"/>
          <w:sz w:val="28"/>
          <w:szCs w:val="28"/>
          <w:lang w:val="uk-UA"/>
        </w:rPr>
        <w:t>47</w:t>
      </w:r>
      <w:r w:rsidR="002E5A11" w:rsidRPr="00207525">
        <w:rPr>
          <w:rFonts w:ascii="Times New Roman" w:eastAsia="Times New Roman" w:hAnsi="Times New Roman" w:cs="Times New Roman"/>
          <w:sz w:val="28"/>
          <w:szCs w:val="28"/>
          <w:lang w:val="uk-UA"/>
        </w:rPr>
        <w:t>], психології особистості [</w:t>
      </w:r>
      <w:r w:rsidR="005F2608" w:rsidRPr="00207525">
        <w:rPr>
          <w:rFonts w:ascii="Times New Roman" w:hAnsi="Times New Roman" w:cs="Times New Roman"/>
          <w:sz w:val="28"/>
          <w:szCs w:val="28"/>
          <w:lang w:val="uk-UA"/>
        </w:rPr>
        <w:t>51</w:t>
      </w:r>
      <w:r w:rsidR="002E5A11" w:rsidRPr="00207525">
        <w:rPr>
          <w:rFonts w:ascii="Times New Roman" w:eastAsia="Times New Roman" w:hAnsi="Times New Roman" w:cs="Times New Roman"/>
          <w:sz w:val="28"/>
          <w:szCs w:val="28"/>
          <w:lang w:val="uk-UA"/>
        </w:rPr>
        <w:t>], психопатології</w:t>
      </w:r>
      <w:r w:rsidR="006B4EFE" w:rsidRPr="00207525">
        <w:rPr>
          <w:rFonts w:ascii="Times New Roman" w:eastAsia="Times New Roman" w:hAnsi="Times New Roman" w:cs="Times New Roman"/>
          <w:sz w:val="28"/>
          <w:szCs w:val="28"/>
          <w:lang w:val="uk-UA"/>
        </w:rPr>
        <w:t>, девіантології, вікової психології</w:t>
      </w:r>
      <w:r w:rsidR="002E5A11" w:rsidRPr="00207525">
        <w:rPr>
          <w:rFonts w:ascii="Times New Roman" w:eastAsia="Times New Roman" w:hAnsi="Times New Roman" w:cs="Times New Roman"/>
          <w:sz w:val="28"/>
          <w:szCs w:val="28"/>
          <w:lang w:val="uk-UA"/>
        </w:rPr>
        <w:t>.</w:t>
      </w:r>
    </w:p>
    <w:p w:rsidR="006B4EFE" w:rsidRPr="00207525" w:rsidRDefault="002E5A11" w:rsidP="006B4EFE">
      <w:pPr>
        <w:shd w:val="clear" w:color="auto" w:fill="FFFFFF"/>
        <w:spacing w:after="0" w:line="485"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Розглянемо основні виділені в поняття, їх онтологічні основи та сутнісне наповнення.</w:t>
      </w:r>
      <w:r w:rsidRPr="00207525">
        <w:rPr>
          <w:rFonts w:ascii="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 xml:space="preserve">Одне з основних понять віктимології – </w:t>
      </w:r>
      <w:r w:rsidRPr="00207525">
        <w:rPr>
          <w:rFonts w:ascii="Times New Roman" w:eastAsia="Times New Roman" w:hAnsi="Times New Roman" w:cs="Times New Roman"/>
          <w:bCs/>
          <w:sz w:val="28"/>
          <w:szCs w:val="28"/>
          <w:lang w:val="uk-UA"/>
        </w:rPr>
        <w:t>віктимність</w:t>
      </w:r>
      <w:r w:rsidRPr="00207525">
        <w:rPr>
          <w:rFonts w:ascii="Times New Roman" w:eastAsia="Times New Roman" w:hAnsi="Times New Roman" w:cs="Times New Roman"/>
          <w:sz w:val="28"/>
          <w:szCs w:val="28"/>
          <w:lang w:val="uk-UA"/>
        </w:rPr>
        <w:t>.</w:t>
      </w:r>
    </w:p>
    <w:p w:rsidR="002E5A11" w:rsidRPr="00207525" w:rsidRDefault="002E5A11" w:rsidP="006B4EFE">
      <w:pPr>
        <w:shd w:val="clear" w:color="auto" w:fill="FFFFFF"/>
        <w:spacing w:after="0" w:line="485"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Розглядаючи віктимну поведінку, Л. Франк сп</w:t>
      </w:r>
      <w:r w:rsidR="006B4EFE" w:rsidRPr="00207525">
        <w:rPr>
          <w:rFonts w:ascii="Times New Roman" w:eastAsia="Times New Roman" w:hAnsi="Times New Roman" w:cs="Times New Roman"/>
          <w:sz w:val="28"/>
          <w:szCs w:val="28"/>
          <w:lang w:val="uk-UA"/>
        </w:rPr>
        <w:t>ирався на категорію віктимності</w:t>
      </w:r>
      <w:r w:rsidRPr="00207525">
        <w:rPr>
          <w:rFonts w:ascii="Times New Roman" w:eastAsia="Times New Roman" w:hAnsi="Times New Roman" w:cs="Times New Roman"/>
          <w:sz w:val="28"/>
          <w:szCs w:val="28"/>
          <w:lang w:val="uk-UA"/>
        </w:rPr>
        <w:t>, підкреслюючи, що всі типи віктимності можуть перебувати у двох формах: потенційній та реалізованій. Віктимність, на думку автора, –це потенційна чи актуальна здатність особи індивідуально чи колективно ставати жертвою с</w:t>
      </w:r>
      <w:r w:rsidR="006B4EFE" w:rsidRPr="00207525">
        <w:rPr>
          <w:rFonts w:ascii="Times New Roman" w:eastAsia="Times New Roman" w:hAnsi="Times New Roman" w:cs="Times New Roman"/>
          <w:sz w:val="28"/>
          <w:szCs w:val="28"/>
          <w:lang w:val="uk-UA"/>
        </w:rPr>
        <w:t>оціально-небезпечного прояву</w:t>
      </w:r>
      <w:r w:rsidRPr="00207525">
        <w:rPr>
          <w:rFonts w:ascii="Times New Roman" w:eastAsia="Times New Roman" w:hAnsi="Times New Roman" w:cs="Times New Roman"/>
          <w:sz w:val="28"/>
          <w:szCs w:val="28"/>
          <w:lang w:val="uk-UA"/>
        </w:rPr>
        <w:t xml:space="preserve">. У цьому контексті </w:t>
      </w:r>
      <w:r w:rsidRPr="00207525">
        <w:rPr>
          <w:rFonts w:ascii="Times New Roman" w:eastAsia="Times New Roman" w:hAnsi="Times New Roman" w:cs="Times New Roman"/>
          <w:sz w:val="28"/>
          <w:szCs w:val="28"/>
          <w:lang w:val="uk-UA"/>
        </w:rPr>
        <w:lastRenderedPageBreak/>
        <w:t xml:space="preserve">«реалізована віктимність» є реалізованою здатністю стати за </w:t>
      </w:r>
      <w:r w:rsidR="005F2608" w:rsidRPr="00207525">
        <w:rPr>
          <w:rFonts w:ascii="Times New Roman" w:eastAsia="Times New Roman" w:hAnsi="Times New Roman" w:cs="Times New Roman"/>
          <w:sz w:val="28"/>
          <w:szCs w:val="28"/>
          <w:lang w:val="uk-UA"/>
        </w:rPr>
        <w:t>певних обставин жертвою злочину</w:t>
      </w:r>
      <w:r w:rsidR="005F2608" w:rsidRPr="00207525">
        <w:rPr>
          <w:rFonts w:ascii="Times New Roman" w:eastAsia="Times New Roman" w:hAnsi="Times New Roman" w:cs="Times New Roman"/>
          <w:sz w:val="28"/>
          <w:szCs w:val="28"/>
        </w:rPr>
        <w:t>.</w:t>
      </w:r>
      <w:r w:rsidR="005F2608" w:rsidRPr="00207525">
        <w:rPr>
          <w:rFonts w:ascii="Times New Roman" w:eastAsia="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 xml:space="preserve">Потенційна </w:t>
      </w:r>
      <w:r w:rsidRPr="00207525">
        <w:rPr>
          <w:rFonts w:ascii="Times New Roman" w:eastAsia="Times New Roman" w:hAnsi="Times New Roman" w:cs="Times New Roman"/>
          <w:spacing w:val="-1"/>
          <w:sz w:val="28"/>
          <w:szCs w:val="28"/>
          <w:lang w:val="uk-UA"/>
        </w:rPr>
        <w:t xml:space="preserve">віктимність визначається як </w:t>
      </w:r>
      <w:r w:rsidR="005F2608" w:rsidRPr="00207525">
        <w:rPr>
          <w:rFonts w:ascii="Times New Roman" w:eastAsia="Times New Roman" w:hAnsi="Times New Roman" w:cs="Times New Roman"/>
          <w:spacing w:val="-1"/>
          <w:sz w:val="28"/>
          <w:szCs w:val="28"/>
          <w:lang w:val="uk-UA"/>
        </w:rPr>
        <w:t xml:space="preserve">здатність </w:t>
      </w:r>
      <w:r w:rsidRPr="00207525">
        <w:rPr>
          <w:rFonts w:ascii="Times New Roman" w:eastAsia="Times New Roman" w:hAnsi="Times New Roman" w:cs="Times New Roman"/>
          <w:spacing w:val="-1"/>
          <w:sz w:val="28"/>
          <w:szCs w:val="28"/>
          <w:lang w:val="uk-UA"/>
        </w:rPr>
        <w:t xml:space="preserve">стати потерпілими чи, інакше кажучи, нездатність уникнути злочинного посягання там, де об’єктивно </w:t>
      </w:r>
      <w:r w:rsidR="006B4EFE" w:rsidRPr="00207525">
        <w:rPr>
          <w:rFonts w:ascii="Times New Roman" w:eastAsia="Times New Roman" w:hAnsi="Times New Roman" w:cs="Times New Roman"/>
          <w:sz w:val="28"/>
          <w:szCs w:val="28"/>
          <w:lang w:val="uk-UA"/>
        </w:rPr>
        <w:t>це</w:t>
      </w:r>
      <w:r w:rsidR="005F2608" w:rsidRPr="00207525">
        <w:rPr>
          <w:rFonts w:ascii="Times New Roman" w:eastAsia="Times New Roman" w:hAnsi="Times New Roman" w:cs="Times New Roman"/>
          <w:sz w:val="28"/>
          <w:szCs w:val="28"/>
          <w:lang w:val="uk-UA"/>
        </w:rPr>
        <w:t xml:space="preserve"> можливо. </w:t>
      </w:r>
      <w:r w:rsidRPr="00207525">
        <w:rPr>
          <w:rFonts w:ascii="Times New Roman" w:eastAsia="Times New Roman" w:hAnsi="Times New Roman" w:cs="Times New Roman"/>
          <w:sz w:val="28"/>
          <w:szCs w:val="28"/>
          <w:lang w:val="uk-UA"/>
        </w:rPr>
        <w:t>При цьому автор зазначає, що це визначення стосується підвищеної з</w:t>
      </w:r>
      <w:r w:rsidR="005F2608" w:rsidRPr="00207525">
        <w:rPr>
          <w:rFonts w:ascii="Times New Roman" w:eastAsia="Times New Roman" w:hAnsi="Times New Roman" w:cs="Times New Roman"/>
          <w:sz w:val="28"/>
          <w:szCs w:val="28"/>
          <w:lang w:val="uk-UA"/>
        </w:rPr>
        <w:t xml:space="preserve">датності стати жертвою злочину </w:t>
      </w:r>
      <w:r w:rsidRPr="00207525">
        <w:rPr>
          <w:rFonts w:ascii="Times New Roman" w:eastAsia="Times New Roman" w:hAnsi="Times New Roman" w:cs="Times New Roman"/>
          <w:sz w:val="28"/>
          <w:szCs w:val="28"/>
          <w:lang w:val="uk-UA"/>
        </w:rPr>
        <w:t xml:space="preserve">через ряд суб’єктивних та </w:t>
      </w:r>
      <w:r w:rsidR="005F2608" w:rsidRPr="00207525">
        <w:rPr>
          <w:rFonts w:ascii="Times New Roman" w:eastAsia="Times New Roman" w:hAnsi="Times New Roman" w:cs="Times New Roman"/>
          <w:sz w:val="28"/>
          <w:szCs w:val="28"/>
          <w:lang w:val="uk-UA"/>
        </w:rPr>
        <w:t xml:space="preserve">об’єктивних обставин </w:t>
      </w:r>
      <w:r w:rsidR="005F2608" w:rsidRPr="00207525">
        <w:rPr>
          <w:rFonts w:ascii="Times New Roman" w:eastAsia="Times New Roman" w:hAnsi="Times New Roman" w:cs="Times New Roman"/>
          <w:sz w:val="28"/>
          <w:szCs w:val="28"/>
        </w:rPr>
        <w:t>[36]</w:t>
      </w:r>
      <w:r w:rsidRPr="00207525">
        <w:rPr>
          <w:rFonts w:ascii="Times New Roman" w:eastAsia="Times New Roman" w:hAnsi="Times New Roman" w:cs="Times New Roman"/>
          <w:sz w:val="28"/>
          <w:szCs w:val="28"/>
          <w:lang w:val="uk-UA"/>
        </w:rPr>
        <w:t>.</w:t>
      </w:r>
    </w:p>
    <w:p w:rsidR="002E5A11" w:rsidRPr="00207525" w:rsidRDefault="002E5A11" w:rsidP="005553C9">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pacing w:val="-4"/>
          <w:sz w:val="28"/>
          <w:szCs w:val="28"/>
          <w:lang w:val="uk-UA"/>
        </w:rPr>
        <w:t xml:space="preserve">Поняття «віктімогенного потенціалу» ввів </w:t>
      </w:r>
      <w:r w:rsidR="003A6C26" w:rsidRPr="00207525">
        <w:rPr>
          <w:rFonts w:ascii="Times New Roman" w:eastAsia="Times New Roman" w:hAnsi="Times New Roman" w:cs="Times New Roman"/>
          <w:spacing w:val="-4"/>
          <w:sz w:val="28"/>
          <w:szCs w:val="28"/>
          <w:lang w:val="uk-UA"/>
        </w:rPr>
        <w:t>у науковий обіг Б. Холист</w:t>
      </w:r>
      <w:r w:rsidR="005553C9" w:rsidRPr="00207525">
        <w:rPr>
          <w:rFonts w:ascii="Times New Roman" w:eastAsia="Times New Roman" w:hAnsi="Times New Roman" w:cs="Times New Roman"/>
          <w:spacing w:val="-4"/>
          <w:sz w:val="28"/>
          <w:szCs w:val="28"/>
          <w:lang w:val="uk-UA"/>
        </w:rPr>
        <w:t>. С</w:t>
      </w:r>
      <w:r w:rsidRPr="00207525">
        <w:rPr>
          <w:rFonts w:ascii="Times New Roman" w:eastAsia="Times New Roman" w:hAnsi="Times New Roman" w:cs="Times New Roman"/>
          <w:spacing w:val="-4"/>
          <w:sz w:val="28"/>
          <w:szCs w:val="28"/>
          <w:lang w:val="uk-UA"/>
        </w:rPr>
        <w:t xml:space="preserve">кладовими віктимогенного потенціалу є компоненти індивідуальної та </w:t>
      </w:r>
      <w:r w:rsidRPr="00207525">
        <w:rPr>
          <w:rFonts w:ascii="Times New Roman" w:eastAsia="Times New Roman" w:hAnsi="Times New Roman" w:cs="Times New Roman"/>
          <w:spacing w:val="-5"/>
          <w:sz w:val="28"/>
          <w:szCs w:val="28"/>
          <w:lang w:val="uk-UA"/>
        </w:rPr>
        <w:t>групової виктимності в конкретний історич</w:t>
      </w:r>
      <w:r w:rsidR="005553C9" w:rsidRPr="00207525">
        <w:rPr>
          <w:rFonts w:ascii="Times New Roman" w:eastAsia="Times New Roman" w:hAnsi="Times New Roman" w:cs="Times New Roman"/>
          <w:spacing w:val="-5"/>
          <w:sz w:val="28"/>
          <w:szCs w:val="28"/>
          <w:lang w:val="uk-UA"/>
        </w:rPr>
        <w:t>ний момент, процес віктимізації</w:t>
      </w:r>
      <w:r w:rsidRPr="00207525">
        <w:rPr>
          <w:rFonts w:ascii="Times New Roman" w:eastAsia="Times New Roman" w:hAnsi="Times New Roman" w:cs="Times New Roman"/>
          <w:spacing w:val="-5"/>
          <w:sz w:val="28"/>
          <w:szCs w:val="28"/>
          <w:lang w:val="uk-UA"/>
        </w:rPr>
        <w:t>, віктимологічна стимуляція, функціональний м</w:t>
      </w:r>
      <w:r w:rsidR="005F2608" w:rsidRPr="00207525">
        <w:rPr>
          <w:rFonts w:ascii="Times New Roman" w:eastAsia="Times New Roman" w:hAnsi="Times New Roman" w:cs="Times New Roman"/>
          <w:spacing w:val="-5"/>
          <w:sz w:val="28"/>
          <w:szCs w:val="28"/>
          <w:lang w:val="uk-UA"/>
        </w:rPr>
        <w:t>еханізм співвідношення «</w:t>
      </w:r>
      <w:r w:rsidR="005553C9" w:rsidRPr="00207525">
        <w:rPr>
          <w:rFonts w:ascii="Times New Roman" w:eastAsia="Times New Roman" w:hAnsi="Times New Roman" w:cs="Times New Roman"/>
          <w:spacing w:val="-5"/>
          <w:sz w:val="28"/>
          <w:szCs w:val="28"/>
          <w:lang w:val="uk-UA"/>
        </w:rPr>
        <w:t xml:space="preserve">жертва – </w:t>
      </w:r>
      <w:r w:rsidRPr="00207525">
        <w:rPr>
          <w:rFonts w:ascii="Times New Roman" w:eastAsia="Times New Roman" w:hAnsi="Times New Roman" w:cs="Times New Roman"/>
          <w:sz w:val="28"/>
          <w:szCs w:val="28"/>
          <w:lang w:val="uk-UA"/>
        </w:rPr>
        <w:t>в</w:t>
      </w:r>
      <w:r w:rsidR="005553C9" w:rsidRPr="00207525">
        <w:rPr>
          <w:rFonts w:ascii="Times New Roman" w:eastAsia="Times New Roman" w:hAnsi="Times New Roman" w:cs="Times New Roman"/>
          <w:sz w:val="28"/>
          <w:szCs w:val="28"/>
          <w:lang w:val="uk-UA"/>
        </w:rPr>
        <w:t>инуватець злочину</w:t>
      </w:r>
      <w:r w:rsidRPr="00207525">
        <w:rPr>
          <w:rFonts w:ascii="Times New Roman" w:eastAsia="Times New Roman" w:hAnsi="Times New Roman" w:cs="Times New Roman"/>
          <w:sz w:val="28"/>
          <w:szCs w:val="28"/>
          <w:lang w:val="uk-UA"/>
        </w:rPr>
        <w:t>»</w:t>
      </w:r>
      <w:r w:rsidR="005553C9" w:rsidRPr="00207525">
        <w:rPr>
          <w:rFonts w:ascii="Times New Roman" w:eastAsia="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w:t>
      </w:r>
      <w:r w:rsidR="005F2608" w:rsidRPr="00207525">
        <w:rPr>
          <w:rFonts w:ascii="Times New Roman" w:eastAsia="Times New Roman" w:hAnsi="Times New Roman" w:cs="Times New Roman"/>
          <w:sz w:val="28"/>
          <w:szCs w:val="28"/>
          <w:lang w:val="uk-UA"/>
        </w:rPr>
        <w:t>48</w:t>
      </w:r>
      <w:r w:rsidR="00207525">
        <w:rPr>
          <w:rFonts w:ascii="Times New Roman" w:hAnsi="Times New Roman" w:cs="Times New Roman"/>
          <w:sz w:val="28"/>
          <w:szCs w:val="28"/>
          <w:lang w:val="uk-UA"/>
        </w:rPr>
        <w:t>]</w:t>
      </w:r>
      <w:r w:rsidRPr="00207525">
        <w:rPr>
          <w:rFonts w:ascii="Times New Roman" w:eastAsia="Times New Roman" w:hAnsi="Times New Roman" w:cs="Times New Roman"/>
          <w:sz w:val="28"/>
          <w:szCs w:val="28"/>
          <w:lang w:val="uk-UA"/>
        </w:rPr>
        <w:t>.</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Насправді виділені типи і</w:t>
      </w:r>
      <w:r w:rsidR="005553C9" w:rsidRPr="00207525">
        <w:rPr>
          <w:rFonts w:ascii="Times New Roman" w:eastAsia="Times New Roman" w:hAnsi="Times New Roman" w:cs="Times New Roman"/>
          <w:sz w:val="28"/>
          <w:szCs w:val="28"/>
          <w:lang w:val="uk-UA"/>
        </w:rPr>
        <w:t xml:space="preserve"> прояви виктимности найчастіше </w:t>
      </w:r>
      <w:r w:rsidRPr="00207525">
        <w:rPr>
          <w:rFonts w:ascii="Times New Roman" w:eastAsia="Times New Roman" w:hAnsi="Times New Roman" w:cs="Times New Roman"/>
          <w:sz w:val="28"/>
          <w:szCs w:val="28"/>
          <w:lang w:val="uk-UA"/>
        </w:rPr>
        <w:t xml:space="preserve">накладаються </w:t>
      </w:r>
      <w:r w:rsidR="005553C9" w:rsidRPr="00207525">
        <w:rPr>
          <w:rFonts w:ascii="Times New Roman" w:eastAsia="Times New Roman" w:hAnsi="Times New Roman" w:cs="Times New Roman"/>
          <w:sz w:val="28"/>
          <w:szCs w:val="28"/>
          <w:lang w:val="uk-UA"/>
        </w:rPr>
        <w:t>один на одного.</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Розглядаючи різноманітність віктимного</w:t>
      </w:r>
      <w:r w:rsidR="005553C9" w:rsidRPr="00207525">
        <w:rPr>
          <w:rFonts w:ascii="Times New Roman" w:eastAsia="Times New Roman" w:hAnsi="Times New Roman" w:cs="Times New Roman"/>
          <w:sz w:val="28"/>
          <w:szCs w:val="28"/>
          <w:lang w:val="uk-UA"/>
        </w:rPr>
        <w:t xml:space="preserve"> прояву, японський віктимолог К. </w:t>
      </w:r>
      <w:r w:rsidRPr="00207525">
        <w:rPr>
          <w:rFonts w:ascii="Times New Roman" w:eastAsia="Times New Roman" w:hAnsi="Times New Roman" w:cs="Times New Roman"/>
          <w:sz w:val="28"/>
          <w:szCs w:val="28"/>
          <w:lang w:val="uk-UA"/>
        </w:rPr>
        <w:t>Міядза</w:t>
      </w:r>
      <w:r w:rsidR="005553C9" w:rsidRPr="00207525">
        <w:rPr>
          <w:rFonts w:ascii="Times New Roman" w:eastAsia="Times New Roman" w:hAnsi="Times New Roman" w:cs="Times New Roman"/>
          <w:sz w:val="28"/>
          <w:szCs w:val="28"/>
          <w:lang w:val="uk-UA"/>
        </w:rPr>
        <w:t>ва виділяє загальну віктимність</w:t>
      </w:r>
      <w:r w:rsidRPr="00207525">
        <w:rPr>
          <w:rFonts w:ascii="Times New Roman" w:eastAsia="Times New Roman" w:hAnsi="Times New Roman" w:cs="Times New Roman"/>
          <w:sz w:val="28"/>
          <w:szCs w:val="28"/>
          <w:lang w:val="uk-UA"/>
        </w:rPr>
        <w:t>, опосере</w:t>
      </w:r>
      <w:r w:rsidR="005553C9" w:rsidRPr="00207525">
        <w:rPr>
          <w:rFonts w:ascii="Times New Roman" w:eastAsia="Times New Roman" w:hAnsi="Times New Roman" w:cs="Times New Roman"/>
          <w:sz w:val="28"/>
          <w:szCs w:val="28"/>
          <w:lang w:val="uk-UA"/>
        </w:rPr>
        <w:t xml:space="preserve">дковану соціальними, рольовими </w:t>
      </w:r>
      <w:r w:rsidRPr="00207525">
        <w:rPr>
          <w:rFonts w:ascii="Times New Roman" w:eastAsia="Times New Roman" w:hAnsi="Times New Roman" w:cs="Times New Roman"/>
          <w:sz w:val="28"/>
          <w:szCs w:val="28"/>
          <w:lang w:val="uk-UA"/>
        </w:rPr>
        <w:t>та гендерними характеристиками жертви, і спеціальну, що реалізується в установках, властивостях та ат</w:t>
      </w:r>
      <w:r w:rsidR="005553C9" w:rsidRPr="00207525">
        <w:rPr>
          <w:rFonts w:ascii="Times New Roman" w:eastAsia="Times New Roman" w:hAnsi="Times New Roman" w:cs="Times New Roman"/>
          <w:sz w:val="28"/>
          <w:szCs w:val="28"/>
          <w:lang w:val="uk-UA"/>
        </w:rPr>
        <w:t>рибуціях особистості. При цьому</w:t>
      </w:r>
      <w:r w:rsidRPr="00207525">
        <w:rPr>
          <w:rFonts w:ascii="Times New Roman" w:eastAsia="Times New Roman" w:hAnsi="Times New Roman" w:cs="Times New Roman"/>
          <w:sz w:val="28"/>
          <w:szCs w:val="28"/>
          <w:lang w:val="uk-UA"/>
        </w:rPr>
        <w:t xml:space="preserve">, на думку автора, нашарування цих двох типів віктимності один на одного збільшує віктимну вразливість особи </w:t>
      </w:r>
      <w:r w:rsidR="006B4EFE"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lang w:val="uk-UA"/>
        </w:rPr>
        <w:t>34</w:t>
      </w:r>
      <w:r w:rsidRPr="00207525">
        <w:rPr>
          <w:rFonts w:ascii="Times New Roman" w:eastAsia="Times New Roman" w:hAnsi="Times New Roman" w:cs="Times New Roman"/>
          <w:sz w:val="28"/>
          <w:szCs w:val="28"/>
          <w:lang w:val="uk-UA"/>
        </w:rPr>
        <w:t>].</w:t>
      </w:r>
    </w:p>
    <w:p w:rsidR="002E5A11" w:rsidRPr="00207525" w:rsidRDefault="005553C9" w:rsidP="005553C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Також віктимність розглядають як</w:t>
      </w:r>
      <w:r w:rsidR="002E5A11" w:rsidRPr="00207525">
        <w:rPr>
          <w:rFonts w:ascii="Times New Roman" w:eastAsia="Times New Roman" w:hAnsi="Times New Roman" w:cs="Times New Roman"/>
          <w:sz w:val="28"/>
          <w:szCs w:val="28"/>
          <w:lang w:val="uk-UA"/>
        </w:rPr>
        <w:t xml:space="preserve"> відхилення від норм безпечної поведінки</w:t>
      </w:r>
      <w:r w:rsidRPr="00207525">
        <w:rPr>
          <w:rFonts w:ascii="Times New Roman" w:eastAsia="Times New Roman" w:hAnsi="Times New Roman" w:cs="Times New Roman"/>
          <w:sz w:val="28"/>
          <w:szCs w:val="28"/>
          <w:lang w:val="uk-UA"/>
        </w:rPr>
        <w:t xml:space="preserve">, що реалізується в сукупності </w:t>
      </w:r>
      <w:r w:rsidR="002E5A11" w:rsidRPr="00207525">
        <w:rPr>
          <w:rFonts w:ascii="Times New Roman" w:eastAsia="Times New Roman" w:hAnsi="Times New Roman" w:cs="Times New Roman"/>
          <w:sz w:val="28"/>
          <w:szCs w:val="28"/>
          <w:lang w:val="uk-UA"/>
        </w:rPr>
        <w:t>соціальних (статусні характеристики рольових жертв та поведінкові відхилення від норм індивідуальної та соціальної безпеки), пси</w:t>
      </w:r>
      <w:r w:rsidRPr="00207525">
        <w:rPr>
          <w:rFonts w:ascii="Times New Roman" w:eastAsia="Times New Roman" w:hAnsi="Times New Roman" w:cs="Times New Roman"/>
          <w:sz w:val="28"/>
          <w:szCs w:val="28"/>
          <w:lang w:val="uk-UA"/>
        </w:rPr>
        <w:t>хічних (патологічна віктимність</w:t>
      </w:r>
      <w:r w:rsidR="002E5A11" w:rsidRPr="00207525">
        <w:rPr>
          <w:rFonts w:ascii="Times New Roman" w:eastAsia="Times New Roman" w:hAnsi="Times New Roman" w:cs="Times New Roman"/>
          <w:sz w:val="28"/>
          <w:szCs w:val="28"/>
          <w:lang w:val="uk-UA"/>
        </w:rPr>
        <w:t>, страх перед злочинністю та ін</w:t>
      </w:r>
      <w:r w:rsidRPr="00207525">
        <w:rPr>
          <w:rFonts w:ascii="Times New Roman" w:eastAsia="Times New Roman" w:hAnsi="Times New Roman" w:cs="Times New Roman"/>
          <w:sz w:val="28"/>
          <w:szCs w:val="28"/>
          <w:lang w:val="uk-UA"/>
        </w:rPr>
        <w:t>шими аномаліями) та моральних (</w:t>
      </w:r>
      <w:r w:rsidR="002E5A11" w:rsidRPr="00207525">
        <w:rPr>
          <w:rFonts w:ascii="Times New Roman" w:eastAsia="Times New Roman" w:hAnsi="Times New Roman" w:cs="Times New Roman"/>
          <w:sz w:val="28"/>
          <w:szCs w:val="28"/>
          <w:lang w:val="uk-UA"/>
        </w:rPr>
        <w:t>інтеріоризація виктимогенних</w:t>
      </w:r>
      <w:r w:rsidRPr="00207525">
        <w:rPr>
          <w:rFonts w:ascii="Times New Roman" w:eastAsia="Times New Roman" w:hAnsi="Times New Roman" w:cs="Times New Roman"/>
          <w:sz w:val="28"/>
          <w:szCs w:val="28"/>
          <w:lang w:val="uk-UA"/>
        </w:rPr>
        <w:t xml:space="preserve"> норм, правил поведінки віктим</w:t>
      </w:r>
      <w:r w:rsidR="002E5A11" w:rsidRPr="00207525">
        <w:rPr>
          <w:rFonts w:ascii="Times New Roman" w:eastAsia="Times New Roman" w:hAnsi="Times New Roman" w:cs="Times New Roman"/>
          <w:sz w:val="28"/>
          <w:szCs w:val="28"/>
          <w:lang w:val="uk-UA"/>
        </w:rPr>
        <w:t>ної та злочинної субкультури, віктимні внутрі</w:t>
      </w:r>
      <w:r w:rsidRPr="00207525">
        <w:rPr>
          <w:rFonts w:ascii="Times New Roman" w:eastAsia="Times New Roman" w:hAnsi="Times New Roman" w:cs="Times New Roman"/>
          <w:sz w:val="28"/>
          <w:szCs w:val="28"/>
          <w:lang w:val="uk-UA"/>
        </w:rPr>
        <w:t>шньоособистісні конфлікти) проявів</w:t>
      </w:r>
      <w:r w:rsidR="002E5A11" w:rsidRPr="00207525">
        <w:rPr>
          <w:rFonts w:ascii="Times New Roman" w:eastAsia="Times New Roman" w:hAnsi="Times New Roman" w:cs="Times New Roman"/>
          <w:sz w:val="28"/>
          <w:szCs w:val="28"/>
          <w:lang w:val="uk-UA"/>
        </w:rPr>
        <w:t xml:space="preserve">. </w:t>
      </w:r>
      <w:r w:rsidRPr="00207525">
        <w:rPr>
          <w:rFonts w:ascii="Times New Roman" w:eastAsia="Times New Roman" w:hAnsi="Times New Roman" w:cs="Times New Roman"/>
          <w:sz w:val="28"/>
          <w:szCs w:val="28"/>
          <w:lang w:val="uk-UA"/>
        </w:rPr>
        <w:t>Виділяють два типи віктимності</w:t>
      </w:r>
      <w:r w:rsidR="002E5A11" w:rsidRPr="00207525">
        <w:rPr>
          <w:rFonts w:ascii="Times New Roman" w:eastAsia="Times New Roman" w:hAnsi="Times New Roman" w:cs="Times New Roman"/>
          <w:sz w:val="28"/>
          <w:szCs w:val="28"/>
          <w:lang w:val="uk-UA"/>
        </w:rPr>
        <w:t xml:space="preserve">: особистісна, що виступає </w:t>
      </w:r>
      <w:r w:rsidRPr="00207525">
        <w:rPr>
          <w:rFonts w:ascii="Times New Roman" w:eastAsia="Times New Roman" w:hAnsi="Times New Roman" w:cs="Times New Roman"/>
          <w:sz w:val="28"/>
          <w:szCs w:val="28"/>
          <w:lang w:val="uk-UA"/>
        </w:rPr>
        <w:t xml:space="preserve">як якість людини і рольова, що </w:t>
      </w:r>
      <w:r w:rsidR="002E5A11" w:rsidRPr="00207525">
        <w:rPr>
          <w:rFonts w:ascii="Times New Roman" w:eastAsia="Times New Roman" w:hAnsi="Times New Roman" w:cs="Times New Roman"/>
          <w:sz w:val="28"/>
          <w:szCs w:val="28"/>
          <w:lang w:val="uk-UA"/>
        </w:rPr>
        <w:t>розглядається як характе</w:t>
      </w:r>
      <w:r w:rsidRPr="00207525">
        <w:rPr>
          <w:rFonts w:ascii="Times New Roman" w:eastAsia="Times New Roman" w:hAnsi="Times New Roman" w:cs="Times New Roman"/>
          <w:sz w:val="28"/>
          <w:szCs w:val="28"/>
          <w:lang w:val="uk-UA"/>
        </w:rPr>
        <w:t>ристика деяких соціальних ролей </w:t>
      </w:r>
      <w:r w:rsidR="006B4EFE" w:rsidRPr="00207525">
        <w:rPr>
          <w:rFonts w:ascii="Times New Roman" w:eastAsia="Times New Roman" w:hAnsi="Times New Roman" w:cs="Times New Roman"/>
          <w:sz w:val="28"/>
          <w:szCs w:val="28"/>
          <w:lang w:val="uk-UA"/>
        </w:rPr>
        <w:t>[</w:t>
      </w:r>
      <w:r w:rsidR="005F2608" w:rsidRPr="00207525">
        <w:rPr>
          <w:rFonts w:ascii="Times New Roman" w:hAnsi="Times New Roman" w:cs="Times New Roman"/>
          <w:sz w:val="28"/>
          <w:szCs w:val="28"/>
          <w:shd w:val="clear" w:color="auto" w:fill="FFFFFF"/>
          <w:lang w:val="uk-UA"/>
        </w:rPr>
        <w:t>46</w:t>
      </w:r>
      <w:r w:rsidR="002E5A11" w:rsidRPr="00207525">
        <w:rPr>
          <w:rFonts w:ascii="Times New Roman" w:eastAsia="Times New Roman" w:hAnsi="Times New Roman" w:cs="Times New Roman"/>
          <w:sz w:val="28"/>
          <w:szCs w:val="28"/>
          <w:lang w:val="uk-UA"/>
        </w:rPr>
        <w:t>].</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Аналіз основних дефініцій, представлений</w:t>
      </w:r>
      <w:r w:rsidR="005553C9" w:rsidRPr="00207525">
        <w:rPr>
          <w:rFonts w:ascii="Times New Roman" w:eastAsia="Times New Roman" w:hAnsi="Times New Roman" w:cs="Times New Roman"/>
          <w:sz w:val="28"/>
          <w:szCs w:val="28"/>
          <w:lang w:val="uk-UA"/>
        </w:rPr>
        <w:t xml:space="preserve"> у працях авторів криміналі</w:t>
      </w:r>
      <w:r w:rsidRPr="00207525">
        <w:rPr>
          <w:rFonts w:ascii="Times New Roman" w:eastAsia="Times New Roman" w:hAnsi="Times New Roman" w:cs="Times New Roman"/>
          <w:sz w:val="28"/>
          <w:szCs w:val="28"/>
          <w:lang w:val="uk-UA"/>
        </w:rPr>
        <w:t xml:space="preserve">стичної, психологічної та соціально-педагогічної парадигм </w:t>
      </w:r>
      <w:r w:rsidRPr="00207525">
        <w:rPr>
          <w:rFonts w:ascii="Times New Roman" w:eastAsia="Times New Roman" w:hAnsi="Times New Roman" w:cs="Times New Roman"/>
          <w:sz w:val="28"/>
          <w:szCs w:val="28"/>
          <w:lang w:val="uk-UA"/>
        </w:rPr>
        <w:lastRenderedPageBreak/>
        <w:t>розгляду віктимності , призводить до необхідності компл</w:t>
      </w:r>
      <w:r w:rsidR="005553C9" w:rsidRPr="00207525">
        <w:rPr>
          <w:rFonts w:ascii="Times New Roman" w:eastAsia="Times New Roman" w:hAnsi="Times New Roman" w:cs="Times New Roman"/>
          <w:sz w:val="28"/>
          <w:szCs w:val="28"/>
          <w:lang w:val="uk-UA"/>
        </w:rPr>
        <w:t xml:space="preserve">ексного, системного визначення </w:t>
      </w:r>
      <w:r w:rsidRPr="00207525">
        <w:rPr>
          <w:rFonts w:ascii="Times New Roman" w:eastAsia="Times New Roman" w:hAnsi="Times New Roman" w:cs="Times New Roman"/>
          <w:sz w:val="28"/>
          <w:szCs w:val="28"/>
          <w:lang w:val="uk-UA"/>
        </w:rPr>
        <w:t>феномену віктимності як соціального, біологічного, психологічного та морального деформаційного відхилення,</w:t>
      </w:r>
      <w:r w:rsidR="005553C9" w:rsidRPr="00207525">
        <w:rPr>
          <w:rFonts w:ascii="Times New Roman" w:eastAsia="Times New Roman" w:hAnsi="Times New Roman" w:cs="Times New Roman"/>
          <w:sz w:val="28"/>
          <w:szCs w:val="28"/>
          <w:lang w:val="uk-UA"/>
        </w:rPr>
        <w:t xml:space="preserve"> закріпленого у звичних формах людської активності (поведінці)</w:t>
      </w:r>
      <w:r w:rsidRPr="00207525">
        <w:rPr>
          <w:rFonts w:ascii="Times New Roman" w:eastAsia="Times New Roman" w:hAnsi="Times New Roman" w:cs="Times New Roman"/>
          <w:sz w:val="28"/>
          <w:szCs w:val="28"/>
          <w:lang w:val="uk-UA"/>
        </w:rPr>
        <w:t>, що зумовлюють потен</w:t>
      </w:r>
      <w:r w:rsidR="005553C9" w:rsidRPr="00207525">
        <w:rPr>
          <w:rFonts w:ascii="Times New Roman" w:eastAsia="Times New Roman" w:hAnsi="Times New Roman" w:cs="Times New Roman"/>
          <w:sz w:val="28"/>
          <w:szCs w:val="28"/>
          <w:lang w:val="uk-UA"/>
        </w:rPr>
        <w:t>ційну чи реальну схильність суб’</w:t>
      </w:r>
      <w:r w:rsidRPr="00207525">
        <w:rPr>
          <w:rFonts w:ascii="Times New Roman" w:eastAsia="Times New Roman" w:hAnsi="Times New Roman" w:cs="Times New Roman"/>
          <w:sz w:val="28"/>
          <w:szCs w:val="28"/>
          <w:lang w:val="uk-UA"/>
        </w:rPr>
        <w:t>єкта ставати жертвою.</w:t>
      </w:r>
    </w:p>
    <w:p w:rsidR="005553C9" w:rsidRPr="00207525" w:rsidRDefault="002E5A11" w:rsidP="002E5A11">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z w:val="28"/>
          <w:szCs w:val="28"/>
          <w:lang w:val="uk-UA"/>
        </w:rPr>
        <w:t>При цьо</w:t>
      </w:r>
      <w:r w:rsidR="005553C9" w:rsidRPr="00207525">
        <w:rPr>
          <w:rFonts w:ascii="Times New Roman" w:eastAsia="Times New Roman" w:hAnsi="Times New Roman" w:cs="Times New Roman"/>
          <w:sz w:val="28"/>
          <w:szCs w:val="28"/>
          <w:lang w:val="uk-UA"/>
        </w:rPr>
        <w:t>му</w:t>
      </w:r>
      <w:r w:rsidRPr="00207525">
        <w:rPr>
          <w:rFonts w:ascii="Times New Roman" w:eastAsia="Times New Roman" w:hAnsi="Times New Roman" w:cs="Times New Roman"/>
          <w:sz w:val="28"/>
          <w:szCs w:val="28"/>
          <w:lang w:val="uk-UA"/>
        </w:rPr>
        <w:t xml:space="preserve">, на наш погляд, </w:t>
      </w:r>
      <w:r w:rsidR="005553C9" w:rsidRPr="00207525">
        <w:rPr>
          <w:rFonts w:ascii="Times New Roman" w:eastAsia="Times New Roman" w:hAnsi="Times New Roman" w:cs="Times New Roman"/>
          <w:sz w:val="28"/>
          <w:szCs w:val="28"/>
          <w:lang w:val="uk-UA"/>
        </w:rPr>
        <w:t>необхідно виділяти «нормальний рівень віктимності</w:t>
      </w:r>
      <w:r w:rsidRPr="00207525">
        <w:rPr>
          <w:rFonts w:ascii="Times New Roman" w:eastAsia="Times New Roman" w:hAnsi="Times New Roman" w:cs="Times New Roman"/>
          <w:sz w:val="28"/>
          <w:szCs w:val="28"/>
          <w:lang w:val="uk-UA"/>
        </w:rPr>
        <w:t>», властивий особистості, що характе</w:t>
      </w:r>
      <w:r w:rsidR="005553C9" w:rsidRPr="00207525">
        <w:rPr>
          <w:rFonts w:ascii="Times New Roman" w:eastAsia="Times New Roman" w:hAnsi="Times New Roman" w:cs="Times New Roman"/>
          <w:sz w:val="28"/>
          <w:szCs w:val="28"/>
          <w:lang w:val="uk-UA"/>
        </w:rPr>
        <w:t xml:space="preserve">ризується гарною соціалізацією </w:t>
      </w:r>
      <w:r w:rsidRPr="00207525">
        <w:rPr>
          <w:rFonts w:ascii="Times New Roman" w:eastAsia="Times New Roman" w:hAnsi="Times New Roman" w:cs="Times New Roman"/>
          <w:sz w:val="28"/>
          <w:szCs w:val="28"/>
          <w:lang w:val="uk-UA"/>
        </w:rPr>
        <w:t xml:space="preserve">та адаптацією, «середньостатистичний» рівень, що залежить від конкретних соціальних умов і прийнятої соціокультурної </w:t>
      </w:r>
      <w:r w:rsidR="005553C9" w:rsidRPr="00207525">
        <w:rPr>
          <w:rFonts w:ascii="Times New Roman" w:eastAsia="Times New Roman" w:hAnsi="Times New Roman" w:cs="Times New Roman"/>
          <w:sz w:val="28"/>
          <w:szCs w:val="28"/>
          <w:lang w:val="uk-UA"/>
        </w:rPr>
        <w:t xml:space="preserve">норми віктимності конкретного </w:t>
      </w:r>
      <w:r w:rsidRPr="00207525">
        <w:rPr>
          <w:rFonts w:ascii="Times New Roman" w:eastAsia="Times New Roman" w:hAnsi="Times New Roman" w:cs="Times New Roman"/>
          <w:sz w:val="28"/>
          <w:szCs w:val="28"/>
          <w:lang w:val="uk-UA"/>
        </w:rPr>
        <w:t>соціуму, і «ви</w:t>
      </w:r>
      <w:r w:rsidR="005553C9" w:rsidRPr="00207525">
        <w:rPr>
          <w:rFonts w:ascii="Times New Roman" w:eastAsia="Times New Roman" w:hAnsi="Times New Roman" w:cs="Times New Roman"/>
          <w:sz w:val="28"/>
          <w:szCs w:val="28"/>
          <w:lang w:val="uk-UA"/>
        </w:rPr>
        <w:t>сокий» рівен</w:t>
      </w:r>
      <w:r w:rsidR="00207525">
        <w:rPr>
          <w:rFonts w:ascii="Times New Roman" w:eastAsia="Times New Roman" w:hAnsi="Times New Roman" w:cs="Times New Roman"/>
          <w:sz w:val="28"/>
          <w:szCs w:val="28"/>
          <w:lang w:val="uk-UA"/>
        </w:rPr>
        <w:t>ь віктимності</w:t>
      </w:r>
      <w:r w:rsidR="005553C9" w:rsidRPr="00207525">
        <w:rPr>
          <w:rFonts w:ascii="Times New Roman" w:eastAsia="Times New Roman" w:hAnsi="Times New Roman" w:cs="Times New Roman"/>
          <w:sz w:val="28"/>
          <w:szCs w:val="28"/>
          <w:lang w:val="uk-UA"/>
        </w:rPr>
        <w:t>, пов’</w:t>
      </w:r>
      <w:r w:rsidRPr="00207525">
        <w:rPr>
          <w:rFonts w:ascii="Times New Roman" w:eastAsia="Times New Roman" w:hAnsi="Times New Roman" w:cs="Times New Roman"/>
          <w:sz w:val="28"/>
          <w:szCs w:val="28"/>
          <w:lang w:val="uk-UA"/>
        </w:rPr>
        <w:t>язаний зі специфічними якостями особистості, що підвищують ступінь її вік</w:t>
      </w:r>
      <w:r w:rsidR="005553C9" w:rsidRPr="00207525">
        <w:rPr>
          <w:rFonts w:ascii="Times New Roman" w:eastAsia="Times New Roman" w:hAnsi="Times New Roman" w:cs="Times New Roman"/>
          <w:sz w:val="28"/>
          <w:szCs w:val="28"/>
          <w:lang w:val="uk-UA"/>
        </w:rPr>
        <w:t xml:space="preserve">тимної вразливості та знижують рівень адаптації. </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Високий рівень віктимності може бути розд</w:t>
      </w:r>
      <w:r w:rsidR="005553C9" w:rsidRPr="00207525">
        <w:rPr>
          <w:rFonts w:ascii="Times New Roman" w:eastAsia="Times New Roman" w:hAnsi="Times New Roman" w:cs="Times New Roman"/>
          <w:sz w:val="28"/>
          <w:szCs w:val="28"/>
          <w:lang w:val="uk-UA"/>
        </w:rPr>
        <w:t>ілений за ступенем вираженості</w:t>
      </w:r>
      <w:r w:rsidRPr="00207525">
        <w:rPr>
          <w:rFonts w:ascii="Times New Roman" w:eastAsia="Times New Roman" w:hAnsi="Times New Roman" w:cs="Times New Roman"/>
          <w:sz w:val="28"/>
          <w:szCs w:val="28"/>
          <w:lang w:val="uk-UA"/>
        </w:rPr>
        <w:t>. Виходячи з аналізу матеріалів, виділяються:</w:t>
      </w:r>
    </w:p>
    <w:p w:rsidR="002E5A11" w:rsidRPr="00207525" w:rsidRDefault="005553C9" w:rsidP="005F2608">
      <w:pPr>
        <w:widowControl w:val="0"/>
        <w:numPr>
          <w:ilvl w:val="0"/>
          <w:numId w:val="96"/>
        </w:numPr>
        <w:shd w:val="clear" w:color="auto" w:fill="FFFFFF"/>
        <w:autoSpaceDE w:val="0"/>
        <w:autoSpaceDN w:val="0"/>
        <w:adjustRightInd w:val="0"/>
        <w:spacing w:after="0" w:line="490" w:lineRule="exact"/>
        <w:ind w:left="0" w:right="10" w:firstLine="106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рівень дезадаптації</w:t>
      </w:r>
      <w:r w:rsidR="002E5A11" w:rsidRPr="00207525">
        <w:rPr>
          <w:rFonts w:ascii="Times New Roman" w:eastAsia="Times New Roman" w:hAnsi="Times New Roman" w:cs="Times New Roman"/>
          <w:sz w:val="28"/>
          <w:szCs w:val="28"/>
          <w:lang w:val="uk-UA"/>
        </w:rPr>
        <w:t>, що реалізується у вигляді різних форм порушення поведінки;</w:t>
      </w:r>
    </w:p>
    <w:p w:rsidR="002E5A11" w:rsidRPr="00207525" w:rsidRDefault="005553C9" w:rsidP="005F2608">
      <w:pPr>
        <w:widowControl w:val="0"/>
        <w:numPr>
          <w:ilvl w:val="0"/>
          <w:numId w:val="96"/>
        </w:numPr>
        <w:shd w:val="clear" w:color="auto" w:fill="FFFFFF"/>
        <w:autoSpaceDE w:val="0"/>
        <w:autoSpaceDN w:val="0"/>
        <w:adjustRightInd w:val="0"/>
        <w:spacing w:after="0" w:line="480" w:lineRule="exact"/>
        <w:ind w:left="0" w:firstLine="106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рівень деформації, пов’</w:t>
      </w:r>
      <w:r w:rsidR="002E5A11" w:rsidRPr="00207525">
        <w:rPr>
          <w:rFonts w:ascii="Times New Roman" w:eastAsia="Times New Roman" w:hAnsi="Times New Roman" w:cs="Times New Roman"/>
          <w:sz w:val="28"/>
          <w:szCs w:val="28"/>
          <w:lang w:val="uk-UA"/>
        </w:rPr>
        <w:t>язаний з порушенням особистісних структур, ідентичності та рольових позицій значно гірше,</w:t>
      </w:r>
      <w:r w:rsidRPr="00207525">
        <w:rPr>
          <w:rFonts w:ascii="Times New Roman" w:eastAsia="Times New Roman" w:hAnsi="Times New Roman" w:cs="Times New Roman"/>
          <w:sz w:val="28"/>
          <w:szCs w:val="28"/>
          <w:lang w:val="uk-UA"/>
        </w:rPr>
        <w:t xml:space="preserve"> ніж попередній, що піддається </w:t>
      </w:r>
      <w:r w:rsidR="002E5A11" w:rsidRPr="00207525">
        <w:rPr>
          <w:rFonts w:ascii="Times New Roman" w:eastAsia="Times New Roman" w:hAnsi="Times New Roman" w:cs="Times New Roman"/>
          <w:sz w:val="28"/>
          <w:szCs w:val="28"/>
          <w:lang w:val="uk-UA"/>
        </w:rPr>
        <w:t>корекції внаслідок задіяння глибших особистісних механізмів та конструктів;</w:t>
      </w:r>
    </w:p>
    <w:p w:rsidR="002E5A11" w:rsidRPr="00207525" w:rsidRDefault="005553C9" w:rsidP="005F2608">
      <w:pPr>
        <w:widowControl w:val="0"/>
        <w:numPr>
          <w:ilvl w:val="0"/>
          <w:numId w:val="96"/>
        </w:numPr>
        <w:shd w:val="clear" w:color="auto" w:fill="FFFFFF"/>
        <w:autoSpaceDE w:val="0"/>
        <w:autoSpaceDN w:val="0"/>
        <w:adjustRightInd w:val="0"/>
        <w:spacing w:after="0" w:line="480" w:lineRule="exact"/>
        <w:ind w:left="0" w:right="5" w:firstLine="106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рівень патологічної віктимності</w:t>
      </w:r>
      <w:r w:rsidR="002E5A11" w:rsidRPr="00207525">
        <w:rPr>
          <w:rFonts w:ascii="Times New Roman" w:eastAsia="Times New Roman" w:hAnsi="Times New Roman" w:cs="Times New Roman"/>
          <w:sz w:val="28"/>
          <w:szCs w:val="28"/>
          <w:lang w:val="uk-UA"/>
        </w:rPr>
        <w:t>, т</w:t>
      </w:r>
      <w:r w:rsidRPr="00207525">
        <w:rPr>
          <w:rFonts w:ascii="Times New Roman" w:eastAsia="Times New Roman" w:hAnsi="Times New Roman" w:cs="Times New Roman"/>
          <w:sz w:val="28"/>
          <w:szCs w:val="28"/>
          <w:lang w:val="uk-UA"/>
        </w:rPr>
        <w:t>обто створює загрозу для життя та психологічного здоров’</w:t>
      </w:r>
      <w:r w:rsidR="002E5A11" w:rsidRPr="00207525">
        <w:rPr>
          <w:rFonts w:ascii="Times New Roman" w:eastAsia="Times New Roman" w:hAnsi="Times New Roman" w:cs="Times New Roman"/>
          <w:sz w:val="28"/>
          <w:szCs w:val="28"/>
          <w:lang w:val="uk-UA"/>
        </w:rPr>
        <w:t>я особистості.</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 xml:space="preserve">При аналізі центрального системоутворюючого </w:t>
      </w:r>
      <w:r w:rsidR="005553C9" w:rsidRPr="00207525">
        <w:rPr>
          <w:rFonts w:ascii="Times New Roman" w:eastAsia="Times New Roman" w:hAnsi="Times New Roman" w:cs="Times New Roman"/>
          <w:sz w:val="28"/>
          <w:szCs w:val="28"/>
          <w:lang w:val="uk-UA"/>
        </w:rPr>
        <w:t>поняття сучасної віктимології «віктимність</w:t>
      </w:r>
      <w:r w:rsidRPr="00207525">
        <w:rPr>
          <w:rFonts w:ascii="Times New Roman" w:eastAsia="Times New Roman" w:hAnsi="Times New Roman" w:cs="Times New Roman"/>
          <w:sz w:val="28"/>
          <w:szCs w:val="28"/>
          <w:lang w:val="uk-UA"/>
        </w:rPr>
        <w:t>» необхідно помітити, що існує велика</w:t>
      </w:r>
      <w:r w:rsidR="005553C9" w:rsidRPr="00207525">
        <w:rPr>
          <w:rFonts w:ascii="Times New Roman" w:eastAsia="Times New Roman" w:hAnsi="Times New Roman" w:cs="Times New Roman"/>
          <w:sz w:val="28"/>
          <w:szCs w:val="28"/>
          <w:lang w:val="uk-UA"/>
        </w:rPr>
        <w:t xml:space="preserve"> плутанина </w:t>
      </w:r>
      <w:r w:rsidRPr="00207525">
        <w:rPr>
          <w:rFonts w:ascii="Times New Roman" w:eastAsia="Times New Roman" w:hAnsi="Times New Roman" w:cs="Times New Roman"/>
          <w:sz w:val="28"/>
          <w:szCs w:val="28"/>
          <w:lang w:val="uk-UA"/>
        </w:rPr>
        <w:t>в термінах, що визна</w:t>
      </w:r>
      <w:r w:rsidR="005553C9" w:rsidRPr="00207525">
        <w:rPr>
          <w:rFonts w:ascii="Times New Roman" w:eastAsia="Times New Roman" w:hAnsi="Times New Roman" w:cs="Times New Roman"/>
          <w:sz w:val="28"/>
          <w:szCs w:val="28"/>
          <w:lang w:val="uk-UA"/>
        </w:rPr>
        <w:t>чають віктимність як здатність, потенційну здатність, придатність</w:t>
      </w:r>
      <w:r w:rsidRPr="00207525">
        <w:rPr>
          <w:rFonts w:ascii="Times New Roman" w:eastAsia="Times New Roman" w:hAnsi="Times New Roman" w:cs="Times New Roman"/>
          <w:sz w:val="28"/>
          <w:szCs w:val="28"/>
          <w:lang w:val="uk-UA"/>
        </w:rPr>
        <w:t>, жертвопридатність</w:t>
      </w:r>
      <w:r w:rsidR="005553C9" w:rsidRPr="00207525">
        <w:rPr>
          <w:rFonts w:ascii="Times New Roman" w:eastAsia="Times New Roman" w:hAnsi="Times New Roman" w:cs="Times New Roman"/>
          <w:sz w:val="28"/>
          <w:szCs w:val="28"/>
          <w:lang w:val="uk-UA"/>
        </w:rPr>
        <w:t xml:space="preserve">, схильність, уразливість </w:t>
      </w:r>
      <w:r w:rsidRPr="00207525">
        <w:rPr>
          <w:rFonts w:ascii="Times New Roman" w:eastAsia="Times New Roman" w:hAnsi="Times New Roman" w:cs="Times New Roman"/>
          <w:sz w:val="28"/>
          <w:szCs w:val="28"/>
          <w:lang w:val="uk-UA"/>
        </w:rPr>
        <w:t>або можливіст</w:t>
      </w:r>
      <w:r w:rsidR="005553C9" w:rsidRPr="00207525">
        <w:rPr>
          <w:rFonts w:ascii="Times New Roman" w:eastAsia="Times New Roman" w:hAnsi="Times New Roman" w:cs="Times New Roman"/>
          <w:sz w:val="28"/>
          <w:szCs w:val="28"/>
          <w:lang w:val="uk-UA"/>
        </w:rPr>
        <w:t xml:space="preserve">ь стати жертвою. При зверненні </w:t>
      </w:r>
      <w:r w:rsidRPr="00207525">
        <w:rPr>
          <w:rFonts w:ascii="Times New Roman" w:eastAsia="Times New Roman" w:hAnsi="Times New Roman" w:cs="Times New Roman"/>
          <w:sz w:val="28"/>
          <w:szCs w:val="28"/>
          <w:lang w:val="uk-UA"/>
        </w:rPr>
        <w:t>до основних категорій загальної психології ми побачимо, що з усіх мож</w:t>
      </w:r>
      <w:r w:rsidR="005553C9" w:rsidRPr="00207525">
        <w:rPr>
          <w:rFonts w:ascii="Times New Roman" w:eastAsia="Times New Roman" w:hAnsi="Times New Roman" w:cs="Times New Roman"/>
          <w:sz w:val="28"/>
          <w:szCs w:val="28"/>
          <w:lang w:val="uk-UA"/>
        </w:rPr>
        <w:t>ливих термінів, що позначають віктимність</w:t>
      </w:r>
      <w:r w:rsidRPr="00207525">
        <w:rPr>
          <w:rFonts w:ascii="Times New Roman" w:eastAsia="Times New Roman" w:hAnsi="Times New Roman" w:cs="Times New Roman"/>
          <w:sz w:val="28"/>
          <w:szCs w:val="28"/>
          <w:lang w:val="uk-UA"/>
        </w:rPr>
        <w:t>, найбільш коректним є терм</w:t>
      </w:r>
      <w:r w:rsidR="005553C9" w:rsidRPr="00207525">
        <w:rPr>
          <w:rFonts w:ascii="Times New Roman" w:eastAsia="Times New Roman" w:hAnsi="Times New Roman" w:cs="Times New Roman"/>
          <w:sz w:val="28"/>
          <w:szCs w:val="28"/>
          <w:lang w:val="uk-UA"/>
        </w:rPr>
        <w:t xml:space="preserve">ін «схильність» як наявність об’єктивних і суб’єктивних умов </w:t>
      </w:r>
      <w:r w:rsidRPr="00207525">
        <w:rPr>
          <w:rFonts w:ascii="Times New Roman" w:eastAsia="Times New Roman" w:hAnsi="Times New Roman" w:cs="Times New Roman"/>
          <w:sz w:val="28"/>
          <w:szCs w:val="28"/>
          <w:lang w:val="uk-UA"/>
        </w:rPr>
        <w:t xml:space="preserve">для розвитку чогось </w:t>
      </w:r>
      <w:r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shd w:val="clear" w:color="auto" w:fill="FFFFFF"/>
          <w:lang w:val="uk-UA"/>
        </w:rPr>
        <w:t>43</w:t>
      </w:r>
      <w:r w:rsidRPr="00207525">
        <w:rPr>
          <w:rFonts w:ascii="Times New Roman" w:eastAsia="Times New Roman" w:hAnsi="Times New Roman" w:cs="Times New Roman"/>
          <w:sz w:val="28"/>
          <w:szCs w:val="28"/>
          <w:lang w:val="uk-UA"/>
        </w:rPr>
        <w:t>].</w:t>
      </w:r>
    </w:p>
    <w:p w:rsidR="002E5A11" w:rsidRPr="00207525" w:rsidRDefault="002E5A11" w:rsidP="003A6C26">
      <w:pPr>
        <w:shd w:val="clear" w:color="auto" w:fill="FFFFFF"/>
        <w:spacing w:after="0" w:line="480" w:lineRule="exact"/>
        <w:ind w:right="5"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lastRenderedPageBreak/>
        <w:t xml:space="preserve">Процес накопичення та реалізації зовні властивої особистості віктимності називають </w:t>
      </w:r>
      <w:r w:rsidR="005553C9" w:rsidRPr="00207525">
        <w:rPr>
          <w:rFonts w:ascii="Times New Roman" w:eastAsia="Times New Roman" w:hAnsi="Times New Roman" w:cs="Times New Roman"/>
          <w:bCs/>
          <w:sz w:val="28"/>
          <w:szCs w:val="28"/>
          <w:lang w:val="uk-UA"/>
        </w:rPr>
        <w:t>віктимізацією</w:t>
      </w:r>
      <w:r w:rsidRPr="00207525">
        <w:rPr>
          <w:rFonts w:ascii="Times New Roman" w:eastAsia="Times New Roman" w:hAnsi="Times New Roman" w:cs="Times New Roman"/>
          <w:sz w:val="28"/>
          <w:szCs w:val="28"/>
          <w:lang w:val="uk-UA"/>
        </w:rPr>
        <w:t xml:space="preserve">. Онтологічна сутність даного поняття також </w:t>
      </w:r>
      <w:r w:rsidRPr="00207525">
        <w:rPr>
          <w:rFonts w:ascii="Times New Roman" w:eastAsia="Times New Roman" w:hAnsi="Times New Roman" w:cs="Times New Roman"/>
          <w:spacing w:val="-1"/>
          <w:sz w:val="28"/>
          <w:szCs w:val="28"/>
          <w:lang w:val="uk-UA"/>
        </w:rPr>
        <w:t>неоднозначно розкрито у працях авторів, які представляють різні парадигми.</w:t>
      </w:r>
      <w:r w:rsidR="003A6C26" w:rsidRPr="00207525">
        <w:rPr>
          <w:rFonts w:ascii="Times New Roman" w:hAnsi="Times New Roman" w:cs="Times New Roman"/>
          <w:sz w:val="28"/>
          <w:szCs w:val="28"/>
          <w:lang w:val="uk-UA"/>
        </w:rPr>
        <w:t xml:space="preserve"> </w:t>
      </w:r>
      <w:r w:rsidRPr="00207525">
        <w:rPr>
          <w:rFonts w:ascii="Times New Roman" w:eastAsia="Times New Roman" w:hAnsi="Times New Roman" w:cs="Times New Roman"/>
          <w:iCs/>
          <w:sz w:val="28"/>
          <w:szCs w:val="28"/>
          <w:lang w:val="uk-UA"/>
        </w:rPr>
        <w:t>Ми розглядаємо віктимізацію як д</w:t>
      </w:r>
      <w:r w:rsidR="003A6C26" w:rsidRPr="00207525">
        <w:rPr>
          <w:rFonts w:ascii="Times New Roman" w:eastAsia="Times New Roman" w:hAnsi="Times New Roman" w:cs="Times New Roman"/>
          <w:iCs/>
          <w:sz w:val="28"/>
          <w:szCs w:val="28"/>
          <w:lang w:val="uk-UA"/>
        </w:rPr>
        <w:t xml:space="preserve">инамічне явище, що представляє </w:t>
      </w:r>
      <w:r w:rsidRPr="00207525">
        <w:rPr>
          <w:rFonts w:ascii="Times New Roman" w:eastAsia="Times New Roman" w:hAnsi="Times New Roman" w:cs="Times New Roman"/>
          <w:iCs/>
          <w:sz w:val="28"/>
          <w:szCs w:val="28"/>
          <w:lang w:val="uk-UA"/>
        </w:rPr>
        <w:t>собою накопичення, фіксування і реалізаці</w:t>
      </w:r>
      <w:r w:rsidR="003A6C26" w:rsidRPr="00207525">
        <w:rPr>
          <w:rFonts w:ascii="Times New Roman" w:eastAsia="Times New Roman" w:hAnsi="Times New Roman" w:cs="Times New Roman"/>
          <w:iCs/>
          <w:sz w:val="28"/>
          <w:szCs w:val="28"/>
          <w:lang w:val="uk-UA"/>
        </w:rPr>
        <w:t>ю поза виктимності особистості</w:t>
      </w:r>
      <w:r w:rsidRPr="00207525">
        <w:rPr>
          <w:rFonts w:ascii="Times New Roman" w:eastAsia="Times New Roman" w:hAnsi="Times New Roman" w:cs="Times New Roman"/>
          <w:iCs/>
          <w:sz w:val="28"/>
          <w:szCs w:val="28"/>
          <w:lang w:val="uk-UA"/>
        </w:rPr>
        <w:t>.</w:t>
      </w:r>
    </w:p>
    <w:p w:rsidR="002E5A11" w:rsidRPr="00207525" w:rsidRDefault="002E5A11" w:rsidP="002E5A11">
      <w:pPr>
        <w:shd w:val="clear" w:color="auto" w:fill="FFFFFF"/>
        <w:spacing w:after="0" w:line="480" w:lineRule="exact"/>
        <w:ind w:right="5"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Ще одна основна категорія у визначенні понятійного поля віктимології є поняття «жертва», онтологія та сутнісне наповнення якого неоднозначно розкрито у сучасній науковій літературі.</w:t>
      </w:r>
    </w:p>
    <w:p w:rsidR="006B4EFE" w:rsidRPr="00207525" w:rsidRDefault="002E5A11" w:rsidP="006B4EFE">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z w:val="28"/>
          <w:szCs w:val="28"/>
          <w:lang w:val="uk-UA"/>
        </w:rPr>
        <w:t>У психології жертва та віктимна особистість також часто не поділяються, але чітко розмежовуються поняття «жертва» та «</w:t>
      </w:r>
      <w:r w:rsidR="003A6C26" w:rsidRPr="00207525">
        <w:rPr>
          <w:rFonts w:ascii="Times New Roman" w:eastAsia="Times New Roman" w:hAnsi="Times New Roman" w:cs="Times New Roman"/>
          <w:sz w:val="28"/>
          <w:szCs w:val="28"/>
          <w:lang w:val="uk-UA"/>
        </w:rPr>
        <w:t>потерпілий»</w:t>
      </w:r>
      <w:r w:rsidRPr="00207525">
        <w:rPr>
          <w:rFonts w:ascii="Times New Roman" w:eastAsia="Times New Roman" w:hAnsi="Times New Roman" w:cs="Times New Roman"/>
          <w:sz w:val="28"/>
          <w:szCs w:val="28"/>
          <w:lang w:val="uk-UA"/>
        </w:rPr>
        <w:t xml:space="preserve">. </w:t>
      </w:r>
    </w:p>
    <w:p w:rsidR="002E5A11" w:rsidRPr="00207525" w:rsidRDefault="003A6C26" w:rsidP="006B4EFE">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z w:val="28"/>
          <w:szCs w:val="28"/>
          <w:lang w:val="uk-UA"/>
        </w:rPr>
        <w:t>Л.</w:t>
      </w:r>
      <w:r w:rsidR="002E5A11" w:rsidRPr="00207525">
        <w:rPr>
          <w:rFonts w:ascii="Times New Roman" w:eastAsia="Times New Roman" w:hAnsi="Times New Roman" w:cs="Times New Roman"/>
          <w:sz w:val="28"/>
          <w:szCs w:val="28"/>
          <w:lang w:val="uk-UA"/>
        </w:rPr>
        <w:t xml:space="preserve"> Франк позначає достатність оп</w:t>
      </w:r>
      <w:r w:rsidRPr="00207525">
        <w:rPr>
          <w:rFonts w:ascii="Times New Roman" w:eastAsia="Times New Roman" w:hAnsi="Times New Roman" w:cs="Times New Roman"/>
          <w:sz w:val="28"/>
          <w:szCs w:val="28"/>
          <w:lang w:val="uk-UA"/>
        </w:rPr>
        <w:t xml:space="preserve">ису чотирьох підструктур особи </w:t>
      </w:r>
      <w:r w:rsidR="002E5A11" w:rsidRPr="00207525">
        <w:rPr>
          <w:rFonts w:ascii="Times New Roman" w:eastAsia="Times New Roman" w:hAnsi="Times New Roman" w:cs="Times New Roman"/>
          <w:sz w:val="28"/>
          <w:szCs w:val="28"/>
          <w:lang w:val="uk-UA"/>
        </w:rPr>
        <w:t>для її віктимологічного аналізу. При ц</w:t>
      </w:r>
      <w:r w:rsidRPr="00207525">
        <w:rPr>
          <w:rFonts w:ascii="Times New Roman" w:eastAsia="Times New Roman" w:hAnsi="Times New Roman" w:cs="Times New Roman"/>
          <w:sz w:val="28"/>
          <w:szCs w:val="28"/>
          <w:lang w:val="uk-UA"/>
        </w:rPr>
        <w:t xml:space="preserve">ьому кожна з виділених автором </w:t>
      </w:r>
      <w:r w:rsidR="002E5A11" w:rsidRPr="00207525">
        <w:rPr>
          <w:rFonts w:ascii="Times New Roman" w:eastAsia="Times New Roman" w:hAnsi="Times New Roman" w:cs="Times New Roman"/>
          <w:sz w:val="28"/>
          <w:szCs w:val="28"/>
          <w:lang w:val="uk-UA"/>
        </w:rPr>
        <w:t xml:space="preserve">підструктур, у свою чергу, складається з давно позначених і описаних в психології властивостей особистості </w:t>
      </w:r>
      <w:r w:rsidR="006B4EFE" w:rsidRPr="00207525">
        <w:rPr>
          <w:rFonts w:ascii="Times New Roman" w:hAnsi="Times New Roman" w:cs="Times New Roman"/>
          <w:sz w:val="28"/>
          <w:szCs w:val="28"/>
          <w:lang w:val="uk-UA"/>
        </w:rPr>
        <w:t>[</w:t>
      </w:r>
      <w:r w:rsidR="005F2608" w:rsidRPr="00207525">
        <w:rPr>
          <w:rFonts w:ascii="Times New Roman" w:eastAsia="Times New Roman" w:hAnsi="Times New Roman" w:cs="Times New Roman"/>
          <w:sz w:val="28"/>
          <w:szCs w:val="28"/>
          <w:lang w:val="uk-UA"/>
        </w:rPr>
        <w:t>19</w:t>
      </w:r>
      <w:r w:rsidR="002E5A11" w:rsidRPr="00207525">
        <w:rPr>
          <w:rFonts w:ascii="Times New Roman" w:eastAsia="Times New Roman" w:hAnsi="Times New Roman" w:cs="Times New Roman"/>
          <w:sz w:val="28"/>
          <w:szCs w:val="28"/>
          <w:lang w:val="uk-UA"/>
        </w:rPr>
        <w:t>].</w:t>
      </w:r>
    </w:p>
    <w:p w:rsidR="002E5A11" w:rsidRPr="00207525" w:rsidRDefault="002E5A11" w:rsidP="002E5A11">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Перша підструктура містить соціально зум</w:t>
      </w:r>
      <w:r w:rsidR="003A6C26" w:rsidRPr="00207525">
        <w:rPr>
          <w:rFonts w:ascii="Times New Roman" w:eastAsia="Times New Roman" w:hAnsi="Times New Roman" w:cs="Times New Roman"/>
          <w:sz w:val="28"/>
          <w:szCs w:val="28"/>
          <w:lang w:val="uk-UA"/>
        </w:rPr>
        <w:t xml:space="preserve">овлені властивості особистості </w:t>
      </w:r>
      <w:r w:rsidRPr="00207525">
        <w:rPr>
          <w:rFonts w:ascii="Times New Roman" w:eastAsia="Times New Roman" w:hAnsi="Times New Roman" w:cs="Times New Roman"/>
          <w:sz w:val="28"/>
          <w:szCs w:val="28"/>
          <w:lang w:val="uk-UA"/>
        </w:rPr>
        <w:t>(спрямованість, моральні властивості, відносини), особливо ті риси, які закріплені в характері: ставлення до себе, людей, роботи, матеріального світу. Це визначає актуальність вивчення таких явищ, як соціальна установка особистості, позначена у багатьох пс</w:t>
      </w:r>
      <w:r w:rsidR="006B4EFE" w:rsidRPr="00207525">
        <w:rPr>
          <w:rFonts w:ascii="Times New Roman" w:eastAsia="Times New Roman" w:hAnsi="Times New Roman" w:cs="Times New Roman"/>
          <w:sz w:val="28"/>
          <w:szCs w:val="28"/>
          <w:lang w:val="uk-UA"/>
        </w:rPr>
        <w:t xml:space="preserve">ихологічних дослідженнях як </w:t>
      </w:r>
      <w:r w:rsidRPr="00207525">
        <w:rPr>
          <w:rFonts w:ascii="Times New Roman" w:eastAsia="Times New Roman" w:hAnsi="Times New Roman" w:cs="Times New Roman"/>
          <w:sz w:val="28"/>
          <w:szCs w:val="28"/>
          <w:lang w:val="uk-UA"/>
        </w:rPr>
        <w:t xml:space="preserve">схильність, </w:t>
      </w:r>
      <w:r w:rsidR="006B4EFE" w:rsidRPr="00207525">
        <w:rPr>
          <w:rFonts w:ascii="Times New Roman" w:eastAsia="Times New Roman" w:hAnsi="Times New Roman" w:cs="Times New Roman"/>
          <w:sz w:val="28"/>
          <w:szCs w:val="28"/>
          <w:lang w:val="uk-UA"/>
        </w:rPr>
        <w:t>готовність діяти певним чином</w:t>
      </w:r>
      <w:r w:rsidRPr="00207525">
        <w:rPr>
          <w:rFonts w:ascii="Times New Roman" w:eastAsia="Times New Roman" w:hAnsi="Times New Roman" w:cs="Times New Roman"/>
          <w:sz w:val="28"/>
          <w:szCs w:val="28"/>
          <w:lang w:val="uk-UA"/>
        </w:rPr>
        <w:t>. У особливий фокус уваги в контексті віктим</w:t>
      </w:r>
      <w:r w:rsidR="003A6C26" w:rsidRPr="00207525">
        <w:rPr>
          <w:rFonts w:ascii="Times New Roman" w:eastAsia="Times New Roman" w:hAnsi="Times New Roman" w:cs="Times New Roman"/>
          <w:sz w:val="28"/>
          <w:szCs w:val="28"/>
          <w:lang w:val="uk-UA"/>
        </w:rPr>
        <w:t xml:space="preserve">ологічного ракурсу дослідження </w:t>
      </w:r>
      <w:r w:rsidRPr="00207525">
        <w:rPr>
          <w:rFonts w:ascii="Times New Roman" w:eastAsia="Times New Roman" w:hAnsi="Times New Roman" w:cs="Times New Roman"/>
          <w:sz w:val="28"/>
          <w:szCs w:val="28"/>
          <w:lang w:val="uk-UA"/>
        </w:rPr>
        <w:t xml:space="preserve">потрапляє поняття «категоріальна установка» як результат досвіду проживання особистості в різних середовищах </w:t>
      </w:r>
      <w:r w:rsidR="006B4EFE" w:rsidRPr="00207525">
        <w:rPr>
          <w:rFonts w:ascii="Times New Roman" w:hAnsi="Times New Roman" w:cs="Times New Roman"/>
          <w:sz w:val="28"/>
          <w:szCs w:val="28"/>
          <w:lang w:val="uk-UA"/>
        </w:rPr>
        <w:t>[</w:t>
      </w:r>
      <w:r w:rsidR="005F2608" w:rsidRPr="00207525">
        <w:rPr>
          <w:rFonts w:ascii="Times New Roman" w:hAnsi="Times New Roman" w:cs="Times New Roman"/>
          <w:sz w:val="28"/>
          <w:szCs w:val="28"/>
          <w:shd w:val="clear" w:color="auto" w:fill="FFFFFF"/>
          <w:lang w:val="uk-UA"/>
        </w:rPr>
        <w:t>12</w:t>
      </w:r>
      <w:r w:rsidRPr="00207525">
        <w:rPr>
          <w:rFonts w:ascii="Times New Roman" w:eastAsia="Times New Roman" w:hAnsi="Times New Roman" w:cs="Times New Roman"/>
          <w:sz w:val="28"/>
          <w:szCs w:val="28"/>
          <w:lang w:val="uk-UA"/>
        </w:rPr>
        <w:t>].</w:t>
      </w:r>
    </w:p>
    <w:p w:rsidR="002E5A11" w:rsidRPr="00207525" w:rsidRDefault="002E5A11" w:rsidP="002E5A11">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Друга підструктура вк</w:t>
      </w:r>
      <w:r w:rsidR="003A6C26" w:rsidRPr="00207525">
        <w:rPr>
          <w:rFonts w:ascii="Times New Roman" w:eastAsia="Times New Roman" w:hAnsi="Times New Roman" w:cs="Times New Roman"/>
          <w:sz w:val="28"/>
          <w:szCs w:val="28"/>
          <w:lang w:val="uk-UA"/>
        </w:rPr>
        <w:t xml:space="preserve">лючає індивідуально набутий суб’єктивний </w:t>
      </w:r>
      <w:r w:rsidRPr="00207525">
        <w:rPr>
          <w:rFonts w:ascii="Times New Roman" w:eastAsia="Times New Roman" w:hAnsi="Times New Roman" w:cs="Times New Roman"/>
          <w:spacing w:val="-2"/>
          <w:sz w:val="28"/>
          <w:szCs w:val="28"/>
          <w:lang w:val="uk-UA"/>
        </w:rPr>
        <w:t>досвід (переживання, знання, навички, вміння, зви</w:t>
      </w:r>
      <w:r w:rsidR="003A6C26" w:rsidRPr="00207525">
        <w:rPr>
          <w:rFonts w:ascii="Times New Roman" w:eastAsia="Times New Roman" w:hAnsi="Times New Roman" w:cs="Times New Roman"/>
          <w:spacing w:val="-2"/>
          <w:sz w:val="28"/>
          <w:szCs w:val="28"/>
          <w:lang w:val="uk-UA"/>
        </w:rPr>
        <w:t>чки, рівень особистої культури</w:t>
      </w:r>
      <w:r w:rsidRPr="00207525">
        <w:rPr>
          <w:rFonts w:ascii="Times New Roman" w:eastAsia="Times New Roman" w:hAnsi="Times New Roman" w:cs="Times New Roman"/>
          <w:sz w:val="28"/>
          <w:szCs w:val="28"/>
          <w:lang w:val="uk-UA"/>
        </w:rPr>
        <w:t>).</w:t>
      </w:r>
    </w:p>
    <w:p w:rsidR="002E5A11" w:rsidRPr="00207525" w:rsidRDefault="002E5A11" w:rsidP="002E5A11">
      <w:pPr>
        <w:shd w:val="clear" w:color="auto" w:fill="FFFFFF"/>
        <w:spacing w:after="0" w:line="480" w:lineRule="exact"/>
        <w:ind w:right="5"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Третя підструктура містить індивідуальні особливості перебігу окремих психічних процесів (фо</w:t>
      </w:r>
      <w:r w:rsidR="003A6C26" w:rsidRPr="00207525">
        <w:rPr>
          <w:rFonts w:ascii="Times New Roman" w:eastAsia="Times New Roman" w:hAnsi="Times New Roman" w:cs="Times New Roman"/>
          <w:sz w:val="28"/>
          <w:szCs w:val="28"/>
          <w:lang w:val="uk-UA"/>
        </w:rPr>
        <w:t xml:space="preserve">рми відбиття). Ця підструктура </w:t>
      </w:r>
      <w:r w:rsidRPr="00207525">
        <w:rPr>
          <w:rFonts w:ascii="Times New Roman" w:eastAsia="Times New Roman" w:hAnsi="Times New Roman" w:cs="Times New Roman"/>
          <w:sz w:val="28"/>
          <w:szCs w:val="28"/>
          <w:lang w:val="uk-UA"/>
        </w:rPr>
        <w:t xml:space="preserve">дозволяє </w:t>
      </w:r>
      <w:r w:rsidRPr="00207525">
        <w:rPr>
          <w:rFonts w:ascii="Times New Roman" w:eastAsia="Times New Roman" w:hAnsi="Times New Roman" w:cs="Times New Roman"/>
          <w:sz w:val="28"/>
          <w:szCs w:val="28"/>
          <w:lang w:val="uk-UA"/>
        </w:rPr>
        <w:lastRenderedPageBreak/>
        <w:t>враховувати вплив на загальну віктимізацію о</w:t>
      </w:r>
      <w:r w:rsidR="003A6C26" w:rsidRPr="00207525">
        <w:rPr>
          <w:rFonts w:ascii="Times New Roman" w:eastAsia="Times New Roman" w:hAnsi="Times New Roman" w:cs="Times New Roman"/>
          <w:sz w:val="28"/>
          <w:szCs w:val="28"/>
          <w:lang w:val="uk-UA"/>
        </w:rPr>
        <w:t>собистості специфіку емоційно-</w:t>
      </w:r>
      <w:r w:rsidRPr="00207525">
        <w:rPr>
          <w:rFonts w:ascii="Times New Roman" w:eastAsia="Times New Roman" w:hAnsi="Times New Roman" w:cs="Times New Roman"/>
          <w:sz w:val="28"/>
          <w:szCs w:val="28"/>
          <w:lang w:val="uk-UA"/>
        </w:rPr>
        <w:t>вольових та когнітивних психічних процесів.</w:t>
      </w:r>
    </w:p>
    <w:p w:rsidR="002E5A11" w:rsidRPr="00207525" w:rsidRDefault="002E5A11" w:rsidP="002E5A11">
      <w:pPr>
        <w:shd w:val="clear" w:color="auto" w:fill="FFFFFF"/>
        <w:spacing w:after="0" w:line="480" w:lineRule="exact"/>
        <w:ind w:right="10" w:firstLine="706"/>
        <w:jc w:val="both"/>
        <w:rPr>
          <w:rFonts w:ascii="Times New Roman" w:hAnsi="Times New Roman" w:cs="Times New Roman"/>
          <w:sz w:val="28"/>
          <w:szCs w:val="28"/>
          <w:lang w:val="uk-UA"/>
        </w:rPr>
      </w:pPr>
      <w:r w:rsidRPr="00207525">
        <w:rPr>
          <w:rFonts w:ascii="Times New Roman" w:eastAsia="Times New Roman" w:hAnsi="Times New Roman" w:cs="Times New Roman"/>
          <w:sz w:val="28"/>
          <w:szCs w:val="28"/>
          <w:lang w:val="uk-UA"/>
        </w:rPr>
        <w:t>Четверта підструктура включає біологічно зумовлені властивості особистості (інстинкти, темперамен</w:t>
      </w:r>
      <w:r w:rsidR="006B4EFE" w:rsidRPr="00207525">
        <w:rPr>
          <w:rFonts w:ascii="Times New Roman" w:eastAsia="Times New Roman" w:hAnsi="Times New Roman" w:cs="Times New Roman"/>
          <w:sz w:val="28"/>
          <w:szCs w:val="28"/>
          <w:lang w:val="uk-UA"/>
        </w:rPr>
        <w:t>т, органічні патологічні зміни)</w:t>
      </w:r>
      <w:r w:rsidRPr="00207525">
        <w:rPr>
          <w:rFonts w:ascii="Times New Roman" w:eastAsia="Times New Roman" w:hAnsi="Times New Roman" w:cs="Times New Roman"/>
          <w:sz w:val="28"/>
          <w:szCs w:val="28"/>
          <w:lang w:val="uk-UA"/>
        </w:rPr>
        <w:t>.</w:t>
      </w:r>
    </w:p>
    <w:p w:rsidR="002E5A11" w:rsidRPr="00207525" w:rsidRDefault="002E5A11" w:rsidP="003A6C26">
      <w:pPr>
        <w:shd w:val="clear" w:color="auto" w:fill="FFFFFF"/>
        <w:spacing w:after="0" w:line="480" w:lineRule="exact"/>
        <w:ind w:firstLine="706"/>
        <w:jc w:val="both"/>
        <w:rPr>
          <w:rFonts w:ascii="Times New Roman" w:eastAsia="Times New Roman" w:hAnsi="Times New Roman" w:cs="Times New Roman"/>
          <w:sz w:val="28"/>
          <w:szCs w:val="28"/>
          <w:lang w:val="uk-UA"/>
        </w:rPr>
      </w:pPr>
      <w:r w:rsidRPr="00207525">
        <w:rPr>
          <w:rFonts w:ascii="Times New Roman" w:eastAsia="Times New Roman" w:hAnsi="Times New Roman" w:cs="Times New Roman"/>
          <w:spacing w:val="-1"/>
          <w:sz w:val="28"/>
          <w:szCs w:val="28"/>
          <w:lang w:val="uk-UA"/>
        </w:rPr>
        <w:t>Зазначені вище елементи структури особисто</w:t>
      </w:r>
      <w:r w:rsidR="003A6C26" w:rsidRPr="00207525">
        <w:rPr>
          <w:rFonts w:ascii="Times New Roman" w:eastAsia="Times New Roman" w:hAnsi="Times New Roman" w:cs="Times New Roman"/>
          <w:spacing w:val="-1"/>
          <w:sz w:val="28"/>
          <w:szCs w:val="28"/>
          <w:lang w:val="uk-UA"/>
        </w:rPr>
        <w:t xml:space="preserve">сті, що детермінують специфіку </w:t>
      </w:r>
      <w:r w:rsidRPr="00207525">
        <w:rPr>
          <w:rFonts w:ascii="Times New Roman" w:eastAsia="Times New Roman" w:hAnsi="Times New Roman" w:cs="Times New Roman"/>
          <w:spacing w:val="-2"/>
          <w:sz w:val="28"/>
          <w:szCs w:val="28"/>
          <w:lang w:val="uk-UA"/>
        </w:rPr>
        <w:t>її віктимізації , є взаємозумовлюю</w:t>
      </w:r>
      <w:r w:rsidR="003A6C26" w:rsidRPr="00207525">
        <w:rPr>
          <w:rFonts w:ascii="Times New Roman" w:eastAsia="Times New Roman" w:hAnsi="Times New Roman" w:cs="Times New Roman"/>
          <w:spacing w:val="-2"/>
          <w:sz w:val="28"/>
          <w:szCs w:val="28"/>
          <w:lang w:val="uk-UA"/>
        </w:rPr>
        <w:t xml:space="preserve">чими і взаємопов’язаними </w:t>
      </w:r>
      <w:r w:rsidRPr="00207525">
        <w:rPr>
          <w:rFonts w:ascii="Times New Roman" w:eastAsia="Times New Roman" w:hAnsi="Times New Roman" w:cs="Times New Roman"/>
          <w:spacing w:val="-2"/>
          <w:sz w:val="28"/>
          <w:szCs w:val="28"/>
          <w:lang w:val="uk-UA"/>
        </w:rPr>
        <w:t>таким чином, що «... особ</w:t>
      </w:r>
      <w:r w:rsidR="003A6C26" w:rsidRPr="00207525">
        <w:rPr>
          <w:rFonts w:ascii="Times New Roman" w:eastAsia="Times New Roman" w:hAnsi="Times New Roman" w:cs="Times New Roman"/>
          <w:spacing w:val="-2"/>
          <w:sz w:val="28"/>
          <w:szCs w:val="28"/>
          <w:lang w:val="uk-UA"/>
        </w:rPr>
        <w:t>истість виступає як воєдино пов’</w:t>
      </w:r>
      <w:r w:rsidRPr="00207525">
        <w:rPr>
          <w:rFonts w:ascii="Times New Roman" w:eastAsia="Times New Roman" w:hAnsi="Times New Roman" w:cs="Times New Roman"/>
          <w:spacing w:val="-2"/>
          <w:sz w:val="28"/>
          <w:szCs w:val="28"/>
          <w:lang w:val="uk-UA"/>
        </w:rPr>
        <w:t xml:space="preserve">язана сукупність внутрішніх умов, через які переломлюються всі зовнішні впливи» </w:t>
      </w:r>
      <w:r w:rsidRPr="00207525">
        <w:rPr>
          <w:rFonts w:ascii="Times New Roman" w:hAnsi="Times New Roman" w:cs="Times New Roman"/>
          <w:spacing w:val="-2"/>
          <w:sz w:val="28"/>
          <w:szCs w:val="28"/>
          <w:lang w:val="uk-UA"/>
        </w:rPr>
        <w:t>[</w:t>
      </w:r>
      <w:r w:rsidR="005F2608" w:rsidRPr="00207525">
        <w:rPr>
          <w:rFonts w:ascii="Times New Roman" w:hAnsi="Times New Roman" w:cs="Times New Roman"/>
          <w:sz w:val="28"/>
          <w:szCs w:val="28"/>
          <w:shd w:val="clear" w:color="auto" w:fill="FFFFFF"/>
          <w:lang w:val="uk-UA"/>
        </w:rPr>
        <w:t>4, с. 63</w:t>
      </w:r>
      <w:r w:rsidRPr="00207525">
        <w:rPr>
          <w:rFonts w:ascii="Times New Roman" w:eastAsia="Times New Roman" w:hAnsi="Times New Roman" w:cs="Times New Roman"/>
          <w:sz w:val="28"/>
          <w:szCs w:val="28"/>
          <w:lang w:val="uk-UA"/>
        </w:rPr>
        <w:t xml:space="preserve">]. </w:t>
      </w:r>
    </w:p>
    <w:p w:rsidR="008A2079" w:rsidRPr="00207525" w:rsidRDefault="003A6C26" w:rsidP="003A6C26">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Як було описано вище, віктимологія вивчає поведінку жертви і детермінанти цієї поведінки. Але визначення поняття «синдром жертви» досі не має однозначного розуміння. </w:t>
      </w:r>
    </w:p>
    <w:p w:rsidR="008A2079" w:rsidRPr="00207525" w:rsidRDefault="003A6C26" w:rsidP="003A6C26">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Для людини, яка вважає себе жертвою, притаманна поведінка, під час якої вона провокує інших порушувати її права. Особливо це проявляється у взаємовідносинах між жертвою і злочинцем. Для жертви притаманно почуття внутрішнього безсилля, звичка скаржитися і </w:t>
      </w:r>
      <w:r w:rsidR="008A2079" w:rsidRPr="00207525">
        <w:rPr>
          <w:rFonts w:ascii="Times New Roman" w:hAnsi="Times New Roman" w:cs="Times New Roman"/>
          <w:sz w:val="28"/>
          <w:szCs w:val="28"/>
          <w:lang w:val="uk-UA"/>
        </w:rPr>
        <w:t>випрошувати жалість до себе</w:t>
      </w:r>
      <w:r w:rsidR="00C70564">
        <w:rPr>
          <w:rFonts w:ascii="Times New Roman" w:hAnsi="Times New Roman" w:cs="Times New Roman"/>
          <w:sz w:val="28"/>
          <w:szCs w:val="28"/>
          <w:lang w:val="en-US"/>
        </w:rPr>
        <w:t> </w:t>
      </w:r>
      <w:r w:rsidR="00C70564" w:rsidRPr="00C70564">
        <w:rPr>
          <w:rFonts w:ascii="Times New Roman" w:hAnsi="Times New Roman" w:cs="Times New Roman"/>
          <w:sz w:val="28"/>
          <w:szCs w:val="28"/>
        </w:rPr>
        <w:t>[5]</w:t>
      </w:r>
      <w:r w:rsidR="008A2079" w:rsidRPr="00207525">
        <w:rPr>
          <w:rFonts w:ascii="Times New Roman" w:hAnsi="Times New Roman" w:cs="Times New Roman"/>
          <w:sz w:val="28"/>
          <w:szCs w:val="28"/>
          <w:lang w:val="uk-UA"/>
        </w:rPr>
        <w:t xml:space="preserve">. </w:t>
      </w:r>
    </w:p>
    <w:p w:rsidR="008A2079" w:rsidRPr="00207525" w:rsidRDefault="008A2079" w:rsidP="003A6C26">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В</w:t>
      </w:r>
      <w:r w:rsidR="003A6C26" w:rsidRPr="00207525">
        <w:rPr>
          <w:rFonts w:ascii="Times New Roman" w:hAnsi="Times New Roman" w:cs="Times New Roman"/>
          <w:sz w:val="28"/>
          <w:szCs w:val="28"/>
          <w:lang w:val="uk-UA"/>
        </w:rPr>
        <w:t xml:space="preserve">важаємо, що вищезазначений перелік психологічних проблем, що спостерігаються у вимушених переселенців, може призвести до розвитку серед даної категорії осіб так званого «синдрому жертви». </w:t>
      </w:r>
    </w:p>
    <w:p w:rsidR="008A2079" w:rsidRPr="00207525" w:rsidRDefault="003A6C26"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Якщо поняття «синдром» не викликає розбіжностей у поглядах сучасних дослідників і означає групу ознак і симптомів, об’єднаних єдиним механізмом виникнення, то категорія «жертва» й до сьогодні не має свого усталеного визначення</w:t>
      </w:r>
      <w:r w:rsidR="008A2079" w:rsidRPr="00207525">
        <w:rPr>
          <w:rFonts w:ascii="Times New Roman" w:hAnsi="Times New Roman" w:cs="Times New Roman"/>
          <w:sz w:val="28"/>
          <w:szCs w:val="28"/>
          <w:lang w:val="uk-UA"/>
        </w:rPr>
        <w:t>.</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Необхідно зазначити, що іноді синонімом «синдрому жертви» виступає поняття «менталітет жертви». Менталітетом жертви володіють ті, хто вірить, що його минуле, сьогодення і майбутнє не підвладні його контролю, а залежать від обставин, що диктуються зовнішнім світом. Основні властивості, характерні менталітету жертви: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1. Людина звинувачує оточуючих за те, що відбувається з нею. При цьому вона вважає, що від неї самої нічого не залежить.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 xml:space="preserve">2. Людина впевнена в тому, що іншим в житті і в конкретній ситуації більше пощастило, ніж їй.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3. Людина оцінює все, що з нею відбувається, тільки негативно. При цьому вона не бачить ніяких позитивних аспектів того, що відбувається.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4. Людина не намагається щось змінити в своєму житті або конкретній ситуації. Зазвичай в цьому випадку можна стверджувати, що у неї високий рівень вивченої безпорадності [</w:t>
      </w:r>
      <w:r w:rsidR="005F2608" w:rsidRPr="00207525">
        <w:rPr>
          <w:rFonts w:ascii="Times New Roman" w:hAnsi="Times New Roman" w:cs="Times New Roman"/>
          <w:sz w:val="28"/>
          <w:szCs w:val="28"/>
          <w:lang w:val="uk-UA"/>
        </w:rPr>
        <w:t>56; 57</w:t>
      </w:r>
      <w:r w:rsidRPr="00207525">
        <w:rPr>
          <w:rFonts w:ascii="Times New Roman" w:hAnsi="Times New Roman" w:cs="Times New Roman"/>
          <w:sz w:val="28"/>
          <w:szCs w:val="28"/>
          <w:lang w:val="uk-UA"/>
        </w:rPr>
        <w:t xml:space="preserve">]. </w:t>
      </w:r>
    </w:p>
    <w:p w:rsidR="008A2079" w:rsidRPr="00207525" w:rsidRDefault="006B4EFE"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В. Кердивар, В. Христенко вважають</w:t>
      </w:r>
      <w:r w:rsidR="008A2079" w:rsidRPr="00207525">
        <w:rPr>
          <w:rFonts w:ascii="Times New Roman" w:hAnsi="Times New Roman" w:cs="Times New Roman"/>
          <w:sz w:val="28"/>
          <w:szCs w:val="28"/>
          <w:lang w:val="uk-UA"/>
        </w:rPr>
        <w:t>, що під синдромом жертви у внутрішньо переміщених осіб можна розуміти наявність у людини одночасно декількох індивідуальн</w:t>
      </w:r>
      <w:r w:rsidRPr="00207525">
        <w:rPr>
          <w:rFonts w:ascii="Times New Roman" w:hAnsi="Times New Roman" w:cs="Times New Roman"/>
          <w:sz w:val="28"/>
          <w:szCs w:val="28"/>
          <w:lang w:val="uk-UA"/>
        </w:rPr>
        <w:t>о-</w:t>
      </w:r>
      <w:r w:rsidR="008A2079" w:rsidRPr="00207525">
        <w:rPr>
          <w:rFonts w:ascii="Times New Roman" w:hAnsi="Times New Roman" w:cs="Times New Roman"/>
          <w:sz w:val="28"/>
          <w:szCs w:val="28"/>
          <w:lang w:val="uk-UA"/>
        </w:rPr>
        <w:t xml:space="preserve">психологічних особливостей: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1. Підвищена агресивність, яка спрямована на оточуючих і, в першу чергу, на державні структури. </w:t>
      </w:r>
    </w:p>
    <w:p w:rsidR="008A2079" w:rsidRPr="00207525" w:rsidRDefault="008A2079" w:rsidP="008A2079">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2. Негативне ставлення до всього, що відбувається з цією людиною. </w:t>
      </w:r>
    </w:p>
    <w:p w:rsidR="00207525" w:rsidRDefault="008A2079" w:rsidP="00207525">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3. Наявність у людини набутої безпорадності. Людина впевнена в тому, що від неї нічого не залежить і всі її дії марні та вважає, що не може контролювати ситуацію і вона ні на що вплинути не може</w:t>
      </w:r>
      <w:r w:rsidR="006B4EFE" w:rsidRPr="00207525">
        <w:rPr>
          <w:rFonts w:ascii="Times New Roman" w:hAnsi="Times New Roman" w:cs="Times New Roman"/>
          <w:sz w:val="28"/>
          <w:szCs w:val="28"/>
          <w:lang w:val="uk-UA"/>
        </w:rPr>
        <w:t xml:space="preserve"> [</w:t>
      </w:r>
      <w:r w:rsidR="005F2608" w:rsidRPr="00207525">
        <w:rPr>
          <w:rFonts w:ascii="Times New Roman" w:hAnsi="Times New Roman" w:cs="Times New Roman"/>
          <w:sz w:val="28"/>
          <w:szCs w:val="28"/>
          <w:lang w:val="uk-UA"/>
        </w:rPr>
        <w:t>13</w:t>
      </w:r>
      <w:r w:rsidR="006B4EFE" w:rsidRPr="00207525">
        <w:rPr>
          <w:rFonts w:ascii="Times New Roman" w:hAnsi="Times New Roman" w:cs="Times New Roman"/>
          <w:sz w:val="28"/>
          <w:szCs w:val="28"/>
          <w:lang w:val="uk-UA"/>
        </w:rPr>
        <w:t>]</w:t>
      </w:r>
      <w:r w:rsidRPr="00207525">
        <w:rPr>
          <w:rFonts w:ascii="Times New Roman" w:hAnsi="Times New Roman" w:cs="Times New Roman"/>
          <w:sz w:val="28"/>
          <w:szCs w:val="28"/>
          <w:lang w:val="uk-UA"/>
        </w:rPr>
        <w:t>.</w:t>
      </w:r>
    </w:p>
    <w:p w:rsidR="008A2079" w:rsidRPr="00207525" w:rsidRDefault="008A2079" w:rsidP="00207525">
      <w:pPr>
        <w:shd w:val="clear" w:color="auto" w:fill="FFFFFF"/>
        <w:spacing w:after="0" w:line="480" w:lineRule="exact"/>
        <w:ind w:firstLine="706"/>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Отже, терміни «жертва» та «синдром жертви» часто застосовуються в віктимології та літературі, що вивчає злочини проти особистості. Однак їх значення у психологічному контексті лишається неоднозначним, що обумовлено варіативністю застосування в різних наукових підходах. Незважаючи на актуальність проблеми, в українській психології досі не сформульовано єдиного визначення поняття «синдром жертви». Формування синдрому жертви зумовлюють кілька основних складових особистості: соціально зумовлені риси (спрямованість, моральні якості, система цінностей і стосунків); індивідуальний життєвий досвід (накопичені знання, вміння, звички, рівень особистісної культури); індивідуальні особливості психічних процесів (способи сприйняття та реагування); біологічні характеристики особистості (темперамент, інстинкти, органічні зміни чи патології). Процес формування синдрому жертви розглядаємо як віктимізацію, а поняття «синдром жертви», як безпосередньо пов’язане з віктимністю. Віктимність </w:t>
      </w:r>
      <w:r w:rsidRPr="00207525">
        <w:rPr>
          <w:rFonts w:ascii="Times New Roman" w:hAnsi="Times New Roman" w:cs="Times New Roman"/>
          <w:sz w:val="28"/>
          <w:szCs w:val="28"/>
          <w:lang w:val="uk-UA"/>
        </w:rPr>
        <w:lastRenderedPageBreak/>
        <w:t>відображається через віктимну поведінку, проте така поведінка не завжди свідчить про наявність віктимних характеристик у людини. Важливо зазначити, що віктимна поведінка може мати разовий характер і не бути результатом сформованої віктимності. Вона часто визначається конкретними обставинами та миттєвими мотивами, які змінюють сприйняття ситуації та можуть сприяти виникненню ризикованої поведінки, що підвищує ймовірність посягання.</w:t>
      </w:r>
    </w:p>
    <w:p w:rsidR="000953FB" w:rsidRPr="00207525" w:rsidRDefault="000953FB" w:rsidP="006B4EFE">
      <w:pPr>
        <w:tabs>
          <w:tab w:val="right" w:leader="dot" w:pos="9356"/>
        </w:tabs>
        <w:spacing w:after="0" w:line="360" w:lineRule="auto"/>
        <w:ind w:firstLine="709"/>
        <w:jc w:val="both"/>
        <w:rPr>
          <w:rFonts w:ascii="Times New Roman" w:hAnsi="Times New Roman" w:cs="Times New Roman"/>
          <w:b/>
          <w:sz w:val="28"/>
          <w:szCs w:val="28"/>
          <w:lang w:val="uk-UA"/>
        </w:rPr>
      </w:pPr>
    </w:p>
    <w:p w:rsidR="000953FB" w:rsidRPr="00207525" w:rsidRDefault="000953FB" w:rsidP="006B4EFE">
      <w:pPr>
        <w:tabs>
          <w:tab w:val="right" w:leader="dot" w:pos="9356"/>
        </w:tabs>
        <w:spacing w:after="0" w:line="360" w:lineRule="auto"/>
        <w:ind w:firstLine="709"/>
        <w:jc w:val="both"/>
        <w:rPr>
          <w:rFonts w:ascii="Times New Roman" w:hAnsi="Times New Roman" w:cs="Times New Roman"/>
          <w:b/>
          <w:sz w:val="28"/>
          <w:szCs w:val="28"/>
          <w:lang w:val="uk-UA"/>
        </w:rPr>
      </w:pPr>
      <w:r w:rsidRPr="00207525">
        <w:rPr>
          <w:rFonts w:ascii="Times New Roman" w:hAnsi="Times New Roman" w:cs="Times New Roman"/>
          <w:b/>
          <w:sz w:val="28"/>
          <w:szCs w:val="28"/>
          <w:lang w:val="uk-UA"/>
        </w:rPr>
        <w:t>1.2. Психологічні особливості внутрішньо переміщених осіб</w:t>
      </w:r>
    </w:p>
    <w:p w:rsidR="006B4EFE" w:rsidRPr="00207525" w:rsidRDefault="006B4EFE" w:rsidP="006B4EFE">
      <w:pPr>
        <w:pStyle w:val="31"/>
        <w:shd w:val="clear" w:color="auto" w:fill="auto"/>
        <w:spacing w:after="0" w:line="360" w:lineRule="auto"/>
        <w:ind w:left="20" w:firstLine="700"/>
        <w:jc w:val="both"/>
        <w:rPr>
          <w:sz w:val="28"/>
          <w:szCs w:val="28"/>
          <w:lang w:val="uk-UA" w:eastAsia="ru-RU" w:bidi="ru-RU"/>
        </w:rPr>
      </w:pPr>
    </w:p>
    <w:p w:rsidR="00FC28CC" w:rsidRPr="00207525" w:rsidRDefault="00FC28CC" w:rsidP="006B4EFE">
      <w:pPr>
        <w:pStyle w:val="31"/>
        <w:shd w:val="clear" w:color="auto" w:fill="auto"/>
        <w:spacing w:after="0" w:line="360" w:lineRule="auto"/>
        <w:ind w:left="20" w:firstLine="700"/>
        <w:jc w:val="both"/>
        <w:rPr>
          <w:sz w:val="28"/>
          <w:szCs w:val="28"/>
          <w:lang w:val="uk-UA" w:eastAsia="ru-RU" w:bidi="ru-RU"/>
        </w:rPr>
      </w:pPr>
      <w:r w:rsidRPr="00207525">
        <w:rPr>
          <w:sz w:val="28"/>
          <w:szCs w:val="28"/>
          <w:lang w:val="uk-UA" w:eastAsia="ru-RU" w:bidi="ru-RU"/>
        </w:rPr>
        <w:t xml:space="preserve">Виявивши сутність, зміст поняття «синдром жертви» приступимо до їх психологічної характеристики внутрішньо переміщених осіб.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Вимушеними переселенцями в Україні вважаються особи, які мають право на постійне проживання в Україні, проте змінили місце проживання з метою уникнення наслідків збройного конфлікту й тимчасової окупації окремих територій України внаслідок обґрунтованих побоювань за власне життя, здоров’я та захист прав та інтересів. Чинне законодавство оперує поняттям «внутрішньо переміщена особа». Основною характерною рисою внутрішньої міграції є той факт, що особи, переміщені всередині країни, – це, як правило, громадяни цієї ж держави</w:t>
      </w:r>
      <w:r w:rsidR="00C70564" w:rsidRPr="00C70564">
        <w:rPr>
          <w:sz w:val="28"/>
          <w:szCs w:val="28"/>
          <w:lang w:val="uk-UA"/>
        </w:rPr>
        <w:t xml:space="preserve"> [25]</w:t>
      </w:r>
      <w:r w:rsidRPr="00207525">
        <w:rPr>
          <w:sz w:val="28"/>
          <w:szCs w:val="28"/>
          <w:lang w:val="uk-UA"/>
        </w:rPr>
        <w:t xml:space="preserve">.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 xml:space="preserve">Міждержавні конфлікти сьогодні виникають набагато рідше, ніж внутрішні конфлікти та громадянські війни. Це привело до зменшення випадків перетину державних кордонів біженцями та до збільшення кількості осіб, які переміщаються всередині своєї країни. У більшості випадків вони опиняються в такому ж стані, як біженці.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 xml:space="preserve">Отже, ознаками категорії вимушених переселенців є такі: </w:t>
      </w:r>
    </w:p>
    <w:p w:rsidR="00183954" w:rsidRPr="00207525" w:rsidRDefault="00183954" w:rsidP="005F2608">
      <w:pPr>
        <w:pStyle w:val="31"/>
        <w:numPr>
          <w:ilvl w:val="0"/>
          <w:numId w:val="97"/>
        </w:numPr>
        <w:shd w:val="clear" w:color="auto" w:fill="auto"/>
        <w:spacing w:after="0" w:line="360" w:lineRule="auto"/>
        <w:ind w:left="0" w:firstLine="709"/>
        <w:jc w:val="both"/>
        <w:rPr>
          <w:sz w:val="28"/>
          <w:szCs w:val="28"/>
          <w:lang w:val="uk-UA"/>
        </w:rPr>
      </w:pPr>
      <w:r w:rsidRPr="00207525">
        <w:rPr>
          <w:sz w:val="28"/>
          <w:szCs w:val="28"/>
          <w:lang w:val="uk-UA"/>
        </w:rPr>
        <w:t xml:space="preserve">є фізичними особами; </w:t>
      </w:r>
    </w:p>
    <w:p w:rsidR="00183954" w:rsidRPr="00207525" w:rsidRDefault="00183954" w:rsidP="005F2608">
      <w:pPr>
        <w:pStyle w:val="31"/>
        <w:numPr>
          <w:ilvl w:val="0"/>
          <w:numId w:val="97"/>
        </w:numPr>
        <w:shd w:val="clear" w:color="auto" w:fill="auto"/>
        <w:spacing w:after="0" w:line="360" w:lineRule="auto"/>
        <w:ind w:left="0" w:firstLine="709"/>
        <w:jc w:val="both"/>
        <w:rPr>
          <w:sz w:val="28"/>
          <w:szCs w:val="28"/>
          <w:lang w:val="uk-UA"/>
        </w:rPr>
      </w:pPr>
      <w:r w:rsidRPr="00207525">
        <w:rPr>
          <w:sz w:val="28"/>
          <w:szCs w:val="28"/>
          <w:lang w:val="uk-UA"/>
        </w:rPr>
        <w:t xml:space="preserve">мають громадянство України; </w:t>
      </w:r>
    </w:p>
    <w:p w:rsidR="00183954" w:rsidRPr="00207525" w:rsidRDefault="00183954" w:rsidP="005F2608">
      <w:pPr>
        <w:pStyle w:val="31"/>
        <w:numPr>
          <w:ilvl w:val="0"/>
          <w:numId w:val="97"/>
        </w:numPr>
        <w:shd w:val="clear" w:color="auto" w:fill="auto"/>
        <w:spacing w:after="0" w:line="360" w:lineRule="auto"/>
        <w:ind w:left="0" w:firstLine="709"/>
        <w:jc w:val="both"/>
        <w:rPr>
          <w:sz w:val="28"/>
          <w:szCs w:val="28"/>
          <w:lang w:val="uk-UA"/>
        </w:rPr>
      </w:pPr>
      <w:r w:rsidRPr="00207525">
        <w:rPr>
          <w:sz w:val="28"/>
          <w:szCs w:val="28"/>
          <w:lang w:val="uk-UA"/>
        </w:rPr>
        <w:t xml:space="preserve">можуть не мати громадянства України, проте перебувають і постійно проживають на території України на законних умовах; </w:t>
      </w:r>
    </w:p>
    <w:p w:rsidR="00183954" w:rsidRPr="00207525" w:rsidRDefault="00183954" w:rsidP="005F2608">
      <w:pPr>
        <w:pStyle w:val="31"/>
        <w:numPr>
          <w:ilvl w:val="0"/>
          <w:numId w:val="97"/>
        </w:numPr>
        <w:shd w:val="clear" w:color="auto" w:fill="auto"/>
        <w:spacing w:after="0" w:line="360" w:lineRule="auto"/>
        <w:ind w:left="0" w:firstLine="709"/>
        <w:jc w:val="both"/>
        <w:rPr>
          <w:sz w:val="28"/>
          <w:szCs w:val="28"/>
          <w:lang w:val="uk-UA"/>
        </w:rPr>
      </w:pPr>
      <w:r w:rsidRPr="00207525">
        <w:rPr>
          <w:sz w:val="28"/>
          <w:szCs w:val="28"/>
          <w:lang w:val="uk-UA"/>
        </w:rPr>
        <w:lastRenderedPageBreak/>
        <w:t>під час зміни місця проживання не перетинають державний кордон України. У міжнародному праві для ВПО застосовується термін internally displaced persons (IDP) [</w:t>
      </w:r>
      <w:r w:rsidR="005F2608" w:rsidRPr="00207525">
        <w:rPr>
          <w:sz w:val="28"/>
          <w:szCs w:val="28"/>
          <w:lang w:val="uk-UA"/>
        </w:rPr>
        <w:t>42</w:t>
      </w:r>
      <w:r w:rsidRPr="00207525">
        <w:rPr>
          <w:sz w:val="28"/>
          <w:szCs w:val="28"/>
          <w:lang w:val="uk-UA"/>
        </w:rPr>
        <w:t xml:space="preserve">].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Термін displaced persons (переміщені особи), що вважається єдиним загальновживаним для цієї категорії осіб, був введений в науковий обіг демографом Є. Кулішером, вперше цей термін з’явився на сторінках праці «Переміщення населення в Європі» (1943) та відносився до осіб, які в результаті другої Світової війни були змушені змінити своє місце проживання [</w:t>
      </w:r>
      <w:r w:rsidR="005F2608" w:rsidRPr="00207525">
        <w:rPr>
          <w:sz w:val="28"/>
          <w:szCs w:val="28"/>
          <w:lang w:val="uk-UA"/>
        </w:rPr>
        <w:t>49</w:t>
      </w:r>
      <w:r w:rsidRPr="00207525">
        <w:rPr>
          <w:sz w:val="28"/>
          <w:szCs w:val="28"/>
          <w:lang w:val="uk-UA"/>
        </w:rPr>
        <w:t xml:space="preserve">].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У 1972 р. Управління Верховного Комісара ООН у справах біженців, керуючись гуманними зауваженнями, включило «осіб, переміщених всередині країни» до Програми допомоги та відновлення для біженців та репатріантів [</w:t>
      </w:r>
      <w:r w:rsidR="005F2608" w:rsidRPr="00207525">
        <w:rPr>
          <w:sz w:val="28"/>
          <w:szCs w:val="28"/>
          <w:lang w:val="uk-UA"/>
        </w:rPr>
        <w:t>27</w:t>
      </w:r>
      <w:r w:rsidRPr="00207525">
        <w:rPr>
          <w:sz w:val="28"/>
          <w:szCs w:val="28"/>
          <w:lang w:val="uk-UA"/>
        </w:rPr>
        <w:t xml:space="preserve">]. </w:t>
      </w:r>
    </w:p>
    <w:p w:rsidR="00183954" w:rsidRPr="00207525" w:rsidRDefault="00183954" w:rsidP="006B4EFE">
      <w:pPr>
        <w:pStyle w:val="31"/>
        <w:shd w:val="clear" w:color="auto" w:fill="auto"/>
        <w:spacing w:after="0" w:line="360" w:lineRule="auto"/>
        <w:ind w:left="20" w:firstLine="700"/>
        <w:jc w:val="both"/>
        <w:rPr>
          <w:sz w:val="28"/>
          <w:szCs w:val="28"/>
          <w:lang w:val="uk-UA"/>
        </w:rPr>
      </w:pPr>
      <w:r w:rsidRPr="00207525">
        <w:rPr>
          <w:sz w:val="28"/>
          <w:szCs w:val="28"/>
          <w:lang w:val="uk-UA"/>
        </w:rPr>
        <w:t>Проте внутрішньо переміщені особи інституційно отримали окремий статус у міжнародному праві лише у 1992 р. у рамках мандату, наданого Представнику Генерального секретаря ООН з питань внутрішньо переміщених осіб п. Францису Денгу. Першим правовим документом для забезпечення прав внутрішньо переміщених осіб є керівні принципи Організації Об’єднаних Націй з внутрішнього переміщення</w:t>
      </w:r>
      <w:r w:rsidR="00C70564" w:rsidRPr="00C70564">
        <w:rPr>
          <w:sz w:val="28"/>
          <w:szCs w:val="28"/>
          <w:lang w:val="uk-UA"/>
        </w:rPr>
        <w:t xml:space="preserve"> [28]</w:t>
      </w:r>
      <w:r w:rsidRPr="00207525">
        <w:rPr>
          <w:sz w:val="28"/>
          <w:szCs w:val="28"/>
          <w:lang w:val="uk-UA"/>
        </w:rPr>
        <w:t>.</w:t>
      </w:r>
    </w:p>
    <w:p w:rsidR="008F0DA3" w:rsidRPr="00207525" w:rsidRDefault="008F0DA3" w:rsidP="008F0DA3">
      <w:pPr>
        <w:pStyle w:val="a7"/>
        <w:ind w:firstLine="720"/>
        <w:jc w:val="both"/>
        <w:rPr>
          <w:lang w:val="uk-UA"/>
        </w:rPr>
      </w:pPr>
      <w:r w:rsidRPr="00207525">
        <w:rPr>
          <w:lang w:val="uk-UA"/>
        </w:rPr>
        <w:t>Н. Ісаєва пропонує розглядати ВПО як осіб, які покинули місце свого постійного проживання внаслідок впливу або загрози впливу масових збройних конфліктів (сутичок, погромів) на ґрунті етнічних, расових, релігійних, гендерних, політичних чи будь-яких інших розбіжностей, воєнних дій, епідемій, катастроф природного чи техногенного характеру та знаходяться у межах державних кордонів [</w:t>
      </w:r>
      <w:r w:rsidR="009B012D" w:rsidRPr="00207525">
        <w:rPr>
          <w:lang w:val="uk-UA"/>
        </w:rPr>
        <w:t>10</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Т. Кульчицький під вимушено переміщеними особами розуміє громадян держави, які через воєнні дії та їх наслідки змушені були покинути постійне місце проживання задля убезпечення свого життя, при цьому не перетинаючи межі державного кордону [</w:t>
      </w:r>
      <w:r w:rsidR="009B012D" w:rsidRPr="00207525">
        <w:rPr>
          <w:lang w:val="uk-UA"/>
        </w:rPr>
        <w:t>17</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 xml:space="preserve">Варто зазначити, що поняття «внутрішньо переміщена особа» часто </w:t>
      </w:r>
      <w:r w:rsidRPr="00207525">
        <w:rPr>
          <w:lang w:val="uk-UA"/>
        </w:rPr>
        <w:lastRenderedPageBreak/>
        <w:t>ототожнюється з поняттям «біженець», але це зовсім різні поняття, які навіть не можна порівнювати між собою. Головною відмінністю даних понять є те, що внутрішньо переміщені особи не перетинають кордонів своєї держави, на відміну від біженців, які шукають притулку за кордоном [</w:t>
      </w:r>
      <w:r w:rsidR="009B012D" w:rsidRPr="00207525">
        <w:rPr>
          <w:lang w:val="uk-UA"/>
        </w:rPr>
        <w:t>38</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Ю. Песоцька зазначає, що тривога супроводжує переселенця з початку переміщення та навіть після нього, має тривалий характер в його житті. Її підгрунтям є невизначеність та невідомість навколишнього нового середовища, в якому опинились мігранти. Тривога підкріплюється страхом та відчуттям безвиході. Вказані негативні переживання послаблюють адаптаційні можливості психіки переселенця [</w:t>
      </w:r>
      <w:r w:rsidR="009B012D" w:rsidRPr="00207525">
        <w:rPr>
          <w:shd w:val="clear" w:color="auto" w:fill="FFFFFF"/>
          <w:lang w:val="uk-UA"/>
        </w:rPr>
        <w:t>29</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І. Пиголенко пише, що особи, яким властивий підвищений рівень тривоги, мають викривлення в сприйнятті оточуючої дійсності, які пов’язані з песимістичним забарвленням життєвих подій та подальших перспектив, відчуттям власної неповноцінності, очікуванням неприйняття з боку оточення, підвищенною емоційною вразливістю. Зазначені стани заважають переселенцям засвоювати нові норми соціальної взаємодії та стимулюють прагнення шукати підтримки та допомоги у оточення. Напротивагу цьому, низький рівень тривоги сприяє формуванню соціальної активності, оптимістичній оцінці оточуючої дійсності та життєвих перспектив, прояву ініціативності, допомагає формувати поведінку з урахуванням існуючих соціальних норм, не відчувати бажання залучення сторонніх людей до вирішення власних особистісних проблем [</w:t>
      </w:r>
      <w:r w:rsidR="009B012D" w:rsidRPr="00207525">
        <w:rPr>
          <w:shd w:val="clear" w:color="auto" w:fill="FFFFFF"/>
          <w:lang w:val="uk-UA"/>
        </w:rPr>
        <w:t>30</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В той же час, Т. Каменщук зазначає, що посилення тривоги може спричинити позитивні зміни, стимулюючи включення власних психологічних адаптаційних механізмів особистості, що гармонізують її з навколишнім соціальним середовищем. Проявом включення власних резервних ресурсів є конвертація психічних процесів, ефективна поведінка, яка відповідає ситуації, що сприяє пришвидшенню адаптації [</w:t>
      </w:r>
      <w:r w:rsidR="009B012D" w:rsidRPr="00207525">
        <w:rPr>
          <w:shd w:val="clear" w:color="auto" w:fill="FFFFFF"/>
          <w:lang w:val="uk-UA"/>
        </w:rPr>
        <w:t>11</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 xml:space="preserve">Якщо продовжувати тему психічних станів, які властиві вимушеним переселенцям, то тут дуже влучною є позиція Г. Солдатової, яка вказує на </w:t>
      </w:r>
      <w:r w:rsidRPr="00207525">
        <w:rPr>
          <w:lang w:val="uk-UA"/>
        </w:rPr>
        <w:lastRenderedPageBreak/>
        <w:t>системність прояву психологічних та психічних проблем вимушених мігрантів, які впливають на всіх життєві сфери особистості: емоційну, когнітивну, поведінкову, мотиваційну, комунікативну. Так, розбалансованість емоційної сфери переселенців проявляється у пригніченості, депресії, розгубленості, які з часом знімюються на гнів, агресивність, претензіозність. Підвищується рівень тривожності, роздратованості, відбуваються безпідставні зміни настрою. Також наявні розлади сну, безсоння, або підвищена сонливість, сни мають негативне забарвлення та змушують прокидатись у тривозі [</w:t>
      </w:r>
      <w:r w:rsidR="009B012D" w:rsidRPr="00207525">
        <w:rPr>
          <w:shd w:val="clear" w:color="auto" w:fill="FFFFFF"/>
          <w:lang w:val="uk-UA"/>
        </w:rPr>
        <w:t>11</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У зв’язку з різким зменшення можливостей задоволення різних потреб в результаті переїзду, суттєвих змін зазнає мотиваційна сфера переселенців. На перший план виходять першочергові потреби, деформацій зазначає ціннісно-смислова сфера життя, знижується рівень домагань, самооцінка, неможливість задоволення власних потреб викликає пригніченість. Актуальності набувають екзистенційні проблеми, які викликані невизначеність та безперспективністю майбутнього. Дисбаланс емоційної та мотиваційної сфер провокує розлади та порушення в когнітивній сфері мігранта, а саме порушення пізнавальних про</w:t>
      </w:r>
      <w:r w:rsidR="009B012D" w:rsidRPr="00207525">
        <w:rPr>
          <w:lang w:val="uk-UA"/>
        </w:rPr>
        <w:t>цесів: «пам’</w:t>
      </w:r>
      <w:r w:rsidRPr="00207525">
        <w:rPr>
          <w:lang w:val="uk-UA"/>
        </w:rPr>
        <w:t>яті (амнезії – втрати пам'яті;</w:t>
      </w:r>
      <w:r w:rsidR="009B012D" w:rsidRPr="00207525">
        <w:rPr>
          <w:lang w:val="uk-UA"/>
        </w:rPr>
        <w:t xml:space="preserve"> конфабуляції – наявність в пам’</w:t>
      </w:r>
      <w:r w:rsidRPr="00207525">
        <w:rPr>
          <w:lang w:val="uk-UA"/>
        </w:rPr>
        <w:t>яті подій, які ніколи не відбувались з людиною, важкість запам'ятовування), розсіяність уваги, відволікаємість, порушення сприйняття (наприклад, часу), розлади мислення (зісковзування – мимовільний відхід від основної теми розмови; надмірна докладність [</w:t>
      </w:r>
      <w:r w:rsidR="009B012D" w:rsidRPr="00207525">
        <w:rPr>
          <w:shd w:val="clear" w:color="auto" w:fill="FFFFFF"/>
          <w:lang w:val="uk-UA"/>
        </w:rPr>
        <w:t>33</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Розлади особистісних психологічних сфер призводить до дисбалансу в міжособистісній взаємодії. Особливо потерпають найближчі відносини: з коханими, дітьми, батьками, друзями, а також виникають непорозуміння з членами власної групи та приймаючої громади [</w:t>
      </w:r>
      <w:r w:rsidR="009B012D" w:rsidRPr="00207525">
        <w:rPr>
          <w:shd w:val="clear" w:color="auto" w:fill="FFFFFF"/>
          <w:lang w:val="uk-UA"/>
        </w:rPr>
        <w:t>39</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 xml:space="preserve">Проте відсутність поруч близьких друзів та родичів не завжди призводить до негативних наслідків для життя переселенця. Іноді це провокує мобілізацію його внутрішнього потенціалу та сприяє особистісному зростанню, вдосконаленню життєвого досвіду та напрацюванню навичок. </w:t>
      </w:r>
      <w:r w:rsidRPr="00207525">
        <w:rPr>
          <w:lang w:val="uk-UA"/>
        </w:rPr>
        <w:lastRenderedPageBreak/>
        <w:t>Варто підкреслити, що далеко не завжди труднощі, викликані ситуацією вимушеного переміщення (наприклад, відсутність близьких друзів чи родини), мають тільки негативні</w:t>
      </w:r>
      <w:r w:rsidR="003965DD">
        <w:rPr>
          <w:lang w:val="uk-UA"/>
        </w:rPr>
        <w:t xml:space="preserve"> наслідки для психічного здоров’</w:t>
      </w:r>
      <w:r w:rsidRPr="00207525">
        <w:rPr>
          <w:lang w:val="uk-UA"/>
        </w:rPr>
        <w:t>я. Вони можуть сприяти і позитивним змінам, наприклад особистісному росту, придбанню нового досвіду, нових навичок [</w:t>
      </w:r>
      <w:r w:rsidR="009B012D" w:rsidRPr="00207525">
        <w:rPr>
          <w:shd w:val="clear" w:color="auto" w:fill="FFFFFF"/>
          <w:lang w:val="uk-UA"/>
        </w:rPr>
        <w:t>39</w:t>
      </w:r>
      <w:r w:rsidRPr="00207525">
        <w:rPr>
          <w:lang w:val="uk-UA"/>
        </w:rPr>
        <w:t>].</w:t>
      </w:r>
    </w:p>
    <w:p w:rsidR="008F0DA3" w:rsidRPr="00207525" w:rsidRDefault="008F0DA3" w:rsidP="008F0DA3">
      <w:pPr>
        <w:pStyle w:val="a7"/>
        <w:ind w:firstLine="720"/>
        <w:jc w:val="both"/>
        <w:rPr>
          <w:lang w:val="uk-UA"/>
        </w:rPr>
      </w:pPr>
      <w:r w:rsidRPr="00207525">
        <w:rPr>
          <w:lang w:val="uk-UA"/>
        </w:rPr>
        <w:t xml:space="preserve">Ю. Пилипас виділяє стани внутрішньо переміщених осіб, які спричиняють нестабільність і втрату контролю над ситуацією, власним життям: </w:t>
      </w:r>
    </w:p>
    <w:p w:rsidR="008F0DA3" w:rsidRPr="00207525" w:rsidRDefault="008F0DA3" w:rsidP="009B012D">
      <w:pPr>
        <w:pStyle w:val="a7"/>
        <w:numPr>
          <w:ilvl w:val="0"/>
          <w:numId w:val="99"/>
        </w:numPr>
        <w:ind w:left="0" w:firstLine="709"/>
        <w:jc w:val="both"/>
        <w:rPr>
          <w:lang w:val="uk-UA"/>
        </w:rPr>
      </w:pPr>
      <w:r w:rsidRPr="00207525">
        <w:rPr>
          <w:lang w:val="uk-UA"/>
        </w:rPr>
        <w:t xml:space="preserve">втрата автономності («Я не керую процесом. Мене кудись несе»); </w:t>
      </w:r>
    </w:p>
    <w:p w:rsidR="008F0DA3" w:rsidRPr="00207525" w:rsidRDefault="008F0DA3" w:rsidP="009B012D">
      <w:pPr>
        <w:pStyle w:val="a7"/>
        <w:numPr>
          <w:ilvl w:val="0"/>
          <w:numId w:val="99"/>
        </w:numPr>
        <w:ind w:left="0" w:firstLine="709"/>
        <w:jc w:val="both"/>
        <w:rPr>
          <w:lang w:val="uk-UA"/>
        </w:rPr>
      </w:pPr>
      <w:r w:rsidRPr="00207525">
        <w:rPr>
          <w:lang w:val="uk-UA"/>
        </w:rPr>
        <w:t xml:space="preserve">втрата суб’єктивності («Це не я приймаю рішення у своєму житті. Хтось зверху вирішує»); </w:t>
      </w:r>
    </w:p>
    <w:p w:rsidR="008F0DA3" w:rsidRPr="00207525" w:rsidRDefault="008F0DA3" w:rsidP="009B012D">
      <w:pPr>
        <w:pStyle w:val="a7"/>
        <w:numPr>
          <w:ilvl w:val="0"/>
          <w:numId w:val="99"/>
        </w:numPr>
        <w:ind w:left="0" w:firstLine="709"/>
        <w:jc w:val="both"/>
        <w:rPr>
          <w:lang w:val="uk-UA"/>
        </w:rPr>
      </w:pPr>
      <w:r w:rsidRPr="00207525">
        <w:rPr>
          <w:lang w:val="uk-UA"/>
        </w:rPr>
        <w:t xml:space="preserve">порушення ідентичності; </w:t>
      </w:r>
    </w:p>
    <w:p w:rsidR="008F0DA3" w:rsidRPr="00207525" w:rsidRDefault="008F0DA3" w:rsidP="009B012D">
      <w:pPr>
        <w:pStyle w:val="a7"/>
        <w:numPr>
          <w:ilvl w:val="0"/>
          <w:numId w:val="99"/>
        </w:numPr>
        <w:ind w:left="0" w:firstLine="709"/>
        <w:jc w:val="both"/>
        <w:rPr>
          <w:lang w:val="uk-UA"/>
        </w:rPr>
      </w:pPr>
      <w:r w:rsidRPr="00207525">
        <w:rPr>
          <w:lang w:val="uk-UA"/>
        </w:rPr>
        <w:t xml:space="preserve">розгубленість (на рівні думок не можуть зосередитися і виконувати розумові завдання, до яких звикли), регрес; </w:t>
      </w:r>
    </w:p>
    <w:p w:rsidR="008F0DA3" w:rsidRPr="00207525" w:rsidRDefault="008F0DA3" w:rsidP="009B012D">
      <w:pPr>
        <w:pStyle w:val="a7"/>
        <w:numPr>
          <w:ilvl w:val="0"/>
          <w:numId w:val="99"/>
        </w:numPr>
        <w:ind w:left="0" w:firstLine="709"/>
        <w:jc w:val="both"/>
        <w:rPr>
          <w:lang w:val="uk-UA"/>
        </w:rPr>
      </w:pPr>
      <w:r w:rsidRPr="00207525">
        <w:rPr>
          <w:lang w:val="uk-UA"/>
        </w:rPr>
        <w:t xml:space="preserve">побоювання відторгнення (що їх будуть ідентифікувати з ворогами); </w:t>
      </w:r>
    </w:p>
    <w:p w:rsidR="008F0DA3" w:rsidRPr="00207525" w:rsidRDefault="008F0DA3" w:rsidP="009B012D">
      <w:pPr>
        <w:pStyle w:val="a7"/>
        <w:numPr>
          <w:ilvl w:val="0"/>
          <w:numId w:val="99"/>
        </w:numPr>
        <w:ind w:left="0" w:firstLine="709"/>
        <w:jc w:val="both"/>
        <w:rPr>
          <w:lang w:val="uk-UA"/>
        </w:rPr>
      </w:pPr>
      <w:r w:rsidRPr="00207525">
        <w:rPr>
          <w:lang w:val="uk-UA"/>
        </w:rPr>
        <w:t xml:space="preserve">відчуття незахищеності; </w:t>
      </w:r>
    </w:p>
    <w:p w:rsidR="008F0DA3" w:rsidRPr="00207525" w:rsidRDefault="008F0DA3" w:rsidP="009B012D">
      <w:pPr>
        <w:pStyle w:val="a7"/>
        <w:numPr>
          <w:ilvl w:val="0"/>
          <w:numId w:val="99"/>
        </w:numPr>
        <w:ind w:left="0" w:firstLine="709"/>
        <w:jc w:val="both"/>
        <w:rPr>
          <w:lang w:val="uk-UA"/>
        </w:rPr>
      </w:pPr>
      <w:r w:rsidRPr="00207525">
        <w:rPr>
          <w:lang w:val="uk-UA"/>
        </w:rPr>
        <w:t xml:space="preserve">стан жертви; </w:t>
      </w:r>
    </w:p>
    <w:p w:rsidR="008F0DA3" w:rsidRPr="00207525" w:rsidRDefault="008F0DA3" w:rsidP="009B012D">
      <w:pPr>
        <w:pStyle w:val="a7"/>
        <w:numPr>
          <w:ilvl w:val="0"/>
          <w:numId w:val="99"/>
        </w:numPr>
        <w:ind w:left="0" w:firstLine="709"/>
        <w:jc w:val="both"/>
        <w:rPr>
          <w:lang w:val="uk-UA"/>
        </w:rPr>
      </w:pPr>
      <w:r w:rsidRPr="00207525">
        <w:rPr>
          <w:lang w:val="uk-UA"/>
        </w:rPr>
        <w:t xml:space="preserve">злість та пошук «зовнішнього ворога» (хтось має за це заплатити); </w:t>
      </w:r>
    </w:p>
    <w:p w:rsidR="008F0DA3" w:rsidRPr="00207525" w:rsidRDefault="008F0DA3" w:rsidP="009B012D">
      <w:pPr>
        <w:pStyle w:val="a7"/>
        <w:numPr>
          <w:ilvl w:val="0"/>
          <w:numId w:val="99"/>
        </w:numPr>
        <w:ind w:left="0" w:firstLine="709"/>
        <w:jc w:val="both"/>
        <w:rPr>
          <w:lang w:val="uk-UA"/>
        </w:rPr>
      </w:pPr>
      <w:r w:rsidRPr="00207525">
        <w:rPr>
          <w:lang w:val="uk-UA"/>
        </w:rPr>
        <w:t xml:space="preserve">відсутність можливостей прогнозувати майбутнє; </w:t>
      </w:r>
    </w:p>
    <w:p w:rsidR="008F0DA3" w:rsidRPr="00207525" w:rsidRDefault="008F0DA3" w:rsidP="009B012D">
      <w:pPr>
        <w:pStyle w:val="a7"/>
        <w:numPr>
          <w:ilvl w:val="0"/>
          <w:numId w:val="99"/>
        </w:numPr>
        <w:ind w:left="0" w:firstLine="709"/>
        <w:jc w:val="both"/>
        <w:rPr>
          <w:lang w:val="uk-UA"/>
        </w:rPr>
      </w:pPr>
      <w:r w:rsidRPr="00207525">
        <w:rPr>
          <w:lang w:val="uk-UA"/>
        </w:rPr>
        <w:t xml:space="preserve">сором, низька самооцінка, почуття провини; </w:t>
      </w:r>
    </w:p>
    <w:p w:rsidR="008F0DA3" w:rsidRPr="00207525" w:rsidRDefault="008F0DA3" w:rsidP="009B012D">
      <w:pPr>
        <w:pStyle w:val="a7"/>
        <w:numPr>
          <w:ilvl w:val="0"/>
          <w:numId w:val="99"/>
        </w:numPr>
        <w:ind w:left="0" w:firstLine="709"/>
        <w:jc w:val="both"/>
        <w:rPr>
          <w:lang w:val="uk-UA"/>
        </w:rPr>
      </w:pPr>
      <w:r w:rsidRPr="00207525">
        <w:rPr>
          <w:lang w:val="uk-UA"/>
        </w:rPr>
        <w:t xml:space="preserve">функціональні симптоми, психосоматичні розлади, зловживання психоактивними речовинами; </w:t>
      </w:r>
    </w:p>
    <w:p w:rsidR="008F0DA3" w:rsidRPr="00207525" w:rsidRDefault="008F0DA3" w:rsidP="009B012D">
      <w:pPr>
        <w:pStyle w:val="a7"/>
        <w:numPr>
          <w:ilvl w:val="0"/>
          <w:numId w:val="99"/>
        </w:numPr>
        <w:ind w:left="0" w:firstLine="709"/>
        <w:jc w:val="both"/>
        <w:rPr>
          <w:lang w:val="uk-UA"/>
        </w:rPr>
      </w:pPr>
      <w:r w:rsidRPr="00207525">
        <w:rPr>
          <w:lang w:val="uk-UA"/>
        </w:rPr>
        <w:t>реакції на тяжкий стрес і порушення адаптації, в тому числі посттравматичний стресовий розлад (ПТСР) [</w:t>
      </w:r>
      <w:r w:rsidR="009B012D" w:rsidRPr="00207525">
        <w:rPr>
          <w:lang w:val="uk-UA"/>
        </w:rPr>
        <w:t>35</w:t>
      </w:r>
      <w:r w:rsidRPr="00207525">
        <w:rPr>
          <w:lang w:val="uk-UA"/>
        </w:rPr>
        <w:t xml:space="preserve">]. </w:t>
      </w:r>
    </w:p>
    <w:p w:rsidR="008F0DA3" w:rsidRPr="00207525" w:rsidRDefault="008F0DA3" w:rsidP="008F0DA3">
      <w:pPr>
        <w:pStyle w:val="a7"/>
        <w:ind w:firstLine="720"/>
        <w:jc w:val="both"/>
        <w:rPr>
          <w:lang w:val="uk-UA"/>
        </w:rPr>
      </w:pPr>
      <w:r w:rsidRPr="00207525">
        <w:rPr>
          <w:lang w:val="uk-UA"/>
        </w:rPr>
        <w:t xml:space="preserve">В якості психологічних проблем, які переживають ВПО України І. Трубавіна виділяє: </w:t>
      </w:r>
    </w:p>
    <w:p w:rsidR="008F0DA3" w:rsidRPr="00207525" w:rsidRDefault="008F0DA3" w:rsidP="009B012D">
      <w:pPr>
        <w:pStyle w:val="a7"/>
        <w:numPr>
          <w:ilvl w:val="1"/>
          <w:numId w:val="102"/>
        </w:numPr>
        <w:ind w:left="0" w:firstLine="709"/>
        <w:jc w:val="both"/>
        <w:rPr>
          <w:lang w:val="uk-UA"/>
        </w:rPr>
      </w:pPr>
      <w:r w:rsidRPr="00207525">
        <w:rPr>
          <w:lang w:val="uk-UA"/>
        </w:rPr>
        <w:t xml:space="preserve">загальні, властиві всім членам сім’ї, відсутність перспективи на </w:t>
      </w:r>
      <w:r w:rsidRPr="00207525">
        <w:rPr>
          <w:lang w:val="uk-UA"/>
        </w:rPr>
        <w:lastRenderedPageBreak/>
        <w:t xml:space="preserve">майбутнє, розбалансованість, розгубленість; психологічні травми, викликані тим, що вони стали свідками воєнних дій, насильства; почуття провини через потребу в зовнішній допомозі від сторонніх людей, втрата групової ідентичності, сприйняття себе в якості жертви, розгубленість через втрату контролю над власним життям; відсутність ідентифікації з приймаючою громадою, що провокує відчуття самотності; зниження самооцінки; необхідність пристосування до проживання в компактних умовах та до зменшення власного простору; втрата домашніх тварин, які не вдалось взяти з собою при переїзді; відчай батьків від усвідомлення неможливості забезпечити безпеку для власних дітей; зниження критичності мислення, яке викликане значним та тривалим стресом; низький контроль емоційного стану, що стало причиною пережитої кризи; </w:t>
      </w:r>
    </w:p>
    <w:p w:rsidR="008F0DA3" w:rsidRPr="00207525" w:rsidRDefault="008F0DA3" w:rsidP="009B012D">
      <w:pPr>
        <w:pStyle w:val="a7"/>
        <w:numPr>
          <w:ilvl w:val="1"/>
          <w:numId w:val="102"/>
        </w:numPr>
        <w:ind w:left="0" w:firstLine="709"/>
        <w:jc w:val="both"/>
        <w:rPr>
          <w:lang w:val="uk-UA"/>
        </w:rPr>
      </w:pPr>
      <w:r w:rsidRPr="00207525">
        <w:rPr>
          <w:lang w:val="uk-UA"/>
        </w:rPr>
        <w:t xml:space="preserve">чоловічі переживання: почуття провини за неможливість забезпечити захист та матеріальне благополуччя сім’ї, вберегти рідний край, за неможливість знайти роботу; труднощі з виявом та контролем емоцій, агресивність викликана безпорадністю, відчуттям, що не вдалось вберегти коханих людей в безпеці; </w:t>
      </w:r>
    </w:p>
    <w:p w:rsidR="008F0DA3" w:rsidRPr="00207525" w:rsidRDefault="008F0DA3" w:rsidP="009B012D">
      <w:pPr>
        <w:pStyle w:val="a7"/>
        <w:numPr>
          <w:ilvl w:val="1"/>
          <w:numId w:val="102"/>
        </w:numPr>
        <w:ind w:left="0" w:firstLine="709"/>
        <w:jc w:val="both"/>
        <w:rPr>
          <w:lang w:val="uk-UA"/>
        </w:rPr>
      </w:pPr>
      <w:r w:rsidRPr="00207525">
        <w:rPr>
          <w:lang w:val="uk-UA"/>
        </w:rPr>
        <w:t xml:space="preserve">жіночі переживання: страхи, викликані пережитими подіями, тривога за невизначене власне майбутнє та майбутнє дітей, вказані переживання компенсуються підвищеним проявом турботи про дітей та членів родини на новому місці проживання; тривожність викликана підвищенням почуття відповідальності за щастя сім’ї, почуття самотності; </w:t>
      </w:r>
    </w:p>
    <w:p w:rsidR="008F0DA3" w:rsidRPr="00207525" w:rsidRDefault="008F0DA3" w:rsidP="009B012D">
      <w:pPr>
        <w:pStyle w:val="a7"/>
        <w:numPr>
          <w:ilvl w:val="1"/>
          <w:numId w:val="102"/>
        </w:numPr>
        <w:ind w:left="0" w:firstLine="709"/>
        <w:jc w:val="both"/>
        <w:rPr>
          <w:lang w:val="uk-UA"/>
        </w:rPr>
      </w:pPr>
      <w:r w:rsidRPr="00207525">
        <w:rPr>
          <w:lang w:val="uk-UA"/>
        </w:rPr>
        <w:t xml:space="preserve">дитячі переживання: розлади психічного розвитку викликані пережитим травмуючим досвідом воєнних дій, необхідністю покинути друзів на попередній території проживання, низька стресостійкість викликана тим, що процес розвитку та соціалізації вже передбачає значні ресурсні витрати психічного характеру, одночасно значні психологічні витрати необхідні, щоб впоратись з наслідками вимушеного переміщення, психіка не витримує такого навантаження та дає збій; важкість не тільки зрозуміти та ідентифікувати свій стан, свої емоції, а й проявити їх, поділитись ними з </w:t>
      </w:r>
      <w:r w:rsidRPr="00207525">
        <w:rPr>
          <w:lang w:val="uk-UA"/>
        </w:rPr>
        <w:lastRenderedPageBreak/>
        <w:t>близькими; самотність та ізольованість викликані неможливістю знайти спільну мову з однолітками на новому місці проживання; розгубленість через необхідність покинути друзів та загалом колектив в місці навчання; вимушене переселення підриває базову довіру до світ, яка власне переживає процес формування; повністю нове соціальне оточення чинить додаткове навантаження на нестійку психіку; психологічні перевантаження провокують розлади сну, страхи, фобії, агресію, адаптивна модель поведінки ще не сформована, невпевненість та розгубленість проявляються в негативізмі по відношенню до оточення [</w:t>
      </w:r>
      <w:r w:rsidR="009B012D" w:rsidRPr="00207525">
        <w:rPr>
          <w:lang w:val="uk-UA"/>
        </w:rPr>
        <w:t>40; 41</w:t>
      </w:r>
      <w:r w:rsidRPr="00207525">
        <w:rPr>
          <w:lang w:val="uk-UA"/>
        </w:rPr>
        <w:t>].</w:t>
      </w:r>
    </w:p>
    <w:p w:rsidR="008F0DA3" w:rsidRPr="00207525" w:rsidRDefault="008F0DA3" w:rsidP="008F0DA3">
      <w:pPr>
        <w:pStyle w:val="a7"/>
        <w:ind w:firstLine="720"/>
        <w:jc w:val="both"/>
        <w:rPr>
          <w:lang w:val="uk-UA"/>
        </w:rPr>
      </w:pPr>
      <w:r w:rsidRPr="00207525">
        <w:rPr>
          <w:lang w:val="uk-UA"/>
        </w:rPr>
        <w:t>Пом’якшуючим фактором для внутрішньо переміщених осіб в нашій державі є те, що вони потрапляють в середовище, яке близьке їм за культурою та мовою, проте зрозуміло, що інше соціальне середовище передбачає певну витрату внутрішніх ресурсів для налагодження нових соціальних зв’язків.</w:t>
      </w:r>
    </w:p>
    <w:p w:rsidR="008F0DA3" w:rsidRPr="00207525" w:rsidRDefault="008F0DA3" w:rsidP="006B4EFE">
      <w:pPr>
        <w:pStyle w:val="31"/>
        <w:shd w:val="clear" w:color="auto" w:fill="auto"/>
        <w:spacing w:after="0" w:line="360" w:lineRule="auto"/>
        <w:ind w:left="20" w:firstLine="700"/>
        <w:jc w:val="both"/>
        <w:rPr>
          <w:sz w:val="28"/>
          <w:szCs w:val="28"/>
          <w:lang w:val="uk-UA"/>
        </w:rPr>
      </w:pPr>
    </w:p>
    <w:p w:rsidR="009C0E26" w:rsidRPr="00207525" w:rsidRDefault="000953FB" w:rsidP="000953FB">
      <w:pPr>
        <w:ind w:firstLine="709"/>
        <w:rPr>
          <w:rFonts w:ascii="Times New Roman" w:hAnsi="Times New Roman" w:cs="Times New Roman"/>
          <w:b/>
          <w:sz w:val="28"/>
          <w:szCs w:val="28"/>
          <w:lang w:val="uk-UA"/>
        </w:rPr>
      </w:pPr>
      <w:r w:rsidRPr="00207525">
        <w:rPr>
          <w:rFonts w:ascii="Times New Roman" w:hAnsi="Times New Roman" w:cs="Times New Roman"/>
          <w:b/>
          <w:sz w:val="28"/>
          <w:szCs w:val="28"/>
          <w:lang w:val="uk-UA"/>
        </w:rPr>
        <w:t>1.3. Передумови виникнення синдрому жертви у ВПО</w:t>
      </w:r>
    </w:p>
    <w:p w:rsidR="002D193B" w:rsidRPr="00207525" w:rsidRDefault="002D193B" w:rsidP="000953FB">
      <w:pPr>
        <w:ind w:firstLine="709"/>
        <w:rPr>
          <w:rFonts w:ascii="Times New Roman" w:hAnsi="Times New Roman" w:cs="Times New Roman"/>
          <w:b/>
          <w:sz w:val="28"/>
          <w:szCs w:val="28"/>
          <w:lang w:val="uk-UA"/>
        </w:rPr>
      </w:pP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Для більш детального розуміння кола негативних факторів з якими стикаються ВПО варто розуміти особливості ї</w:t>
      </w:r>
      <w:r w:rsidR="0064191D" w:rsidRPr="00207525">
        <w:rPr>
          <w:rFonts w:ascii="Times New Roman" w:hAnsi="Times New Roman" w:cs="Times New Roman"/>
          <w:sz w:val="28"/>
          <w:szCs w:val="28"/>
          <w:lang w:val="uk-UA"/>
        </w:rPr>
        <w:t xml:space="preserve">х психологічних проблем, які </w:t>
      </w:r>
      <w:r w:rsidRPr="00207525">
        <w:rPr>
          <w:rFonts w:ascii="Times New Roman" w:hAnsi="Times New Roman" w:cs="Times New Roman"/>
          <w:sz w:val="28"/>
          <w:szCs w:val="28"/>
          <w:lang w:val="uk-UA"/>
        </w:rPr>
        <w:t>викликані прив’язаністю до рідних країв, бажанням залишитись у власному будинку, втратою можливості займатись улюбленою справою та бути вільним від стресових факторів. Окремо варто зауважити про відношення приймаючого населення до переселенців. Ці особливості важливі при аналізі факторів негативного впливу</w:t>
      </w:r>
      <w:r w:rsidR="00C70564" w:rsidRPr="00AC0B5A">
        <w:rPr>
          <w:rFonts w:ascii="Times New Roman" w:hAnsi="Times New Roman" w:cs="Times New Roman"/>
          <w:sz w:val="28"/>
          <w:szCs w:val="28"/>
        </w:rPr>
        <w:t xml:space="preserve"> [22]</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Варто розуміти, що негативні події, які відбуваються в житті ВПО стосуються різних рівнів життя: державного – пов’язані з роботою державних структур; місцевого – якості роботи місцевих органів управління; індивідуального – власний досвід вирішення проблем та стосунки з оточуючими</w:t>
      </w:r>
      <w:r w:rsidR="00C70564" w:rsidRPr="00C70564">
        <w:rPr>
          <w:rFonts w:ascii="Times New Roman" w:hAnsi="Times New Roman" w:cs="Times New Roman"/>
          <w:sz w:val="28"/>
          <w:szCs w:val="28"/>
          <w:lang w:val="uk-UA"/>
        </w:rPr>
        <w:t xml:space="preserve"> [18]</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Якщо на початку масового вимушеного переміщення найбільш гостро стояли проблеми забезпечення їх житлом, їжею, одягом, доступом до медичних послуг, психологічного супроводу в період кризи, то з часом стало зрозуміло, що час їх повернення додому відкладається на невизначений термін. Тому на перший план вийшли вже не проблеми їх прихисту, а допомога в налагодженні певного рівня життя, як повноцінних членів суспільства, в якому вони опинились. ВПО стали потребувати допомоги та підтримки в пошуку роботи, систематичного медичного обслуговування, тривалої психологічної реабілітації, вирішення проблеми з можливістю продовжувати навчання у загальноосвітніх школах, вищих навчальних закладах, пошук постійного житла</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shd w:val="clear" w:color="auto" w:fill="FFFFFF"/>
          <w:lang w:val="uk-UA"/>
        </w:rPr>
        <w:t>26</w:t>
      </w:r>
      <w:r w:rsidR="00553E87" w:rsidRPr="00207525">
        <w:rPr>
          <w:rFonts w:ascii="Times New Roman" w:hAnsi="Times New Roman" w:cs="Times New Roman"/>
          <w:sz w:val="28"/>
          <w:szCs w:val="28"/>
          <w:shd w:val="clear" w:color="auto" w:fill="FFFFFF"/>
          <w:lang w:val="uk-UA"/>
        </w:rPr>
        <w:t>]</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Невизначений термін перебування вимушених переселенців у вже давно утворених громадах поставив питання необхідності налагодження між ними та приймаючим населення позитивних взаємовідносин. Для сприяння налагодженню взаєморозуміння між приймаючою громадою та переселенцями необхідно підготувати до роботи із ВПО тих людей, які безпосередньо з ними взаємодіють, працівників служб зайнятості, органів соціального захисту населення, вчителів та психологів. Важливо пояснити їм, що тривалий негативний життєвий досвід, який пережили ВПО, є психічно травмуючим. Що переселенці потребують підтримки та розуміння, що вони можуть бути розгубленими та ставити багато зайвих запитань, проте така їх поведінка є очевидним наслідком пер</w:t>
      </w:r>
      <w:r w:rsidR="0064191D" w:rsidRPr="00207525">
        <w:rPr>
          <w:rFonts w:ascii="Times New Roman" w:hAnsi="Times New Roman" w:cs="Times New Roman"/>
          <w:sz w:val="28"/>
          <w:szCs w:val="28"/>
          <w:lang w:val="uk-UA"/>
        </w:rPr>
        <w:t>ежитого травмуючого досвіду</w:t>
      </w:r>
      <w:r w:rsidR="00C70564" w:rsidRPr="00C70564">
        <w:rPr>
          <w:rFonts w:ascii="Times New Roman" w:hAnsi="Times New Roman" w:cs="Times New Roman"/>
          <w:sz w:val="28"/>
          <w:szCs w:val="28"/>
          <w:lang w:val="uk-UA"/>
        </w:rPr>
        <w:t xml:space="preserve"> [16]</w:t>
      </w:r>
      <w:r w:rsidR="0064191D"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Першочергову увагу потрібно приділяти найбільш вразливим категоріям ВПО (діти, люди з обмеженими можливостями, люди похилого віку та багатодітні сім’ї), яким необхідна соціально-психологічна допомога кваліфікованих спеціалістів. Саме вони найбільше страждають від ситуації стресу, пов’язаного з від’їздом з місць проживання, порушення стабільності та звичного стану життя, втрати годувальників, друзів, батьківської турботи. Діти психологічно досить чутливі до травмуючих ситуацій. Складне становище провокує у них виникнення відчуття дискомфорту, зниження </w:t>
      </w:r>
      <w:r w:rsidRPr="00207525">
        <w:rPr>
          <w:rFonts w:ascii="Times New Roman" w:hAnsi="Times New Roman" w:cs="Times New Roman"/>
          <w:sz w:val="28"/>
          <w:szCs w:val="28"/>
          <w:lang w:val="uk-UA"/>
        </w:rPr>
        <w:lastRenderedPageBreak/>
        <w:t>соціальної активності та самооцінки, зростання тривожності, агресивності, негативне ставлення до інших</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shd w:val="clear" w:color="auto" w:fill="FFFFFF"/>
          <w:lang w:val="uk-UA"/>
        </w:rPr>
        <w:t>21</w:t>
      </w:r>
      <w:r w:rsidR="00553E87" w:rsidRPr="00207525">
        <w:rPr>
          <w:rFonts w:ascii="Times New Roman" w:hAnsi="Times New Roman" w:cs="Times New Roman"/>
          <w:sz w:val="28"/>
          <w:szCs w:val="28"/>
          <w:shd w:val="clear" w:color="auto" w:fill="FFFFFF"/>
          <w:lang w:val="uk-UA"/>
        </w:rPr>
        <w:t>]</w:t>
      </w:r>
      <w:r w:rsidRPr="00207525">
        <w:rPr>
          <w:rFonts w:ascii="Times New Roman" w:hAnsi="Times New Roman" w:cs="Times New Roman"/>
          <w:sz w:val="28"/>
          <w:szCs w:val="28"/>
          <w:lang w:val="uk-UA"/>
        </w:rPr>
        <w:t xml:space="preserve">. </w:t>
      </w:r>
    </w:p>
    <w:p w:rsidR="0064191D" w:rsidRPr="00207525" w:rsidRDefault="00D86E53"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Окремо категорію ВПО складають люди з інвалідністю. Можемо</w:t>
      </w:r>
      <w:r w:rsidR="002D193B" w:rsidRPr="00207525">
        <w:rPr>
          <w:rFonts w:ascii="Times New Roman" w:hAnsi="Times New Roman" w:cs="Times New Roman"/>
          <w:sz w:val="28"/>
          <w:szCs w:val="28"/>
          <w:lang w:val="uk-UA"/>
        </w:rPr>
        <w:t xml:space="preserve"> визначити такі </w:t>
      </w:r>
      <w:r w:rsidRPr="00207525">
        <w:rPr>
          <w:rFonts w:ascii="Times New Roman" w:hAnsi="Times New Roman" w:cs="Times New Roman"/>
          <w:sz w:val="28"/>
          <w:szCs w:val="28"/>
          <w:lang w:val="uk-UA"/>
        </w:rPr>
        <w:t xml:space="preserve">їх </w:t>
      </w:r>
      <w:r w:rsidR="002D193B" w:rsidRPr="00207525">
        <w:rPr>
          <w:rFonts w:ascii="Times New Roman" w:hAnsi="Times New Roman" w:cs="Times New Roman"/>
          <w:sz w:val="28"/>
          <w:szCs w:val="28"/>
          <w:lang w:val="uk-UA"/>
        </w:rPr>
        <w:t xml:space="preserve">основні проблеми: </w:t>
      </w:r>
    </w:p>
    <w:p w:rsidR="00D86E53"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1. Забезпечення житлом. Відсутність місця проживання – </w:t>
      </w:r>
      <w:r w:rsidR="00D86E53" w:rsidRPr="00207525">
        <w:rPr>
          <w:rFonts w:ascii="Times New Roman" w:hAnsi="Times New Roman" w:cs="Times New Roman"/>
          <w:sz w:val="28"/>
          <w:szCs w:val="28"/>
          <w:lang w:val="uk-UA"/>
        </w:rPr>
        <w:t>це основна проблема, яка виникає</w:t>
      </w:r>
      <w:r w:rsidRPr="00207525">
        <w:rPr>
          <w:rFonts w:ascii="Times New Roman" w:hAnsi="Times New Roman" w:cs="Times New Roman"/>
          <w:sz w:val="28"/>
          <w:szCs w:val="28"/>
          <w:lang w:val="uk-UA"/>
        </w:rPr>
        <w:t xml:space="preserve"> в результаті зміни місця проживання у</w:t>
      </w:r>
      <w:r w:rsidR="00D86E53" w:rsidRPr="00207525">
        <w:rPr>
          <w:rFonts w:ascii="Times New Roman" w:hAnsi="Times New Roman" w:cs="Times New Roman"/>
          <w:sz w:val="28"/>
          <w:szCs w:val="28"/>
          <w:lang w:val="uk-UA"/>
        </w:rPr>
        <w:t xml:space="preserve"> людей з інвалідністю</w:t>
      </w:r>
      <w:r w:rsidRPr="00207525">
        <w:rPr>
          <w:rFonts w:ascii="Times New Roman" w:hAnsi="Times New Roman" w:cs="Times New Roman"/>
          <w:sz w:val="28"/>
          <w:szCs w:val="28"/>
          <w:lang w:val="uk-UA"/>
        </w:rPr>
        <w:t xml:space="preserve"> з числа ВПО. Основною складністю для цих людей є пошук архітектурно та матеріально доступного житла, яке б враховувало можливість вільного пересування осіб з інвалідністю. Але, нажаль, пропоноване житло не відповідає потребам осіб з особливими потребами, і зазвичай пропонується єдиний варіант, який не відповідає вимогам цих осіб. Водночас, при тимчасовому розселенні осіб з інвалідністю має бути вирішене питання щодо компенсації за оренду тимчасового житла, що не завжди оперативно вирішується місцевими адміністраціями на утримання зазначених установ</w:t>
      </w:r>
      <w:r w:rsidR="00FB470B" w:rsidRPr="00FB470B">
        <w:rPr>
          <w:rFonts w:ascii="Times New Roman" w:hAnsi="Times New Roman" w:cs="Times New Roman"/>
          <w:sz w:val="28"/>
          <w:szCs w:val="28"/>
          <w:lang w:val="uk-UA"/>
        </w:rPr>
        <w:t xml:space="preserve"> [15]</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Як наслідок, проблеми пошуку архітектурно доступного житла разом із суттєвою вартістю його оренди та житлово-комунальних послуг, що часто дорівнює бюджету сім’ї, здебільшого призводить до виникнення недовіри до влади. Саме ця недовіра змушує деяку частину ВПО з особливими потребами, які з надією переїхали до підконтрольній українській владі території, повертатися до колишніх місць проживання, тобто до окупованих територій</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shd w:val="clear" w:color="auto" w:fill="FFFFFF"/>
          <w:lang w:val="uk-UA"/>
        </w:rPr>
        <w:t>45</w:t>
      </w:r>
      <w:r w:rsidR="00553E87" w:rsidRPr="00207525">
        <w:rPr>
          <w:rFonts w:ascii="Times New Roman" w:hAnsi="Times New Roman" w:cs="Times New Roman"/>
          <w:sz w:val="28"/>
          <w:szCs w:val="28"/>
          <w:shd w:val="clear" w:color="auto" w:fill="FFFFFF"/>
          <w:lang w:val="uk-UA"/>
        </w:rPr>
        <w:t>]</w:t>
      </w:r>
      <w:r w:rsidRPr="00207525">
        <w:rPr>
          <w:rFonts w:ascii="Times New Roman" w:hAnsi="Times New Roman" w:cs="Times New Roman"/>
          <w:sz w:val="28"/>
          <w:szCs w:val="28"/>
          <w:lang w:val="uk-UA"/>
        </w:rPr>
        <w:t>.</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2. Медичне забезпечення. Доступ до медичних послуг – це друга за важливістю проблема для інвалідів з числа ВПО. Як результат, терміновий виїзд з непідконтрольної території дуже часто призводив до того, що інваліди залишали милиці, </w:t>
      </w:r>
      <w:r w:rsidR="00D86E53" w:rsidRPr="00207525">
        <w:rPr>
          <w:rFonts w:ascii="Times New Roman" w:hAnsi="Times New Roman" w:cs="Times New Roman"/>
          <w:sz w:val="28"/>
          <w:szCs w:val="28"/>
          <w:lang w:val="uk-UA"/>
        </w:rPr>
        <w:t>крісла колісні</w:t>
      </w:r>
      <w:r w:rsidRPr="00207525">
        <w:rPr>
          <w:rFonts w:ascii="Times New Roman" w:hAnsi="Times New Roman" w:cs="Times New Roman"/>
          <w:sz w:val="28"/>
          <w:szCs w:val="28"/>
          <w:lang w:val="uk-UA"/>
        </w:rPr>
        <w:t xml:space="preserve"> і т. п. у місцях свого постійного проживання. Поселення на новому місці потребувало знайти заміну залишеним засобам реабілітації, але зазвичай інваліди за новим місцем проживання стикаються з перешкодами у забезпеченні їх цими засобами</w:t>
      </w:r>
      <w:r w:rsidR="00FB470B" w:rsidRPr="00FB470B">
        <w:rPr>
          <w:rFonts w:ascii="Times New Roman" w:hAnsi="Times New Roman" w:cs="Times New Roman"/>
          <w:sz w:val="28"/>
          <w:szCs w:val="28"/>
        </w:rPr>
        <w:t xml:space="preserve"> [14]</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 xml:space="preserve">Ця категорія громадян, по суті, не має необхідного доступу як до таких засобів, так і коштів на оплату їх придбання. А враховуючи відсутність у ряду інвалідів необхідних документів, унеможливлює навіть просте звернення до медичного закладу за консультацією, не кажучи про отримання життєвоважливих реабілітаційних засобів. Це також призводить до того, що особи, які мають надію на допомогу держави, не отримують її, і зневірюються у спроможності української влади забезпечити своїх громадян.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Також однією з додаткових проблем, які виникають у ВПО з інвалідністю, є необхідність постійного проходження різноманітних перевірок документів у соціальних службах. Також часто під сумнів с</w:t>
      </w:r>
      <w:r w:rsidR="00D86E53" w:rsidRPr="00207525">
        <w:rPr>
          <w:rFonts w:ascii="Times New Roman" w:hAnsi="Times New Roman" w:cs="Times New Roman"/>
          <w:sz w:val="28"/>
          <w:szCs w:val="28"/>
          <w:lang w:val="uk-UA"/>
        </w:rPr>
        <w:t>тавиться сам факт інвалідності</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shd w:val="clear" w:color="auto" w:fill="FFFFFF"/>
          <w:lang w:val="uk-UA"/>
        </w:rPr>
        <w:t>23</w:t>
      </w:r>
      <w:r w:rsidR="00553E87" w:rsidRPr="00207525">
        <w:rPr>
          <w:rFonts w:ascii="Times New Roman" w:hAnsi="Times New Roman" w:cs="Times New Roman"/>
          <w:sz w:val="28"/>
          <w:szCs w:val="28"/>
          <w:shd w:val="clear" w:color="auto" w:fill="FFFFFF"/>
          <w:lang w:val="uk-UA"/>
        </w:rPr>
        <w:t>]</w:t>
      </w:r>
      <w:r w:rsidR="00D86E53" w:rsidRPr="00207525">
        <w:rPr>
          <w:rFonts w:ascii="Times New Roman" w:hAnsi="Times New Roman" w:cs="Times New Roman"/>
          <w:sz w:val="28"/>
          <w:szCs w:val="28"/>
          <w:lang w:val="uk-UA"/>
        </w:rPr>
        <w:t>.</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3. Працевлаштування. Ураховуючи сучасні українські реалії вимушеного переселення і широкий спектр проблем з якими стикаються ВПО, однією з першочергових проблем, після забезпечення житлом, можна вважати працевлаштування. А вирішення цього питання для ВПО інвалідів є взагалі чимось вкрай тяжким і непідсильним</w:t>
      </w:r>
      <w:r w:rsidR="00FB470B" w:rsidRPr="00FB470B">
        <w:rPr>
          <w:rFonts w:ascii="Times New Roman" w:hAnsi="Times New Roman" w:cs="Times New Roman"/>
          <w:sz w:val="28"/>
          <w:szCs w:val="28"/>
          <w:lang w:val="uk-UA"/>
        </w:rPr>
        <w:t xml:space="preserve"> [9]</w:t>
      </w:r>
      <w:r w:rsidRPr="00207525">
        <w:rPr>
          <w:rFonts w:ascii="Times New Roman" w:hAnsi="Times New Roman" w:cs="Times New Roman"/>
          <w:sz w:val="28"/>
          <w:szCs w:val="28"/>
          <w:lang w:val="uk-UA"/>
        </w:rPr>
        <w:t xml:space="preserve">. </w:t>
      </w:r>
    </w:p>
    <w:p w:rsidR="0064191D"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Охарактеризувати ситуацію зі складнощами в працевлаштуванні можна тим, що наше суспільство не завжди готове прийняти людей з вадами, вважаючи їх непрацездатними, а вони в силу своїх особливостей не можуть швидко адаптуватися до скрутної життєвої ситуації та умов праці. У свою чергу роботодавці, самі того не розуміючи, завдають непоправного негативного впливу на ВПО інвалідів. А характерна відсутність перспектив і можливостей для розвитку, нівелювання особистості, дезадаптація, у гіршому випадку сприяє поповненню маргінальних верств суспільства. До того ж, набуті можливості адаптації на робочому місці та можливість працювати за фахом – втрачаються на новому місці, тому доводиться шукати інші можлив</w:t>
      </w:r>
      <w:r w:rsidR="0064191D" w:rsidRPr="00207525">
        <w:rPr>
          <w:rFonts w:ascii="Times New Roman" w:hAnsi="Times New Roman" w:cs="Times New Roman"/>
          <w:sz w:val="28"/>
          <w:szCs w:val="28"/>
          <w:lang w:val="uk-UA"/>
        </w:rPr>
        <w:t xml:space="preserve">ості отримання матеріальної </w:t>
      </w:r>
      <w:r w:rsidRPr="00207525">
        <w:rPr>
          <w:rFonts w:ascii="Times New Roman" w:hAnsi="Times New Roman" w:cs="Times New Roman"/>
          <w:sz w:val="28"/>
          <w:szCs w:val="28"/>
          <w:lang w:val="uk-UA"/>
        </w:rPr>
        <w:t>допомоги. Люди з вадами мають низький шанс у досягненні поставлених цілей, що добре видно в порівнянні з іншими категоріями ВПО</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shd w:val="clear" w:color="auto" w:fill="FFFFFF"/>
          <w:lang w:val="uk-UA"/>
        </w:rPr>
        <w:t>40</w:t>
      </w:r>
      <w:r w:rsidR="00553E87" w:rsidRPr="00207525">
        <w:rPr>
          <w:rFonts w:ascii="Times New Roman" w:hAnsi="Times New Roman" w:cs="Times New Roman"/>
          <w:sz w:val="28"/>
          <w:szCs w:val="28"/>
          <w:lang w:val="uk-UA"/>
        </w:rPr>
        <w:t>]</w:t>
      </w:r>
      <w:r w:rsidRPr="00207525">
        <w:rPr>
          <w:rFonts w:ascii="Times New Roman" w:hAnsi="Times New Roman" w:cs="Times New Roman"/>
          <w:sz w:val="28"/>
          <w:szCs w:val="28"/>
          <w:lang w:val="uk-UA"/>
        </w:rPr>
        <w:t xml:space="preserve">. </w:t>
      </w:r>
    </w:p>
    <w:p w:rsidR="00D80655"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 xml:space="preserve">4. Доступність об’єктів інфраструктури та мобільність. Серед загальних для всіх людей з інвалідністю проблем існують особливі, які пов’язані з відсутністю допомоги близьких, віддаленим від інфраструктури житлом, відсутністю доступного транспорту. </w:t>
      </w:r>
    </w:p>
    <w:p w:rsidR="00D80655"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Варто звернути увагу на проблему переміщення ВПО інвалідів з місць тимчасового проживання до адміністрацій органів влади, соціального захисту, комунальних підприємств тощо.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5. Комунікація і ставлення оточуючих. Було встановлено, що практика компактного розміщення тимчасово переміщених осіб може призвести до створення так званого «штучного гетто». Ізольованість тимчасово переміщених осіб і самоізоляція інвалідів може стати причиною додаткової напруженості в суспільстві</w:t>
      </w:r>
      <w:r w:rsidR="00553E87" w:rsidRPr="00207525">
        <w:rPr>
          <w:rFonts w:ascii="Times New Roman" w:hAnsi="Times New Roman" w:cs="Times New Roman"/>
          <w:sz w:val="28"/>
          <w:szCs w:val="28"/>
          <w:lang w:val="uk-UA"/>
        </w:rPr>
        <w:t xml:space="preserve"> [</w:t>
      </w:r>
      <w:r w:rsidR="009B012D" w:rsidRPr="00207525">
        <w:rPr>
          <w:rFonts w:ascii="Times New Roman" w:hAnsi="Times New Roman" w:cs="Times New Roman"/>
          <w:sz w:val="28"/>
          <w:szCs w:val="28"/>
          <w:lang w:val="uk-UA"/>
        </w:rPr>
        <w:t>13</w:t>
      </w:r>
      <w:r w:rsidR="00553E87" w:rsidRPr="00207525">
        <w:rPr>
          <w:rFonts w:ascii="Times New Roman" w:hAnsi="Times New Roman" w:cs="Times New Roman"/>
          <w:sz w:val="28"/>
          <w:szCs w:val="28"/>
          <w:lang w:val="uk-UA"/>
        </w:rPr>
        <w:t>]</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Розглядаючи найбільш поширені проблеми, з якими стикаються діти ВПО, у психологічній, оздоровчій, соціальній і правовій сферах, можна стверджувати, що всі ці проблеми тісно пов’язані між собою і можуть посилювати та ускладнювати адаптацію дітей</w:t>
      </w:r>
      <w:r w:rsidR="00FB470B" w:rsidRPr="00FB470B">
        <w:rPr>
          <w:rFonts w:ascii="Times New Roman" w:hAnsi="Times New Roman" w:cs="Times New Roman"/>
          <w:sz w:val="28"/>
          <w:szCs w:val="28"/>
          <w:lang w:val="uk-UA"/>
        </w:rPr>
        <w:t xml:space="preserve"> [3]</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Дуже складне становище провокує виникнення відчуття дискомфорту, зниження соціальної активності та самооцінки, підвищення рівня тривожності та агресивності, появи негативного ставлення до інших. Саме тому проблема роботи з дітьми ВПО та їхніми сім’ями є психологічною і вимагає комплексного вирішення з використанням особливих ресурсів для її розв’язання, зокрема полегшення психоемоційного становища вимушених переселенців та їх сімей. Наявність або відсутність проблем, труднощів у сімей з дітьми із числа ВПО залежить від особистісних факторів, чинників ризику сім’ї та громади, від наявних ресурсів та здатності усвідомлювати їх і користуватися ними, від адаптаційних можливостей справлятися з труднощами (навичок копінгу)</w:t>
      </w:r>
      <w:r w:rsidR="00FB470B">
        <w:rPr>
          <w:rFonts w:ascii="Times New Roman" w:hAnsi="Times New Roman" w:cs="Times New Roman"/>
          <w:sz w:val="28"/>
          <w:szCs w:val="28"/>
          <w:lang w:val="uk-UA"/>
        </w:rPr>
        <w:t xml:space="preserve"> [2</w:t>
      </w:r>
      <w:r w:rsidR="00FB470B" w:rsidRPr="00FB470B">
        <w:rPr>
          <w:rFonts w:ascii="Times New Roman" w:hAnsi="Times New Roman" w:cs="Times New Roman"/>
          <w:sz w:val="28"/>
          <w:szCs w:val="28"/>
          <w:lang w:val="uk-UA"/>
        </w:rPr>
        <w:t>]</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Діти зазнають значних складнощів соціального і психоемоційного характеру, пов’язаних зі зміною середовища проживання та звичного кола спілкування. До них можна віднести: погіршення комунікативного </w:t>
      </w:r>
      <w:r w:rsidRPr="00207525">
        <w:rPr>
          <w:rFonts w:ascii="Times New Roman" w:hAnsi="Times New Roman" w:cs="Times New Roman"/>
          <w:sz w:val="28"/>
          <w:szCs w:val="28"/>
          <w:lang w:val="uk-UA"/>
        </w:rPr>
        <w:lastRenderedPageBreak/>
        <w:t>спілкування з оточуючими; поява дратівливості; агресивність; тривожність; відсутність довіри до інших; поява відчуття самотності, ізольованості та власної неповноцінності; ускладненість процесу соціалізації та якості виховання (порушення шкільної дисципліни, поява проблем у навчанні)</w:t>
      </w:r>
      <w:r w:rsidR="00553E87" w:rsidRPr="00207525">
        <w:rPr>
          <w:rFonts w:ascii="Times New Roman" w:hAnsi="Times New Roman" w:cs="Times New Roman"/>
          <w:sz w:val="28"/>
          <w:szCs w:val="28"/>
          <w:lang w:val="uk-UA"/>
        </w:rPr>
        <w:t> [</w:t>
      </w:r>
      <w:r w:rsidR="009B012D" w:rsidRPr="00207525">
        <w:rPr>
          <w:rFonts w:ascii="Times New Roman" w:hAnsi="Times New Roman" w:cs="Times New Roman"/>
          <w:sz w:val="28"/>
          <w:szCs w:val="28"/>
          <w:lang w:val="uk-UA"/>
        </w:rPr>
        <w:t>1</w:t>
      </w:r>
      <w:r w:rsidR="00553E87" w:rsidRPr="00207525">
        <w:rPr>
          <w:rFonts w:ascii="Times New Roman" w:hAnsi="Times New Roman" w:cs="Times New Roman"/>
          <w:sz w:val="28"/>
          <w:szCs w:val="28"/>
          <w:lang w:val="uk-UA"/>
        </w:rPr>
        <w:t>]</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Із порушенням психоемоційного стану дітей ВПО також пов’язана проблема ресоціалізації. При повній зміні місця</w:t>
      </w:r>
      <w:r w:rsidR="00983E94" w:rsidRPr="00207525">
        <w:rPr>
          <w:rFonts w:ascii="Times New Roman" w:hAnsi="Times New Roman" w:cs="Times New Roman"/>
          <w:sz w:val="28"/>
          <w:szCs w:val="28"/>
          <w:lang w:val="uk-UA"/>
        </w:rPr>
        <w:t xml:space="preserve"> проживання першочерговим є </w:t>
      </w:r>
      <w:r w:rsidRPr="00207525">
        <w:rPr>
          <w:rFonts w:ascii="Times New Roman" w:hAnsi="Times New Roman" w:cs="Times New Roman"/>
          <w:sz w:val="28"/>
          <w:szCs w:val="28"/>
          <w:lang w:val="uk-UA"/>
        </w:rPr>
        <w:t xml:space="preserve">питання адаптації та інтеграції до нового соціального середовища. Особливої уваги заслуговує питання готовності дітей переселенців до освітнього процесу та питання оздоровлення дітей-переселенців, які його значно більше потребують ніж інші категорії ВПО, оскільки ситуація вимушеного переїзду може невідворотно вплинути на психологічне здоров’я дитини. Проте варто відзначити, що оздоровлення дітей часто викликає складнощі у родин з огляду на скрутний фінансовий стан.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Оцінка потреб є одним із важливих етапів надання первинної психологічної допомоги всім категоріям ВПО. Проводячи оцінку потреб ВПО, необхідно звернути увагу на: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фактори ризику;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ступінь травматизації членів сім’ї (кожного з батьків і дитини) та особливості їх реакції на травму, чи потрібні сім’ї послуги психолога для подолання травми;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ресурси адаптації (копінг-стратегії), якими володіють члени сім’ї для подолання життєвих труднощів;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життєва/соціальна історія сім’ї до переміщення (як було раніше, які ресурси підтримували сім’ю і чи можна їх відновити); </w:t>
      </w:r>
    </w:p>
    <w:p w:rsidR="00D86E53"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наявність чи відсутність складних життєвих обставин до переміщення;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життєва компетентність батьків і дитини (життєві навички, які допоможуть в адаптації до нових умов); </w:t>
      </w:r>
    </w:p>
    <w:p w:rsidR="00983E94" w:rsidRPr="00207525" w:rsidRDefault="002D193B" w:rsidP="009B012D">
      <w:pPr>
        <w:pStyle w:val="a5"/>
        <w:numPr>
          <w:ilvl w:val="2"/>
          <w:numId w:val="104"/>
        </w:numPr>
        <w:spacing w:after="0" w:line="360" w:lineRule="auto"/>
        <w:ind w:left="0"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наявність позитивної соціальної підтримки (соціальне оточення, громадські організації тощо)</w:t>
      </w:r>
      <w:r w:rsidR="00553E87" w:rsidRPr="00207525">
        <w:rPr>
          <w:rFonts w:ascii="Times New Roman" w:hAnsi="Times New Roman" w:cs="Times New Roman"/>
          <w:sz w:val="28"/>
          <w:szCs w:val="28"/>
          <w:lang w:val="uk-UA"/>
        </w:rPr>
        <w:t xml:space="preserve"> [</w:t>
      </w:r>
      <w:r w:rsidR="00207525" w:rsidRPr="00207525">
        <w:rPr>
          <w:rFonts w:ascii="Times New Roman" w:hAnsi="Times New Roman" w:cs="Times New Roman"/>
          <w:sz w:val="28"/>
          <w:szCs w:val="28"/>
          <w:lang w:val="uk-UA"/>
        </w:rPr>
        <w:t>6</w:t>
      </w:r>
      <w:r w:rsidR="00C70564" w:rsidRPr="00C70564">
        <w:rPr>
          <w:rFonts w:ascii="Times New Roman" w:hAnsi="Times New Roman" w:cs="Times New Roman"/>
          <w:sz w:val="28"/>
          <w:szCs w:val="28"/>
          <w:lang w:val="uk-UA"/>
        </w:rPr>
        <w:t>; 24</w:t>
      </w:r>
      <w:r w:rsidR="00553E87" w:rsidRPr="00207525">
        <w:rPr>
          <w:rFonts w:ascii="Times New Roman" w:hAnsi="Times New Roman" w:cs="Times New Roman"/>
          <w:sz w:val="28"/>
          <w:szCs w:val="28"/>
          <w:lang w:val="uk-UA"/>
        </w:rPr>
        <w:t>]</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Так, окремо стоїть питання готовності та кваліфікації педагогів, учителів і психологів до роботи з дітьми-переселенцями та їхніми батьками. Також місцевим органам влади потрібно враховувати і приймати відповідні рішення з оптимізації освітнього процесу: збільшення штату працівників, створення додаткових стимулів і заохочень з огляду на трудовий ресурс сфери</w:t>
      </w:r>
      <w:r w:rsidR="00C70564" w:rsidRPr="00C70564">
        <w:rPr>
          <w:rFonts w:ascii="Times New Roman" w:hAnsi="Times New Roman" w:cs="Times New Roman"/>
          <w:sz w:val="28"/>
          <w:szCs w:val="28"/>
          <w:lang w:val="uk-UA"/>
        </w:rPr>
        <w:t xml:space="preserve"> [32]</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Усім дітям і підліткам, які пережили психотравми, необхідна психосоціальна підтримка. Але є діти, які по</w:t>
      </w:r>
      <w:r w:rsidR="00983E94" w:rsidRPr="00207525">
        <w:rPr>
          <w:rFonts w:ascii="Times New Roman" w:hAnsi="Times New Roman" w:cs="Times New Roman"/>
          <w:sz w:val="28"/>
          <w:szCs w:val="28"/>
          <w:lang w:val="uk-UA"/>
        </w:rPr>
        <w:t xml:space="preserve">требують спеціальних і більш </w:t>
      </w:r>
      <w:r w:rsidRPr="00207525">
        <w:rPr>
          <w:rFonts w:ascii="Times New Roman" w:hAnsi="Times New Roman" w:cs="Times New Roman"/>
          <w:sz w:val="28"/>
          <w:szCs w:val="28"/>
          <w:lang w:val="uk-UA"/>
        </w:rPr>
        <w:t>професійних видів допомоги (психотерапія, фармакотерапія) для полегшення наявних у них емоційних порушень. Також важливо залучати до роботи з дітьми батьків, адже їх оцінка поведінки дитини є головним джерелом інформації про її реакції на психотравмуючий фактор. Крім того, необхідно організувати роботу з навчання батьків спілкуванню таким чином, щоб вони набули соціальних і комунікативних навичок, необхідних для поліпшення якості відносин зі своїми дітьми і розпізнавання типів поведінки і реакцій у дітей, які потребують профес</w:t>
      </w:r>
      <w:r w:rsidR="00553E87" w:rsidRPr="00207525">
        <w:rPr>
          <w:rFonts w:ascii="Times New Roman" w:hAnsi="Times New Roman" w:cs="Times New Roman"/>
          <w:sz w:val="28"/>
          <w:szCs w:val="28"/>
          <w:lang w:val="uk-UA"/>
        </w:rPr>
        <w:t>ійної психологічної допомоги [</w:t>
      </w:r>
      <w:r w:rsidR="00207525" w:rsidRPr="00207525">
        <w:rPr>
          <w:rFonts w:ascii="Times New Roman" w:hAnsi="Times New Roman" w:cs="Times New Roman"/>
          <w:sz w:val="28"/>
          <w:szCs w:val="28"/>
          <w:shd w:val="clear" w:color="auto" w:fill="FFFFFF"/>
          <w:lang w:val="uk-UA"/>
        </w:rPr>
        <w:t>37</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Головною проблемою внутрішньо переміщених багатодітних сімей, як і в цілому всієї категорії ВПО, є житло. Другою за важливістю проблемою багатодітних сімей є їх матеріальне становище. Також багатодітні сім’ї всіх типів мають загальну соціальну проблему, що специфічно пов’язана з багатодітністю: у традиційній багатодітній родині діти перебувають у рівному становищі: немає дефіциту спілкування, старші піклуються про молодших, формуються, як правило, позитивні моральні якості, такі як чуйність, людяність, повага до старших. Але у зв’язку з переїздом і великою завантаженістю батьків на виховання дітей залишається мало часу. Нестача часу, недостатність знань із виховання дітей створюють </w:t>
      </w:r>
      <w:r w:rsidR="00983E94" w:rsidRPr="00207525">
        <w:rPr>
          <w:rFonts w:ascii="Times New Roman" w:hAnsi="Times New Roman" w:cs="Times New Roman"/>
          <w:sz w:val="28"/>
          <w:szCs w:val="28"/>
          <w:lang w:val="uk-UA"/>
        </w:rPr>
        <w:t xml:space="preserve">певну проблему </w:t>
      </w:r>
      <w:r w:rsidRPr="00207525">
        <w:rPr>
          <w:rFonts w:ascii="Times New Roman" w:hAnsi="Times New Roman" w:cs="Times New Roman"/>
          <w:sz w:val="28"/>
          <w:szCs w:val="28"/>
          <w:lang w:val="uk-UA"/>
        </w:rPr>
        <w:t xml:space="preserve">в таких сім’ях. Дефіцит виховання призводить до того, що діти часто мають занижену самооцінку.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lastRenderedPageBreak/>
        <w:t>Через незадоволення своїх потреб (в одязі, розвагах, товарах, які є у однолітків) розвивається почуття заздрості та вимоги неможливого. Більшість дітей в багатодітних сім’ях рано дорослішають і менш тісно пов’язані зі своїми батьками. Такі діти більшість часу проводять на вулиці. Виникає проблема комунікації з дітьми приймаючого населення, що ускладнює процес соціалізації</w:t>
      </w:r>
      <w:r w:rsidR="00C70564" w:rsidRPr="00AC0B5A">
        <w:rPr>
          <w:rFonts w:ascii="Times New Roman" w:hAnsi="Times New Roman" w:cs="Times New Roman"/>
          <w:sz w:val="28"/>
          <w:szCs w:val="28"/>
          <w:lang w:val="uk-UA"/>
        </w:rPr>
        <w:t xml:space="preserve"> [31]</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Особливо важко переживати ситуацію вимушеного переїзду людям похилого віку. Учені стверджують, що навіть після тридцяти років психіка в значній мірі стає ригідною. Людина стає все більш схильною до консерватизму, збереження існуючого життєвого порядку в незмінному вигляді. А після п’ятдесяти вже практично повністю втрачається здатність безболісної адаптації до змін. Ця значною мірою теза підтверджується нашими дослідженнями</w:t>
      </w:r>
      <w:r w:rsidR="00553E87" w:rsidRPr="00207525">
        <w:rPr>
          <w:rFonts w:ascii="Times New Roman" w:hAnsi="Times New Roman" w:cs="Times New Roman"/>
          <w:sz w:val="28"/>
          <w:szCs w:val="28"/>
          <w:lang w:val="uk-UA"/>
        </w:rPr>
        <w:t xml:space="preserve"> [</w:t>
      </w:r>
      <w:r w:rsidR="00207525" w:rsidRPr="00207525">
        <w:rPr>
          <w:rFonts w:ascii="Times New Roman" w:hAnsi="Times New Roman" w:cs="Times New Roman"/>
          <w:sz w:val="28"/>
          <w:szCs w:val="28"/>
          <w:shd w:val="clear" w:color="auto" w:fill="FFFFFF"/>
          <w:lang w:val="uk-UA"/>
        </w:rPr>
        <w:t>45</w:t>
      </w:r>
      <w:r w:rsidR="00553E87" w:rsidRPr="00207525">
        <w:rPr>
          <w:rFonts w:ascii="Times New Roman" w:hAnsi="Times New Roman" w:cs="Times New Roman"/>
          <w:sz w:val="28"/>
          <w:szCs w:val="28"/>
          <w:shd w:val="clear" w:color="auto" w:fill="FFFFFF"/>
          <w:lang w:val="uk-UA"/>
        </w:rPr>
        <w:t>]</w:t>
      </w:r>
      <w:r w:rsidRPr="00207525">
        <w:rPr>
          <w:rFonts w:ascii="Times New Roman" w:hAnsi="Times New Roman" w:cs="Times New Roman"/>
          <w:sz w:val="28"/>
          <w:szCs w:val="28"/>
          <w:lang w:val="uk-UA"/>
        </w:rPr>
        <w:t xml:space="preserve">. </w:t>
      </w:r>
    </w:p>
    <w:p w:rsidR="00983E94" w:rsidRPr="00207525" w:rsidRDefault="002D193B" w:rsidP="002D193B">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Найбільш складно людині похилого віку втратити так зване родинне гніздо – будинок, у якому вона народився, а потім ростила дітей та онуків. Не легко відмовлятися й від квартири, яку держава дала на знак визнання за будьякі заслуги. У такій ситуації житло часто для пенсіонерів є предметом гордості, нагадування про те, що він не дарма прожив своє життя. Втративши особливо дороге їм житло, деякі пенсіонери не можут</w:t>
      </w:r>
      <w:r w:rsidR="00983E94" w:rsidRPr="00207525">
        <w:rPr>
          <w:rFonts w:ascii="Times New Roman" w:hAnsi="Times New Roman" w:cs="Times New Roman"/>
          <w:sz w:val="28"/>
          <w:szCs w:val="28"/>
          <w:lang w:val="uk-UA"/>
        </w:rPr>
        <w:t xml:space="preserve">ь впоратися з ностальгією і </w:t>
      </w:r>
      <w:r w:rsidRPr="00207525">
        <w:rPr>
          <w:rFonts w:ascii="Times New Roman" w:hAnsi="Times New Roman" w:cs="Times New Roman"/>
          <w:sz w:val="28"/>
          <w:szCs w:val="28"/>
          <w:lang w:val="uk-UA"/>
        </w:rPr>
        <w:t xml:space="preserve">намагаються повернутись туди, де вони колись жили, що в більшості випадків є неможливим у зв’язку з захопленням частини території держави чи взагалі знищенням житла. </w:t>
      </w:r>
    </w:p>
    <w:p w:rsidR="00553E87" w:rsidRPr="00207525" w:rsidRDefault="002D193B" w:rsidP="00553E87">
      <w:pPr>
        <w:spacing w:after="0" w:line="360" w:lineRule="auto"/>
        <w:ind w:firstLine="709"/>
        <w:jc w:val="both"/>
        <w:rPr>
          <w:rFonts w:ascii="Times New Roman" w:hAnsi="Times New Roman" w:cs="Times New Roman"/>
          <w:sz w:val="28"/>
          <w:szCs w:val="28"/>
          <w:lang w:val="uk-UA"/>
        </w:rPr>
      </w:pPr>
      <w:r w:rsidRPr="00207525">
        <w:rPr>
          <w:rFonts w:ascii="Times New Roman" w:hAnsi="Times New Roman" w:cs="Times New Roman"/>
          <w:sz w:val="28"/>
          <w:szCs w:val="28"/>
          <w:lang w:val="uk-UA"/>
        </w:rPr>
        <w:t xml:space="preserve">Непередбачуваність і не контрольованість нового середовища в момент переїзду викликає у людей похилого віку більш виражений рівень стресу. Для зменшення негативного впливу на особистість їм завчасно потрібно ознайомитися з новою навколишньою обстановкою. Через фінансові, соціальні та інші ускладнення, деякі люди похилого віку відчувають, що вони повинні залишатися в зоні </w:t>
      </w:r>
      <w:r w:rsidR="00D80655" w:rsidRPr="00207525">
        <w:rPr>
          <w:rFonts w:ascii="Times New Roman" w:hAnsi="Times New Roman" w:cs="Times New Roman"/>
          <w:sz w:val="28"/>
          <w:szCs w:val="28"/>
          <w:lang w:val="uk-UA"/>
        </w:rPr>
        <w:t>бойових дій</w:t>
      </w:r>
      <w:r w:rsidRPr="00207525">
        <w:rPr>
          <w:rFonts w:ascii="Times New Roman" w:hAnsi="Times New Roman" w:cs="Times New Roman"/>
          <w:sz w:val="28"/>
          <w:szCs w:val="28"/>
          <w:lang w:val="uk-UA"/>
        </w:rPr>
        <w:t>, незважаючи на небезпеку для життя та здоров’я.</w:t>
      </w:r>
    </w:p>
    <w:p w:rsidR="00553E87" w:rsidRPr="00207525" w:rsidRDefault="00553E87" w:rsidP="00553E87">
      <w:pPr>
        <w:spacing w:after="0" w:line="360" w:lineRule="auto"/>
        <w:ind w:firstLine="709"/>
        <w:jc w:val="both"/>
        <w:rPr>
          <w:rFonts w:ascii="Times New Roman" w:hAnsi="Times New Roman" w:cs="Times New Roman"/>
          <w:sz w:val="28"/>
          <w:szCs w:val="28"/>
          <w:lang w:val="uk-UA"/>
        </w:rPr>
      </w:pPr>
    </w:p>
    <w:p w:rsidR="00553E87" w:rsidRPr="00553E87" w:rsidRDefault="00553E87" w:rsidP="00553E87">
      <w:pPr>
        <w:spacing w:after="0" w:line="360" w:lineRule="auto"/>
        <w:ind w:firstLine="709"/>
        <w:jc w:val="both"/>
        <w:rPr>
          <w:rFonts w:ascii="Times New Roman" w:hAnsi="Times New Roman" w:cs="Times New Roman"/>
          <w:b/>
          <w:sz w:val="28"/>
          <w:szCs w:val="28"/>
          <w:lang w:val="uk-UA"/>
        </w:rPr>
      </w:pPr>
      <w:r w:rsidRPr="00553E87">
        <w:rPr>
          <w:rFonts w:ascii="Times New Roman" w:hAnsi="Times New Roman" w:cs="Times New Roman"/>
          <w:b/>
          <w:bCs/>
          <w:sz w:val="28"/>
          <w:szCs w:val="28"/>
          <w:lang w:val="uk-UA"/>
        </w:rPr>
        <w:lastRenderedPageBreak/>
        <w:t>Висновки до розділу 1</w:t>
      </w:r>
    </w:p>
    <w:p w:rsidR="00553E87" w:rsidRPr="00553E87" w:rsidRDefault="00553E87" w:rsidP="002D193B">
      <w:pPr>
        <w:spacing w:after="0" w:line="360" w:lineRule="auto"/>
        <w:ind w:firstLine="709"/>
        <w:jc w:val="both"/>
        <w:rPr>
          <w:rFonts w:ascii="Times New Roman" w:hAnsi="Times New Roman" w:cs="Times New Roman"/>
          <w:sz w:val="28"/>
          <w:szCs w:val="28"/>
          <w:lang w:val="uk-UA"/>
        </w:rPr>
      </w:pPr>
    </w:p>
    <w:p w:rsidR="00553E87" w:rsidRP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 xml:space="preserve">Отже, терміни «жертва» та «синдром жертви» часто застосовуються в віктимології та літературі, що вивчає злочини проти особистості. Однак їх значення у психологічному контексті лишається неоднозначним, що обумовлено варіативністю застосування в різних наукових підходах. Незважаючи на актуальність проблеми, в українській психології досі не сформульовано єдиного визначення поняття «синдром жертви». </w:t>
      </w:r>
    </w:p>
    <w:p w:rsidR="00553E87" w:rsidRP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 xml:space="preserve">Формування синдрому жертви зумовлюють кілька основних складових особистості: соціально зумовлені риси (спрямованість, моральні якості, система цінностей і стосунків); індивідуальний життєвий досвід (накопичені знання, вміння, звички, рівень особистісної культури); індивідуальні особливості психічних процесів (способи сприйняття та реагування); біологічні характеристики особистості (темперамент, інстинкти, органічні зміни чи патології). </w:t>
      </w:r>
    </w:p>
    <w:p w:rsidR="00553E87" w:rsidRP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Процес формування синдрому жертви розглядаємо як віктимізацію, а поняття «синдром жертви», як безпосередньо пов’язане з віктимністю. Віктимність відображається через віктимну поведінку, проте така поведінка не завжди свідчить про наявність віктимних характеристик у людини. Важливо зазначити, що віктимна поведінка може мати разовий характер і не бути результатом сформованої віктимності. Вона часто визначається конкретними обставинами та миттєвими мотивами, які змінюють сприйняття ситуації та можуть сприяти виникненню ризикованої поведінки, що підвищує ймовірність посягання.</w:t>
      </w:r>
    </w:p>
    <w:p w:rsid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 xml:space="preserve">Внутрішньо переміщеною особою (ВПО) – є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w:t>
      </w:r>
      <w:r w:rsidRPr="00553E87">
        <w:rPr>
          <w:rFonts w:ascii="Times New Roman" w:hAnsi="Times New Roman" w:cs="Times New Roman"/>
          <w:sz w:val="28"/>
          <w:szCs w:val="28"/>
          <w:lang w:val="uk-UA"/>
        </w:rPr>
        <w:lastRenderedPageBreak/>
        <w:t>окупації, повсюдних проявів насильства, порушень прав людини та надзвичайних ситуацій природного чи техногенного характеру.</w:t>
      </w:r>
    </w:p>
    <w:p w:rsidR="00E90A9C" w:rsidRDefault="00E90A9C" w:rsidP="00E90A9C">
      <w:pPr>
        <w:pStyle w:val="a7"/>
        <w:ind w:firstLine="720"/>
        <w:jc w:val="both"/>
        <w:rPr>
          <w:lang w:val="uk-UA"/>
        </w:rPr>
      </w:pPr>
      <w:r w:rsidRPr="00553E87">
        <w:rPr>
          <w:lang w:val="uk-UA"/>
        </w:rPr>
        <w:t>Пом’якшуючим фактором для внутрішньо переміщених осіб в нашій державі є те, що вони потрапляють в середовище, яке близьке їм за культурою та мовою, проте зрозуміло, що інше соціальне середовище передбачає певну витрату внутрішніх ресурсів для налагодження нових соціальних зв’язків.</w:t>
      </w:r>
    </w:p>
    <w:p w:rsidR="00E90A9C" w:rsidRPr="00E90A9C" w:rsidRDefault="00E90A9C" w:rsidP="00E90A9C">
      <w:pPr>
        <w:pStyle w:val="a7"/>
        <w:ind w:firstLine="720"/>
        <w:jc w:val="both"/>
        <w:rPr>
          <w:lang w:val="uk-UA"/>
        </w:rPr>
      </w:pPr>
      <w:r w:rsidRPr="00E90A9C">
        <w:rPr>
          <w:lang w:val="uk-UA"/>
        </w:rPr>
        <w:t>«Синдром жертви у внутрішньо переміщеної особи» ми визначаємо як наявність у людини одночасно декількох</w:t>
      </w:r>
      <w:r>
        <w:rPr>
          <w:lang w:val="uk-UA"/>
        </w:rPr>
        <w:t xml:space="preserve"> індивідуально-психологічних </w:t>
      </w:r>
      <w:r w:rsidRPr="00E90A9C">
        <w:rPr>
          <w:lang w:val="uk-UA"/>
        </w:rPr>
        <w:t xml:space="preserve"> особливостей: підвищена агресивність, яка направлена на державні структури; негативне відношення до всього, що відбувається з цією людиною; наявність набутої безпорадності, коли людина вважає, що не може контролювати ситуацію і якимось чином вплинути на неї</w:t>
      </w:r>
      <w:r>
        <w:rPr>
          <w:lang w:val="uk-UA"/>
        </w:rPr>
        <w:t>.</w:t>
      </w:r>
    </w:p>
    <w:p w:rsidR="00553E87" w:rsidRP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Зовнішніми детермінантами</w:t>
      </w:r>
      <w:r w:rsidRPr="00553E87">
        <w:rPr>
          <w:rFonts w:ascii="Times New Roman" w:hAnsi="Times New Roman" w:cs="Times New Roman"/>
          <w:sz w:val="28"/>
          <w:szCs w:val="28"/>
          <w:lang w:val="uk-UA"/>
        </w:rPr>
        <w:t xml:space="preserve"> формування синдрому жертви у </w:t>
      </w:r>
      <w:r>
        <w:rPr>
          <w:rFonts w:ascii="Times New Roman" w:hAnsi="Times New Roman" w:cs="Times New Roman"/>
          <w:sz w:val="28"/>
          <w:szCs w:val="28"/>
          <w:lang w:val="uk-UA"/>
        </w:rPr>
        <w:t>внутрішньо переміщених осіб визначаємо</w:t>
      </w:r>
      <w:r w:rsidR="00E90A9C">
        <w:rPr>
          <w:rFonts w:ascii="Times New Roman" w:hAnsi="Times New Roman" w:cs="Times New Roman"/>
          <w:sz w:val="28"/>
          <w:szCs w:val="28"/>
          <w:lang w:val="uk-UA"/>
        </w:rPr>
        <w:t>:</w:t>
      </w:r>
      <w:r>
        <w:rPr>
          <w:rFonts w:ascii="Times New Roman" w:hAnsi="Times New Roman" w:cs="Times New Roman"/>
          <w:sz w:val="28"/>
          <w:szCs w:val="28"/>
          <w:lang w:val="uk-UA"/>
        </w:rPr>
        <w:t xml:space="preserve"> екзистенційну</w:t>
      </w:r>
      <w:r w:rsidRPr="00553E87">
        <w:rPr>
          <w:rFonts w:ascii="Times New Roman" w:hAnsi="Times New Roman" w:cs="Times New Roman"/>
          <w:sz w:val="28"/>
          <w:szCs w:val="28"/>
          <w:lang w:val="uk-UA"/>
        </w:rPr>
        <w:t xml:space="preserve"> </w:t>
      </w:r>
      <w:r>
        <w:rPr>
          <w:rFonts w:ascii="Times New Roman" w:hAnsi="Times New Roman" w:cs="Times New Roman"/>
          <w:sz w:val="28"/>
          <w:szCs w:val="28"/>
          <w:lang w:val="uk-UA"/>
        </w:rPr>
        <w:t>загрозу, н</w:t>
      </w:r>
      <w:r w:rsidRPr="00553E87">
        <w:rPr>
          <w:rFonts w:ascii="Times New Roman" w:hAnsi="Times New Roman" w:cs="Times New Roman"/>
          <w:sz w:val="28"/>
          <w:szCs w:val="28"/>
          <w:lang w:val="uk-UA"/>
        </w:rPr>
        <w:t>евир</w:t>
      </w:r>
      <w:r>
        <w:rPr>
          <w:rFonts w:ascii="Times New Roman" w:hAnsi="Times New Roman" w:cs="Times New Roman"/>
          <w:sz w:val="28"/>
          <w:szCs w:val="28"/>
          <w:lang w:val="uk-UA"/>
        </w:rPr>
        <w:t>ішеність фізіологічних потреб, н</w:t>
      </w:r>
      <w:r w:rsidRPr="00553E87">
        <w:rPr>
          <w:rFonts w:ascii="Times New Roman" w:hAnsi="Times New Roman" w:cs="Times New Roman"/>
          <w:sz w:val="28"/>
          <w:szCs w:val="28"/>
          <w:lang w:val="uk-UA"/>
        </w:rPr>
        <w:t>еможливість забезпечення безпеки</w:t>
      </w:r>
      <w:r>
        <w:rPr>
          <w:rFonts w:ascii="Times New Roman" w:hAnsi="Times New Roman" w:cs="Times New Roman"/>
          <w:sz w:val="28"/>
          <w:szCs w:val="28"/>
          <w:lang w:val="uk-UA"/>
        </w:rPr>
        <w:t>. Внутрішніми (психологічними) детермінантами визначаємо: с</w:t>
      </w:r>
      <w:r w:rsidRPr="00553E87">
        <w:rPr>
          <w:rFonts w:ascii="Times New Roman" w:hAnsi="Times New Roman" w:cs="Times New Roman"/>
          <w:sz w:val="28"/>
          <w:szCs w:val="28"/>
          <w:lang w:val="uk-UA"/>
        </w:rPr>
        <w:t>оціальн</w:t>
      </w:r>
      <w:r>
        <w:rPr>
          <w:rFonts w:ascii="Times New Roman" w:hAnsi="Times New Roman" w:cs="Times New Roman"/>
          <w:sz w:val="28"/>
          <w:szCs w:val="28"/>
          <w:lang w:val="uk-UA"/>
        </w:rPr>
        <w:t>о зумовлені риси особистості, індивідуально набутий досвід, о</w:t>
      </w:r>
      <w:r w:rsidRPr="00553E87">
        <w:rPr>
          <w:rFonts w:ascii="Times New Roman" w:hAnsi="Times New Roman" w:cs="Times New Roman"/>
          <w:sz w:val="28"/>
          <w:szCs w:val="28"/>
          <w:lang w:val="uk-UA"/>
        </w:rPr>
        <w:t>со</w:t>
      </w:r>
      <w:r>
        <w:rPr>
          <w:rFonts w:ascii="Times New Roman" w:hAnsi="Times New Roman" w:cs="Times New Roman"/>
          <w:sz w:val="28"/>
          <w:szCs w:val="28"/>
          <w:lang w:val="uk-UA"/>
        </w:rPr>
        <w:t>бли</w:t>
      </w:r>
      <w:r w:rsidR="00E90A9C">
        <w:rPr>
          <w:rFonts w:ascii="Times New Roman" w:hAnsi="Times New Roman" w:cs="Times New Roman"/>
          <w:sz w:val="28"/>
          <w:szCs w:val="28"/>
          <w:lang w:val="uk-UA"/>
        </w:rPr>
        <w:t xml:space="preserve">вості психічних процесів, </w:t>
      </w:r>
      <w:r w:rsidR="00E90A9C" w:rsidRPr="00553E87">
        <w:rPr>
          <w:rFonts w:ascii="Times New Roman" w:eastAsia="Times New Roman" w:hAnsi="Times New Roman" w:cs="Times New Roman"/>
          <w:sz w:val="28"/>
          <w:szCs w:val="28"/>
          <w:lang w:val="uk-UA"/>
        </w:rPr>
        <w:t>біологічно зумовлені властивості особистості</w:t>
      </w:r>
      <w:r w:rsidR="00E90A9C">
        <w:rPr>
          <w:rFonts w:ascii="Times New Roman" w:eastAsia="Times New Roman" w:hAnsi="Times New Roman" w:cs="Times New Roman"/>
          <w:sz w:val="28"/>
          <w:szCs w:val="28"/>
          <w:lang w:val="uk-UA"/>
        </w:rPr>
        <w:t>.</w:t>
      </w:r>
    </w:p>
    <w:p w:rsidR="00553E87" w:rsidRPr="00553E87" w:rsidRDefault="00553E87" w:rsidP="00553E87">
      <w:pPr>
        <w:shd w:val="clear" w:color="auto" w:fill="FFFFFF"/>
        <w:spacing w:after="0" w:line="360" w:lineRule="auto"/>
        <w:ind w:firstLine="706"/>
        <w:jc w:val="both"/>
        <w:rPr>
          <w:rFonts w:ascii="Times New Roman" w:hAnsi="Times New Roman" w:cs="Times New Roman"/>
          <w:sz w:val="28"/>
          <w:szCs w:val="28"/>
          <w:lang w:val="uk-UA"/>
        </w:rPr>
      </w:pPr>
      <w:r w:rsidRPr="00553E87">
        <w:rPr>
          <w:rFonts w:ascii="Times New Roman" w:hAnsi="Times New Roman" w:cs="Times New Roman"/>
          <w:sz w:val="28"/>
          <w:szCs w:val="28"/>
          <w:lang w:val="uk-UA"/>
        </w:rPr>
        <w:t>Таким чином, процес формування синдрому жертви у внутрішньо переміщених осіб є наслідком взаємодії зовнішніх умов війни та індивідуальних психологічних характеристик, що впливають на їхню здатність адаптуватися до нових соціальних реалій.</w:t>
      </w:r>
    </w:p>
    <w:p w:rsidR="00D4736E" w:rsidRDefault="00D4736E">
      <w:pPr>
        <w:rPr>
          <w:rFonts w:ascii="Times New Roman" w:hAnsi="Times New Roman" w:cs="Times New Roman"/>
          <w:b/>
          <w:sz w:val="20"/>
          <w:lang w:val="uk-UA"/>
        </w:rPr>
      </w:pPr>
      <w:r>
        <w:rPr>
          <w:rFonts w:ascii="Times New Roman" w:hAnsi="Times New Roman" w:cs="Times New Roman"/>
          <w:b/>
          <w:sz w:val="20"/>
          <w:lang w:val="uk-UA"/>
        </w:rPr>
        <w:br w:type="page"/>
      </w:r>
    </w:p>
    <w:p w:rsidR="00D4736E" w:rsidRDefault="00D4736E" w:rsidP="00D4736E">
      <w:pPr>
        <w:tabs>
          <w:tab w:val="right" w:leader="dot" w:pos="9356"/>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rsidR="00D4736E" w:rsidRPr="00553E87" w:rsidRDefault="00D4736E" w:rsidP="00D4736E">
      <w:pPr>
        <w:tabs>
          <w:tab w:val="right" w:leader="dot" w:pos="9356"/>
        </w:tabs>
        <w:spacing w:after="0" w:line="360" w:lineRule="auto"/>
        <w:jc w:val="center"/>
        <w:rPr>
          <w:rFonts w:ascii="Times New Roman" w:hAnsi="Times New Roman" w:cs="Times New Roman"/>
          <w:bCs/>
          <w:sz w:val="28"/>
          <w:szCs w:val="28"/>
          <w:lang w:val="uk-UA"/>
        </w:rPr>
      </w:pPr>
      <w:r w:rsidRPr="00553E87">
        <w:rPr>
          <w:rFonts w:ascii="Times New Roman" w:hAnsi="Times New Roman" w:cs="Times New Roman"/>
          <w:b/>
          <w:bCs/>
          <w:sz w:val="28"/>
          <w:szCs w:val="28"/>
          <w:lang w:val="uk-UA"/>
        </w:rPr>
        <w:t xml:space="preserve">ЕМПІРИЧНЕ ДОСЛІДЖЕННЯ </w:t>
      </w:r>
      <w:r w:rsidRPr="00553E87">
        <w:rPr>
          <w:rFonts w:ascii="Times New Roman" w:hAnsi="Times New Roman" w:cs="Times New Roman"/>
          <w:b/>
          <w:sz w:val="28"/>
          <w:szCs w:val="33"/>
          <w:shd w:val="clear" w:color="auto" w:fill="FFFFFF"/>
          <w:lang w:val="uk-UA"/>
        </w:rPr>
        <w:t>ОСОБЛИВОСТЕЙ СИНДРОМУ ЖЕРТВИ У ВНУТРІШНЬО ПЕРЕМІЩЕНИХ ОСІБ</w:t>
      </w:r>
    </w:p>
    <w:p w:rsidR="00D4736E" w:rsidRDefault="00D4736E" w:rsidP="00D4736E">
      <w:pPr>
        <w:tabs>
          <w:tab w:val="right" w:leader="dot" w:pos="9356"/>
        </w:tabs>
        <w:spacing w:after="0" w:line="360" w:lineRule="auto"/>
        <w:ind w:firstLine="709"/>
        <w:jc w:val="both"/>
        <w:rPr>
          <w:rFonts w:ascii="Times New Roman" w:hAnsi="Times New Roman" w:cs="Times New Roman"/>
          <w:b/>
          <w:sz w:val="28"/>
          <w:szCs w:val="28"/>
          <w:lang w:val="uk-UA"/>
        </w:rPr>
      </w:pPr>
    </w:p>
    <w:p w:rsidR="00D4736E" w:rsidRDefault="00D4736E" w:rsidP="00D4736E">
      <w:pPr>
        <w:tabs>
          <w:tab w:val="right" w:leader="dot" w:pos="9356"/>
        </w:tabs>
        <w:spacing w:after="0" w:line="360" w:lineRule="auto"/>
        <w:ind w:firstLine="709"/>
        <w:jc w:val="both"/>
        <w:rPr>
          <w:rFonts w:ascii="Times New Roman" w:hAnsi="Times New Roman" w:cs="Times New Roman"/>
          <w:b/>
          <w:sz w:val="28"/>
          <w:szCs w:val="28"/>
          <w:lang w:val="uk-UA"/>
        </w:rPr>
      </w:pPr>
      <w:r w:rsidRPr="00D4736E">
        <w:rPr>
          <w:rFonts w:ascii="Times New Roman" w:hAnsi="Times New Roman" w:cs="Times New Roman"/>
          <w:b/>
          <w:sz w:val="28"/>
          <w:szCs w:val="28"/>
          <w:lang w:val="uk-UA"/>
        </w:rPr>
        <w:t xml:space="preserve">2.1. Процедура проведення дослідження та обґрунтування вибору діагностичних методик </w:t>
      </w:r>
    </w:p>
    <w:p w:rsidR="00203DD1" w:rsidRDefault="00203DD1" w:rsidP="00D4736E">
      <w:pPr>
        <w:tabs>
          <w:tab w:val="right" w:leader="dot" w:pos="9356"/>
        </w:tabs>
        <w:spacing w:after="0" w:line="360" w:lineRule="auto"/>
        <w:ind w:firstLine="709"/>
        <w:jc w:val="both"/>
        <w:rPr>
          <w:rFonts w:ascii="Times New Roman" w:hAnsi="Times New Roman" w:cs="Times New Roman"/>
          <w:b/>
          <w:sz w:val="28"/>
          <w:szCs w:val="28"/>
          <w:lang w:val="uk-UA"/>
        </w:rPr>
      </w:pP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 xml:space="preserve">У ході дослідження нами використано психодіагностичний інструментарій, який крім стандартних психометричних параметрів відповідає таким вимогам як: компактність і зручність для застосування в умовах масових психодіагностичних обстежень; дозволяє проводити як групове, так і індивідуальне обстеження.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Для визначення особливостей прояву синдрому жертви у внутрішньо переміщених </w:t>
      </w:r>
      <w:proofErr w:type="gramStart"/>
      <w:r w:rsidRPr="00203DD1">
        <w:rPr>
          <w:rFonts w:ascii="Times New Roman" w:hAnsi="Times New Roman" w:cs="Times New Roman"/>
          <w:sz w:val="28"/>
          <w:szCs w:val="28"/>
        </w:rPr>
        <w:t>осіб</w:t>
      </w:r>
      <w:proofErr w:type="gramEnd"/>
      <w:r w:rsidRPr="00203DD1">
        <w:rPr>
          <w:rFonts w:ascii="Times New Roman" w:hAnsi="Times New Roman" w:cs="Times New Roman"/>
          <w:sz w:val="28"/>
          <w:szCs w:val="28"/>
        </w:rPr>
        <w:t xml:space="preserve"> нами використано такий психодіагностичний інструментарій: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i/>
          <w:sz w:val="28"/>
          <w:szCs w:val="28"/>
          <w:lang w:val="uk-UA"/>
        </w:rPr>
        <w:t>1. Для виокремлення осіб, які будуть основною частиною нашого дослідження, ми застосовували «Ін</w:t>
      </w:r>
      <w:r>
        <w:rPr>
          <w:rFonts w:ascii="Times New Roman" w:hAnsi="Times New Roman" w:cs="Times New Roman"/>
          <w:i/>
          <w:sz w:val="28"/>
          <w:szCs w:val="28"/>
          <w:lang w:val="uk-UA"/>
        </w:rPr>
        <w:t>декс життєвої задоволеності» Б. </w:t>
      </w:r>
      <w:r w:rsidRPr="00203DD1">
        <w:rPr>
          <w:rFonts w:ascii="Times New Roman" w:hAnsi="Times New Roman" w:cs="Times New Roman"/>
          <w:i/>
          <w:sz w:val="28"/>
          <w:szCs w:val="28"/>
          <w:lang w:val="uk-UA"/>
        </w:rPr>
        <w:t>Ньюгартен в адаптації Н. Паніної.</w:t>
      </w:r>
      <w:r w:rsidRPr="00203DD1">
        <w:rPr>
          <w:rFonts w:ascii="Times New Roman" w:hAnsi="Times New Roman" w:cs="Times New Roman"/>
          <w:sz w:val="28"/>
          <w:szCs w:val="28"/>
          <w:lang w:val="uk-UA"/>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Опитувальник «Індекс життєвої задоволеності» (</w:t>
      </w:r>
      <w:r w:rsidRPr="00203DD1">
        <w:rPr>
          <w:rFonts w:ascii="Times New Roman" w:hAnsi="Times New Roman" w:cs="Times New Roman"/>
          <w:sz w:val="28"/>
          <w:szCs w:val="28"/>
        </w:rPr>
        <w:t>Life</w:t>
      </w:r>
      <w:r w:rsidRPr="00203DD1">
        <w:rPr>
          <w:rFonts w:ascii="Times New Roman" w:hAnsi="Times New Roman" w:cs="Times New Roman"/>
          <w:sz w:val="28"/>
          <w:szCs w:val="28"/>
          <w:lang w:val="uk-UA"/>
        </w:rPr>
        <w:t xml:space="preserve"> </w:t>
      </w:r>
      <w:r w:rsidRPr="00203DD1">
        <w:rPr>
          <w:rFonts w:ascii="Times New Roman" w:hAnsi="Times New Roman" w:cs="Times New Roman"/>
          <w:sz w:val="28"/>
          <w:szCs w:val="28"/>
        </w:rPr>
        <w:t>Satisfaction</w:t>
      </w:r>
      <w:r w:rsidRPr="00203DD1">
        <w:rPr>
          <w:rFonts w:ascii="Times New Roman" w:hAnsi="Times New Roman" w:cs="Times New Roman"/>
          <w:sz w:val="28"/>
          <w:szCs w:val="28"/>
          <w:lang w:val="uk-UA"/>
        </w:rPr>
        <w:t xml:space="preserve"> </w:t>
      </w:r>
      <w:r w:rsidRPr="00203DD1">
        <w:rPr>
          <w:rFonts w:ascii="Times New Roman" w:hAnsi="Times New Roman" w:cs="Times New Roman"/>
          <w:sz w:val="28"/>
          <w:szCs w:val="28"/>
        </w:rPr>
        <w:t>Index</w:t>
      </w:r>
      <w:r w:rsidRPr="00203DD1">
        <w:rPr>
          <w:rFonts w:ascii="Times New Roman" w:hAnsi="Times New Roman" w:cs="Times New Roman"/>
          <w:sz w:val="28"/>
          <w:szCs w:val="28"/>
          <w:lang w:val="uk-UA"/>
        </w:rPr>
        <w:t xml:space="preserve"> </w:t>
      </w:r>
      <w:r w:rsidRPr="00203DD1">
        <w:rPr>
          <w:rFonts w:ascii="Times New Roman" w:hAnsi="Times New Roman" w:cs="Times New Roman"/>
          <w:sz w:val="28"/>
          <w:szCs w:val="28"/>
        </w:rPr>
        <w:t>A</w:t>
      </w:r>
      <w:r w:rsidRPr="00203DD1">
        <w:rPr>
          <w:rFonts w:ascii="Times New Roman" w:hAnsi="Times New Roman" w:cs="Times New Roman"/>
          <w:sz w:val="28"/>
          <w:szCs w:val="28"/>
          <w:lang w:val="uk-UA"/>
        </w:rPr>
        <w:t xml:space="preserve">, </w:t>
      </w:r>
      <w:r w:rsidRPr="00203DD1">
        <w:rPr>
          <w:rFonts w:ascii="Times New Roman" w:hAnsi="Times New Roman" w:cs="Times New Roman"/>
          <w:sz w:val="28"/>
          <w:szCs w:val="28"/>
        </w:rPr>
        <w:t>LSIA</w:t>
      </w:r>
      <w:r w:rsidRPr="00203DD1">
        <w:rPr>
          <w:rFonts w:ascii="Times New Roman" w:hAnsi="Times New Roman" w:cs="Times New Roman"/>
          <w:sz w:val="28"/>
          <w:szCs w:val="28"/>
          <w:lang w:val="uk-UA"/>
        </w:rPr>
        <w:t>) був розроблений Берніс Ньюгартен і її ко</w:t>
      </w:r>
      <w:r>
        <w:rPr>
          <w:rFonts w:ascii="Times New Roman" w:hAnsi="Times New Roman" w:cs="Times New Roman"/>
          <w:sz w:val="28"/>
          <w:szCs w:val="28"/>
          <w:lang w:val="uk-UA"/>
        </w:rPr>
        <w:t>легами у 1961 р. у межах</w:t>
      </w:r>
      <w:r w:rsidRPr="00203DD1">
        <w:rPr>
          <w:rFonts w:ascii="Times New Roman" w:hAnsi="Times New Roman" w:cs="Times New Roman"/>
          <w:sz w:val="28"/>
          <w:szCs w:val="28"/>
          <w:lang w:val="uk-UA"/>
        </w:rPr>
        <w:t xml:space="preserve"> дослідження соціально-психологічних проблем геронтології.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Методика </w:t>
      </w:r>
      <w:r w:rsidRPr="00203DD1">
        <w:rPr>
          <w:rFonts w:ascii="Times New Roman" w:hAnsi="Times New Roman" w:cs="Times New Roman"/>
          <w:sz w:val="28"/>
          <w:szCs w:val="28"/>
        </w:rPr>
        <w:t xml:space="preserve">набула широкого використання на території США, Європи, а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 xml:space="preserve">ісля перекладу та адаптації Н. Паніною у 1993 р. – на території пострадянського простору, зокрема в Україні.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 xml:space="preserve">Опитувальник «Індекс життєвої задоволеності» (далі – ІЖЗ) є надійним інструментарієм для диференційованої оцінки особливостей власного стилю життя, потреб, мотивів, установок, ціннісних орієнтацій індивіда з метою визначення їх позитивного або негативного впливу на загальнопсихологічний стан. </w:t>
      </w:r>
      <w:r w:rsidRPr="005F2608">
        <w:rPr>
          <w:rFonts w:ascii="Times New Roman" w:hAnsi="Times New Roman" w:cs="Times New Roman"/>
          <w:sz w:val="28"/>
          <w:szCs w:val="28"/>
          <w:lang w:val="uk-UA"/>
        </w:rPr>
        <w:t xml:space="preserve">Показник ІЖЗ відображає не лише загальнопсихологічний стан </w:t>
      </w:r>
      <w:r w:rsidRPr="005F2608">
        <w:rPr>
          <w:rFonts w:ascii="Times New Roman" w:hAnsi="Times New Roman" w:cs="Times New Roman"/>
          <w:sz w:val="28"/>
          <w:szCs w:val="28"/>
          <w:lang w:val="uk-UA"/>
        </w:rPr>
        <w:lastRenderedPageBreak/>
        <w:t xml:space="preserve">індивіда, а також ступінь його психологічного комфорту, соціально-психологічну адаптованість, задоволеність ситуацією та своєю роллю в ній.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Опитувальник ІЖЗ складається з 20 тверджень, кожне з яких респондент оцінює за наступною шкалою: згоден, не згоден, не знаю. Кожному окремому твердженню відповідає власна конкретна градація балів </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ід 0 до 2.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ідрахунок індексу здійснюється завдяки загальній сумі за всіма твердженнями. Такий показник може находитися в інтервалі від 0 до 40 балі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Показники менше 25 балів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ідчать про низький рівень задоволеності життям, психологічного комфорту та низький рівень адаптованості.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Показники, що знаходяться в інтервалі від 25 до 30 балів, вказують на середній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задоволеності життям, оптимальний рівень психологічного комфорту та середній рівень адаптованості респондентів.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Показники більше 30 балів вказують на високий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психологічного комфорту, адаптованості та високий рівень задоволеності життям у респондентів. В якості детальної та додаткової інформації про те, які сфери життя приносять задоволення, а які – ні, підраховується кількість балів за окремою з п’яти шкал. </w:t>
      </w:r>
      <w:proofErr w:type="gramStart"/>
      <w:r w:rsidRPr="00203DD1">
        <w:rPr>
          <w:rFonts w:ascii="Times New Roman" w:hAnsi="Times New Roman" w:cs="Times New Roman"/>
          <w:sz w:val="28"/>
          <w:szCs w:val="28"/>
        </w:rPr>
        <w:t>Максимальна</w:t>
      </w:r>
      <w:proofErr w:type="gramEnd"/>
      <w:r w:rsidRPr="00203DD1">
        <w:rPr>
          <w:rFonts w:ascii="Times New Roman" w:hAnsi="Times New Roman" w:cs="Times New Roman"/>
          <w:sz w:val="28"/>
          <w:szCs w:val="28"/>
        </w:rPr>
        <w:t xml:space="preserve"> кількість балів за окремою шкалою може сягати 8 балів.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Усі 20 тверджень опитувальника ІЖЗ зводят</w:t>
      </w:r>
      <w:r>
        <w:rPr>
          <w:rFonts w:ascii="Times New Roman" w:hAnsi="Times New Roman" w:cs="Times New Roman"/>
          <w:sz w:val="28"/>
          <w:szCs w:val="28"/>
        </w:rPr>
        <w:t xml:space="preserve">ься до наступних </w:t>
      </w:r>
      <w:proofErr w:type="gramStart"/>
      <w:r>
        <w:rPr>
          <w:rFonts w:ascii="Times New Roman" w:hAnsi="Times New Roman" w:cs="Times New Roman"/>
          <w:sz w:val="28"/>
          <w:szCs w:val="28"/>
        </w:rPr>
        <w:t>п’яти</w:t>
      </w:r>
      <w:proofErr w:type="gramEnd"/>
      <w:r>
        <w:rPr>
          <w:rFonts w:ascii="Times New Roman" w:hAnsi="Times New Roman" w:cs="Times New Roman"/>
          <w:sz w:val="28"/>
          <w:szCs w:val="28"/>
        </w:rPr>
        <w:t xml:space="preserve"> шкал.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Інтерес до життя. Шкала відображає ступінь ентузіазму, захоплене ставлення до повсякденної діяльності. Високі показники відображають інтерес до життя. Низький показник вказує на апатію та байдужість до власного життя.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proofErr w:type="gramStart"/>
      <w:r w:rsidRPr="00203DD1">
        <w:rPr>
          <w:rFonts w:ascii="Times New Roman" w:hAnsi="Times New Roman" w:cs="Times New Roman"/>
          <w:sz w:val="28"/>
          <w:szCs w:val="28"/>
        </w:rPr>
        <w:t>Посл</w:t>
      </w:r>
      <w:proofErr w:type="gramEnd"/>
      <w:r w:rsidRPr="00203DD1">
        <w:rPr>
          <w:rFonts w:ascii="Times New Roman" w:hAnsi="Times New Roman" w:cs="Times New Roman"/>
          <w:sz w:val="28"/>
          <w:szCs w:val="28"/>
        </w:rPr>
        <w:t xml:space="preserve">ідовність у досягненні мети. Шкала відображає ступінь прагнення респондента досягати мети та ступінь спрямованості у задоволенні потреб. Високі показники за шкалою відображають такі особливості у досягненні мети, як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ішучість, стійкість, спрямованість на досягнення мети. Низькі </w:t>
      </w:r>
      <w:r w:rsidRPr="00203DD1">
        <w:rPr>
          <w:rFonts w:ascii="Times New Roman" w:hAnsi="Times New Roman" w:cs="Times New Roman"/>
          <w:sz w:val="28"/>
          <w:szCs w:val="28"/>
        </w:rPr>
        <w:lastRenderedPageBreak/>
        <w:t xml:space="preserve">показники за даною шкалою відображають пасивне існування поряд з життєвими невдачами, покірне прийняття всього, що відбувається у житті.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Узгодженість </w:t>
      </w:r>
      <w:proofErr w:type="gramStart"/>
      <w:r w:rsidRPr="00203DD1">
        <w:rPr>
          <w:rFonts w:ascii="Times New Roman" w:hAnsi="Times New Roman" w:cs="Times New Roman"/>
          <w:sz w:val="28"/>
          <w:szCs w:val="28"/>
        </w:rPr>
        <w:t>між</w:t>
      </w:r>
      <w:proofErr w:type="gramEnd"/>
      <w:r w:rsidRPr="00203DD1">
        <w:rPr>
          <w:rFonts w:ascii="Times New Roman" w:hAnsi="Times New Roman" w:cs="Times New Roman"/>
          <w:sz w:val="28"/>
          <w:szCs w:val="28"/>
        </w:rPr>
        <w:t xml:space="preserve"> зазначеними та досягнутими цілями. Шкала відображає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узгодженості між тими цілями, які є значимими для респондента, та тими, які він реально досягнув. Високі показники за цією шкалою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ідчать про впевненість респондента в тому, що він дійсно досяг чи здатний досягати саме тих цілей, які він вважає значимими для себе. Низькі показники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ідчать про те, що респондент не здатний досягати значущих для себе цілей, вони залишаються лише як зазначені, а не як такі, що ним реально досягнуті.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Позитивна оцінка себе та власних вчинків. Шкала відображає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оцінки власних якостей і вчинків. До неї відносять оцінку зовнішніх та внутрішніх якостей респондента, що сприяють задоволеності ним своєю роллю у соціумі. Високі показники відображають високий рівень задоволеності собою та власними вчинками. Низькі показники, відповідно, відображають незадоволеність собою, вчинками та своєю роллю у </w:t>
      </w:r>
      <w:proofErr w:type="gramStart"/>
      <w:r w:rsidRPr="00203DD1">
        <w:rPr>
          <w:rFonts w:ascii="Times New Roman" w:hAnsi="Times New Roman" w:cs="Times New Roman"/>
          <w:sz w:val="28"/>
          <w:szCs w:val="28"/>
        </w:rPr>
        <w:t>соц</w:t>
      </w:r>
      <w:proofErr w:type="gramEnd"/>
      <w:r w:rsidRPr="00203DD1">
        <w:rPr>
          <w:rFonts w:ascii="Times New Roman" w:hAnsi="Times New Roman" w:cs="Times New Roman"/>
          <w:sz w:val="28"/>
          <w:szCs w:val="28"/>
        </w:rPr>
        <w:t xml:space="preserve">іумі.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Загальний фон настрою. Шкала відображає ступінь оптимізму респондента як протилежність песимізму. Орієнтацію на когнітивну установку «все добре» відображають високі показники. Низькі показники відображають, в свою чергу, орієнтацію на когнітивну установку «все </w:t>
      </w:r>
      <w:proofErr w:type="gramStart"/>
      <w:r w:rsidRPr="00203DD1">
        <w:rPr>
          <w:rFonts w:ascii="Times New Roman" w:hAnsi="Times New Roman" w:cs="Times New Roman"/>
          <w:sz w:val="28"/>
          <w:szCs w:val="28"/>
        </w:rPr>
        <w:t>погано</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i/>
          <w:sz w:val="28"/>
          <w:szCs w:val="28"/>
        </w:rPr>
        <w:t xml:space="preserve">2. Для </w:t>
      </w:r>
      <w:proofErr w:type="gramStart"/>
      <w:r w:rsidRPr="00203DD1">
        <w:rPr>
          <w:rFonts w:ascii="Times New Roman" w:hAnsi="Times New Roman" w:cs="Times New Roman"/>
          <w:i/>
          <w:sz w:val="28"/>
          <w:szCs w:val="28"/>
        </w:rPr>
        <w:t>досл</w:t>
      </w:r>
      <w:proofErr w:type="gramEnd"/>
      <w:r w:rsidRPr="00203DD1">
        <w:rPr>
          <w:rFonts w:ascii="Times New Roman" w:hAnsi="Times New Roman" w:cs="Times New Roman"/>
          <w:i/>
          <w:sz w:val="28"/>
          <w:szCs w:val="28"/>
        </w:rPr>
        <w:t>ідження показників агресивності застосовано методику діагностики показників і форм агресії А. Басса та А. Дарки (</w:t>
      </w:r>
      <w:r w:rsidR="00B16301">
        <w:rPr>
          <w:rFonts w:ascii="Times New Roman" w:hAnsi="Times New Roman" w:cs="Times New Roman"/>
          <w:i/>
          <w:sz w:val="28"/>
          <w:szCs w:val="28"/>
        </w:rPr>
        <w:t>адаптація К.</w:t>
      </w:r>
      <w:r w:rsidR="00B16301">
        <w:rPr>
          <w:rFonts w:ascii="Times New Roman" w:hAnsi="Times New Roman" w:cs="Times New Roman"/>
          <w:i/>
          <w:sz w:val="28"/>
          <w:szCs w:val="28"/>
          <w:lang w:val="uk-UA"/>
        </w:rPr>
        <w:t> </w:t>
      </w:r>
      <w:r w:rsidRPr="00203DD1">
        <w:rPr>
          <w:rFonts w:ascii="Times New Roman" w:hAnsi="Times New Roman" w:cs="Times New Roman"/>
          <w:i/>
          <w:sz w:val="28"/>
          <w:szCs w:val="28"/>
        </w:rPr>
        <w:t xml:space="preserve">Осницького).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Опитувальник Басса–Дарки (Buss–Durkey Inventory) – особистісний опитувальник, розроблений А. Бассом і А. Даркою в 1957 р., призначений для діагностики агресивних і ворожих реакцій. Опитувальник широко поширений в зарубіжних </w:t>
      </w:r>
      <w:proofErr w:type="gramStart"/>
      <w:r w:rsidRPr="00203DD1">
        <w:rPr>
          <w:rFonts w:ascii="Times New Roman" w:hAnsi="Times New Roman" w:cs="Times New Roman"/>
          <w:sz w:val="28"/>
          <w:szCs w:val="28"/>
        </w:rPr>
        <w:t>досл</w:t>
      </w:r>
      <w:proofErr w:type="gramEnd"/>
      <w:r w:rsidRPr="00203DD1">
        <w:rPr>
          <w:rFonts w:ascii="Times New Roman" w:hAnsi="Times New Roman" w:cs="Times New Roman"/>
          <w:sz w:val="28"/>
          <w:szCs w:val="28"/>
        </w:rPr>
        <w:t xml:space="preserve">ідженнях, в яких підтверджуються його високі валідність і надійність. Методика допомагає докладно освітити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агресивності та структуру її проявів.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lastRenderedPageBreak/>
        <w:t xml:space="preserve">Методика складається з 75 тверджень та </w:t>
      </w:r>
      <w:proofErr w:type="gramStart"/>
      <w:r w:rsidRPr="00203DD1">
        <w:rPr>
          <w:rFonts w:ascii="Times New Roman" w:hAnsi="Times New Roman" w:cs="Times New Roman"/>
          <w:sz w:val="28"/>
          <w:szCs w:val="28"/>
        </w:rPr>
        <w:t>містить</w:t>
      </w:r>
      <w:proofErr w:type="gramEnd"/>
      <w:r w:rsidRPr="00203DD1">
        <w:rPr>
          <w:rFonts w:ascii="Times New Roman" w:hAnsi="Times New Roman" w:cs="Times New Roman"/>
          <w:sz w:val="28"/>
          <w:szCs w:val="28"/>
        </w:rPr>
        <w:t xml:space="preserve"> вісім субшкал. Кожне твердження опитувальника відноситься до одного з восьми так званих індексі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форм агресивних чи ворожих реакцій: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1. Фізична агресія (напад) – використання фізичної сили проти іншої особи. Виключається лише знищення неживих предметі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2. Вербальна агресія – вираз негативних відчуттів, як через форму (сварка, крик, вереск і т. п.), так і через змі</w:t>
      </w:r>
      <w:proofErr w:type="gramStart"/>
      <w:r w:rsidRPr="00203DD1">
        <w:rPr>
          <w:rFonts w:ascii="Times New Roman" w:hAnsi="Times New Roman" w:cs="Times New Roman"/>
          <w:sz w:val="28"/>
          <w:szCs w:val="28"/>
        </w:rPr>
        <w:t>ст</w:t>
      </w:r>
      <w:proofErr w:type="gramEnd"/>
      <w:r w:rsidRPr="00203DD1">
        <w:rPr>
          <w:rFonts w:ascii="Times New Roman" w:hAnsi="Times New Roman" w:cs="Times New Roman"/>
          <w:sz w:val="28"/>
          <w:szCs w:val="28"/>
        </w:rPr>
        <w:t xml:space="preserve"> словесних відповідей (погроза, прокляття, лайка і т. п.).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 xml:space="preserve">3. Непряма агресія – агресія, яка обхідним шляхом спрямована на іншу особу (злісні плітки, жарти), і агресія без спрямованості (невпорядкованих вибухів люті, що виявляється в крику, биття кулаками по столу, тупання ногами і т. п.). </w:t>
      </w:r>
      <w:r w:rsidRPr="00203DD1">
        <w:rPr>
          <w:rFonts w:ascii="Times New Roman" w:hAnsi="Times New Roman" w:cs="Times New Roman"/>
          <w:sz w:val="28"/>
          <w:szCs w:val="28"/>
        </w:rPr>
        <w:t xml:space="preserve">Це можуть бути </w:t>
      </w:r>
      <w:proofErr w:type="gramStart"/>
      <w:r w:rsidRPr="00203DD1">
        <w:rPr>
          <w:rFonts w:ascii="Times New Roman" w:hAnsi="Times New Roman" w:cs="Times New Roman"/>
          <w:sz w:val="28"/>
          <w:szCs w:val="28"/>
        </w:rPr>
        <w:t>пл</w:t>
      </w:r>
      <w:proofErr w:type="gramEnd"/>
      <w:r w:rsidRPr="00203DD1">
        <w:rPr>
          <w:rFonts w:ascii="Times New Roman" w:hAnsi="Times New Roman" w:cs="Times New Roman"/>
          <w:sz w:val="28"/>
          <w:szCs w:val="28"/>
        </w:rPr>
        <w:t xml:space="preserve">ітки, жарти, вибухи люті, що проявляються в крику, топтання ногами і т. п. Останнє – ці вибухи характеризуються неспрямованістю і невпорядкованістю.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4. Негативізм – опозиційна форма поведінки, спрямована зазвичай проти авторитетів або керівництва; це поведінка в межах від пасивного опору до активної боротьби, проти усталених традицій, проти вимог, правил чи законі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5. Схильність до роздратування – готовність до прояву негативних почуттів при найменшому порушенні (запальність, грубість, бурчання, образливість,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ізкість).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6.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ідозрілість – схильність до недовіри і обережності по відношенню до людей, засновані на переконанні в тому, що оточуючі мають намір з</w:t>
      </w:r>
      <w:r>
        <w:rPr>
          <w:rFonts w:ascii="Times New Roman" w:hAnsi="Times New Roman" w:cs="Times New Roman"/>
          <w:sz w:val="28"/>
          <w:szCs w:val="28"/>
        </w:rPr>
        <w:t xml:space="preserve">аподіяти шкоду.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7. Образа – прояви заздрості й ненависті до оточуючих, обумовлені почуттям гіркоти, гніву, невдоволення кимсь саме або </w:t>
      </w:r>
      <w:proofErr w:type="gramStart"/>
      <w:r w:rsidRPr="00203DD1">
        <w:rPr>
          <w:rFonts w:ascii="Times New Roman" w:hAnsi="Times New Roman" w:cs="Times New Roman"/>
          <w:sz w:val="28"/>
          <w:szCs w:val="28"/>
        </w:rPr>
        <w:t>вс</w:t>
      </w:r>
      <w:proofErr w:type="gramEnd"/>
      <w:r w:rsidRPr="00203DD1">
        <w:rPr>
          <w:rFonts w:ascii="Times New Roman" w:hAnsi="Times New Roman" w:cs="Times New Roman"/>
          <w:sz w:val="28"/>
          <w:szCs w:val="28"/>
        </w:rPr>
        <w:t xml:space="preserve">ім світом за дійсні або уявні страждання.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 xml:space="preserve">8. Почуття провини або аутоагресія – переконання обстежуваного в тому, що він є поганою людиною, надходить недобре, шкідливо, злобно або безсовісно (наявність у нього докорів сумління).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lastRenderedPageBreak/>
        <w:t xml:space="preserve">Існують дані про надійність, валідність та адаптованість методики для використання </w:t>
      </w:r>
      <w:proofErr w:type="gramStart"/>
      <w:r w:rsidRPr="00203DD1">
        <w:rPr>
          <w:rFonts w:ascii="Times New Roman" w:hAnsi="Times New Roman" w:cs="Times New Roman"/>
          <w:sz w:val="28"/>
          <w:szCs w:val="28"/>
        </w:rPr>
        <w:t>на</w:t>
      </w:r>
      <w:proofErr w:type="gramEnd"/>
      <w:r w:rsidRPr="00203DD1">
        <w:rPr>
          <w:rFonts w:ascii="Times New Roman" w:hAnsi="Times New Roman" w:cs="Times New Roman"/>
          <w:sz w:val="28"/>
          <w:szCs w:val="28"/>
        </w:rPr>
        <w:t xml:space="preserve"> вітчизняних вибірках. Вона дозволяє обчислити індекс агресивності особистості, який є сумарним показником за шкалами «фізична агресія», «вербальна агресія» та «непряма агресія», а також індекс ворожості, який є сумарним показником за шкалами «образа» та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 xml:space="preserve">ідозра».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агресивної мотивації ми можемо виявити при складанні таких показників як «фізична агресія», «вербальна агресія» та «роздратованість». </w:t>
      </w:r>
      <w:proofErr w:type="gramStart"/>
      <w:r w:rsidRPr="00203DD1">
        <w:rPr>
          <w:rFonts w:ascii="Times New Roman" w:hAnsi="Times New Roman" w:cs="Times New Roman"/>
          <w:sz w:val="28"/>
          <w:szCs w:val="28"/>
        </w:rPr>
        <w:t>Конструктивна та деструктивна</w:t>
      </w:r>
      <w:proofErr w:type="gramEnd"/>
      <w:r w:rsidRPr="00203DD1">
        <w:rPr>
          <w:rFonts w:ascii="Times New Roman" w:hAnsi="Times New Roman" w:cs="Times New Roman"/>
          <w:sz w:val="28"/>
          <w:szCs w:val="28"/>
        </w:rPr>
        <w:t xml:space="preserve"> агресія є сумарним показником індексу агресивності та індексу ворожості.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Респондентам пропонувалося визначити своє ставлення до кожного твердженням опитувальника відповідаючи «так» (знак «+») або «ні» (знак «-»). Згідно з «ключем»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 xml:space="preserve">ідраховується кількість набраних балів із кожного блоку питань та інтерпретується для кожного респондента. </w:t>
      </w:r>
    </w:p>
    <w:p w:rsidR="00203DD1" w:rsidRDefault="00B16301"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3</w:t>
      </w:r>
      <w:r w:rsidR="00203DD1" w:rsidRPr="00203DD1">
        <w:rPr>
          <w:rFonts w:ascii="Times New Roman" w:hAnsi="Times New Roman" w:cs="Times New Roman"/>
          <w:i/>
          <w:sz w:val="28"/>
          <w:szCs w:val="28"/>
        </w:rPr>
        <w:t>. Для діагностики проявів тривожності застосовувався тест Спілбергера–Хані</w:t>
      </w:r>
      <w:proofErr w:type="gramStart"/>
      <w:r w:rsidR="00203DD1" w:rsidRPr="00203DD1">
        <w:rPr>
          <w:rFonts w:ascii="Times New Roman" w:hAnsi="Times New Roman" w:cs="Times New Roman"/>
          <w:i/>
          <w:sz w:val="28"/>
          <w:szCs w:val="28"/>
        </w:rPr>
        <w:t>на</w:t>
      </w:r>
      <w:proofErr w:type="gramEnd"/>
      <w:r w:rsid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Тест Спілбергера–Ханіна належить до методик, за допомогою яких </w:t>
      </w:r>
      <w:proofErr w:type="gramStart"/>
      <w:r w:rsidRPr="00203DD1">
        <w:rPr>
          <w:rFonts w:ascii="Times New Roman" w:hAnsi="Times New Roman" w:cs="Times New Roman"/>
          <w:sz w:val="28"/>
          <w:szCs w:val="28"/>
        </w:rPr>
        <w:t>досл</w:t>
      </w:r>
      <w:proofErr w:type="gramEnd"/>
      <w:r w:rsidRPr="00203DD1">
        <w:rPr>
          <w:rFonts w:ascii="Times New Roman" w:hAnsi="Times New Roman" w:cs="Times New Roman"/>
          <w:sz w:val="28"/>
          <w:szCs w:val="28"/>
        </w:rPr>
        <w:t xml:space="preserve">іджують психологічний феномен тривожності. Цей опитувальник складається з 20 висловлювань, які відносяться до тривожності як стану (стан тривожності, реактивна або ситуативна тривожність), і 20 висловлювань на визначення тривожності як диспозиції, особливості особистості (властивість тривожності). Що розуміє Спілберг </w:t>
      </w:r>
      <w:proofErr w:type="gramStart"/>
      <w:r w:rsidRPr="00203DD1">
        <w:rPr>
          <w:rFonts w:ascii="Times New Roman" w:hAnsi="Times New Roman" w:cs="Times New Roman"/>
          <w:sz w:val="28"/>
          <w:szCs w:val="28"/>
        </w:rPr>
        <w:t>п</w:t>
      </w:r>
      <w:proofErr w:type="gramEnd"/>
      <w:r w:rsidRPr="00203DD1">
        <w:rPr>
          <w:rFonts w:ascii="Times New Roman" w:hAnsi="Times New Roman" w:cs="Times New Roman"/>
          <w:sz w:val="28"/>
          <w:szCs w:val="28"/>
        </w:rPr>
        <w:t xml:space="preserve">ід обома мірами тривожності видно з цитати: «Стан тривожності характеризується суб’єктивними,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ідомо сприйнятими відчуттями загрози і напруги, що супроводжуються або пов’язані з активацією або збудженням автономної нервової системи». Тривожність, як риса особи, очевидно, означає мотив або набуту поведінкову диспозицію, яка зобов’язує індивіда до сприйняття широкого кола об’єктивно безпечних обставин, як таких що несуть загрозу, спонукаючи реагувати на них станами тривоги, інтенсивність яких не відповідає величині реальної небезпеки.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lastRenderedPageBreak/>
        <w:t xml:space="preserve">Шкала реактивної і особистісної тривожності Спілбергера є єдиною методикою, яка дозволяє диференційовано вимірювати тривожність як властивість особистості, і як стан. </w:t>
      </w:r>
      <w:r w:rsidRPr="005F2608">
        <w:rPr>
          <w:rFonts w:ascii="Times New Roman" w:hAnsi="Times New Roman" w:cs="Times New Roman"/>
          <w:sz w:val="28"/>
          <w:szCs w:val="28"/>
          <w:lang w:val="uk-UA"/>
        </w:rPr>
        <w:t xml:space="preserve">У нашій країні використовують тест у модифікації Ю. Ханіна (1976).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5F2608">
        <w:rPr>
          <w:rFonts w:ascii="Times New Roman" w:hAnsi="Times New Roman" w:cs="Times New Roman"/>
          <w:sz w:val="28"/>
          <w:szCs w:val="28"/>
          <w:lang w:val="uk-UA"/>
        </w:rPr>
        <w:t xml:space="preserve">Реактивна (ситуативна) тривожність – стан суб’єкта в даний момент часу, який характеризується емоціями, які суб’єктивно переживаються особою: напругою, занепокоєнням, заклопотаністю, нервозністю у цій конкретній ситуації. </w:t>
      </w:r>
      <w:r w:rsidRPr="00203DD1">
        <w:rPr>
          <w:rFonts w:ascii="Times New Roman" w:hAnsi="Times New Roman" w:cs="Times New Roman"/>
          <w:sz w:val="28"/>
          <w:szCs w:val="28"/>
        </w:rPr>
        <w:t xml:space="preserve">Цей стан виникає як емоційна реакція на екстремальну або стресову ситуацію і може бути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ізним за інтенсивністю та динамікою у часі.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Якщо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івень тривожності не перевищує 30, то опитувана особа не відчуває особливої тривоги, тобто у неї в даний момент виявляється низька тривожність. Якщо сума знаходиться в інтервалі 31–45, то це означає помірну тривожність. При 46 і більше – тривожність висока.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Дуже висока тривожність (&gt; 46) прямо корелює з наявністю невротичного конфлікту, з емоційними і невротичними зривами, з псих</w:t>
      </w:r>
      <w:r>
        <w:rPr>
          <w:rFonts w:ascii="Times New Roman" w:hAnsi="Times New Roman" w:cs="Times New Roman"/>
          <w:sz w:val="28"/>
          <w:szCs w:val="28"/>
          <w:lang w:val="uk-UA"/>
        </w:rPr>
        <w:t xml:space="preserve">осоматичними захворюваннями.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lang w:val="uk-UA"/>
        </w:rPr>
        <w:t xml:space="preserve">Низька тривожність (&lt; 12) навпаки, характеризує стан як депресивний, ареактивний, з низьким рівнем мотивацій. </w:t>
      </w:r>
      <w:r w:rsidRPr="00203DD1">
        <w:rPr>
          <w:rFonts w:ascii="Times New Roman" w:hAnsi="Times New Roman" w:cs="Times New Roman"/>
          <w:sz w:val="28"/>
          <w:szCs w:val="28"/>
        </w:rPr>
        <w:t xml:space="preserve">Але іноді дуже низька тривожність у показниках тесту є результатом активного витіснення особою високої тривоги з метою показати себе в «кращому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ітлі». </w:t>
      </w:r>
    </w:p>
    <w:p w:rsidR="00203DD1" w:rsidRDefault="00B16301"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4</w:t>
      </w:r>
      <w:r w:rsidR="00203DD1" w:rsidRPr="00203DD1">
        <w:rPr>
          <w:rFonts w:ascii="Times New Roman" w:hAnsi="Times New Roman" w:cs="Times New Roman"/>
          <w:i/>
          <w:sz w:val="28"/>
          <w:szCs w:val="28"/>
        </w:rPr>
        <w:t>. Для діагностики проявів безпорадності використано методику «</w:t>
      </w:r>
      <w:proofErr w:type="gramStart"/>
      <w:r w:rsidR="00203DD1" w:rsidRPr="00203DD1">
        <w:rPr>
          <w:rFonts w:ascii="Times New Roman" w:hAnsi="Times New Roman" w:cs="Times New Roman"/>
          <w:i/>
          <w:sz w:val="28"/>
          <w:szCs w:val="28"/>
        </w:rPr>
        <w:t>Р</w:t>
      </w:r>
      <w:proofErr w:type="gramEnd"/>
      <w:r w:rsidR="00203DD1" w:rsidRPr="00203DD1">
        <w:rPr>
          <w:rFonts w:ascii="Times New Roman" w:hAnsi="Times New Roman" w:cs="Times New Roman"/>
          <w:i/>
          <w:sz w:val="28"/>
          <w:szCs w:val="28"/>
        </w:rPr>
        <w:t>івень суб’єктивного контролю» (РСК) Є. Бажина</w:t>
      </w:r>
      <w:r w:rsidR="00203DD1" w:rsidRPr="00203DD1">
        <w:rPr>
          <w:rFonts w:ascii="Times New Roman" w:hAnsi="Times New Roman" w:cs="Times New Roman"/>
          <w:sz w:val="28"/>
          <w:szCs w:val="28"/>
        </w:rPr>
        <w:t xml:space="preserve">. Методика розроблена на основі шкали локусу контролю Д. Роттера, у якій </w:t>
      </w:r>
      <w:proofErr w:type="gramStart"/>
      <w:r w:rsidR="00203DD1" w:rsidRPr="00203DD1">
        <w:rPr>
          <w:rFonts w:ascii="Times New Roman" w:hAnsi="Times New Roman" w:cs="Times New Roman"/>
          <w:sz w:val="28"/>
          <w:szCs w:val="28"/>
        </w:rPr>
        <w:t>досл</w:t>
      </w:r>
      <w:proofErr w:type="gramEnd"/>
      <w:r w:rsidR="00203DD1" w:rsidRPr="00203DD1">
        <w:rPr>
          <w:rFonts w:ascii="Times New Roman" w:hAnsi="Times New Roman" w:cs="Times New Roman"/>
          <w:sz w:val="28"/>
          <w:szCs w:val="28"/>
        </w:rPr>
        <w:t xml:space="preserve">іджується рівень суб’єктивного контролю. Дана методика являє собою інструмент для виявлення показників </w:t>
      </w:r>
      <w:proofErr w:type="gramStart"/>
      <w:r w:rsidR="00203DD1" w:rsidRPr="00203DD1">
        <w:rPr>
          <w:rFonts w:ascii="Times New Roman" w:hAnsi="Times New Roman" w:cs="Times New Roman"/>
          <w:sz w:val="28"/>
          <w:szCs w:val="28"/>
        </w:rPr>
        <w:t>р</w:t>
      </w:r>
      <w:proofErr w:type="gramEnd"/>
      <w:r w:rsidR="00203DD1" w:rsidRPr="00203DD1">
        <w:rPr>
          <w:rFonts w:ascii="Times New Roman" w:hAnsi="Times New Roman" w:cs="Times New Roman"/>
          <w:sz w:val="28"/>
          <w:szCs w:val="28"/>
        </w:rPr>
        <w:t xml:space="preserve">івня суб’єктивного контролю як якості, що характеризує схильність людини приписувати відповідальність за результати своєї діяльності зовнішнім силам або власним здібностям і зусиллям. Опитувальник складається з 44 пунктів. </w:t>
      </w:r>
      <w:proofErr w:type="gramStart"/>
      <w:r w:rsidR="00203DD1" w:rsidRPr="00203DD1">
        <w:rPr>
          <w:rFonts w:ascii="Times New Roman" w:hAnsi="Times New Roman" w:cs="Times New Roman"/>
          <w:sz w:val="28"/>
          <w:szCs w:val="28"/>
        </w:rPr>
        <w:t>Досл</w:t>
      </w:r>
      <w:proofErr w:type="gramEnd"/>
      <w:r w:rsidR="00203DD1" w:rsidRPr="00203DD1">
        <w:rPr>
          <w:rFonts w:ascii="Times New Roman" w:hAnsi="Times New Roman" w:cs="Times New Roman"/>
          <w:sz w:val="28"/>
          <w:szCs w:val="28"/>
        </w:rPr>
        <w:t xml:space="preserve">ідження проводимо за ставленням до таких галузей діяльності: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lastRenderedPageBreak/>
        <w:t xml:space="preserve">Загальна інтернальність. Високий показник за цією шкалою відповідає високому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івню суб’єктивного контролю над будь-якими значущими ситуаціями. Такі люди вважають, що більшість важливих подій в їх житті були результатом їх власних дій, що вони можуть ними керувати і, отже, відчувають </w:t>
      </w:r>
      <w:proofErr w:type="gramStart"/>
      <w:r w:rsidRPr="00203DD1">
        <w:rPr>
          <w:rFonts w:ascii="Times New Roman" w:hAnsi="Times New Roman" w:cs="Times New Roman"/>
          <w:sz w:val="28"/>
          <w:szCs w:val="28"/>
        </w:rPr>
        <w:t>свою</w:t>
      </w:r>
      <w:proofErr w:type="gramEnd"/>
      <w:r w:rsidRPr="00203DD1">
        <w:rPr>
          <w:rFonts w:ascii="Times New Roman" w:hAnsi="Times New Roman" w:cs="Times New Roman"/>
          <w:sz w:val="28"/>
          <w:szCs w:val="28"/>
        </w:rPr>
        <w:t xml:space="preserve"> власну відповідальність за ці події і за те, як складається їх життя в цілому. Низький показник за шкалою відповідає низькому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івню суб’єктивного контролю. Такі </w:t>
      </w:r>
      <w:proofErr w:type="gramStart"/>
      <w:r w:rsidRPr="00203DD1">
        <w:rPr>
          <w:rFonts w:ascii="Times New Roman" w:hAnsi="Times New Roman" w:cs="Times New Roman"/>
          <w:sz w:val="28"/>
          <w:szCs w:val="28"/>
        </w:rPr>
        <w:t>досл</w:t>
      </w:r>
      <w:proofErr w:type="gramEnd"/>
      <w:r w:rsidRPr="00203DD1">
        <w:rPr>
          <w:rFonts w:ascii="Times New Roman" w:hAnsi="Times New Roman" w:cs="Times New Roman"/>
          <w:sz w:val="28"/>
          <w:szCs w:val="28"/>
        </w:rPr>
        <w:t xml:space="preserve">іджувані не бачать зв’язку між своїми діями і важливими для них подіями їх життя, не вважають себе здатними контролювати їх розвиток і вважають, що більшість із них є результатом випадку або дій інших людей.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Інтернальність у галузі досягнення (Ід). Високі показники за цією шкалою відповідають високому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івню суб’єктивного контролю над емоційнопозитивними подіями і ситуаціями. Такі люди вважають, що </w:t>
      </w:r>
      <w:proofErr w:type="gramStart"/>
      <w:r w:rsidRPr="00203DD1">
        <w:rPr>
          <w:rFonts w:ascii="Times New Roman" w:hAnsi="Times New Roman" w:cs="Times New Roman"/>
          <w:sz w:val="28"/>
          <w:szCs w:val="28"/>
        </w:rPr>
        <w:t>вони</w:t>
      </w:r>
      <w:proofErr w:type="gramEnd"/>
      <w:r w:rsidRPr="00203DD1">
        <w:rPr>
          <w:rFonts w:ascii="Times New Roman" w:hAnsi="Times New Roman" w:cs="Times New Roman"/>
          <w:sz w:val="28"/>
          <w:szCs w:val="28"/>
        </w:rPr>
        <w:t xml:space="preserve"> самі досягли всього в житті, що вони здатні з успіхом досягати своїх цілей і в майбутньому. Низькі показники за шкалою Ід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ідчать про те, що людина приписує свої успіхи, досягнення і радощі зовнішнім обставинам: везінню, щасливій долі, або допомозі інших людей.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Інтернальність в галузі невдач (Ін). Високі показники за цією шкалою говорять про розвинуте почуття суб’єктивно</w:t>
      </w:r>
      <w:r>
        <w:rPr>
          <w:rFonts w:ascii="Times New Roman" w:hAnsi="Times New Roman" w:cs="Times New Roman"/>
          <w:sz w:val="28"/>
          <w:szCs w:val="28"/>
        </w:rPr>
        <w:t xml:space="preserve">го контролю по відношенню до </w:t>
      </w:r>
      <w:r w:rsidRPr="00203DD1">
        <w:rPr>
          <w:rFonts w:ascii="Times New Roman" w:hAnsi="Times New Roman" w:cs="Times New Roman"/>
          <w:sz w:val="28"/>
          <w:szCs w:val="28"/>
        </w:rPr>
        <w:t xml:space="preserve">негативних подій і ситуацій, що проявляється у схильності звинувачувати самого себе в </w:t>
      </w:r>
      <w:proofErr w:type="gramStart"/>
      <w:r w:rsidRPr="00203DD1">
        <w:rPr>
          <w:rFonts w:ascii="Times New Roman" w:hAnsi="Times New Roman" w:cs="Times New Roman"/>
          <w:sz w:val="28"/>
          <w:szCs w:val="28"/>
        </w:rPr>
        <w:t>р</w:t>
      </w:r>
      <w:proofErr w:type="gramEnd"/>
      <w:r w:rsidRPr="00203DD1">
        <w:rPr>
          <w:rFonts w:ascii="Times New Roman" w:hAnsi="Times New Roman" w:cs="Times New Roman"/>
          <w:sz w:val="28"/>
          <w:szCs w:val="28"/>
        </w:rPr>
        <w:t xml:space="preserve">ізних невдачах, неприємностях і стражданнях. Низькі показники Ін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ідчать про те, що досліджуваний схильний приписувати відповідальність за подібні події іншим людям і вважати їх причиною невезіння.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Інтернальність у сімейних відносинах (Іс). Високі показники Іс означають, що людина вважає себе відповідальною </w:t>
      </w:r>
      <w:proofErr w:type="gramStart"/>
      <w:r w:rsidRPr="00203DD1">
        <w:rPr>
          <w:rFonts w:ascii="Times New Roman" w:hAnsi="Times New Roman" w:cs="Times New Roman"/>
          <w:sz w:val="28"/>
          <w:szCs w:val="28"/>
        </w:rPr>
        <w:t>за</w:t>
      </w:r>
      <w:proofErr w:type="gramEnd"/>
      <w:r w:rsidRPr="00203DD1">
        <w:rPr>
          <w:rFonts w:ascii="Times New Roman" w:hAnsi="Times New Roman" w:cs="Times New Roman"/>
          <w:sz w:val="28"/>
          <w:szCs w:val="28"/>
        </w:rPr>
        <w:t xml:space="preserve"> події свого сімейного життя. Низький Іс вказує на те, що суб’єкт вважає не себе, а своїх партнері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причиною значущих ситуацій, що виникають в його сім’ї.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Інтернальність у галузі виробничих відносин (Ів). Високий Ів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 xml:space="preserve">ідчить про те, що людина вважає свої дії важливим фактором в організації </w:t>
      </w:r>
      <w:r w:rsidRPr="00203DD1">
        <w:rPr>
          <w:rFonts w:ascii="Times New Roman" w:hAnsi="Times New Roman" w:cs="Times New Roman"/>
          <w:sz w:val="28"/>
          <w:szCs w:val="28"/>
        </w:rPr>
        <w:lastRenderedPageBreak/>
        <w:t xml:space="preserve">виробничої діяльності, у відносинах, що складаються в колективі, у своєму просуванні і т.д. Низький Ів вказує на те, що </w:t>
      </w:r>
      <w:proofErr w:type="gramStart"/>
      <w:r w:rsidRPr="00203DD1">
        <w:rPr>
          <w:rFonts w:ascii="Times New Roman" w:hAnsi="Times New Roman" w:cs="Times New Roman"/>
          <w:sz w:val="28"/>
          <w:szCs w:val="28"/>
        </w:rPr>
        <w:t>досл</w:t>
      </w:r>
      <w:proofErr w:type="gramEnd"/>
      <w:r w:rsidRPr="00203DD1">
        <w:rPr>
          <w:rFonts w:ascii="Times New Roman" w:hAnsi="Times New Roman" w:cs="Times New Roman"/>
          <w:sz w:val="28"/>
          <w:szCs w:val="28"/>
        </w:rPr>
        <w:t xml:space="preserve">іджуваний схильний приписувати більш важливе значення зовнішнім обставинам – керівництву, товаришам по роботі, везінню-невезінню.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Інтернальність у галузі міжособистісних відносин (Ім). Високий показник Ім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ідчить про те, що людина вважає себе в силах контролювати свої неформальні відносини з іншими людьми, викликати до себе повагу і симпатію і т.д. Низький Ім, навпаки, вказує на те, що вона не вважає себе здатною активно формувати своє коло спілкування і схильна вважати свої відносини результатом дії своїх партнері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Інтернальність </w:t>
      </w:r>
      <w:proofErr w:type="gramStart"/>
      <w:r w:rsidRPr="00203DD1">
        <w:rPr>
          <w:rFonts w:ascii="Times New Roman" w:hAnsi="Times New Roman" w:cs="Times New Roman"/>
          <w:sz w:val="28"/>
          <w:szCs w:val="28"/>
        </w:rPr>
        <w:t>за</w:t>
      </w:r>
      <w:proofErr w:type="gramEnd"/>
      <w:r w:rsidRPr="00203DD1">
        <w:rPr>
          <w:rFonts w:ascii="Times New Roman" w:hAnsi="Times New Roman" w:cs="Times New Roman"/>
          <w:sz w:val="28"/>
          <w:szCs w:val="28"/>
        </w:rPr>
        <w:t xml:space="preserve"> відношенням до здоров’я і хвороби (Із). Високі показники Із </w:t>
      </w:r>
      <w:proofErr w:type="gramStart"/>
      <w:r w:rsidRPr="00203DD1">
        <w:rPr>
          <w:rFonts w:ascii="Times New Roman" w:hAnsi="Times New Roman" w:cs="Times New Roman"/>
          <w:sz w:val="28"/>
          <w:szCs w:val="28"/>
        </w:rPr>
        <w:t>св</w:t>
      </w:r>
      <w:proofErr w:type="gramEnd"/>
      <w:r w:rsidRPr="00203DD1">
        <w:rPr>
          <w:rFonts w:ascii="Times New Roman" w:hAnsi="Times New Roman" w:cs="Times New Roman"/>
          <w:sz w:val="28"/>
          <w:szCs w:val="28"/>
        </w:rPr>
        <w:t>ідчать про те, що досліджуваний вважає себе відповідальним за своє здоров’я: якщо він хворий, то звинувачує в цьому себе і вважає, що одужування залежить від його дій. Людина з низьким Із вважає здоров’я і хворобу результатом випадку і сподівається на те, що видужування прийде в результаті дій інших людей, перш за все лікарі</w:t>
      </w:r>
      <w:proofErr w:type="gramStart"/>
      <w:r w:rsidRPr="00203DD1">
        <w:rPr>
          <w:rFonts w:ascii="Times New Roman" w:hAnsi="Times New Roman" w:cs="Times New Roman"/>
          <w:sz w:val="28"/>
          <w:szCs w:val="28"/>
        </w:rPr>
        <w:t>в</w:t>
      </w:r>
      <w:proofErr w:type="gramEnd"/>
      <w:r w:rsidRPr="00203DD1">
        <w:rPr>
          <w:rFonts w:ascii="Times New Roman" w:hAnsi="Times New Roman" w:cs="Times New Roman"/>
          <w:sz w:val="28"/>
          <w:szCs w:val="28"/>
        </w:rPr>
        <w:t xml:space="preserve">. </w:t>
      </w:r>
    </w:p>
    <w:p w:rsidR="00203DD1"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 xml:space="preserve">Проведений математичний аналіз отриманих результатів показав, що </w:t>
      </w:r>
      <w:proofErr w:type="gramStart"/>
      <w:r w:rsidRPr="00203DD1">
        <w:rPr>
          <w:rFonts w:ascii="Times New Roman" w:hAnsi="Times New Roman" w:cs="Times New Roman"/>
          <w:sz w:val="28"/>
          <w:szCs w:val="28"/>
        </w:rPr>
        <w:t>вс</w:t>
      </w:r>
      <w:proofErr w:type="gramEnd"/>
      <w:r w:rsidRPr="00203DD1">
        <w:rPr>
          <w:rFonts w:ascii="Times New Roman" w:hAnsi="Times New Roman" w:cs="Times New Roman"/>
          <w:sz w:val="28"/>
          <w:szCs w:val="28"/>
        </w:rPr>
        <w:t xml:space="preserve">і отримані емпіричні дані за ключовими шкалами методик розподілилися за законом нормального розподілу. </w:t>
      </w:r>
    </w:p>
    <w:p w:rsidR="00203DD1" w:rsidRPr="009A4F3F" w:rsidRDefault="00203DD1" w:rsidP="00D4736E">
      <w:pPr>
        <w:tabs>
          <w:tab w:val="right" w:leader="dot" w:pos="9356"/>
        </w:tabs>
        <w:spacing w:after="0" w:line="360" w:lineRule="auto"/>
        <w:ind w:firstLine="709"/>
        <w:jc w:val="both"/>
        <w:rPr>
          <w:rFonts w:ascii="Times New Roman" w:hAnsi="Times New Roman" w:cs="Times New Roman"/>
          <w:sz w:val="28"/>
          <w:szCs w:val="28"/>
          <w:lang w:val="uk-UA"/>
        </w:rPr>
      </w:pPr>
      <w:r w:rsidRPr="00203DD1">
        <w:rPr>
          <w:rFonts w:ascii="Times New Roman" w:hAnsi="Times New Roman" w:cs="Times New Roman"/>
          <w:sz w:val="28"/>
          <w:szCs w:val="28"/>
        </w:rPr>
        <w:t>Для ма</w:t>
      </w:r>
      <w:r>
        <w:rPr>
          <w:rFonts w:ascii="Times New Roman" w:hAnsi="Times New Roman" w:cs="Times New Roman"/>
          <w:sz w:val="28"/>
          <w:szCs w:val="28"/>
        </w:rPr>
        <w:t>тематико-статистичної обробки</w:t>
      </w:r>
      <w:r w:rsidRPr="00203DD1">
        <w:rPr>
          <w:rFonts w:ascii="Times New Roman" w:hAnsi="Times New Roman" w:cs="Times New Roman"/>
          <w:sz w:val="28"/>
          <w:szCs w:val="28"/>
        </w:rPr>
        <w:t xml:space="preserve"> результатів проводився кореляційний аналіз за допомогою пакетів </w:t>
      </w:r>
      <w:r w:rsidR="001E77FA">
        <w:rPr>
          <w:rFonts w:ascii="Times New Roman" w:hAnsi="Times New Roman" w:cs="Times New Roman"/>
          <w:sz w:val="28"/>
          <w:szCs w:val="28"/>
        </w:rPr>
        <w:t>статистичнио</w:t>
      </w:r>
      <w:r w:rsidR="001E77FA">
        <w:rPr>
          <w:rFonts w:ascii="Times New Roman" w:hAnsi="Times New Roman" w:cs="Times New Roman"/>
          <w:sz w:val="28"/>
          <w:szCs w:val="28"/>
          <w:lang w:val="uk-UA"/>
        </w:rPr>
        <w:t>ї</w:t>
      </w:r>
      <w:r w:rsidRPr="00203DD1">
        <w:rPr>
          <w:rFonts w:ascii="Times New Roman" w:hAnsi="Times New Roman" w:cs="Times New Roman"/>
          <w:sz w:val="28"/>
          <w:szCs w:val="28"/>
        </w:rPr>
        <w:t xml:space="preserve"> програм</w:t>
      </w:r>
      <w:r w:rsidR="001E77FA">
        <w:rPr>
          <w:rFonts w:ascii="Times New Roman" w:hAnsi="Times New Roman" w:cs="Times New Roman"/>
          <w:sz w:val="28"/>
          <w:szCs w:val="28"/>
          <w:lang w:val="uk-UA"/>
        </w:rPr>
        <w:t>и</w:t>
      </w:r>
      <w:r w:rsidRPr="00203DD1">
        <w:rPr>
          <w:rFonts w:ascii="Times New Roman" w:hAnsi="Times New Roman" w:cs="Times New Roman"/>
          <w:sz w:val="28"/>
          <w:szCs w:val="28"/>
        </w:rPr>
        <w:t xml:space="preserve"> </w:t>
      </w:r>
      <w:r w:rsidR="001E77FA">
        <w:rPr>
          <w:rFonts w:ascii="Times New Roman" w:hAnsi="Times New Roman" w:cs="Times New Roman"/>
          <w:sz w:val="28"/>
          <w:szCs w:val="28"/>
        </w:rPr>
        <w:t>Statistic</w:t>
      </w:r>
      <w:proofErr w:type="gramStart"/>
      <w:r w:rsidR="001E77FA">
        <w:rPr>
          <w:rFonts w:ascii="Times New Roman" w:hAnsi="Times New Roman" w:cs="Times New Roman"/>
          <w:sz w:val="28"/>
          <w:szCs w:val="28"/>
          <w:lang w:val="uk-UA"/>
        </w:rPr>
        <w:t>а</w:t>
      </w:r>
      <w:proofErr w:type="gramEnd"/>
      <w:r w:rsidR="001E77FA">
        <w:rPr>
          <w:rFonts w:ascii="Times New Roman" w:hAnsi="Times New Roman" w:cs="Times New Roman"/>
          <w:sz w:val="28"/>
          <w:szCs w:val="28"/>
        </w:rPr>
        <w:t xml:space="preserve"> </w:t>
      </w:r>
      <w:r w:rsidR="001E77FA">
        <w:rPr>
          <w:rFonts w:ascii="Times New Roman" w:hAnsi="Times New Roman" w:cs="Times New Roman"/>
          <w:sz w:val="28"/>
          <w:szCs w:val="28"/>
          <w:lang w:val="uk-UA"/>
        </w:rPr>
        <w:t>12</w:t>
      </w:r>
      <w:r w:rsidRPr="00203DD1">
        <w:rPr>
          <w:rFonts w:ascii="Times New Roman" w:hAnsi="Times New Roman" w:cs="Times New Roman"/>
          <w:sz w:val="28"/>
          <w:szCs w:val="28"/>
        </w:rPr>
        <w:t>.0 для Windows</w:t>
      </w:r>
      <w:r w:rsidR="009A4F3F">
        <w:rPr>
          <w:rFonts w:ascii="Times New Roman" w:hAnsi="Times New Roman" w:cs="Times New Roman"/>
          <w:sz w:val="28"/>
          <w:szCs w:val="28"/>
          <w:lang w:val="uk-UA"/>
        </w:rPr>
        <w:t>.</w:t>
      </w:r>
    </w:p>
    <w:p w:rsidR="00D4736E" w:rsidRDefault="00D4736E"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D4736E" w:rsidRDefault="00D4736E" w:rsidP="00D4736E">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D4736E">
        <w:rPr>
          <w:rFonts w:ascii="Times New Roman" w:hAnsi="Times New Roman" w:cs="Times New Roman"/>
          <w:b/>
          <w:bCs/>
          <w:sz w:val="28"/>
          <w:szCs w:val="28"/>
          <w:lang w:val="uk-UA"/>
        </w:rPr>
        <w:t xml:space="preserve">2.2. Аналіз результатів емпіричного дослідження </w:t>
      </w:r>
      <w:r w:rsidRPr="00D4736E">
        <w:rPr>
          <w:rFonts w:ascii="Times New Roman" w:hAnsi="Times New Roman" w:cs="Times New Roman"/>
          <w:b/>
          <w:sz w:val="28"/>
          <w:szCs w:val="33"/>
          <w:shd w:val="clear" w:color="auto" w:fill="FFFFFF"/>
          <w:lang w:val="uk-UA"/>
        </w:rPr>
        <w:t>особливостей синдрому жертви у внутрішньо переміщених осіб</w:t>
      </w:r>
    </w:p>
    <w:p w:rsidR="00AA1DAB" w:rsidRDefault="00AA1DAB" w:rsidP="00D4736E">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p>
    <w:p w:rsidR="00F64E24" w:rsidRDefault="00F64E24"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досліджені прийняло участь 50 осіб, які мають статус внутрішньо переміщених осіб. З них 25 жінок і 25 чоловіків.</w:t>
      </w:r>
    </w:p>
    <w:p w:rsidR="00F64E24" w:rsidRDefault="00F64E24"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детальніше результати проведеного дослідження.</w:t>
      </w:r>
    </w:p>
    <w:p w:rsidR="001E77FA" w:rsidRDefault="00F64E24"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Першою було проведено методику</w:t>
      </w:r>
      <w:r w:rsidRPr="00F64E24">
        <w:rPr>
          <w:rFonts w:ascii="Times New Roman" w:hAnsi="Times New Roman" w:cs="Times New Roman"/>
          <w:sz w:val="28"/>
          <w:szCs w:val="28"/>
          <w:lang w:val="uk-UA"/>
        </w:rPr>
        <w:t xml:space="preserve"> «Індекс життєвої задоволеності»</w:t>
      </w:r>
      <w:r w:rsidR="00DB29A9">
        <w:rPr>
          <w:rFonts w:ascii="Times New Roman" w:hAnsi="Times New Roman" w:cs="Times New Roman"/>
          <w:sz w:val="28"/>
          <w:szCs w:val="28"/>
          <w:lang w:val="uk-UA"/>
        </w:rPr>
        <w:t xml:space="preserve"> д</w:t>
      </w:r>
      <w:r w:rsidR="001E77FA" w:rsidRPr="001E77FA">
        <w:rPr>
          <w:rFonts w:ascii="Times New Roman" w:hAnsi="Times New Roman" w:cs="Times New Roman"/>
          <w:sz w:val="28"/>
          <w:szCs w:val="28"/>
          <w:lang w:val="uk-UA"/>
        </w:rPr>
        <w:t xml:space="preserve">ля визначення рівня адаптації осіб із числа внутрішньо переміщених осіб (ВПО) до нових умов проживання. </w:t>
      </w:r>
      <w:r w:rsidR="00DB29A9">
        <w:rPr>
          <w:rFonts w:ascii="Times New Roman" w:hAnsi="Times New Roman" w:cs="Times New Roman"/>
          <w:sz w:val="28"/>
          <w:szCs w:val="28"/>
          <w:lang w:val="uk-UA"/>
        </w:rPr>
        <w:t>Середні показники за шкалами</w:t>
      </w:r>
      <w:r w:rsidR="001E77FA" w:rsidRPr="001E77FA">
        <w:rPr>
          <w:rFonts w:ascii="Times New Roman" w:hAnsi="Times New Roman" w:cs="Times New Roman"/>
          <w:sz w:val="28"/>
          <w:szCs w:val="28"/>
          <w:lang w:val="uk-UA"/>
        </w:rPr>
        <w:t xml:space="preserve"> представлені в таблиці </w:t>
      </w:r>
      <w:r w:rsidR="00DB29A9">
        <w:rPr>
          <w:rFonts w:ascii="Times New Roman" w:hAnsi="Times New Roman" w:cs="Times New Roman"/>
          <w:sz w:val="28"/>
          <w:szCs w:val="28"/>
          <w:lang w:val="uk-UA"/>
        </w:rPr>
        <w:t>2.1.</w:t>
      </w:r>
    </w:p>
    <w:p w:rsidR="00DB29A9" w:rsidRDefault="00DB29A9" w:rsidP="00DB29A9">
      <w:pPr>
        <w:tabs>
          <w:tab w:val="right" w:leader="dot" w:pos="9356"/>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DB29A9" w:rsidRPr="00DB29A9" w:rsidRDefault="00DB29A9" w:rsidP="00DB29A9">
      <w:pPr>
        <w:tabs>
          <w:tab w:val="right" w:leader="dot" w:pos="93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Середні показники </w:t>
      </w:r>
      <w:r w:rsidRPr="00DB29A9">
        <w:rPr>
          <w:rFonts w:ascii="Times New Roman" w:hAnsi="Times New Roman" w:cs="Times New Roman"/>
          <w:b/>
          <w:sz w:val="28"/>
          <w:szCs w:val="28"/>
          <w:lang w:val="uk-UA"/>
        </w:rPr>
        <w:t>за методикою «Індекс життєвої задоволеності»</w:t>
      </w:r>
    </w:p>
    <w:tbl>
      <w:tblPr>
        <w:tblStyle w:val="ab"/>
        <w:tblW w:w="0" w:type="auto"/>
        <w:tblInd w:w="250" w:type="dxa"/>
        <w:tblLook w:val="04A0"/>
      </w:tblPr>
      <w:tblGrid>
        <w:gridCol w:w="4961"/>
        <w:gridCol w:w="4111"/>
      </w:tblGrid>
      <w:tr w:rsidR="00DB29A9" w:rsidTr="00207525">
        <w:tc>
          <w:tcPr>
            <w:tcW w:w="4961" w:type="dxa"/>
          </w:tcPr>
          <w:p w:rsidR="00DB29A9" w:rsidRPr="00DB29A9" w:rsidRDefault="00DB29A9" w:rsidP="00207525">
            <w:pPr>
              <w:tabs>
                <w:tab w:val="right" w:leader="dot" w:pos="9356"/>
              </w:tabs>
              <w:spacing w:line="360" w:lineRule="auto"/>
              <w:jc w:val="center"/>
              <w:rPr>
                <w:rFonts w:ascii="Times New Roman" w:hAnsi="Times New Roman" w:cs="Times New Roman"/>
                <w:b/>
                <w:sz w:val="28"/>
                <w:szCs w:val="28"/>
                <w:lang w:val="uk-UA"/>
              </w:rPr>
            </w:pPr>
            <w:r w:rsidRPr="00DB29A9">
              <w:rPr>
                <w:rFonts w:ascii="Times New Roman" w:hAnsi="Times New Roman" w:cs="Times New Roman"/>
                <w:b/>
                <w:sz w:val="28"/>
                <w:szCs w:val="28"/>
                <w:lang w:val="uk-UA"/>
              </w:rPr>
              <w:t>Шкала</w:t>
            </w:r>
          </w:p>
        </w:tc>
        <w:tc>
          <w:tcPr>
            <w:tcW w:w="4111" w:type="dxa"/>
          </w:tcPr>
          <w:p w:rsidR="00DB29A9" w:rsidRPr="00DB29A9" w:rsidRDefault="00DB29A9" w:rsidP="00207525">
            <w:pPr>
              <w:tabs>
                <w:tab w:val="right" w:leader="dot" w:pos="9356"/>
              </w:tabs>
              <w:spacing w:line="360" w:lineRule="auto"/>
              <w:jc w:val="center"/>
              <w:rPr>
                <w:rFonts w:ascii="Times New Roman" w:hAnsi="Times New Roman" w:cs="Times New Roman"/>
                <w:b/>
                <w:sz w:val="28"/>
                <w:szCs w:val="28"/>
                <w:lang w:val="uk-UA"/>
              </w:rPr>
            </w:pPr>
            <w:r w:rsidRPr="00DB29A9">
              <w:rPr>
                <w:rFonts w:ascii="Times New Roman" w:hAnsi="Times New Roman" w:cs="Times New Roman"/>
                <w:b/>
                <w:sz w:val="28"/>
                <w:szCs w:val="28"/>
                <w:lang w:val="uk-UA"/>
              </w:rPr>
              <w:t>Середній показник</w:t>
            </w:r>
          </w:p>
        </w:tc>
      </w:tr>
      <w:tr w:rsidR="00DB29A9" w:rsidTr="00207525">
        <w:tc>
          <w:tcPr>
            <w:tcW w:w="4961" w:type="dxa"/>
          </w:tcPr>
          <w:p w:rsidR="00DB29A9" w:rsidRPr="00DB29A9" w:rsidRDefault="00DB29A9" w:rsidP="00207525">
            <w:pPr>
              <w:jc w:val="center"/>
              <w:rPr>
                <w:rFonts w:ascii="Times New Roman" w:hAnsi="Times New Roman" w:cs="Times New Roman"/>
                <w:sz w:val="28"/>
              </w:rPr>
            </w:pPr>
            <w:r w:rsidRPr="00DB29A9">
              <w:rPr>
                <w:rFonts w:ascii="Times New Roman" w:hAnsi="Times New Roman" w:cs="Times New Roman"/>
                <w:sz w:val="28"/>
              </w:rPr>
              <w:t>Індекс життєвої задоволеності</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22,1</w:t>
            </w:r>
          </w:p>
        </w:tc>
      </w:tr>
      <w:tr w:rsidR="00DB29A9" w:rsidTr="00207525">
        <w:tc>
          <w:tcPr>
            <w:tcW w:w="4961" w:type="dxa"/>
          </w:tcPr>
          <w:p w:rsidR="00DB29A9" w:rsidRPr="00DB29A9" w:rsidRDefault="00DB29A9" w:rsidP="00207525">
            <w:pPr>
              <w:jc w:val="center"/>
              <w:rPr>
                <w:rFonts w:ascii="Times New Roman" w:hAnsi="Times New Roman" w:cs="Times New Roman"/>
                <w:sz w:val="28"/>
              </w:rPr>
            </w:pPr>
            <w:r w:rsidRPr="00DB29A9">
              <w:rPr>
                <w:rFonts w:ascii="Times New Roman" w:hAnsi="Times New Roman" w:cs="Times New Roman"/>
                <w:sz w:val="28"/>
              </w:rPr>
              <w:t>Інтерес до життя</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DB29A9" w:rsidTr="00207525">
        <w:tc>
          <w:tcPr>
            <w:tcW w:w="4961" w:type="dxa"/>
          </w:tcPr>
          <w:p w:rsidR="00DB29A9" w:rsidRPr="00DB29A9" w:rsidRDefault="00DB29A9" w:rsidP="00207525">
            <w:pPr>
              <w:jc w:val="center"/>
              <w:rPr>
                <w:rFonts w:ascii="Times New Roman" w:hAnsi="Times New Roman" w:cs="Times New Roman"/>
                <w:sz w:val="28"/>
              </w:rPr>
            </w:pPr>
            <w:proofErr w:type="gramStart"/>
            <w:r w:rsidRPr="00DB29A9">
              <w:rPr>
                <w:rFonts w:ascii="Times New Roman" w:hAnsi="Times New Roman" w:cs="Times New Roman"/>
                <w:sz w:val="28"/>
              </w:rPr>
              <w:t>Посл</w:t>
            </w:r>
            <w:proofErr w:type="gramEnd"/>
            <w:r w:rsidRPr="00DB29A9">
              <w:rPr>
                <w:rFonts w:ascii="Times New Roman" w:hAnsi="Times New Roman" w:cs="Times New Roman"/>
                <w:sz w:val="28"/>
              </w:rPr>
              <w:t>ідовність досягнення цілей</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DB29A9" w:rsidTr="00207525">
        <w:tc>
          <w:tcPr>
            <w:tcW w:w="4961" w:type="dxa"/>
          </w:tcPr>
          <w:p w:rsidR="00DB29A9" w:rsidRPr="00DB29A9" w:rsidRDefault="00DB29A9" w:rsidP="00207525">
            <w:pPr>
              <w:jc w:val="center"/>
              <w:rPr>
                <w:rFonts w:ascii="Times New Roman" w:hAnsi="Times New Roman" w:cs="Times New Roman"/>
                <w:sz w:val="28"/>
              </w:rPr>
            </w:pPr>
            <w:r w:rsidRPr="00DB29A9">
              <w:rPr>
                <w:rFonts w:ascii="Times New Roman" w:hAnsi="Times New Roman" w:cs="Times New Roman"/>
                <w:sz w:val="28"/>
              </w:rPr>
              <w:t xml:space="preserve">Погодженість </w:t>
            </w:r>
            <w:proofErr w:type="gramStart"/>
            <w:r w:rsidRPr="00DB29A9">
              <w:rPr>
                <w:rFonts w:ascii="Times New Roman" w:hAnsi="Times New Roman" w:cs="Times New Roman"/>
                <w:sz w:val="28"/>
              </w:rPr>
              <w:t>між</w:t>
            </w:r>
            <w:proofErr w:type="gramEnd"/>
            <w:r w:rsidRPr="00DB29A9">
              <w:rPr>
                <w:rFonts w:ascii="Times New Roman" w:hAnsi="Times New Roman" w:cs="Times New Roman"/>
                <w:sz w:val="28"/>
              </w:rPr>
              <w:t xml:space="preserve"> поставленими та досягненими цілями</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DB29A9" w:rsidTr="00207525">
        <w:tc>
          <w:tcPr>
            <w:tcW w:w="4961" w:type="dxa"/>
          </w:tcPr>
          <w:p w:rsidR="00DB29A9" w:rsidRPr="00DB29A9" w:rsidRDefault="00DB29A9" w:rsidP="00207525">
            <w:pPr>
              <w:jc w:val="center"/>
              <w:rPr>
                <w:rFonts w:ascii="Times New Roman" w:hAnsi="Times New Roman" w:cs="Times New Roman"/>
                <w:sz w:val="28"/>
              </w:rPr>
            </w:pPr>
            <w:r w:rsidRPr="00DB29A9">
              <w:rPr>
                <w:rFonts w:ascii="Times New Roman" w:hAnsi="Times New Roman" w:cs="Times New Roman"/>
                <w:sz w:val="28"/>
              </w:rPr>
              <w:t>Позитивна самооцінка</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DB29A9" w:rsidTr="00207525">
        <w:tc>
          <w:tcPr>
            <w:tcW w:w="4961" w:type="dxa"/>
          </w:tcPr>
          <w:p w:rsidR="00DB29A9" w:rsidRPr="00DB29A9" w:rsidRDefault="00DB29A9" w:rsidP="00207525">
            <w:pPr>
              <w:jc w:val="center"/>
              <w:rPr>
                <w:rFonts w:ascii="Times New Roman" w:hAnsi="Times New Roman" w:cs="Times New Roman"/>
                <w:sz w:val="28"/>
              </w:rPr>
            </w:pPr>
            <w:r w:rsidRPr="00DB29A9">
              <w:rPr>
                <w:rFonts w:ascii="Times New Roman" w:hAnsi="Times New Roman" w:cs="Times New Roman"/>
                <w:sz w:val="28"/>
              </w:rPr>
              <w:t>Загальний фон настрою</w:t>
            </w:r>
          </w:p>
        </w:tc>
        <w:tc>
          <w:tcPr>
            <w:tcW w:w="4111" w:type="dxa"/>
          </w:tcPr>
          <w:p w:rsidR="00DB29A9" w:rsidRDefault="000479E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bl>
    <w:p w:rsidR="00DB29A9" w:rsidRDefault="00DB29A9" w:rsidP="00D4736E">
      <w:pPr>
        <w:tabs>
          <w:tab w:val="right" w:leader="dot" w:pos="9356"/>
        </w:tabs>
        <w:spacing w:after="0" w:line="360" w:lineRule="auto"/>
        <w:ind w:firstLine="709"/>
        <w:jc w:val="both"/>
        <w:rPr>
          <w:rFonts w:ascii="Times New Roman" w:hAnsi="Times New Roman" w:cs="Times New Roman"/>
          <w:sz w:val="28"/>
          <w:szCs w:val="28"/>
          <w:lang w:val="uk-UA"/>
        </w:rPr>
      </w:pPr>
    </w:p>
    <w:p w:rsidR="00023531" w:rsidRPr="00023531" w:rsidRDefault="00023531" w:rsidP="00023531">
      <w:pPr>
        <w:tabs>
          <w:tab w:val="right" w:leader="dot" w:pos="9356"/>
        </w:tabs>
        <w:spacing w:after="0" w:line="360" w:lineRule="auto"/>
        <w:ind w:firstLine="709"/>
        <w:jc w:val="both"/>
        <w:rPr>
          <w:rFonts w:ascii="Times New Roman" w:hAnsi="Times New Roman" w:cs="Times New Roman"/>
          <w:sz w:val="28"/>
          <w:szCs w:val="28"/>
          <w:lang w:val="uk-UA"/>
        </w:rPr>
      </w:pPr>
      <w:r w:rsidRPr="00023531">
        <w:rPr>
          <w:rFonts w:ascii="Times New Roman" w:hAnsi="Times New Roman" w:cs="Times New Roman"/>
          <w:sz w:val="28"/>
          <w:szCs w:val="28"/>
          <w:lang w:val="uk-UA"/>
        </w:rPr>
        <w:t>Індекс життєвої задоволеності (22,1)</w:t>
      </w:r>
      <w:r>
        <w:rPr>
          <w:rFonts w:ascii="Times New Roman" w:hAnsi="Times New Roman" w:cs="Times New Roman"/>
          <w:sz w:val="28"/>
          <w:szCs w:val="28"/>
          <w:lang w:val="uk-UA"/>
        </w:rPr>
        <w:t xml:space="preserve">. </w:t>
      </w:r>
      <w:r w:rsidRPr="00023531">
        <w:rPr>
          <w:rFonts w:ascii="Times New Roman" w:hAnsi="Times New Roman" w:cs="Times New Roman"/>
          <w:sz w:val="28"/>
          <w:szCs w:val="28"/>
          <w:lang w:val="uk-UA"/>
        </w:rPr>
        <w:t>Цей результат свідчить про рівень задоволеності життям, який є нижчим за середній. Це може вказувати на загальний дискомфорт і труднощі, з якими стикаються внутрішньо переміщені особи (ВПО) під час адаптації до нових умов. Показник 22,1 свідчить про те, що більшість базових потреб і життєвих очікувань досліджуваних не були повністю реалізовані.</w:t>
      </w:r>
    </w:p>
    <w:p w:rsidR="00023531" w:rsidRPr="00023531" w:rsidRDefault="00290122" w:rsidP="00023531">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Інтерес до життя (5,1). </w:t>
      </w:r>
      <w:r w:rsidR="00023531" w:rsidRPr="00023531">
        <w:rPr>
          <w:rFonts w:ascii="Times New Roman" w:hAnsi="Times New Roman" w:cs="Times New Roman"/>
          <w:sz w:val="28"/>
          <w:szCs w:val="28"/>
          <w:lang w:val="uk-UA"/>
        </w:rPr>
        <w:t>Цей показник демонструє відносно помірний рівень інтересу до життя, але з тенденцією до зниження. Можливе зменшення мотивації або активності через складні умови, в яких опинилися досліджувані.</w:t>
      </w:r>
    </w:p>
    <w:p w:rsidR="00023531" w:rsidRPr="00023531" w:rsidRDefault="00023531" w:rsidP="00023531">
      <w:pPr>
        <w:tabs>
          <w:tab w:val="right" w:leader="dot" w:pos="9356"/>
        </w:tabs>
        <w:spacing w:after="0" w:line="360" w:lineRule="auto"/>
        <w:ind w:firstLine="709"/>
        <w:jc w:val="both"/>
        <w:rPr>
          <w:rFonts w:ascii="Times New Roman" w:hAnsi="Times New Roman" w:cs="Times New Roman"/>
          <w:sz w:val="28"/>
          <w:szCs w:val="28"/>
          <w:lang w:val="uk-UA"/>
        </w:rPr>
      </w:pPr>
      <w:r w:rsidRPr="00023531">
        <w:rPr>
          <w:rFonts w:ascii="Times New Roman" w:hAnsi="Times New Roman" w:cs="Times New Roman"/>
          <w:sz w:val="28"/>
          <w:szCs w:val="28"/>
          <w:lang w:val="uk-UA"/>
        </w:rPr>
        <w:t>Послі</w:t>
      </w:r>
      <w:r w:rsidR="00290122">
        <w:rPr>
          <w:rFonts w:ascii="Times New Roman" w:hAnsi="Times New Roman" w:cs="Times New Roman"/>
          <w:sz w:val="28"/>
          <w:szCs w:val="28"/>
          <w:lang w:val="uk-UA"/>
        </w:rPr>
        <w:t xml:space="preserve">довність досягнення цілей (5,3). </w:t>
      </w:r>
      <w:r w:rsidRPr="00023531">
        <w:rPr>
          <w:rFonts w:ascii="Times New Roman" w:hAnsi="Times New Roman" w:cs="Times New Roman"/>
          <w:sz w:val="28"/>
          <w:szCs w:val="28"/>
          <w:lang w:val="uk-UA"/>
        </w:rPr>
        <w:t>Хоча цей показник є відносно помірним, він може свідчити про прагнення досліджуваних продовжувати працювати над досягненням цілей навіть у складних обставинах. Проте рівень наполегливості, ймовірно, обмежується зовнішніми труднощами або браком ресурсів.</w:t>
      </w:r>
    </w:p>
    <w:p w:rsidR="00023531" w:rsidRPr="00023531" w:rsidRDefault="00023531" w:rsidP="00023531">
      <w:pPr>
        <w:tabs>
          <w:tab w:val="right" w:leader="dot" w:pos="9356"/>
        </w:tabs>
        <w:spacing w:after="0" w:line="360" w:lineRule="auto"/>
        <w:ind w:firstLine="709"/>
        <w:jc w:val="both"/>
        <w:rPr>
          <w:rFonts w:ascii="Times New Roman" w:hAnsi="Times New Roman" w:cs="Times New Roman"/>
          <w:sz w:val="28"/>
          <w:szCs w:val="28"/>
          <w:lang w:val="uk-UA"/>
        </w:rPr>
      </w:pPr>
      <w:r w:rsidRPr="00023531">
        <w:rPr>
          <w:rFonts w:ascii="Times New Roman" w:hAnsi="Times New Roman" w:cs="Times New Roman"/>
          <w:sz w:val="28"/>
          <w:szCs w:val="28"/>
          <w:lang w:val="uk-UA"/>
        </w:rPr>
        <w:lastRenderedPageBreak/>
        <w:t>Погодженість між поставлен</w:t>
      </w:r>
      <w:r w:rsidR="00290122">
        <w:rPr>
          <w:rFonts w:ascii="Times New Roman" w:hAnsi="Times New Roman" w:cs="Times New Roman"/>
          <w:sz w:val="28"/>
          <w:szCs w:val="28"/>
          <w:lang w:val="uk-UA"/>
        </w:rPr>
        <w:t xml:space="preserve">ими та досягнутими цілями (3,6). </w:t>
      </w:r>
      <w:r w:rsidRPr="00023531">
        <w:rPr>
          <w:rFonts w:ascii="Times New Roman" w:hAnsi="Times New Roman" w:cs="Times New Roman"/>
          <w:sz w:val="28"/>
          <w:szCs w:val="28"/>
          <w:lang w:val="uk-UA"/>
        </w:rPr>
        <w:t>Низьке значення цього показника підкреслює відчутний розрив між планами та їхньою реалізацією. Це може бути зумовлено зовнішніми перешкодами, такими як відсутність стабільності, ресурсів або впевненості в майбутньому.</w:t>
      </w:r>
    </w:p>
    <w:p w:rsidR="00023531" w:rsidRPr="00023531" w:rsidRDefault="00290122" w:rsidP="00023531">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Позитивна самооцінка (4,4). </w:t>
      </w:r>
      <w:r w:rsidR="00023531" w:rsidRPr="00023531">
        <w:rPr>
          <w:rFonts w:ascii="Times New Roman" w:hAnsi="Times New Roman" w:cs="Times New Roman"/>
          <w:sz w:val="28"/>
          <w:szCs w:val="28"/>
          <w:lang w:val="uk-UA"/>
        </w:rPr>
        <w:t>Середнє значення, яке ближче до нижчого рівня, вказує на знижену впевненість у собі. Досліджувані, можливо, стикаються із сумнівами щодо власних можливостей та перспектив, що негативно впливає на їхню адаптацію.</w:t>
      </w:r>
    </w:p>
    <w:p w:rsidR="00DB29A9" w:rsidRDefault="00290122" w:rsidP="00023531">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фон настрою (4,6). </w:t>
      </w:r>
      <w:r w:rsidR="00023531" w:rsidRPr="00023531">
        <w:rPr>
          <w:rFonts w:ascii="Times New Roman" w:hAnsi="Times New Roman" w:cs="Times New Roman"/>
          <w:sz w:val="28"/>
          <w:szCs w:val="28"/>
          <w:lang w:val="uk-UA"/>
        </w:rPr>
        <w:t>Показник настрою є помірним, але не високим. Це може свідчити про наявність стресу, пригніченості або емоційної нестабільності, яка виникла у зв’язку зі зміною життєвих обставин.</w:t>
      </w:r>
    </w:p>
    <w:p w:rsidR="00290122" w:rsidRDefault="00290122" w:rsidP="00023531">
      <w:pPr>
        <w:tabs>
          <w:tab w:val="right" w:leader="dot" w:pos="9356"/>
        </w:tabs>
        <w:spacing w:after="0" w:line="360" w:lineRule="auto"/>
        <w:ind w:firstLine="709"/>
        <w:jc w:val="both"/>
        <w:rPr>
          <w:rFonts w:ascii="Times New Roman" w:hAnsi="Times New Roman" w:cs="Times New Roman"/>
          <w:sz w:val="28"/>
          <w:szCs w:val="28"/>
        </w:rPr>
      </w:pPr>
      <w:r w:rsidRPr="00290122">
        <w:rPr>
          <w:rFonts w:ascii="Times New Roman" w:hAnsi="Times New Roman" w:cs="Times New Roman"/>
          <w:sz w:val="28"/>
          <w:szCs w:val="28"/>
          <w:lang w:val="uk-UA"/>
        </w:rPr>
        <w:t xml:space="preserve">Результати показують, що досліджувані мають </w:t>
      </w:r>
      <w:r w:rsidRPr="00290122">
        <w:rPr>
          <w:rStyle w:val="aa"/>
          <w:rFonts w:ascii="Times New Roman" w:hAnsi="Times New Roman" w:cs="Times New Roman"/>
          <w:b w:val="0"/>
          <w:sz w:val="28"/>
          <w:szCs w:val="28"/>
          <w:lang w:val="uk-UA"/>
        </w:rPr>
        <w:t>знижений рівень життєвої задоволеності</w:t>
      </w:r>
      <w:r w:rsidRPr="00290122">
        <w:rPr>
          <w:rFonts w:ascii="Times New Roman" w:hAnsi="Times New Roman" w:cs="Times New Roman"/>
          <w:sz w:val="28"/>
          <w:szCs w:val="28"/>
          <w:lang w:val="uk-UA"/>
        </w:rPr>
        <w:t xml:space="preserve">, що є наслідком їхнього стресового становища, труднощів адаптації та обмежених можливостей для реалізації своїх планів. Особливо критичними є низький рівень погодженості між цілями та їхнім досягненням (3,6), а також загальний індекс життєвої задоволеності (22,1). </w:t>
      </w:r>
      <w:proofErr w:type="gramStart"/>
      <w:r w:rsidRPr="00290122">
        <w:rPr>
          <w:rFonts w:ascii="Times New Roman" w:hAnsi="Times New Roman" w:cs="Times New Roman"/>
          <w:sz w:val="28"/>
          <w:szCs w:val="28"/>
        </w:rPr>
        <w:t>Ц</w:t>
      </w:r>
      <w:proofErr w:type="gramEnd"/>
      <w:r w:rsidRPr="00290122">
        <w:rPr>
          <w:rFonts w:ascii="Times New Roman" w:hAnsi="Times New Roman" w:cs="Times New Roman"/>
          <w:sz w:val="28"/>
          <w:szCs w:val="28"/>
        </w:rPr>
        <w:t>і показники вказують на потребу в цільових програмах психологічної підтримки, мотиваційній роботі та соціальній допомозі, спрямованих на покращення умов життя та інтеграції ВПО у нове середовище.</w:t>
      </w:r>
    </w:p>
    <w:p w:rsidR="00290122" w:rsidRDefault="00290122" w:rsidP="00023531">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Також ми визначили загальний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lang w:val="uk-UA"/>
        </w:rPr>
        <w:t>івень життєвої задоволеності досліджуваних (табл. 2.2).</w:t>
      </w:r>
    </w:p>
    <w:p w:rsidR="00290122" w:rsidRPr="00290122" w:rsidRDefault="00290122" w:rsidP="00290122">
      <w:pPr>
        <w:tabs>
          <w:tab w:val="right" w:leader="dot" w:pos="9356"/>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rsidR="00DB29A9" w:rsidRPr="00DB29A9" w:rsidRDefault="00290122" w:rsidP="00CB753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Рівень життєвої задоволеності досліджуваних</w:t>
      </w:r>
    </w:p>
    <w:tbl>
      <w:tblPr>
        <w:tblStyle w:val="ab"/>
        <w:tblW w:w="0" w:type="auto"/>
        <w:jc w:val="center"/>
        <w:tblInd w:w="250" w:type="dxa"/>
        <w:tblLook w:val="04A0"/>
      </w:tblPr>
      <w:tblGrid>
        <w:gridCol w:w="2995"/>
        <w:gridCol w:w="3389"/>
        <w:gridCol w:w="2830"/>
      </w:tblGrid>
      <w:tr w:rsidR="00DB29A9" w:rsidTr="00207525">
        <w:trPr>
          <w:jc w:val="center"/>
        </w:trPr>
        <w:tc>
          <w:tcPr>
            <w:tcW w:w="2995"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p>
        </w:tc>
        <w:tc>
          <w:tcPr>
            <w:tcW w:w="3389"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w:t>
            </w:r>
          </w:p>
        </w:tc>
        <w:tc>
          <w:tcPr>
            <w:tcW w:w="2830" w:type="dxa"/>
          </w:tcPr>
          <w:p w:rsid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B29A9" w:rsidTr="00207525">
        <w:trPr>
          <w:jc w:val="center"/>
        </w:trPr>
        <w:tc>
          <w:tcPr>
            <w:tcW w:w="2995"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389"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830"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DB29A9" w:rsidTr="00207525">
        <w:trPr>
          <w:jc w:val="center"/>
        </w:trPr>
        <w:tc>
          <w:tcPr>
            <w:tcW w:w="2995"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389"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2830"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DB29A9" w:rsidTr="00207525">
        <w:trPr>
          <w:jc w:val="center"/>
        </w:trPr>
        <w:tc>
          <w:tcPr>
            <w:tcW w:w="2995"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389"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830" w:type="dxa"/>
          </w:tcPr>
          <w:p w:rsidR="00DB29A9" w:rsidRPr="00DB29A9" w:rsidRDefault="00DB29A9"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bl>
    <w:p w:rsidR="001E77FA" w:rsidRPr="001E77FA" w:rsidRDefault="001E77FA" w:rsidP="00D4736E">
      <w:pPr>
        <w:tabs>
          <w:tab w:val="right" w:leader="dot" w:pos="9356"/>
        </w:tabs>
        <w:spacing w:after="0" w:line="360" w:lineRule="auto"/>
        <w:ind w:firstLine="709"/>
        <w:jc w:val="both"/>
        <w:rPr>
          <w:rFonts w:ascii="Times New Roman" w:hAnsi="Times New Roman" w:cs="Times New Roman"/>
          <w:sz w:val="28"/>
          <w:szCs w:val="28"/>
        </w:rPr>
      </w:pPr>
    </w:p>
    <w:p w:rsidR="005A4B58" w:rsidRPr="005A4B58" w:rsidRDefault="00DB29A9" w:rsidP="005A4B58">
      <w:pPr>
        <w:tabs>
          <w:tab w:val="right" w:leader="dot" w:pos="9356"/>
        </w:tabs>
        <w:spacing w:after="0" w:line="360" w:lineRule="auto"/>
        <w:ind w:firstLine="709"/>
        <w:jc w:val="both"/>
        <w:rPr>
          <w:rFonts w:ascii="Times New Roman" w:hAnsi="Times New Roman" w:cs="Times New Roman"/>
          <w:bCs/>
          <w:sz w:val="28"/>
          <w:szCs w:val="28"/>
          <w:lang w:val="uk-UA"/>
        </w:rPr>
      </w:pPr>
      <w:r w:rsidRPr="005A4B58">
        <w:rPr>
          <w:rFonts w:ascii="Times New Roman" w:hAnsi="Times New Roman" w:cs="Times New Roman"/>
          <w:bCs/>
          <w:sz w:val="28"/>
          <w:szCs w:val="28"/>
          <w:lang w:val="uk-UA"/>
        </w:rPr>
        <w:t>Отже, бачимо що серед досліджуваних переважає середній рівень життєвої задоволеності (46%)</w:t>
      </w:r>
      <w:r w:rsidR="005A4B58" w:rsidRPr="005A4B58">
        <w:rPr>
          <w:rFonts w:ascii="Times New Roman" w:hAnsi="Times New Roman" w:cs="Times New Roman"/>
          <w:bCs/>
          <w:sz w:val="28"/>
          <w:szCs w:val="28"/>
          <w:lang w:val="uk-UA"/>
        </w:rPr>
        <w:t xml:space="preserve">. </w:t>
      </w:r>
      <w:r w:rsidR="005A4B58" w:rsidRPr="005A4B58">
        <w:rPr>
          <w:rFonts w:ascii="Times New Roman" w:eastAsia="Times New Roman" w:hAnsi="Times New Roman" w:cs="Times New Roman"/>
          <w:sz w:val="28"/>
          <w:szCs w:val="28"/>
          <w:lang w:eastAsia="ru-RU"/>
        </w:rPr>
        <w:t xml:space="preserve">Це </w:t>
      </w:r>
      <w:proofErr w:type="gramStart"/>
      <w:r w:rsidR="005A4B58" w:rsidRPr="005A4B58">
        <w:rPr>
          <w:rFonts w:ascii="Times New Roman" w:eastAsia="Times New Roman" w:hAnsi="Times New Roman" w:cs="Times New Roman"/>
          <w:sz w:val="28"/>
          <w:szCs w:val="28"/>
          <w:lang w:eastAsia="ru-RU"/>
        </w:rPr>
        <w:t>св</w:t>
      </w:r>
      <w:proofErr w:type="gramEnd"/>
      <w:r w:rsidR="005A4B58" w:rsidRPr="005A4B58">
        <w:rPr>
          <w:rFonts w:ascii="Times New Roman" w:eastAsia="Times New Roman" w:hAnsi="Times New Roman" w:cs="Times New Roman"/>
          <w:sz w:val="28"/>
          <w:szCs w:val="28"/>
          <w:lang w:eastAsia="ru-RU"/>
        </w:rPr>
        <w:t xml:space="preserve">ідчить про відносно стабільну, але не </w:t>
      </w:r>
      <w:r w:rsidR="005A4B58" w:rsidRPr="005A4B58">
        <w:rPr>
          <w:rFonts w:ascii="Times New Roman" w:eastAsia="Times New Roman" w:hAnsi="Times New Roman" w:cs="Times New Roman"/>
          <w:sz w:val="28"/>
          <w:szCs w:val="28"/>
          <w:lang w:eastAsia="ru-RU"/>
        </w:rPr>
        <w:lastRenderedPageBreak/>
        <w:t xml:space="preserve">повністю комфортну адаптацію. Учасники цієї групи, ймовірно, частково реалізували свої базові потреби та досягли певного </w:t>
      </w:r>
      <w:proofErr w:type="gramStart"/>
      <w:r w:rsidR="005A4B58" w:rsidRPr="005A4B58">
        <w:rPr>
          <w:rFonts w:ascii="Times New Roman" w:eastAsia="Times New Roman" w:hAnsi="Times New Roman" w:cs="Times New Roman"/>
          <w:sz w:val="28"/>
          <w:szCs w:val="28"/>
          <w:lang w:eastAsia="ru-RU"/>
        </w:rPr>
        <w:t>р</w:t>
      </w:r>
      <w:proofErr w:type="gramEnd"/>
      <w:r w:rsidR="005A4B58" w:rsidRPr="005A4B58">
        <w:rPr>
          <w:rFonts w:ascii="Times New Roman" w:eastAsia="Times New Roman" w:hAnsi="Times New Roman" w:cs="Times New Roman"/>
          <w:sz w:val="28"/>
          <w:szCs w:val="28"/>
          <w:lang w:eastAsia="ru-RU"/>
        </w:rPr>
        <w:t xml:space="preserve">івня психологічного комфорту. </w:t>
      </w:r>
      <w:proofErr w:type="gramStart"/>
      <w:r w:rsidR="005A4B58" w:rsidRPr="005A4B58">
        <w:rPr>
          <w:rFonts w:ascii="Times New Roman" w:eastAsia="Times New Roman" w:hAnsi="Times New Roman" w:cs="Times New Roman"/>
          <w:sz w:val="28"/>
          <w:szCs w:val="28"/>
          <w:lang w:eastAsia="ru-RU"/>
        </w:rPr>
        <w:t>Вони</w:t>
      </w:r>
      <w:proofErr w:type="gramEnd"/>
      <w:r w:rsidR="005A4B58" w:rsidRPr="005A4B58">
        <w:rPr>
          <w:rFonts w:ascii="Times New Roman" w:eastAsia="Times New Roman" w:hAnsi="Times New Roman" w:cs="Times New Roman"/>
          <w:sz w:val="28"/>
          <w:szCs w:val="28"/>
          <w:lang w:eastAsia="ru-RU"/>
        </w:rPr>
        <w:t xml:space="preserve"> демонструють готовність до подальшої адаптації, але все ще стикаються з певними труднощами.</w:t>
      </w:r>
    </w:p>
    <w:p w:rsidR="005A4B58" w:rsidRPr="005A4B58" w:rsidRDefault="005A4B58" w:rsidP="005A4B58">
      <w:pPr>
        <w:tabs>
          <w:tab w:val="right" w:leader="dot" w:pos="9356"/>
        </w:tabs>
        <w:spacing w:after="0" w:line="360" w:lineRule="auto"/>
        <w:ind w:firstLine="709"/>
        <w:jc w:val="both"/>
        <w:rPr>
          <w:rFonts w:ascii="Times New Roman" w:hAnsi="Times New Roman" w:cs="Times New Roman"/>
          <w:bCs/>
          <w:sz w:val="28"/>
          <w:szCs w:val="28"/>
          <w:lang w:val="uk-UA"/>
        </w:rPr>
      </w:pPr>
      <w:r w:rsidRPr="005A4B58">
        <w:rPr>
          <w:rFonts w:ascii="Times New Roman" w:hAnsi="Times New Roman" w:cs="Times New Roman"/>
          <w:bCs/>
          <w:sz w:val="28"/>
          <w:szCs w:val="28"/>
          <w:lang w:val="uk-UA"/>
        </w:rPr>
        <w:t xml:space="preserve">Низький рівень показали 32%, </w:t>
      </w:r>
      <w:r w:rsidRPr="005A4B58">
        <w:rPr>
          <w:rFonts w:ascii="Times New Roman" w:eastAsia="Times New Roman" w:hAnsi="Times New Roman" w:cs="Times New Roman"/>
          <w:sz w:val="28"/>
          <w:szCs w:val="28"/>
          <w:lang w:eastAsia="ru-RU"/>
        </w:rPr>
        <w:t xml:space="preserve">які мають суттєві труднощі в адаптації. Низький </w:t>
      </w:r>
      <w:proofErr w:type="gramStart"/>
      <w:r w:rsidRPr="005A4B58">
        <w:rPr>
          <w:rFonts w:ascii="Times New Roman" w:eastAsia="Times New Roman" w:hAnsi="Times New Roman" w:cs="Times New Roman"/>
          <w:sz w:val="28"/>
          <w:szCs w:val="28"/>
          <w:lang w:eastAsia="ru-RU"/>
        </w:rPr>
        <w:t>р</w:t>
      </w:r>
      <w:proofErr w:type="gramEnd"/>
      <w:r w:rsidRPr="005A4B58">
        <w:rPr>
          <w:rFonts w:ascii="Times New Roman" w:eastAsia="Times New Roman" w:hAnsi="Times New Roman" w:cs="Times New Roman"/>
          <w:sz w:val="28"/>
          <w:szCs w:val="28"/>
          <w:lang w:eastAsia="ru-RU"/>
        </w:rPr>
        <w:t xml:space="preserve">івень життєвої задоволеності може бути зумовлений високим рівнем стресу, незадоволенням базових потреб або нездатністю повноцінно інтегруватися у нові соціальні умови. </w:t>
      </w:r>
      <w:proofErr w:type="gramStart"/>
      <w:r w:rsidRPr="005A4B58">
        <w:rPr>
          <w:rFonts w:ascii="Times New Roman" w:eastAsia="Times New Roman" w:hAnsi="Times New Roman" w:cs="Times New Roman"/>
          <w:sz w:val="28"/>
          <w:szCs w:val="28"/>
          <w:lang w:eastAsia="ru-RU"/>
        </w:rPr>
        <w:t>Ц</w:t>
      </w:r>
      <w:proofErr w:type="gramEnd"/>
      <w:r w:rsidRPr="005A4B58">
        <w:rPr>
          <w:rFonts w:ascii="Times New Roman" w:eastAsia="Times New Roman" w:hAnsi="Times New Roman" w:cs="Times New Roman"/>
          <w:sz w:val="28"/>
          <w:szCs w:val="28"/>
          <w:lang w:eastAsia="ru-RU"/>
        </w:rPr>
        <w:t>і особи потребують додаткової психологічної підтримки та соціальних програм, спрямованих на підвищення якості їхнього життя.</w:t>
      </w:r>
    </w:p>
    <w:p w:rsidR="005A4B58" w:rsidRPr="005A4B58" w:rsidRDefault="00DB29A9" w:rsidP="005A4B58">
      <w:pPr>
        <w:tabs>
          <w:tab w:val="right" w:leader="dot" w:pos="9356"/>
        </w:tabs>
        <w:spacing w:after="0" w:line="360" w:lineRule="auto"/>
        <w:ind w:firstLine="709"/>
        <w:jc w:val="both"/>
        <w:rPr>
          <w:rFonts w:ascii="Times New Roman" w:eastAsia="Times New Roman" w:hAnsi="Times New Roman" w:cs="Times New Roman"/>
          <w:sz w:val="28"/>
          <w:szCs w:val="28"/>
          <w:lang w:val="uk-UA" w:eastAsia="ru-RU"/>
        </w:rPr>
      </w:pPr>
      <w:r w:rsidRPr="005A4B58">
        <w:rPr>
          <w:rFonts w:ascii="Times New Roman" w:hAnsi="Times New Roman" w:cs="Times New Roman"/>
          <w:bCs/>
          <w:sz w:val="28"/>
          <w:szCs w:val="28"/>
          <w:lang w:val="uk-UA"/>
        </w:rPr>
        <w:t>Високий рівень в</w:t>
      </w:r>
      <w:r w:rsidR="005A4B58" w:rsidRPr="005A4B58">
        <w:rPr>
          <w:rFonts w:ascii="Times New Roman" w:hAnsi="Times New Roman" w:cs="Times New Roman"/>
          <w:bCs/>
          <w:sz w:val="28"/>
          <w:szCs w:val="28"/>
          <w:lang w:val="uk-UA"/>
        </w:rPr>
        <w:t>і</w:t>
      </w:r>
      <w:r w:rsidRPr="005A4B58">
        <w:rPr>
          <w:rFonts w:ascii="Times New Roman" w:hAnsi="Times New Roman" w:cs="Times New Roman"/>
          <w:bCs/>
          <w:sz w:val="28"/>
          <w:szCs w:val="28"/>
          <w:lang w:val="uk-UA"/>
        </w:rPr>
        <w:t>дзначається лише у 22%.</w:t>
      </w:r>
      <w:r w:rsidR="005A4B58" w:rsidRPr="005A4B58">
        <w:rPr>
          <w:rFonts w:ascii="Times New Roman" w:hAnsi="Times New Roman" w:cs="Times New Roman"/>
          <w:bCs/>
          <w:sz w:val="28"/>
          <w:szCs w:val="28"/>
          <w:lang w:val="uk-UA"/>
        </w:rPr>
        <w:t xml:space="preserve"> </w:t>
      </w:r>
      <w:r w:rsidR="005A4B58" w:rsidRPr="005A4B58">
        <w:rPr>
          <w:rFonts w:ascii="Times New Roman" w:eastAsia="Times New Roman" w:hAnsi="Times New Roman" w:cs="Times New Roman"/>
          <w:sz w:val="28"/>
          <w:szCs w:val="28"/>
          <w:lang w:eastAsia="ru-RU"/>
        </w:rPr>
        <w:t xml:space="preserve">Це </w:t>
      </w:r>
      <w:proofErr w:type="gramStart"/>
      <w:r w:rsidR="005A4B58" w:rsidRPr="005A4B58">
        <w:rPr>
          <w:rFonts w:ascii="Times New Roman" w:eastAsia="Times New Roman" w:hAnsi="Times New Roman" w:cs="Times New Roman"/>
          <w:sz w:val="28"/>
          <w:szCs w:val="28"/>
          <w:lang w:eastAsia="ru-RU"/>
        </w:rPr>
        <w:t>св</w:t>
      </w:r>
      <w:proofErr w:type="gramEnd"/>
      <w:r w:rsidR="005A4B58" w:rsidRPr="005A4B58">
        <w:rPr>
          <w:rFonts w:ascii="Times New Roman" w:eastAsia="Times New Roman" w:hAnsi="Times New Roman" w:cs="Times New Roman"/>
          <w:sz w:val="28"/>
          <w:szCs w:val="28"/>
          <w:lang w:eastAsia="ru-RU"/>
        </w:rPr>
        <w:t xml:space="preserve">ідчить про ефективну адаптацію цих осіб до нових умов життя. Вони змогли досягти значного ступеня гармонії та задоволеності своїм життям, можливо, завдяки особистісним ресурсам, </w:t>
      </w:r>
      <w:proofErr w:type="gramStart"/>
      <w:r w:rsidR="005A4B58" w:rsidRPr="005A4B58">
        <w:rPr>
          <w:rFonts w:ascii="Times New Roman" w:eastAsia="Times New Roman" w:hAnsi="Times New Roman" w:cs="Times New Roman"/>
          <w:sz w:val="28"/>
          <w:szCs w:val="28"/>
          <w:lang w:eastAsia="ru-RU"/>
        </w:rPr>
        <w:t>п</w:t>
      </w:r>
      <w:proofErr w:type="gramEnd"/>
      <w:r w:rsidR="005A4B58" w:rsidRPr="005A4B58">
        <w:rPr>
          <w:rFonts w:ascii="Times New Roman" w:eastAsia="Times New Roman" w:hAnsi="Times New Roman" w:cs="Times New Roman"/>
          <w:sz w:val="28"/>
          <w:szCs w:val="28"/>
          <w:lang w:eastAsia="ru-RU"/>
        </w:rPr>
        <w:t>ідтримці з боку оточення або наявності сприятливих умов для інтеграції.</w:t>
      </w:r>
    </w:p>
    <w:p w:rsidR="005A4B58" w:rsidRPr="005F2608" w:rsidRDefault="005A4B58" w:rsidP="005A4B58">
      <w:pPr>
        <w:tabs>
          <w:tab w:val="right" w:leader="dot" w:pos="9356"/>
        </w:tabs>
        <w:spacing w:after="0" w:line="360" w:lineRule="auto"/>
        <w:ind w:firstLine="709"/>
        <w:jc w:val="both"/>
        <w:rPr>
          <w:rFonts w:ascii="Times New Roman" w:eastAsia="Times New Roman" w:hAnsi="Times New Roman" w:cs="Times New Roman"/>
          <w:sz w:val="28"/>
          <w:szCs w:val="28"/>
          <w:lang w:eastAsia="ru-RU"/>
        </w:rPr>
      </w:pPr>
      <w:r w:rsidRPr="005A4B58">
        <w:rPr>
          <w:rFonts w:ascii="Times New Roman" w:eastAsia="Times New Roman" w:hAnsi="Times New Roman" w:cs="Times New Roman"/>
          <w:sz w:val="28"/>
          <w:szCs w:val="28"/>
          <w:lang w:val="uk-UA" w:eastAsia="ru-RU"/>
        </w:rPr>
        <w:t>Отже, б</w:t>
      </w:r>
      <w:r w:rsidRPr="005A4B58">
        <w:rPr>
          <w:rFonts w:ascii="Times New Roman" w:eastAsia="Times New Roman" w:hAnsi="Times New Roman" w:cs="Times New Roman"/>
          <w:sz w:val="28"/>
          <w:szCs w:val="28"/>
          <w:lang w:eastAsia="ru-RU"/>
        </w:rPr>
        <w:t>ільшість ВПО (46%) мають середній рівень життєвої задоволеності, що вказує на часткову, але ще не повну адаптацію до нових умов.</w:t>
      </w:r>
      <w:r w:rsidRPr="005A4B58">
        <w:rPr>
          <w:rFonts w:ascii="Times New Roman" w:hAnsi="Times New Roman" w:cs="Times New Roman"/>
          <w:bCs/>
          <w:sz w:val="28"/>
          <w:szCs w:val="28"/>
          <w:lang w:val="uk-UA"/>
        </w:rPr>
        <w:t xml:space="preserve"> </w:t>
      </w:r>
      <w:r w:rsidRPr="005A4B58">
        <w:rPr>
          <w:rFonts w:ascii="Times New Roman" w:eastAsia="Times New Roman" w:hAnsi="Times New Roman" w:cs="Times New Roman"/>
          <w:sz w:val="28"/>
          <w:szCs w:val="28"/>
          <w:lang w:eastAsia="ru-RU"/>
        </w:rPr>
        <w:t xml:space="preserve">Низький </w:t>
      </w:r>
      <w:proofErr w:type="gramStart"/>
      <w:r w:rsidRPr="005A4B58">
        <w:rPr>
          <w:rFonts w:ascii="Times New Roman" w:eastAsia="Times New Roman" w:hAnsi="Times New Roman" w:cs="Times New Roman"/>
          <w:sz w:val="28"/>
          <w:szCs w:val="28"/>
          <w:lang w:eastAsia="ru-RU"/>
        </w:rPr>
        <w:t>р</w:t>
      </w:r>
      <w:proofErr w:type="gramEnd"/>
      <w:r w:rsidRPr="005A4B58">
        <w:rPr>
          <w:rFonts w:ascii="Times New Roman" w:eastAsia="Times New Roman" w:hAnsi="Times New Roman" w:cs="Times New Roman"/>
          <w:sz w:val="28"/>
          <w:szCs w:val="28"/>
          <w:lang w:eastAsia="ru-RU"/>
        </w:rPr>
        <w:t>івень (32%) сигналізує про потребу в додаткових заходах допомоги для третини досліджуваних.</w:t>
      </w:r>
      <w:r w:rsidRPr="005A4B58">
        <w:rPr>
          <w:rFonts w:ascii="Times New Roman" w:hAnsi="Times New Roman" w:cs="Times New Roman"/>
          <w:bCs/>
          <w:sz w:val="28"/>
          <w:szCs w:val="28"/>
          <w:lang w:val="uk-UA"/>
        </w:rPr>
        <w:t xml:space="preserve"> </w:t>
      </w:r>
      <w:r w:rsidRPr="005A4B58">
        <w:rPr>
          <w:rFonts w:ascii="Times New Roman" w:eastAsia="Times New Roman" w:hAnsi="Times New Roman" w:cs="Times New Roman"/>
          <w:sz w:val="28"/>
          <w:szCs w:val="28"/>
          <w:lang w:eastAsia="ru-RU"/>
        </w:rPr>
        <w:t xml:space="preserve">Високий </w:t>
      </w:r>
      <w:proofErr w:type="gramStart"/>
      <w:r w:rsidRPr="005A4B58">
        <w:rPr>
          <w:rFonts w:ascii="Times New Roman" w:eastAsia="Times New Roman" w:hAnsi="Times New Roman" w:cs="Times New Roman"/>
          <w:sz w:val="28"/>
          <w:szCs w:val="28"/>
          <w:lang w:eastAsia="ru-RU"/>
        </w:rPr>
        <w:t>р</w:t>
      </w:r>
      <w:proofErr w:type="gramEnd"/>
      <w:r w:rsidRPr="005A4B58">
        <w:rPr>
          <w:rFonts w:ascii="Times New Roman" w:eastAsia="Times New Roman" w:hAnsi="Times New Roman" w:cs="Times New Roman"/>
          <w:sz w:val="28"/>
          <w:szCs w:val="28"/>
          <w:lang w:eastAsia="ru-RU"/>
        </w:rPr>
        <w:t>івень (22%) показує, що частина осіб успішно інтегрувалася в нове середовище.</w:t>
      </w:r>
    </w:p>
    <w:p w:rsidR="0091087E" w:rsidRDefault="0091087E" w:rsidP="005A4B58">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Для діагностики </w:t>
      </w:r>
      <w:r w:rsidRPr="0091087E">
        <w:rPr>
          <w:rFonts w:ascii="Times New Roman" w:hAnsi="Times New Roman" w:cs="Times New Roman"/>
          <w:sz w:val="28"/>
          <w:szCs w:val="28"/>
        </w:rPr>
        <w:t>навченої</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безпорадності</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яка</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впливає</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на</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формування</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синдрому</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жертви</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у</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внутрішньо</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переміщених</w:t>
      </w:r>
      <w:r w:rsidRPr="005F2608">
        <w:rPr>
          <w:rFonts w:ascii="Times New Roman" w:hAnsi="Times New Roman" w:cs="Times New Roman"/>
          <w:sz w:val="28"/>
          <w:szCs w:val="28"/>
        </w:rPr>
        <w:t xml:space="preserve"> </w:t>
      </w:r>
      <w:r w:rsidRPr="0091087E">
        <w:rPr>
          <w:rFonts w:ascii="Times New Roman" w:hAnsi="Times New Roman" w:cs="Times New Roman"/>
          <w:sz w:val="28"/>
          <w:szCs w:val="28"/>
        </w:rPr>
        <w:t>осіб</w:t>
      </w:r>
      <w:r w:rsidRPr="0091087E">
        <w:rPr>
          <w:rFonts w:ascii="Times New Roman" w:hAnsi="Times New Roman" w:cs="Times New Roman"/>
          <w:sz w:val="28"/>
          <w:szCs w:val="28"/>
          <w:lang w:val="uk-UA"/>
        </w:rPr>
        <w:t>, було провдено дослідження тривожності та суб’єктивного контролю досліджуваних.</w:t>
      </w:r>
    </w:p>
    <w:p w:rsidR="0091087E" w:rsidRDefault="0091087E" w:rsidP="0091087E">
      <w:pPr>
        <w:tabs>
          <w:tab w:val="right" w:leader="dot" w:pos="9356"/>
        </w:tabs>
        <w:spacing w:after="0" w:line="360" w:lineRule="auto"/>
        <w:ind w:firstLine="709"/>
        <w:jc w:val="both"/>
        <w:rPr>
          <w:rFonts w:ascii="Times New Roman" w:hAnsi="Times New Roman" w:cs="Times New Roman"/>
          <w:sz w:val="28"/>
          <w:szCs w:val="28"/>
          <w:lang w:val="uk-UA"/>
        </w:rPr>
      </w:pPr>
      <w:r w:rsidRPr="0091087E">
        <w:rPr>
          <w:rFonts w:ascii="Times New Roman" w:hAnsi="Times New Roman" w:cs="Times New Roman"/>
          <w:sz w:val="28"/>
          <w:szCs w:val="28"/>
          <w:lang w:val="uk-UA"/>
        </w:rPr>
        <w:t xml:space="preserve">Результати, отримані за </w:t>
      </w:r>
      <w:r w:rsidRPr="0091087E">
        <w:rPr>
          <w:rFonts w:ascii="Times New Roman" w:hAnsi="Times New Roman" w:cs="Times New Roman"/>
          <w:sz w:val="28"/>
          <w:szCs w:val="28"/>
        </w:rPr>
        <w:t>тест</w:t>
      </w:r>
      <w:r w:rsidRPr="0091087E">
        <w:rPr>
          <w:rFonts w:ascii="Times New Roman" w:hAnsi="Times New Roman" w:cs="Times New Roman"/>
          <w:sz w:val="28"/>
          <w:szCs w:val="28"/>
          <w:lang w:val="uk-UA"/>
        </w:rPr>
        <w:t>ом</w:t>
      </w:r>
      <w:r w:rsidRPr="0091087E">
        <w:rPr>
          <w:rFonts w:ascii="Times New Roman" w:hAnsi="Times New Roman" w:cs="Times New Roman"/>
          <w:sz w:val="28"/>
          <w:szCs w:val="28"/>
        </w:rPr>
        <w:t xml:space="preserve"> Спілбергера–Ханіна</w:t>
      </w:r>
      <w:r>
        <w:rPr>
          <w:rFonts w:ascii="Times New Roman" w:hAnsi="Times New Roman" w:cs="Times New Roman"/>
          <w:sz w:val="28"/>
          <w:szCs w:val="28"/>
          <w:lang w:val="uk-UA"/>
        </w:rPr>
        <w:t>, представлено у таблиці 2.3.</w:t>
      </w:r>
    </w:p>
    <w:p w:rsidR="00CE05A7" w:rsidRDefault="00CE05A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1087E" w:rsidRPr="00290122" w:rsidRDefault="0091087E" w:rsidP="0091087E">
      <w:pPr>
        <w:tabs>
          <w:tab w:val="right" w:leader="dot" w:pos="9356"/>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2.3</w:t>
      </w:r>
    </w:p>
    <w:p w:rsidR="0091087E" w:rsidRPr="00DB29A9" w:rsidRDefault="0091087E" w:rsidP="0091087E">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Результати дослідження за тестом </w:t>
      </w:r>
      <w:r w:rsidRPr="0091087E">
        <w:rPr>
          <w:rFonts w:ascii="Times New Roman" w:hAnsi="Times New Roman" w:cs="Times New Roman"/>
          <w:b/>
          <w:sz w:val="28"/>
          <w:szCs w:val="28"/>
        </w:rPr>
        <w:t>Спілбергера–Ханіна</w:t>
      </w:r>
    </w:p>
    <w:tbl>
      <w:tblPr>
        <w:tblStyle w:val="ab"/>
        <w:tblW w:w="0" w:type="auto"/>
        <w:tblInd w:w="250" w:type="dxa"/>
        <w:tblLook w:val="04A0"/>
      </w:tblPr>
      <w:tblGrid>
        <w:gridCol w:w="2995"/>
        <w:gridCol w:w="3389"/>
        <w:gridCol w:w="2830"/>
      </w:tblGrid>
      <w:tr w:rsidR="0091087E" w:rsidTr="00207525">
        <w:tc>
          <w:tcPr>
            <w:tcW w:w="2995"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p>
        </w:tc>
        <w:tc>
          <w:tcPr>
            <w:tcW w:w="3389"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w:t>
            </w:r>
          </w:p>
        </w:tc>
        <w:tc>
          <w:tcPr>
            <w:tcW w:w="2830" w:type="dxa"/>
          </w:tcPr>
          <w:p w:rsidR="0091087E"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44719F" w:rsidTr="00207525">
        <w:tc>
          <w:tcPr>
            <w:tcW w:w="9214" w:type="dxa"/>
            <w:gridSpan w:val="3"/>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Ситуативна тривожність</w:t>
            </w:r>
          </w:p>
        </w:tc>
      </w:tr>
      <w:tr w:rsidR="0091087E" w:rsidTr="00207525">
        <w:tc>
          <w:tcPr>
            <w:tcW w:w="2995"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389"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4719F">
              <w:rPr>
                <w:rFonts w:ascii="Times New Roman" w:hAnsi="Times New Roman" w:cs="Times New Roman"/>
                <w:sz w:val="28"/>
                <w:szCs w:val="28"/>
                <w:lang w:val="uk-UA"/>
              </w:rPr>
              <w:t>7</w:t>
            </w:r>
          </w:p>
        </w:tc>
        <w:tc>
          <w:tcPr>
            <w:tcW w:w="2830"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44719F">
              <w:rPr>
                <w:rFonts w:ascii="Times New Roman" w:hAnsi="Times New Roman" w:cs="Times New Roman"/>
                <w:sz w:val="28"/>
                <w:szCs w:val="28"/>
                <w:lang w:val="uk-UA"/>
              </w:rPr>
              <w:t>4</w:t>
            </w:r>
            <w:r>
              <w:rPr>
                <w:rFonts w:ascii="Times New Roman" w:hAnsi="Times New Roman" w:cs="Times New Roman"/>
                <w:sz w:val="28"/>
                <w:szCs w:val="28"/>
                <w:lang w:val="uk-UA"/>
              </w:rPr>
              <w:t>%</w:t>
            </w:r>
          </w:p>
        </w:tc>
      </w:tr>
      <w:tr w:rsidR="0091087E" w:rsidTr="00207525">
        <w:tc>
          <w:tcPr>
            <w:tcW w:w="2995"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389" w:type="dxa"/>
          </w:tcPr>
          <w:p w:rsidR="0091087E"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830" w:type="dxa"/>
          </w:tcPr>
          <w:p w:rsidR="0091087E"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r w:rsidR="0091087E">
              <w:rPr>
                <w:rFonts w:ascii="Times New Roman" w:hAnsi="Times New Roman" w:cs="Times New Roman"/>
                <w:sz w:val="28"/>
                <w:szCs w:val="28"/>
                <w:lang w:val="uk-UA"/>
              </w:rPr>
              <w:t>%</w:t>
            </w:r>
          </w:p>
        </w:tc>
      </w:tr>
      <w:tr w:rsidR="0091087E" w:rsidTr="00207525">
        <w:tc>
          <w:tcPr>
            <w:tcW w:w="2995" w:type="dxa"/>
          </w:tcPr>
          <w:p w:rsidR="0091087E" w:rsidRPr="00DB29A9" w:rsidRDefault="0091087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389" w:type="dxa"/>
          </w:tcPr>
          <w:p w:rsidR="0091087E"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830" w:type="dxa"/>
          </w:tcPr>
          <w:p w:rsidR="0091087E"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r w:rsidR="0091087E">
              <w:rPr>
                <w:rFonts w:ascii="Times New Roman" w:hAnsi="Times New Roman" w:cs="Times New Roman"/>
                <w:sz w:val="28"/>
                <w:szCs w:val="28"/>
                <w:lang w:val="uk-UA"/>
              </w:rPr>
              <w:t>%</w:t>
            </w:r>
          </w:p>
        </w:tc>
      </w:tr>
      <w:tr w:rsidR="0044719F" w:rsidTr="00207525">
        <w:tc>
          <w:tcPr>
            <w:tcW w:w="9214" w:type="dxa"/>
            <w:gridSpan w:val="3"/>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Особистісна тривожність</w:t>
            </w:r>
          </w:p>
        </w:tc>
      </w:tr>
      <w:tr w:rsidR="0044719F" w:rsidTr="00207525">
        <w:tc>
          <w:tcPr>
            <w:tcW w:w="2995" w:type="dxa"/>
          </w:tcPr>
          <w:p w:rsidR="0044719F"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3389"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830"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44719F" w:rsidTr="00207525">
        <w:tc>
          <w:tcPr>
            <w:tcW w:w="2995" w:type="dxa"/>
          </w:tcPr>
          <w:p w:rsidR="0044719F"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3389"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830"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44719F" w:rsidTr="00207525">
        <w:tc>
          <w:tcPr>
            <w:tcW w:w="2995" w:type="dxa"/>
          </w:tcPr>
          <w:p w:rsidR="0044719F" w:rsidRPr="00DB29A9"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3389"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830" w:type="dxa"/>
          </w:tcPr>
          <w:p w:rsidR="0044719F" w:rsidRDefault="0044719F"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bl>
    <w:p w:rsidR="0091087E" w:rsidRDefault="0091087E" w:rsidP="0091087E">
      <w:pPr>
        <w:tabs>
          <w:tab w:val="right" w:leader="dot" w:pos="9356"/>
        </w:tabs>
        <w:spacing w:after="0" w:line="360" w:lineRule="auto"/>
        <w:ind w:firstLine="709"/>
        <w:jc w:val="both"/>
        <w:rPr>
          <w:rFonts w:ascii="Times New Roman" w:hAnsi="Times New Roman" w:cs="Times New Roman"/>
          <w:sz w:val="28"/>
          <w:szCs w:val="28"/>
          <w:lang w:val="uk-UA"/>
        </w:rPr>
      </w:pPr>
    </w:p>
    <w:p w:rsidR="00C529D0" w:rsidRPr="00C529D0" w:rsidRDefault="00C529D0" w:rsidP="00C529D0">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показники ситуативної тривожності. Низький рівень демонструють 34%, вони є стійкими</w:t>
      </w:r>
      <w:r w:rsidRPr="00C529D0">
        <w:rPr>
          <w:rFonts w:ascii="Times New Roman" w:hAnsi="Times New Roman" w:cs="Times New Roman"/>
          <w:sz w:val="28"/>
          <w:szCs w:val="28"/>
          <w:lang w:val="uk-UA"/>
        </w:rPr>
        <w:t xml:space="preserve"> до стресових ситуацій. Вони здатні зберігати спокій у складних обставинах, ймовірно, завдяки внутрішнім ресурсам чи підтримці соціального оточення. Проте важливо врахувати, що низький рівень тривожності не </w:t>
      </w:r>
      <w:r>
        <w:rPr>
          <w:rFonts w:ascii="Times New Roman" w:hAnsi="Times New Roman" w:cs="Times New Roman"/>
          <w:sz w:val="28"/>
          <w:szCs w:val="28"/>
          <w:lang w:val="uk-UA"/>
        </w:rPr>
        <w:t>завжди є позитивним показником –</w:t>
      </w:r>
      <w:r w:rsidRPr="00C529D0">
        <w:rPr>
          <w:rFonts w:ascii="Times New Roman" w:hAnsi="Times New Roman" w:cs="Times New Roman"/>
          <w:sz w:val="28"/>
          <w:szCs w:val="28"/>
          <w:lang w:val="uk-UA"/>
        </w:rPr>
        <w:t xml:space="preserve"> це може свідчити і про емоційну апатію або знижену чутливість до зовнішніх подразників.</w:t>
      </w:r>
      <w:r>
        <w:rPr>
          <w:rFonts w:ascii="Times New Roman" w:hAnsi="Times New Roman" w:cs="Times New Roman"/>
          <w:sz w:val="28"/>
          <w:szCs w:val="28"/>
          <w:lang w:val="uk-UA"/>
        </w:rPr>
        <w:t xml:space="preserve"> </w:t>
      </w:r>
      <w:r w:rsidRPr="00C529D0">
        <w:rPr>
          <w:rFonts w:ascii="Times New Roman" w:hAnsi="Times New Roman" w:cs="Times New Roman"/>
          <w:sz w:val="28"/>
          <w:szCs w:val="28"/>
          <w:lang w:val="uk-UA"/>
        </w:rPr>
        <w:t>Більшість учасників (</w:t>
      </w:r>
      <w:r>
        <w:rPr>
          <w:rFonts w:ascii="Times New Roman" w:hAnsi="Times New Roman" w:cs="Times New Roman"/>
          <w:sz w:val="28"/>
          <w:szCs w:val="28"/>
          <w:lang w:val="uk-UA"/>
        </w:rPr>
        <w:t>52%</w:t>
      </w:r>
      <w:r w:rsidRPr="00C529D0">
        <w:rPr>
          <w:rFonts w:ascii="Times New Roman" w:hAnsi="Times New Roman" w:cs="Times New Roman"/>
          <w:sz w:val="28"/>
          <w:szCs w:val="28"/>
          <w:lang w:val="uk-UA"/>
        </w:rPr>
        <w:t>) мають середній рівень ситуативної тривожності. Це означає, що вони демонструють помірну реакцію на стресові ситуації, яка є адаптивною. Такий рівень є типовим для людей, які перебувають у непростих умовах, але мають певні навички або р</w:t>
      </w:r>
      <w:r>
        <w:rPr>
          <w:rFonts w:ascii="Times New Roman" w:hAnsi="Times New Roman" w:cs="Times New Roman"/>
          <w:sz w:val="28"/>
          <w:szCs w:val="28"/>
          <w:lang w:val="uk-UA"/>
        </w:rPr>
        <w:t xml:space="preserve">есурси для подолання труднощів. </w:t>
      </w:r>
      <w:r w:rsidRPr="00C529D0">
        <w:rPr>
          <w:rFonts w:ascii="Times New Roman" w:hAnsi="Times New Roman" w:cs="Times New Roman"/>
          <w:sz w:val="28"/>
          <w:szCs w:val="28"/>
          <w:lang w:val="uk-UA"/>
        </w:rPr>
        <w:t>У 14% спостерігається високий рівень ситуативної тривожності. Ці особи гостро реагують на стресові обставини, що може свідчити про емоційне напруження, почуття небезпеки або брак стратегій для подолання стресу. Вони потребують особливої уваг</w:t>
      </w:r>
      <w:r>
        <w:rPr>
          <w:rFonts w:ascii="Times New Roman" w:hAnsi="Times New Roman" w:cs="Times New Roman"/>
          <w:sz w:val="28"/>
          <w:szCs w:val="28"/>
          <w:lang w:val="uk-UA"/>
        </w:rPr>
        <w:t>и та підтримки.</w:t>
      </w:r>
    </w:p>
    <w:p w:rsidR="00C529D0" w:rsidRPr="00C529D0" w:rsidRDefault="00C529D0" w:rsidP="00C529D0">
      <w:pPr>
        <w:tabs>
          <w:tab w:val="right" w:leader="dot" w:pos="9356"/>
        </w:tabs>
        <w:spacing w:after="0" w:line="360" w:lineRule="auto"/>
        <w:ind w:firstLine="709"/>
        <w:jc w:val="both"/>
        <w:rPr>
          <w:rFonts w:ascii="Times New Roman" w:hAnsi="Times New Roman" w:cs="Times New Roman"/>
          <w:sz w:val="28"/>
          <w:szCs w:val="28"/>
          <w:lang w:val="uk-UA"/>
        </w:rPr>
      </w:pPr>
      <w:r w:rsidRPr="00C529D0">
        <w:rPr>
          <w:rFonts w:ascii="Times New Roman" w:hAnsi="Times New Roman" w:cs="Times New Roman"/>
          <w:sz w:val="28"/>
          <w:szCs w:val="28"/>
          <w:lang w:val="uk-UA"/>
        </w:rPr>
        <w:t xml:space="preserve">Так само, як і з ситуативною тривожністю, 34% досліджуваних демонструють низький рівень особистісної тривожності. Це свідчить про те, що ці особи мають спокійний характер і схильні менше хвилюватися у повсякденному житті. Однак, знову ж таки, низький рівень може свідчити і </w:t>
      </w:r>
      <w:r w:rsidRPr="00C529D0">
        <w:rPr>
          <w:rFonts w:ascii="Times New Roman" w:hAnsi="Times New Roman" w:cs="Times New Roman"/>
          <w:sz w:val="28"/>
          <w:szCs w:val="28"/>
          <w:lang w:val="uk-UA"/>
        </w:rPr>
        <w:lastRenderedPageBreak/>
        <w:t>про низьку емоційну ч</w:t>
      </w:r>
      <w:r>
        <w:rPr>
          <w:rFonts w:ascii="Times New Roman" w:hAnsi="Times New Roman" w:cs="Times New Roman"/>
          <w:sz w:val="28"/>
          <w:szCs w:val="28"/>
          <w:lang w:val="uk-UA"/>
        </w:rPr>
        <w:t xml:space="preserve">утливість або уникання проблем. </w:t>
      </w:r>
      <w:r w:rsidR="00CB753F">
        <w:rPr>
          <w:rFonts w:ascii="Times New Roman" w:hAnsi="Times New Roman" w:cs="Times New Roman"/>
          <w:sz w:val="28"/>
          <w:szCs w:val="28"/>
          <w:lang w:val="uk-UA"/>
        </w:rPr>
        <w:t>Половина учасників </w:t>
      </w:r>
      <w:r w:rsidRPr="00C529D0">
        <w:rPr>
          <w:rFonts w:ascii="Times New Roman" w:hAnsi="Times New Roman" w:cs="Times New Roman"/>
          <w:sz w:val="28"/>
          <w:szCs w:val="28"/>
          <w:lang w:val="uk-UA"/>
        </w:rPr>
        <w:t>(</w:t>
      </w:r>
      <w:r w:rsidR="00CB753F">
        <w:rPr>
          <w:rFonts w:ascii="Times New Roman" w:hAnsi="Times New Roman" w:cs="Times New Roman"/>
          <w:sz w:val="28"/>
          <w:szCs w:val="28"/>
          <w:lang w:val="uk-UA"/>
        </w:rPr>
        <w:t>50%)</w:t>
      </w:r>
      <w:r w:rsidRPr="00C529D0">
        <w:rPr>
          <w:rFonts w:ascii="Times New Roman" w:hAnsi="Times New Roman" w:cs="Times New Roman"/>
          <w:sz w:val="28"/>
          <w:szCs w:val="28"/>
          <w:lang w:val="uk-UA"/>
        </w:rPr>
        <w:t xml:space="preserve"> має середній рівень особистісної тривожності, що є характерним для більшості людей. Це означає, що вони здатні адаптуватися до умов, хоча можуть періодично відчувати хвилювання. Такий рівень тривожності вказує на </w:t>
      </w:r>
      <w:r w:rsidR="00CB753F">
        <w:rPr>
          <w:rFonts w:ascii="Times New Roman" w:hAnsi="Times New Roman" w:cs="Times New Roman"/>
          <w:sz w:val="28"/>
          <w:szCs w:val="28"/>
          <w:lang w:val="uk-UA"/>
        </w:rPr>
        <w:t xml:space="preserve">відносну емоційну стабільність. </w:t>
      </w:r>
      <w:r w:rsidRPr="00C529D0">
        <w:rPr>
          <w:rFonts w:ascii="Times New Roman" w:hAnsi="Times New Roman" w:cs="Times New Roman"/>
          <w:sz w:val="28"/>
          <w:szCs w:val="28"/>
          <w:lang w:val="uk-UA"/>
        </w:rPr>
        <w:t>У 16% виявлено високий рівень особистісної тривожності. Це вказує на схильність до хронічного занепокоєння, що може впливати на їх здатність адаптуватися та функціонувати в нових умовах. Особи з високою особистісною тривожністю потребують психологічної підтримки, оскільки вони більш уразливі до тривалого стресу.</w:t>
      </w:r>
    </w:p>
    <w:p w:rsidR="00C529D0" w:rsidRDefault="00C529D0" w:rsidP="00C529D0">
      <w:pPr>
        <w:tabs>
          <w:tab w:val="right" w:leader="dot" w:pos="9356"/>
        </w:tabs>
        <w:spacing w:after="0" w:line="360" w:lineRule="auto"/>
        <w:ind w:firstLine="709"/>
        <w:jc w:val="both"/>
        <w:rPr>
          <w:rFonts w:ascii="Times New Roman" w:hAnsi="Times New Roman" w:cs="Times New Roman"/>
          <w:sz w:val="28"/>
          <w:szCs w:val="28"/>
          <w:lang w:val="uk-UA"/>
        </w:rPr>
      </w:pPr>
      <w:r w:rsidRPr="00CB753F">
        <w:rPr>
          <w:rFonts w:ascii="Times New Roman" w:hAnsi="Times New Roman" w:cs="Times New Roman"/>
          <w:sz w:val="28"/>
          <w:szCs w:val="28"/>
          <w:lang w:val="uk-UA"/>
        </w:rPr>
        <w:t xml:space="preserve">Загалом спостерігається схожий розподіл низького рівня тривожності для обох типів (34%), </w:t>
      </w:r>
      <w:r w:rsidR="00CB753F" w:rsidRPr="00CB753F">
        <w:rPr>
          <w:rFonts w:ascii="Times New Roman" w:hAnsi="Times New Roman" w:cs="Times New Roman"/>
          <w:sz w:val="28"/>
          <w:szCs w:val="28"/>
          <w:lang w:val="uk-UA"/>
        </w:rPr>
        <w:t xml:space="preserve">цим </w:t>
      </w:r>
      <w:r w:rsidR="00CB753F" w:rsidRPr="00CB753F">
        <w:rPr>
          <w:rFonts w:ascii="Times New Roman" w:hAnsi="Times New Roman" w:cs="Times New Roman"/>
          <w:sz w:val="28"/>
          <w:szCs w:val="28"/>
        </w:rPr>
        <w:t>ВПО</w:t>
      </w:r>
      <w:r w:rsidR="00CB753F" w:rsidRPr="00CB753F">
        <w:rPr>
          <w:rFonts w:ascii="Times New Roman" w:hAnsi="Times New Roman" w:cs="Times New Roman"/>
          <w:sz w:val="28"/>
          <w:szCs w:val="28"/>
          <w:lang w:val="uk-UA"/>
        </w:rPr>
        <w:t xml:space="preserve"> </w:t>
      </w:r>
      <w:r w:rsidR="00CB753F" w:rsidRPr="00CB753F">
        <w:rPr>
          <w:rFonts w:ascii="Times New Roman" w:hAnsi="Times New Roman" w:cs="Times New Roman"/>
          <w:sz w:val="28"/>
          <w:szCs w:val="28"/>
        </w:rPr>
        <w:t>не властива безпорадність</w:t>
      </w:r>
      <w:r w:rsidR="00CB753F" w:rsidRPr="00CB753F">
        <w:rPr>
          <w:rFonts w:ascii="Times New Roman" w:hAnsi="Times New Roman" w:cs="Times New Roman"/>
          <w:sz w:val="28"/>
          <w:szCs w:val="28"/>
          <w:lang w:val="uk-UA"/>
        </w:rPr>
        <w:t>.</w:t>
      </w:r>
      <w:r w:rsidR="00CB753F" w:rsidRPr="00CB753F">
        <w:rPr>
          <w:rFonts w:ascii="Times New Roman" w:hAnsi="Times New Roman" w:cs="Times New Roman"/>
          <w:sz w:val="28"/>
          <w:szCs w:val="28"/>
        </w:rPr>
        <w:t xml:space="preserve"> </w:t>
      </w:r>
      <w:proofErr w:type="gramStart"/>
      <w:r w:rsidR="00CB753F" w:rsidRPr="00CB753F">
        <w:rPr>
          <w:rFonts w:ascii="Times New Roman" w:hAnsi="Times New Roman" w:cs="Times New Roman"/>
          <w:sz w:val="28"/>
          <w:szCs w:val="28"/>
        </w:rPr>
        <w:t>Вони</w:t>
      </w:r>
      <w:proofErr w:type="gramEnd"/>
      <w:r w:rsidR="00CB753F" w:rsidRPr="00CB753F">
        <w:rPr>
          <w:rFonts w:ascii="Times New Roman" w:hAnsi="Times New Roman" w:cs="Times New Roman"/>
          <w:sz w:val="28"/>
          <w:szCs w:val="28"/>
        </w:rPr>
        <w:t xml:space="preserve"> адекватно оцінюють себе та свої можливості, намагаються не конфліктувати, обирають конструктивні стратегії для вирішення проблемних питань. Переселенці загалом не напружені, </w:t>
      </w:r>
      <w:proofErr w:type="gramStart"/>
      <w:r w:rsidR="00CB753F" w:rsidRPr="00CB753F">
        <w:rPr>
          <w:rFonts w:ascii="Times New Roman" w:hAnsi="Times New Roman" w:cs="Times New Roman"/>
          <w:sz w:val="28"/>
          <w:szCs w:val="28"/>
        </w:rPr>
        <w:t>р</w:t>
      </w:r>
      <w:proofErr w:type="gramEnd"/>
      <w:r w:rsidR="00CB753F" w:rsidRPr="00CB753F">
        <w:rPr>
          <w:rFonts w:ascii="Times New Roman" w:hAnsi="Times New Roman" w:cs="Times New Roman"/>
          <w:sz w:val="28"/>
          <w:szCs w:val="28"/>
        </w:rPr>
        <w:t>івень настороженості помірний.</w:t>
      </w:r>
      <w:r w:rsidR="00CB753F">
        <w:rPr>
          <w:rFonts w:ascii="Times New Roman" w:hAnsi="Times New Roman" w:cs="Times New Roman"/>
          <w:sz w:val="28"/>
          <w:szCs w:val="28"/>
          <w:lang w:val="uk-UA"/>
        </w:rPr>
        <w:t xml:space="preserve"> </w:t>
      </w:r>
      <w:r w:rsidRPr="00C529D0">
        <w:rPr>
          <w:rFonts w:ascii="Times New Roman" w:hAnsi="Times New Roman" w:cs="Times New Roman"/>
          <w:sz w:val="28"/>
          <w:szCs w:val="28"/>
          <w:lang w:val="uk-UA"/>
        </w:rPr>
        <w:t>Середній рівень є домінуючим як для ситуативної (52%), так і для особистісної (50%) тривожності, що вказує на адаптивні</w:t>
      </w:r>
      <w:r w:rsidR="00CB753F">
        <w:rPr>
          <w:rFonts w:ascii="Times New Roman" w:hAnsi="Times New Roman" w:cs="Times New Roman"/>
          <w:sz w:val="28"/>
          <w:szCs w:val="28"/>
          <w:lang w:val="uk-UA"/>
        </w:rPr>
        <w:t xml:space="preserve"> реакції у більшості учасників. </w:t>
      </w:r>
      <w:r w:rsidRPr="00C529D0">
        <w:rPr>
          <w:rFonts w:ascii="Times New Roman" w:hAnsi="Times New Roman" w:cs="Times New Roman"/>
          <w:sz w:val="28"/>
          <w:szCs w:val="28"/>
          <w:lang w:val="uk-UA"/>
        </w:rPr>
        <w:t>Високий рівень тривожності частіше зустрічається серед осіб із високою особистісною тривожністю (16% проти 14% для ситуативної), що може свідчити про більшу вразливість цих людей до тривалих стресових чинників.</w:t>
      </w:r>
    </w:p>
    <w:p w:rsidR="0091087E" w:rsidRPr="00CE05A7" w:rsidRDefault="00CB753F" w:rsidP="0091087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Порівняємо показники тривожності у ВПО із високими і низькими показниками життєвої задоволеності.</w:t>
      </w:r>
      <w:r w:rsidR="00CE05A7">
        <w:rPr>
          <w:rFonts w:ascii="Times New Roman" w:hAnsi="Times New Roman" w:cs="Times New Roman"/>
          <w:sz w:val="28"/>
          <w:szCs w:val="28"/>
          <w:lang w:val="uk-UA"/>
        </w:rPr>
        <w:t xml:space="preserve"> </w:t>
      </w:r>
      <w:r w:rsidR="00027CF0" w:rsidRPr="00027CF0">
        <w:rPr>
          <w:rFonts w:ascii="Times New Roman" w:hAnsi="Times New Roman" w:cs="Times New Roman"/>
          <w:sz w:val="28"/>
          <w:lang w:val="uk-UA"/>
        </w:rPr>
        <w:t>При порівнянні показників ситуати</w:t>
      </w:r>
      <w:r w:rsidR="00CE05A7">
        <w:rPr>
          <w:rFonts w:ascii="Times New Roman" w:hAnsi="Times New Roman" w:cs="Times New Roman"/>
          <w:sz w:val="28"/>
          <w:lang w:val="uk-UA"/>
        </w:rPr>
        <w:t>вної тривожності виявлені значими</w:t>
      </w:r>
      <w:r w:rsidR="00027CF0" w:rsidRPr="00027CF0">
        <w:rPr>
          <w:rFonts w:ascii="Times New Roman" w:hAnsi="Times New Roman" w:cs="Times New Roman"/>
          <w:sz w:val="28"/>
          <w:lang w:val="uk-UA"/>
        </w:rPr>
        <w:t xml:space="preserve"> відмінності </w:t>
      </w:r>
      <w:r w:rsidR="00CE05A7">
        <w:rPr>
          <w:rFonts w:ascii="Times New Roman" w:hAnsi="Times New Roman" w:cs="Times New Roman"/>
          <w:sz w:val="28"/>
          <w:szCs w:val="28"/>
          <w:lang w:val="uk-UA"/>
        </w:rPr>
        <w:t>(</w:t>
      </w:r>
      <w:r w:rsidR="00CE05A7">
        <w:rPr>
          <w:rFonts w:ascii="Times New Roman" w:hAnsi="Times New Roman" w:cs="Times New Roman"/>
          <w:color w:val="000000"/>
          <w:sz w:val="28"/>
          <w:szCs w:val="28"/>
          <w:lang w:val="uk-UA"/>
        </w:rPr>
        <w:t xml:space="preserve">t =6,45, р≤0,01), </w:t>
      </w:r>
      <w:r w:rsidR="00027CF0" w:rsidRPr="00027CF0">
        <w:rPr>
          <w:rFonts w:ascii="Times New Roman" w:hAnsi="Times New Roman" w:cs="Times New Roman"/>
          <w:sz w:val="28"/>
          <w:lang w:val="uk-UA"/>
        </w:rPr>
        <w:t xml:space="preserve">ВПО із низькими показниками </w:t>
      </w:r>
      <w:r w:rsidR="00CE05A7">
        <w:rPr>
          <w:rFonts w:ascii="Times New Roman" w:hAnsi="Times New Roman" w:cs="Times New Roman"/>
          <w:sz w:val="28"/>
          <w:lang w:val="uk-UA"/>
        </w:rPr>
        <w:t>життєвої задоволеності</w:t>
      </w:r>
      <w:r w:rsidR="00027CF0" w:rsidRPr="00027CF0">
        <w:rPr>
          <w:rFonts w:ascii="Times New Roman" w:hAnsi="Times New Roman" w:cs="Times New Roman"/>
          <w:sz w:val="28"/>
          <w:lang w:val="uk-UA"/>
        </w:rPr>
        <w:t xml:space="preserve"> мають високий рівень </w:t>
      </w:r>
      <w:r w:rsidR="00CE05A7">
        <w:rPr>
          <w:rFonts w:ascii="Times New Roman" w:hAnsi="Times New Roman" w:cs="Times New Roman"/>
          <w:sz w:val="28"/>
          <w:lang w:val="uk-UA"/>
        </w:rPr>
        <w:t>ситуативної тривожност</w:t>
      </w:r>
      <w:r w:rsidR="00027CF0" w:rsidRPr="00027CF0">
        <w:rPr>
          <w:rFonts w:ascii="Times New Roman" w:hAnsi="Times New Roman" w:cs="Times New Roman"/>
          <w:sz w:val="28"/>
          <w:lang w:val="uk-UA"/>
        </w:rPr>
        <w:t>, дл</w:t>
      </w:r>
      <w:r w:rsidR="00CE05A7">
        <w:rPr>
          <w:rFonts w:ascii="Times New Roman" w:hAnsi="Times New Roman" w:cs="Times New Roman"/>
          <w:sz w:val="28"/>
          <w:lang w:val="uk-UA"/>
        </w:rPr>
        <w:t>я ВПО з високими показниками життєвої задоволеності</w:t>
      </w:r>
      <w:r w:rsidR="00027CF0" w:rsidRPr="00027CF0">
        <w:rPr>
          <w:rFonts w:ascii="Times New Roman" w:hAnsi="Times New Roman" w:cs="Times New Roman"/>
          <w:sz w:val="28"/>
          <w:lang w:val="uk-UA"/>
        </w:rPr>
        <w:t xml:space="preserve">, навпаки, притаманний низький </w:t>
      </w:r>
      <w:r w:rsidR="00CE05A7">
        <w:rPr>
          <w:rFonts w:ascii="Times New Roman" w:hAnsi="Times New Roman" w:cs="Times New Roman"/>
          <w:sz w:val="28"/>
          <w:lang w:val="uk-UA"/>
        </w:rPr>
        <w:t>рівень ситуативної тривожності</w:t>
      </w:r>
      <w:r w:rsidR="00027CF0" w:rsidRPr="00027CF0">
        <w:rPr>
          <w:rFonts w:ascii="Times New Roman" w:hAnsi="Times New Roman" w:cs="Times New Roman"/>
          <w:sz w:val="28"/>
          <w:lang w:val="uk-UA"/>
        </w:rPr>
        <w:t xml:space="preserve">. </w:t>
      </w:r>
      <w:r w:rsidR="00027CF0" w:rsidRPr="00027CF0">
        <w:rPr>
          <w:rFonts w:ascii="Times New Roman" w:hAnsi="Times New Roman" w:cs="Times New Roman"/>
          <w:sz w:val="28"/>
        </w:rPr>
        <w:t xml:space="preserve">Помірний </w:t>
      </w:r>
      <w:proofErr w:type="gramStart"/>
      <w:r w:rsidR="00027CF0" w:rsidRPr="00027CF0">
        <w:rPr>
          <w:rFonts w:ascii="Times New Roman" w:hAnsi="Times New Roman" w:cs="Times New Roman"/>
          <w:sz w:val="28"/>
        </w:rPr>
        <w:t>р</w:t>
      </w:r>
      <w:proofErr w:type="gramEnd"/>
      <w:r w:rsidR="00027CF0" w:rsidRPr="00027CF0">
        <w:rPr>
          <w:rFonts w:ascii="Times New Roman" w:hAnsi="Times New Roman" w:cs="Times New Roman"/>
          <w:sz w:val="28"/>
        </w:rPr>
        <w:t>івень особистісної тривожності виявляється в переживаннях напруги, настороженості, часткового дискомфорту залежно від особистісного сприйняття й оцінки ситуації.</w:t>
      </w:r>
    </w:p>
    <w:p w:rsidR="004F1E1F" w:rsidRDefault="00027CF0" w:rsidP="00CE05A7">
      <w:pPr>
        <w:tabs>
          <w:tab w:val="right" w:leader="dot" w:pos="9356"/>
        </w:tabs>
        <w:spacing w:after="0" w:line="360" w:lineRule="auto"/>
        <w:ind w:firstLine="709"/>
        <w:jc w:val="both"/>
        <w:rPr>
          <w:rFonts w:ascii="Times New Roman" w:hAnsi="Times New Roman" w:cs="Times New Roman"/>
          <w:sz w:val="28"/>
          <w:szCs w:val="28"/>
          <w:lang w:val="uk-UA"/>
        </w:rPr>
      </w:pPr>
      <w:r w:rsidRPr="00027CF0">
        <w:rPr>
          <w:rFonts w:ascii="Times New Roman" w:hAnsi="Times New Roman" w:cs="Times New Roman"/>
          <w:sz w:val="28"/>
          <w:szCs w:val="28"/>
          <w:lang w:val="uk-UA"/>
        </w:rPr>
        <w:lastRenderedPageBreak/>
        <w:t xml:space="preserve">За </w:t>
      </w:r>
      <w:r w:rsidRPr="00027CF0">
        <w:rPr>
          <w:rFonts w:ascii="Times New Roman" w:hAnsi="Times New Roman" w:cs="Times New Roman"/>
          <w:sz w:val="28"/>
          <w:szCs w:val="28"/>
        </w:rPr>
        <w:t>методик</w:t>
      </w:r>
      <w:r w:rsidRPr="00027CF0">
        <w:rPr>
          <w:rFonts w:ascii="Times New Roman" w:hAnsi="Times New Roman" w:cs="Times New Roman"/>
          <w:sz w:val="28"/>
          <w:szCs w:val="28"/>
          <w:lang w:val="uk-UA"/>
        </w:rPr>
        <w:t>ою</w:t>
      </w:r>
      <w:r w:rsidRPr="00027CF0">
        <w:rPr>
          <w:rFonts w:ascii="Times New Roman" w:hAnsi="Times New Roman" w:cs="Times New Roman"/>
          <w:sz w:val="28"/>
          <w:szCs w:val="28"/>
        </w:rPr>
        <w:t xml:space="preserve"> «Рівень суб’єктивного контролю» (РСК) Є. Бажина</w:t>
      </w:r>
      <w:r w:rsidRPr="00027CF0">
        <w:rPr>
          <w:rFonts w:ascii="Times New Roman" w:hAnsi="Times New Roman" w:cs="Times New Roman"/>
          <w:sz w:val="28"/>
          <w:szCs w:val="28"/>
          <w:lang w:val="uk-UA"/>
        </w:rPr>
        <w:t xml:space="preserve"> отриман</w:t>
      </w:r>
      <w:r w:rsidR="004F1E1F">
        <w:rPr>
          <w:rFonts w:ascii="Times New Roman" w:hAnsi="Times New Roman" w:cs="Times New Roman"/>
          <w:sz w:val="28"/>
          <w:szCs w:val="28"/>
          <w:lang w:val="uk-UA"/>
        </w:rPr>
        <w:t>о наступні результати (табл. 2.4</w:t>
      </w:r>
      <w:r w:rsidRPr="00027CF0">
        <w:rPr>
          <w:rFonts w:ascii="Times New Roman" w:hAnsi="Times New Roman" w:cs="Times New Roman"/>
          <w:sz w:val="28"/>
          <w:szCs w:val="28"/>
          <w:lang w:val="uk-UA"/>
        </w:rPr>
        <w:t>).</w:t>
      </w:r>
    </w:p>
    <w:p w:rsidR="00027CF0" w:rsidRPr="00290122" w:rsidRDefault="004F1E1F" w:rsidP="00027CF0">
      <w:pPr>
        <w:tabs>
          <w:tab w:val="right" w:leader="dot" w:pos="9356"/>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rsidR="00D526F7" w:rsidRPr="00D526F7" w:rsidRDefault="00027CF0" w:rsidP="00027CF0">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Результати дослідження за </w:t>
      </w:r>
      <w:r w:rsidRPr="00027CF0">
        <w:rPr>
          <w:rFonts w:ascii="Times New Roman" w:hAnsi="Times New Roman" w:cs="Times New Roman"/>
          <w:b/>
          <w:sz w:val="28"/>
          <w:szCs w:val="28"/>
        </w:rPr>
        <w:t>методик</w:t>
      </w:r>
      <w:r w:rsidRPr="00027CF0">
        <w:rPr>
          <w:rFonts w:ascii="Times New Roman" w:hAnsi="Times New Roman" w:cs="Times New Roman"/>
          <w:b/>
          <w:sz w:val="28"/>
          <w:szCs w:val="28"/>
          <w:lang w:val="uk-UA"/>
        </w:rPr>
        <w:t>ою</w:t>
      </w:r>
      <w:r w:rsidRPr="00027CF0">
        <w:rPr>
          <w:rFonts w:ascii="Times New Roman" w:hAnsi="Times New Roman" w:cs="Times New Roman"/>
          <w:b/>
          <w:sz w:val="28"/>
          <w:szCs w:val="28"/>
        </w:rPr>
        <w:t xml:space="preserve"> «Рівень суб’єктивного контролю» (РСК) Є. Бажина</w:t>
      </w:r>
    </w:p>
    <w:tbl>
      <w:tblPr>
        <w:tblStyle w:val="ab"/>
        <w:tblW w:w="0" w:type="auto"/>
        <w:jc w:val="center"/>
        <w:tblInd w:w="55" w:type="dxa"/>
        <w:tblLook w:val="04A0"/>
      </w:tblPr>
      <w:tblGrid>
        <w:gridCol w:w="2607"/>
        <w:gridCol w:w="2215"/>
        <w:gridCol w:w="2375"/>
        <w:gridCol w:w="2267"/>
      </w:tblGrid>
      <w:tr w:rsidR="00027CF0" w:rsidTr="00207525">
        <w:trPr>
          <w:jc w:val="center"/>
        </w:trPr>
        <w:tc>
          <w:tcPr>
            <w:tcW w:w="2607" w:type="dxa"/>
          </w:tcPr>
          <w:p w:rsidR="00027CF0" w:rsidRDefault="00027CF0"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2215" w:type="dxa"/>
          </w:tcPr>
          <w:p w:rsidR="00027CF0" w:rsidRDefault="00027CF0"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2375" w:type="dxa"/>
          </w:tcPr>
          <w:p w:rsidR="00027CF0" w:rsidRDefault="00027CF0"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267" w:type="dxa"/>
          </w:tcPr>
          <w:p w:rsidR="00027CF0" w:rsidRDefault="00027CF0"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Загальна інтернальність</w:t>
            </w:r>
            <w:r>
              <w:rPr>
                <w:rFonts w:ascii="Times New Roman" w:hAnsi="Times New Roman" w:cs="Times New Roman"/>
                <w:sz w:val="28"/>
                <w:szCs w:val="28"/>
                <w:lang w:val="uk-UA"/>
              </w:rPr>
              <w:t> </w:t>
            </w:r>
            <w:r w:rsidRPr="00027CF0">
              <w:rPr>
                <w:rFonts w:ascii="Times New Roman" w:hAnsi="Times New Roman" w:cs="Times New Roman"/>
                <w:sz w:val="28"/>
                <w:szCs w:val="28"/>
              </w:rPr>
              <w:t>(</w:t>
            </w:r>
            <w:proofErr w:type="gramStart"/>
            <w:r w:rsidRPr="00027CF0">
              <w:rPr>
                <w:rFonts w:ascii="Times New Roman" w:hAnsi="Times New Roman" w:cs="Times New Roman"/>
                <w:sz w:val="28"/>
                <w:szCs w:val="28"/>
              </w:rPr>
              <w:t>З</w:t>
            </w:r>
            <w:proofErr w:type="gramEnd"/>
            <w:r w:rsidRPr="00027CF0">
              <w:rPr>
                <w:rFonts w:ascii="Times New Roman" w:hAnsi="Times New Roman" w:cs="Times New Roman"/>
                <w:sz w:val="28"/>
                <w:szCs w:val="28"/>
              </w:rPr>
              <w:t>і)</w:t>
            </w:r>
          </w:p>
        </w:tc>
        <w:tc>
          <w:tcPr>
            <w:tcW w:w="2215"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2375"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267"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Інтернальність у сфері досягнень</w:t>
            </w:r>
            <w:r>
              <w:rPr>
                <w:rFonts w:ascii="Times New Roman" w:hAnsi="Times New Roman" w:cs="Times New Roman"/>
                <w:sz w:val="28"/>
                <w:szCs w:val="28"/>
                <w:lang w:val="uk-UA"/>
              </w:rPr>
              <w:t> </w:t>
            </w:r>
            <w:r w:rsidRPr="00027CF0">
              <w:rPr>
                <w:rFonts w:ascii="Times New Roman" w:hAnsi="Times New Roman" w:cs="Times New Roman"/>
                <w:sz w:val="28"/>
                <w:szCs w:val="28"/>
              </w:rPr>
              <w:t>(Ід)</w:t>
            </w:r>
          </w:p>
        </w:tc>
        <w:tc>
          <w:tcPr>
            <w:tcW w:w="2215" w:type="dxa"/>
          </w:tcPr>
          <w:p w:rsidR="00027CF0" w:rsidRPr="00027CF0" w:rsidRDefault="00D526F7"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26</w:t>
            </w:r>
            <w:r w:rsidR="00E41438">
              <w:rPr>
                <w:rFonts w:ascii="Times New Roman" w:hAnsi="Times New Roman" w:cs="Times New Roman"/>
                <w:sz w:val="28"/>
                <w:szCs w:val="28"/>
                <w:lang w:val="uk-UA"/>
              </w:rPr>
              <w:t>%</w:t>
            </w:r>
          </w:p>
        </w:tc>
        <w:tc>
          <w:tcPr>
            <w:tcW w:w="2375"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2267"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 xml:space="preserve">Інтернальність </w:t>
            </w:r>
            <w:proofErr w:type="gramStart"/>
            <w:r w:rsidRPr="00027CF0">
              <w:rPr>
                <w:rFonts w:ascii="Times New Roman" w:hAnsi="Times New Roman" w:cs="Times New Roman"/>
                <w:sz w:val="28"/>
                <w:szCs w:val="28"/>
              </w:rPr>
              <w:t>у</w:t>
            </w:r>
            <w:proofErr w:type="gramEnd"/>
            <w:r w:rsidRPr="00027CF0">
              <w:rPr>
                <w:rFonts w:ascii="Times New Roman" w:hAnsi="Times New Roman" w:cs="Times New Roman"/>
                <w:sz w:val="28"/>
                <w:szCs w:val="28"/>
              </w:rPr>
              <w:t xml:space="preserve"> разі невдач (Ін)</w:t>
            </w:r>
          </w:p>
        </w:tc>
        <w:tc>
          <w:tcPr>
            <w:tcW w:w="221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37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267" w:type="dxa"/>
          </w:tcPr>
          <w:p w:rsidR="00027CF0" w:rsidRPr="00027CF0" w:rsidRDefault="00E41438"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Інтернальність у сфері сімейних відносин (Іс)</w:t>
            </w:r>
          </w:p>
        </w:tc>
        <w:tc>
          <w:tcPr>
            <w:tcW w:w="221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237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267"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Інтернальність у сфері виробничих відносин (Ів)</w:t>
            </w:r>
          </w:p>
        </w:tc>
        <w:tc>
          <w:tcPr>
            <w:tcW w:w="221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37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267" w:type="dxa"/>
          </w:tcPr>
          <w:p w:rsidR="00027CF0" w:rsidRPr="00027CF0" w:rsidRDefault="00D526F7"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 xml:space="preserve">Інтернальність у сфері </w:t>
            </w:r>
            <w:proofErr w:type="gramStart"/>
            <w:r w:rsidRPr="00027CF0">
              <w:rPr>
                <w:rFonts w:ascii="Times New Roman" w:hAnsi="Times New Roman" w:cs="Times New Roman"/>
                <w:sz w:val="28"/>
                <w:szCs w:val="28"/>
              </w:rPr>
              <w:t>м</w:t>
            </w:r>
            <w:proofErr w:type="gramEnd"/>
            <w:r w:rsidRPr="00027CF0">
              <w:rPr>
                <w:rFonts w:ascii="Times New Roman" w:hAnsi="Times New Roman" w:cs="Times New Roman"/>
                <w:sz w:val="28"/>
                <w:szCs w:val="28"/>
              </w:rPr>
              <w:t>іжособистісних відносин (Ім)</w:t>
            </w:r>
          </w:p>
        </w:tc>
        <w:tc>
          <w:tcPr>
            <w:tcW w:w="221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37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267" w:type="dxa"/>
          </w:tcPr>
          <w:p w:rsidR="00027CF0" w:rsidRPr="00027CF0" w:rsidRDefault="00D526F7"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027CF0" w:rsidTr="00207525">
        <w:trPr>
          <w:jc w:val="center"/>
        </w:trPr>
        <w:tc>
          <w:tcPr>
            <w:tcW w:w="2607" w:type="dxa"/>
          </w:tcPr>
          <w:p w:rsidR="00027CF0" w:rsidRPr="00027CF0" w:rsidRDefault="00027CF0" w:rsidP="00207525">
            <w:pPr>
              <w:jc w:val="center"/>
              <w:rPr>
                <w:rFonts w:ascii="Times New Roman" w:hAnsi="Times New Roman" w:cs="Times New Roman"/>
                <w:sz w:val="28"/>
                <w:szCs w:val="28"/>
              </w:rPr>
            </w:pPr>
            <w:r w:rsidRPr="00027CF0">
              <w:rPr>
                <w:rFonts w:ascii="Times New Roman" w:hAnsi="Times New Roman" w:cs="Times New Roman"/>
                <w:sz w:val="28"/>
                <w:szCs w:val="28"/>
              </w:rPr>
              <w:t>Інтернальність у сфері здоров’я та хвороби (Із)</w:t>
            </w:r>
          </w:p>
        </w:tc>
        <w:tc>
          <w:tcPr>
            <w:tcW w:w="221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375" w:type="dxa"/>
          </w:tcPr>
          <w:p w:rsidR="00027CF0" w:rsidRPr="00027CF0" w:rsidRDefault="00460723"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267" w:type="dxa"/>
          </w:tcPr>
          <w:p w:rsidR="00027CF0" w:rsidRPr="00027CF0" w:rsidRDefault="00D526F7" w:rsidP="00207525">
            <w:pPr>
              <w:tabs>
                <w:tab w:val="right" w:leader="dot" w:pos="9356"/>
              </w:tabs>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r>
    </w:tbl>
    <w:p w:rsidR="0091087E" w:rsidRDefault="0091087E" w:rsidP="005A4B58">
      <w:pPr>
        <w:tabs>
          <w:tab w:val="right" w:leader="dot" w:pos="9356"/>
        </w:tabs>
        <w:spacing w:after="0" w:line="360" w:lineRule="auto"/>
        <w:ind w:firstLine="709"/>
        <w:jc w:val="both"/>
        <w:rPr>
          <w:rFonts w:ascii="Times New Roman" w:hAnsi="Times New Roman" w:cs="Times New Roman"/>
          <w:sz w:val="28"/>
          <w:szCs w:val="28"/>
          <w:lang w:val="uk-UA"/>
        </w:rPr>
      </w:pPr>
    </w:p>
    <w:p w:rsidR="009715DC" w:rsidRPr="009715DC"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9715DC">
        <w:rPr>
          <w:rFonts w:ascii="Times New Roman" w:hAnsi="Times New Roman" w:cs="Times New Roman"/>
          <w:bCs/>
          <w:sz w:val="28"/>
          <w:szCs w:val="28"/>
          <w:lang w:val="uk-UA"/>
        </w:rPr>
        <w:t>Інтерна</w:t>
      </w:r>
      <w:r>
        <w:rPr>
          <w:rFonts w:ascii="Times New Roman" w:hAnsi="Times New Roman" w:cs="Times New Roman"/>
          <w:bCs/>
          <w:sz w:val="28"/>
          <w:szCs w:val="28"/>
          <w:lang w:val="uk-UA"/>
        </w:rPr>
        <w:t xml:space="preserve">льність у сфері досягнень (Ід). </w:t>
      </w:r>
      <w:r w:rsidRPr="009715DC">
        <w:rPr>
          <w:rFonts w:ascii="Times New Roman" w:hAnsi="Times New Roman" w:cs="Times New Roman"/>
          <w:bCs/>
          <w:sz w:val="28"/>
          <w:szCs w:val="28"/>
          <w:lang w:val="uk-UA"/>
        </w:rPr>
        <w:t>26% інтернальн</w:t>
      </w:r>
      <w:r>
        <w:rPr>
          <w:rFonts w:ascii="Times New Roman" w:hAnsi="Times New Roman" w:cs="Times New Roman"/>
          <w:bCs/>
          <w:sz w:val="28"/>
          <w:szCs w:val="28"/>
          <w:lang w:val="uk-UA"/>
        </w:rPr>
        <w:t>і, б</w:t>
      </w:r>
      <w:r w:rsidRPr="009715DC">
        <w:rPr>
          <w:rFonts w:ascii="Times New Roman" w:hAnsi="Times New Roman" w:cs="Times New Roman"/>
          <w:bCs/>
          <w:sz w:val="28"/>
          <w:szCs w:val="28"/>
          <w:lang w:val="uk-UA"/>
        </w:rPr>
        <w:t>еруть відповідальність за свої успіхи</w:t>
      </w:r>
      <w:r>
        <w:rPr>
          <w:rFonts w:ascii="Times New Roman" w:hAnsi="Times New Roman" w:cs="Times New Roman"/>
          <w:bCs/>
          <w:sz w:val="28"/>
          <w:szCs w:val="28"/>
          <w:lang w:val="uk-UA"/>
        </w:rPr>
        <w:t xml:space="preserve"> та невдачі у досягненні цілей. </w:t>
      </w:r>
      <w:r>
        <w:rPr>
          <w:rFonts w:ascii="Times New Roman" w:hAnsi="Times New Roman" w:cs="Times New Roman"/>
          <w:bCs/>
          <w:sz w:val="28"/>
          <w:szCs w:val="28"/>
        </w:rPr>
        <w:t xml:space="preserve">42% мають середній </w:t>
      </w:r>
      <w:proofErr w:type="gramStart"/>
      <w:r>
        <w:rPr>
          <w:rFonts w:ascii="Times New Roman" w:hAnsi="Times New Roman" w:cs="Times New Roman"/>
          <w:bCs/>
          <w:sz w:val="28"/>
          <w:szCs w:val="28"/>
        </w:rPr>
        <w:t>р</w:t>
      </w:r>
      <w:proofErr w:type="gramEnd"/>
      <w:r>
        <w:rPr>
          <w:rFonts w:ascii="Times New Roman" w:hAnsi="Times New Roman" w:cs="Times New Roman"/>
          <w:bCs/>
          <w:sz w:val="28"/>
          <w:szCs w:val="28"/>
        </w:rPr>
        <w:t>івен</w:t>
      </w:r>
      <w:r>
        <w:rPr>
          <w:rFonts w:ascii="Times New Roman" w:hAnsi="Times New Roman" w:cs="Times New Roman"/>
          <w:bCs/>
          <w:sz w:val="28"/>
          <w:szCs w:val="28"/>
          <w:lang w:val="uk-UA"/>
        </w:rPr>
        <w:t>ь, с</w:t>
      </w:r>
      <w:r w:rsidRPr="009715DC">
        <w:rPr>
          <w:rFonts w:ascii="Times New Roman" w:hAnsi="Times New Roman" w:cs="Times New Roman"/>
          <w:bCs/>
          <w:sz w:val="28"/>
          <w:szCs w:val="28"/>
        </w:rPr>
        <w:t>піввідносять власні зусилля та зовнішні чинники у досягненні цілей.</w:t>
      </w:r>
      <w:r>
        <w:rPr>
          <w:rFonts w:ascii="Times New Roman" w:hAnsi="Times New Roman" w:cs="Times New Roman"/>
          <w:bCs/>
          <w:sz w:val="28"/>
          <w:szCs w:val="28"/>
          <w:lang w:val="uk-UA"/>
        </w:rPr>
        <w:t xml:space="preserve"> </w:t>
      </w:r>
      <w:r w:rsidRPr="009715DC">
        <w:rPr>
          <w:rFonts w:ascii="Times New Roman" w:hAnsi="Times New Roman" w:cs="Times New Roman"/>
          <w:bCs/>
          <w:sz w:val="28"/>
          <w:szCs w:val="28"/>
        </w:rPr>
        <w:t>32% екстернальні</w:t>
      </w:r>
      <w:r>
        <w:rPr>
          <w:rFonts w:ascii="Times New Roman" w:hAnsi="Times New Roman" w:cs="Times New Roman"/>
          <w:bCs/>
          <w:sz w:val="28"/>
          <w:szCs w:val="28"/>
          <w:lang w:val="uk-UA"/>
        </w:rPr>
        <w:t>, в</w:t>
      </w:r>
      <w:r w:rsidRPr="009715DC">
        <w:rPr>
          <w:rFonts w:ascii="Times New Roman" w:hAnsi="Times New Roman" w:cs="Times New Roman"/>
          <w:bCs/>
          <w:sz w:val="28"/>
          <w:szCs w:val="28"/>
        </w:rPr>
        <w:t>ірять, що успіхи та невдачі переважно залежать від зовнішніх обставин.</w:t>
      </w:r>
    </w:p>
    <w:p w:rsidR="009715DC" w:rsidRPr="009715DC"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9715DC">
        <w:rPr>
          <w:rFonts w:ascii="Times New Roman" w:hAnsi="Times New Roman" w:cs="Times New Roman"/>
          <w:bCs/>
          <w:sz w:val="28"/>
          <w:szCs w:val="28"/>
          <w:lang w:val="uk-UA"/>
        </w:rPr>
        <w:t>Інтернальність у разі невдач (Ін)</w:t>
      </w:r>
      <w:r>
        <w:rPr>
          <w:rFonts w:ascii="Times New Roman" w:hAnsi="Times New Roman" w:cs="Times New Roman"/>
          <w:bCs/>
          <w:sz w:val="28"/>
          <w:szCs w:val="28"/>
          <w:lang w:val="uk-UA"/>
        </w:rPr>
        <w:t xml:space="preserve">. </w:t>
      </w:r>
      <w:r w:rsidRPr="009715DC">
        <w:rPr>
          <w:rFonts w:ascii="Times New Roman" w:hAnsi="Times New Roman" w:cs="Times New Roman"/>
          <w:bCs/>
          <w:sz w:val="28"/>
          <w:szCs w:val="28"/>
          <w:lang w:val="uk-UA"/>
        </w:rPr>
        <w:t>40% інтернальні</w:t>
      </w:r>
      <w:r>
        <w:rPr>
          <w:rFonts w:ascii="Times New Roman" w:hAnsi="Times New Roman" w:cs="Times New Roman"/>
          <w:bCs/>
          <w:sz w:val="28"/>
          <w:szCs w:val="28"/>
          <w:lang w:val="uk-UA"/>
        </w:rPr>
        <w:t>, п</w:t>
      </w:r>
      <w:r w:rsidRPr="009715DC">
        <w:rPr>
          <w:rFonts w:ascii="Times New Roman" w:hAnsi="Times New Roman" w:cs="Times New Roman"/>
          <w:bCs/>
          <w:sz w:val="28"/>
          <w:szCs w:val="28"/>
          <w:lang w:val="uk-UA"/>
        </w:rPr>
        <w:t>риймають відповідальність за невдачі, схил</w:t>
      </w:r>
      <w:r>
        <w:rPr>
          <w:rFonts w:ascii="Times New Roman" w:hAnsi="Times New Roman" w:cs="Times New Roman"/>
          <w:bCs/>
          <w:sz w:val="28"/>
          <w:szCs w:val="28"/>
          <w:lang w:val="uk-UA"/>
        </w:rPr>
        <w:t xml:space="preserve">ьні аналізувати власні помилки. </w:t>
      </w:r>
      <w:r w:rsidRPr="009715DC">
        <w:rPr>
          <w:rFonts w:ascii="Times New Roman" w:hAnsi="Times New Roman" w:cs="Times New Roman"/>
          <w:bCs/>
          <w:sz w:val="28"/>
          <w:szCs w:val="28"/>
        </w:rPr>
        <w:t xml:space="preserve">6% мають середній </w:t>
      </w:r>
      <w:proofErr w:type="gramStart"/>
      <w:r w:rsidRPr="009715DC">
        <w:rPr>
          <w:rFonts w:ascii="Times New Roman" w:hAnsi="Times New Roman" w:cs="Times New Roman"/>
          <w:bCs/>
          <w:sz w:val="28"/>
          <w:szCs w:val="28"/>
        </w:rPr>
        <w:t>р</w:t>
      </w:r>
      <w:proofErr w:type="gramEnd"/>
      <w:r w:rsidRPr="009715DC">
        <w:rPr>
          <w:rFonts w:ascii="Times New Roman" w:hAnsi="Times New Roman" w:cs="Times New Roman"/>
          <w:bCs/>
          <w:sz w:val="28"/>
          <w:szCs w:val="28"/>
        </w:rPr>
        <w:t>івень</w:t>
      </w:r>
      <w:r>
        <w:rPr>
          <w:rFonts w:ascii="Times New Roman" w:hAnsi="Times New Roman" w:cs="Times New Roman"/>
          <w:bCs/>
          <w:sz w:val="28"/>
          <w:szCs w:val="28"/>
          <w:lang w:val="uk-UA"/>
        </w:rPr>
        <w:t>, б</w:t>
      </w:r>
      <w:r w:rsidRPr="009715DC">
        <w:rPr>
          <w:rFonts w:ascii="Times New Roman" w:hAnsi="Times New Roman" w:cs="Times New Roman"/>
          <w:bCs/>
          <w:sz w:val="28"/>
          <w:szCs w:val="28"/>
        </w:rPr>
        <w:t>аланс між прийняттям провини та визнанням зовнішніх причин.</w:t>
      </w:r>
      <w:r>
        <w:rPr>
          <w:rFonts w:ascii="Times New Roman" w:hAnsi="Times New Roman" w:cs="Times New Roman"/>
          <w:bCs/>
          <w:sz w:val="28"/>
          <w:szCs w:val="28"/>
          <w:lang w:val="uk-UA"/>
        </w:rPr>
        <w:t xml:space="preserve"> </w:t>
      </w:r>
      <w:r w:rsidRPr="009715DC">
        <w:rPr>
          <w:rFonts w:ascii="Times New Roman" w:hAnsi="Times New Roman" w:cs="Times New Roman"/>
          <w:bCs/>
          <w:sz w:val="28"/>
          <w:szCs w:val="28"/>
        </w:rPr>
        <w:t>54% екстернальні</w:t>
      </w:r>
      <w:r>
        <w:rPr>
          <w:rFonts w:ascii="Times New Roman" w:hAnsi="Times New Roman" w:cs="Times New Roman"/>
          <w:bCs/>
          <w:sz w:val="28"/>
          <w:szCs w:val="28"/>
          <w:lang w:val="uk-UA"/>
        </w:rPr>
        <w:t>, ч</w:t>
      </w:r>
      <w:r w:rsidRPr="009715DC">
        <w:rPr>
          <w:rFonts w:ascii="Times New Roman" w:hAnsi="Times New Roman" w:cs="Times New Roman"/>
          <w:bCs/>
          <w:sz w:val="28"/>
          <w:szCs w:val="28"/>
        </w:rPr>
        <w:t>астіше вважають, що невдачі є результатом зовнішніх обставин, а не їхніх дій.</w:t>
      </w:r>
    </w:p>
    <w:p w:rsidR="009715DC" w:rsidRPr="009715DC"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9715DC">
        <w:rPr>
          <w:rFonts w:ascii="Times New Roman" w:hAnsi="Times New Roman" w:cs="Times New Roman"/>
          <w:bCs/>
          <w:sz w:val="28"/>
          <w:szCs w:val="28"/>
          <w:lang w:val="uk-UA"/>
        </w:rPr>
        <w:lastRenderedPageBreak/>
        <w:t>Інтернальність у сфері сімейних відносин (Іс)</w:t>
      </w:r>
      <w:r>
        <w:rPr>
          <w:rFonts w:ascii="Times New Roman" w:hAnsi="Times New Roman" w:cs="Times New Roman"/>
          <w:bCs/>
          <w:sz w:val="28"/>
          <w:szCs w:val="28"/>
          <w:lang w:val="uk-UA"/>
        </w:rPr>
        <w:t xml:space="preserve">. </w:t>
      </w:r>
      <w:r w:rsidRPr="009715DC">
        <w:rPr>
          <w:rFonts w:ascii="Times New Roman" w:hAnsi="Times New Roman" w:cs="Times New Roman"/>
          <w:bCs/>
          <w:sz w:val="28"/>
          <w:szCs w:val="28"/>
          <w:lang w:val="uk-UA"/>
        </w:rPr>
        <w:t>50% інтернальні</w:t>
      </w:r>
      <w:r>
        <w:rPr>
          <w:rFonts w:ascii="Times New Roman" w:hAnsi="Times New Roman" w:cs="Times New Roman"/>
          <w:bCs/>
          <w:sz w:val="28"/>
          <w:szCs w:val="28"/>
          <w:lang w:val="uk-UA"/>
        </w:rPr>
        <w:t>, в</w:t>
      </w:r>
      <w:r w:rsidRPr="009715DC">
        <w:rPr>
          <w:rFonts w:ascii="Times New Roman" w:hAnsi="Times New Roman" w:cs="Times New Roman"/>
          <w:bCs/>
          <w:sz w:val="28"/>
          <w:szCs w:val="28"/>
          <w:lang w:val="uk-UA"/>
        </w:rPr>
        <w:t>ідчувають, що контролюють сімейні відносин</w:t>
      </w:r>
      <w:r>
        <w:rPr>
          <w:rFonts w:ascii="Times New Roman" w:hAnsi="Times New Roman" w:cs="Times New Roman"/>
          <w:bCs/>
          <w:sz w:val="28"/>
          <w:szCs w:val="28"/>
          <w:lang w:val="uk-UA"/>
        </w:rPr>
        <w:t>и, відповідальні за їхній стан, 10% мають середній рівень, п</w:t>
      </w:r>
      <w:r w:rsidRPr="009715DC">
        <w:rPr>
          <w:rFonts w:ascii="Times New Roman" w:hAnsi="Times New Roman" w:cs="Times New Roman"/>
          <w:bCs/>
          <w:sz w:val="28"/>
          <w:szCs w:val="28"/>
          <w:lang w:val="uk-UA"/>
        </w:rPr>
        <w:t>оєднують внутрі</w:t>
      </w:r>
      <w:r>
        <w:rPr>
          <w:rFonts w:ascii="Times New Roman" w:hAnsi="Times New Roman" w:cs="Times New Roman"/>
          <w:bCs/>
          <w:sz w:val="28"/>
          <w:szCs w:val="28"/>
          <w:lang w:val="uk-UA"/>
        </w:rPr>
        <w:t xml:space="preserve">шні та зовнішні фактори впливу. </w:t>
      </w:r>
      <w:r w:rsidRPr="009715DC">
        <w:rPr>
          <w:rFonts w:ascii="Times New Roman" w:hAnsi="Times New Roman" w:cs="Times New Roman"/>
          <w:bCs/>
          <w:sz w:val="28"/>
          <w:szCs w:val="28"/>
        </w:rPr>
        <w:t>40% екстернальні</w:t>
      </w:r>
      <w:r>
        <w:rPr>
          <w:rFonts w:ascii="Times New Roman" w:hAnsi="Times New Roman" w:cs="Times New Roman"/>
          <w:bCs/>
          <w:sz w:val="28"/>
          <w:szCs w:val="28"/>
          <w:lang w:val="uk-UA"/>
        </w:rPr>
        <w:t>, п</w:t>
      </w:r>
      <w:r w:rsidRPr="009715DC">
        <w:rPr>
          <w:rFonts w:ascii="Times New Roman" w:hAnsi="Times New Roman" w:cs="Times New Roman"/>
          <w:bCs/>
          <w:sz w:val="28"/>
          <w:szCs w:val="28"/>
        </w:rPr>
        <w:t>ереконані, що стан сімейних відносин більше залежить від зовнішніх умов.</w:t>
      </w:r>
    </w:p>
    <w:p w:rsidR="009715DC" w:rsidRPr="007951C3"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9715DC">
        <w:rPr>
          <w:rFonts w:ascii="Times New Roman" w:hAnsi="Times New Roman" w:cs="Times New Roman"/>
          <w:bCs/>
          <w:sz w:val="28"/>
          <w:szCs w:val="28"/>
          <w:lang w:val="uk-UA"/>
        </w:rPr>
        <w:t>Інтернальність у сфері виробничих відносин (Ів)</w:t>
      </w:r>
      <w:r>
        <w:rPr>
          <w:rFonts w:ascii="Times New Roman" w:hAnsi="Times New Roman" w:cs="Times New Roman"/>
          <w:bCs/>
          <w:sz w:val="28"/>
          <w:szCs w:val="28"/>
          <w:lang w:val="uk-UA"/>
        </w:rPr>
        <w:t xml:space="preserve">. </w:t>
      </w:r>
      <w:r w:rsidRPr="009715DC">
        <w:rPr>
          <w:rFonts w:ascii="Times New Roman" w:hAnsi="Times New Roman" w:cs="Times New Roman"/>
          <w:bCs/>
          <w:sz w:val="28"/>
          <w:szCs w:val="28"/>
          <w:lang w:val="uk-UA"/>
        </w:rPr>
        <w:t>40% інтернальні</w:t>
      </w:r>
      <w:r>
        <w:rPr>
          <w:rFonts w:ascii="Times New Roman" w:hAnsi="Times New Roman" w:cs="Times New Roman"/>
          <w:bCs/>
          <w:sz w:val="28"/>
          <w:szCs w:val="28"/>
          <w:lang w:val="uk-UA"/>
        </w:rPr>
        <w:t>, в</w:t>
      </w:r>
      <w:r w:rsidRPr="009715DC">
        <w:rPr>
          <w:rFonts w:ascii="Times New Roman" w:hAnsi="Times New Roman" w:cs="Times New Roman"/>
          <w:bCs/>
          <w:sz w:val="28"/>
          <w:szCs w:val="28"/>
          <w:lang w:val="uk-UA"/>
        </w:rPr>
        <w:t>важають, що професійні</w:t>
      </w:r>
      <w:r>
        <w:rPr>
          <w:rFonts w:ascii="Times New Roman" w:hAnsi="Times New Roman" w:cs="Times New Roman"/>
          <w:bCs/>
          <w:sz w:val="28"/>
          <w:szCs w:val="28"/>
          <w:lang w:val="uk-UA"/>
        </w:rPr>
        <w:t xml:space="preserve"> успіхи залежать від їхніх дій. </w:t>
      </w:r>
      <w:r w:rsidRPr="009715DC">
        <w:rPr>
          <w:rFonts w:ascii="Times New Roman" w:hAnsi="Times New Roman" w:cs="Times New Roman"/>
          <w:bCs/>
          <w:sz w:val="28"/>
          <w:szCs w:val="28"/>
          <w:lang w:val="uk-UA"/>
        </w:rPr>
        <w:t xml:space="preserve">32% </w:t>
      </w:r>
      <w:r>
        <w:rPr>
          <w:rFonts w:ascii="Times New Roman" w:hAnsi="Times New Roman" w:cs="Times New Roman"/>
          <w:bCs/>
          <w:sz w:val="28"/>
          <w:szCs w:val="28"/>
          <w:lang w:val="uk-UA"/>
        </w:rPr>
        <w:t>мають середній рівень, ч</w:t>
      </w:r>
      <w:r w:rsidRPr="009715DC">
        <w:rPr>
          <w:rFonts w:ascii="Times New Roman" w:hAnsi="Times New Roman" w:cs="Times New Roman"/>
          <w:bCs/>
          <w:sz w:val="28"/>
          <w:szCs w:val="28"/>
          <w:lang w:val="uk-UA"/>
        </w:rPr>
        <w:t>астково беруть відповід</w:t>
      </w:r>
      <w:r>
        <w:rPr>
          <w:rFonts w:ascii="Times New Roman" w:hAnsi="Times New Roman" w:cs="Times New Roman"/>
          <w:bCs/>
          <w:sz w:val="28"/>
          <w:szCs w:val="28"/>
          <w:lang w:val="uk-UA"/>
        </w:rPr>
        <w:t xml:space="preserve">альність за ситуацію на роботі, </w:t>
      </w:r>
      <w:r w:rsidR="007951C3">
        <w:rPr>
          <w:rFonts w:ascii="Times New Roman" w:hAnsi="Times New Roman" w:cs="Times New Roman"/>
          <w:bCs/>
          <w:sz w:val="28"/>
          <w:szCs w:val="28"/>
          <w:lang w:val="uk-UA"/>
        </w:rPr>
        <w:t>28% екстернальні, п</w:t>
      </w:r>
      <w:r w:rsidRPr="007951C3">
        <w:rPr>
          <w:rFonts w:ascii="Times New Roman" w:hAnsi="Times New Roman" w:cs="Times New Roman"/>
          <w:bCs/>
          <w:sz w:val="28"/>
          <w:szCs w:val="28"/>
          <w:lang w:val="uk-UA"/>
        </w:rPr>
        <w:t>окладають професійні події на вплив зовнішніх обставин.</w:t>
      </w:r>
    </w:p>
    <w:p w:rsidR="009715DC" w:rsidRPr="007951C3"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7951C3">
        <w:rPr>
          <w:rFonts w:ascii="Times New Roman" w:hAnsi="Times New Roman" w:cs="Times New Roman"/>
          <w:bCs/>
          <w:sz w:val="28"/>
          <w:szCs w:val="28"/>
          <w:lang w:val="uk-UA"/>
        </w:rPr>
        <w:t>Інтернальність у сфері</w:t>
      </w:r>
      <w:r w:rsidR="007951C3" w:rsidRPr="007951C3">
        <w:rPr>
          <w:rFonts w:ascii="Times New Roman" w:hAnsi="Times New Roman" w:cs="Times New Roman"/>
          <w:bCs/>
          <w:sz w:val="28"/>
          <w:szCs w:val="28"/>
          <w:lang w:val="uk-UA"/>
        </w:rPr>
        <w:t xml:space="preserve"> міжособистісних відносин (Ім)</w:t>
      </w:r>
      <w:r w:rsidR="007951C3">
        <w:rPr>
          <w:rFonts w:ascii="Times New Roman" w:hAnsi="Times New Roman" w:cs="Times New Roman"/>
          <w:bCs/>
          <w:sz w:val="28"/>
          <w:szCs w:val="28"/>
          <w:lang w:val="uk-UA"/>
        </w:rPr>
        <w:t xml:space="preserve">. </w:t>
      </w:r>
      <w:r w:rsidRPr="007951C3">
        <w:rPr>
          <w:rFonts w:ascii="Times New Roman" w:hAnsi="Times New Roman" w:cs="Times New Roman"/>
          <w:bCs/>
          <w:sz w:val="28"/>
          <w:szCs w:val="28"/>
          <w:lang w:val="uk-UA"/>
        </w:rPr>
        <w:t>54% інтернальні</w:t>
      </w:r>
      <w:r w:rsidR="007951C3">
        <w:rPr>
          <w:rFonts w:ascii="Times New Roman" w:hAnsi="Times New Roman" w:cs="Times New Roman"/>
          <w:bCs/>
          <w:sz w:val="28"/>
          <w:szCs w:val="28"/>
          <w:lang w:val="uk-UA"/>
        </w:rPr>
        <w:t>, в</w:t>
      </w:r>
      <w:r w:rsidRPr="007951C3">
        <w:rPr>
          <w:rFonts w:ascii="Times New Roman" w:hAnsi="Times New Roman" w:cs="Times New Roman"/>
          <w:bCs/>
          <w:sz w:val="28"/>
          <w:szCs w:val="28"/>
          <w:lang w:val="uk-UA"/>
        </w:rPr>
        <w:t xml:space="preserve">ідповідальні за свої стосунки з іншими, </w:t>
      </w:r>
      <w:r w:rsidR="007951C3">
        <w:rPr>
          <w:rFonts w:ascii="Times New Roman" w:hAnsi="Times New Roman" w:cs="Times New Roman"/>
          <w:bCs/>
          <w:sz w:val="28"/>
          <w:szCs w:val="28"/>
          <w:lang w:val="uk-UA"/>
        </w:rPr>
        <w:t xml:space="preserve">активно впливають на їх якість. </w:t>
      </w:r>
      <w:r w:rsidRPr="009715DC">
        <w:rPr>
          <w:rFonts w:ascii="Times New Roman" w:hAnsi="Times New Roman" w:cs="Times New Roman"/>
          <w:bCs/>
          <w:sz w:val="28"/>
          <w:szCs w:val="28"/>
        </w:rPr>
        <w:t xml:space="preserve">32% мають середній </w:t>
      </w:r>
      <w:proofErr w:type="gramStart"/>
      <w:r w:rsidRPr="009715DC">
        <w:rPr>
          <w:rFonts w:ascii="Times New Roman" w:hAnsi="Times New Roman" w:cs="Times New Roman"/>
          <w:bCs/>
          <w:sz w:val="28"/>
          <w:szCs w:val="28"/>
        </w:rPr>
        <w:t>р</w:t>
      </w:r>
      <w:proofErr w:type="gramEnd"/>
      <w:r w:rsidRPr="009715DC">
        <w:rPr>
          <w:rFonts w:ascii="Times New Roman" w:hAnsi="Times New Roman" w:cs="Times New Roman"/>
          <w:bCs/>
          <w:sz w:val="28"/>
          <w:szCs w:val="28"/>
        </w:rPr>
        <w:t>івень</w:t>
      </w:r>
      <w:r w:rsidR="007951C3">
        <w:rPr>
          <w:rFonts w:ascii="Times New Roman" w:hAnsi="Times New Roman" w:cs="Times New Roman"/>
          <w:bCs/>
          <w:sz w:val="28"/>
          <w:szCs w:val="28"/>
          <w:lang w:val="uk-UA"/>
        </w:rPr>
        <w:t>, в</w:t>
      </w:r>
      <w:r w:rsidRPr="009715DC">
        <w:rPr>
          <w:rFonts w:ascii="Times New Roman" w:hAnsi="Times New Roman" w:cs="Times New Roman"/>
          <w:bCs/>
          <w:sz w:val="28"/>
          <w:szCs w:val="28"/>
        </w:rPr>
        <w:t>изнають як власну роль, так і вплив інших у міжособистісних відносинах.</w:t>
      </w:r>
      <w:r w:rsidR="007951C3">
        <w:rPr>
          <w:rFonts w:ascii="Times New Roman" w:hAnsi="Times New Roman" w:cs="Times New Roman"/>
          <w:bCs/>
          <w:sz w:val="28"/>
          <w:szCs w:val="28"/>
          <w:lang w:val="uk-UA"/>
        </w:rPr>
        <w:t xml:space="preserve"> </w:t>
      </w:r>
      <w:r w:rsidRPr="009715DC">
        <w:rPr>
          <w:rFonts w:ascii="Times New Roman" w:hAnsi="Times New Roman" w:cs="Times New Roman"/>
          <w:bCs/>
          <w:sz w:val="28"/>
          <w:szCs w:val="28"/>
        </w:rPr>
        <w:t>14% екстернальні</w:t>
      </w:r>
      <w:r w:rsidR="007951C3">
        <w:rPr>
          <w:rFonts w:ascii="Times New Roman" w:hAnsi="Times New Roman" w:cs="Times New Roman"/>
          <w:bCs/>
          <w:sz w:val="28"/>
          <w:szCs w:val="28"/>
          <w:lang w:val="uk-UA"/>
        </w:rPr>
        <w:t>, с</w:t>
      </w:r>
      <w:r w:rsidRPr="009715DC">
        <w:rPr>
          <w:rFonts w:ascii="Times New Roman" w:hAnsi="Times New Roman" w:cs="Times New Roman"/>
          <w:bCs/>
          <w:sz w:val="28"/>
          <w:szCs w:val="28"/>
        </w:rPr>
        <w:t>хильні перекладати відповідальність за стосунки на інших або обставини.</w:t>
      </w:r>
    </w:p>
    <w:p w:rsidR="009715DC" w:rsidRDefault="009715DC"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9715DC">
        <w:rPr>
          <w:rFonts w:ascii="Times New Roman" w:hAnsi="Times New Roman" w:cs="Times New Roman"/>
          <w:bCs/>
          <w:sz w:val="28"/>
          <w:szCs w:val="28"/>
        </w:rPr>
        <w:t>Інтернальність у сфері</w:t>
      </w:r>
      <w:r w:rsidR="007951C3">
        <w:rPr>
          <w:rFonts w:ascii="Times New Roman" w:hAnsi="Times New Roman" w:cs="Times New Roman"/>
          <w:bCs/>
          <w:sz w:val="28"/>
          <w:szCs w:val="28"/>
        </w:rPr>
        <w:t xml:space="preserve"> здоров’я та хвороб (Із)</w:t>
      </w:r>
      <w:r w:rsidR="007951C3">
        <w:rPr>
          <w:rFonts w:ascii="Times New Roman" w:hAnsi="Times New Roman" w:cs="Times New Roman"/>
          <w:bCs/>
          <w:sz w:val="28"/>
          <w:szCs w:val="28"/>
          <w:lang w:val="uk-UA"/>
        </w:rPr>
        <w:t xml:space="preserve">. </w:t>
      </w:r>
      <w:r w:rsidR="007951C3">
        <w:rPr>
          <w:rFonts w:ascii="Times New Roman" w:hAnsi="Times New Roman" w:cs="Times New Roman"/>
          <w:bCs/>
          <w:sz w:val="28"/>
          <w:szCs w:val="28"/>
        </w:rPr>
        <w:t>54% інтернальні</w:t>
      </w:r>
      <w:r w:rsidR="007951C3">
        <w:rPr>
          <w:rFonts w:ascii="Times New Roman" w:hAnsi="Times New Roman" w:cs="Times New Roman"/>
          <w:bCs/>
          <w:sz w:val="28"/>
          <w:szCs w:val="28"/>
          <w:lang w:val="uk-UA"/>
        </w:rPr>
        <w:t>, в</w:t>
      </w:r>
      <w:r w:rsidRPr="009715DC">
        <w:rPr>
          <w:rFonts w:ascii="Times New Roman" w:hAnsi="Times New Roman" w:cs="Times New Roman"/>
          <w:bCs/>
          <w:sz w:val="28"/>
          <w:szCs w:val="28"/>
        </w:rPr>
        <w:t>ідчувають, що їхній стан здоров’я залежить від них самих, схил</w:t>
      </w:r>
      <w:r w:rsidR="007951C3">
        <w:rPr>
          <w:rFonts w:ascii="Times New Roman" w:hAnsi="Times New Roman" w:cs="Times New Roman"/>
          <w:bCs/>
          <w:sz w:val="28"/>
          <w:szCs w:val="28"/>
        </w:rPr>
        <w:t>ьні до здорового способу життя.</w:t>
      </w:r>
      <w:r w:rsidR="007951C3">
        <w:rPr>
          <w:rFonts w:ascii="Times New Roman" w:hAnsi="Times New Roman" w:cs="Times New Roman"/>
          <w:bCs/>
          <w:sz w:val="28"/>
          <w:szCs w:val="28"/>
          <w:lang w:val="uk-UA"/>
        </w:rPr>
        <w:t xml:space="preserve"> </w:t>
      </w:r>
      <w:r w:rsidR="007951C3" w:rsidRPr="007951C3">
        <w:rPr>
          <w:rFonts w:ascii="Times New Roman" w:hAnsi="Times New Roman" w:cs="Times New Roman"/>
          <w:bCs/>
          <w:sz w:val="28"/>
          <w:szCs w:val="28"/>
          <w:lang w:val="uk-UA"/>
        </w:rPr>
        <w:t xml:space="preserve">22% мають середній </w:t>
      </w:r>
      <w:proofErr w:type="gramStart"/>
      <w:r w:rsidR="007951C3" w:rsidRPr="007951C3">
        <w:rPr>
          <w:rFonts w:ascii="Times New Roman" w:hAnsi="Times New Roman" w:cs="Times New Roman"/>
          <w:bCs/>
          <w:sz w:val="28"/>
          <w:szCs w:val="28"/>
          <w:lang w:val="uk-UA"/>
        </w:rPr>
        <w:t>р</w:t>
      </w:r>
      <w:proofErr w:type="gramEnd"/>
      <w:r w:rsidR="007951C3" w:rsidRPr="007951C3">
        <w:rPr>
          <w:rFonts w:ascii="Times New Roman" w:hAnsi="Times New Roman" w:cs="Times New Roman"/>
          <w:bCs/>
          <w:sz w:val="28"/>
          <w:szCs w:val="28"/>
          <w:lang w:val="uk-UA"/>
        </w:rPr>
        <w:t>івень</w:t>
      </w:r>
      <w:r w:rsidR="007951C3">
        <w:rPr>
          <w:rFonts w:ascii="Times New Roman" w:hAnsi="Times New Roman" w:cs="Times New Roman"/>
          <w:bCs/>
          <w:sz w:val="28"/>
          <w:szCs w:val="28"/>
          <w:lang w:val="uk-UA"/>
        </w:rPr>
        <w:t>, п</w:t>
      </w:r>
      <w:r w:rsidRPr="007951C3">
        <w:rPr>
          <w:rFonts w:ascii="Times New Roman" w:hAnsi="Times New Roman" w:cs="Times New Roman"/>
          <w:bCs/>
          <w:sz w:val="28"/>
          <w:szCs w:val="28"/>
          <w:lang w:val="uk-UA"/>
        </w:rPr>
        <w:t xml:space="preserve">оєднують переконання про вплив власної поведінки та </w:t>
      </w:r>
      <w:r w:rsidR="007951C3" w:rsidRPr="007951C3">
        <w:rPr>
          <w:rFonts w:ascii="Times New Roman" w:hAnsi="Times New Roman" w:cs="Times New Roman"/>
          <w:bCs/>
          <w:sz w:val="28"/>
          <w:szCs w:val="28"/>
          <w:lang w:val="uk-UA"/>
        </w:rPr>
        <w:t>зовнішніх чинників на здоров’я.</w:t>
      </w:r>
      <w:r w:rsidR="007951C3">
        <w:rPr>
          <w:rFonts w:ascii="Times New Roman" w:hAnsi="Times New Roman" w:cs="Times New Roman"/>
          <w:bCs/>
          <w:sz w:val="28"/>
          <w:szCs w:val="28"/>
          <w:lang w:val="uk-UA"/>
        </w:rPr>
        <w:t xml:space="preserve"> </w:t>
      </w:r>
      <w:r w:rsidR="007951C3" w:rsidRPr="007951C3">
        <w:rPr>
          <w:rFonts w:ascii="Times New Roman" w:hAnsi="Times New Roman" w:cs="Times New Roman"/>
          <w:bCs/>
          <w:sz w:val="28"/>
          <w:szCs w:val="28"/>
          <w:lang w:val="uk-UA"/>
        </w:rPr>
        <w:t>24% екстернальні</w:t>
      </w:r>
      <w:r w:rsidR="007951C3">
        <w:rPr>
          <w:rFonts w:ascii="Times New Roman" w:hAnsi="Times New Roman" w:cs="Times New Roman"/>
          <w:bCs/>
          <w:sz w:val="28"/>
          <w:szCs w:val="28"/>
          <w:lang w:val="uk-UA"/>
        </w:rPr>
        <w:t>, в</w:t>
      </w:r>
      <w:r w:rsidRPr="007951C3">
        <w:rPr>
          <w:rFonts w:ascii="Times New Roman" w:hAnsi="Times New Roman" w:cs="Times New Roman"/>
          <w:bCs/>
          <w:sz w:val="28"/>
          <w:szCs w:val="28"/>
          <w:lang w:val="uk-UA"/>
        </w:rPr>
        <w:t>важають, що здоров’я та хвороби є результатом зовнішніх обставин (наприклад, долі чи умов середовища).</w:t>
      </w:r>
    </w:p>
    <w:p w:rsidR="009715DC" w:rsidRPr="0077680F" w:rsidRDefault="0077680F" w:rsidP="009715DC">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 рівнем загальної інтернальності 42% продемонстрували </w:t>
      </w:r>
      <w:r>
        <w:rPr>
          <w:rFonts w:ascii="Times New Roman" w:hAnsi="Times New Roman" w:cs="Times New Roman"/>
          <w:bCs/>
          <w:sz w:val="28"/>
          <w:szCs w:val="28"/>
        </w:rPr>
        <w:t>інтернальн</w:t>
      </w:r>
      <w:r>
        <w:rPr>
          <w:rFonts w:ascii="Times New Roman" w:hAnsi="Times New Roman" w:cs="Times New Roman"/>
          <w:bCs/>
          <w:sz w:val="28"/>
          <w:szCs w:val="28"/>
          <w:lang w:val="uk-UA"/>
        </w:rPr>
        <w:t>ий тип, вони в</w:t>
      </w:r>
      <w:r w:rsidR="009715DC" w:rsidRPr="009715DC">
        <w:rPr>
          <w:rFonts w:ascii="Times New Roman" w:hAnsi="Times New Roman" w:cs="Times New Roman"/>
          <w:bCs/>
          <w:sz w:val="28"/>
          <w:szCs w:val="28"/>
        </w:rPr>
        <w:t>ідповідають за свої дії, вірять у власну здатність впливати на обставини.</w:t>
      </w:r>
      <w:r>
        <w:rPr>
          <w:rFonts w:ascii="Times New Roman" w:hAnsi="Times New Roman" w:cs="Times New Roman"/>
          <w:bCs/>
          <w:sz w:val="28"/>
          <w:szCs w:val="28"/>
          <w:lang w:val="uk-UA"/>
        </w:rPr>
        <w:t xml:space="preserve"> </w:t>
      </w:r>
      <w:r w:rsidR="009715DC" w:rsidRPr="009715DC">
        <w:rPr>
          <w:rFonts w:ascii="Times New Roman" w:hAnsi="Times New Roman" w:cs="Times New Roman"/>
          <w:bCs/>
          <w:sz w:val="28"/>
          <w:szCs w:val="28"/>
        </w:rPr>
        <w:t xml:space="preserve">32% мають середній </w:t>
      </w:r>
      <w:proofErr w:type="gramStart"/>
      <w:r w:rsidR="009715DC" w:rsidRPr="009715DC">
        <w:rPr>
          <w:rFonts w:ascii="Times New Roman" w:hAnsi="Times New Roman" w:cs="Times New Roman"/>
          <w:bCs/>
          <w:sz w:val="28"/>
          <w:szCs w:val="28"/>
        </w:rPr>
        <w:t>р</w:t>
      </w:r>
      <w:proofErr w:type="gramEnd"/>
      <w:r w:rsidR="009715DC" w:rsidRPr="009715DC">
        <w:rPr>
          <w:rFonts w:ascii="Times New Roman" w:hAnsi="Times New Roman" w:cs="Times New Roman"/>
          <w:bCs/>
          <w:sz w:val="28"/>
          <w:szCs w:val="28"/>
        </w:rPr>
        <w:t>івень</w:t>
      </w:r>
      <w:r>
        <w:rPr>
          <w:rFonts w:ascii="Times New Roman" w:hAnsi="Times New Roman" w:cs="Times New Roman"/>
          <w:bCs/>
          <w:sz w:val="28"/>
          <w:szCs w:val="28"/>
          <w:lang w:val="uk-UA"/>
        </w:rPr>
        <w:t>, п</w:t>
      </w:r>
      <w:r w:rsidR="009715DC" w:rsidRPr="009715DC">
        <w:rPr>
          <w:rFonts w:ascii="Times New Roman" w:hAnsi="Times New Roman" w:cs="Times New Roman"/>
          <w:bCs/>
          <w:sz w:val="28"/>
          <w:szCs w:val="28"/>
        </w:rPr>
        <w:t>омірно визнають власний вплив, але також допускають роль зовнішніх факторів.</w:t>
      </w:r>
      <w:r>
        <w:rPr>
          <w:rFonts w:ascii="Times New Roman" w:hAnsi="Times New Roman" w:cs="Times New Roman"/>
          <w:bCs/>
          <w:sz w:val="28"/>
          <w:szCs w:val="28"/>
          <w:lang w:val="uk-UA"/>
        </w:rPr>
        <w:t xml:space="preserve"> </w:t>
      </w:r>
      <w:r w:rsidR="009715DC" w:rsidRPr="0077680F">
        <w:rPr>
          <w:rFonts w:ascii="Times New Roman" w:hAnsi="Times New Roman" w:cs="Times New Roman"/>
          <w:bCs/>
          <w:sz w:val="28"/>
          <w:szCs w:val="28"/>
          <w:lang w:val="uk-UA"/>
        </w:rPr>
        <w:t xml:space="preserve">26% </w:t>
      </w:r>
      <w:r>
        <w:rPr>
          <w:rFonts w:ascii="Times New Roman" w:hAnsi="Times New Roman" w:cs="Times New Roman"/>
          <w:bCs/>
          <w:sz w:val="28"/>
          <w:szCs w:val="28"/>
          <w:lang w:val="uk-UA"/>
        </w:rPr>
        <w:t xml:space="preserve">досліджуваних мають </w:t>
      </w:r>
      <w:r w:rsidRPr="0077680F">
        <w:rPr>
          <w:rFonts w:ascii="Times New Roman" w:hAnsi="Times New Roman" w:cs="Times New Roman"/>
          <w:bCs/>
          <w:sz w:val="28"/>
          <w:szCs w:val="28"/>
          <w:lang w:val="uk-UA"/>
        </w:rPr>
        <w:t>екстернальн</w:t>
      </w:r>
      <w:r>
        <w:rPr>
          <w:rFonts w:ascii="Times New Roman" w:hAnsi="Times New Roman" w:cs="Times New Roman"/>
          <w:bCs/>
          <w:sz w:val="28"/>
          <w:szCs w:val="28"/>
          <w:lang w:val="uk-UA"/>
        </w:rPr>
        <w:t>ий тип, ч</w:t>
      </w:r>
      <w:r w:rsidR="009715DC" w:rsidRPr="0077680F">
        <w:rPr>
          <w:rFonts w:ascii="Times New Roman" w:hAnsi="Times New Roman" w:cs="Times New Roman"/>
          <w:bCs/>
          <w:sz w:val="28"/>
          <w:szCs w:val="28"/>
          <w:lang w:val="uk-UA"/>
        </w:rPr>
        <w:t>астіше вважають, що їхні життєві події залежать від зовнішніх обставин.</w:t>
      </w:r>
    </w:p>
    <w:p w:rsidR="009715DC" w:rsidRPr="0077680F" w:rsidRDefault="0077680F" w:rsidP="009715DC">
      <w:pPr>
        <w:tabs>
          <w:tab w:val="right" w:leader="dot" w:pos="9356"/>
        </w:tabs>
        <w:spacing w:after="0" w:line="360" w:lineRule="auto"/>
        <w:ind w:firstLine="709"/>
        <w:jc w:val="both"/>
        <w:rPr>
          <w:rFonts w:ascii="Times New Roman" w:hAnsi="Times New Roman" w:cs="Times New Roman"/>
          <w:bCs/>
          <w:sz w:val="28"/>
          <w:szCs w:val="28"/>
          <w:lang w:val="uk-UA"/>
        </w:rPr>
      </w:pPr>
      <w:r w:rsidRPr="0077680F">
        <w:rPr>
          <w:rFonts w:ascii="Times New Roman" w:hAnsi="Times New Roman" w:cs="Times New Roman"/>
          <w:sz w:val="28"/>
          <w:szCs w:val="28"/>
          <w:lang w:val="uk-UA"/>
        </w:rPr>
        <w:t>ВПО</w:t>
      </w:r>
      <w:r>
        <w:rPr>
          <w:rFonts w:ascii="Times New Roman" w:hAnsi="Times New Roman" w:cs="Times New Roman"/>
          <w:sz w:val="28"/>
          <w:szCs w:val="28"/>
          <w:lang w:val="uk-UA"/>
        </w:rPr>
        <w:t xml:space="preserve"> з екстернальним типом</w:t>
      </w:r>
      <w:r w:rsidRPr="0077680F">
        <w:rPr>
          <w:rFonts w:ascii="Times New Roman" w:hAnsi="Times New Roman" w:cs="Times New Roman"/>
          <w:sz w:val="28"/>
          <w:szCs w:val="28"/>
          <w:lang w:val="uk-UA"/>
        </w:rPr>
        <w:t xml:space="preserve"> впевнені, що їх невдачі – є результатом невезіння, або негативного впливу інших людей. Вони потребують підтримки та схвальної оцінки з боку приймаючог</w:t>
      </w:r>
      <w:r>
        <w:rPr>
          <w:rFonts w:ascii="Times New Roman" w:hAnsi="Times New Roman" w:cs="Times New Roman"/>
          <w:sz w:val="28"/>
          <w:szCs w:val="28"/>
          <w:lang w:val="uk-UA"/>
        </w:rPr>
        <w:t>о населення, інакше</w:t>
      </w:r>
      <w:r w:rsidRPr="0077680F">
        <w:rPr>
          <w:rFonts w:ascii="Times New Roman" w:hAnsi="Times New Roman" w:cs="Times New Roman"/>
          <w:sz w:val="28"/>
          <w:szCs w:val="28"/>
          <w:lang w:val="uk-UA"/>
        </w:rPr>
        <w:t xml:space="preserve"> ефективність </w:t>
      </w:r>
      <w:r w:rsidRPr="0077680F">
        <w:rPr>
          <w:rFonts w:ascii="Times New Roman" w:hAnsi="Times New Roman" w:cs="Times New Roman"/>
          <w:sz w:val="28"/>
          <w:szCs w:val="28"/>
          <w:lang w:val="uk-UA"/>
        </w:rPr>
        <w:lastRenderedPageBreak/>
        <w:t xml:space="preserve">адаптації у них буде зменшуватися. </w:t>
      </w:r>
      <w:r w:rsidRPr="0077680F">
        <w:rPr>
          <w:rFonts w:ascii="Times New Roman" w:hAnsi="Times New Roman" w:cs="Times New Roman"/>
          <w:sz w:val="28"/>
          <w:szCs w:val="28"/>
        </w:rPr>
        <w:t xml:space="preserve">У повсякденній діяльності вони не здатні </w:t>
      </w:r>
      <w:proofErr w:type="gramStart"/>
      <w:r w:rsidRPr="0077680F">
        <w:rPr>
          <w:rFonts w:ascii="Times New Roman" w:hAnsi="Times New Roman" w:cs="Times New Roman"/>
          <w:sz w:val="28"/>
          <w:szCs w:val="28"/>
        </w:rPr>
        <w:t>брати на</w:t>
      </w:r>
      <w:proofErr w:type="gramEnd"/>
      <w:r w:rsidRPr="0077680F">
        <w:rPr>
          <w:rFonts w:ascii="Times New Roman" w:hAnsi="Times New Roman" w:cs="Times New Roman"/>
          <w:sz w:val="28"/>
          <w:szCs w:val="28"/>
        </w:rPr>
        <w:t xml:space="preserve"> себе відповідальність і самостійно планувати діяльність.</w:t>
      </w:r>
    </w:p>
    <w:p w:rsidR="0077680F" w:rsidRDefault="0077680F" w:rsidP="00CE05A7">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порівняємо показники суб’єктивного контролю у ВПО із високими і низькими пок</w:t>
      </w:r>
      <w:r w:rsidR="00CE05A7">
        <w:rPr>
          <w:rFonts w:ascii="Times New Roman" w:hAnsi="Times New Roman" w:cs="Times New Roman"/>
          <w:sz w:val="28"/>
          <w:szCs w:val="28"/>
          <w:lang w:val="uk-UA"/>
        </w:rPr>
        <w:t>азниками життєвої задоволеності.</w:t>
      </w:r>
    </w:p>
    <w:p w:rsidR="004D4183" w:rsidRDefault="00F90A41" w:rsidP="00D4736E">
      <w:pPr>
        <w:tabs>
          <w:tab w:val="right" w:leader="dot" w:pos="9356"/>
        </w:tabs>
        <w:spacing w:after="0" w:line="360" w:lineRule="auto"/>
        <w:ind w:firstLine="709"/>
        <w:jc w:val="both"/>
        <w:rPr>
          <w:rFonts w:ascii="Times New Roman" w:hAnsi="Times New Roman" w:cs="Times New Roman"/>
          <w:sz w:val="28"/>
          <w:szCs w:val="28"/>
          <w:lang w:val="uk-UA"/>
        </w:rPr>
      </w:pPr>
      <w:r w:rsidRPr="00F90A41">
        <w:rPr>
          <w:rFonts w:ascii="Times New Roman" w:hAnsi="Times New Roman" w:cs="Times New Roman"/>
          <w:sz w:val="28"/>
          <w:szCs w:val="28"/>
        </w:rPr>
        <w:t xml:space="preserve">Проведений аналіз даних за шкалою загальної інтернальності </w:t>
      </w:r>
      <w:r w:rsidR="004D4183">
        <w:rPr>
          <w:rFonts w:ascii="Times New Roman" w:hAnsi="Times New Roman" w:cs="Times New Roman"/>
          <w:sz w:val="28"/>
          <w:szCs w:val="28"/>
          <w:lang w:val="uk-UA"/>
        </w:rPr>
        <w:t xml:space="preserve">не </w:t>
      </w:r>
      <w:r w:rsidRPr="00F90A41">
        <w:rPr>
          <w:rFonts w:ascii="Times New Roman" w:hAnsi="Times New Roman" w:cs="Times New Roman"/>
          <w:sz w:val="28"/>
          <w:szCs w:val="28"/>
        </w:rPr>
        <w:t xml:space="preserve">виявив відмінності у </w:t>
      </w:r>
      <w:r w:rsidR="004D4183">
        <w:rPr>
          <w:rFonts w:ascii="Times New Roman" w:hAnsi="Times New Roman" w:cs="Times New Roman"/>
          <w:sz w:val="28"/>
          <w:szCs w:val="28"/>
          <w:lang w:val="uk-UA"/>
        </w:rPr>
        <w:t xml:space="preserve">групах </w:t>
      </w:r>
      <w:proofErr w:type="gramStart"/>
      <w:r w:rsidRPr="00F90A41">
        <w:rPr>
          <w:rFonts w:ascii="Times New Roman" w:hAnsi="Times New Roman" w:cs="Times New Roman"/>
          <w:sz w:val="28"/>
          <w:szCs w:val="28"/>
        </w:rPr>
        <w:t>досл</w:t>
      </w:r>
      <w:proofErr w:type="gramEnd"/>
      <w:r w:rsidRPr="00F90A41">
        <w:rPr>
          <w:rFonts w:ascii="Times New Roman" w:hAnsi="Times New Roman" w:cs="Times New Roman"/>
          <w:sz w:val="28"/>
          <w:szCs w:val="28"/>
        </w:rPr>
        <w:t xml:space="preserve">іджуваних, </w:t>
      </w:r>
      <w:r w:rsidR="004D4183">
        <w:rPr>
          <w:rFonts w:ascii="Times New Roman" w:hAnsi="Times New Roman" w:cs="Times New Roman"/>
          <w:sz w:val="28"/>
          <w:szCs w:val="28"/>
          <w:lang w:val="uk-UA"/>
        </w:rPr>
        <w:t xml:space="preserve">обидві групи </w:t>
      </w:r>
      <w:r w:rsidRPr="00F90A41">
        <w:rPr>
          <w:rFonts w:ascii="Times New Roman" w:hAnsi="Times New Roman" w:cs="Times New Roman"/>
          <w:sz w:val="28"/>
          <w:szCs w:val="28"/>
        </w:rPr>
        <w:t xml:space="preserve">мають середній </w:t>
      </w:r>
      <w:r w:rsidR="004D4183">
        <w:rPr>
          <w:rFonts w:ascii="Times New Roman" w:hAnsi="Times New Roman" w:cs="Times New Roman"/>
          <w:sz w:val="28"/>
          <w:szCs w:val="28"/>
          <w:lang w:val="uk-UA"/>
        </w:rPr>
        <w:t>показник</w:t>
      </w:r>
      <w:r w:rsidRPr="00F90A41">
        <w:rPr>
          <w:rFonts w:ascii="Times New Roman" w:hAnsi="Times New Roman" w:cs="Times New Roman"/>
          <w:sz w:val="28"/>
          <w:szCs w:val="28"/>
        </w:rPr>
        <w:t xml:space="preserve"> за цією шкалою. </w:t>
      </w:r>
    </w:p>
    <w:p w:rsidR="004D4183" w:rsidRPr="004D4183" w:rsidRDefault="00F90A41" w:rsidP="00D4736E">
      <w:pPr>
        <w:tabs>
          <w:tab w:val="right" w:leader="dot" w:pos="9356"/>
        </w:tabs>
        <w:spacing w:after="0" w:line="360" w:lineRule="auto"/>
        <w:ind w:firstLine="709"/>
        <w:jc w:val="both"/>
        <w:rPr>
          <w:rFonts w:ascii="Times New Roman" w:hAnsi="Times New Roman" w:cs="Times New Roman"/>
          <w:sz w:val="28"/>
          <w:szCs w:val="28"/>
          <w:lang w:val="uk-UA"/>
        </w:rPr>
      </w:pPr>
      <w:r w:rsidRPr="00F90A41">
        <w:rPr>
          <w:rFonts w:ascii="Times New Roman" w:hAnsi="Times New Roman" w:cs="Times New Roman"/>
          <w:sz w:val="28"/>
          <w:szCs w:val="28"/>
          <w:lang w:val="uk-UA"/>
        </w:rPr>
        <w:t>За шкалою інтернальності</w:t>
      </w:r>
      <w:r w:rsidR="004D4183">
        <w:rPr>
          <w:rFonts w:ascii="Times New Roman" w:hAnsi="Times New Roman" w:cs="Times New Roman"/>
          <w:sz w:val="28"/>
          <w:szCs w:val="28"/>
          <w:lang w:val="uk-UA"/>
        </w:rPr>
        <w:t xml:space="preserve"> у сфері досягнень наявні значимі відмінності (</w:t>
      </w:r>
      <w:r w:rsidR="004D4183">
        <w:rPr>
          <w:rFonts w:ascii="Times New Roman" w:hAnsi="Times New Roman" w:cs="Times New Roman"/>
          <w:color w:val="000000"/>
          <w:sz w:val="28"/>
          <w:szCs w:val="28"/>
          <w:lang w:val="uk-UA"/>
        </w:rPr>
        <w:t xml:space="preserve">t =5,67, р≤0,01), </w:t>
      </w:r>
      <w:r w:rsidRPr="00F90A41">
        <w:rPr>
          <w:rFonts w:ascii="Times New Roman" w:hAnsi="Times New Roman" w:cs="Times New Roman"/>
          <w:sz w:val="28"/>
          <w:szCs w:val="28"/>
          <w:lang w:val="uk-UA"/>
        </w:rPr>
        <w:t xml:space="preserve">досліджувані </w:t>
      </w:r>
      <w:r w:rsidR="004D4183">
        <w:rPr>
          <w:rFonts w:ascii="Times New Roman" w:hAnsi="Times New Roman" w:cs="Times New Roman"/>
          <w:sz w:val="28"/>
          <w:szCs w:val="28"/>
          <w:lang w:val="uk-UA"/>
        </w:rPr>
        <w:t xml:space="preserve">з </w:t>
      </w:r>
      <w:r w:rsidR="004D4183" w:rsidRPr="004D4183">
        <w:rPr>
          <w:rFonts w:ascii="Times New Roman" w:hAnsi="Times New Roman" w:cs="Times New Roman"/>
          <w:sz w:val="28"/>
          <w:lang w:val="uk-UA"/>
        </w:rPr>
        <w:t xml:space="preserve">низькими показниками </w:t>
      </w:r>
      <w:r w:rsidR="004D4183">
        <w:rPr>
          <w:rFonts w:ascii="Times New Roman" w:hAnsi="Times New Roman" w:cs="Times New Roman"/>
          <w:sz w:val="28"/>
          <w:szCs w:val="28"/>
          <w:lang w:val="uk-UA"/>
        </w:rPr>
        <w:t>життєвої задоволеності</w:t>
      </w:r>
      <w:r w:rsidR="004D4183" w:rsidRPr="00F90A41">
        <w:rPr>
          <w:rFonts w:ascii="Times New Roman" w:hAnsi="Times New Roman" w:cs="Times New Roman"/>
          <w:sz w:val="28"/>
          <w:szCs w:val="28"/>
          <w:lang w:val="uk-UA"/>
        </w:rPr>
        <w:t xml:space="preserve"> </w:t>
      </w:r>
      <w:r w:rsidRPr="00F90A41">
        <w:rPr>
          <w:rFonts w:ascii="Times New Roman" w:hAnsi="Times New Roman" w:cs="Times New Roman"/>
          <w:sz w:val="28"/>
          <w:szCs w:val="28"/>
          <w:lang w:val="uk-UA"/>
        </w:rPr>
        <w:t>мают</w:t>
      </w:r>
      <w:r w:rsidR="004D4183">
        <w:rPr>
          <w:rFonts w:ascii="Times New Roman" w:hAnsi="Times New Roman" w:cs="Times New Roman"/>
          <w:sz w:val="28"/>
          <w:szCs w:val="28"/>
          <w:lang w:val="uk-UA"/>
        </w:rPr>
        <w:t>ь середній рівень за вказаною шкалою, тоді як</w:t>
      </w:r>
      <w:r w:rsidRPr="00F90A41">
        <w:rPr>
          <w:rFonts w:ascii="Times New Roman" w:hAnsi="Times New Roman" w:cs="Times New Roman"/>
          <w:sz w:val="28"/>
          <w:szCs w:val="28"/>
          <w:lang w:val="uk-UA"/>
        </w:rPr>
        <w:t xml:space="preserve"> </w:t>
      </w:r>
      <w:r w:rsidR="004D4183">
        <w:rPr>
          <w:rFonts w:ascii="Times New Roman" w:hAnsi="Times New Roman" w:cs="Times New Roman"/>
          <w:sz w:val="28"/>
          <w:szCs w:val="28"/>
          <w:lang w:val="uk-UA"/>
        </w:rPr>
        <w:t>д</w:t>
      </w:r>
      <w:r w:rsidR="004D4183" w:rsidRPr="004D4183">
        <w:rPr>
          <w:rFonts w:ascii="Times New Roman" w:hAnsi="Times New Roman" w:cs="Times New Roman"/>
          <w:sz w:val="28"/>
          <w:szCs w:val="28"/>
          <w:lang w:val="uk-UA"/>
        </w:rPr>
        <w:t>осліджуван</w:t>
      </w:r>
      <w:r w:rsidR="004D4183">
        <w:rPr>
          <w:rFonts w:ascii="Times New Roman" w:hAnsi="Times New Roman" w:cs="Times New Roman"/>
          <w:sz w:val="28"/>
          <w:szCs w:val="28"/>
          <w:lang w:val="uk-UA"/>
        </w:rPr>
        <w:t>им</w:t>
      </w:r>
      <w:r w:rsidRPr="004D4183">
        <w:rPr>
          <w:rFonts w:ascii="Times New Roman" w:hAnsi="Times New Roman" w:cs="Times New Roman"/>
          <w:sz w:val="28"/>
          <w:szCs w:val="28"/>
          <w:lang w:val="uk-UA"/>
        </w:rPr>
        <w:t xml:space="preserve"> </w:t>
      </w:r>
      <w:r w:rsidR="004D4183">
        <w:rPr>
          <w:rFonts w:ascii="Times New Roman" w:hAnsi="Times New Roman" w:cs="Times New Roman"/>
          <w:sz w:val="28"/>
          <w:szCs w:val="28"/>
          <w:lang w:val="uk-UA"/>
        </w:rPr>
        <w:t xml:space="preserve">з </w:t>
      </w:r>
      <w:r w:rsidR="004D4183">
        <w:rPr>
          <w:rFonts w:ascii="Times New Roman" w:hAnsi="Times New Roman" w:cs="Times New Roman"/>
          <w:sz w:val="28"/>
          <w:lang w:val="uk-UA"/>
        </w:rPr>
        <w:t>високими</w:t>
      </w:r>
      <w:r w:rsidR="004D4183" w:rsidRPr="004D4183">
        <w:rPr>
          <w:rFonts w:ascii="Times New Roman" w:hAnsi="Times New Roman" w:cs="Times New Roman"/>
          <w:sz w:val="28"/>
          <w:lang w:val="uk-UA"/>
        </w:rPr>
        <w:t xml:space="preserve"> показниками </w:t>
      </w:r>
      <w:r w:rsidR="004D4183">
        <w:rPr>
          <w:rFonts w:ascii="Times New Roman" w:hAnsi="Times New Roman" w:cs="Times New Roman"/>
          <w:sz w:val="28"/>
          <w:szCs w:val="28"/>
          <w:lang w:val="uk-UA"/>
        </w:rPr>
        <w:t>життєвої задоволеності</w:t>
      </w:r>
      <w:r w:rsidR="004D4183" w:rsidRPr="004D4183">
        <w:rPr>
          <w:rFonts w:ascii="Times New Roman" w:hAnsi="Times New Roman" w:cs="Times New Roman"/>
          <w:sz w:val="28"/>
          <w:szCs w:val="28"/>
          <w:lang w:val="uk-UA"/>
        </w:rPr>
        <w:t xml:space="preserve"> притаманний низький рівень</w:t>
      </w:r>
      <w:r w:rsidR="004D4183">
        <w:rPr>
          <w:rFonts w:ascii="Times New Roman" w:hAnsi="Times New Roman" w:cs="Times New Roman"/>
          <w:sz w:val="28"/>
          <w:szCs w:val="28"/>
          <w:lang w:val="uk-UA"/>
        </w:rPr>
        <w:t>.</w:t>
      </w:r>
      <w:r w:rsidRPr="004D4183">
        <w:rPr>
          <w:rFonts w:ascii="Times New Roman" w:hAnsi="Times New Roman" w:cs="Times New Roman"/>
          <w:sz w:val="28"/>
          <w:szCs w:val="28"/>
          <w:lang w:val="uk-UA"/>
        </w:rPr>
        <w:t xml:space="preserve"> </w:t>
      </w:r>
    </w:p>
    <w:p w:rsidR="005A4B58" w:rsidRPr="004D4183" w:rsidRDefault="00F90A41" w:rsidP="00D4736E">
      <w:pPr>
        <w:tabs>
          <w:tab w:val="right" w:leader="dot" w:pos="9356"/>
        </w:tabs>
        <w:spacing w:after="0" w:line="360" w:lineRule="auto"/>
        <w:ind w:firstLine="709"/>
        <w:jc w:val="both"/>
        <w:rPr>
          <w:rFonts w:ascii="Times New Roman" w:hAnsi="Times New Roman" w:cs="Times New Roman"/>
          <w:sz w:val="28"/>
          <w:szCs w:val="28"/>
          <w:lang w:val="uk-UA"/>
        </w:rPr>
      </w:pPr>
      <w:r w:rsidRPr="004D4183">
        <w:rPr>
          <w:rFonts w:ascii="Times New Roman" w:hAnsi="Times New Roman" w:cs="Times New Roman"/>
          <w:sz w:val="28"/>
          <w:szCs w:val="28"/>
          <w:lang w:val="uk-UA"/>
        </w:rPr>
        <w:t>За шкалою інтернальності у сфері здо</w:t>
      </w:r>
      <w:r w:rsidR="004D4183" w:rsidRPr="004D4183">
        <w:rPr>
          <w:rFonts w:ascii="Times New Roman" w:hAnsi="Times New Roman" w:cs="Times New Roman"/>
          <w:sz w:val="28"/>
          <w:szCs w:val="28"/>
          <w:lang w:val="uk-UA"/>
        </w:rPr>
        <w:t>ров’я та хвороби виявлені знач</w:t>
      </w:r>
      <w:r w:rsidR="004D4183">
        <w:rPr>
          <w:rFonts w:ascii="Times New Roman" w:hAnsi="Times New Roman" w:cs="Times New Roman"/>
          <w:sz w:val="28"/>
          <w:szCs w:val="28"/>
          <w:lang w:val="uk-UA"/>
        </w:rPr>
        <w:t>ими</w:t>
      </w:r>
      <w:r w:rsidRPr="004D4183">
        <w:rPr>
          <w:rFonts w:ascii="Times New Roman" w:hAnsi="Times New Roman" w:cs="Times New Roman"/>
          <w:sz w:val="28"/>
          <w:szCs w:val="28"/>
          <w:lang w:val="uk-UA"/>
        </w:rPr>
        <w:t xml:space="preserve"> відмінності </w:t>
      </w:r>
      <w:r w:rsidR="004D4183">
        <w:rPr>
          <w:rFonts w:ascii="Times New Roman" w:hAnsi="Times New Roman" w:cs="Times New Roman"/>
          <w:sz w:val="28"/>
          <w:szCs w:val="28"/>
          <w:lang w:val="uk-UA"/>
        </w:rPr>
        <w:t>(</w:t>
      </w:r>
      <w:r w:rsidR="004D4183">
        <w:rPr>
          <w:rFonts w:ascii="Times New Roman" w:hAnsi="Times New Roman" w:cs="Times New Roman"/>
          <w:color w:val="000000"/>
          <w:sz w:val="28"/>
          <w:szCs w:val="28"/>
          <w:lang w:val="uk-UA"/>
        </w:rPr>
        <w:t xml:space="preserve">t =3,27, р≤0,01), </w:t>
      </w:r>
      <w:r w:rsidR="00CE05A7">
        <w:rPr>
          <w:rFonts w:ascii="Times New Roman" w:hAnsi="Times New Roman" w:cs="Times New Roman"/>
          <w:sz w:val="28"/>
          <w:szCs w:val="28"/>
          <w:lang w:val="uk-UA"/>
        </w:rPr>
        <w:t>д</w:t>
      </w:r>
      <w:r w:rsidRPr="004D4183">
        <w:rPr>
          <w:rFonts w:ascii="Times New Roman" w:hAnsi="Times New Roman" w:cs="Times New Roman"/>
          <w:sz w:val="28"/>
          <w:szCs w:val="28"/>
          <w:lang w:val="uk-UA"/>
        </w:rPr>
        <w:t xml:space="preserve">осліджувані </w:t>
      </w:r>
      <w:r w:rsidR="004D4183">
        <w:rPr>
          <w:rFonts w:ascii="Times New Roman" w:hAnsi="Times New Roman" w:cs="Times New Roman"/>
          <w:sz w:val="28"/>
          <w:szCs w:val="28"/>
          <w:lang w:val="uk-UA"/>
        </w:rPr>
        <w:t xml:space="preserve">з </w:t>
      </w:r>
      <w:r w:rsidR="004D4183" w:rsidRPr="004D4183">
        <w:rPr>
          <w:rFonts w:ascii="Times New Roman" w:hAnsi="Times New Roman" w:cs="Times New Roman"/>
          <w:sz w:val="28"/>
          <w:lang w:val="uk-UA"/>
        </w:rPr>
        <w:t xml:space="preserve">низькими показниками </w:t>
      </w:r>
      <w:r w:rsidR="004D4183">
        <w:rPr>
          <w:rFonts w:ascii="Times New Roman" w:hAnsi="Times New Roman" w:cs="Times New Roman"/>
          <w:sz w:val="28"/>
          <w:szCs w:val="28"/>
          <w:lang w:val="uk-UA"/>
        </w:rPr>
        <w:t>життєвої задоволеності</w:t>
      </w:r>
      <w:r w:rsidR="004D4183" w:rsidRPr="004D4183">
        <w:rPr>
          <w:rFonts w:ascii="Times New Roman" w:hAnsi="Times New Roman" w:cs="Times New Roman"/>
          <w:sz w:val="28"/>
          <w:szCs w:val="28"/>
          <w:lang w:val="uk-UA"/>
        </w:rPr>
        <w:t xml:space="preserve"> </w:t>
      </w:r>
      <w:r w:rsidR="004D4183">
        <w:rPr>
          <w:rFonts w:ascii="Times New Roman" w:hAnsi="Times New Roman" w:cs="Times New Roman"/>
          <w:sz w:val="28"/>
          <w:szCs w:val="28"/>
          <w:lang w:val="uk-UA"/>
        </w:rPr>
        <w:t xml:space="preserve">мають </w:t>
      </w:r>
      <w:r w:rsidRPr="004D4183">
        <w:rPr>
          <w:rFonts w:ascii="Times New Roman" w:hAnsi="Times New Roman" w:cs="Times New Roman"/>
          <w:sz w:val="28"/>
          <w:szCs w:val="28"/>
          <w:lang w:val="uk-UA"/>
        </w:rPr>
        <w:t xml:space="preserve">середній </w:t>
      </w:r>
      <w:r w:rsidR="004D4183">
        <w:rPr>
          <w:rFonts w:ascii="Times New Roman" w:hAnsi="Times New Roman" w:cs="Times New Roman"/>
          <w:sz w:val="28"/>
          <w:szCs w:val="28"/>
          <w:lang w:val="uk-UA"/>
        </w:rPr>
        <w:t>рівень, наближений до високого</w:t>
      </w:r>
      <w:r w:rsidRPr="004D4183">
        <w:rPr>
          <w:rFonts w:ascii="Times New Roman" w:hAnsi="Times New Roman" w:cs="Times New Roman"/>
          <w:sz w:val="28"/>
          <w:szCs w:val="28"/>
          <w:lang w:val="uk-UA"/>
        </w:rPr>
        <w:t xml:space="preserve">, </w:t>
      </w:r>
      <w:r w:rsidR="004D4183">
        <w:rPr>
          <w:rFonts w:ascii="Times New Roman" w:hAnsi="Times New Roman" w:cs="Times New Roman"/>
          <w:sz w:val="28"/>
          <w:szCs w:val="28"/>
          <w:lang w:val="uk-UA"/>
        </w:rPr>
        <w:t xml:space="preserve">з </w:t>
      </w:r>
      <w:r w:rsidR="004D4183">
        <w:rPr>
          <w:rFonts w:ascii="Times New Roman" w:hAnsi="Times New Roman" w:cs="Times New Roman"/>
          <w:sz w:val="28"/>
          <w:lang w:val="uk-UA"/>
        </w:rPr>
        <w:t>високими</w:t>
      </w:r>
      <w:r w:rsidR="004D4183" w:rsidRPr="004D4183">
        <w:rPr>
          <w:rFonts w:ascii="Times New Roman" w:hAnsi="Times New Roman" w:cs="Times New Roman"/>
          <w:sz w:val="28"/>
          <w:lang w:val="uk-UA"/>
        </w:rPr>
        <w:t xml:space="preserve"> показниками </w:t>
      </w:r>
      <w:r w:rsidR="004D4183">
        <w:rPr>
          <w:rFonts w:ascii="Times New Roman" w:hAnsi="Times New Roman" w:cs="Times New Roman"/>
          <w:sz w:val="28"/>
          <w:szCs w:val="28"/>
          <w:lang w:val="uk-UA"/>
        </w:rPr>
        <w:t>життєвої задоволеності</w:t>
      </w:r>
      <w:r w:rsidR="004D4183" w:rsidRPr="004D4183">
        <w:rPr>
          <w:rFonts w:ascii="Times New Roman" w:hAnsi="Times New Roman" w:cs="Times New Roman"/>
          <w:sz w:val="28"/>
          <w:szCs w:val="28"/>
          <w:lang w:val="uk-UA"/>
        </w:rPr>
        <w:t xml:space="preserve"> </w:t>
      </w:r>
      <w:r w:rsidR="004D4183">
        <w:rPr>
          <w:rFonts w:ascii="Times New Roman" w:hAnsi="Times New Roman" w:cs="Times New Roman"/>
          <w:sz w:val="28"/>
          <w:szCs w:val="28"/>
          <w:lang w:val="uk-UA"/>
        </w:rPr>
        <w:t>–</w:t>
      </w:r>
      <w:r w:rsidRPr="004D4183">
        <w:rPr>
          <w:rFonts w:ascii="Times New Roman" w:hAnsi="Times New Roman" w:cs="Times New Roman"/>
          <w:sz w:val="28"/>
          <w:szCs w:val="28"/>
          <w:lang w:val="uk-UA"/>
        </w:rPr>
        <w:t xml:space="preserve"> м</w:t>
      </w:r>
      <w:r w:rsidR="004D4183">
        <w:rPr>
          <w:rFonts w:ascii="Times New Roman" w:hAnsi="Times New Roman" w:cs="Times New Roman"/>
          <w:sz w:val="28"/>
          <w:szCs w:val="28"/>
          <w:lang w:val="uk-UA"/>
        </w:rPr>
        <w:t>ають низький рівень.</w:t>
      </w:r>
    </w:p>
    <w:p w:rsidR="00273939" w:rsidRDefault="00273939" w:rsidP="00D4736E">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проаналізуємо</w:t>
      </w:r>
      <w:r w:rsidR="00084217">
        <w:rPr>
          <w:rFonts w:ascii="Times New Roman" w:hAnsi="Times New Roman" w:cs="Times New Roman"/>
          <w:sz w:val="28"/>
          <w:szCs w:val="28"/>
          <w:lang w:val="uk-UA"/>
        </w:rPr>
        <w:t xml:space="preserve"> показники воро</w:t>
      </w:r>
      <w:r w:rsidR="004F1E1F">
        <w:rPr>
          <w:rFonts w:ascii="Times New Roman" w:hAnsi="Times New Roman" w:cs="Times New Roman"/>
          <w:sz w:val="28"/>
          <w:szCs w:val="28"/>
          <w:lang w:val="uk-UA"/>
        </w:rPr>
        <w:t>жості та агресивності (табл. 2.5</w:t>
      </w:r>
      <w:r w:rsidR="00084217">
        <w:rPr>
          <w:rFonts w:ascii="Times New Roman" w:hAnsi="Times New Roman" w:cs="Times New Roman"/>
          <w:sz w:val="28"/>
          <w:szCs w:val="28"/>
          <w:lang w:val="uk-UA"/>
        </w:rPr>
        <w:t>).</w:t>
      </w:r>
    </w:p>
    <w:p w:rsidR="00E904FE" w:rsidRPr="00227157" w:rsidRDefault="004F1E1F" w:rsidP="00227157">
      <w:pPr>
        <w:tabs>
          <w:tab w:val="right" w:leader="dot" w:pos="9356"/>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rsidR="00084217" w:rsidRPr="00D526F7" w:rsidRDefault="00084217" w:rsidP="00084217">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Результати дослідження за </w:t>
      </w:r>
      <w:r w:rsidRPr="00084217">
        <w:rPr>
          <w:rFonts w:ascii="Times New Roman" w:hAnsi="Times New Roman" w:cs="Times New Roman"/>
          <w:b/>
          <w:sz w:val="28"/>
        </w:rPr>
        <w:t>методик</w:t>
      </w:r>
      <w:r w:rsidRPr="00084217">
        <w:rPr>
          <w:rFonts w:ascii="Times New Roman" w:hAnsi="Times New Roman" w:cs="Times New Roman"/>
          <w:b/>
          <w:sz w:val="28"/>
          <w:lang w:val="uk-UA"/>
        </w:rPr>
        <w:t>ою</w:t>
      </w:r>
      <w:r w:rsidRPr="00084217">
        <w:rPr>
          <w:rFonts w:ascii="Times New Roman" w:hAnsi="Times New Roman" w:cs="Times New Roman"/>
          <w:b/>
          <w:sz w:val="28"/>
        </w:rPr>
        <w:t xml:space="preserve"> діагностики показників і форм агресії А. Басса і А. Дарки</w:t>
      </w:r>
    </w:p>
    <w:tbl>
      <w:tblPr>
        <w:tblStyle w:val="ab"/>
        <w:tblW w:w="0" w:type="auto"/>
        <w:jc w:val="center"/>
        <w:tblInd w:w="108" w:type="dxa"/>
        <w:tblLook w:val="04A0"/>
      </w:tblPr>
      <w:tblGrid>
        <w:gridCol w:w="2722"/>
        <w:gridCol w:w="2268"/>
        <w:gridCol w:w="2268"/>
        <w:gridCol w:w="2152"/>
      </w:tblGrid>
      <w:tr w:rsidR="00084217" w:rsidTr="00207525">
        <w:trPr>
          <w:jc w:val="center"/>
        </w:trPr>
        <w:tc>
          <w:tcPr>
            <w:tcW w:w="2722" w:type="dxa"/>
          </w:tcPr>
          <w:p w:rsidR="00084217"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2268" w:type="dxa"/>
          </w:tcPr>
          <w:p w:rsidR="00084217"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2268" w:type="dxa"/>
          </w:tcPr>
          <w:p w:rsidR="00084217"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52" w:type="dxa"/>
          </w:tcPr>
          <w:p w:rsidR="00084217"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Фізична агресія</w:t>
            </w:r>
          </w:p>
        </w:tc>
        <w:tc>
          <w:tcPr>
            <w:tcW w:w="2268" w:type="dxa"/>
          </w:tcPr>
          <w:p w:rsidR="00084217" w:rsidRPr="00027CF0" w:rsidRDefault="003C13F5"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r w:rsidR="00084217">
              <w:rPr>
                <w:rFonts w:ascii="Times New Roman" w:hAnsi="Times New Roman" w:cs="Times New Roman"/>
                <w:sz w:val="28"/>
                <w:szCs w:val="28"/>
                <w:lang w:val="uk-UA"/>
              </w:rPr>
              <w:t>%</w:t>
            </w:r>
          </w:p>
        </w:tc>
        <w:tc>
          <w:tcPr>
            <w:tcW w:w="2268" w:type="dxa"/>
          </w:tcPr>
          <w:p w:rsidR="00084217" w:rsidRPr="00027CF0" w:rsidRDefault="003C13F5"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86</w:t>
            </w:r>
            <w:r w:rsidR="00084217">
              <w:rPr>
                <w:rFonts w:ascii="Times New Roman" w:hAnsi="Times New Roman" w:cs="Times New Roman"/>
                <w:sz w:val="28"/>
                <w:szCs w:val="28"/>
                <w:lang w:val="uk-UA"/>
              </w:rPr>
              <w:t>%</w:t>
            </w:r>
          </w:p>
        </w:tc>
        <w:tc>
          <w:tcPr>
            <w:tcW w:w="2152" w:type="dxa"/>
          </w:tcPr>
          <w:p w:rsidR="00084217" w:rsidRPr="00027CF0" w:rsidRDefault="00901B23"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084217">
              <w:rPr>
                <w:rFonts w:ascii="Times New Roman" w:hAnsi="Times New Roman" w:cs="Times New Roman"/>
                <w:sz w:val="28"/>
                <w:szCs w:val="28"/>
                <w:lang w:val="uk-UA"/>
              </w:rPr>
              <w:t>%</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Непряма агресія</w:t>
            </w:r>
          </w:p>
        </w:tc>
        <w:tc>
          <w:tcPr>
            <w:tcW w:w="2268" w:type="dxa"/>
          </w:tcPr>
          <w:p w:rsidR="00084217" w:rsidRPr="00027CF0"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268"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r w:rsidR="00084217">
              <w:rPr>
                <w:rFonts w:ascii="Times New Roman" w:hAnsi="Times New Roman" w:cs="Times New Roman"/>
                <w:sz w:val="28"/>
                <w:szCs w:val="28"/>
                <w:lang w:val="uk-UA"/>
              </w:rPr>
              <w:t>%</w:t>
            </w:r>
          </w:p>
        </w:tc>
        <w:tc>
          <w:tcPr>
            <w:tcW w:w="2152"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084217">
              <w:rPr>
                <w:rFonts w:ascii="Times New Roman" w:hAnsi="Times New Roman" w:cs="Times New Roman"/>
                <w:sz w:val="28"/>
                <w:szCs w:val="28"/>
                <w:lang w:val="uk-UA"/>
              </w:rPr>
              <w:t>2%</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Дратівливість</w:t>
            </w:r>
          </w:p>
        </w:tc>
        <w:tc>
          <w:tcPr>
            <w:tcW w:w="2268"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084217">
              <w:rPr>
                <w:rFonts w:ascii="Times New Roman" w:hAnsi="Times New Roman" w:cs="Times New Roman"/>
                <w:sz w:val="28"/>
                <w:szCs w:val="28"/>
                <w:lang w:val="uk-UA"/>
              </w:rPr>
              <w:t>%</w:t>
            </w:r>
          </w:p>
        </w:tc>
        <w:tc>
          <w:tcPr>
            <w:tcW w:w="2268"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r w:rsidR="00084217">
              <w:rPr>
                <w:rFonts w:ascii="Times New Roman" w:hAnsi="Times New Roman" w:cs="Times New Roman"/>
                <w:sz w:val="28"/>
                <w:szCs w:val="28"/>
                <w:lang w:val="uk-UA"/>
              </w:rPr>
              <w:t>%</w:t>
            </w:r>
          </w:p>
        </w:tc>
        <w:tc>
          <w:tcPr>
            <w:tcW w:w="2152" w:type="dxa"/>
          </w:tcPr>
          <w:p w:rsidR="00084217" w:rsidRPr="00027CF0"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Негативізм</w:t>
            </w:r>
          </w:p>
        </w:tc>
        <w:tc>
          <w:tcPr>
            <w:tcW w:w="2268" w:type="dxa"/>
          </w:tcPr>
          <w:p w:rsidR="00084217" w:rsidRPr="00027CF0"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2268" w:type="dxa"/>
          </w:tcPr>
          <w:p w:rsidR="00084217" w:rsidRPr="00027CF0"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52" w:type="dxa"/>
          </w:tcPr>
          <w:p w:rsidR="00084217" w:rsidRPr="00027CF0" w:rsidRDefault="00084217"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E904FE" w:rsidTr="00207525">
        <w:trPr>
          <w:jc w:val="center"/>
        </w:trPr>
        <w:tc>
          <w:tcPr>
            <w:tcW w:w="2722" w:type="dxa"/>
          </w:tcPr>
          <w:p w:rsidR="00E904FE" w:rsidRPr="00084217" w:rsidRDefault="00E904FE"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Образа</w:t>
            </w:r>
          </w:p>
        </w:tc>
        <w:tc>
          <w:tcPr>
            <w:tcW w:w="2268" w:type="dxa"/>
          </w:tcPr>
          <w:p w:rsidR="00E904FE"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268" w:type="dxa"/>
          </w:tcPr>
          <w:p w:rsidR="00E904FE"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152" w:type="dxa"/>
          </w:tcPr>
          <w:p w:rsidR="00E904FE"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proofErr w:type="gramStart"/>
            <w:r w:rsidRPr="00084217">
              <w:rPr>
                <w:rFonts w:ascii="Times New Roman" w:hAnsi="Times New Roman" w:cs="Times New Roman"/>
                <w:sz w:val="28"/>
                <w:szCs w:val="28"/>
              </w:rPr>
              <w:t>П</w:t>
            </w:r>
            <w:proofErr w:type="gramEnd"/>
            <w:r w:rsidRPr="00084217">
              <w:rPr>
                <w:rFonts w:ascii="Times New Roman" w:hAnsi="Times New Roman" w:cs="Times New Roman"/>
                <w:sz w:val="28"/>
                <w:szCs w:val="28"/>
              </w:rPr>
              <w:t>ідозрілість</w:t>
            </w:r>
          </w:p>
        </w:tc>
        <w:tc>
          <w:tcPr>
            <w:tcW w:w="2268"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r w:rsidR="00084217">
              <w:rPr>
                <w:rFonts w:ascii="Times New Roman" w:hAnsi="Times New Roman" w:cs="Times New Roman"/>
                <w:sz w:val="28"/>
                <w:szCs w:val="28"/>
                <w:lang w:val="uk-UA"/>
              </w:rPr>
              <w:t>%</w:t>
            </w:r>
          </w:p>
        </w:tc>
        <w:tc>
          <w:tcPr>
            <w:tcW w:w="2268"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r w:rsidR="00084217">
              <w:rPr>
                <w:rFonts w:ascii="Times New Roman" w:hAnsi="Times New Roman" w:cs="Times New Roman"/>
                <w:sz w:val="28"/>
                <w:szCs w:val="28"/>
                <w:lang w:val="uk-UA"/>
              </w:rPr>
              <w:t>%</w:t>
            </w:r>
          </w:p>
        </w:tc>
        <w:tc>
          <w:tcPr>
            <w:tcW w:w="2152" w:type="dxa"/>
          </w:tcPr>
          <w:p w:rsidR="00084217" w:rsidRPr="00027CF0"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r w:rsidR="00084217">
              <w:rPr>
                <w:rFonts w:ascii="Times New Roman" w:hAnsi="Times New Roman" w:cs="Times New Roman"/>
                <w:sz w:val="28"/>
                <w:szCs w:val="28"/>
                <w:lang w:val="uk-UA"/>
              </w:rPr>
              <w:t>%</w:t>
            </w:r>
          </w:p>
        </w:tc>
      </w:tr>
      <w:tr w:rsidR="00E904FE" w:rsidTr="00207525">
        <w:trPr>
          <w:jc w:val="center"/>
        </w:trPr>
        <w:tc>
          <w:tcPr>
            <w:tcW w:w="2722" w:type="dxa"/>
          </w:tcPr>
          <w:p w:rsidR="00E904FE" w:rsidRPr="00084217" w:rsidRDefault="00E904FE"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Вербальна агресія</w:t>
            </w:r>
          </w:p>
        </w:tc>
        <w:tc>
          <w:tcPr>
            <w:tcW w:w="2268" w:type="dxa"/>
          </w:tcPr>
          <w:p w:rsidR="00E904FE"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268" w:type="dxa"/>
          </w:tcPr>
          <w:p w:rsidR="00E904FE"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52" w:type="dxa"/>
          </w:tcPr>
          <w:p w:rsidR="00E904FE"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084217" w:rsidTr="00207525">
        <w:trPr>
          <w:jc w:val="center"/>
        </w:trPr>
        <w:tc>
          <w:tcPr>
            <w:tcW w:w="2722" w:type="dxa"/>
          </w:tcPr>
          <w:p w:rsidR="00084217" w:rsidRPr="00084217" w:rsidRDefault="00084217" w:rsidP="00207525">
            <w:pPr>
              <w:spacing w:line="360" w:lineRule="auto"/>
              <w:jc w:val="center"/>
              <w:rPr>
                <w:rFonts w:ascii="Times New Roman" w:hAnsi="Times New Roman" w:cs="Times New Roman"/>
                <w:sz w:val="28"/>
                <w:szCs w:val="28"/>
              </w:rPr>
            </w:pPr>
            <w:r w:rsidRPr="00084217">
              <w:rPr>
                <w:rFonts w:ascii="Times New Roman" w:hAnsi="Times New Roman" w:cs="Times New Roman"/>
                <w:sz w:val="28"/>
                <w:szCs w:val="28"/>
              </w:rPr>
              <w:t>Почуття провини</w:t>
            </w:r>
          </w:p>
        </w:tc>
        <w:tc>
          <w:tcPr>
            <w:tcW w:w="2268" w:type="dxa"/>
          </w:tcPr>
          <w:p w:rsidR="00084217"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268" w:type="dxa"/>
          </w:tcPr>
          <w:p w:rsidR="00084217"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2152" w:type="dxa"/>
          </w:tcPr>
          <w:p w:rsidR="00084217" w:rsidRDefault="00E904FE" w:rsidP="00207525">
            <w:pPr>
              <w:tabs>
                <w:tab w:val="right" w:leader="dot" w:pos="9356"/>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r>
    </w:tbl>
    <w:p w:rsidR="00084217" w:rsidRDefault="00084217" w:rsidP="00084217">
      <w:pPr>
        <w:tabs>
          <w:tab w:val="right" w:leader="dot" w:pos="9356"/>
        </w:tabs>
        <w:spacing w:after="0" w:line="360" w:lineRule="auto"/>
        <w:ind w:firstLine="709"/>
        <w:jc w:val="both"/>
        <w:rPr>
          <w:rFonts w:ascii="Times New Roman" w:hAnsi="Times New Roman" w:cs="Times New Roman"/>
          <w:sz w:val="28"/>
          <w:szCs w:val="28"/>
          <w:lang w:val="uk-UA"/>
        </w:rPr>
      </w:pPr>
    </w:p>
    <w:p w:rsidR="00227157"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lastRenderedPageBreak/>
        <w:t xml:space="preserve">Результати дослідження показують розподіл рівнів різних форм агресії серед внутрішньо переміщених осіб (ВПО). Оцінювалися фізична агресія, непряма агресія, дратівливість, негативізм, образа, підозрілість, вербальна агресія та почуття провини. </w:t>
      </w:r>
    </w:p>
    <w:p w:rsidR="00227157"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Тільки 10% досліджуваних мають низький рівень фізичної агресії, що свідчить про їхню схильніс</w:t>
      </w:r>
      <w:r>
        <w:rPr>
          <w:rFonts w:ascii="Times New Roman" w:hAnsi="Times New Roman" w:cs="Times New Roman"/>
          <w:bCs/>
          <w:sz w:val="28"/>
          <w:szCs w:val="28"/>
          <w:lang w:val="uk-UA"/>
        </w:rPr>
        <w:t xml:space="preserve">ть уникати фізичного конфлікту. </w:t>
      </w:r>
      <w:r w:rsidRPr="00227157">
        <w:rPr>
          <w:rFonts w:ascii="Times New Roman" w:hAnsi="Times New Roman" w:cs="Times New Roman"/>
          <w:bCs/>
          <w:sz w:val="28"/>
          <w:szCs w:val="28"/>
          <w:lang w:val="uk-UA"/>
        </w:rPr>
        <w:t>Більшість (86%) демонструють середній рівень фізичної агресії, що вказує на контроль за агресивною поведінкою, проте в умовах стресу</w:t>
      </w:r>
      <w:r>
        <w:rPr>
          <w:rFonts w:ascii="Times New Roman" w:hAnsi="Times New Roman" w:cs="Times New Roman"/>
          <w:bCs/>
          <w:sz w:val="28"/>
          <w:szCs w:val="28"/>
          <w:lang w:val="uk-UA"/>
        </w:rPr>
        <w:t xml:space="preserve"> така агресія може проявлятися. </w:t>
      </w:r>
      <w:r w:rsidRPr="00227157">
        <w:rPr>
          <w:rFonts w:ascii="Times New Roman" w:hAnsi="Times New Roman" w:cs="Times New Roman"/>
          <w:bCs/>
          <w:sz w:val="28"/>
          <w:szCs w:val="28"/>
          <w:lang w:val="uk-UA"/>
        </w:rPr>
        <w:t>Лише у 4% виявлено високий рівень фізичної агресії, що є позитивним показником для групи, враховуючи їхню ситуацію.</w:t>
      </w:r>
    </w:p>
    <w:p w:rsidR="00227157"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Чверть досліджуваних (26%) р</w:t>
      </w:r>
      <w:r>
        <w:rPr>
          <w:rFonts w:ascii="Times New Roman" w:hAnsi="Times New Roman" w:cs="Times New Roman"/>
          <w:bCs/>
          <w:sz w:val="28"/>
          <w:szCs w:val="28"/>
          <w:lang w:val="uk-UA"/>
        </w:rPr>
        <w:t>ідко проявляють непряму агресію </w:t>
      </w:r>
      <w:r w:rsidRPr="00227157">
        <w:rPr>
          <w:rFonts w:ascii="Times New Roman" w:hAnsi="Times New Roman" w:cs="Times New Roman"/>
          <w:bCs/>
          <w:sz w:val="28"/>
          <w:szCs w:val="28"/>
          <w:lang w:val="uk-UA"/>
        </w:rPr>
        <w:t>(наприклад, у вигл</w:t>
      </w:r>
      <w:r>
        <w:rPr>
          <w:rFonts w:ascii="Times New Roman" w:hAnsi="Times New Roman" w:cs="Times New Roman"/>
          <w:bCs/>
          <w:sz w:val="28"/>
          <w:szCs w:val="28"/>
          <w:lang w:val="uk-UA"/>
        </w:rPr>
        <w:t xml:space="preserve">яді сарказму чи обхідних форм). </w:t>
      </w:r>
      <w:r w:rsidRPr="00227157">
        <w:rPr>
          <w:rFonts w:ascii="Times New Roman" w:hAnsi="Times New Roman" w:cs="Times New Roman"/>
          <w:bCs/>
          <w:sz w:val="28"/>
          <w:szCs w:val="28"/>
          <w:lang w:val="uk-UA"/>
        </w:rPr>
        <w:t xml:space="preserve">У третини </w:t>
      </w:r>
      <w:r>
        <w:rPr>
          <w:rFonts w:ascii="Times New Roman" w:hAnsi="Times New Roman" w:cs="Times New Roman"/>
          <w:bCs/>
          <w:sz w:val="28"/>
          <w:szCs w:val="28"/>
          <w:lang w:val="uk-UA"/>
        </w:rPr>
        <w:t xml:space="preserve">(32%) </w:t>
      </w:r>
      <w:r w:rsidRPr="00227157">
        <w:rPr>
          <w:rFonts w:ascii="Times New Roman" w:hAnsi="Times New Roman" w:cs="Times New Roman"/>
          <w:bCs/>
          <w:sz w:val="28"/>
          <w:szCs w:val="28"/>
          <w:lang w:val="uk-UA"/>
        </w:rPr>
        <w:t>досліджуваних рівень непрямої агресії є помірним, що</w:t>
      </w:r>
      <w:r>
        <w:rPr>
          <w:rFonts w:ascii="Times New Roman" w:hAnsi="Times New Roman" w:cs="Times New Roman"/>
          <w:bCs/>
          <w:sz w:val="28"/>
          <w:szCs w:val="28"/>
          <w:lang w:val="uk-UA"/>
        </w:rPr>
        <w:t xml:space="preserve"> є типовим для більшості людей. </w:t>
      </w:r>
      <w:r w:rsidRPr="00227157">
        <w:rPr>
          <w:rFonts w:ascii="Times New Roman" w:hAnsi="Times New Roman" w:cs="Times New Roman"/>
          <w:bCs/>
          <w:sz w:val="28"/>
          <w:szCs w:val="28"/>
          <w:lang w:val="uk-UA"/>
        </w:rPr>
        <w:t>Значна частина (42%) демонструє високий рівень непрямої агресії, що може свідчити про напруження та нездатність відкрито висловлювати невдоволення.</w:t>
      </w:r>
    </w:p>
    <w:p w:rsidR="00227157"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Лише 4% мають низький рівень дратівливості, що вказу</w:t>
      </w:r>
      <w:r>
        <w:rPr>
          <w:rFonts w:ascii="Times New Roman" w:hAnsi="Times New Roman" w:cs="Times New Roman"/>
          <w:bCs/>
          <w:sz w:val="28"/>
          <w:szCs w:val="28"/>
          <w:lang w:val="uk-UA"/>
        </w:rPr>
        <w:t xml:space="preserve">є на рідкісні емоційні спалахи. </w:t>
      </w:r>
      <w:r w:rsidRPr="00227157">
        <w:rPr>
          <w:rFonts w:ascii="Times New Roman" w:hAnsi="Times New Roman" w:cs="Times New Roman"/>
          <w:bCs/>
          <w:sz w:val="28"/>
          <w:szCs w:val="28"/>
          <w:lang w:val="uk-UA"/>
        </w:rPr>
        <w:t>Помірний рівень дратівливості є типовим для майже половини досліджуваних</w:t>
      </w:r>
      <w:r>
        <w:rPr>
          <w:rFonts w:ascii="Times New Roman" w:hAnsi="Times New Roman" w:cs="Times New Roman"/>
          <w:bCs/>
          <w:sz w:val="28"/>
          <w:szCs w:val="28"/>
          <w:lang w:val="uk-UA"/>
        </w:rPr>
        <w:t xml:space="preserve"> (42%). </w:t>
      </w:r>
      <w:r w:rsidRPr="00227157">
        <w:rPr>
          <w:rFonts w:ascii="Times New Roman" w:hAnsi="Times New Roman" w:cs="Times New Roman"/>
          <w:bCs/>
          <w:sz w:val="28"/>
          <w:szCs w:val="28"/>
          <w:lang w:val="uk-UA"/>
        </w:rPr>
        <w:t>У понад половини досліджуваних</w:t>
      </w:r>
      <w:r>
        <w:rPr>
          <w:rFonts w:ascii="Times New Roman" w:hAnsi="Times New Roman" w:cs="Times New Roman"/>
          <w:bCs/>
          <w:sz w:val="28"/>
          <w:szCs w:val="28"/>
          <w:lang w:val="uk-UA"/>
        </w:rPr>
        <w:t xml:space="preserve"> (54%)</w:t>
      </w:r>
      <w:r w:rsidRPr="00227157">
        <w:rPr>
          <w:rFonts w:ascii="Times New Roman" w:hAnsi="Times New Roman" w:cs="Times New Roman"/>
          <w:bCs/>
          <w:sz w:val="28"/>
          <w:szCs w:val="28"/>
          <w:lang w:val="uk-UA"/>
        </w:rPr>
        <w:t xml:space="preserve"> спостерігається високий рівень дратівливості, що може бути наслідком стресових обставин, у яких вони перебувають.</w:t>
      </w:r>
    </w:p>
    <w:p w:rsid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Половина досліджуваних</w:t>
      </w:r>
      <w:r>
        <w:rPr>
          <w:rFonts w:ascii="Times New Roman" w:hAnsi="Times New Roman" w:cs="Times New Roman"/>
          <w:bCs/>
          <w:sz w:val="28"/>
          <w:szCs w:val="28"/>
          <w:lang w:val="uk-UA"/>
        </w:rPr>
        <w:t xml:space="preserve"> (50%)</w:t>
      </w:r>
      <w:r w:rsidRPr="00227157">
        <w:rPr>
          <w:rFonts w:ascii="Times New Roman" w:hAnsi="Times New Roman" w:cs="Times New Roman"/>
          <w:bCs/>
          <w:sz w:val="28"/>
          <w:szCs w:val="28"/>
          <w:lang w:val="uk-UA"/>
        </w:rPr>
        <w:t xml:space="preserve"> демонструють низький рівень негативізму, що вказує</w:t>
      </w:r>
      <w:r>
        <w:rPr>
          <w:rFonts w:ascii="Times New Roman" w:hAnsi="Times New Roman" w:cs="Times New Roman"/>
          <w:bCs/>
          <w:sz w:val="28"/>
          <w:szCs w:val="28"/>
          <w:lang w:val="uk-UA"/>
        </w:rPr>
        <w:t xml:space="preserve"> на адаптивну реакцію на зміни. </w:t>
      </w:r>
      <w:r w:rsidRPr="00227157">
        <w:rPr>
          <w:rFonts w:ascii="Times New Roman" w:hAnsi="Times New Roman" w:cs="Times New Roman"/>
          <w:bCs/>
          <w:sz w:val="28"/>
          <w:szCs w:val="28"/>
          <w:lang w:val="uk-UA"/>
        </w:rPr>
        <w:t>Лише 10% маю</w:t>
      </w:r>
      <w:r>
        <w:rPr>
          <w:rFonts w:ascii="Times New Roman" w:hAnsi="Times New Roman" w:cs="Times New Roman"/>
          <w:bCs/>
          <w:sz w:val="28"/>
          <w:szCs w:val="28"/>
          <w:lang w:val="uk-UA"/>
        </w:rPr>
        <w:t xml:space="preserve">ть помірний рівень негативізму. </w:t>
      </w:r>
      <w:r w:rsidRPr="00227157">
        <w:rPr>
          <w:rFonts w:ascii="Times New Roman" w:hAnsi="Times New Roman" w:cs="Times New Roman"/>
          <w:bCs/>
          <w:sz w:val="28"/>
          <w:szCs w:val="28"/>
          <w:lang w:val="uk-UA"/>
        </w:rPr>
        <w:t>У 40% виявлено високий рівень негативізму, що може свідчити про опір зовнішнім обставинам чи несприйняття ситуації.</w:t>
      </w:r>
    </w:p>
    <w:p w:rsid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Тільки 10% рідко відчувають образу, що свідчи</w:t>
      </w:r>
      <w:r>
        <w:rPr>
          <w:rFonts w:ascii="Times New Roman" w:hAnsi="Times New Roman" w:cs="Times New Roman"/>
          <w:bCs/>
          <w:sz w:val="28"/>
          <w:szCs w:val="28"/>
          <w:lang w:val="uk-UA"/>
        </w:rPr>
        <w:t xml:space="preserve">ть про їхню емоційну стійкість. </w:t>
      </w:r>
      <w:r w:rsidRPr="00227157">
        <w:rPr>
          <w:rFonts w:ascii="Times New Roman" w:hAnsi="Times New Roman" w:cs="Times New Roman"/>
          <w:bCs/>
          <w:sz w:val="28"/>
          <w:szCs w:val="28"/>
          <w:lang w:val="uk-UA"/>
        </w:rPr>
        <w:t>Помірний рівень образи спостерігається у невеликої частини досліджуваних</w:t>
      </w:r>
      <w:r>
        <w:rPr>
          <w:rFonts w:ascii="Times New Roman" w:hAnsi="Times New Roman" w:cs="Times New Roman"/>
          <w:bCs/>
          <w:sz w:val="28"/>
          <w:szCs w:val="28"/>
          <w:lang w:val="uk-UA"/>
        </w:rPr>
        <w:t xml:space="preserve"> (14%). </w:t>
      </w:r>
      <w:r w:rsidRPr="00227157">
        <w:rPr>
          <w:rFonts w:ascii="Times New Roman" w:hAnsi="Times New Roman" w:cs="Times New Roman"/>
          <w:bCs/>
          <w:sz w:val="28"/>
          <w:szCs w:val="28"/>
          <w:lang w:val="uk-UA"/>
        </w:rPr>
        <w:t>Дуже високий відсоток (76%) демонструє схильність до образливості, що є по</w:t>
      </w:r>
      <w:r>
        <w:rPr>
          <w:rFonts w:ascii="Times New Roman" w:hAnsi="Times New Roman" w:cs="Times New Roman"/>
          <w:bCs/>
          <w:sz w:val="28"/>
          <w:szCs w:val="28"/>
          <w:lang w:val="uk-UA"/>
        </w:rPr>
        <w:t>казником емоційної вразливості.</w:t>
      </w:r>
    </w:p>
    <w:p w:rsidR="009250DE"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lastRenderedPageBreak/>
        <w:t>Невелика частина досліджуваних (1</w:t>
      </w:r>
      <w:r>
        <w:rPr>
          <w:rFonts w:ascii="Times New Roman" w:hAnsi="Times New Roman" w:cs="Times New Roman"/>
          <w:bCs/>
          <w:sz w:val="28"/>
          <w:szCs w:val="28"/>
          <w:lang w:val="uk-UA"/>
        </w:rPr>
        <w:t xml:space="preserve">6%) не схильна до підозрілості. </w:t>
      </w:r>
      <w:r w:rsidRPr="00227157">
        <w:rPr>
          <w:rFonts w:ascii="Times New Roman" w:hAnsi="Times New Roman" w:cs="Times New Roman"/>
          <w:bCs/>
          <w:sz w:val="28"/>
          <w:szCs w:val="28"/>
          <w:lang w:val="uk-UA"/>
        </w:rPr>
        <w:t xml:space="preserve">У значної частини досліджуваних </w:t>
      </w:r>
      <w:r>
        <w:rPr>
          <w:rFonts w:ascii="Times New Roman" w:hAnsi="Times New Roman" w:cs="Times New Roman"/>
          <w:bCs/>
          <w:sz w:val="28"/>
          <w:szCs w:val="28"/>
          <w:lang w:val="uk-UA"/>
        </w:rPr>
        <w:t xml:space="preserve">(42%) рівень підозрілості є помірним. </w:t>
      </w:r>
      <w:r w:rsidRPr="00227157">
        <w:rPr>
          <w:rFonts w:ascii="Times New Roman" w:hAnsi="Times New Roman" w:cs="Times New Roman"/>
          <w:bCs/>
          <w:sz w:val="28"/>
          <w:szCs w:val="28"/>
          <w:lang w:val="uk-UA"/>
        </w:rPr>
        <w:t>Аналогічно 42% мають високий рівень підозрілості, що може бути пов’язано з відчуттям небезпеки та недовіри через пережиті події.</w:t>
      </w:r>
      <w:r w:rsidR="009250DE">
        <w:rPr>
          <w:rFonts w:ascii="Times New Roman" w:hAnsi="Times New Roman" w:cs="Times New Roman"/>
          <w:bCs/>
          <w:sz w:val="28"/>
          <w:szCs w:val="28"/>
          <w:lang w:val="uk-UA"/>
        </w:rPr>
        <w:t xml:space="preserve"> </w:t>
      </w:r>
      <w:r w:rsidR="009250DE" w:rsidRPr="009250DE">
        <w:rPr>
          <w:rFonts w:ascii="Times New Roman" w:hAnsi="Times New Roman" w:cs="Times New Roman"/>
          <w:sz w:val="28"/>
          <w:szCs w:val="28"/>
        </w:rPr>
        <w:t xml:space="preserve">Вимушені переселенці вважають, що їм доведеться повертати витрачені державою на них кошти, їх розміщують у незручному житлі, хорошу роботу </w:t>
      </w:r>
      <w:proofErr w:type="gramStart"/>
      <w:r w:rsidR="009250DE" w:rsidRPr="009250DE">
        <w:rPr>
          <w:rFonts w:ascii="Times New Roman" w:hAnsi="Times New Roman" w:cs="Times New Roman"/>
          <w:sz w:val="28"/>
          <w:szCs w:val="28"/>
        </w:rPr>
        <w:t>соц</w:t>
      </w:r>
      <w:proofErr w:type="gramEnd"/>
      <w:r w:rsidR="009250DE" w:rsidRPr="009250DE">
        <w:rPr>
          <w:rFonts w:ascii="Times New Roman" w:hAnsi="Times New Roman" w:cs="Times New Roman"/>
          <w:sz w:val="28"/>
          <w:szCs w:val="28"/>
        </w:rPr>
        <w:t>іальні служби їм не зможуть надати тощо.</w:t>
      </w:r>
    </w:p>
    <w:p w:rsidR="00227157" w:rsidRPr="00227157" w:rsidRDefault="00227157" w:rsidP="00227157">
      <w:pPr>
        <w:tabs>
          <w:tab w:val="right" w:leader="dot" w:pos="9356"/>
        </w:tabs>
        <w:spacing w:after="0" w:line="360" w:lineRule="auto"/>
        <w:ind w:firstLine="709"/>
        <w:jc w:val="both"/>
        <w:rPr>
          <w:rFonts w:ascii="Times New Roman" w:hAnsi="Times New Roman" w:cs="Times New Roman"/>
          <w:bCs/>
          <w:sz w:val="28"/>
          <w:szCs w:val="28"/>
          <w:lang w:val="uk-UA"/>
        </w:rPr>
      </w:pPr>
      <w:r w:rsidRPr="00227157">
        <w:rPr>
          <w:rFonts w:ascii="Times New Roman" w:hAnsi="Times New Roman" w:cs="Times New Roman"/>
          <w:bCs/>
          <w:sz w:val="28"/>
          <w:szCs w:val="28"/>
          <w:lang w:val="uk-UA"/>
        </w:rPr>
        <w:t>Невелика частина досліджуваних</w:t>
      </w:r>
      <w:r>
        <w:rPr>
          <w:rFonts w:ascii="Times New Roman" w:hAnsi="Times New Roman" w:cs="Times New Roman"/>
          <w:bCs/>
          <w:sz w:val="28"/>
          <w:szCs w:val="28"/>
          <w:lang w:val="uk-UA"/>
        </w:rPr>
        <w:t xml:space="preserve"> (14%)</w:t>
      </w:r>
      <w:r w:rsidRPr="00227157">
        <w:rPr>
          <w:rFonts w:ascii="Times New Roman" w:hAnsi="Times New Roman" w:cs="Times New Roman"/>
          <w:bCs/>
          <w:sz w:val="28"/>
          <w:szCs w:val="28"/>
          <w:lang w:val="uk-UA"/>
        </w:rPr>
        <w:t xml:space="preserve"> рі</w:t>
      </w:r>
      <w:r>
        <w:rPr>
          <w:rFonts w:ascii="Times New Roman" w:hAnsi="Times New Roman" w:cs="Times New Roman"/>
          <w:bCs/>
          <w:sz w:val="28"/>
          <w:szCs w:val="28"/>
          <w:lang w:val="uk-UA"/>
        </w:rPr>
        <w:t xml:space="preserve">дко проявляє вербальну агресію. </w:t>
      </w:r>
      <w:r w:rsidRPr="00227157">
        <w:rPr>
          <w:rFonts w:ascii="Times New Roman" w:hAnsi="Times New Roman" w:cs="Times New Roman"/>
          <w:bCs/>
          <w:sz w:val="28"/>
          <w:szCs w:val="28"/>
          <w:lang w:val="uk-UA"/>
        </w:rPr>
        <w:t>Незначна частина (10%) має помі</w:t>
      </w:r>
      <w:r>
        <w:rPr>
          <w:rFonts w:ascii="Times New Roman" w:hAnsi="Times New Roman" w:cs="Times New Roman"/>
          <w:bCs/>
          <w:sz w:val="28"/>
          <w:szCs w:val="28"/>
          <w:lang w:val="uk-UA"/>
        </w:rPr>
        <w:t xml:space="preserve">рний рівень вербальної агресії. </w:t>
      </w:r>
      <w:r w:rsidRPr="00227157">
        <w:rPr>
          <w:rFonts w:ascii="Times New Roman" w:hAnsi="Times New Roman" w:cs="Times New Roman"/>
          <w:bCs/>
          <w:sz w:val="28"/>
          <w:szCs w:val="28"/>
          <w:lang w:val="uk-UA"/>
        </w:rPr>
        <w:t>Переважна більшість (76%) демонструє високий рівень вербальної агресії, що вказує на схильність до вираження емоцій через словесні форми.</w:t>
      </w:r>
    </w:p>
    <w:p w:rsidR="009250DE" w:rsidRDefault="00227157" w:rsidP="00227157">
      <w:pPr>
        <w:tabs>
          <w:tab w:val="right" w:leader="dot" w:pos="9356"/>
        </w:tabs>
        <w:spacing w:after="0" w:line="360" w:lineRule="auto"/>
        <w:ind w:firstLine="709"/>
        <w:jc w:val="both"/>
        <w:rPr>
          <w:rFonts w:ascii="Times New Roman" w:hAnsi="Times New Roman" w:cs="Times New Roman"/>
          <w:sz w:val="28"/>
          <w:szCs w:val="28"/>
          <w:lang w:val="uk-UA"/>
        </w:rPr>
      </w:pPr>
      <w:r w:rsidRPr="00227157">
        <w:rPr>
          <w:rFonts w:ascii="Times New Roman" w:hAnsi="Times New Roman" w:cs="Times New Roman"/>
          <w:bCs/>
          <w:sz w:val="28"/>
          <w:szCs w:val="28"/>
          <w:lang w:val="uk-UA"/>
        </w:rPr>
        <w:t>Низьке почуття провини свідчить про емоційну стабільність у 12% досліджуваних</w:t>
      </w:r>
      <w:r>
        <w:rPr>
          <w:rFonts w:ascii="Times New Roman" w:hAnsi="Times New Roman" w:cs="Times New Roman"/>
          <w:bCs/>
          <w:sz w:val="28"/>
          <w:szCs w:val="28"/>
          <w:lang w:val="uk-UA"/>
        </w:rPr>
        <w:t xml:space="preserve">. </w:t>
      </w:r>
      <w:r w:rsidRPr="00227157">
        <w:rPr>
          <w:rFonts w:ascii="Times New Roman" w:hAnsi="Times New Roman" w:cs="Times New Roman"/>
          <w:bCs/>
          <w:sz w:val="28"/>
          <w:szCs w:val="28"/>
          <w:lang w:val="uk-UA"/>
        </w:rPr>
        <w:t xml:space="preserve">Близько половини </w:t>
      </w:r>
      <w:r>
        <w:rPr>
          <w:rFonts w:ascii="Times New Roman" w:hAnsi="Times New Roman" w:cs="Times New Roman"/>
          <w:bCs/>
          <w:sz w:val="28"/>
          <w:szCs w:val="28"/>
          <w:lang w:val="uk-UA"/>
        </w:rPr>
        <w:t xml:space="preserve">(44%) </w:t>
      </w:r>
      <w:r w:rsidRPr="00227157">
        <w:rPr>
          <w:rFonts w:ascii="Times New Roman" w:hAnsi="Times New Roman" w:cs="Times New Roman"/>
          <w:bCs/>
          <w:sz w:val="28"/>
          <w:szCs w:val="28"/>
          <w:lang w:val="uk-UA"/>
        </w:rPr>
        <w:t>мають середній рівень почуття пр</w:t>
      </w:r>
      <w:r>
        <w:rPr>
          <w:rFonts w:ascii="Times New Roman" w:hAnsi="Times New Roman" w:cs="Times New Roman"/>
          <w:bCs/>
          <w:sz w:val="28"/>
          <w:szCs w:val="28"/>
          <w:lang w:val="uk-UA"/>
        </w:rPr>
        <w:t xml:space="preserve">овини, що є типовим показником. </w:t>
      </w:r>
      <w:r w:rsidRPr="00227157">
        <w:rPr>
          <w:rFonts w:ascii="Times New Roman" w:hAnsi="Times New Roman" w:cs="Times New Roman"/>
          <w:bCs/>
          <w:sz w:val="28"/>
          <w:szCs w:val="28"/>
          <w:lang w:val="uk-UA"/>
        </w:rPr>
        <w:t>Високий рівень почуття провини у 44% може вказувати на самообвинувачення через обставини чи власну безпорадність.</w:t>
      </w:r>
      <w:r w:rsidR="009250DE">
        <w:rPr>
          <w:rFonts w:ascii="Times New Roman" w:hAnsi="Times New Roman" w:cs="Times New Roman"/>
          <w:bCs/>
          <w:sz w:val="28"/>
          <w:szCs w:val="28"/>
          <w:lang w:val="uk-UA"/>
        </w:rPr>
        <w:t xml:space="preserve"> </w:t>
      </w:r>
      <w:r w:rsidR="009250DE">
        <w:rPr>
          <w:rFonts w:ascii="Times New Roman" w:hAnsi="Times New Roman" w:cs="Times New Roman"/>
          <w:sz w:val="28"/>
          <w:szCs w:val="28"/>
          <w:lang w:val="uk-UA"/>
        </w:rPr>
        <w:t>Ба</w:t>
      </w:r>
      <w:r w:rsidR="009250DE" w:rsidRPr="009250DE">
        <w:rPr>
          <w:rFonts w:ascii="Times New Roman" w:hAnsi="Times New Roman" w:cs="Times New Roman"/>
          <w:sz w:val="28"/>
          <w:szCs w:val="28"/>
        </w:rPr>
        <w:t xml:space="preserve">гато ВПО звинувачують себе в тому, що не змогли передбачити такий негативний розвиток подій, не вчасно прийняли рішення про переселення, не взяли з собою </w:t>
      </w:r>
      <w:r w:rsidR="009250DE">
        <w:rPr>
          <w:rFonts w:ascii="Times New Roman" w:hAnsi="Times New Roman" w:cs="Times New Roman"/>
          <w:sz w:val="28"/>
          <w:szCs w:val="28"/>
        </w:rPr>
        <w:t xml:space="preserve">необхідні речі, документи і т. </w:t>
      </w:r>
      <w:r w:rsidR="009250DE">
        <w:rPr>
          <w:rFonts w:ascii="Times New Roman" w:hAnsi="Times New Roman" w:cs="Times New Roman"/>
          <w:sz w:val="28"/>
          <w:szCs w:val="28"/>
          <w:lang w:val="uk-UA"/>
        </w:rPr>
        <w:t>ін.</w:t>
      </w:r>
    </w:p>
    <w:p w:rsidR="009250DE" w:rsidRDefault="009250DE" w:rsidP="009250DE">
      <w:pPr>
        <w:spacing w:after="0" w:line="360" w:lineRule="auto"/>
        <w:ind w:firstLine="709"/>
        <w:jc w:val="both"/>
        <w:rPr>
          <w:rFonts w:ascii="Times New Roman" w:hAnsi="Times New Roman" w:cs="Times New Roman"/>
          <w:color w:val="000000"/>
          <w:sz w:val="28"/>
          <w:szCs w:val="28"/>
          <w:lang w:val="uk-UA"/>
        </w:rPr>
      </w:pPr>
      <w:r w:rsidRPr="008257D8">
        <w:rPr>
          <w:rFonts w:ascii="Times New Roman" w:hAnsi="Times New Roman" w:cs="Times New Roman"/>
          <w:color w:val="000000"/>
          <w:sz w:val="28"/>
          <w:szCs w:val="28"/>
          <w:lang w:val="uk-UA"/>
        </w:rPr>
        <w:t>Цікавим</w:t>
      </w:r>
      <w:r>
        <w:rPr>
          <w:rFonts w:ascii="Times New Roman" w:hAnsi="Times New Roman" w:cs="Times New Roman"/>
          <w:color w:val="000000"/>
          <w:spacing w:val="34"/>
          <w:sz w:val="28"/>
          <w:szCs w:val="28"/>
          <w:lang w:val="uk-UA"/>
        </w:rPr>
        <w:t xml:space="preserve"> </w:t>
      </w:r>
      <w:r w:rsidRPr="008257D8">
        <w:rPr>
          <w:rFonts w:ascii="Times New Roman" w:hAnsi="Times New Roman" w:cs="Times New Roman"/>
          <w:color w:val="000000"/>
          <w:sz w:val="28"/>
          <w:szCs w:val="28"/>
          <w:lang w:val="uk-UA"/>
        </w:rPr>
        <w:t>виявився</w:t>
      </w:r>
      <w:r>
        <w:rPr>
          <w:rFonts w:ascii="Times New Roman" w:hAnsi="Times New Roman" w:cs="Times New Roman"/>
          <w:color w:val="000000"/>
          <w:spacing w:val="34"/>
          <w:sz w:val="28"/>
          <w:szCs w:val="28"/>
          <w:lang w:val="uk-UA"/>
        </w:rPr>
        <w:t xml:space="preserve"> </w:t>
      </w:r>
      <w:r w:rsidRPr="008257D8">
        <w:rPr>
          <w:rFonts w:ascii="Times New Roman" w:hAnsi="Times New Roman" w:cs="Times New Roman"/>
          <w:color w:val="000000"/>
          <w:sz w:val="28"/>
          <w:szCs w:val="28"/>
          <w:lang w:val="uk-UA"/>
        </w:rPr>
        <w:t>аналіз</w:t>
      </w:r>
      <w:r>
        <w:rPr>
          <w:rFonts w:ascii="Times New Roman" w:hAnsi="Times New Roman" w:cs="Times New Roman"/>
          <w:color w:val="000000"/>
          <w:spacing w:val="32"/>
          <w:sz w:val="28"/>
          <w:szCs w:val="28"/>
          <w:lang w:val="uk-UA"/>
        </w:rPr>
        <w:t xml:space="preserve"> </w:t>
      </w:r>
      <w:r w:rsidRPr="008257D8">
        <w:rPr>
          <w:rFonts w:ascii="Times New Roman" w:hAnsi="Times New Roman" w:cs="Times New Roman"/>
          <w:color w:val="000000"/>
          <w:sz w:val="28"/>
          <w:szCs w:val="28"/>
          <w:lang w:val="uk-UA"/>
        </w:rPr>
        <w:t>кореляційних</w:t>
      </w:r>
      <w:r>
        <w:rPr>
          <w:rFonts w:ascii="Times New Roman" w:hAnsi="Times New Roman" w:cs="Times New Roman"/>
          <w:color w:val="000000"/>
          <w:spacing w:val="32"/>
          <w:sz w:val="28"/>
          <w:szCs w:val="28"/>
          <w:lang w:val="uk-UA"/>
        </w:rPr>
        <w:t xml:space="preserve"> </w:t>
      </w:r>
      <w:r w:rsidRPr="008257D8">
        <w:rPr>
          <w:rFonts w:ascii="Times New Roman" w:hAnsi="Times New Roman" w:cs="Times New Roman"/>
          <w:color w:val="000000"/>
          <w:sz w:val="28"/>
          <w:szCs w:val="28"/>
          <w:lang w:val="uk-UA"/>
        </w:rPr>
        <w:t>зв’язків</w:t>
      </w:r>
      <w:r>
        <w:rPr>
          <w:rFonts w:ascii="Times New Roman" w:hAnsi="Times New Roman" w:cs="Times New Roman"/>
          <w:color w:val="000000"/>
          <w:spacing w:val="32"/>
          <w:sz w:val="28"/>
          <w:szCs w:val="28"/>
          <w:lang w:val="uk-UA"/>
        </w:rPr>
        <w:t xml:space="preserve"> </w:t>
      </w:r>
      <w:r w:rsidRPr="008257D8">
        <w:rPr>
          <w:rFonts w:ascii="Times New Roman" w:hAnsi="Times New Roman" w:cs="Times New Roman"/>
          <w:color w:val="000000"/>
          <w:sz w:val="28"/>
          <w:szCs w:val="28"/>
          <w:lang w:val="uk-UA"/>
        </w:rPr>
        <w:t>досліджуваних</w:t>
      </w:r>
      <w:r>
        <w:rPr>
          <w:rFonts w:ascii="Times New Roman" w:hAnsi="Times New Roman" w:cs="Times New Roman"/>
          <w:color w:val="000000"/>
          <w:spacing w:val="32"/>
          <w:sz w:val="28"/>
          <w:szCs w:val="28"/>
          <w:lang w:val="uk-UA"/>
        </w:rPr>
        <w:t xml:space="preserve"> </w:t>
      </w:r>
      <w:r w:rsidRPr="008257D8">
        <w:rPr>
          <w:rFonts w:ascii="Times New Roman" w:hAnsi="Times New Roman" w:cs="Times New Roman"/>
          <w:color w:val="000000"/>
          <w:spacing w:val="-9"/>
          <w:sz w:val="28"/>
          <w:szCs w:val="28"/>
          <w:lang w:val="uk-UA"/>
        </w:rPr>
        <w:t>нами</w:t>
      </w:r>
      <w:r w:rsidRPr="008257D8">
        <w:rPr>
          <w:rFonts w:ascii="Times New Roman" w:hAnsi="Times New Roman" w:cs="Times New Roman"/>
          <w:sz w:val="28"/>
          <w:szCs w:val="28"/>
          <w:lang w:val="uk-UA"/>
        </w:rPr>
        <w:t xml:space="preserve"> </w:t>
      </w:r>
      <w:r w:rsidR="003965DD">
        <w:rPr>
          <w:rFonts w:ascii="Times New Roman" w:hAnsi="Times New Roman" w:cs="Times New Roman"/>
          <w:color w:val="000000"/>
          <w:sz w:val="28"/>
          <w:szCs w:val="28"/>
          <w:lang w:val="uk-UA"/>
        </w:rPr>
        <w:t xml:space="preserve">параметрів. </w:t>
      </w:r>
      <w:r w:rsidRPr="005F7A01">
        <w:rPr>
          <w:rFonts w:ascii="Times New Roman" w:eastAsia="Times New Roman" w:hAnsi="Times New Roman" w:cs="Times New Roman"/>
          <w:sz w:val="28"/>
          <w:szCs w:val="28"/>
          <w:lang w:val="uk-UA"/>
        </w:rPr>
        <w:t xml:space="preserve">Найбільш високі значущі кореляції (р&lt;0,05) між змінними наведені в таблиці </w:t>
      </w:r>
      <w:r>
        <w:rPr>
          <w:rFonts w:ascii="Times New Roman" w:hAnsi="Times New Roman" w:cs="Times New Roman"/>
          <w:color w:val="000000"/>
          <w:sz w:val="28"/>
          <w:szCs w:val="28"/>
          <w:lang w:val="uk-UA"/>
        </w:rPr>
        <w:t>2.</w:t>
      </w:r>
      <w:r w:rsidR="00CE05A7">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w:t>
      </w:r>
    </w:p>
    <w:p w:rsidR="00207525" w:rsidRDefault="00207525" w:rsidP="00207525">
      <w:pPr>
        <w:tabs>
          <w:tab w:val="right" w:leader="dot" w:pos="9356"/>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Отже, бачимо, що чим вищою буде задоволеність життя ВПО, тим меншим буде їх ситуативна тривожність </w:t>
      </w:r>
      <w:r w:rsidRPr="00C16D31">
        <w:rPr>
          <w:rFonts w:ascii="Times New Roman" w:hAnsi="Times New Roman" w:cs="Times New Roman"/>
          <w:color w:val="000000"/>
          <w:sz w:val="28"/>
          <w:szCs w:val="28"/>
          <w:lang w:val="uk-UA"/>
        </w:rPr>
        <w:t>(</w:t>
      </w:r>
      <w:r>
        <w:rPr>
          <w:rFonts w:ascii="Times New Roman" w:hAnsi="Times New Roman" w:cs="Times New Roman"/>
          <w:color w:val="000000"/>
          <w:sz w:val="28"/>
          <w:szCs w:val="28"/>
        </w:rPr>
        <w:t>r</w:t>
      </w:r>
      <w:r>
        <w:rPr>
          <w:rFonts w:ascii="Times New Roman" w:hAnsi="Times New Roman" w:cs="Times New Roman"/>
          <w:color w:val="000000"/>
          <w:sz w:val="28"/>
          <w:szCs w:val="28"/>
          <w:lang w:val="uk-UA"/>
        </w:rPr>
        <w:t>=-0,31</w:t>
      </w:r>
      <w:r w:rsidRPr="00C16D31">
        <w:rPr>
          <w:rFonts w:ascii="Times New Roman" w:hAnsi="Times New Roman" w:cs="Times New Roman"/>
          <w:color w:val="000000"/>
          <w:sz w:val="28"/>
          <w:szCs w:val="28"/>
          <w:lang w:val="uk-UA"/>
        </w:rPr>
        <w:t>,</w:t>
      </w:r>
      <w:r w:rsidRPr="00C16D31">
        <w:rPr>
          <w:rFonts w:ascii="Times New Roman" w:hAnsi="Times New Roman" w:cs="Times New Roman"/>
          <w:color w:val="000000"/>
          <w:spacing w:val="24"/>
          <w:sz w:val="28"/>
          <w:szCs w:val="28"/>
          <w:lang w:val="uk-UA"/>
        </w:rPr>
        <w:t xml:space="preserve"> </w:t>
      </w:r>
      <w:r>
        <w:rPr>
          <w:rFonts w:ascii="Times New Roman" w:hAnsi="Times New Roman" w:cs="Times New Roman"/>
          <w:color w:val="000000"/>
          <w:sz w:val="28"/>
          <w:szCs w:val="28"/>
        </w:rPr>
        <w:t>p</w:t>
      </w:r>
      <w:r w:rsidRPr="00C16D31">
        <w:rPr>
          <w:rFonts w:ascii="Times New Roman" w:hAnsi="Times New Roman" w:cs="Times New Roman"/>
          <w:color w:val="000000"/>
          <w:sz w:val="28"/>
          <w:szCs w:val="28"/>
          <w:lang w:val="uk-UA"/>
        </w:rPr>
        <w:t>≤0,01</w:t>
      </w:r>
      <w:r>
        <w:rPr>
          <w:rFonts w:ascii="Times New Roman" w:hAnsi="Times New Roman" w:cs="Times New Roman"/>
          <w:color w:val="000000"/>
          <w:sz w:val="28"/>
          <w:szCs w:val="28"/>
          <w:lang w:val="uk-UA"/>
        </w:rPr>
        <w:t>)</w:t>
      </w:r>
      <w:r>
        <w:rPr>
          <w:rFonts w:ascii="Times New Roman" w:hAnsi="Times New Roman" w:cs="Times New Roman"/>
          <w:sz w:val="28"/>
          <w:szCs w:val="28"/>
          <w:lang w:val="uk-UA"/>
        </w:rPr>
        <w:t xml:space="preserve">, ворожість </w:t>
      </w:r>
      <w:r w:rsidRPr="00C16D31">
        <w:rPr>
          <w:rFonts w:ascii="Times New Roman" w:hAnsi="Times New Roman" w:cs="Times New Roman"/>
          <w:color w:val="000000"/>
          <w:sz w:val="28"/>
          <w:szCs w:val="28"/>
          <w:lang w:val="uk-UA"/>
        </w:rPr>
        <w:t>(</w:t>
      </w:r>
      <w:r>
        <w:rPr>
          <w:rFonts w:ascii="Times New Roman" w:hAnsi="Times New Roman" w:cs="Times New Roman"/>
          <w:color w:val="000000"/>
          <w:sz w:val="28"/>
          <w:szCs w:val="28"/>
        </w:rPr>
        <w:t>r</w:t>
      </w:r>
      <w:r>
        <w:rPr>
          <w:rFonts w:ascii="Times New Roman" w:hAnsi="Times New Roman" w:cs="Times New Roman"/>
          <w:color w:val="000000"/>
          <w:sz w:val="28"/>
          <w:szCs w:val="28"/>
          <w:lang w:val="uk-UA"/>
        </w:rPr>
        <w:t>=-0,34</w:t>
      </w:r>
      <w:r w:rsidRPr="00C16D31">
        <w:rPr>
          <w:rFonts w:ascii="Times New Roman" w:hAnsi="Times New Roman" w:cs="Times New Roman"/>
          <w:color w:val="000000"/>
          <w:sz w:val="28"/>
          <w:szCs w:val="28"/>
          <w:lang w:val="uk-UA"/>
        </w:rPr>
        <w:t>,</w:t>
      </w:r>
      <w:r w:rsidRPr="00C16D31">
        <w:rPr>
          <w:rFonts w:ascii="Times New Roman" w:hAnsi="Times New Roman" w:cs="Times New Roman"/>
          <w:color w:val="000000"/>
          <w:spacing w:val="24"/>
          <w:sz w:val="28"/>
          <w:szCs w:val="28"/>
          <w:lang w:val="uk-UA"/>
        </w:rPr>
        <w:t xml:space="preserve"> </w:t>
      </w:r>
      <w:r>
        <w:rPr>
          <w:rFonts w:ascii="Times New Roman" w:hAnsi="Times New Roman" w:cs="Times New Roman"/>
          <w:color w:val="000000"/>
          <w:sz w:val="28"/>
          <w:szCs w:val="28"/>
        </w:rPr>
        <w:t>p</w:t>
      </w:r>
      <w:r w:rsidRPr="00C16D31">
        <w:rPr>
          <w:rFonts w:ascii="Times New Roman" w:hAnsi="Times New Roman" w:cs="Times New Roman"/>
          <w:color w:val="000000"/>
          <w:sz w:val="28"/>
          <w:szCs w:val="28"/>
          <w:lang w:val="uk-UA"/>
        </w:rPr>
        <w:t>≤0,01</w:t>
      </w:r>
      <w:r>
        <w:rPr>
          <w:rFonts w:ascii="Times New Roman" w:hAnsi="Times New Roman" w:cs="Times New Roman"/>
          <w:color w:val="000000"/>
          <w:sz w:val="28"/>
          <w:szCs w:val="28"/>
          <w:lang w:val="uk-UA"/>
        </w:rPr>
        <w:t>),</w:t>
      </w:r>
      <w:r>
        <w:rPr>
          <w:rFonts w:ascii="Times New Roman" w:hAnsi="Times New Roman" w:cs="Times New Roman"/>
          <w:sz w:val="28"/>
          <w:szCs w:val="28"/>
          <w:lang w:val="uk-UA"/>
        </w:rPr>
        <w:t xml:space="preserve"> агресивність </w:t>
      </w:r>
      <w:r w:rsidRPr="00C16D31">
        <w:rPr>
          <w:rFonts w:ascii="Times New Roman" w:hAnsi="Times New Roman" w:cs="Times New Roman"/>
          <w:color w:val="000000"/>
          <w:sz w:val="28"/>
          <w:szCs w:val="28"/>
          <w:lang w:val="uk-UA"/>
        </w:rPr>
        <w:t>(</w:t>
      </w:r>
      <w:r>
        <w:rPr>
          <w:rFonts w:ascii="Times New Roman" w:hAnsi="Times New Roman" w:cs="Times New Roman"/>
          <w:color w:val="000000"/>
          <w:sz w:val="28"/>
          <w:szCs w:val="28"/>
        </w:rPr>
        <w:t>r</w:t>
      </w:r>
      <w:r>
        <w:rPr>
          <w:rFonts w:ascii="Times New Roman" w:hAnsi="Times New Roman" w:cs="Times New Roman"/>
          <w:color w:val="000000"/>
          <w:sz w:val="28"/>
          <w:szCs w:val="28"/>
          <w:lang w:val="uk-UA"/>
        </w:rPr>
        <w:t>=-0,41</w:t>
      </w:r>
      <w:r w:rsidRPr="00C16D31">
        <w:rPr>
          <w:rFonts w:ascii="Times New Roman" w:hAnsi="Times New Roman" w:cs="Times New Roman"/>
          <w:color w:val="000000"/>
          <w:sz w:val="28"/>
          <w:szCs w:val="28"/>
          <w:lang w:val="uk-UA"/>
        </w:rPr>
        <w:t>,</w:t>
      </w:r>
      <w:r w:rsidRPr="00C16D31">
        <w:rPr>
          <w:rFonts w:ascii="Times New Roman" w:hAnsi="Times New Roman" w:cs="Times New Roman"/>
          <w:color w:val="000000"/>
          <w:spacing w:val="24"/>
          <w:sz w:val="28"/>
          <w:szCs w:val="28"/>
          <w:lang w:val="uk-UA"/>
        </w:rPr>
        <w:t xml:space="preserve"> </w:t>
      </w:r>
      <w:r>
        <w:rPr>
          <w:rFonts w:ascii="Times New Roman" w:hAnsi="Times New Roman" w:cs="Times New Roman"/>
          <w:color w:val="000000"/>
          <w:sz w:val="28"/>
          <w:szCs w:val="28"/>
        </w:rPr>
        <w:t>p</w:t>
      </w:r>
      <w:r w:rsidRPr="00C16D31">
        <w:rPr>
          <w:rFonts w:ascii="Times New Roman" w:hAnsi="Times New Roman" w:cs="Times New Roman"/>
          <w:color w:val="000000"/>
          <w:sz w:val="28"/>
          <w:szCs w:val="28"/>
          <w:lang w:val="uk-UA"/>
        </w:rPr>
        <w:t>≤0,01</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та вищою загальна інтернальність </w:t>
      </w:r>
      <w:r w:rsidRPr="00C16D31">
        <w:rPr>
          <w:rFonts w:ascii="Times New Roman" w:hAnsi="Times New Roman" w:cs="Times New Roman"/>
          <w:color w:val="000000"/>
          <w:sz w:val="28"/>
          <w:szCs w:val="28"/>
          <w:lang w:val="uk-UA"/>
        </w:rPr>
        <w:t>(</w:t>
      </w:r>
      <w:r>
        <w:rPr>
          <w:rFonts w:ascii="Times New Roman" w:hAnsi="Times New Roman" w:cs="Times New Roman"/>
          <w:color w:val="000000"/>
          <w:sz w:val="28"/>
          <w:szCs w:val="28"/>
        </w:rPr>
        <w:t>r</w:t>
      </w:r>
      <w:r>
        <w:rPr>
          <w:rFonts w:ascii="Times New Roman" w:hAnsi="Times New Roman" w:cs="Times New Roman"/>
          <w:color w:val="000000"/>
          <w:sz w:val="28"/>
          <w:szCs w:val="28"/>
          <w:lang w:val="uk-UA"/>
        </w:rPr>
        <w:t>=0,43</w:t>
      </w:r>
      <w:r w:rsidRPr="00C16D31">
        <w:rPr>
          <w:rFonts w:ascii="Times New Roman" w:hAnsi="Times New Roman" w:cs="Times New Roman"/>
          <w:color w:val="000000"/>
          <w:sz w:val="28"/>
          <w:szCs w:val="28"/>
          <w:lang w:val="uk-UA"/>
        </w:rPr>
        <w:t>,</w:t>
      </w:r>
      <w:r w:rsidRPr="00C16D31">
        <w:rPr>
          <w:rFonts w:ascii="Times New Roman" w:hAnsi="Times New Roman" w:cs="Times New Roman"/>
          <w:color w:val="000000"/>
          <w:spacing w:val="24"/>
          <w:sz w:val="28"/>
          <w:szCs w:val="28"/>
          <w:lang w:val="uk-UA"/>
        </w:rPr>
        <w:t xml:space="preserve"> </w:t>
      </w:r>
      <w:r>
        <w:rPr>
          <w:rFonts w:ascii="Times New Roman" w:hAnsi="Times New Roman" w:cs="Times New Roman"/>
          <w:color w:val="000000"/>
          <w:sz w:val="28"/>
          <w:szCs w:val="28"/>
        </w:rPr>
        <w:t>p</w:t>
      </w:r>
      <w:r w:rsidRPr="00C16D31">
        <w:rPr>
          <w:rFonts w:ascii="Times New Roman" w:hAnsi="Times New Roman" w:cs="Times New Roman"/>
          <w:color w:val="000000"/>
          <w:sz w:val="28"/>
          <w:szCs w:val="28"/>
          <w:lang w:val="uk-UA"/>
        </w:rPr>
        <w:t>≤0,01</w:t>
      </w:r>
      <w:r>
        <w:rPr>
          <w:rFonts w:ascii="Times New Roman" w:hAnsi="Times New Roman" w:cs="Times New Roman"/>
          <w:color w:val="000000"/>
          <w:sz w:val="28"/>
          <w:szCs w:val="28"/>
          <w:lang w:val="uk-UA"/>
        </w:rPr>
        <w:t>).</w:t>
      </w:r>
    </w:p>
    <w:p w:rsidR="00207525" w:rsidRDefault="00207525">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207525" w:rsidRDefault="00207525" w:rsidP="009250DE">
      <w:pPr>
        <w:spacing w:after="0" w:line="360" w:lineRule="auto"/>
        <w:ind w:firstLine="709"/>
        <w:jc w:val="both"/>
        <w:rPr>
          <w:rFonts w:ascii="Times New Roman" w:hAnsi="Times New Roman" w:cs="Times New Roman"/>
          <w:color w:val="000000"/>
          <w:sz w:val="28"/>
          <w:szCs w:val="28"/>
          <w:lang w:val="uk-UA"/>
        </w:rPr>
      </w:pPr>
    </w:p>
    <w:p w:rsidR="009250DE" w:rsidRPr="005F7A01" w:rsidRDefault="009250DE" w:rsidP="009250DE">
      <w:pPr>
        <w:tabs>
          <w:tab w:val="left" w:pos="709"/>
          <w:tab w:val="left" w:pos="8385"/>
        </w:tabs>
        <w:spacing w:after="0" w:line="360" w:lineRule="auto"/>
        <w:jc w:val="right"/>
        <w:rPr>
          <w:rStyle w:val="ac"/>
          <w:rFonts w:ascii="Times New Roman" w:eastAsia="Times New Roman" w:hAnsi="Times New Roman" w:cs="Times New Roman"/>
          <w:sz w:val="28"/>
          <w:szCs w:val="28"/>
          <w:lang w:val="uk-UA"/>
        </w:rPr>
      </w:pPr>
      <w:r>
        <w:rPr>
          <w:rStyle w:val="ac"/>
          <w:rFonts w:ascii="Times New Roman" w:hAnsi="Times New Roman" w:cs="Times New Roman"/>
          <w:sz w:val="28"/>
          <w:szCs w:val="28"/>
          <w:lang w:val="uk-UA"/>
        </w:rPr>
        <w:t>Таблиця 2.</w:t>
      </w:r>
      <w:r w:rsidR="00CE05A7">
        <w:rPr>
          <w:rStyle w:val="ac"/>
          <w:rFonts w:ascii="Times New Roman" w:hAnsi="Times New Roman" w:cs="Times New Roman"/>
          <w:sz w:val="28"/>
          <w:szCs w:val="28"/>
          <w:lang w:val="uk-UA"/>
        </w:rPr>
        <w:t>6</w:t>
      </w:r>
    </w:p>
    <w:p w:rsidR="009250DE" w:rsidRPr="005F7A01" w:rsidRDefault="009250DE" w:rsidP="009250DE">
      <w:pPr>
        <w:spacing w:after="0" w:line="360" w:lineRule="auto"/>
        <w:jc w:val="center"/>
        <w:rPr>
          <w:rStyle w:val="ac"/>
          <w:rFonts w:ascii="Times New Roman" w:eastAsia="Times New Roman" w:hAnsi="Times New Roman" w:cs="Times New Roman"/>
          <w:b/>
          <w:bCs/>
          <w:sz w:val="28"/>
          <w:szCs w:val="28"/>
          <w:lang w:val="uk-UA"/>
        </w:rPr>
      </w:pPr>
      <w:r w:rsidRPr="005F7A01">
        <w:rPr>
          <w:rStyle w:val="ac"/>
          <w:rFonts w:ascii="Times New Roman" w:hAnsi="Times New Roman" w:cs="Times New Roman"/>
          <w:b/>
          <w:bCs/>
          <w:sz w:val="28"/>
          <w:szCs w:val="28"/>
          <w:lang w:val="uk-UA"/>
        </w:rPr>
        <w:t>Результати співвіднесення показників (</w:t>
      </w:r>
      <w:r>
        <w:rPr>
          <w:rStyle w:val="ac"/>
          <w:rFonts w:ascii="Times New Roman" w:hAnsi="Times New Roman" w:cs="Times New Roman"/>
          <w:b/>
          <w:bCs/>
          <w:sz w:val="28"/>
          <w:szCs w:val="28"/>
          <w:shd w:val="clear" w:color="auto" w:fill="FFFFFF"/>
          <w:lang w:val="uk-UA"/>
        </w:rPr>
        <w:t xml:space="preserve">критерій </w:t>
      </w:r>
      <w:r w:rsidRPr="005F7A01">
        <w:rPr>
          <w:rStyle w:val="ac"/>
          <w:rFonts w:ascii="Times New Roman" w:hAnsi="Times New Roman" w:cs="Times New Roman"/>
          <w:b/>
          <w:bCs/>
          <w:sz w:val="28"/>
          <w:szCs w:val="28"/>
          <w:shd w:val="clear" w:color="auto" w:fill="FFFFFF"/>
          <w:lang w:val="uk-UA"/>
        </w:rPr>
        <w:t xml:space="preserve">кореляції </w:t>
      </w:r>
      <w:r>
        <w:rPr>
          <w:rStyle w:val="ac"/>
          <w:rFonts w:ascii="Times New Roman" w:hAnsi="Times New Roman" w:cs="Times New Roman"/>
          <w:b/>
          <w:bCs/>
          <w:sz w:val="28"/>
          <w:szCs w:val="28"/>
          <w:shd w:val="clear" w:color="auto" w:fill="FFFFFF"/>
          <w:lang w:val="uk-UA"/>
        </w:rPr>
        <w:t>Пірсона</w:t>
      </w:r>
      <w:r w:rsidR="00CE05A7">
        <w:rPr>
          <w:rStyle w:val="ac"/>
          <w:rFonts w:ascii="Times New Roman" w:hAnsi="Times New Roman" w:cs="Times New Roman"/>
          <w:b/>
          <w:bCs/>
          <w:sz w:val="28"/>
          <w:szCs w:val="28"/>
          <w:lang w:val="uk-UA"/>
        </w:rPr>
        <w:t> </w:t>
      </w:r>
      <w:r w:rsidRPr="005F7A01">
        <w:rPr>
          <w:rStyle w:val="ac"/>
          <w:rFonts w:ascii="Times New Roman" w:hAnsi="Times New Roman" w:cs="Times New Roman"/>
          <w:b/>
          <w:bCs/>
          <w:sz w:val="28"/>
          <w:szCs w:val="28"/>
          <w:lang w:val="uk-UA"/>
        </w:rPr>
        <w:t>(</w:t>
      </w:r>
      <w:r w:rsidRPr="006D02B8">
        <w:rPr>
          <w:rFonts w:ascii="Times New Roman" w:eastAsia="Times New Roman" w:hAnsi="Times New Roman" w:cs="Times New Roman"/>
          <w:b/>
          <w:sz w:val="28"/>
          <w:szCs w:val="28"/>
          <w:lang w:val="uk-UA"/>
        </w:rPr>
        <w:t>р&lt;0,05</w:t>
      </w:r>
      <w:r w:rsidRPr="005F7A01">
        <w:rPr>
          <w:rStyle w:val="ac"/>
          <w:rFonts w:ascii="Times New Roman" w:hAnsi="Times New Roman" w:cs="Times New Roman"/>
          <w:b/>
          <w:bCs/>
          <w:sz w:val="28"/>
          <w:szCs w:val="28"/>
          <w:lang w:val="uk-UA"/>
        </w:rPr>
        <w:t xml:space="preserve">)) </w:t>
      </w:r>
    </w:p>
    <w:tbl>
      <w:tblPr>
        <w:tblW w:w="9104" w:type="dxa"/>
        <w:jc w:val="center"/>
        <w:tblInd w:w="421" w:type="dxa"/>
        <w:shd w:val="clear" w:color="auto" w:fill="CED7E7"/>
        <w:tblLayout w:type="fixed"/>
        <w:tblLook w:val="0000"/>
      </w:tblPr>
      <w:tblGrid>
        <w:gridCol w:w="3197"/>
        <w:gridCol w:w="2870"/>
        <w:gridCol w:w="3037"/>
      </w:tblGrid>
      <w:tr w:rsidR="009250DE" w:rsidRPr="005F7A01" w:rsidTr="00207525">
        <w:trPr>
          <w:cantSplit/>
          <w:trHeight w:val="318"/>
          <w:jc w:val="center"/>
        </w:trPr>
        <w:tc>
          <w:tcPr>
            <w:tcW w:w="3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A647B" w:rsidRDefault="009250DE" w:rsidP="00CE05A7">
            <w:pPr>
              <w:tabs>
                <w:tab w:val="left" w:pos="709"/>
                <w:tab w:val="center" w:pos="1647"/>
                <w:tab w:val="right" w:pos="3294"/>
              </w:tabs>
              <w:spacing w:after="0"/>
              <w:jc w:val="center"/>
              <w:rPr>
                <w:rStyle w:val="ac"/>
                <w:rFonts w:ascii="Times New Roman" w:hAnsi="Times New Roman" w:cs="Times New Roman"/>
                <w:sz w:val="28"/>
                <w:szCs w:val="28"/>
                <w:lang w:val="uk-UA"/>
              </w:rPr>
            </w:pPr>
            <w:r w:rsidRPr="005A647B">
              <w:rPr>
                <w:rStyle w:val="ac"/>
                <w:rFonts w:ascii="Times New Roman" w:hAnsi="Times New Roman" w:cs="Times New Roman"/>
                <w:sz w:val="28"/>
                <w:szCs w:val="28"/>
                <w:lang w:val="uk-UA"/>
              </w:rPr>
              <w:t>Критерій 1</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A647B" w:rsidRDefault="009250DE" w:rsidP="00CE05A7">
            <w:pPr>
              <w:tabs>
                <w:tab w:val="left" w:pos="709"/>
              </w:tabs>
              <w:spacing w:after="0"/>
              <w:jc w:val="center"/>
              <w:rPr>
                <w:rStyle w:val="ac"/>
                <w:rFonts w:ascii="Times New Roman" w:hAnsi="Times New Roman" w:cs="Times New Roman"/>
                <w:sz w:val="28"/>
                <w:szCs w:val="28"/>
                <w:lang w:val="uk-UA"/>
              </w:rPr>
            </w:pPr>
            <w:r w:rsidRPr="005A647B">
              <w:rPr>
                <w:rStyle w:val="ac"/>
                <w:rFonts w:ascii="Times New Roman" w:hAnsi="Times New Roman" w:cs="Times New Roman"/>
                <w:sz w:val="28"/>
                <w:szCs w:val="28"/>
                <w:lang w:val="uk-UA"/>
              </w:rPr>
              <w:t>Критерій 2</w:t>
            </w:r>
          </w:p>
        </w:tc>
        <w:tc>
          <w:tcPr>
            <w:tcW w:w="30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A647B" w:rsidRDefault="009250DE" w:rsidP="00CE05A7">
            <w:pPr>
              <w:tabs>
                <w:tab w:val="left" w:pos="709"/>
              </w:tabs>
              <w:spacing w:after="0"/>
              <w:jc w:val="center"/>
              <w:rPr>
                <w:rStyle w:val="ac"/>
                <w:rFonts w:ascii="Times New Roman" w:hAnsi="Times New Roman" w:cs="Times New Roman"/>
                <w:sz w:val="28"/>
                <w:szCs w:val="28"/>
                <w:lang w:val="uk-UA"/>
              </w:rPr>
            </w:pPr>
            <w:r>
              <w:rPr>
                <w:rFonts w:ascii="Times New Roman" w:hAnsi="Times New Roman" w:cs="Times New Roman"/>
                <w:color w:val="000000"/>
                <w:sz w:val="28"/>
                <w:szCs w:val="28"/>
              </w:rPr>
              <w:t>r</w:t>
            </w:r>
          </w:p>
        </w:tc>
      </w:tr>
      <w:tr w:rsidR="009250DE" w:rsidRPr="005F7A01" w:rsidTr="00207525">
        <w:trPr>
          <w:cantSplit/>
          <w:trHeight w:val="638"/>
          <w:jc w:val="center"/>
        </w:trPr>
        <w:tc>
          <w:tcPr>
            <w:tcW w:w="3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 xml:space="preserve">Індекс задоволеності життям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Ситуативна тривожність</w:t>
            </w:r>
          </w:p>
        </w:tc>
        <w:tc>
          <w:tcPr>
            <w:tcW w:w="30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250DE" w:rsidRPr="005A647B" w:rsidRDefault="004D4183" w:rsidP="00CE05A7">
            <w:pPr>
              <w:pStyle w:val="TableContents"/>
              <w:spacing w:line="276" w:lineRule="auto"/>
              <w:jc w:val="center"/>
              <w:rPr>
                <w:rStyle w:val="ac"/>
                <w:rFonts w:cs="Times New Roman"/>
                <w:bCs/>
                <w:sz w:val="28"/>
                <w:lang w:val="uk-UA"/>
              </w:rPr>
            </w:pPr>
            <w:r>
              <w:rPr>
                <w:rStyle w:val="ac"/>
                <w:rFonts w:cs="Times New Roman"/>
                <w:bCs/>
                <w:sz w:val="28"/>
                <w:lang w:val="uk-UA"/>
              </w:rPr>
              <w:t>-0,31</w:t>
            </w:r>
          </w:p>
        </w:tc>
      </w:tr>
      <w:tr w:rsidR="009250DE" w:rsidRPr="005F7A01" w:rsidTr="00207525">
        <w:trPr>
          <w:cantSplit/>
          <w:trHeight w:val="638"/>
          <w:jc w:val="center"/>
        </w:trPr>
        <w:tc>
          <w:tcPr>
            <w:tcW w:w="3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Індекс задоволеності життям</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Загальна інтернальність</w:t>
            </w:r>
          </w:p>
        </w:tc>
        <w:tc>
          <w:tcPr>
            <w:tcW w:w="30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250DE" w:rsidRPr="005A647B" w:rsidRDefault="004D4183" w:rsidP="00CE05A7">
            <w:pPr>
              <w:pStyle w:val="TableContents"/>
              <w:spacing w:line="276" w:lineRule="auto"/>
              <w:jc w:val="center"/>
              <w:rPr>
                <w:rStyle w:val="ac"/>
                <w:rFonts w:cs="Times New Roman"/>
                <w:bCs/>
                <w:sz w:val="28"/>
                <w:lang w:val="uk-UA"/>
              </w:rPr>
            </w:pPr>
            <w:r>
              <w:rPr>
                <w:rStyle w:val="ac"/>
                <w:rFonts w:cs="Times New Roman"/>
                <w:bCs/>
                <w:sz w:val="28"/>
                <w:lang w:val="uk-UA"/>
              </w:rPr>
              <w:t>0,4</w:t>
            </w:r>
            <w:r w:rsidR="009250DE" w:rsidRPr="005A647B">
              <w:rPr>
                <w:rStyle w:val="ac"/>
                <w:rFonts w:cs="Times New Roman"/>
                <w:bCs/>
                <w:sz w:val="28"/>
                <w:lang w:val="uk-UA"/>
              </w:rPr>
              <w:t>3</w:t>
            </w:r>
          </w:p>
        </w:tc>
      </w:tr>
      <w:tr w:rsidR="009250DE" w:rsidRPr="005F7A01" w:rsidTr="00207525">
        <w:trPr>
          <w:cantSplit/>
          <w:trHeight w:val="638"/>
          <w:jc w:val="center"/>
        </w:trPr>
        <w:tc>
          <w:tcPr>
            <w:tcW w:w="3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Індекс задоволеності життям</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spacing w:after="0"/>
              <w:jc w:val="center"/>
              <w:rPr>
                <w:rFonts w:ascii="Times New Roman" w:hAnsi="Times New Roman" w:cs="Times New Roman"/>
                <w:spacing w:val="-7"/>
                <w:sz w:val="28"/>
                <w:szCs w:val="28"/>
                <w:shd w:val="clear" w:color="auto" w:fill="FFFFFF"/>
                <w:lang w:val="uk-UA" w:eastAsia="ru-RU"/>
              </w:rPr>
            </w:pPr>
            <w:r>
              <w:rPr>
                <w:rFonts w:ascii="Times New Roman" w:hAnsi="Times New Roman" w:cs="Times New Roman"/>
                <w:sz w:val="28"/>
                <w:szCs w:val="28"/>
                <w:lang w:val="uk-UA"/>
              </w:rPr>
              <w:t>Ворожість</w:t>
            </w:r>
          </w:p>
        </w:tc>
        <w:tc>
          <w:tcPr>
            <w:tcW w:w="30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250DE" w:rsidRPr="005A647B" w:rsidRDefault="004D4183" w:rsidP="00CE05A7">
            <w:pPr>
              <w:pStyle w:val="TableContents"/>
              <w:spacing w:line="276" w:lineRule="auto"/>
              <w:jc w:val="center"/>
              <w:rPr>
                <w:rStyle w:val="ac"/>
                <w:rFonts w:cs="Times New Roman"/>
                <w:bCs/>
                <w:sz w:val="28"/>
                <w:lang w:val="uk-UA"/>
              </w:rPr>
            </w:pPr>
            <w:r>
              <w:rPr>
                <w:rStyle w:val="ac"/>
                <w:rFonts w:cs="Times New Roman"/>
                <w:bCs/>
                <w:sz w:val="28"/>
                <w:lang w:val="uk-UA"/>
              </w:rPr>
              <w:t>-</w:t>
            </w:r>
            <w:r w:rsidR="009250DE" w:rsidRPr="005A647B">
              <w:rPr>
                <w:rStyle w:val="ac"/>
                <w:rFonts w:cs="Times New Roman"/>
                <w:bCs/>
                <w:sz w:val="28"/>
                <w:lang w:val="uk-UA"/>
              </w:rPr>
              <w:t>0,34</w:t>
            </w:r>
          </w:p>
        </w:tc>
      </w:tr>
      <w:tr w:rsidR="009250DE" w:rsidRPr="005F7A01" w:rsidTr="00207525">
        <w:trPr>
          <w:cantSplit/>
          <w:trHeight w:val="638"/>
          <w:jc w:val="center"/>
        </w:trPr>
        <w:tc>
          <w:tcPr>
            <w:tcW w:w="3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Pr="005F7A01" w:rsidRDefault="009250DE" w:rsidP="00CE05A7">
            <w:pPr>
              <w:tabs>
                <w:tab w:val="left" w:pos="709"/>
              </w:tabs>
              <w:spacing w:after="0"/>
              <w:jc w:val="center"/>
              <w:rPr>
                <w:rStyle w:val="ac"/>
                <w:rFonts w:ascii="Times New Roman" w:hAnsi="Times New Roman" w:cs="Times New Roman"/>
                <w:sz w:val="28"/>
                <w:szCs w:val="28"/>
                <w:lang w:val="uk-UA"/>
              </w:rPr>
            </w:pPr>
            <w:r>
              <w:rPr>
                <w:rStyle w:val="ac"/>
                <w:rFonts w:ascii="Times New Roman" w:hAnsi="Times New Roman" w:cs="Times New Roman"/>
                <w:sz w:val="28"/>
                <w:szCs w:val="28"/>
                <w:lang w:val="uk-UA"/>
              </w:rPr>
              <w:t>Індекс задоволеності життям</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250DE" w:rsidRDefault="009250DE" w:rsidP="00CE05A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Агресивність</w:t>
            </w:r>
          </w:p>
        </w:tc>
        <w:tc>
          <w:tcPr>
            <w:tcW w:w="30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9250DE" w:rsidRPr="005A647B" w:rsidRDefault="004D4183" w:rsidP="00CE05A7">
            <w:pPr>
              <w:pStyle w:val="TableContents"/>
              <w:spacing w:line="276" w:lineRule="auto"/>
              <w:jc w:val="center"/>
              <w:rPr>
                <w:rStyle w:val="ac"/>
                <w:rFonts w:cs="Times New Roman"/>
                <w:bCs/>
                <w:sz w:val="28"/>
                <w:lang w:val="uk-UA"/>
              </w:rPr>
            </w:pPr>
            <w:r>
              <w:rPr>
                <w:rStyle w:val="ac"/>
                <w:rFonts w:cs="Times New Roman"/>
                <w:bCs/>
                <w:sz w:val="28"/>
                <w:lang w:val="uk-UA"/>
              </w:rPr>
              <w:t>-0,41</w:t>
            </w:r>
          </w:p>
        </w:tc>
      </w:tr>
    </w:tbl>
    <w:p w:rsidR="004268FA" w:rsidRDefault="004268FA" w:rsidP="00227157">
      <w:pPr>
        <w:tabs>
          <w:tab w:val="right" w:leader="dot" w:pos="9356"/>
        </w:tabs>
        <w:spacing w:after="0" w:line="360" w:lineRule="auto"/>
        <w:ind w:firstLine="709"/>
        <w:jc w:val="both"/>
        <w:rPr>
          <w:rFonts w:ascii="Times New Roman" w:hAnsi="Times New Roman" w:cs="Times New Roman"/>
          <w:sz w:val="28"/>
          <w:szCs w:val="28"/>
          <w:lang w:val="uk-UA"/>
        </w:rPr>
      </w:pPr>
    </w:p>
    <w:p w:rsidR="005E02E0" w:rsidRDefault="005E02E0" w:rsidP="005E02E0">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Pr="005E02E0">
        <w:rPr>
          <w:rFonts w:ascii="Times New Roman" w:hAnsi="Times New Roman" w:cs="Times New Roman"/>
          <w:sz w:val="28"/>
          <w:szCs w:val="28"/>
          <w:lang w:val="uk-UA"/>
        </w:rPr>
        <w:t>адоволеність життям виступає як важливий буферний чинник, що зменшує ситуативну тривожність, ворожість та агресивність, роблячи людину менш схильною до деструктивної поведінки.</w:t>
      </w:r>
      <w:r>
        <w:rPr>
          <w:rFonts w:ascii="Times New Roman" w:hAnsi="Times New Roman" w:cs="Times New Roman"/>
          <w:sz w:val="28"/>
          <w:szCs w:val="28"/>
          <w:lang w:val="uk-UA"/>
        </w:rPr>
        <w:t xml:space="preserve"> </w:t>
      </w:r>
      <w:r w:rsidRPr="005E02E0">
        <w:rPr>
          <w:rFonts w:ascii="Times New Roman" w:hAnsi="Times New Roman" w:cs="Times New Roman"/>
          <w:sz w:val="28"/>
          <w:szCs w:val="28"/>
          <w:lang w:val="uk-UA"/>
        </w:rPr>
        <w:t>Висока загальна інтернальність є наслідком задоволеності життям та важливим адаптивним механізмом для ВПО. Люди з високою інтернальністю частіше вірять у свої сили, що допомаг</w:t>
      </w:r>
      <w:r>
        <w:rPr>
          <w:rFonts w:ascii="Times New Roman" w:hAnsi="Times New Roman" w:cs="Times New Roman"/>
          <w:sz w:val="28"/>
          <w:szCs w:val="28"/>
          <w:lang w:val="uk-UA"/>
        </w:rPr>
        <w:t xml:space="preserve">ає їм долати складні обставини. </w:t>
      </w:r>
      <w:r w:rsidRPr="005E02E0">
        <w:rPr>
          <w:rFonts w:ascii="Times New Roman" w:hAnsi="Times New Roman" w:cs="Times New Roman"/>
          <w:sz w:val="28"/>
          <w:szCs w:val="28"/>
          <w:lang w:val="uk-UA"/>
        </w:rPr>
        <w:t xml:space="preserve">Підтримка задоволеності життям може залежати також від зовнішніх факторів, таких як стабільність житлових умов, фінансова допомога та соціальна підтримка. </w:t>
      </w:r>
    </w:p>
    <w:p w:rsidR="005E02E0" w:rsidRPr="005E02E0" w:rsidRDefault="005E02E0" w:rsidP="005E02E0">
      <w:pPr>
        <w:tabs>
          <w:tab w:val="right" w:leader="dot" w:pos="9356"/>
        </w:tabs>
        <w:spacing w:after="0" w:line="360" w:lineRule="auto"/>
        <w:ind w:firstLine="709"/>
        <w:jc w:val="both"/>
        <w:rPr>
          <w:rFonts w:ascii="Times New Roman" w:hAnsi="Times New Roman" w:cs="Times New Roman"/>
          <w:sz w:val="28"/>
          <w:szCs w:val="28"/>
          <w:lang w:val="uk-UA"/>
        </w:rPr>
      </w:pPr>
      <w:r w:rsidRPr="005E02E0">
        <w:rPr>
          <w:rFonts w:ascii="Times New Roman" w:hAnsi="Times New Roman" w:cs="Times New Roman"/>
          <w:sz w:val="28"/>
          <w:szCs w:val="28"/>
          <w:lang w:val="uk-UA"/>
        </w:rPr>
        <w:t>Зниження задоволеності життям є характерним для осіб із синдромом жертви, оскільки вони відчувають брак контр</w:t>
      </w:r>
      <w:r w:rsidR="00CE05A7">
        <w:rPr>
          <w:rFonts w:ascii="Times New Roman" w:hAnsi="Times New Roman" w:cs="Times New Roman"/>
          <w:sz w:val="28"/>
          <w:szCs w:val="28"/>
          <w:lang w:val="uk-UA"/>
        </w:rPr>
        <w:t xml:space="preserve">олю над подіями у своєму житті. </w:t>
      </w:r>
      <w:r w:rsidRPr="005E02E0">
        <w:rPr>
          <w:rFonts w:ascii="Times New Roman" w:hAnsi="Times New Roman" w:cs="Times New Roman"/>
          <w:sz w:val="28"/>
          <w:szCs w:val="28"/>
          <w:lang w:val="uk-UA"/>
        </w:rPr>
        <w:t>Низька інтернальність (екстернальність) є ключовою ознакою синдрому жертви. Люди, які вважають, що їхнє життя контролюється зовнішніми обставинами, частіше відчувають безпорадність і н</w:t>
      </w:r>
      <w:r w:rsidR="00CE05A7">
        <w:rPr>
          <w:rFonts w:ascii="Times New Roman" w:hAnsi="Times New Roman" w:cs="Times New Roman"/>
          <w:sz w:val="28"/>
          <w:szCs w:val="28"/>
          <w:lang w:val="uk-UA"/>
        </w:rPr>
        <w:t xml:space="preserve">еспроможність змінити ситуацію. </w:t>
      </w:r>
      <w:r w:rsidRPr="005E02E0">
        <w:rPr>
          <w:rFonts w:ascii="Times New Roman" w:hAnsi="Times New Roman" w:cs="Times New Roman"/>
          <w:sz w:val="28"/>
          <w:szCs w:val="28"/>
          <w:lang w:val="uk-UA"/>
        </w:rPr>
        <w:t xml:space="preserve">Підвищена ситуативна та особистісна тривожність є типовою для осіб із синдромом жертви. Вони постійно очікують негативного впливу зовнішніх обставин, що підвищує їхню </w:t>
      </w:r>
      <w:r w:rsidRPr="005E02E0">
        <w:rPr>
          <w:rFonts w:ascii="Times New Roman" w:hAnsi="Times New Roman" w:cs="Times New Roman"/>
          <w:sz w:val="28"/>
          <w:szCs w:val="28"/>
          <w:lang w:val="uk-UA"/>
        </w:rPr>
        <w:lastRenderedPageBreak/>
        <w:t xml:space="preserve">вразливість до </w:t>
      </w:r>
      <w:r w:rsidR="00CE05A7">
        <w:rPr>
          <w:rFonts w:ascii="Times New Roman" w:hAnsi="Times New Roman" w:cs="Times New Roman"/>
          <w:sz w:val="28"/>
          <w:szCs w:val="28"/>
          <w:lang w:val="uk-UA"/>
        </w:rPr>
        <w:t xml:space="preserve">стресу. </w:t>
      </w:r>
      <w:r w:rsidRPr="005E02E0">
        <w:rPr>
          <w:rFonts w:ascii="Times New Roman" w:hAnsi="Times New Roman" w:cs="Times New Roman"/>
          <w:sz w:val="28"/>
          <w:szCs w:val="28"/>
          <w:lang w:val="uk-UA"/>
        </w:rPr>
        <w:t xml:space="preserve">Підвищена ворожість і агресивність </w:t>
      </w:r>
      <w:r w:rsidR="00CE05A7">
        <w:rPr>
          <w:rFonts w:ascii="Times New Roman" w:hAnsi="Times New Roman" w:cs="Times New Roman"/>
          <w:sz w:val="28"/>
          <w:szCs w:val="28"/>
          <w:lang w:val="uk-UA"/>
        </w:rPr>
        <w:t xml:space="preserve">такоє є </w:t>
      </w:r>
      <w:r w:rsidRPr="005E02E0">
        <w:rPr>
          <w:rFonts w:ascii="Times New Roman" w:hAnsi="Times New Roman" w:cs="Times New Roman"/>
          <w:sz w:val="28"/>
          <w:szCs w:val="28"/>
          <w:lang w:val="uk-UA"/>
        </w:rPr>
        <w:t>компенсаторними реакціями для людей із синдромом жертви. Вони спрямовують свою агресію як на зовнішній світ, так і на себе через почуття провини.</w:t>
      </w:r>
    </w:p>
    <w:p w:rsidR="0077680F" w:rsidRPr="0077680F" w:rsidRDefault="0077680F"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D4736E" w:rsidRDefault="00D4736E" w:rsidP="00D4736E">
      <w:pPr>
        <w:tabs>
          <w:tab w:val="right" w:leader="dot" w:pos="9356"/>
        </w:tabs>
        <w:spacing w:after="0" w:line="360" w:lineRule="auto"/>
        <w:ind w:firstLine="709"/>
        <w:jc w:val="both"/>
        <w:rPr>
          <w:rFonts w:ascii="Times New Roman" w:hAnsi="Times New Roman" w:cs="Times New Roman"/>
          <w:b/>
          <w:bCs/>
          <w:sz w:val="28"/>
          <w:szCs w:val="28"/>
          <w:lang w:val="uk-UA"/>
        </w:rPr>
      </w:pPr>
      <w:r w:rsidRPr="00D4736E">
        <w:rPr>
          <w:rFonts w:ascii="Times New Roman" w:hAnsi="Times New Roman" w:cs="Times New Roman"/>
          <w:b/>
          <w:bCs/>
          <w:sz w:val="28"/>
          <w:szCs w:val="28"/>
          <w:lang w:val="uk-UA"/>
        </w:rPr>
        <w:t>Висновки до розділу 2</w:t>
      </w:r>
    </w:p>
    <w:p w:rsidR="00CE05A7" w:rsidRDefault="00CE05A7"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У досліджені</w:t>
      </w:r>
      <w:r>
        <w:rPr>
          <w:rFonts w:ascii="Times New Roman" w:hAnsi="Times New Roman" w:cs="Times New Roman"/>
          <w:bCs/>
          <w:sz w:val="28"/>
          <w:szCs w:val="28"/>
          <w:lang w:val="uk-UA"/>
        </w:rPr>
        <w:t xml:space="preserve"> особливостей синдрому жертви у ВПО</w:t>
      </w:r>
      <w:r w:rsidRPr="004268FA">
        <w:rPr>
          <w:rFonts w:ascii="Times New Roman" w:hAnsi="Times New Roman" w:cs="Times New Roman"/>
          <w:bCs/>
          <w:sz w:val="28"/>
          <w:szCs w:val="28"/>
          <w:lang w:val="uk-UA"/>
        </w:rPr>
        <w:t xml:space="preserve"> прийняло участь 50 осіб, які мають статус внутрішньо переміщених осіб. З них 25 жінок і 25 чоловіків.</w:t>
      </w: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 xml:space="preserve">Результати показують, що досліджувані мають знижений рівень життєвої задоволеності, що є наслідком їхнього стресового становища, труднощів адаптації та обмежених можливостей для реалізації своїх планів. </w:t>
      </w:r>
      <w:r>
        <w:rPr>
          <w:rFonts w:ascii="Times New Roman" w:hAnsi="Times New Roman" w:cs="Times New Roman"/>
          <w:bCs/>
          <w:sz w:val="28"/>
          <w:szCs w:val="28"/>
          <w:lang w:val="uk-UA"/>
        </w:rPr>
        <w:t>Б</w:t>
      </w:r>
      <w:r w:rsidRPr="004268FA">
        <w:rPr>
          <w:rFonts w:ascii="Times New Roman" w:hAnsi="Times New Roman" w:cs="Times New Roman"/>
          <w:bCs/>
          <w:sz w:val="28"/>
          <w:szCs w:val="28"/>
          <w:lang w:val="uk-UA"/>
        </w:rPr>
        <w:t>ільшість ВПО (46%) мають середній рівень життєвої задоволеності, що вказує на часткову, але ще не повну адаптацію до нових умов. Низький рівень (32%) сигналізує про потребу в додаткових заходах допомоги для третини досліджуваних. Високий рівень (22%) показує, що частина осіб успішно інтегрувалася в нове середовище.</w:t>
      </w: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Для діагностики навченої безпорадності, яка впливає на формування синдрому жертви у внутрішньо переміщених осіб, було пров</w:t>
      </w:r>
      <w:r>
        <w:rPr>
          <w:rFonts w:ascii="Times New Roman" w:hAnsi="Times New Roman" w:cs="Times New Roman"/>
          <w:bCs/>
          <w:sz w:val="28"/>
          <w:szCs w:val="28"/>
          <w:lang w:val="uk-UA"/>
        </w:rPr>
        <w:t>е</w:t>
      </w:r>
      <w:r w:rsidRPr="004268FA">
        <w:rPr>
          <w:rFonts w:ascii="Times New Roman" w:hAnsi="Times New Roman" w:cs="Times New Roman"/>
          <w:bCs/>
          <w:sz w:val="28"/>
          <w:szCs w:val="28"/>
          <w:lang w:val="uk-UA"/>
        </w:rPr>
        <w:t>дено дослідження тривожності та суб’єктивного контролю досліджуваних.</w:t>
      </w:r>
    </w:p>
    <w:p w:rsid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 xml:space="preserve">Загалом спостерігається схожий розподіл низького рівня тривожності для обох типів (34%), цим ВПО не властива безпорадність. Переселенці загалом не напружені, рівень настороженості помірний. Середній рівень є домінуючим як для ситуативної (52%), так і для особистісної (50%) тривожності, що вказує на адаптивні реакції у більшості учасників. Високий рівень тривожності частіше зустрічається серед осіб із високою особистісною тривожністю (16% проти 14% для ситуативної), що може свідчити про більшу вразливість цих людей </w:t>
      </w:r>
      <w:r>
        <w:rPr>
          <w:rFonts w:ascii="Times New Roman" w:hAnsi="Times New Roman" w:cs="Times New Roman"/>
          <w:bCs/>
          <w:sz w:val="28"/>
          <w:szCs w:val="28"/>
          <w:lang w:val="uk-UA"/>
        </w:rPr>
        <w:t xml:space="preserve">до тривалих стресових чинників. </w:t>
      </w:r>
      <w:r w:rsidRPr="004268FA">
        <w:rPr>
          <w:rFonts w:ascii="Times New Roman" w:hAnsi="Times New Roman" w:cs="Times New Roman"/>
          <w:bCs/>
          <w:sz w:val="28"/>
          <w:szCs w:val="28"/>
          <w:lang w:val="uk-UA"/>
        </w:rPr>
        <w:t xml:space="preserve">При порівнянні показників ситуативної тривожності виявлені значими </w:t>
      </w:r>
      <w:r w:rsidRPr="004268FA">
        <w:rPr>
          <w:rFonts w:ascii="Times New Roman" w:hAnsi="Times New Roman" w:cs="Times New Roman"/>
          <w:bCs/>
          <w:sz w:val="28"/>
          <w:szCs w:val="28"/>
          <w:lang w:val="uk-UA"/>
        </w:rPr>
        <w:lastRenderedPageBreak/>
        <w:t xml:space="preserve">відмінності (t =6,45, р≤0,01), ВПО із низькими показниками життєвої задоволеності мають високий рівень ситуативної тривожност, для ВПО з високими показниками життєвої задоволеності, навпаки, притаманний низький рівень ситуативної тривожності. </w:t>
      </w: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За рівнем загальної інтернальності 42% продемонстрували інтернальний тип, вони відповідають за свої дії, вірять у власну здатність впливати на обставини. 32% мають середній рівень, помірно визнають власний вплив, але також допускають роль зовнішніх факторів. 26% досліджуваних мають екстернальний тип, частіше вважають, що їхні життєві події з</w:t>
      </w:r>
      <w:r>
        <w:rPr>
          <w:rFonts w:ascii="Times New Roman" w:hAnsi="Times New Roman" w:cs="Times New Roman"/>
          <w:bCs/>
          <w:sz w:val="28"/>
          <w:szCs w:val="28"/>
          <w:lang w:val="uk-UA"/>
        </w:rPr>
        <w:t xml:space="preserve">алежать від зовнішніх обставин. </w:t>
      </w:r>
      <w:r w:rsidRPr="004268FA">
        <w:rPr>
          <w:rFonts w:ascii="Times New Roman" w:hAnsi="Times New Roman" w:cs="Times New Roman"/>
          <w:bCs/>
          <w:sz w:val="28"/>
          <w:szCs w:val="28"/>
          <w:lang w:val="uk-UA"/>
        </w:rPr>
        <w:t>У повсякденній діяльності вони не здатні брати на себе відповідальність і с</w:t>
      </w:r>
      <w:r>
        <w:rPr>
          <w:rFonts w:ascii="Times New Roman" w:hAnsi="Times New Roman" w:cs="Times New Roman"/>
          <w:bCs/>
          <w:sz w:val="28"/>
          <w:szCs w:val="28"/>
          <w:lang w:val="uk-UA"/>
        </w:rPr>
        <w:t xml:space="preserve">амостійно планувати діяльність. </w:t>
      </w:r>
      <w:r w:rsidRPr="004268FA">
        <w:rPr>
          <w:rFonts w:ascii="Times New Roman" w:hAnsi="Times New Roman" w:cs="Times New Roman"/>
          <w:bCs/>
          <w:sz w:val="28"/>
          <w:szCs w:val="28"/>
          <w:lang w:val="uk-UA"/>
        </w:rPr>
        <w:t>За шкалою інтернальності у сфері досягнень наявні значимі відмінності (t =5,67, р≤0,01), досліджувані з низькими показниками життєвої задоволеності мають середній рівень за вказаною шкалою, тоді як досліджуваним з високими показниками життєвої задоволенос</w:t>
      </w:r>
      <w:r>
        <w:rPr>
          <w:rFonts w:ascii="Times New Roman" w:hAnsi="Times New Roman" w:cs="Times New Roman"/>
          <w:bCs/>
          <w:sz w:val="28"/>
          <w:szCs w:val="28"/>
          <w:lang w:val="uk-UA"/>
        </w:rPr>
        <w:t xml:space="preserve">ті притаманний низький рівень. </w:t>
      </w:r>
      <w:r w:rsidRPr="004268FA">
        <w:rPr>
          <w:rFonts w:ascii="Times New Roman" w:hAnsi="Times New Roman" w:cs="Times New Roman"/>
          <w:bCs/>
          <w:sz w:val="28"/>
          <w:szCs w:val="28"/>
          <w:lang w:val="uk-UA"/>
        </w:rPr>
        <w:t>За шкалою інтернальності у сфері здоров’я та хвороби виявлені значими відмінності (t =3,27, р≤0,01), досліджувані з низькими показниками життєвої задоволеності мають середній рівень, наближений до високого, з високими показниками життєвої задоволеності – мають низький рівень.</w:t>
      </w: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Більшість (86%) демонструють середній рівень фізичної агресії, що вказує на контроль за агресивною поведінкою, проте в умовах стресу така агресія може проявлятися. Значна частина (42%) демонструє високий рівень непрямої агресії, що може свідчити про напруження та нездатність відк</w:t>
      </w:r>
      <w:r>
        <w:rPr>
          <w:rFonts w:ascii="Times New Roman" w:hAnsi="Times New Roman" w:cs="Times New Roman"/>
          <w:bCs/>
          <w:sz w:val="28"/>
          <w:szCs w:val="28"/>
          <w:lang w:val="uk-UA"/>
        </w:rPr>
        <w:t xml:space="preserve">рито висловлювати невдоволення. </w:t>
      </w:r>
      <w:r w:rsidRPr="004268FA">
        <w:rPr>
          <w:rFonts w:ascii="Times New Roman" w:hAnsi="Times New Roman" w:cs="Times New Roman"/>
          <w:bCs/>
          <w:sz w:val="28"/>
          <w:szCs w:val="28"/>
          <w:lang w:val="uk-UA"/>
        </w:rPr>
        <w:t>У понад половини досліджуваних (54%) спостерігається високий рівень дратівливості, що може бути наслідком стресових обст</w:t>
      </w:r>
      <w:r>
        <w:rPr>
          <w:rFonts w:ascii="Times New Roman" w:hAnsi="Times New Roman" w:cs="Times New Roman"/>
          <w:bCs/>
          <w:sz w:val="28"/>
          <w:szCs w:val="28"/>
          <w:lang w:val="uk-UA"/>
        </w:rPr>
        <w:t>авин, у яких вони перебувають. Половина досліджуваних </w:t>
      </w:r>
      <w:r w:rsidRPr="004268FA">
        <w:rPr>
          <w:rFonts w:ascii="Times New Roman" w:hAnsi="Times New Roman" w:cs="Times New Roman"/>
          <w:bCs/>
          <w:sz w:val="28"/>
          <w:szCs w:val="28"/>
          <w:lang w:val="uk-UA"/>
        </w:rPr>
        <w:t>(50%) демонструють низький рівень негативізму, що вказує на адаптивну реакцію на зміни. У 40% виявлено високий рівень негативізму, що може свідчити про опір зовнішнім обста</w:t>
      </w:r>
      <w:r>
        <w:rPr>
          <w:rFonts w:ascii="Times New Roman" w:hAnsi="Times New Roman" w:cs="Times New Roman"/>
          <w:bCs/>
          <w:sz w:val="28"/>
          <w:szCs w:val="28"/>
          <w:lang w:val="uk-UA"/>
        </w:rPr>
        <w:t xml:space="preserve">винам чи несприйняття ситуації. </w:t>
      </w:r>
      <w:r w:rsidRPr="004268FA">
        <w:rPr>
          <w:rFonts w:ascii="Times New Roman" w:hAnsi="Times New Roman" w:cs="Times New Roman"/>
          <w:bCs/>
          <w:sz w:val="28"/>
          <w:szCs w:val="28"/>
          <w:lang w:val="uk-UA"/>
        </w:rPr>
        <w:t xml:space="preserve">Дуже високий відсоток (76%) демонструє схильність до образливості, що є </w:t>
      </w:r>
      <w:r w:rsidRPr="004268FA">
        <w:rPr>
          <w:rFonts w:ascii="Times New Roman" w:hAnsi="Times New Roman" w:cs="Times New Roman"/>
          <w:bCs/>
          <w:sz w:val="28"/>
          <w:szCs w:val="28"/>
          <w:lang w:val="uk-UA"/>
        </w:rPr>
        <w:lastRenderedPageBreak/>
        <w:t>показником емоційної вразливості.</w:t>
      </w:r>
      <w:r>
        <w:rPr>
          <w:rFonts w:ascii="Times New Roman" w:hAnsi="Times New Roman" w:cs="Times New Roman"/>
          <w:bCs/>
          <w:sz w:val="28"/>
          <w:szCs w:val="28"/>
          <w:lang w:val="uk-UA"/>
        </w:rPr>
        <w:t xml:space="preserve"> </w:t>
      </w:r>
      <w:r w:rsidRPr="004268FA">
        <w:rPr>
          <w:rFonts w:ascii="Times New Roman" w:hAnsi="Times New Roman" w:cs="Times New Roman"/>
          <w:bCs/>
          <w:sz w:val="28"/>
          <w:szCs w:val="28"/>
          <w:lang w:val="uk-UA"/>
        </w:rPr>
        <w:t>42% мають високий рівень підозрілості, що може бути пов’язано з відчуттям небезпеки та недовіри через пережиті події. Вимушені переселенці вважають, що їм доведеться повертати витрачені державою на них кошти, їх розміщують у незручному житлі, хорошу роботу соціальні сл</w:t>
      </w:r>
      <w:r>
        <w:rPr>
          <w:rFonts w:ascii="Times New Roman" w:hAnsi="Times New Roman" w:cs="Times New Roman"/>
          <w:bCs/>
          <w:sz w:val="28"/>
          <w:szCs w:val="28"/>
          <w:lang w:val="uk-UA"/>
        </w:rPr>
        <w:t xml:space="preserve">ужби їм не зможуть надати тощо. </w:t>
      </w:r>
      <w:r w:rsidRPr="004268FA">
        <w:rPr>
          <w:rFonts w:ascii="Times New Roman" w:hAnsi="Times New Roman" w:cs="Times New Roman"/>
          <w:bCs/>
          <w:sz w:val="28"/>
          <w:szCs w:val="28"/>
          <w:lang w:val="uk-UA"/>
        </w:rPr>
        <w:t>Переважна більшість (76%) демонструє високий рівень вербальної агресії, що вказує на схильність до вираження емоцій через словесні фор</w:t>
      </w:r>
      <w:r>
        <w:rPr>
          <w:rFonts w:ascii="Times New Roman" w:hAnsi="Times New Roman" w:cs="Times New Roman"/>
          <w:bCs/>
          <w:sz w:val="28"/>
          <w:szCs w:val="28"/>
          <w:lang w:val="uk-UA"/>
        </w:rPr>
        <w:t xml:space="preserve">ми. </w:t>
      </w:r>
      <w:r w:rsidRPr="004268FA">
        <w:rPr>
          <w:rFonts w:ascii="Times New Roman" w:hAnsi="Times New Roman" w:cs="Times New Roman"/>
          <w:bCs/>
          <w:sz w:val="28"/>
          <w:szCs w:val="28"/>
          <w:lang w:val="uk-UA"/>
        </w:rPr>
        <w:t>Високий рівень почуття провини у 44% може вказувати на самообвинувачення через обставини чи власну безпорадність. Багато ВПО звинувачують себе в тому, що не змогли передбачити такий негативний розвиток подій, не вчасно прийняли рішення про переселення, не взяли з собою необхідні речі, документи і т. ін.</w:t>
      </w:r>
    </w:p>
    <w:p w:rsidR="004268FA" w:rsidRPr="004268FA" w:rsidRDefault="004268FA" w:rsidP="004268FA">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Статистичний аналіз показав, </w:t>
      </w:r>
      <w:r w:rsidRPr="004268FA">
        <w:rPr>
          <w:rFonts w:ascii="Times New Roman" w:hAnsi="Times New Roman" w:cs="Times New Roman"/>
          <w:bCs/>
          <w:sz w:val="28"/>
          <w:szCs w:val="28"/>
          <w:lang w:val="uk-UA"/>
        </w:rPr>
        <w:t>що чим вищою буде задоволеність життя ВПО, тим меншим буде їх ситуативна тривожність (r=-0,31, p≤0,01), ворожість (r=-0,34, p≤0,01), агресивність (r=-0,41, p≤0,01), та вищою загальна інтернальність (r=0,43, p≤0,01).</w:t>
      </w:r>
    </w:p>
    <w:p w:rsidR="00D4736E" w:rsidRPr="00207525" w:rsidRDefault="004268FA" w:rsidP="00207525">
      <w:pPr>
        <w:tabs>
          <w:tab w:val="right" w:leader="dot" w:pos="9356"/>
        </w:tabs>
        <w:spacing w:after="0" w:line="360" w:lineRule="auto"/>
        <w:ind w:firstLine="709"/>
        <w:jc w:val="both"/>
        <w:rPr>
          <w:rFonts w:ascii="Times New Roman" w:hAnsi="Times New Roman" w:cs="Times New Roman"/>
          <w:bCs/>
          <w:sz w:val="28"/>
          <w:szCs w:val="28"/>
          <w:lang w:val="uk-UA"/>
        </w:rPr>
      </w:pPr>
      <w:r w:rsidRPr="004268FA">
        <w:rPr>
          <w:rFonts w:ascii="Times New Roman" w:hAnsi="Times New Roman" w:cs="Times New Roman"/>
          <w:bCs/>
          <w:sz w:val="28"/>
          <w:szCs w:val="28"/>
          <w:lang w:val="uk-UA"/>
        </w:rPr>
        <w:t>Отже, задоволеність життям виступає як важливий буферний чинник, що зменшує ситуативну тривожність, ворожість та агресивність, роблячи людину менш схиль</w:t>
      </w:r>
      <w:r>
        <w:rPr>
          <w:rFonts w:ascii="Times New Roman" w:hAnsi="Times New Roman" w:cs="Times New Roman"/>
          <w:bCs/>
          <w:sz w:val="28"/>
          <w:szCs w:val="28"/>
          <w:lang w:val="uk-UA"/>
        </w:rPr>
        <w:t xml:space="preserve">ною до деструктивної поведінки. </w:t>
      </w:r>
      <w:r w:rsidRPr="004268FA">
        <w:rPr>
          <w:rFonts w:ascii="Times New Roman" w:hAnsi="Times New Roman" w:cs="Times New Roman"/>
          <w:bCs/>
          <w:sz w:val="28"/>
          <w:szCs w:val="28"/>
          <w:lang w:val="uk-UA"/>
        </w:rPr>
        <w:t>Зниження задоволеності життям є характерним для осіб із синдромом жертви, оскільки вони відчувають брак контролю над подіями у своєму житті. Низька інтернальність (екстернальність) є ключовою ознакою синдрому жертви. Люди, які вважають, що їхнє життя контролюється зовнішніми обставинами, частіше відчувають безпорадність і неспроможність змінити ситуацію. Підвищена ситуативна та особистісна тривожність є типовою для осіб із синдромом жертви. Вони постійно очікують негативного впливу зовнішніх обставин, що підвищує їхню вразливість до стресу. Підвищена ворожість і агресивність такоє є компенсаторними реакціями для людей із синдромом жертви. Вони спрямовують свою агресію як на зовнішній світ, так і на себе через почуття провини.</w:t>
      </w:r>
      <w:r w:rsidR="00D4736E">
        <w:rPr>
          <w:rFonts w:ascii="Times New Roman" w:hAnsi="Times New Roman" w:cs="Times New Roman"/>
          <w:b/>
          <w:bCs/>
          <w:sz w:val="28"/>
          <w:szCs w:val="28"/>
          <w:lang w:val="uk-UA"/>
        </w:rPr>
        <w:br w:type="page"/>
      </w:r>
    </w:p>
    <w:p w:rsidR="00D4736E" w:rsidRDefault="00D4736E" w:rsidP="00D4736E">
      <w:pPr>
        <w:tabs>
          <w:tab w:val="right" w:leader="dot" w:pos="9356"/>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w:t>
      </w:r>
    </w:p>
    <w:p w:rsidR="00AA1DAB" w:rsidRDefault="00AA1DAB" w:rsidP="00AA1DAB">
      <w:pPr>
        <w:tabs>
          <w:tab w:val="right" w:leader="dot" w:pos="9356"/>
        </w:tabs>
        <w:spacing w:after="0" w:line="360" w:lineRule="auto"/>
        <w:jc w:val="center"/>
        <w:rPr>
          <w:rFonts w:ascii="Times New Roman" w:hAnsi="Times New Roman" w:cs="Times New Roman"/>
          <w:b/>
          <w:sz w:val="28"/>
          <w:szCs w:val="28"/>
          <w:lang w:val="uk-UA"/>
        </w:rPr>
      </w:pPr>
      <w:r w:rsidRPr="00553E87">
        <w:rPr>
          <w:rFonts w:ascii="Times New Roman" w:hAnsi="Times New Roman" w:cs="Times New Roman"/>
          <w:b/>
          <w:bCs/>
          <w:sz w:val="28"/>
          <w:szCs w:val="28"/>
          <w:lang w:val="uk-UA"/>
        </w:rPr>
        <w:t xml:space="preserve">МЕТОДИЧНІ РЕКОМЕНДАЦІЇ </w:t>
      </w:r>
      <w:r w:rsidRPr="00D4736E">
        <w:rPr>
          <w:rFonts w:ascii="Times New Roman" w:hAnsi="Times New Roman" w:cs="Times New Roman"/>
          <w:b/>
          <w:sz w:val="28"/>
          <w:szCs w:val="28"/>
          <w:lang w:val="uk-UA"/>
        </w:rPr>
        <w:t xml:space="preserve">З </w:t>
      </w:r>
      <w:r>
        <w:rPr>
          <w:rFonts w:ascii="Times New Roman" w:hAnsi="Times New Roman" w:cs="Times New Roman"/>
          <w:b/>
          <w:sz w:val="28"/>
          <w:szCs w:val="28"/>
          <w:lang w:val="uk-UA"/>
        </w:rPr>
        <w:t xml:space="preserve">ПОДОЛАННЯ </w:t>
      </w:r>
      <w:r w:rsidRPr="00D4736E">
        <w:rPr>
          <w:rFonts w:ascii="Times New Roman" w:hAnsi="Times New Roman" w:cs="Times New Roman"/>
          <w:b/>
          <w:sz w:val="28"/>
          <w:szCs w:val="28"/>
          <w:lang w:val="uk-UA"/>
        </w:rPr>
        <w:t>СИНДРОМ</w:t>
      </w:r>
      <w:r>
        <w:rPr>
          <w:rFonts w:ascii="Times New Roman" w:hAnsi="Times New Roman" w:cs="Times New Roman"/>
          <w:b/>
          <w:sz w:val="28"/>
          <w:szCs w:val="28"/>
          <w:lang w:val="uk-UA"/>
        </w:rPr>
        <w:t>У</w:t>
      </w:r>
      <w:r w:rsidRPr="00D4736E">
        <w:rPr>
          <w:rFonts w:ascii="Times New Roman" w:hAnsi="Times New Roman" w:cs="Times New Roman"/>
          <w:b/>
          <w:sz w:val="28"/>
          <w:szCs w:val="28"/>
          <w:lang w:val="uk-UA"/>
        </w:rPr>
        <w:t xml:space="preserve"> ЖЕРТВИ У ВНУТРІШНЬО ПЕРЕМІЩЕНИХ ОСІБ</w:t>
      </w:r>
    </w:p>
    <w:p w:rsidR="00D4736E" w:rsidRPr="00553E87" w:rsidRDefault="00D4736E" w:rsidP="00D4736E">
      <w:pPr>
        <w:tabs>
          <w:tab w:val="right" w:leader="dot" w:pos="9356"/>
        </w:tabs>
        <w:spacing w:after="0" w:line="360" w:lineRule="auto"/>
        <w:jc w:val="center"/>
        <w:rPr>
          <w:rFonts w:ascii="Times New Roman" w:hAnsi="Times New Roman" w:cs="Times New Roman"/>
          <w:bCs/>
          <w:sz w:val="28"/>
          <w:szCs w:val="28"/>
          <w:lang w:val="uk-UA"/>
        </w:rPr>
      </w:pPr>
    </w:p>
    <w:p w:rsidR="00D4736E" w:rsidRDefault="00D4736E"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D4736E" w:rsidRPr="00D4736E" w:rsidRDefault="00D4736E" w:rsidP="00D4736E">
      <w:pPr>
        <w:tabs>
          <w:tab w:val="right" w:leader="dot" w:pos="9356"/>
        </w:tabs>
        <w:spacing w:after="0" w:line="360" w:lineRule="auto"/>
        <w:ind w:firstLine="709"/>
        <w:jc w:val="both"/>
        <w:rPr>
          <w:rFonts w:ascii="Times New Roman" w:hAnsi="Times New Roman" w:cs="Times New Roman"/>
          <w:b/>
          <w:bCs/>
          <w:sz w:val="28"/>
          <w:szCs w:val="28"/>
          <w:lang w:val="uk-UA"/>
        </w:rPr>
      </w:pPr>
      <w:r w:rsidRPr="00D4736E">
        <w:rPr>
          <w:rFonts w:ascii="Times New Roman" w:hAnsi="Times New Roman" w:cs="Times New Roman"/>
          <w:b/>
          <w:bCs/>
          <w:sz w:val="28"/>
          <w:szCs w:val="28"/>
          <w:lang w:val="uk-UA"/>
        </w:rPr>
        <w:t xml:space="preserve">3.1. Засади </w:t>
      </w:r>
      <w:r w:rsidR="00FE5C12" w:rsidRPr="00D4736E">
        <w:rPr>
          <w:rFonts w:ascii="Times New Roman" w:hAnsi="Times New Roman" w:cs="Times New Roman"/>
          <w:b/>
          <w:sz w:val="28"/>
          <w:szCs w:val="28"/>
          <w:lang w:val="uk-UA"/>
        </w:rPr>
        <w:t>корекційної роботи з синдром</w:t>
      </w:r>
      <w:r w:rsidR="00AA1DAB">
        <w:rPr>
          <w:rFonts w:ascii="Times New Roman" w:hAnsi="Times New Roman" w:cs="Times New Roman"/>
          <w:b/>
          <w:sz w:val="28"/>
          <w:szCs w:val="28"/>
          <w:lang w:val="uk-UA"/>
        </w:rPr>
        <w:t>ом</w:t>
      </w:r>
      <w:r w:rsidR="00FE5C12" w:rsidRPr="00D4736E">
        <w:rPr>
          <w:rFonts w:ascii="Times New Roman" w:hAnsi="Times New Roman" w:cs="Times New Roman"/>
          <w:b/>
          <w:sz w:val="28"/>
          <w:szCs w:val="28"/>
          <w:lang w:val="uk-UA"/>
        </w:rPr>
        <w:t xml:space="preserve"> жертви у внутрішньо переміщених осіб</w:t>
      </w:r>
    </w:p>
    <w:p w:rsidR="00D4736E" w:rsidRPr="00AA1DAB" w:rsidRDefault="00D4736E" w:rsidP="00AA1DAB">
      <w:pPr>
        <w:tabs>
          <w:tab w:val="right" w:leader="dot" w:pos="9356"/>
        </w:tabs>
        <w:spacing w:after="0" w:line="360" w:lineRule="auto"/>
        <w:ind w:firstLine="709"/>
        <w:jc w:val="both"/>
        <w:rPr>
          <w:rFonts w:ascii="Times New Roman" w:hAnsi="Times New Roman" w:cs="Times New Roman"/>
          <w:b/>
          <w:bCs/>
          <w:sz w:val="32"/>
          <w:szCs w:val="28"/>
          <w:lang w:val="uk-UA"/>
        </w:rPr>
      </w:pPr>
    </w:p>
    <w:p w:rsidR="00AA1DAB" w:rsidRPr="00AA1DAB" w:rsidRDefault="00AA1DAB" w:rsidP="00AA1DAB">
      <w:pPr>
        <w:spacing w:after="0" w:line="360" w:lineRule="auto"/>
        <w:ind w:firstLine="709"/>
        <w:jc w:val="both"/>
        <w:outlineLvl w:val="2"/>
        <w:rPr>
          <w:rFonts w:ascii="Times New Roman" w:eastAsia="Times New Roman" w:hAnsi="Times New Roman" w:cs="Times New Roman"/>
          <w:bCs/>
          <w:sz w:val="28"/>
          <w:szCs w:val="27"/>
          <w:lang w:val="uk-UA" w:eastAsia="ru-RU"/>
        </w:rPr>
      </w:pPr>
      <w:r w:rsidRPr="00AA1DAB">
        <w:rPr>
          <w:rFonts w:ascii="Times New Roman" w:eastAsia="Times New Roman" w:hAnsi="Times New Roman" w:cs="Times New Roman"/>
          <w:bCs/>
          <w:sz w:val="28"/>
          <w:szCs w:val="27"/>
          <w:lang w:eastAsia="ru-RU"/>
        </w:rPr>
        <w:t>Засадами корекційної роботи з подолання синдрому жертви у внутрішньо переміщених осіб</w:t>
      </w:r>
      <w:proofErr w:type="gramStart"/>
      <w:r w:rsidRPr="00AA1DAB">
        <w:rPr>
          <w:rFonts w:ascii="Times New Roman" w:eastAsia="Times New Roman" w:hAnsi="Times New Roman" w:cs="Times New Roman"/>
          <w:bCs/>
          <w:sz w:val="28"/>
          <w:szCs w:val="27"/>
          <w:lang w:eastAsia="ru-RU"/>
        </w:rPr>
        <w:t xml:space="preserve"> </w:t>
      </w:r>
      <w:r w:rsidRPr="00AA1DAB">
        <w:rPr>
          <w:rFonts w:ascii="Times New Roman" w:eastAsia="Times New Roman" w:hAnsi="Times New Roman" w:cs="Times New Roman"/>
          <w:bCs/>
          <w:sz w:val="28"/>
          <w:szCs w:val="27"/>
          <w:lang w:val="uk-UA" w:eastAsia="ru-RU"/>
        </w:rPr>
        <w:t>є</w:t>
      </w:r>
      <w:r>
        <w:rPr>
          <w:rFonts w:ascii="Times New Roman" w:eastAsia="Times New Roman" w:hAnsi="Times New Roman" w:cs="Times New Roman"/>
          <w:bCs/>
          <w:sz w:val="28"/>
          <w:szCs w:val="27"/>
          <w:lang w:val="uk-UA" w:eastAsia="ru-RU"/>
        </w:rPr>
        <w:t>:</w:t>
      </w:r>
      <w:proofErr w:type="gramEnd"/>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1. Безпечне та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ідтримуюче середовище</w:t>
      </w:r>
    </w:p>
    <w:p w:rsidR="00AA1DAB" w:rsidRPr="00AA1DAB" w:rsidRDefault="00AA1DAB" w:rsidP="00AA1DAB">
      <w:pPr>
        <w:numPr>
          <w:ilvl w:val="0"/>
          <w:numId w:val="86"/>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Забезпечення емоційної безпеки</w:t>
      </w:r>
      <w:r w:rsidRPr="00AA1DAB">
        <w:rPr>
          <w:rFonts w:ascii="Times New Roman" w:eastAsia="Times New Roman" w:hAnsi="Times New Roman" w:cs="Times New Roman"/>
          <w:sz w:val="28"/>
          <w:szCs w:val="24"/>
          <w:lang w:eastAsia="ru-RU"/>
        </w:rPr>
        <w:t>: Важливо створити атмосферу довіри, де учасники відчуватимуть себе захищеними. Конфіденційність та відсутність осуду є ключовими факторами.</w:t>
      </w:r>
    </w:p>
    <w:p w:rsidR="00AA1DAB" w:rsidRPr="00AA1DAB" w:rsidRDefault="00AA1DAB" w:rsidP="00AA1DAB">
      <w:pPr>
        <w:numPr>
          <w:ilvl w:val="0"/>
          <w:numId w:val="86"/>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Прийняття та розуміння</w:t>
      </w:r>
      <w:r w:rsidRPr="00AA1DAB">
        <w:rPr>
          <w:rFonts w:ascii="Times New Roman" w:eastAsia="Times New Roman" w:hAnsi="Times New Roman" w:cs="Times New Roman"/>
          <w:sz w:val="28"/>
          <w:szCs w:val="24"/>
          <w:lang w:eastAsia="ru-RU"/>
        </w:rPr>
        <w:t xml:space="preserve">: Тренер повинен демонструвати щире розуміння та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ідтримку, допомагаючи учасникам відчувати себе почутими і зрозумілими. Це сприяє емоційному розслабленню та бажанню ділитися особистими переживаннями.</w:t>
      </w:r>
    </w:p>
    <w:p w:rsidR="00AA1DAB" w:rsidRPr="00AA1DAB" w:rsidRDefault="00AA1DAB" w:rsidP="00AA1DAB">
      <w:pPr>
        <w:numPr>
          <w:ilvl w:val="0"/>
          <w:numId w:val="86"/>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 xml:space="preserve">Групова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w:t>
      </w:r>
      <w:r w:rsidRPr="00AA1DAB">
        <w:rPr>
          <w:rFonts w:ascii="Times New Roman" w:eastAsia="Times New Roman" w:hAnsi="Times New Roman" w:cs="Times New Roman"/>
          <w:sz w:val="28"/>
          <w:szCs w:val="24"/>
          <w:lang w:eastAsia="ru-RU"/>
        </w:rPr>
        <w:t xml:space="preserve">: Позитивна динаміка в групі дозволяє учасникам відчувати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ідтримку від інших, що знижує почуття ізольованості та сприяє створенню спільноти.</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2. Індивідуальний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ідхід та орієнтація на потреби учасників</w:t>
      </w:r>
    </w:p>
    <w:p w:rsidR="00AA1DAB" w:rsidRPr="00AA1DAB" w:rsidRDefault="00AA1DAB" w:rsidP="00AA1DAB">
      <w:pPr>
        <w:numPr>
          <w:ilvl w:val="0"/>
          <w:numId w:val="87"/>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Врахування унікального досвіду кожного</w:t>
      </w:r>
      <w:r w:rsidRPr="00AA1DAB">
        <w:rPr>
          <w:rFonts w:ascii="Times New Roman" w:eastAsia="Times New Roman" w:hAnsi="Times New Roman" w:cs="Times New Roman"/>
          <w:sz w:val="28"/>
          <w:szCs w:val="24"/>
          <w:lang w:eastAsia="ru-RU"/>
        </w:rPr>
        <w:t xml:space="preserve">: Кожен учасник має свої особливі обставини, </w:t>
      </w:r>
      <w:proofErr w:type="gramStart"/>
      <w:r w:rsidRPr="00AA1DAB">
        <w:rPr>
          <w:rFonts w:ascii="Times New Roman" w:eastAsia="Times New Roman" w:hAnsi="Times New Roman" w:cs="Times New Roman"/>
          <w:sz w:val="28"/>
          <w:szCs w:val="24"/>
          <w:lang w:eastAsia="ru-RU"/>
        </w:rPr>
        <w:t>р</w:t>
      </w:r>
      <w:proofErr w:type="gramEnd"/>
      <w:r w:rsidRPr="00AA1DAB">
        <w:rPr>
          <w:rFonts w:ascii="Times New Roman" w:eastAsia="Times New Roman" w:hAnsi="Times New Roman" w:cs="Times New Roman"/>
          <w:sz w:val="28"/>
          <w:szCs w:val="24"/>
          <w:lang w:eastAsia="ru-RU"/>
        </w:rPr>
        <w:t>івень стресу та адаптивні можливості. Програма повинна бути гнучкою, щоб відповідати цим індивідуальним потребам.</w:t>
      </w:r>
    </w:p>
    <w:p w:rsidR="00AA1DAB" w:rsidRPr="00AA1DAB" w:rsidRDefault="00AA1DAB" w:rsidP="00AA1DAB">
      <w:pPr>
        <w:numPr>
          <w:ilvl w:val="0"/>
          <w:numId w:val="87"/>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Індивідуалізація вправ</w:t>
      </w:r>
      <w:r w:rsidRPr="00AA1DAB">
        <w:rPr>
          <w:rFonts w:ascii="Times New Roman" w:eastAsia="Times New Roman" w:hAnsi="Times New Roman" w:cs="Times New Roman"/>
          <w:sz w:val="28"/>
          <w:szCs w:val="24"/>
          <w:lang w:eastAsia="ru-RU"/>
        </w:rPr>
        <w:t xml:space="preserve">: У разі потреби, певні техніки або вправи можна адаптувати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 конкретного учасника, щоб вони були найбільш ефективними для нього.</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3. Емоційна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 та акцент на відновленні почуття безпеки</w:t>
      </w:r>
    </w:p>
    <w:p w:rsidR="00AA1DAB" w:rsidRPr="00AA1DAB" w:rsidRDefault="00AA1DAB" w:rsidP="00AA1DAB">
      <w:pPr>
        <w:numPr>
          <w:ilvl w:val="0"/>
          <w:numId w:val="88"/>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lastRenderedPageBreak/>
        <w:t xml:space="preserve">Зниження </w:t>
      </w:r>
      <w:proofErr w:type="gramStart"/>
      <w:r w:rsidRPr="00AA1DAB">
        <w:rPr>
          <w:rFonts w:ascii="Times New Roman" w:eastAsia="Times New Roman" w:hAnsi="Times New Roman" w:cs="Times New Roman"/>
          <w:b/>
          <w:bCs/>
          <w:sz w:val="28"/>
          <w:szCs w:val="24"/>
          <w:lang w:eastAsia="ru-RU"/>
        </w:rPr>
        <w:t>р</w:t>
      </w:r>
      <w:proofErr w:type="gramEnd"/>
      <w:r w:rsidRPr="00AA1DAB">
        <w:rPr>
          <w:rFonts w:ascii="Times New Roman" w:eastAsia="Times New Roman" w:hAnsi="Times New Roman" w:cs="Times New Roman"/>
          <w:b/>
          <w:bCs/>
          <w:sz w:val="28"/>
          <w:szCs w:val="24"/>
          <w:lang w:eastAsia="ru-RU"/>
        </w:rPr>
        <w:t>івня тривожності</w:t>
      </w:r>
      <w:r w:rsidRPr="00AA1DAB">
        <w:rPr>
          <w:rFonts w:ascii="Times New Roman" w:eastAsia="Times New Roman" w:hAnsi="Times New Roman" w:cs="Times New Roman"/>
          <w:sz w:val="28"/>
          <w:szCs w:val="24"/>
          <w:lang w:eastAsia="ru-RU"/>
        </w:rPr>
        <w:t>: Через вправи на релаксацію та дихальні техніки тренер допомагає учасникам знизити напругу та відновити відчуття внутрішнього спокою.</w:t>
      </w:r>
    </w:p>
    <w:p w:rsidR="00AA1DAB" w:rsidRPr="00AA1DAB" w:rsidRDefault="00AA1DAB" w:rsidP="00AA1DAB">
      <w:pPr>
        <w:numPr>
          <w:ilvl w:val="0"/>
          <w:numId w:val="88"/>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Створення стратегії безпеки</w:t>
      </w:r>
      <w:r w:rsidRPr="00AA1DAB">
        <w:rPr>
          <w:rFonts w:ascii="Times New Roman" w:eastAsia="Times New Roman" w:hAnsi="Times New Roman" w:cs="Times New Roman"/>
          <w:sz w:val="28"/>
          <w:szCs w:val="24"/>
          <w:lang w:eastAsia="ru-RU"/>
        </w:rPr>
        <w:t>: Учасники вчаться технікам емоційної самопідтримки, які допоможуть їм стабілізуватися в моменти стресу.</w:t>
      </w:r>
    </w:p>
    <w:p w:rsidR="00AA1DAB" w:rsidRPr="00AA1DAB" w:rsidRDefault="00AA1DAB" w:rsidP="00AA1DAB">
      <w:pPr>
        <w:numPr>
          <w:ilvl w:val="0"/>
          <w:numId w:val="88"/>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Повернення контролю над життям</w:t>
      </w:r>
      <w:r w:rsidRPr="00AA1DAB">
        <w:rPr>
          <w:rFonts w:ascii="Times New Roman" w:eastAsia="Times New Roman" w:hAnsi="Times New Roman" w:cs="Times New Roman"/>
          <w:sz w:val="28"/>
          <w:szCs w:val="24"/>
          <w:lang w:eastAsia="ru-RU"/>
        </w:rPr>
        <w:t xml:space="preserve">: Корекційна робота спрямована на те, щоб допомогти учасникам відчути, що вони здатні контролювати ситуацію, діяти відповідно до своїх цінностей та ухвалювати </w:t>
      </w:r>
      <w:proofErr w:type="gramStart"/>
      <w:r w:rsidRPr="00AA1DAB">
        <w:rPr>
          <w:rFonts w:ascii="Times New Roman" w:eastAsia="Times New Roman" w:hAnsi="Times New Roman" w:cs="Times New Roman"/>
          <w:sz w:val="28"/>
          <w:szCs w:val="24"/>
          <w:lang w:eastAsia="ru-RU"/>
        </w:rPr>
        <w:t>р</w:t>
      </w:r>
      <w:proofErr w:type="gramEnd"/>
      <w:r w:rsidRPr="00AA1DAB">
        <w:rPr>
          <w:rFonts w:ascii="Times New Roman" w:eastAsia="Times New Roman" w:hAnsi="Times New Roman" w:cs="Times New Roman"/>
          <w:sz w:val="28"/>
          <w:szCs w:val="24"/>
          <w:lang w:eastAsia="ru-RU"/>
        </w:rPr>
        <w:t>ішення.</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4. Навчання навичок емоційного регулювання</w:t>
      </w:r>
    </w:p>
    <w:p w:rsidR="00AA1DAB" w:rsidRPr="00AA1DAB" w:rsidRDefault="00AA1DAB" w:rsidP="00AA1DAB">
      <w:pPr>
        <w:numPr>
          <w:ilvl w:val="0"/>
          <w:numId w:val="89"/>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Розпізнавання емоцій</w:t>
      </w:r>
      <w:r w:rsidRPr="00AA1DAB">
        <w:rPr>
          <w:rFonts w:ascii="Times New Roman" w:eastAsia="Times New Roman" w:hAnsi="Times New Roman" w:cs="Times New Roman"/>
          <w:sz w:val="28"/>
          <w:szCs w:val="24"/>
          <w:lang w:eastAsia="ru-RU"/>
        </w:rPr>
        <w:t>: Учасники вчаться ідентифікувати свої емоції та усвідомлювати, як ті впливають на їхній настрій і поведінку.</w:t>
      </w:r>
    </w:p>
    <w:p w:rsidR="00AA1DAB" w:rsidRPr="00AA1DAB" w:rsidRDefault="00AA1DAB" w:rsidP="00AA1DAB">
      <w:pPr>
        <w:numPr>
          <w:ilvl w:val="0"/>
          <w:numId w:val="89"/>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Техніки вираження емоцій</w:t>
      </w:r>
      <w:r w:rsidRPr="00AA1DAB">
        <w:rPr>
          <w:rFonts w:ascii="Times New Roman" w:eastAsia="Times New Roman" w:hAnsi="Times New Roman" w:cs="Times New Roman"/>
          <w:sz w:val="28"/>
          <w:szCs w:val="24"/>
          <w:lang w:eastAsia="ru-RU"/>
        </w:rPr>
        <w:t>: Учасникам пропонуються конструктивні способи вираження агресії, розчарування та інших емоцій, зокрема через вправи на асертивну комунікацію та «Я-повідомлення».</w:t>
      </w:r>
    </w:p>
    <w:p w:rsidR="00AA1DAB" w:rsidRPr="00AA1DAB" w:rsidRDefault="00AA1DAB" w:rsidP="00AA1DAB">
      <w:pPr>
        <w:numPr>
          <w:ilvl w:val="0"/>
          <w:numId w:val="89"/>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Стратегія самозаспокоєння</w:t>
      </w:r>
      <w:r w:rsidRPr="00AA1DAB">
        <w:rPr>
          <w:rFonts w:ascii="Times New Roman" w:eastAsia="Times New Roman" w:hAnsi="Times New Roman" w:cs="Times New Roman"/>
          <w:sz w:val="28"/>
          <w:szCs w:val="24"/>
          <w:lang w:eastAsia="ru-RU"/>
        </w:rPr>
        <w:t xml:space="preserve">: Використання дихальних технік, технік релаксації та медитацій допомагає знижувати </w:t>
      </w:r>
      <w:proofErr w:type="gramStart"/>
      <w:r w:rsidRPr="00AA1DAB">
        <w:rPr>
          <w:rFonts w:ascii="Times New Roman" w:eastAsia="Times New Roman" w:hAnsi="Times New Roman" w:cs="Times New Roman"/>
          <w:sz w:val="28"/>
          <w:szCs w:val="24"/>
          <w:lang w:eastAsia="ru-RU"/>
        </w:rPr>
        <w:t>р</w:t>
      </w:r>
      <w:proofErr w:type="gramEnd"/>
      <w:r w:rsidRPr="00AA1DAB">
        <w:rPr>
          <w:rFonts w:ascii="Times New Roman" w:eastAsia="Times New Roman" w:hAnsi="Times New Roman" w:cs="Times New Roman"/>
          <w:sz w:val="28"/>
          <w:szCs w:val="24"/>
          <w:lang w:eastAsia="ru-RU"/>
        </w:rPr>
        <w:t>івень агресивності й відчуття безвиході.</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5. Розвиток </w:t>
      </w:r>
      <w:proofErr w:type="gramStart"/>
      <w:r w:rsidRPr="00AA1DAB">
        <w:rPr>
          <w:rFonts w:ascii="Times New Roman" w:eastAsia="Times New Roman" w:hAnsi="Times New Roman" w:cs="Times New Roman"/>
          <w:b/>
          <w:bCs/>
          <w:sz w:val="28"/>
          <w:szCs w:val="24"/>
          <w:lang w:eastAsia="ru-RU"/>
        </w:rPr>
        <w:t>позитивного</w:t>
      </w:r>
      <w:proofErr w:type="gramEnd"/>
      <w:r w:rsidRPr="00AA1DAB">
        <w:rPr>
          <w:rFonts w:ascii="Times New Roman" w:eastAsia="Times New Roman" w:hAnsi="Times New Roman" w:cs="Times New Roman"/>
          <w:b/>
          <w:bCs/>
          <w:sz w:val="28"/>
          <w:szCs w:val="24"/>
          <w:lang w:eastAsia="ru-RU"/>
        </w:rPr>
        <w:t xml:space="preserve"> мислення та навичок рефреймінгу</w:t>
      </w:r>
    </w:p>
    <w:p w:rsidR="00AA1DAB" w:rsidRPr="00AA1DAB" w:rsidRDefault="00AA1DAB" w:rsidP="00AA1DAB">
      <w:pPr>
        <w:numPr>
          <w:ilvl w:val="0"/>
          <w:numId w:val="90"/>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Практика подяки</w:t>
      </w:r>
      <w:r w:rsidRPr="00AA1DAB">
        <w:rPr>
          <w:rFonts w:ascii="Times New Roman" w:eastAsia="Times New Roman" w:hAnsi="Times New Roman" w:cs="Times New Roman"/>
          <w:sz w:val="28"/>
          <w:szCs w:val="24"/>
          <w:lang w:eastAsia="ru-RU"/>
        </w:rPr>
        <w:t>: Регулярна практика подяки, де учасники фокусуються на позитивних моментах свого життя, сприяє зміщенню фокусу від негативних обставин.</w:t>
      </w:r>
    </w:p>
    <w:p w:rsidR="00AA1DAB" w:rsidRPr="00AA1DAB" w:rsidRDefault="00AA1DAB" w:rsidP="00AA1DAB">
      <w:pPr>
        <w:numPr>
          <w:ilvl w:val="0"/>
          <w:numId w:val="90"/>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Рефреймінг негативних ситуацій</w:t>
      </w:r>
      <w:r w:rsidRPr="00AA1DAB">
        <w:rPr>
          <w:rFonts w:ascii="Times New Roman" w:eastAsia="Times New Roman" w:hAnsi="Times New Roman" w:cs="Times New Roman"/>
          <w:sz w:val="28"/>
          <w:szCs w:val="24"/>
          <w:lang w:eastAsia="ru-RU"/>
        </w:rPr>
        <w:t xml:space="preserve">: Учасники вчаться переосмислювати свої складнощі, шукаючи позитивні моменти або досвід, який </w:t>
      </w:r>
      <w:proofErr w:type="gramStart"/>
      <w:r w:rsidRPr="00AA1DAB">
        <w:rPr>
          <w:rFonts w:ascii="Times New Roman" w:eastAsia="Times New Roman" w:hAnsi="Times New Roman" w:cs="Times New Roman"/>
          <w:sz w:val="28"/>
          <w:szCs w:val="24"/>
          <w:lang w:eastAsia="ru-RU"/>
        </w:rPr>
        <w:t>вони</w:t>
      </w:r>
      <w:proofErr w:type="gramEnd"/>
      <w:r w:rsidRPr="00AA1DAB">
        <w:rPr>
          <w:rFonts w:ascii="Times New Roman" w:eastAsia="Times New Roman" w:hAnsi="Times New Roman" w:cs="Times New Roman"/>
          <w:sz w:val="28"/>
          <w:szCs w:val="24"/>
          <w:lang w:eastAsia="ru-RU"/>
        </w:rPr>
        <w:t xml:space="preserve"> можуть винести із негативних подій.</w:t>
      </w:r>
    </w:p>
    <w:p w:rsidR="00AA1DAB" w:rsidRPr="00AA1DAB" w:rsidRDefault="00AA1DAB" w:rsidP="00AA1DAB">
      <w:pPr>
        <w:numPr>
          <w:ilvl w:val="0"/>
          <w:numId w:val="90"/>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Завдання на фокусування на досягненнях</w:t>
      </w:r>
      <w:r w:rsidRPr="00AA1DAB">
        <w:rPr>
          <w:rFonts w:ascii="Times New Roman" w:eastAsia="Times New Roman" w:hAnsi="Times New Roman" w:cs="Times New Roman"/>
          <w:sz w:val="28"/>
          <w:szCs w:val="24"/>
          <w:lang w:eastAsia="ru-RU"/>
        </w:rPr>
        <w:t xml:space="preserve">: Вправи, де учасники згадують і записують свої досягнення, допомагають їм побачити, як вони долали труднощі в минулому, і додають впевненості </w:t>
      </w:r>
      <w:proofErr w:type="gramStart"/>
      <w:r w:rsidRPr="00AA1DAB">
        <w:rPr>
          <w:rFonts w:ascii="Times New Roman" w:eastAsia="Times New Roman" w:hAnsi="Times New Roman" w:cs="Times New Roman"/>
          <w:sz w:val="28"/>
          <w:szCs w:val="24"/>
          <w:lang w:eastAsia="ru-RU"/>
        </w:rPr>
        <w:t>в</w:t>
      </w:r>
      <w:proofErr w:type="gramEnd"/>
      <w:r w:rsidRPr="00AA1DAB">
        <w:rPr>
          <w:rFonts w:ascii="Times New Roman" w:eastAsia="Times New Roman" w:hAnsi="Times New Roman" w:cs="Times New Roman"/>
          <w:sz w:val="28"/>
          <w:szCs w:val="24"/>
          <w:lang w:eastAsia="ru-RU"/>
        </w:rPr>
        <w:t xml:space="preserve"> </w:t>
      </w:r>
      <w:proofErr w:type="gramStart"/>
      <w:r w:rsidRPr="00AA1DAB">
        <w:rPr>
          <w:rFonts w:ascii="Times New Roman" w:eastAsia="Times New Roman" w:hAnsi="Times New Roman" w:cs="Times New Roman"/>
          <w:sz w:val="28"/>
          <w:szCs w:val="24"/>
          <w:lang w:eastAsia="ru-RU"/>
        </w:rPr>
        <w:t>тому</w:t>
      </w:r>
      <w:proofErr w:type="gramEnd"/>
      <w:r w:rsidRPr="00AA1DAB">
        <w:rPr>
          <w:rFonts w:ascii="Times New Roman" w:eastAsia="Times New Roman" w:hAnsi="Times New Roman" w:cs="Times New Roman"/>
          <w:sz w:val="28"/>
          <w:szCs w:val="24"/>
          <w:lang w:eastAsia="ru-RU"/>
        </w:rPr>
        <w:t>, що вони зможуть це зробити знову.</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lastRenderedPageBreak/>
        <w:t>6. Зміцнення самооцінки та розвиток впевненості у собі</w:t>
      </w:r>
    </w:p>
    <w:p w:rsidR="00AA1DAB" w:rsidRPr="00AA1DAB" w:rsidRDefault="00AA1DAB" w:rsidP="00AA1DAB">
      <w:pPr>
        <w:numPr>
          <w:ilvl w:val="0"/>
          <w:numId w:val="91"/>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Вправи на усвідомлення сильних сторін</w:t>
      </w:r>
      <w:r w:rsidRPr="00AA1DAB">
        <w:rPr>
          <w:rFonts w:ascii="Times New Roman" w:eastAsia="Times New Roman" w:hAnsi="Times New Roman" w:cs="Times New Roman"/>
          <w:sz w:val="28"/>
          <w:szCs w:val="24"/>
          <w:lang w:eastAsia="ru-RU"/>
        </w:rPr>
        <w:t>: Учасники працюють над визначенням своїх сильних сторін і якостей, які можуть допомогти їм у досягненні цілей.</w:t>
      </w:r>
    </w:p>
    <w:p w:rsidR="00AA1DAB" w:rsidRPr="00AA1DAB" w:rsidRDefault="00AA1DAB" w:rsidP="00AA1DAB">
      <w:pPr>
        <w:numPr>
          <w:ilvl w:val="0"/>
          <w:numId w:val="91"/>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Робота з обмежуючими переконаннями</w:t>
      </w:r>
      <w:r w:rsidRPr="00AA1DAB">
        <w:rPr>
          <w:rFonts w:ascii="Times New Roman" w:eastAsia="Times New Roman" w:hAnsi="Times New Roman" w:cs="Times New Roman"/>
          <w:sz w:val="28"/>
          <w:szCs w:val="24"/>
          <w:lang w:eastAsia="ru-RU"/>
        </w:rPr>
        <w:t xml:space="preserve">: Виявлення та переформулювання негативних переконань про себе (наприклад, «Я не заслуговую на успіх») на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ідтримуючі.</w:t>
      </w:r>
    </w:p>
    <w:p w:rsidR="00AA1DAB" w:rsidRPr="00AA1DAB" w:rsidRDefault="00AA1DAB" w:rsidP="00AA1DAB">
      <w:pPr>
        <w:numPr>
          <w:ilvl w:val="0"/>
          <w:numId w:val="91"/>
        </w:numPr>
        <w:spacing w:after="0" w:line="360" w:lineRule="auto"/>
        <w:ind w:left="0" w:firstLine="709"/>
        <w:jc w:val="both"/>
        <w:rPr>
          <w:rFonts w:ascii="Times New Roman" w:eastAsia="Times New Roman" w:hAnsi="Times New Roman" w:cs="Times New Roman"/>
          <w:sz w:val="28"/>
          <w:szCs w:val="24"/>
          <w:lang w:eastAsia="ru-RU"/>
        </w:rPr>
      </w:pP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ідтримуюча група</w:t>
      </w:r>
      <w:r w:rsidRPr="00AA1DAB">
        <w:rPr>
          <w:rFonts w:ascii="Times New Roman" w:eastAsia="Times New Roman" w:hAnsi="Times New Roman" w:cs="Times New Roman"/>
          <w:sz w:val="28"/>
          <w:szCs w:val="24"/>
          <w:lang w:eastAsia="ru-RU"/>
        </w:rPr>
        <w:t xml:space="preserve">: Позитивна атмосфера та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ідтримка групи допомагають зміцнити самооцінку, адже учасники бачать, що їхні досягнення та зусилля цінують інші.</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7. Розвиток </w:t>
      </w:r>
      <w:proofErr w:type="gramStart"/>
      <w:r w:rsidRPr="00AA1DAB">
        <w:rPr>
          <w:rFonts w:ascii="Times New Roman" w:eastAsia="Times New Roman" w:hAnsi="Times New Roman" w:cs="Times New Roman"/>
          <w:b/>
          <w:bCs/>
          <w:sz w:val="28"/>
          <w:szCs w:val="24"/>
          <w:lang w:eastAsia="ru-RU"/>
        </w:rPr>
        <w:t>соц</w:t>
      </w:r>
      <w:proofErr w:type="gramEnd"/>
      <w:r w:rsidRPr="00AA1DAB">
        <w:rPr>
          <w:rFonts w:ascii="Times New Roman" w:eastAsia="Times New Roman" w:hAnsi="Times New Roman" w:cs="Times New Roman"/>
          <w:b/>
          <w:bCs/>
          <w:sz w:val="28"/>
          <w:szCs w:val="24"/>
          <w:lang w:eastAsia="ru-RU"/>
        </w:rPr>
        <w:t>іальних навичок та сприяння соціалізації</w:t>
      </w:r>
    </w:p>
    <w:p w:rsidR="00AA1DAB" w:rsidRPr="00AA1DAB" w:rsidRDefault="00AA1DAB" w:rsidP="00AA1DAB">
      <w:pPr>
        <w:numPr>
          <w:ilvl w:val="0"/>
          <w:numId w:val="92"/>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Техніки ефективного спілкування</w:t>
      </w:r>
      <w:r w:rsidRPr="00AA1DAB">
        <w:rPr>
          <w:rFonts w:ascii="Times New Roman" w:eastAsia="Times New Roman" w:hAnsi="Times New Roman" w:cs="Times New Roman"/>
          <w:sz w:val="28"/>
          <w:szCs w:val="24"/>
          <w:lang w:eastAsia="ru-RU"/>
        </w:rPr>
        <w:t>: Вправи на активне слухання, висловлення своїх почутті</w:t>
      </w:r>
      <w:proofErr w:type="gramStart"/>
      <w:r w:rsidRPr="00AA1DAB">
        <w:rPr>
          <w:rFonts w:ascii="Times New Roman" w:eastAsia="Times New Roman" w:hAnsi="Times New Roman" w:cs="Times New Roman"/>
          <w:sz w:val="28"/>
          <w:szCs w:val="24"/>
          <w:lang w:eastAsia="ru-RU"/>
        </w:rPr>
        <w:t>в</w:t>
      </w:r>
      <w:proofErr w:type="gramEnd"/>
      <w:r w:rsidRPr="00AA1DAB">
        <w:rPr>
          <w:rFonts w:ascii="Times New Roman" w:eastAsia="Times New Roman" w:hAnsi="Times New Roman" w:cs="Times New Roman"/>
          <w:sz w:val="28"/>
          <w:szCs w:val="24"/>
          <w:lang w:eastAsia="ru-RU"/>
        </w:rPr>
        <w:t xml:space="preserve"> і </w:t>
      </w:r>
      <w:proofErr w:type="gramStart"/>
      <w:r w:rsidRPr="00AA1DAB">
        <w:rPr>
          <w:rFonts w:ascii="Times New Roman" w:eastAsia="Times New Roman" w:hAnsi="Times New Roman" w:cs="Times New Roman"/>
          <w:sz w:val="28"/>
          <w:szCs w:val="24"/>
          <w:lang w:eastAsia="ru-RU"/>
        </w:rPr>
        <w:t>потреб</w:t>
      </w:r>
      <w:proofErr w:type="gramEnd"/>
      <w:r w:rsidRPr="00AA1DAB">
        <w:rPr>
          <w:rFonts w:ascii="Times New Roman" w:eastAsia="Times New Roman" w:hAnsi="Times New Roman" w:cs="Times New Roman"/>
          <w:sz w:val="28"/>
          <w:szCs w:val="24"/>
          <w:lang w:eastAsia="ru-RU"/>
        </w:rPr>
        <w:t xml:space="preserve"> допомагають учасникам поліпшити взаємодію з іншими.</w:t>
      </w:r>
    </w:p>
    <w:p w:rsidR="00AA1DAB" w:rsidRPr="00AA1DAB" w:rsidRDefault="00AA1DAB" w:rsidP="00AA1DAB">
      <w:pPr>
        <w:numPr>
          <w:ilvl w:val="0"/>
          <w:numId w:val="92"/>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Розвиток емпатії</w:t>
      </w:r>
      <w:r w:rsidRPr="00AA1DAB">
        <w:rPr>
          <w:rFonts w:ascii="Times New Roman" w:eastAsia="Times New Roman" w:hAnsi="Times New Roman" w:cs="Times New Roman"/>
          <w:sz w:val="28"/>
          <w:szCs w:val="24"/>
          <w:lang w:eastAsia="ru-RU"/>
        </w:rPr>
        <w:t>: Робота з емпатією та вмінням розуміти інші точки зору дозволяє учасникам легше встановлювати зв’язки з оточенням.</w:t>
      </w:r>
    </w:p>
    <w:p w:rsidR="00AA1DAB" w:rsidRPr="00AA1DAB" w:rsidRDefault="00AA1DAB" w:rsidP="00AA1DAB">
      <w:pPr>
        <w:numPr>
          <w:ilvl w:val="0"/>
          <w:numId w:val="92"/>
        </w:numPr>
        <w:spacing w:after="0" w:line="360" w:lineRule="auto"/>
        <w:ind w:left="0" w:firstLine="709"/>
        <w:jc w:val="both"/>
        <w:rPr>
          <w:rFonts w:ascii="Times New Roman" w:eastAsia="Times New Roman" w:hAnsi="Times New Roman" w:cs="Times New Roman"/>
          <w:sz w:val="28"/>
          <w:szCs w:val="24"/>
          <w:lang w:eastAsia="ru-RU"/>
        </w:rPr>
      </w:pPr>
      <w:proofErr w:type="gramStart"/>
      <w:r w:rsidRPr="00AA1DAB">
        <w:rPr>
          <w:rFonts w:ascii="Times New Roman" w:eastAsia="Times New Roman" w:hAnsi="Times New Roman" w:cs="Times New Roman"/>
          <w:b/>
          <w:bCs/>
          <w:sz w:val="28"/>
          <w:szCs w:val="24"/>
          <w:lang w:eastAsia="ru-RU"/>
        </w:rPr>
        <w:t>Соц</w:t>
      </w:r>
      <w:proofErr w:type="gramEnd"/>
      <w:r w:rsidRPr="00AA1DAB">
        <w:rPr>
          <w:rFonts w:ascii="Times New Roman" w:eastAsia="Times New Roman" w:hAnsi="Times New Roman" w:cs="Times New Roman"/>
          <w:b/>
          <w:bCs/>
          <w:sz w:val="28"/>
          <w:szCs w:val="24"/>
          <w:lang w:eastAsia="ru-RU"/>
        </w:rPr>
        <w:t>іальна адаптація</w:t>
      </w:r>
      <w:r w:rsidRPr="00AA1DAB">
        <w:rPr>
          <w:rFonts w:ascii="Times New Roman" w:eastAsia="Times New Roman" w:hAnsi="Times New Roman" w:cs="Times New Roman"/>
          <w:sz w:val="28"/>
          <w:szCs w:val="24"/>
          <w:lang w:eastAsia="ru-RU"/>
        </w:rPr>
        <w:t>: Підтримка в пошуку місцевих спільнот, участь у громадських заходах та знайомство з новими людьми допомагають у поступовій інтеграції в нове соціальне середовище.</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8.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 у формуванні почуття контролю та відповідальності за власне життя</w:t>
      </w:r>
    </w:p>
    <w:p w:rsidR="00AA1DAB" w:rsidRPr="00AA1DAB" w:rsidRDefault="00AA1DAB" w:rsidP="00AA1DAB">
      <w:pPr>
        <w:numPr>
          <w:ilvl w:val="0"/>
          <w:numId w:val="93"/>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Зона контролю</w:t>
      </w:r>
      <w:r w:rsidRPr="00AA1DAB">
        <w:rPr>
          <w:rFonts w:ascii="Times New Roman" w:eastAsia="Times New Roman" w:hAnsi="Times New Roman" w:cs="Times New Roman"/>
          <w:sz w:val="28"/>
          <w:szCs w:val="24"/>
          <w:lang w:eastAsia="ru-RU"/>
        </w:rPr>
        <w:t xml:space="preserve">: Навчання учасників зосереджуватися </w:t>
      </w:r>
      <w:proofErr w:type="gramStart"/>
      <w:r w:rsidRPr="00AA1DAB">
        <w:rPr>
          <w:rFonts w:ascii="Times New Roman" w:eastAsia="Times New Roman" w:hAnsi="Times New Roman" w:cs="Times New Roman"/>
          <w:sz w:val="28"/>
          <w:szCs w:val="24"/>
          <w:lang w:eastAsia="ru-RU"/>
        </w:rPr>
        <w:t>на</w:t>
      </w:r>
      <w:proofErr w:type="gramEnd"/>
      <w:r w:rsidRPr="00AA1DAB">
        <w:rPr>
          <w:rFonts w:ascii="Times New Roman" w:eastAsia="Times New Roman" w:hAnsi="Times New Roman" w:cs="Times New Roman"/>
          <w:sz w:val="28"/>
          <w:szCs w:val="24"/>
          <w:lang w:eastAsia="ru-RU"/>
        </w:rPr>
        <w:t xml:space="preserve"> </w:t>
      </w:r>
      <w:proofErr w:type="gramStart"/>
      <w:r w:rsidRPr="00AA1DAB">
        <w:rPr>
          <w:rFonts w:ascii="Times New Roman" w:eastAsia="Times New Roman" w:hAnsi="Times New Roman" w:cs="Times New Roman"/>
          <w:sz w:val="28"/>
          <w:szCs w:val="24"/>
          <w:lang w:eastAsia="ru-RU"/>
        </w:rPr>
        <w:t>тому</w:t>
      </w:r>
      <w:proofErr w:type="gramEnd"/>
      <w:r w:rsidRPr="00AA1DAB">
        <w:rPr>
          <w:rFonts w:ascii="Times New Roman" w:eastAsia="Times New Roman" w:hAnsi="Times New Roman" w:cs="Times New Roman"/>
          <w:sz w:val="28"/>
          <w:szCs w:val="24"/>
          <w:lang w:eastAsia="ru-RU"/>
        </w:rPr>
        <w:t xml:space="preserve">, що вони можуть контролювати, і відпускати речі, які не залежать від них. Це знижує </w:t>
      </w:r>
      <w:proofErr w:type="gramStart"/>
      <w:r w:rsidRPr="00AA1DAB">
        <w:rPr>
          <w:rFonts w:ascii="Times New Roman" w:eastAsia="Times New Roman" w:hAnsi="Times New Roman" w:cs="Times New Roman"/>
          <w:sz w:val="28"/>
          <w:szCs w:val="24"/>
          <w:lang w:eastAsia="ru-RU"/>
        </w:rPr>
        <w:t>р</w:t>
      </w:r>
      <w:proofErr w:type="gramEnd"/>
      <w:r w:rsidRPr="00AA1DAB">
        <w:rPr>
          <w:rFonts w:ascii="Times New Roman" w:eastAsia="Times New Roman" w:hAnsi="Times New Roman" w:cs="Times New Roman"/>
          <w:sz w:val="28"/>
          <w:szCs w:val="24"/>
          <w:lang w:eastAsia="ru-RU"/>
        </w:rPr>
        <w:t>івень тривоги та стресу.</w:t>
      </w:r>
    </w:p>
    <w:p w:rsidR="00AA1DAB" w:rsidRPr="00AA1DAB" w:rsidRDefault="00AA1DAB" w:rsidP="00AA1DAB">
      <w:pPr>
        <w:numPr>
          <w:ilvl w:val="0"/>
          <w:numId w:val="93"/>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Планування та постановка цілей</w:t>
      </w:r>
      <w:r w:rsidRPr="00AA1DAB">
        <w:rPr>
          <w:rFonts w:ascii="Times New Roman" w:eastAsia="Times New Roman" w:hAnsi="Times New Roman" w:cs="Times New Roman"/>
          <w:sz w:val="28"/>
          <w:szCs w:val="24"/>
          <w:lang w:eastAsia="ru-RU"/>
        </w:rPr>
        <w:t xml:space="preserve">: Учасники вчаться ставити досяжні цілі та розробляти конкретні кроки для їх реалізації, що зміцнює впевненість у </w:t>
      </w:r>
      <w:proofErr w:type="gramStart"/>
      <w:r w:rsidRPr="00AA1DAB">
        <w:rPr>
          <w:rFonts w:ascii="Times New Roman" w:eastAsia="Times New Roman" w:hAnsi="Times New Roman" w:cs="Times New Roman"/>
          <w:sz w:val="28"/>
          <w:szCs w:val="24"/>
          <w:lang w:eastAsia="ru-RU"/>
        </w:rPr>
        <w:t>своїй</w:t>
      </w:r>
      <w:proofErr w:type="gramEnd"/>
      <w:r w:rsidRPr="00AA1DAB">
        <w:rPr>
          <w:rFonts w:ascii="Times New Roman" w:eastAsia="Times New Roman" w:hAnsi="Times New Roman" w:cs="Times New Roman"/>
          <w:sz w:val="28"/>
          <w:szCs w:val="24"/>
          <w:lang w:eastAsia="ru-RU"/>
        </w:rPr>
        <w:t xml:space="preserve"> здатності діяти.</w:t>
      </w:r>
    </w:p>
    <w:p w:rsidR="00AA1DAB" w:rsidRPr="00AA1DAB" w:rsidRDefault="00AA1DAB" w:rsidP="00AA1DAB">
      <w:pPr>
        <w:numPr>
          <w:ilvl w:val="0"/>
          <w:numId w:val="93"/>
        </w:numPr>
        <w:spacing w:after="0" w:line="360" w:lineRule="auto"/>
        <w:ind w:left="0" w:firstLine="709"/>
        <w:jc w:val="both"/>
        <w:rPr>
          <w:rFonts w:ascii="Times New Roman" w:eastAsia="Times New Roman" w:hAnsi="Times New Roman" w:cs="Times New Roman"/>
          <w:sz w:val="28"/>
          <w:szCs w:val="24"/>
          <w:lang w:eastAsia="ru-RU"/>
        </w:rPr>
      </w:pP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 у прийнятті рішень</w:t>
      </w:r>
      <w:r w:rsidRPr="00AA1DAB">
        <w:rPr>
          <w:rFonts w:ascii="Times New Roman" w:eastAsia="Times New Roman" w:hAnsi="Times New Roman" w:cs="Times New Roman"/>
          <w:sz w:val="28"/>
          <w:szCs w:val="24"/>
          <w:lang w:eastAsia="ru-RU"/>
        </w:rPr>
        <w:t xml:space="preserve">: Вправи на прийняття </w:t>
      </w:r>
      <w:proofErr w:type="gramStart"/>
      <w:r w:rsidRPr="00AA1DAB">
        <w:rPr>
          <w:rFonts w:ascii="Times New Roman" w:eastAsia="Times New Roman" w:hAnsi="Times New Roman" w:cs="Times New Roman"/>
          <w:sz w:val="28"/>
          <w:szCs w:val="24"/>
          <w:lang w:eastAsia="ru-RU"/>
        </w:rPr>
        <w:t>р</w:t>
      </w:r>
      <w:proofErr w:type="gramEnd"/>
      <w:r w:rsidRPr="00AA1DAB">
        <w:rPr>
          <w:rFonts w:ascii="Times New Roman" w:eastAsia="Times New Roman" w:hAnsi="Times New Roman" w:cs="Times New Roman"/>
          <w:sz w:val="28"/>
          <w:szCs w:val="24"/>
          <w:lang w:eastAsia="ru-RU"/>
        </w:rPr>
        <w:t>ішень допомагають учасникам приймати зважені рішення, не боятися брати на себе відповідальність і діяти відповідно до своїх цінностей.</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lastRenderedPageBreak/>
        <w:t xml:space="preserve">9. Формування </w:t>
      </w:r>
      <w:proofErr w:type="gramStart"/>
      <w:r w:rsidRPr="00AA1DAB">
        <w:rPr>
          <w:rFonts w:ascii="Times New Roman" w:eastAsia="Times New Roman" w:hAnsi="Times New Roman" w:cs="Times New Roman"/>
          <w:b/>
          <w:bCs/>
          <w:sz w:val="28"/>
          <w:szCs w:val="24"/>
          <w:lang w:eastAsia="ru-RU"/>
        </w:rPr>
        <w:t>ст</w:t>
      </w:r>
      <w:proofErr w:type="gramEnd"/>
      <w:r w:rsidRPr="00AA1DAB">
        <w:rPr>
          <w:rFonts w:ascii="Times New Roman" w:eastAsia="Times New Roman" w:hAnsi="Times New Roman" w:cs="Times New Roman"/>
          <w:b/>
          <w:bCs/>
          <w:sz w:val="28"/>
          <w:szCs w:val="24"/>
          <w:lang w:eastAsia="ru-RU"/>
        </w:rPr>
        <w:t>ійкості до стресу та адаптивних навичок</w:t>
      </w:r>
    </w:p>
    <w:p w:rsidR="00AA1DAB" w:rsidRPr="00AA1DAB" w:rsidRDefault="00AA1DAB" w:rsidP="00AA1DAB">
      <w:pPr>
        <w:numPr>
          <w:ilvl w:val="0"/>
          <w:numId w:val="94"/>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Навички стресостійкості</w:t>
      </w:r>
      <w:r w:rsidRPr="00AA1DAB">
        <w:rPr>
          <w:rFonts w:ascii="Times New Roman" w:eastAsia="Times New Roman" w:hAnsi="Times New Roman" w:cs="Times New Roman"/>
          <w:sz w:val="28"/>
          <w:szCs w:val="24"/>
          <w:lang w:eastAsia="ru-RU"/>
        </w:rPr>
        <w:t>: Навчання технік релаксації, дихальних вправ і методів зниження стресу допомагає учасникам ефективніше справлятися з труднощами.</w:t>
      </w:r>
    </w:p>
    <w:p w:rsidR="00AA1DAB" w:rsidRPr="00AA1DAB" w:rsidRDefault="00AA1DAB" w:rsidP="00AA1DAB">
      <w:pPr>
        <w:numPr>
          <w:ilvl w:val="0"/>
          <w:numId w:val="94"/>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Адаптивні навички</w:t>
      </w:r>
      <w:r w:rsidRPr="00AA1DAB">
        <w:rPr>
          <w:rFonts w:ascii="Times New Roman" w:eastAsia="Times New Roman" w:hAnsi="Times New Roman" w:cs="Times New Roman"/>
          <w:sz w:val="28"/>
          <w:szCs w:val="24"/>
          <w:lang w:eastAsia="ru-RU"/>
        </w:rPr>
        <w:t>: Тренер знайомить учасників з техніками адаптації до змін (змі</w:t>
      </w:r>
      <w:proofErr w:type="gramStart"/>
      <w:r w:rsidRPr="00AA1DAB">
        <w:rPr>
          <w:rFonts w:ascii="Times New Roman" w:eastAsia="Times New Roman" w:hAnsi="Times New Roman" w:cs="Times New Roman"/>
          <w:sz w:val="28"/>
          <w:szCs w:val="24"/>
          <w:lang w:eastAsia="ru-RU"/>
        </w:rPr>
        <w:t>на</w:t>
      </w:r>
      <w:proofErr w:type="gramEnd"/>
      <w:r w:rsidRPr="00AA1DAB">
        <w:rPr>
          <w:rFonts w:ascii="Times New Roman" w:eastAsia="Times New Roman" w:hAnsi="Times New Roman" w:cs="Times New Roman"/>
          <w:sz w:val="28"/>
          <w:szCs w:val="24"/>
          <w:lang w:eastAsia="ru-RU"/>
        </w:rPr>
        <w:t xml:space="preserve"> </w:t>
      </w:r>
      <w:proofErr w:type="gramStart"/>
      <w:r w:rsidRPr="00AA1DAB">
        <w:rPr>
          <w:rFonts w:ascii="Times New Roman" w:eastAsia="Times New Roman" w:hAnsi="Times New Roman" w:cs="Times New Roman"/>
          <w:sz w:val="28"/>
          <w:szCs w:val="24"/>
          <w:lang w:eastAsia="ru-RU"/>
        </w:rPr>
        <w:t>способу</w:t>
      </w:r>
      <w:proofErr w:type="gramEnd"/>
      <w:r w:rsidRPr="00AA1DAB">
        <w:rPr>
          <w:rFonts w:ascii="Times New Roman" w:eastAsia="Times New Roman" w:hAnsi="Times New Roman" w:cs="Times New Roman"/>
          <w:sz w:val="28"/>
          <w:szCs w:val="24"/>
          <w:lang w:eastAsia="ru-RU"/>
        </w:rPr>
        <w:t xml:space="preserve"> мислення, встановлення нових цілей), що допомагає успішно долати нові обставини.</w:t>
      </w:r>
    </w:p>
    <w:p w:rsidR="00AA1DAB" w:rsidRPr="00AA1DAB" w:rsidRDefault="00AA1DAB" w:rsidP="00AA1DAB">
      <w:pPr>
        <w:numPr>
          <w:ilvl w:val="0"/>
          <w:numId w:val="94"/>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Вправи на розуміння стресових факторів</w:t>
      </w:r>
      <w:r w:rsidRPr="00AA1DAB">
        <w:rPr>
          <w:rFonts w:ascii="Times New Roman" w:eastAsia="Times New Roman" w:hAnsi="Times New Roman" w:cs="Times New Roman"/>
          <w:sz w:val="28"/>
          <w:szCs w:val="24"/>
          <w:lang w:eastAsia="ru-RU"/>
        </w:rPr>
        <w:t xml:space="preserve">: Учасники вчаться ідентифікувати свої стресори та розробляють стратегії для їх мінімізації або </w:t>
      </w:r>
      <w:proofErr w:type="gramStart"/>
      <w:r w:rsidRPr="00AA1DAB">
        <w:rPr>
          <w:rFonts w:ascii="Times New Roman" w:eastAsia="Times New Roman" w:hAnsi="Times New Roman" w:cs="Times New Roman"/>
          <w:sz w:val="28"/>
          <w:szCs w:val="24"/>
          <w:lang w:eastAsia="ru-RU"/>
        </w:rPr>
        <w:t>конструктивного</w:t>
      </w:r>
      <w:proofErr w:type="gramEnd"/>
      <w:r w:rsidRPr="00AA1DAB">
        <w:rPr>
          <w:rFonts w:ascii="Times New Roman" w:eastAsia="Times New Roman" w:hAnsi="Times New Roman" w:cs="Times New Roman"/>
          <w:sz w:val="28"/>
          <w:szCs w:val="24"/>
          <w:lang w:eastAsia="ru-RU"/>
        </w:rPr>
        <w:t xml:space="preserve"> подолання.</w:t>
      </w:r>
    </w:p>
    <w:p w:rsidR="00AA1DAB" w:rsidRPr="00AA1DAB" w:rsidRDefault="00AA1DAB" w:rsidP="00AA1DAB">
      <w:pPr>
        <w:spacing w:after="0" w:line="360" w:lineRule="auto"/>
        <w:ind w:firstLine="709"/>
        <w:jc w:val="both"/>
        <w:outlineLvl w:val="3"/>
        <w:rPr>
          <w:rFonts w:ascii="Times New Roman" w:eastAsia="Times New Roman" w:hAnsi="Times New Roman" w:cs="Times New Roman"/>
          <w:b/>
          <w:bCs/>
          <w:sz w:val="28"/>
          <w:szCs w:val="24"/>
          <w:lang w:eastAsia="ru-RU"/>
        </w:rPr>
      </w:pPr>
      <w:r w:rsidRPr="00AA1DAB">
        <w:rPr>
          <w:rFonts w:ascii="Times New Roman" w:eastAsia="Times New Roman" w:hAnsi="Times New Roman" w:cs="Times New Roman"/>
          <w:b/>
          <w:bCs/>
          <w:sz w:val="28"/>
          <w:szCs w:val="24"/>
          <w:lang w:eastAsia="ru-RU"/>
        </w:rPr>
        <w:t xml:space="preserve">10.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 мотивації до особистісного зростання та саморозвитку</w:t>
      </w:r>
    </w:p>
    <w:p w:rsidR="00AA1DAB" w:rsidRPr="00AA1DAB" w:rsidRDefault="00AA1DAB" w:rsidP="00AA1DAB">
      <w:pPr>
        <w:numPr>
          <w:ilvl w:val="0"/>
          <w:numId w:val="95"/>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Формування плану саморозвитку</w:t>
      </w:r>
      <w:r w:rsidRPr="00AA1DAB">
        <w:rPr>
          <w:rFonts w:ascii="Times New Roman" w:eastAsia="Times New Roman" w:hAnsi="Times New Roman" w:cs="Times New Roman"/>
          <w:sz w:val="28"/>
          <w:szCs w:val="24"/>
          <w:lang w:eastAsia="ru-RU"/>
        </w:rPr>
        <w:t>: Завершальні заняття включають складання індиві</w:t>
      </w:r>
      <w:proofErr w:type="gramStart"/>
      <w:r w:rsidRPr="00AA1DAB">
        <w:rPr>
          <w:rFonts w:ascii="Times New Roman" w:eastAsia="Times New Roman" w:hAnsi="Times New Roman" w:cs="Times New Roman"/>
          <w:sz w:val="28"/>
          <w:szCs w:val="24"/>
          <w:lang w:eastAsia="ru-RU"/>
        </w:rPr>
        <w:t>дуального</w:t>
      </w:r>
      <w:proofErr w:type="gramEnd"/>
      <w:r w:rsidRPr="00AA1DAB">
        <w:rPr>
          <w:rFonts w:ascii="Times New Roman" w:eastAsia="Times New Roman" w:hAnsi="Times New Roman" w:cs="Times New Roman"/>
          <w:sz w:val="28"/>
          <w:szCs w:val="24"/>
          <w:lang w:eastAsia="ru-RU"/>
        </w:rPr>
        <w:t xml:space="preserve"> плану, що допоможе учасникам продовжувати самостійну роботу над собою.</w:t>
      </w:r>
    </w:p>
    <w:p w:rsidR="00AA1DAB" w:rsidRPr="00AA1DAB" w:rsidRDefault="00AA1DAB" w:rsidP="00AA1DAB">
      <w:pPr>
        <w:numPr>
          <w:ilvl w:val="0"/>
          <w:numId w:val="95"/>
        </w:numPr>
        <w:spacing w:after="0" w:line="360" w:lineRule="auto"/>
        <w:ind w:left="0" w:firstLine="709"/>
        <w:jc w:val="both"/>
        <w:rPr>
          <w:rFonts w:ascii="Times New Roman" w:eastAsia="Times New Roman" w:hAnsi="Times New Roman" w:cs="Times New Roman"/>
          <w:sz w:val="28"/>
          <w:szCs w:val="24"/>
          <w:lang w:eastAsia="ru-RU"/>
        </w:rPr>
      </w:pP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ідтримка довгострокових змін</w:t>
      </w:r>
      <w:r w:rsidRPr="00AA1DAB">
        <w:rPr>
          <w:rFonts w:ascii="Times New Roman" w:eastAsia="Times New Roman" w:hAnsi="Times New Roman" w:cs="Times New Roman"/>
          <w:sz w:val="28"/>
          <w:szCs w:val="24"/>
          <w:lang w:eastAsia="ru-RU"/>
        </w:rPr>
        <w:t>: Закріплення нових навичок, повторення та обговорення технік і стратегій, які учасники можуть використовувати для подальшого розвитку.</w:t>
      </w:r>
    </w:p>
    <w:p w:rsidR="00AA1DAB" w:rsidRPr="00AA1DAB" w:rsidRDefault="00AA1DAB" w:rsidP="00AA1DAB">
      <w:pPr>
        <w:numPr>
          <w:ilvl w:val="0"/>
          <w:numId w:val="95"/>
        </w:numPr>
        <w:spacing w:after="0" w:line="360" w:lineRule="auto"/>
        <w:ind w:left="0" w:firstLine="709"/>
        <w:jc w:val="both"/>
        <w:rPr>
          <w:rFonts w:ascii="Times New Roman" w:eastAsia="Times New Roman" w:hAnsi="Times New Roman" w:cs="Times New Roman"/>
          <w:sz w:val="28"/>
          <w:szCs w:val="24"/>
          <w:lang w:eastAsia="ru-RU"/>
        </w:rPr>
      </w:pPr>
      <w:r w:rsidRPr="00AA1DAB">
        <w:rPr>
          <w:rFonts w:ascii="Times New Roman" w:eastAsia="Times New Roman" w:hAnsi="Times New Roman" w:cs="Times New Roman"/>
          <w:b/>
          <w:bCs/>
          <w:sz w:val="28"/>
          <w:szCs w:val="24"/>
          <w:lang w:eastAsia="ru-RU"/>
        </w:rPr>
        <w:t xml:space="preserve">Позитивне </w:t>
      </w:r>
      <w:proofErr w:type="gramStart"/>
      <w:r w:rsidRPr="00AA1DAB">
        <w:rPr>
          <w:rFonts w:ascii="Times New Roman" w:eastAsia="Times New Roman" w:hAnsi="Times New Roman" w:cs="Times New Roman"/>
          <w:b/>
          <w:bCs/>
          <w:sz w:val="28"/>
          <w:szCs w:val="24"/>
          <w:lang w:eastAsia="ru-RU"/>
        </w:rPr>
        <w:t>п</w:t>
      </w:r>
      <w:proofErr w:type="gramEnd"/>
      <w:r w:rsidRPr="00AA1DAB">
        <w:rPr>
          <w:rFonts w:ascii="Times New Roman" w:eastAsia="Times New Roman" w:hAnsi="Times New Roman" w:cs="Times New Roman"/>
          <w:b/>
          <w:bCs/>
          <w:sz w:val="28"/>
          <w:szCs w:val="24"/>
          <w:lang w:eastAsia="ru-RU"/>
        </w:rPr>
        <w:t>ідкріплення</w:t>
      </w:r>
      <w:r w:rsidRPr="00AA1DAB">
        <w:rPr>
          <w:rFonts w:ascii="Times New Roman" w:eastAsia="Times New Roman" w:hAnsi="Times New Roman" w:cs="Times New Roman"/>
          <w:sz w:val="28"/>
          <w:szCs w:val="24"/>
          <w:lang w:eastAsia="ru-RU"/>
        </w:rPr>
        <w:t xml:space="preserve">: Регулярне </w:t>
      </w:r>
      <w:proofErr w:type="gramStart"/>
      <w:r w:rsidRPr="00AA1DAB">
        <w:rPr>
          <w:rFonts w:ascii="Times New Roman" w:eastAsia="Times New Roman" w:hAnsi="Times New Roman" w:cs="Times New Roman"/>
          <w:sz w:val="28"/>
          <w:szCs w:val="24"/>
          <w:lang w:eastAsia="ru-RU"/>
        </w:rPr>
        <w:t>п</w:t>
      </w:r>
      <w:proofErr w:type="gramEnd"/>
      <w:r w:rsidRPr="00AA1DAB">
        <w:rPr>
          <w:rFonts w:ascii="Times New Roman" w:eastAsia="Times New Roman" w:hAnsi="Times New Roman" w:cs="Times New Roman"/>
          <w:sz w:val="28"/>
          <w:szCs w:val="24"/>
          <w:lang w:eastAsia="ru-RU"/>
        </w:rPr>
        <w:t>ідбадьорення, нагадування про досягнення та підтримка довгострокової мотивації через індивідуальний зворотний зв'язок від тренера.</w:t>
      </w:r>
    </w:p>
    <w:p w:rsidR="00AA1DAB" w:rsidRPr="00AA1DAB" w:rsidRDefault="00AA1DAB" w:rsidP="00AA1DAB">
      <w:pPr>
        <w:spacing w:after="0" w:line="360" w:lineRule="auto"/>
        <w:ind w:firstLine="709"/>
        <w:jc w:val="both"/>
        <w:rPr>
          <w:rFonts w:ascii="Times New Roman" w:eastAsia="Times New Roman" w:hAnsi="Times New Roman" w:cs="Times New Roman"/>
          <w:sz w:val="28"/>
          <w:szCs w:val="24"/>
          <w:lang w:eastAsia="ru-RU"/>
        </w:rPr>
      </w:pPr>
      <w:proofErr w:type="gramStart"/>
      <w:r w:rsidRPr="00AA1DAB">
        <w:rPr>
          <w:rFonts w:ascii="Times New Roman" w:eastAsia="Times New Roman" w:hAnsi="Times New Roman" w:cs="Times New Roman"/>
          <w:sz w:val="28"/>
          <w:szCs w:val="24"/>
          <w:lang w:eastAsia="ru-RU"/>
        </w:rPr>
        <w:t>Ц</w:t>
      </w:r>
      <w:proofErr w:type="gramEnd"/>
      <w:r w:rsidRPr="00AA1DAB">
        <w:rPr>
          <w:rFonts w:ascii="Times New Roman" w:eastAsia="Times New Roman" w:hAnsi="Times New Roman" w:cs="Times New Roman"/>
          <w:sz w:val="28"/>
          <w:szCs w:val="24"/>
          <w:lang w:eastAsia="ru-RU"/>
        </w:rPr>
        <w:t>і засади створюють основу для глибокої і комплексної корекційної роботи, спрямованої на подолання синдрому жертви, повернення почуття власної гідності, впевненості та адаптивності. Завдяки навчанню нових навичок, емоційній підтримці та позитивній груповій атмосфері внутрішньо переміщені особи зможуть відновити внутрішній баланс, знайти нові ресурси та розвинути здатність до ефективної соціальної адаптації, що позитивно вплине на їхню якість життя.</w:t>
      </w:r>
    </w:p>
    <w:p w:rsidR="00AA1DAB" w:rsidRPr="00AA1DAB" w:rsidRDefault="00AA1DAB" w:rsidP="00D4736E">
      <w:pPr>
        <w:tabs>
          <w:tab w:val="right" w:leader="dot" w:pos="9356"/>
        </w:tabs>
        <w:spacing w:after="0" w:line="360" w:lineRule="auto"/>
        <w:ind w:firstLine="709"/>
        <w:jc w:val="both"/>
        <w:rPr>
          <w:rFonts w:ascii="Times New Roman" w:hAnsi="Times New Roman" w:cs="Times New Roman"/>
          <w:bCs/>
          <w:sz w:val="28"/>
          <w:szCs w:val="28"/>
        </w:rPr>
      </w:pPr>
    </w:p>
    <w:p w:rsidR="00AA1DAB" w:rsidRDefault="00AA1DAB"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D4736E" w:rsidRDefault="00D4736E" w:rsidP="00D4736E">
      <w:pPr>
        <w:tabs>
          <w:tab w:val="right" w:leader="dot" w:pos="9356"/>
        </w:tabs>
        <w:spacing w:after="0" w:line="360" w:lineRule="auto"/>
        <w:ind w:firstLine="709"/>
        <w:jc w:val="both"/>
        <w:rPr>
          <w:rFonts w:ascii="Times New Roman" w:hAnsi="Times New Roman" w:cs="Times New Roman"/>
          <w:b/>
          <w:sz w:val="28"/>
          <w:szCs w:val="28"/>
          <w:lang w:val="uk-UA"/>
        </w:rPr>
      </w:pPr>
      <w:r w:rsidRPr="00D4736E">
        <w:rPr>
          <w:rFonts w:ascii="Times New Roman" w:hAnsi="Times New Roman" w:cs="Times New Roman"/>
          <w:b/>
          <w:bCs/>
          <w:sz w:val="28"/>
          <w:szCs w:val="28"/>
          <w:lang w:val="uk-UA"/>
        </w:rPr>
        <w:lastRenderedPageBreak/>
        <w:t xml:space="preserve">3.2. Програма групової </w:t>
      </w:r>
      <w:r w:rsidRPr="00D4736E">
        <w:rPr>
          <w:rFonts w:ascii="Times New Roman" w:hAnsi="Times New Roman" w:cs="Times New Roman"/>
          <w:b/>
          <w:sz w:val="28"/>
          <w:szCs w:val="28"/>
          <w:lang w:val="uk-UA"/>
        </w:rPr>
        <w:t xml:space="preserve">корекційної роботи з </w:t>
      </w:r>
      <w:r w:rsidR="00AA1DAB">
        <w:rPr>
          <w:rFonts w:ascii="Times New Roman" w:hAnsi="Times New Roman" w:cs="Times New Roman"/>
          <w:b/>
          <w:sz w:val="28"/>
          <w:szCs w:val="28"/>
          <w:lang w:val="uk-UA"/>
        </w:rPr>
        <w:t xml:space="preserve">подолання </w:t>
      </w:r>
      <w:r w:rsidRPr="00D4736E">
        <w:rPr>
          <w:rFonts w:ascii="Times New Roman" w:hAnsi="Times New Roman" w:cs="Times New Roman"/>
          <w:b/>
          <w:sz w:val="28"/>
          <w:szCs w:val="28"/>
          <w:lang w:val="uk-UA"/>
        </w:rPr>
        <w:t>синдром</w:t>
      </w:r>
      <w:r w:rsidR="00AA1DAB">
        <w:rPr>
          <w:rFonts w:ascii="Times New Roman" w:hAnsi="Times New Roman" w:cs="Times New Roman"/>
          <w:b/>
          <w:sz w:val="28"/>
          <w:szCs w:val="28"/>
          <w:lang w:val="uk-UA"/>
        </w:rPr>
        <w:t>у</w:t>
      </w:r>
      <w:r w:rsidRPr="00D4736E">
        <w:rPr>
          <w:rFonts w:ascii="Times New Roman" w:hAnsi="Times New Roman" w:cs="Times New Roman"/>
          <w:b/>
          <w:sz w:val="28"/>
          <w:szCs w:val="28"/>
          <w:lang w:val="uk-UA"/>
        </w:rPr>
        <w:t xml:space="preserve"> жертви у внутрішньо переміщених осіб</w:t>
      </w:r>
    </w:p>
    <w:p w:rsidR="00D4736E" w:rsidRDefault="00D4736E" w:rsidP="00D4736E">
      <w:pPr>
        <w:tabs>
          <w:tab w:val="right" w:leader="dot" w:pos="9356"/>
        </w:tabs>
        <w:spacing w:after="0" w:line="360" w:lineRule="auto"/>
        <w:ind w:firstLine="709"/>
        <w:jc w:val="both"/>
        <w:rPr>
          <w:rFonts w:ascii="Times New Roman" w:hAnsi="Times New Roman" w:cs="Times New Roman"/>
          <w:b/>
          <w:sz w:val="28"/>
          <w:szCs w:val="28"/>
          <w:lang w:val="uk-UA"/>
        </w:rPr>
      </w:pPr>
    </w:p>
    <w:p w:rsidR="00FE5C12" w:rsidRDefault="00FE5C12" w:rsidP="00FE5C12">
      <w:pPr>
        <w:spacing w:after="0" w:line="360" w:lineRule="auto"/>
        <w:ind w:firstLine="709"/>
        <w:jc w:val="both"/>
        <w:outlineLvl w:val="2"/>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Мета: </w:t>
      </w:r>
      <w:r>
        <w:rPr>
          <w:rFonts w:ascii="Times New Roman" w:eastAsia="Times New Roman" w:hAnsi="Times New Roman" w:cs="Times New Roman"/>
          <w:sz w:val="28"/>
          <w:szCs w:val="28"/>
          <w:lang w:val="uk-UA" w:eastAsia="ru-RU"/>
        </w:rPr>
        <w:t>д</w:t>
      </w:r>
      <w:r w:rsidR="00D4736E" w:rsidRPr="00D4736E">
        <w:rPr>
          <w:rFonts w:ascii="Times New Roman" w:eastAsia="Times New Roman" w:hAnsi="Times New Roman" w:cs="Times New Roman"/>
          <w:sz w:val="28"/>
          <w:szCs w:val="28"/>
          <w:lang w:val="uk-UA" w:eastAsia="ru-RU"/>
        </w:rPr>
        <w:t>опомогти внутрішньо переміщеним особам подолати синдром жертви, покращити задоволеність життям, зменшити агресивність, поліпшити відношення до оточення, підвищити рівень адаптивності та соціалізації на новому місці проживання.</w:t>
      </w:r>
    </w:p>
    <w:p w:rsidR="00FE5C12" w:rsidRDefault="00FE5C12" w:rsidP="00FE5C12">
      <w:pPr>
        <w:spacing w:after="0" w:line="360" w:lineRule="auto"/>
        <w:ind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
          <w:bCs/>
          <w:sz w:val="28"/>
          <w:szCs w:val="28"/>
          <w:lang w:eastAsia="ru-RU"/>
        </w:rPr>
        <w:t>Завдання тренінгу:</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 xml:space="preserve">Усвідомлення </w:t>
      </w:r>
      <w:proofErr w:type="gramStart"/>
      <w:r w:rsidRPr="00FE5C12">
        <w:rPr>
          <w:rFonts w:ascii="Times New Roman" w:eastAsia="Times New Roman" w:hAnsi="Times New Roman" w:cs="Times New Roman"/>
          <w:bCs/>
          <w:sz w:val="28"/>
          <w:szCs w:val="28"/>
          <w:lang w:eastAsia="ru-RU"/>
        </w:rPr>
        <w:t>поточного</w:t>
      </w:r>
      <w:proofErr w:type="gramEnd"/>
      <w:r w:rsidRPr="00FE5C12">
        <w:rPr>
          <w:rFonts w:ascii="Times New Roman" w:eastAsia="Times New Roman" w:hAnsi="Times New Roman" w:cs="Times New Roman"/>
          <w:bCs/>
          <w:sz w:val="28"/>
          <w:szCs w:val="28"/>
          <w:lang w:eastAsia="ru-RU"/>
        </w:rPr>
        <w:t xml:space="preserve"> емоційного стану</w:t>
      </w:r>
      <w:r w:rsidRPr="00FE5C12">
        <w:rPr>
          <w:rFonts w:ascii="Times New Roman" w:eastAsia="Times New Roman" w:hAnsi="Times New Roman" w:cs="Times New Roman"/>
          <w:sz w:val="28"/>
          <w:szCs w:val="28"/>
          <w:lang w:val="uk-UA" w:eastAsia="ru-RU"/>
        </w:rPr>
        <w:t>.</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Формування позитивного ставлення до життя</w:t>
      </w:r>
      <w:r w:rsidRPr="00FE5C12">
        <w:rPr>
          <w:rFonts w:ascii="Times New Roman" w:eastAsia="Times New Roman" w:hAnsi="Times New Roman" w:cs="Times New Roman"/>
          <w:sz w:val="28"/>
          <w:szCs w:val="28"/>
          <w:lang w:eastAsia="ru-RU"/>
        </w:rPr>
        <w:t>:</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Подолання відчуття безпорадності.</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 xml:space="preserve">Розвиток комунікативних навичок та поліпшення </w:t>
      </w:r>
      <w:proofErr w:type="gramStart"/>
      <w:r w:rsidRPr="00FE5C12">
        <w:rPr>
          <w:rFonts w:ascii="Times New Roman" w:eastAsia="Times New Roman" w:hAnsi="Times New Roman" w:cs="Times New Roman"/>
          <w:bCs/>
          <w:sz w:val="28"/>
          <w:szCs w:val="28"/>
          <w:lang w:eastAsia="ru-RU"/>
        </w:rPr>
        <w:t>соц</w:t>
      </w:r>
      <w:proofErr w:type="gramEnd"/>
      <w:r w:rsidRPr="00FE5C12">
        <w:rPr>
          <w:rFonts w:ascii="Times New Roman" w:eastAsia="Times New Roman" w:hAnsi="Times New Roman" w:cs="Times New Roman"/>
          <w:bCs/>
          <w:sz w:val="28"/>
          <w:szCs w:val="28"/>
          <w:lang w:eastAsia="ru-RU"/>
        </w:rPr>
        <w:t>іальної взаємодії</w:t>
      </w:r>
      <w:r w:rsidRPr="00FE5C12">
        <w:rPr>
          <w:rFonts w:ascii="Times New Roman" w:eastAsia="Times New Roman" w:hAnsi="Times New Roman" w:cs="Times New Roman"/>
          <w:sz w:val="28"/>
          <w:szCs w:val="28"/>
          <w:lang w:val="uk-UA" w:eastAsia="ru-RU"/>
        </w:rPr>
        <w:t>.</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Розвиток впевненості у собі та формування асертивності</w:t>
      </w:r>
      <w:r w:rsidRPr="00FE5C12">
        <w:rPr>
          <w:rFonts w:ascii="Times New Roman" w:eastAsia="Times New Roman" w:hAnsi="Times New Roman" w:cs="Times New Roman"/>
          <w:sz w:val="28"/>
          <w:szCs w:val="28"/>
          <w:lang w:val="uk-UA" w:eastAsia="ru-RU"/>
        </w:rPr>
        <w:t>.</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 xml:space="preserve">Формування плану адаптації та </w:t>
      </w:r>
      <w:proofErr w:type="gramStart"/>
      <w:r w:rsidRPr="00FE5C12">
        <w:rPr>
          <w:rFonts w:ascii="Times New Roman" w:eastAsia="Times New Roman" w:hAnsi="Times New Roman" w:cs="Times New Roman"/>
          <w:bCs/>
          <w:sz w:val="28"/>
          <w:szCs w:val="28"/>
          <w:lang w:eastAsia="ru-RU"/>
        </w:rPr>
        <w:t>соц</w:t>
      </w:r>
      <w:proofErr w:type="gramEnd"/>
      <w:r w:rsidRPr="00FE5C12">
        <w:rPr>
          <w:rFonts w:ascii="Times New Roman" w:eastAsia="Times New Roman" w:hAnsi="Times New Roman" w:cs="Times New Roman"/>
          <w:bCs/>
          <w:sz w:val="28"/>
          <w:szCs w:val="28"/>
          <w:lang w:eastAsia="ru-RU"/>
        </w:rPr>
        <w:t>іалізації</w:t>
      </w:r>
      <w:r w:rsidRPr="00FE5C12">
        <w:rPr>
          <w:rFonts w:ascii="Times New Roman" w:eastAsia="Times New Roman" w:hAnsi="Times New Roman" w:cs="Times New Roman"/>
          <w:sz w:val="28"/>
          <w:szCs w:val="28"/>
          <w:lang w:eastAsia="ru-RU"/>
        </w:rPr>
        <w:t>:</w:t>
      </w:r>
    </w:p>
    <w:p w:rsidR="00FE5C12" w:rsidRPr="00FE5C12" w:rsidRDefault="00FE5C12" w:rsidP="00FE5C12">
      <w:pPr>
        <w:pStyle w:val="a5"/>
        <w:numPr>
          <w:ilvl w:val="0"/>
          <w:numId w:val="85"/>
        </w:numPr>
        <w:tabs>
          <w:tab w:val="clear" w:pos="720"/>
          <w:tab w:val="num" w:pos="0"/>
        </w:tabs>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bCs/>
          <w:sz w:val="28"/>
          <w:szCs w:val="28"/>
          <w:lang w:eastAsia="ru-RU"/>
        </w:rPr>
        <w:t xml:space="preserve">Закріплення результатів та </w:t>
      </w:r>
      <w:proofErr w:type="gramStart"/>
      <w:r w:rsidRPr="00FE5C12">
        <w:rPr>
          <w:rFonts w:ascii="Times New Roman" w:eastAsia="Times New Roman" w:hAnsi="Times New Roman" w:cs="Times New Roman"/>
          <w:bCs/>
          <w:sz w:val="28"/>
          <w:szCs w:val="28"/>
          <w:lang w:eastAsia="ru-RU"/>
        </w:rPr>
        <w:t>п</w:t>
      </w:r>
      <w:proofErr w:type="gramEnd"/>
      <w:r w:rsidRPr="00FE5C12">
        <w:rPr>
          <w:rFonts w:ascii="Times New Roman" w:eastAsia="Times New Roman" w:hAnsi="Times New Roman" w:cs="Times New Roman"/>
          <w:bCs/>
          <w:sz w:val="28"/>
          <w:szCs w:val="28"/>
          <w:lang w:eastAsia="ru-RU"/>
        </w:rPr>
        <w:t>ідтримка мотивації до саморозвитку</w:t>
      </w:r>
      <w:r w:rsidRPr="00FE5C12">
        <w:rPr>
          <w:rFonts w:ascii="Times New Roman" w:eastAsia="Times New Roman" w:hAnsi="Times New Roman" w:cs="Times New Roman"/>
          <w:sz w:val="28"/>
          <w:szCs w:val="28"/>
          <w:lang w:val="uk-UA" w:eastAsia="ru-RU"/>
        </w:rPr>
        <w:t xml:space="preserve">. </w:t>
      </w:r>
      <w:r w:rsidRPr="00FE5C12">
        <w:rPr>
          <w:rFonts w:ascii="Times New Roman" w:eastAsia="Times New Roman" w:hAnsi="Times New Roman" w:cs="Times New Roman"/>
          <w:sz w:val="28"/>
          <w:szCs w:val="28"/>
          <w:lang w:eastAsia="ru-RU"/>
        </w:rPr>
        <w:t xml:space="preserve">Сформувати чіткий план подальшої самостійної роботи для </w:t>
      </w:r>
      <w:proofErr w:type="gramStart"/>
      <w:r w:rsidRPr="00FE5C12">
        <w:rPr>
          <w:rFonts w:ascii="Times New Roman" w:eastAsia="Times New Roman" w:hAnsi="Times New Roman" w:cs="Times New Roman"/>
          <w:sz w:val="28"/>
          <w:szCs w:val="28"/>
          <w:lang w:eastAsia="ru-RU"/>
        </w:rPr>
        <w:t>п</w:t>
      </w:r>
      <w:proofErr w:type="gramEnd"/>
      <w:r w:rsidRPr="00FE5C12">
        <w:rPr>
          <w:rFonts w:ascii="Times New Roman" w:eastAsia="Times New Roman" w:hAnsi="Times New Roman" w:cs="Times New Roman"/>
          <w:sz w:val="28"/>
          <w:szCs w:val="28"/>
          <w:lang w:eastAsia="ru-RU"/>
        </w:rPr>
        <w:t>ідтримання позитивних змін, здобутих під час тренінгу.</w:t>
      </w:r>
    </w:p>
    <w:p w:rsidR="00FE5C12" w:rsidRPr="00FE5C12" w:rsidRDefault="00FE5C12" w:rsidP="00FE5C12">
      <w:pPr>
        <w:pStyle w:val="a5"/>
        <w:spacing w:after="0" w:line="360" w:lineRule="auto"/>
        <w:ind w:left="0" w:firstLine="709"/>
        <w:jc w:val="both"/>
        <w:outlineLvl w:val="2"/>
        <w:rPr>
          <w:rFonts w:ascii="Times New Roman" w:eastAsia="Times New Roman" w:hAnsi="Times New Roman" w:cs="Times New Roman"/>
          <w:sz w:val="28"/>
          <w:szCs w:val="28"/>
          <w:lang w:val="uk-UA" w:eastAsia="ru-RU"/>
        </w:rPr>
      </w:pPr>
      <w:r w:rsidRPr="00FE5C12">
        <w:rPr>
          <w:rFonts w:ascii="Times New Roman" w:eastAsia="Times New Roman" w:hAnsi="Times New Roman" w:cs="Times New Roman"/>
          <w:sz w:val="28"/>
          <w:szCs w:val="28"/>
          <w:lang w:val="uk-UA" w:eastAsia="ru-RU"/>
        </w:rPr>
        <w:t>Ці завдання спрямовані на підтримку учасників у подоланні відчуття ізольованості та безпорадності, надаючи їм необхідні інструменти для формування нового позитивного бачення життя і допомогу в успішній інтеграції в нове соціальне середовище.</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Структура програми:</w:t>
      </w:r>
    </w:p>
    <w:p w:rsidR="00D4736E" w:rsidRDefault="00D4736E" w:rsidP="00D4736E">
      <w:pPr>
        <w:spacing w:after="0" w:line="360" w:lineRule="auto"/>
        <w:ind w:firstLine="709"/>
        <w:jc w:val="both"/>
        <w:rPr>
          <w:rFonts w:ascii="Times New Roman" w:eastAsia="Times New Roman" w:hAnsi="Times New Roman" w:cs="Times New Roman"/>
          <w:sz w:val="28"/>
          <w:szCs w:val="28"/>
          <w:lang w:val="uk-UA" w:eastAsia="ru-RU"/>
        </w:rPr>
      </w:pPr>
      <w:r w:rsidRPr="00D4736E">
        <w:rPr>
          <w:rFonts w:ascii="Times New Roman" w:eastAsia="Times New Roman" w:hAnsi="Times New Roman" w:cs="Times New Roman"/>
          <w:sz w:val="28"/>
          <w:szCs w:val="28"/>
          <w:lang w:eastAsia="ru-RU"/>
        </w:rPr>
        <w:t>Програма розрахована на 8 тижнів, кожне заняття триває приблизно 2 години.</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Сценарій заняття на Тиждень 1: Вступна сесія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1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Познайомити учасників один з одним, створити безпечну та довірливу атмосферу.</w:t>
      </w:r>
    </w:p>
    <w:p w:rsidR="00D4736E" w:rsidRPr="00D4736E" w:rsidRDefault="00D4736E" w:rsidP="00FE5C12">
      <w:pPr>
        <w:numPr>
          <w:ilvl w:val="0"/>
          <w:numId w:val="1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Визначити індивідуальні цілі та очікування від програми.</w:t>
      </w:r>
    </w:p>
    <w:p w:rsidR="00D4736E" w:rsidRPr="00D4736E" w:rsidRDefault="00D4736E" w:rsidP="00FE5C12">
      <w:pPr>
        <w:numPr>
          <w:ilvl w:val="0"/>
          <w:numId w:val="1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Виявити загальний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івень задоволеності життям учасників для подальшого відстеження змін.</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1. Привітання та ознайомлення з програмою (10 хвилин)</w:t>
      </w:r>
    </w:p>
    <w:p w:rsidR="00816809" w:rsidRPr="00816809" w:rsidRDefault="00816809" w:rsidP="00FE5C12">
      <w:pPr>
        <w:numPr>
          <w:ilvl w:val="0"/>
          <w:numId w:val="1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Створити довірливу атмосферу, де кожен учасник зможе відкрито висловлюватися.</w:t>
      </w:r>
    </w:p>
    <w:p w:rsidR="00D4736E" w:rsidRPr="00D4736E" w:rsidRDefault="00D4736E" w:rsidP="00FE5C12">
      <w:pPr>
        <w:numPr>
          <w:ilvl w:val="0"/>
          <w:numId w:val="1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Пояснення цілей програми та її структури. Тренер розповідає про важливість роботи з емоціями та подолання синдрому жертви для поліпшення якості життя.</w:t>
      </w:r>
    </w:p>
    <w:p w:rsidR="00D4736E" w:rsidRPr="00D4736E" w:rsidRDefault="00D4736E" w:rsidP="00FE5C12">
      <w:pPr>
        <w:numPr>
          <w:ilvl w:val="0"/>
          <w:numId w:val="1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правил групової роботи</w:t>
      </w:r>
      <w:r w:rsidRPr="00D4736E">
        <w:rPr>
          <w:rFonts w:ascii="Times New Roman" w:eastAsia="Times New Roman" w:hAnsi="Times New Roman" w:cs="Times New Roman"/>
          <w:sz w:val="28"/>
          <w:szCs w:val="28"/>
          <w:lang w:eastAsia="ru-RU"/>
        </w:rPr>
        <w:t xml:space="preserve">: повага до </w:t>
      </w:r>
      <w:proofErr w:type="gramStart"/>
      <w:r w:rsidRPr="00D4736E">
        <w:rPr>
          <w:rFonts w:ascii="Times New Roman" w:eastAsia="Times New Roman" w:hAnsi="Times New Roman" w:cs="Times New Roman"/>
          <w:sz w:val="28"/>
          <w:szCs w:val="28"/>
          <w:lang w:eastAsia="ru-RU"/>
        </w:rPr>
        <w:t>кожного</w:t>
      </w:r>
      <w:proofErr w:type="gramEnd"/>
      <w:r w:rsidRPr="00D4736E">
        <w:rPr>
          <w:rFonts w:ascii="Times New Roman" w:eastAsia="Times New Roman" w:hAnsi="Times New Roman" w:cs="Times New Roman"/>
          <w:sz w:val="28"/>
          <w:szCs w:val="28"/>
          <w:lang w:eastAsia="ru-RU"/>
        </w:rPr>
        <w:t xml:space="preserve"> учасника, конфіденційність, активне слухання, щирість у вираженні емоцій, відсутність критики.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Вправа «Знайомство» (20 хвилин)</w:t>
      </w:r>
    </w:p>
    <w:p w:rsidR="00D4736E" w:rsidRPr="00D4736E" w:rsidRDefault="00D4736E" w:rsidP="00FE5C12">
      <w:pPr>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Допомогти учасникам ближче познайомитися та побудувати довірливі стосунки.</w:t>
      </w:r>
    </w:p>
    <w:p w:rsidR="00D4736E" w:rsidRPr="00D4736E" w:rsidRDefault="00D4736E" w:rsidP="00FE5C12">
      <w:pPr>
        <w:numPr>
          <w:ilvl w:val="0"/>
          <w:numId w:val="1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207525">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сидять </w:t>
      </w:r>
      <w:proofErr w:type="gramStart"/>
      <w:r w:rsidRPr="00D4736E">
        <w:rPr>
          <w:rFonts w:ascii="Times New Roman" w:eastAsia="Times New Roman" w:hAnsi="Times New Roman" w:cs="Times New Roman"/>
          <w:sz w:val="28"/>
          <w:szCs w:val="28"/>
          <w:lang w:eastAsia="ru-RU"/>
        </w:rPr>
        <w:t>у</w:t>
      </w:r>
      <w:proofErr w:type="gramEnd"/>
      <w:r w:rsidRPr="00D4736E">
        <w:rPr>
          <w:rFonts w:ascii="Times New Roman" w:eastAsia="Times New Roman" w:hAnsi="Times New Roman" w:cs="Times New Roman"/>
          <w:sz w:val="28"/>
          <w:szCs w:val="28"/>
          <w:lang w:eastAsia="ru-RU"/>
        </w:rPr>
        <w:t xml:space="preserve"> колі та по черзі представляються, відповідаючи на кілька простих запитань, наприклад: «Як вас звати?», «Звідки ви приїхали?», «Яке </w:t>
      </w:r>
      <w:proofErr w:type="gramStart"/>
      <w:r w:rsidRPr="00D4736E">
        <w:rPr>
          <w:rFonts w:ascii="Times New Roman" w:eastAsia="Times New Roman" w:hAnsi="Times New Roman" w:cs="Times New Roman"/>
          <w:sz w:val="28"/>
          <w:szCs w:val="28"/>
          <w:lang w:eastAsia="ru-RU"/>
        </w:rPr>
        <w:t>ваше</w:t>
      </w:r>
      <w:proofErr w:type="gramEnd"/>
      <w:r w:rsidRPr="00D4736E">
        <w:rPr>
          <w:rFonts w:ascii="Times New Roman" w:eastAsia="Times New Roman" w:hAnsi="Times New Roman" w:cs="Times New Roman"/>
          <w:sz w:val="28"/>
          <w:szCs w:val="28"/>
          <w:lang w:eastAsia="ru-RU"/>
        </w:rPr>
        <w:t xml:space="preserve"> хобі чи улюблене заняття?», «Що спонукало вас долучитися до цієї програми?».</w:t>
      </w:r>
    </w:p>
    <w:p w:rsidR="00D4736E" w:rsidRPr="00D4736E" w:rsidRDefault="00D4736E" w:rsidP="00207525">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кожного, підкреслюючи важливість відкритості та щирості.</w:t>
      </w:r>
    </w:p>
    <w:p w:rsidR="00D4736E" w:rsidRPr="00816809" w:rsidRDefault="00D4736E" w:rsidP="00207525">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Завдання – допомогти учасникам відчути, що вони не </w:t>
      </w:r>
      <w:proofErr w:type="gramStart"/>
      <w:r w:rsidRPr="00D4736E">
        <w:rPr>
          <w:rFonts w:ascii="Times New Roman" w:eastAsia="Times New Roman" w:hAnsi="Times New Roman" w:cs="Times New Roman"/>
          <w:sz w:val="28"/>
          <w:szCs w:val="28"/>
          <w:lang w:eastAsia="ru-RU"/>
        </w:rPr>
        <w:t>одні у</w:t>
      </w:r>
      <w:proofErr w:type="gramEnd"/>
      <w:r w:rsidRPr="00D4736E">
        <w:rPr>
          <w:rFonts w:ascii="Times New Roman" w:eastAsia="Times New Roman" w:hAnsi="Times New Roman" w:cs="Times New Roman"/>
          <w:sz w:val="28"/>
          <w:szCs w:val="28"/>
          <w:lang w:eastAsia="ru-RU"/>
        </w:rPr>
        <w:t xml:space="preserve"> своїх переживаннях.</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«Колесо життя» (30 хвилин)</w:t>
      </w:r>
    </w:p>
    <w:p w:rsidR="00D4736E" w:rsidRPr="00D4736E" w:rsidRDefault="00D4736E" w:rsidP="00FE5C12">
      <w:pPr>
        <w:numPr>
          <w:ilvl w:val="0"/>
          <w:numId w:val="1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З’ясувати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івень задоволеності життям кожного учасника та виявити сфери, які потребують покращення.</w:t>
      </w:r>
    </w:p>
    <w:p w:rsidR="00D4736E" w:rsidRPr="00D4736E" w:rsidRDefault="00D4736E" w:rsidP="00FE5C12">
      <w:pPr>
        <w:numPr>
          <w:ilvl w:val="0"/>
          <w:numId w:val="1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Кожен учасник отримує бланк «Колесо життя» </w:t>
      </w:r>
      <w:r w:rsidR="003965DD" w:rsidRPr="00D4736E">
        <w:rPr>
          <w:rFonts w:ascii="Times New Roman" w:eastAsia="Times New Roman" w:hAnsi="Times New Roman" w:cs="Times New Roman"/>
          <w:sz w:val="28"/>
          <w:szCs w:val="28"/>
          <w:lang w:eastAsia="ru-RU"/>
        </w:rPr>
        <w:t>–</w:t>
      </w:r>
      <w:r w:rsidRPr="00D4736E">
        <w:rPr>
          <w:rFonts w:ascii="Times New Roman" w:eastAsia="Times New Roman" w:hAnsi="Times New Roman" w:cs="Times New Roman"/>
          <w:sz w:val="28"/>
          <w:szCs w:val="28"/>
          <w:lang w:eastAsia="ru-RU"/>
        </w:rPr>
        <w:t xml:space="preserve"> коло, поділене на 8 секторів, які представляють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ізні аспекти життя (сім’я, здоров’я, робота, соціальні зв’язки, фінанси, особистісний розвиток, відпочинок, духовність).</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оцінюють кожну сферу від 1 до 10, де 1 – мінімальна задоволеність, а 10 – </w:t>
      </w:r>
      <w:proofErr w:type="gramStart"/>
      <w:r w:rsidRPr="00D4736E">
        <w:rPr>
          <w:rFonts w:ascii="Times New Roman" w:eastAsia="Times New Roman" w:hAnsi="Times New Roman" w:cs="Times New Roman"/>
          <w:sz w:val="28"/>
          <w:szCs w:val="28"/>
          <w:lang w:eastAsia="ru-RU"/>
        </w:rPr>
        <w:t>максимальна</w:t>
      </w:r>
      <w:proofErr w:type="gramEnd"/>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низький рівень у деяких сферах є абсолютно нормальним і що ця вправа допомагає визначити напрямки для роботи в програмі.</w:t>
      </w:r>
    </w:p>
    <w:p w:rsidR="00D4736E" w:rsidRPr="00D4736E" w:rsidRDefault="00D4736E" w:rsidP="00FE5C12">
      <w:pPr>
        <w:numPr>
          <w:ilvl w:val="0"/>
          <w:numId w:val="1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 результаті</w:t>
      </w:r>
      <w:proofErr w:type="gramStart"/>
      <w:r w:rsidRPr="00D4736E">
        <w:rPr>
          <w:rFonts w:ascii="Times New Roman" w:eastAsia="Times New Roman" w:hAnsi="Times New Roman" w:cs="Times New Roman"/>
          <w:b/>
          <w:bCs/>
          <w:sz w:val="28"/>
          <w:szCs w:val="28"/>
          <w:lang w:eastAsia="ru-RU"/>
        </w:rPr>
        <w:t>в</w:t>
      </w:r>
      <w:proofErr w:type="gramEnd"/>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 бажанням, учасники можуть поділитися результатами або зробити висновки </w:t>
      </w:r>
      <w:proofErr w:type="gramStart"/>
      <w:r w:rsidRPr="00D4736E">
        <w:rPr>
          <w:rFonts w:ascii="Times New Roman" w:eastAsia="Times New Roman" w:hAnsi="Times New Roman" w:cs="Times New Roman"/>
          <w:sz w:val="28"/>
          <w:szCs w:val="28"/>
          <w:lang w:eastAsia="ru-RU"/>
        </w:rPr>
        <w:t>для</w:t>
      </w:r>
      <w:proofErr w:type="gramEnd"/>
      <w:r w:rsidRPr="00D4736E">
        <w:rPr>
          <w:rFonts w:ascii="Times New Roman" w:eastAsia="Times New Roman" w:hAnsi="Times New Roman" w:cs="Times New Roman"/>
          <w:sz w:val="28"/>
          <w:szCs w:val="28"/>
          <w:lang w:eastAsia="ru-RU"/>
        </w:rPr>
        <w:t xml:space="preserve"> себе.</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обговорення, заохочуючи до виявлення цілей для покращення сфери, де рівень задоволеності найнижчий.</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Вправа «Мої сильні сторони» (15 хвилин)</w:t>
      </w:r>
    </w:p>
    <w:p w:rsidR="00D4736E" w:rsidRPr="00D4736E" w:rsidRDefault="00D4736E" w:rsidP="00FE5C12">
      <w:pPr>
        <w:numPr>
          <w:ilvl w:val="0"/>
          <w:numId w:val="1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самооцінку учасників, зосередившись на їхніх сильних якостях.</w:t>
      </w:r>
    </w:p>
    <w:p w:rsidR="00D4736E" w:rsidRPr="00D4736E" w:rsidRDefault="00D4736E" w:rsidP="00FE5C12">
      <w:pPr>
        <w:numPr>
          <w:ilvl w:val="0"/>
          <w:numId w:val="1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Кожен учасник отримує аркуш паперу та записує три свої найсильніші якості або досягнення, якими </w:t>
      </w:r>
      <w:proofErr w:type="gramStart"/>
      <w:r w:rsidRPr="00D4736E">
        <w:rPr>
          <w:rFonts w:ascii="Times New Roman" w:eastAsia="Times New Roman" w:hAnsi="Times New Roman" w:cs="Times New Roman"/>
          <w:sz w:val="28"/>
          <w:szCs w:val="28"/>
          <w:lang w:eastAsia="ru-RU"/>
        </w:rPr>
        <w:t>вони</w:t>
      </w:r>
      <w:proofErr w:type="gramEnd"/>
      <w:r w:rsidRPr="00D4736E">
        <w:rPr>
          <w:rFonts w:ascii="Times New Roman" w:eastAsia="Times New Roman" w:hAnsi="Times New Roman" w:cs="Times New Roman"/>
          <w:sz w:val="28"/>
          <w:szCs w:val="28"/>
          <w:lang w:eastAsia="ru-RU"/>
        </w:rPr>
        <w:t xml:space="preserve"> пишаються.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Далі учасники (за бажанням) діляться своїм списком з групою.</w:t>
      </w:r>
    </w:p>
    <w:p w:rsidR="00D4736E" w:rsidRPr="00D4736E" w:rsidRDefault="00D4736E" w:rsidP="00FE5C12">
      <w:pPr>
        <w:numPr>
          <w:ilvl w:val="0"/>
          <w:numId w:val="1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фокусування на своїх сильних сторонах і наголошує, що це допоможе в процесі роботи над собою та своїм сприйняттям життя.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Перерва (10 хвилин)</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6. Вправа «Мій ідеальний </w:t>
      </w:r>
      <w:proofErr w:type="gramStart"/>
      <w:r w:rsidRPr="00D4736E">
        <w:rPr>
          <w:rFonts w:ascii="Times New Roman" w:eastAsia="Times New Roman" w:hAnsi="Times New Roman" w:cs="Times New Roman"/>
          <w:b/>
          <w:bCs/>
          <w:sz w:val="28"/>
          <w:szCs w:val="28"/>
          <w:lang w:eastAsia="ru-RU"/>
        </w:rPr>
        <w:t>св</w:t>
      </w:r>
      <w:proofErr w:type="gramEnd"/>
      <w:r w:rsidRPr="00D4736E">
        <w:rPr>
          <w:rFonts w:ascii="Times New Roman" w:eastAsia="Times New Roman" w:hAnsi="Times New Roman" w:cs="Times New Roman"/>
          <w:b/>
          <w:bCs/>
          <w:sz w:val="28"/>
          <w:szCs w:val="28"/>
          <w:lang w:eastAsia="ru-RU"/>
        </w:rPr>
        <w:t>іт» (30 хвилин)</w:t>
      </w:r>
    </w:p>
    <w:p w:rsidR="00D4736E" w:rsidRPr="00D4736E" w:rsidRDefault="00D4736E" w:rsidP="00FE5C12">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побачити позитивну картину майбутнього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мотивацію до змін.</w:t>
      </w:r>
    </w:p>
    <w:p w:rsidR="00D4736E" w:rsidRPr="00D4736E" w:rsidRDefault="00D4736E" w:rsidP="00FE5C12">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отримує аркуш паперу, кольорові олівці та фломастери.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Завдання: намалювати або написати на аркуші образ свого ідеального життя. Учасники зображають, як би вони хотіли бачити своє життя через певний час, які люди, </w:t>
      </w:r>
      <w:proofErr w:type="gramStart"/>
      <w:r w:rsidRPr="00D4736E">
        <w:rPr>
          <w:rFonts w:ascii="Times New Roman" w:eastAsia="Times New Roman" w:hAnsi="Times New Roman" w:cs="Times New Roman"/>
          <w:sz w:val="28"/>
          <w:szCs w:val="28"/>
          <w:lang w:eastAsia="ru-RU"/>
        </w:rPr>
        <w:t>под</w:t>
      </w:r>
      <w:proofErr w:type="gramEnd"/>
      <w:r w:rsidRPr="00D4736E">
        <w:rPr>
          <w:rFonts w:ascii="Times New Roman" w:eastAsia="Times New Roman" w:hAnsi="Times New Roman" w:cs="Times New Roman"/>
          <w:sz w:val="28"/>
          <w:szCs w:val="28"/>
          <w:lang w:eastAsia="ru-RU"/>
        </w:rPr>
        <w:t>ії та досягнення мають бути присутні.</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що це допоможе зосередитися на позитивних аспектах і підсилити відчуття контролю над майбутнім.</w:t>
      </w:r>
    </w:p>
    <w:p w:rsidR="00D4736E" w:rsidRPr="00D4736E" w:rsidRDefault="00D4736E" w:rsidP="00FE5C12">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За бажанням учасники можуть поділитися своїм баченням з групою, розповідаючи, чому це для них важливо.</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Обговорення очікувань від програми (15 хвилин)</w:t>
      </w:r>
    </w:p>
    <w:p w:rsidR="00D4736E" w:rsidRPr="00D4736E" w:rsidRDefault="00D4736E" w:rsidP="00FE5C12">
      <w:pPr>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Визначити, що кожен учасник хоче отримати від участі в програмі.</w:t>
      </w:r>
    </w:p>
    <w:p w:rsidR="00D4736E" w:rsidRPr="00D4736E" w:rsidRDefault="00D4736E" w:rsidP="00FE5C12">
      <w:pPr>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учасникам подумати та озвучити, що </w:t>
      </w:r>
      <w:proofErr w:type="gramStart"/>
      <w:r w:rsidRPr="00D4736E">
        <w:rPr>
          <w:rFonts w:ascii="Times New Roman" w:eastAsia="Times New Roman" w:hAnsi="Times New Roman" w:cs="Times New Roman"/>
          <w:sz w:val="28"/>
          <w:szCs w:val="28"/>
          <w:lang w:eastAsia="ru-RU"/>
        </w:rPr>
        <w:t>вони</w:t>
      </w:r>
      <w:proofErr w:type="gramEnd"/>
      <w:r w:rsidRPr="00D4736E">
        <w:rPr>
          <w:rFonts w:ascii="Times New Roman" w:eastAsia="Times New Roman" w:hAnsi="Times New Roman" w:cs="Times New Roman"/>
          <w:sz w:val="28"/>
          <w:szCs w:val="28"/>
          <w:lang w:eastAsia="ru-RU"/>
        </w:rPr>
        <w:t xml:space="preserve"> очікують від програми, які конкретні проблеми хочуть вирішити.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можуть записати свої очікування на аркуші, щоб наприкінці програми повернутися до них і </w:t>
      </w:r>
      <w:proofErr w:type="gramStart"/>
      <w:r w:rsidRPr="00D4736E">
        <w:rPr>
          <w:rFonts w:ascii="Times New Roman" w:eastAsia="Times New Roman" w:hAnsi="Times New Roman" w:cs="Times New Roman"/>
          <w:sz w:val="28"/>
          <w:szCs w:val="28"/>
          <w:lang w:eastAsia="ru-RU"/>
        </w:rPr>
        <w:t>перев</w:t>
      </w:r>
      <w:proofErr w:type="gramEnd"/>
      <w:r w:rsidRPr="00D4736E">
        <w:rPr>
          <w:rFonts w:ascii="Times New Roman" w:eastAsia="Times New Roman" w:hAnsi="Times New Roman" w:cs="Times New Roman"/>
          <w:sz w:val="28"/>
          <w:szCs w:val="28"/>
          <w:lang w:eastAsia="ru-RU"/>
        </w:rPr>
        <w:t>ірити, чи досягли поставлених цілей.</w:t>
      </w:r>
    </w:p>
    <w:p w:rsidR="00D4736E" w:rsidRPr="00D4736E" w:rsidRDefault="00D4736E" w:rsidP="00FE5C12">
      <w:pPr>
        <w:numPr>
          <w:ilvl w:val="0"/>
          <w:numId w:val="2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узагальнює очікування, наголошуючи, що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 вони будуть враховані у процесі роботи, і пояснює, що група є підтримуючим середовищем для досягнення цих цілей.</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8. Домашнє завдання (5 хвилин)</w:t>
      </w:r>
    </w:p>
    <w:p w:rsidR="00D4736E" w:rsidRPr="00D4736E" w:rsidRDefault="00D4736E" w:rsidP="00FE5C12">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Продовжити роботу над особистими цілями та баченням </w:t>
      </w:r>
      <w:proofErr w:type="gramStart"/>
      <w:r w:rsidRPr="00D4736E">
        <w:rPr>
          <w:rFonts w:ascii="Times New Roman" w:eastAsia="Times New Roman" w:hAnsi="Times New Roman" w:cs="Times New Roman"/>
          <w:sz w:val="28"/>
          <w:szCs w:val="28"/>
          <w:lang w:eastAsia="ru-RU"/>
        </w:rPr>
        <w:t>позитивного</w:t>
      </w:r>
      <w:proofErr w:type="gramEnd"/>
      <w:r w:rsidRPr="00D4736E">
        <w:rPr>
          <w:rFonts w:ascii="Times New Roman" w:eastAsia="Times New Roman" w:hAnsi="Times New Roman" w:cs="Times New Roman"/>
          <w:sz w:val="28"/>
          <w:szCs w:val="28"/>
          <w:lang w:eastAsia="ru-RU"/>
        </w:rPr>
        <w:t xml:space="preserve"> майбутнього.</w:t>
      </w:r>
    </w:p>
    <w:p w:rsidR="00D4736E" w:rsidRPr="00D4736E" w:rsidRDefault="00D4736E" w:rsidP="00FE5C12">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Завершити або доповнити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малюнок/колаж «Мій ідеальний світ», якщо не вдалося зробити це на занятті.</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Подумати про один-два кроки, які можна зробити найближчим часом, щоб наблизитися до свого ідеального життя.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Вести «Щоденник настрою», відзначаючи кожен день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рівень задоволеності та позитивні події.</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 xml:space="preserve">9.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поділитися, що було найбільш цінним у сьогоднішньому занятті.</w:t>
      </w:r>
    </w:p>
    <w:p w:rsidR="00D4736E" w:rsidRPr="00D4736E" w:rsidRDefault="00957EEC" w:rsidP="00FE5C12">
      <w:pPr>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задати питання або поділитися враженнями.</w:t>
      </w:r>
    </w:p>
    <w:p w:rsidR="00D4736E" w:rsidRPr="00D4736E" w:rsidRDefault="00D4736E" w:rsidP="00FE5C12">
      <w:pPr>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участь, нагадує про важливість виконання домашнього завдання та мотивує до активної роботи над собою протягом тижня.</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E5C12">
      <w:pPr>
        <w:numPr>
          <w:ilvl w:val="0"/>
          <w:numId w:val="2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довіри</w:t>
      </w:r>
      <w:r w:rsidRPr="00D4736E">
        <w:rPr>
          <w:rFonts w:ascii="Times New Roman" w:eastAsia="Times New Roman" w:hAnsi="Times New Roman" w:cs="Times New Roman"/>
          <w:sz w:val="28"/>
          <w:szCs w:val="28"/>
          <w:lang w:eastAsia="ru-RU"/>
        </w:rPr>
        <w:t xml:space="preserve">: Тренер повинен уважно стежити за настроєм у групі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кожного, створюючи безпечну атмосферу.</w:t>
      </w:r>
    </w:p>
    <w:p w:rsidR="00D4736E" w:rsidRPr="00D4736E" w:rsidRDefault="00D4736E" w:rsidP="00FE5C12">
      <w:pPr>
        <w:numPr>
          <w:ilvl w:val="0"/>
          <w:numId w:val="2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Індивідуальний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ідхід</w:t>
      </w:r>
      <w:r w:rsidRPr="00D4736E">
        <w:rPr>
          <w:rFonts w:ascii="Times New Roman" w:eastAsia="Times New Roman" w:hAnsi="Times New Roman" w:cs="Times New Roman"/>
          <w:sz w:val="28"/>
          <w:szCs w:val="28"/>
          <w:lang w:eastAsia="ru-RU"/>
        </w:rPr>
        <w:t>: Помічати учасників, які потребують додаткової підтримки, і за необхідності приділити їм більше уваги.</w:t>
      </w:r>
    </w:p>
    <w:p w:rsidR="00D4736E" w:rsidRPr="00816809" w:rsidRDefault="00D4736E" w:rsidP="00FE5C12">
      <w:pPr>
        <w:numPr>
          <w:ilvl w:val="0"/>
          <w:numId w:val="2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Гнучкість </w:t>
      </w:r>
      <w:proofErr w:type="gramStart"/>
      <w:r w:rsidRPr="00D4736E">
        <w:rPr>
          <w:rFonts w:ascii="Times New Roman" w:eastAsia="Times New Roman" w:hAnsi="Times New Roman" w:cs="Times New Roman"/>
          <w:b/>
          <w:bCs/>
          <w:sz w:val="28"/>
          <w:szCs w:val="28"/>
          <w:lang w:eastAsia="ru-RU"/>
        </w:rPr>
        <w:t>у</w:t>
      </w:r>
      <w:proofErr w:type="gramEnd"/>
      <w:r w:rsidRPr="00D4736E">
        <w:rPr>
          <w:rFonts w:ascii="Times New Roman" w:eastAsia="Times New Roman" w:hAnsi="Times New Roman" w:cs="Times New Roman"/>
          <w:b/>
          <w:bCs/>
          <w:sz w:val="28"/>
          <w:szCs w:val="28"/>
          <w:lang w:eastAsia="ru-RU"/>
        </w:rPr>
        <w:t xml:space="preserve"> часі</w:t>
      </w:r>
      <w:r w:rsidRPr="00D4736E">
        <w:rPr>
          <w:rFonts w:ascii="Times New Roman" w:eastAsia="Times New Roman" w:hAnsi="Times New Roman" w:cs="Times New Roman"/>
          <w:sz w:val="28"/>
          <w:szCs w:val="28"/>
          <w:lang w:eastAsia="ru-RU"/>
        </w:rPr>
        <w:t>: Якщо групі потрібно більше часу на знайомство чи вправи, тренер має бути готовий коригувати план.</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Цей перший тиждень закладає основу для подальших занять, створюючи позитивну атмосферу в групі та допомагаючи кожному учаснику відчути себе частиною спільноти, де його приймають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ідтримують.</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Сценарій заняття на Тиждень 2: Робота з емоціями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Навчити учасників ідентифікувати, виражати та управляти своїми емоціями конструктивно.</w:t>
      </w:r>
    </w:p>
    <w:p w:rsidR="00D4736E" w:rsidRPr="00D4736E" w:rsidRDefault="00D4736E" w:rsidP="00FE5C12">
      <w:pPr>
        <w:numPr>
          <w:ilvl w:val="0"/>
          <w:numId w:val="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Знизити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івень агресивності через розвиток емоційної компетентності.</w:t>
      </w:r>
    </w:p>
    <w:p w:rsidR="00D4736E" w:rsidRPr="00D4736E" w:rsidRDefault="00D4736E" w:rsidP="00FE5C12">
      <w:pPr>
        <w:numPr>
          <w:ilvl w:val="0"/>
          <w:numId w:val="2"/>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усвідомленість учасників щодо власних емоційних реакцій.</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1. Вступне привітання та рефлексія попереднього тижня (10 хвилин)</w:t>
      </w:r>
    </w:p>
    <w:p w:rsidR="00D4736E" w:rsidRPr="00D4736E" w:rsidRDefault="00D4736E" w:rsidP="00FE5C12">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тренера</w:t>
      </w:r>
      <w:r w:rsidRPr="00D4736E">
        <w:rPr>
          <w:rFonts w:ascii="Times New Roman" w:eastAsia="Times New Roman" w:hAnsi="Times New Roman" w:cs="Times New Roman"/>
          <w:sz w:val="28"/>
          <w:szCs w:val="28"/>
          <w:lang w:eastAsia="ru-RU"/>
        </w:rPr>
        <w:t>: Позитивний настрій, встановлення контакту з групою.</w:t>
      </w:r>
    </w:p>
    <w:p w:rsidR="00D4736E" w:rsidRPr="00D4736E" w:rsidRDefault="00D4736E" w:rsidP="00FE5C12">
      <w:pPr>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 домашнього 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Запитати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як</w:t>
      </w:r>
      <w:proofErr w:type="gramEnd"/>
      <w:r w:rsidRPr="00D4736E">
        <w:rPr>
          <w:rFonts w:ascii="Times New Roman" w:eastAsia="Times New Roman" w:hAnsi="Times New Roman" w:cs="Times New Roman"/>
          <w:sz w:val="28"/>
          <w:szCs w:val="28"/>
          <w:lang w:eastAsia="ru-RU"/>
        </w:rPr>
        <w:t xml:space="preserve"> вони почувалися протягом тижня.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Обговорити їхні враження від колажу «Мій ідеальний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іт» та чи помітили вони якісь зміни у своєму настрої.</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Вправа «Емоційний барометр» (20 хвилин)</w:t>
      </w:r>
    </w:p>
    <w:p w:rsidR="00D4736E" w:rsidRPr="00D4736E" w:rsidRDefault="00D4736E" w:rsidP="00FE5C12">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Допомогти учасникам усвідомити та виразити свої поточні емоції.</w:t>
      </w:r>
    </w:p>
    <w:p w:rsidR="00D4736E" w:rsidRPr="00D4736E" w:rsidRDefault="00D4736E" w:rsidP="00FE5C12">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малює на дошці або фліпчарті шкалу від 1 до 10, де 1 – найнижчий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івень емоційного стану, а 10 – найвищий.</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Кожен учасник по черзі визначає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поточний емоційний стан за шкалою та, за бажанням, коротко пояснює свій вибір.</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ідбадьорює відкритість та підтримує кожного учасника.</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про емоції (15 хвилин)</w:t>
      </w:r>
    </w:p>
    <w:p w:rsidR="00D4736E" w:rsidRPr="00D4736E" w:rsidRDefault="00D4736E" w:rsidP="00FE5C12">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Надати учасникам базові знання про емоції та їхню роль у житті.</w:t>
      </w:r>
    </w:p>
    <w:p w:rsidR="00D4736E" w:rsidRPr="00D4736E" w:rsidRDefault="00D4736E" w:rsidP="00FE5C12">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Що таке емоції та навіщо </w:t>
      </w:r>
      <w:proofErr w:type="gramStart"/>
      <w:r w:rsidRPr="00D4736E">
        <w:rPr>
          <w:rFonts w:ascii="Times New Roman" w:eastAsia="Times New Roman" w:hAnsi="Times New Roman" w:cs="Times New Roman"/>
          <w:sz w:val="28"/>
          <w:szCs w:val="28"/>
          <w:lang w:eastAsia="ru-RU"/>
        </w:rPr>
        <w:t>вони</w:t>
      </w:r>
      <w:proofErr w:type="gramEnd"/>
      <w:r w:rsidRPr="00D4736E">
        <w:rPr>
          <w:rFonts w:ascii="Times New Roman" w:eastAsia="Times New Roman" w:hAnsi="Times New Roman" w:cs="Times New Roman"/>
          <w:sz w:val="28"/>
          <w:szCs w:val="28"/>
          <w:lang w:eastAsia="ru-RU"/>
        </w:rPr>
        <w:t xml:space="preserve"> потрібні.</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ізниця між емоціями та почуттями.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Важливість усвідомлення та вираження емоцій.</w:t>
      </w:r>
    </w:p>
    <w:p w:rsidR="00D4736E" w:rsidRPr="00816809" w:rsidRDefault="00D4736E" w:rsidP="00FE5C12">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Використання наочних </w:t>
      </w:r>
      <w:proofErr w:type="gramStart"/>
      <w:r w:rsidRPr="00D4736E">
        <w:rPr>
          <w:rFonts w:ascii="Times New Roman" w:eastAsia="Times New Roman" w:hAnsi="Times New Roman" w:cs="Times New Roman"/>
          <w:b/>
          <w:bCs/>
          <w:sz w:val="28"/>
          <w:szCs w:val="28"/>
          <w:lang w:eastAsia="ru-RU"/>
        </w:rPr>
        <w:t>матер</w:t>
      </w:r>
      <w:proofErr w:type="gramEnd"/>
      <w:r w:rsidRPr="00D4736E">
        <w:rPr>
          <w:rFonts w:ascii="Times New Roman" w:eastAsia="Times New Roman" w:hAnsi="Times New Roman" w:cs="Times New Roman"/>
          <w:b/>
          <w:bCs/>
          <w:sz w:val="28"/>
          <w:szCs w:val="28"/>
          <w:lang w:eastAsia="ru-RU"/>
        </w:rPr>
        <w:t>іалів</w:t>
      </w:r>
      <w:r w:rsidRPr="00D4736E">
        <w:rPr>
          <w:rFonts w:ascii="Times New Roman" w:eastAsia="Times New Roman" w:hAnsi="Times New Roman" w:cs="Times New Roman"/>
          <w:sz w:val="28"/>
          <w:szCs w:val="28"/>
          <w:lang w:eastAsia="ru-RU"/>
        </w:rPr>
        <w:t>: Схеми, картинки, приклади з життя.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Вправа «Асоціативні карти» (25 хвилин)</w:t>
      </w:r>
    </w:p>
    <w:p w:rsidR="00D4736E" w:rsidRPr="00D4736E" w:rsidRDefault="00D4736E" w:rsidP="00FE5C12">
      <w:pPr>
        <w:numPr>
          <w:ilvl w:val="0"/>
          <w:numId w:val="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Розвинути навички ідентифікації та вираження емоцій.</w:t>
      </w:r>
    </w:p>
    <w:p w:rsidR="00D4736E" w:rsidRPr="00D4736E" w:rsidRDefault="00D4736E" w:rsidP="00FE5C12">
      <w:pPr>
        <w:numPr>
          <w:ilvl w:val="0"/>
          <w:numId w:val="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Тренер роздає учасникам набі</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 xml:space="preserve"> карток із зображеннями (фотографії, малюнки, абстрактні образи).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обирає картку, яка відображає його поточний емоційний стан або емоцію, яку він часто відчува</w:t>
      </w:r>
      <w:proofErr w:type="gramStart"/>
      <w:r w:rsidRPr="00D4736E">
        <w:rPr>
          <w:rFonts w:ascii="Times New Roman" w:eastAsia="Times New Roman" w:hAnsi="Times New Roman" w:cs="Times New Roman"/>
          <w:sz w:val="28"/>
          <w:szCs w:val="28"/>
          <w:lang w:eastAsia="ru-RU"/>
        </w:rPr>
        <w:t>є.</w:t>
      </w:r>
      <w:proofErr w:type="gramEnd"/>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 черзі учасники показують свою картку та розповідають, чому вони її обрали, які емоції вона в них виклика</w:t>
      </w:r>
      <w:proofErr w:type="gramStart"/>
      <w:r w:rsidRPr="00D4736E">
        <w:rPr>
          <w:rFonts w:ascii="Times New Roman" w:eastAsia="Times New Roman" w:hAnsi="Times New Roman" w:cs="Times New Roman"/>
          <w:sz w:val="28"/>
          <w:szCs w:val="28"/>
          <w:lang w:eastAsia="ru-RU"/>
        </w:rPr>
        <w:t>є.</w:t>
      </w:r>
      <w:proofErr w:type="gramEnd"/>
    </w:p>
    <w:p w:rsidR="00D4736E" w:rsidRPr="00D4736E" w:rsidRDefault="00D4736E" w:rsidP="00FE5C12">
      <w:pPr>
        <w:numPr>
          <w:ilvl w:val="0"/>
          <w:numId w:val="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допомагає глибше зануритися в обговорення, ставлячи навідні запитання.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ідкреслюється важливість прийняття будь-яких емоцій без осуду.</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Перерва (10 хвилин)</w:t>
      </w:r>
    </w:p>
    <w:p w:rsidR="00D4736E" w:rsidRPr="00816809" w:rsidRDefault="00D4736E" w:rsidP="00FE5C12">
      <w:pPr>
        <w:numPr>
          <w:ilvl w:val="0"/>
          <w:numId w:val="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Легкий перекус, можливість </w:t>
      </w:r>
      <w:proofErr w:type="gramStart"/>
      <w:r w:rsidRPr="00D4736E">
        <w:rPr>
          <w:rFonts w:ascii="Times New Roman" w:eastAsia="Times New Roman" w:hAnsi="Times New Roman" w:cs="Times New Roman"/>
          <w:sz w:val="28"/>
          <w:szCs w:val="28"/>
          <w:lang w:eastAsia="ru-RU"/>
        </w:rPr>
        <w:t>неформального</w:t>
      </w:r>
      <w:proofErr w:type="gramEnd"/>
      <w:r w:rsidRPr="00D4736E">
        <w:rPr>
          <w:rFonts w:ascii="Times New Roman" w:eastAsia="Times New Roman" w:hAnsi="Times New Roman" w:cs="Times New Roman"/>
          <w:sz w:val="28"/>
          <w:szCs w:val="28"/>
          <w:lang w:eastAsia="ru-RU"/>
        </w:rPr>
        <w:t xml:space="preserve"> спілкування.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Техніки управління агресією (30 хвилин)</w:t>
      </w:r>
    </w:p>
    <w:p w:rsidR="00D4736E" w:rsidRPr="00D4736E" w:rsidRDefault="00D4736E" w:rsidP="00FE5C12">
      <w:pPr>
        <w:numPr>
          <w:ilvl w:val="0"/>
          <w:numId w:val="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Надати практичні інструменти для зниження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івня агресивності.</w:t>
      </w:r>
    </w:p>
    <w:p w:rsidR="00D4736E" w:rsidRPr="00D4736E" w:rsidRDefault="00D4736E" w:rsidP="00D4736E">
      <w:pPr>
        <w:spacing w:after="0" w:line="360" w:lineRule="auto"/>
        <w:ind w:firstLine="709"/>
        <w:jc w:val="both"/>
        <w:outlineLvl w:val="4"/>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6.1. Дихальна вправа «Глибоке дихання»</w:t>
      </w:r>
    </w:p>
    <w:p w:rsidR="00D4736E" w:rsidRPr="00D4736E" w:rsidRDefault="00D4736E" w:rsidP="00FE5C12">
      <w:pPr>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як глибоке дихання допомагає заспокоїти нервову систему.</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Проводиться спільна практика: повільний вдих через </w:t>
      </w:r>
      <w:proofErr w:type="gramStart"/>
      <w:r w:rsidRPr="00D4736E">
        <w:rPr>
          <w:rFonts w:ascii="Times New Roman" w:eastAsia="Times New Roman" w:hAnsi="Times New Roman" w:cs="Times New Roman"/>
          <w:sz w:val="28"/>
          <w:szCs w:val="28"/>
          <w:lang w:eastAsia="ru-RU"/>
        </w:rPr>
        <w:t>н</w:t>
      </w:r>
      <w:proofErr w:type="gramEnd"/>
      <w:r w:rsidRPr="00D4736E">
        <w:rPr>
          <w:rFonts w:ascii="Times New Roman" w:eastAsia="Times New Roman" w:hAnsi="Times New Roman" w:cs="Times New Roman"/>
          <w:sz w:val="28"/>
          <w:szCs w:val="28"/>
          <w:lang w:eastAsia="ru-RU"/>
        </w:rPr>
        <w:t>іс на рахунок 4, затримка дихання на 4, повільний видих через рот на 6.</w:t>
      </w:r>
    </w:p>
    <w:p w:rsidR="00D4736E" w:rsidRPr="00D4736E" w:rsidRDefault="00D4736E" w:rsidP="00FE5C12">
      <w:pPr>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діляться відчуттями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вправи.</w:t>
      </w:r>
    </w:p>
    <w:p w:rsidR="00D4736E" w:rsidRPr="00D4736E" w:rsidRDefault="00D4736E" w:rsidP="00D4736E">
      <w:pPr>
        <w:spacing w:after="0" w:line="360" w:lineRule="auto"/>
        <w:ind w:firstLine="709"/>
        <w:jc w:val="both"/>
        <w:outlineLvl w:val="4"/>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6.2. Техніка «Пауза»</w:t>
      </w:r>
    </w:p>
    <w:p w:rsidR="00D4736E" w:rsidRPr="00D4736E" w:rsidRDefault="00D4736E" w:rsidP="00FE5C12">
      <w:pPr>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як у момент підвищення агресії зробити паузу перед реакцією.</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Пропонується алгоритм: зупинитися, зробити глибокий вдих, усвідомити емоцію, вибрати конструктивну реакцію.</w:t>
      </w:r>
    </w:p>
    <w:p w:rsidR="00D4736E" w:rsidRPr="00D4736E" w:rsidRDefault="00D4736E" w:rsidP="00FE5C12">
      <w:pPr>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Рольова гра</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Учасники розбиваються на пари та відпрацьовують ситуації, де один провоку</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а інший практикує техніку «Пауза».</w:t>
      </w:r>
    </w:p>
    <w:p w:rsidR="00D4736E" w:rsidRPr="00D4736E" w:rsidRDefault="00D4736E" w:rsidP="00FE5C12">
      <w:pPr>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Що було легко, а що складно в цій техніці.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Вправа «Щоденник емоцій» (20 хвилин)</w:t>
      </w:r>
    </w:p>
    <w:p w:rsidR="00D4736E" w:rsidRPr="00D4736E" w:rsidRDefault="00D4736E" w:rsidP="00FE5C1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Стимулювати регулярне відстеження та аналіз своїх емоцій.</w:t>
      </w:r>
    </w:p>
    <w:p w:rsidR="00D4736E" w:rsidRPr="00D4736E" w:rsidRDefault="00D4736E" w:rsidP="00FE5C1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роздає зразки щоденника емоцій або пропонує формат записі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як протягом дня записувати події, емоції, які вони викликали, та інтенсивність цих емоцій.</w:t>
      </w:r>
    </w:p>
    <w:p w:rsidR="00D4736E" w:rsidRPr="00D4736E" w:rsidRDefault="00D4736E" w:rsidP="00FE5C1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Практика</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заповнюють щоденник за минулий день або уявну ситуацію.</w:t>
      </w:r>
    </w:p>
    <w:p w:rsidR="00D4736E" w:rsidRPr="00D4736E" w:rsidRDefault="00D4736E" w:rsidP="00FE5C1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Як щоденник може допомогти в розумінні та управлінні емоціями.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8. Домашнє завдання (5 хвилин)</w:t>
      </w:r>
    </w:p>
    <w:p w:rsidR="00D4736E" w:rsidRPr="00D4736E" w:rsidRDefault="00D4736E" w:rsidP="00FE5C12">
      <w:pPr>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Протягом тижня вести «Щоденник емоцій», записуючи щодня свої емоції та ситуації, які їх викликали.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Звертати увагу на моменти агресії та практикувати техніки «Глибоке дихання» та «Пауза».</w:t>
      </w:r>
    </w:p>
    <w:p w:rsidR="00D4736E" w:rsidRPr="00D4736E" w:rsidRDefault="00D4736E" w:rsidP="00FE5C12">
      <w:pPr>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Поради тренера</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Бути чесними із собою.</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Виділяти час щодня для заповнення щоденника.</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9.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1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поділитися, що було найбільш корисним на занятті.</w:t>
      </w:r>
    </w:p>
    <w:p w:rsidR="00D4736E" w:rsidRPr="00D4736E" w:rsidRDefault="00816809" w:rsidP="00FE5C12">
      <w:pPr>
        <w:numPr>
          <w:ilvl w:val="0"/>
          <w:numId w:val="1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Учасники можуть задати запитання або висловити побажання щодо наступних занять.</w:t>
      </w:r>
    </w:p>
    <w:p w:rsidR="00D4736E" w:rsidRPr="00D4736E" w:rsidRDefault="00D4736E" w:rsidP="00FE5C12">
      <w:pPr>
        <w:numPr>
          <w:ilvl w:val="0"/>
          <w:numId w:val="1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активну участь та нагадує про важливість практики отриманих навичок у повсякденному житті.</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Додаткові рекомендації для тренера:</w:t>
      </w:r>
    </w:p>
    <w:p w:rsidR="00D4736E" w:rsidRPr="00D4736E" w:rsidRDefault="00D4736E" w:rsidP="00FE5C12">
      <w:pPr>
        <w:numPr>
          <w:ilvl w:val="0"/>
          <w:numId w:val="1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Створення безпечної атмосфери</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 час обговорень тренер повинен уважно стежити за реакціями учасників, підтримувати та не допускати осуду.</w:t>
      </w:r>
    </w:p>
    <w:p w:rsidR="00D4736E" w:rsidRPr="00D4736E" w:rsidRDefault="00D4736E" w:rsidP="00FE5C12">
      <w:pPr>
        <w:numPr>
          <w:ilvl w:val="0"/>
          <w:numId w:val="1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Гнучкість</w:t>
      </w:r>
      <w:r w:rsidRPr="00D4736E">
        <w:rPr>
          <w:rFonts w:ascii="Times New Roman" w:eastAsia="Times New Roman" w:hAnsi="Times New Roman" w:cs="Times New Roman"/>
          <w:sz w:val="28"/>
          <w:szCs w:val="28"/>
          <w:lang w:eastAsia="ru-RU"/>
        </w:rPr>
        <w:t>: Якщо група потребує більше часу на певну вправу або обговорення, варто коригувати час занять відповідно до потреб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w:t>
      </w:r>
    </w:p>
    <w:p w:rsidR="00D4736E" w:rsidRPr="00816809" w:rsidRDefault="00D4736E" w:rsidP="00FE5C12">
      <w:pPr>
        <w:numPr>
          <w:ilvl w:val="0"/>
          <w:numId w:val="1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Індивідуальний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ідхід</w:t>
      </w:r>
      <w:r w:rsidRPr="00D4736E">
        <w:rPr>
          <w:rFonts w:ascii="Times New Roman" w:eastAsia="Times New Roman" w:hAnsi="Times New Roman" w:cs="Times New Roman"/>
          <w:sz w:val="28"/>
          <w:szCs w:val="28"/>
          <w:lang w:eastAsia="ru-RU"/>
        </w:rPr>
        <w:t>: Звертати увагу на учасників, які можуть відчувати труднощі у вираженні емоцій, і за потреби надавати їм додаткову підтримку.</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спрямоване на те, щоб учасники почали усвідомлювати свої емоції, навчились їх виражати та управляти ними конструктивно. Робота з емоціями є ключовою в подоланні синдрому жертви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ідвищенні якості життя.</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Сценарій заняття на Тиждень 3: Формування позитивного ставлення до життя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2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Допомогти учасникам побачити та оцінити позитивні моменти у своєму житті.</w:t>
      </w:r>
    </w:p>
    <w:p w:rsidR="00D4736E" w:rsidRPr="00D4736E" w:rsidRDefault="00D4736E" w:rsidP="00FE5C12">
      <w:pPr>
        <w:numPr>
          <w:ilvl w:val="0"/>
          <w:numId w:val="2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Розвинути навички </w:t>
      </w:r>
      <w:proofErr w:type="gramStart"/>
      <w:r w:rsidRPr="00D4736E">
        <w:rPr>
          <w:rFonts w:ascii="Times New Roman" w:eastAsia="Times New Roman" w:hAnsi="Times New Roman" w:cs="Times New Roman"/>
          <w:sz w:val="28"/>
          <w:szCs w:val="28"/>
          <w:lang w:eastAsia="ru-RU"/>
        </w:rPr>
        <w:t>позитивного</w:t>
      </w:r>
      <w:proofErr w:type="gramEnd"/>
      <w:r w:rsidRPr="00D4736E">
        <w:rPr>
          <w:rFonts w:ascii="Times New Roman" w:eastAsia="Times New Roman" w:hAnsi="Times New Roman" w:cs="Times New Roman"/>
          <w:sz w:val="28"/>
          <w:szCs w:val="28"/>
          <w:lang w:eastAsia="ru-RU"/>
        </w:rPr>
        <w:t xml:space="preserve"> мислення та подяки.</w:t>
      </w:r>
    </w:p>
    <w:p w:rsidR="00D4736E" w:rsidRPr="00D4736E" w:rsidRDefault="00D4736E" w:rsidP="00FE5C12">
      <w:pPr>
        <w:numPr>
          <w:ilvl w:val="0"/>
          <w:numId w:val="25"/>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рівень задоволеності життям через переосмислення негативних ситуацій.</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D4736E"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sidRPr="00D4736E">
        <w:rPr>
          <w:rFonts w:ascii="Times New Roman" w:eastAsia="Times New Roman" w:hAnsi="Times New Roman" w:cs="Times New Roman"/>
          <w:b/>
          <w:bCs/>
          <w:sz w:val="28"/>
          <w:szCs w:val="28"/>
          <w:lang w:eastAsia="ru-RU"/>
        </w:rPr>
        <w:t>Структура за</w:t>
      </w:r>
      <w:r w:rsidR="00816809">
        <w:rPr>
          <w:rFonts w:ascii="Times New Roman" w:eastAsia="Times New Roman" w:hAnsi="Times New Roman" w:cs="Times New Roman"/>
          <w:b/>
          <w:bCs/>
          <w:sz w:val="28"/>
          <w:szCs w:val="28"/>
          <w:lang w:eastAsia="ru-RU"/>
        </w:rPr>
        <w:t>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1. Привітання та обговорення результатів минулого тижня (10 хвилин)</w:t>
      </w:r>
    </w:p>
    <w:p w:rsidR="00D4736E" w:rsidRPr="00D4736E" w:rsidRDefault="00D4736E" w:rsidP="00FE5C12">
      <w:pPr>
        <w:numPr>
          <w:ilvl w:val="0"/>
          <w:numId w:val="2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xml:space="preserve">: Початок заняття з привітання та </w:t>
      </w:r>
      <w:proofErr w:type="gramStart"/>
      <w:r w:rsidRPr="00D4736E">
        <w:rPr>
          <w:rFonts w:ascii="Times New Roman" w:eastAsia="Times New Roman" w:hAnsi="Times New Roman" w:cs="Times New Roman"/>
          <w:sz w:val="28"/>
          <w:szCs w:val="28"/>
          <w:lang w:eastAsia="ru-RU"/>
        </w:rPr>
        <w:t>короткого</w:t>
      </w:r>
      <w:proofErr w:type="gramEnd"/>
      <w:r w:rsidRPr="00D4736E">
        <w:rPr>
          <w:rFonts w:ascii="Times New Roman" w:eastAsia="Times New Roman" w:hAnsi="Times New Roman" w:cs="Times New Roman"/>
          <w:sz w:val="28"/>
          <w:szCs w:val="28"/>
          <w:lang w:eastAsia="ru-RU"/>
        </w:rPr>
        <w:t xml:space="preserve"> обговорення настрою в групі.</w:t>
      </w:r>
    </w:p>
    <w:p w:rsidR="00D4736E" w:rsidRPr="00D4736E" w:rsidRDefault="00D4736E" w:rsidP="00FE5C12">
      <w:pPr>
        <w:numPr>
          <w:ilvl w:val="0"/>
          <w:numId w:val="2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 щоденника емоцій та домашнього 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запитує учасників про їхній досвід ведення щоденника настрою, про що вони дізналися </w:t>
      </w:r>
      <w:proofErr w:type="gramStart"/>
      <w:r w:rsidRPr="00D4736E">
        <w:rPr>
          <w:rFonts w:ascii="Times New Roman" w:eastAsia="Times New Roman" w:hAnsi="Times New Roman" w:cs="Times New Roman"/>
          <w:sz w:val="28"/>
          <w:szCs w:val="28"/>
          <w:lang w:eastAsia="ru-RU"/>
        </w:rPr>
        <w:t>про</w:t>
      </w:r>
      <w:proofErr w:type="gramEnd"/>
      <w:r w:rsidRPr="00D4736E">
        <w:rPr>
          <w:rFonts w:ascii="Times New Roman" w:eastAsia="Times New Roman" w:hAnsi="Times New Roman" w:cs="Times New Roman"/>
          <w:sz w:val="28"/>
          <w:szCs w:val="28"/>
          <w:lang w:eastAsia="ru-RU"/>
        </w:rPr>
        <w:t xml:space="preserve"> себе, які емоції переважали.</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Заохочення до </w:t>
      </w:r>
      <w:proofErr w:type="gramStart"/>
      <w:r w:rsidRPr="00D4736E">
        <w:rPr>
          <w:rFonts w:ascii="Times New Roman" w:eastAsia="Times New Roman" w:hAnsi="Times New Roman" w:cs="Times New Roman"/>
          <w:sz w:val="28"/>
          <w:szCs w:val="28"/>
          <w:lang w:eastAsia="ru-RU"/>
        </w:rPr>
        <w:t>короткого</w:t>
      </w:r>
      <w:proofErr w:type="gramEnd"/>
      <w:r w:rsidRPr="00D4736E">
        <w:rPr>
          <w:rFonts w:ascii="Times New Roman" w:eastAsia="Times New Roman" w:hAnsi="Times New Roman" w:cs="Times New Roman"/>
          <w:sz w:val="28"/>
          <w:szCs w:val="28"/>
          <w:lang w:eastAsia="ru-RU"/>
        </w:rPr>
        <w:t xml:space="preserve"> обміну досвідом: що було легко, а що викликало труднощі.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Позитивне мислення та подяка (15 хвилин)</w:t>
      </w:r>
    </w:p>
    <w:p w:rsidR="00D4736E" w:rsidRPr="00D4736E" w:rsidRDefault="00D4736E" w:rsidP="00FE5C12">
      <w:pPr>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Надати учасникам базове розуміння </w:t>
      </w:r>
      <w:proofErr w:type="gramStart"/>
      <w:r w:rsidRPr="00D4736E">
        <w:rPr>
          <w:rFonts w:ascii="Times New Roman" w:eastAsia="Times New Roman" w:hAnsi="Times New Roman" w:cs="Times New Roman"/>
          <w:sz w:val="28"/>
          <w:szCs w:val="28"/>
          <w:lang w:eastAsia="ru-RU"/>
        </w:rPr>
        <w:t>позитивного</w:t>
      </w:r>
      <w:proofErr w:type="gramEnd"/>
      <w:r w:rsidRPr="00D4736E">
        <w:rPr>
          <w:rFonts w:ascii="Times New Roman" w:eastAsia="Times New Roman" w:hAnsi="Times New Roman" w:cs="Times New Roman"/>
          <w:sz w:val="28"/>
          <w:szCs w:val="28"/>
          <w:lang w:eastAsia="ru-RU"/>
        </w:rPr>
        <w:t xml:space="preserve"> мислення та його впливу на задоволеність життям.</w:t>
      </w:r>
    </w:p>
    <w:p w:rsidR="00D4736E" w:rsidRPr="00D4736E" w:rsidRDefault="00D4736E" w:rsidP="00FE5C12">
      <w:pPr>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Позитивне мислення як інструмент для поліпшення якості життя.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Поняття подяки та її позитивний вплив на емоційний стан.</w:t>
      </w:r>
    </w:p>
    <w:p w:rsidR="00D4736E" w:rsidRPr="00D4736E" w:rsidRDefault="00957EEC" w:rsidP="00957EEC">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Пояснення зв</w:t>
      </w:r>
      <w:r>
        <w:rPr>
          <w:rFonts w:ascii="Times New Roman" w:eastAsia="Times New Roman" w:hAnsi="Times New Roman" w:cs="Times New Roman"/>
          <w:sz w:val="28"/>
          <w:szCs w:val="28"/>
          <w:lang w:val="uk-UA" w:eastAsia="ru-RU"/>
        </w:rPr>
        <w:t>’</w:t>
      </w:r>
      <w:r w:rsidR="00D4736E" w:rsidRPr="00D4736E">
        <w:rPr>
          <w:rFonts w:ascii="Times New Roman" w:eastAsia="Times New Roman" w:hAnsi="Times New Roman" w:cs="Times New Roman"/>
          <w:sz w:val="28"/>
          <w:szCs w:val="28"/>
          <w:lang w:eastAsia="ru-RU"/>
        </w:rPr>
        <w:t xml:space="preserve">язку між фокусом на позитивних аспектах і </w:t>
      </w:r>
      <w:proofErr w:type="gramStart"/>
      <w:r w:rsidR="00D4736E" w:rsidRPr="00D4736E">
        <w:rPr>
          <w:rFonts w:ascii="Times New Roman" w:eastAsia="Times New Roman" w:hAnsi="Times New Roman" w:cs="Times New Roman"/>
          <w:sz w:val="28"/>
          <w:szCs w:val="28"/>
          <w:lang w:eastAsia="ru-RU"/>
        </w:rPr>
        <w:t>р</w:t>
      </w:r>
      <w:proofErr w:type="gramEnd"/>
      <w:r w:rsidR="00D4736E" w:rsidRPr="00D4736E">
        <w:rPr>
          <w:rFonts w:ascii="Times New Roman" w:eastAsia="Times New Roman" w:hAnsi="Times New Roman" w:cs="Times New Roman"/>
          <w:sz w:val="28"/>
          <w:szCs w:val="28"/>
          <w:lang w:eastAsia="ru-RU"/>
        </w:rPr>
        <w:t>івнем задоволеності життям.</w:t>
      </w:r>
    </w:p>
    <w:p w:rsidR="00D4736E" w:rsidRPr="00816809" w:rsidRDefault="00D4736E" w:rsidP="00FE5C12">
      <w:pPr>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Приклади</w:t>
      </w:r>
      <w:r w:rsidRPr="00D4736E">
        <w:rPr>
          <w:rFonts w:ascii="Times New Roman" w:eastAsia="Times New Roman" w:hAnsi="Times New Roman" w:cs="Times New Roman"/>
          <w:sz w:val="28"/>
          <w:szCs w:val="28"/>
          <w:lang w:eastAsia="ru-RU"/>
        </w:rPr>
        <w:t>: Тренер наводить приклади ситуацій, коли переосмислення негативного досвіду допомогло подивитися на ситуацію з іншого боку.</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«Три речі» (20 хвилин)</w:t>
      </w:r>
    </w:p>
    <w:p w:rsidR="00D4736E" w:rsidRPr="00D4736E" w:rsidRDefault="00D4736E" w:rsidP="00FE5C12">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Розвивати звичку помічати позитивні події та </w:t>
      </w:r>
      <w:proofErr w:type="gramStart"/>
      <w:r w:rsidRPr="00D4736E">
        <w:rPr>
          <w:rFonts w:ascii="Times New Roman" w:eastAsia="Times New Roman" w:hAnsi="Times New Roman" w:cs="Times New Roman"/>
          <w:sz w:val="28"/>
          <w:szCs w:val="28"/>
          <w:lang w:eastAsia="ru-RU"/>
        </w:rPr>
        <w:t>др</w:t>
      </w:r>
      <w:proofErr w:type="gramEnd"/>
      <w:r w:rsidRPr="00D4736E">
        <w:rPr>
          <w:rFonts w:ascii="Times New Roman" w:eastAsia="Times New Roman" w:hAnsi="Times New Roman" w:cs="Times New Roman"/>
          <w:sz w:val="28"/>
          <w:szCs w:val="28"/>
          <w:lang w:eastAsia="ru-RU"/>
        </w:rPr>
        <w:t>ібниці.</w:t>
      </w:r>
    </w:p>
    <w:p w:rsidR="00D4736E" w:rsidRPr="00D4736E" w:rsidRDefault="00D4736E" w:rsidP="00FE5C12">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роздає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аркуш паперу та ручку.</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Завдання: подумати і записати три позитивні події або моменти, які відбулися з ними за останній тиждень. Це можуть бути навіть найменші речі (посмішка близької людини, цікава книга, прогулянка </w:t>
      </w:r>
      <w:proofErr w:type="gramStart"/>
      <w:r w:rsidRPr="00D4736E">
        <w:rPr>
          <w:rFonts w:ascii="Times New Roman" w:eastAsia="Times New Roman" w:hAnsi="Times New Roman" w:cs="Times New Roman"/>
          <w:sz w:val="28"/>
          <w:szCs w:val="28"/>
          <w:lang w:eastAsia="ru-RU"/>
        </w:rPr>
        <w:t>на</w:t>
      </w:r>
      <w:proofErr w:type="gramEnd"/>
      <w:r w:rsidRPr="00D4736E">
        <w:rPr>
          <w:rFonts w:ascii="Times New Roman" w:eastAsia="Times New Roman" w:hAnsi="Times New Roman" w:cs="Times New Roman"/>
          <w:sz w:val="28"/>
          <w:szCs w:val="28"/>
          <w:lang w:eastAsia="ru-RU"/>
        </w:rPr>
        <w:t xml:space="preserve"> природі тощо).</w:t>
      </w:r>
    </w:p>
    <w:p w:rsidR="00D4736E" w:rsidRPr="00D4736E" w:rsidRDefault="00D4736E" w:rsidP="00FE5C12">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 бажанням) можуть поділитися своїм списком з групою.</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цю вправу можна виконувати щодня як практику подяки.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Вправа «Рефреймінг» (30 хвилин)</w:t>
      </w:r>
    </w:p>
    <w:p w:rsidR="00D4736E" w:rsidRPr="00D4736E" w:rsidRDefault="00D4736E" w:rsidP="00FE5C12">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Навчити учасників переосмислювати негативні ситуації, щоб побачити їх із позитивного боку.</w:t>
      </w:r>
    </w:p>
    <w:p w:rsidR="00D4736E" w:rsidRPr="00D4736E" w:rsidRDefault="00D4736E" w:rsidP="00FE5C12">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таке рефреймінг – техніка, яка дозволяє змінювати своє ставлення до ситуації, зосереджуючись на позитивних аспектах або можливостях, які вона може надати.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згадує одну ситуацію зі свого життя, яка була для нього неприємною або негативною, та записує її на аркуші паперу.</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допомагає учасникам знайти позитивний бік цієї ситуації, пропонуючи такі запитання:</w:t>
      </w:r>
    </w:p>
    <w:p w:rsidR="00D4736E" w:rsidRPr="00D4736E" w:rsidRDefault="00D4736E" w:rsidP="00FE5C12">
      <w:pPr>
        <w:numPr>
          <w:ilvl w:val="2"/>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Що хорошого я можу отримати з цієї ситуації?</w:t>
      </w:r>
    </w:p>
    <w:p w:rsidR="00D4736E" w:rsidRPr="00D4736E" w:rsidRDefault="00D4736E" w:rsidP="00FE5C12">
      <w:pPr>
        <w:numPr>
          <w:ilvl w:val="2"/>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Чого вона мене навчила?</w:t>
      </w:r>
    </w:p>
    <w:p w:rsidR="00D4736E" w:rsidRPr="00D4736E" w:rsidRDefault="00D4736E" w:rsidP="00FE5C12">
      <w:pPr>
        <w:numPr>
          <w:ilvl w:val="2"/>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Як я можу використати цей досвід у майбутньому?</w:t>
      </w:r>
    </w:p>
    <w:p w:rsidR="00D4736E" w:rsidRPr="00D4736E" w:rsidRDefault="00D4736E" w:rsidP="00FE5C12">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Кожен учасник, хто готовий поділитися, розповідає </w:t>
      </w:r>
      <w:proofErr w:type="gramStart"/>
      <w:r w:rsidRPr="00D4736E">
        <w:rPr>
          <w:rFonts w:ascii="Times New Roman" w:eastAsia="Times New Roman" w:hAnsi="Times New Roman" w:cs="Times New Roman"/>
          <w:sz w:val="28"/>
          <w:szCs w:val="28"/>
          <w:lang w:eastAsia="ru-RU"/>
        </w:rPr>
        <w:t>свою</w:t>
      </w:r>
      <w:proofErr w:type="gramEnd"/>
      <w:r w:rsidRPr="00D4736E">
        <w:rPr>
          <w:rFonts w:ascii="Times New Roman" w:eastAsia="Times New Roman" w:hAnsi="Times New Roman" w:cs="Times New Roman"/>
          <w:sz w:val="28"/>
          <w:szCs w:val="28"/>
          <w:lang w:eastAsia="ru-RU"/>
        </w:rPr>
        <w:t xml:space="preserve"> історію та те, як він її переосмислив.</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та заохочує учасників, наголошуючи, що рефреймінг – це важливий інструмент для розвитку стійкості.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Перерва (10 хвилин)</w:t>
      </w:r>
    </w:p>
    <w:p w:rsidR="00D4736E" w:rsidRPr="00816809" w:rsidRDefault="00D4736E" w:rsidP="00FE5C12">
      <w:pPr>
        <w:numPr>
          <w:ilvl w:val="0"/>
          <w:numId w:val="3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Легка перерва з можливістю поспілкуватися та обмінятися враженнями.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«Альтернативний погляд» (25 хвилин)</w:t>
      </w:r>
    </w:p>
    <w:p w:rsidR="00D4736E" w:rsidRPr="00D4736E" w:rsidRDefault="00D4736E" w:rsidP="00FE5C12">
      <w:pPr>
        <w:numPr>
          <w:ilvl w:val="0"/>
          <w:numId w:val="3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розвинути гнучкість мислення та навчитися бачити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ізні сторони ситуації.</w:t>
      </w:r>
    </w:p>
    <w:p w:rsidR="00D4736E" w:rsidRPr="00D4736E" w:rsidRDefault="00D4736E" w:rsidP="00FE5C12">
      <w:pPr>
        <w:numPr>
          <w:ilvl w:val="0"/>
          <w:numId w:val="3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декілька коротких сценаріїв (наприклад, пропущений автобус, невдалий день </w:t>
      </w:r>
      <w:proofErr w:type="gramStart"/>
      <w:r w:rsidRPr="00D4736E">
        <w:rPr>
          <w:rFonts w:ascii="Times New Roman" w:eastAsia="Times New Roman" w:hAnsi="Times New Roman" w:cs="Times New Roman"/>
          <w:sz w:val="28"/>
          <w:szCs w:val="28"/>
          <w:lang w:eastAsia="ru-RU"/>
        </w:rPr>
        <w:t>на</w:t>
      </w:r>
      <w:proofErr w:type="gramEnd"/>
      <w:r w:rsidRPr="00D4736E">
        <w:rPr>
          <w:rFonts w:ascii="Times New Roman" w:eastAsia="Times New Roman" w:hAnsi="Times New Roman" w:cs="Times New Roman"/>
          <w:sz w:val="28"/>
          <w:szCs w:val="28"/>
          <w:lang w:eastAsia="ru-RU"/>
        </w:rPr>
        <w:t xml:space="preserve"> роботі, сварка з другом).</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Учасники працюють </w:t>
      </w:r>
      <w:proofErr w:type="gramStart"/>
      <w:r w:rsidRPr="00D4736E">
        <w:rPr>
          <w:rFonts w:ascii="Times New Roman" w:eastAsia="Times New Roman" w:hAnsi="Times New Roman" w:cs="Times New Roman"/>
          <w:sz w:val="28"/>
          <w:szCs w:val="28"/>
          <w:lang w:eastAsia="ru-RU"/>
        </w:rPr>
        <w:t>у</w:t>
      </w:r>
      <w:proofErr w:type="gramEnd"/>
      <w:r w:rsidRPr="00D4736E">
        <w:rPr>
          <w:rFonts w:ascii="Times New Roman" w:eastAsia="Times New Roman" w:hAnsi="Times New Roman" w:cs="Times New Roman"/>
          <w:sz w:val="28"/>
          <w:szCs w:val="28"/>
          <w:lang w:eastAsia="ru-RU"/>
        </w:rPr>
        <w:t xml:space="preserve"> парах або малих групах: обирають один зі сценаріїв і думають, як його можна переосмислити, щоб побачити позитивні або нейтральні аспекти.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Наприклад: пропущений автобус – це можливість прогулятися або прочитати цікаву статтю, яку давно відкладали.</w:t>
      </w:r>
    </w:p>
    <w:p w:rsidR="00D4736E" w:rsidRPr="00D4736E" w:rsidRDefault="00D4736E" w:rsidP="00FE5C12">
      <w:pPr>
        <w:numPr>
          <w:ilvl w:val="0"/>
          <w:numId w:val="3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Кожна пара чи група представляє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варіант позитивного переосмислення сценарію.</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гнучкості у сприйнятті подій та ситуацій як ресурсу для зниження стресу.</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Домашнє завдання: Щоденник подяки (5 хвилин)</w:t>
      </w:r>
    </w:p>
    <w:p w:rsidR="00D4736E" w:rsidRPr="00D4736E" w:rsidRDefault="00D4736E" w:rsidP="00FE5C12">
      <w:pPr>
        <w:numPr>
          <w:ilvl w:val="0"/>
          <w:numId w:val="3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Розвивати навичку помічати та фіксувати позитивні моменти в житті щодня.</w:t>
      </w:r>
    </w:p>
    <w:p w:rsidR="00D4736E" w:rsidRPr="00D4736E" w:rsidRDefault="00D4736E" w:rsidP="00FE5C12">
      <w:pPr>
        <w:numPr>
          <w:ilvl w:val="0"/>
          <w:numId w:val="3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Протягом наступного тижня щовечора записувати в «Щоденник подяки» три речі, </w:t>
      </w:r>
      <w:proofErr w:type="gramStart"/>
      <w:r w:rsidRPr="00D4736E">
        <w:rPr>
          <w:rFonts w:ascii="Times New Roman" w:eastAsia="Times New Roman" w:hAnsi="Times New Roman" w:cs="Times New Roman"/>
          <w:sz w:val="28"/>
          <w:szCs w:val="28"/>
          <w:lang w:eastAsia="ru-RU"/>
        </w:rPr>
        <w:t>за</w:t>
      </w:r>
      <w:proofErr w:type="gramEnd"/>
      <w:r w:rsidRPr="00D4736E">
        <w:rPr>
          <w:rFonts w:ascii="Times New Roman" w:eastAsia="Times New Roman" w:hAnsi="Times New Roman" w:cs="Times New Roman"/>
          <w:sz w:val="28"/>
          <w:szCs w:val="28"/>
          <w:lang w:eastAsia="ru-RU"/>
        </w:rPr>
        <w:t xml:space="preserve"> які учасник відчуває вдячність. Це можуть бути події, емоції або люди, що принесли радість або задоволення протягом дня.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ця проста практика допомагає переналаштувати свідомість на пошук позитивного у щоденному житті.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3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поділитися одним із висновків, які вони винесли з сьогоднішнього заняття.</w:t>
      </w:r>
    </w:p>
    <w:p w:rsidR="00D4736E" w:rsidRPr="00D4736E" w:rsidRDefault="00816809" w:rsidP="00FE5C12">
      <w:pPr>
        <w:numPr>
          <w:ilvl w:val="0"/>
          <w:numId w:val="3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висловити свої думки щодо вправ та поділитися враженнями.</w:t>
      </w:r>
    </w:p>
    <w:p w:rsidR="00D4736E" w:rsidRPr="00D4736E" w:rsidRDefault="00D4736E" w:rsidP="00FE5C12">
      <w:pPr>
        <w:numPr>
          <w:ilvl w:val="0"/>
          <w:numId w:val="3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участь, нагадує про важливість виконання домашнього завдання і мотивує до продовження практики позитивного мислення у повсякденному житті.</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Рекомендації для тренера:</w:t>
      </w:r>
    </w:p>
    <w:p w:rsidR="00D4736E" w:rsidRPr="00D4736E" w:rsidRDefault="00D4736E" w:rsidP="00FE5C12">
      <w:pPr>
        <w:numPr>
          <w:ilvl w:val="0"/>
          <w:numId w:val="3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Заохочення до відкритості</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та мотивувати учасників ділитися позитивними моментами, навіть якщо на перший погляд це здається незначним.</w:t>
      </w:r>
    </w:p>
    <w:p w:rsidR="00D4736E" w:rsidRPr="00D4736E" w:rsidRDefault="00D4736E" w:rsidP="00FE5C12">
      <w:pPr>
        <w:numPr>
          <w:ilvl w:val="0"/>
          <w:numId w:val="3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у складних моментах</w:t>
      </w:r>
      <w:r w:rsidRPr="00D4736E">
        <w:rPr>
          <w:rFonts w:ascii="Times New Roman" w:eastAsia="Times New Roman" w:hAnsi="Times New Roman" w:cs="Times New Roman"/>
          <w:sz w:val="28"/>
          <w:szCs w:val="28"/>
          <w:lang w:eastAsia="ru-RU"/>
        </w:rPr>
        <w:t xml:space="preserve">: Деяким учасникам може бути важко знайти позитивний аспект у негативній ситуації, тому важливо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їх та наголошувати, що процес потребує часу і практики.</w:t>
      </w:r>
    </w:p>
    <w:p w:rsidR="00D4736E" w:rsidRPr="00816809" w:rsidRDefault="00D4736E" w:rsidP="00FE5C12">
      <w:pPr>
        <w:numPr>
          <w:ilvl w:val="0"/>
          <w:numId w:val="3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Гнучкість</w:t>
      </w:r>
      <w:r w:rsidRPr="00D4736E">
        <w:rPr>
          <w:rFonts w:ascii="Times New Roman" w:eastAsia="Times New Roman" w:hAnsi="Times New Roman" w:cs="Times New Roman"/>
          <w:sz w:val="28"/>
          <w:szCs w:val="28"/>
          <w:lang w:eastAsia="ru-RU"/>
        </w:rPr>
        <w:t>: Якщо учасникам необхідно більше часу для переосмислення або обговорення, тренер може коригувати час відповідно до їхніх потреб.</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має на меті допомогти учасникам навчитися бачити позитивне у своєму житті та формувати звичку дякувати за </w:t>
      </w:r>
      <w:proofErr w:type="gramStart"/>
      <w:r w:rsidRPr="00D4736E">
        <w:rPr>
          <w:rFonts w:ascii="Times New Roman" w:eastAsia="Times New Roman" w:hAnsi="Times New Roman" w:cs="Times New Roman"/>
          <w:sz w:val="28"/>
          <w:szCs w:val="28"/>
          <w:lang w:eastAsia="ru-RU"/>
        </w:rPr>
        <w:t>невелик</w:t>
      </w:r>
      <w:proofErr w:type="gramEnd"/>
      <w:r w:rsidRPr="00D4736E">
        <w:rPr>
          <w:rFonts w:ascii="Times New Roman" w:eastAsia="Times New Roman" w:hAnsi="Times New Roman" w:cs="Times New Roman"/>
          <w:sz w:val="28"/>
          <w:szCs w:val="28"/>
          <w:lang w:eastAsia="ru-RU"/>
        </w:rPr>
        <w:t xml:space="preserve">і, але значущі моменти. Робота з позитивним мисленням сприятиме зниженню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івня стресу та підвищенню загальної задоволеності життям.</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Сценарій заняття на Тиждень 4: Подолання відчуття безпорадності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3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Допомогти учасникам усвідомити свої можливості та ресурси.</w:t>
      </w:r>
    </w:p>
    <w:p w:rsidR="00D4736E" w:rsidRPr="00D4736E" w:rsidRDefault="00D4736E" w:rsidP="00FE5C12">
      <w:pPr>
        <w:numPr>
          <w:ilvl w:val="0"/>
          <w:numId w:val="3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Розвинути навички управління життєвими обставинами.</w:t>
      </w:r>
    </w:p>
    <w:p w:rsidR="00D4736E" w:rsidRPr="00D4736E" w:rsidRDefault="00D4736E" w:rsidP="00FE5C12">
      <w:pPr>
        <w:numPr>
          <w:ilvl w:val="0"/>
          <w:numId w:val="3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Навчити учасників конкретних техні</w:t>
      </w:r>
      <w:proofErr w:type="gramStart"/>
      <w:r w:rsidRPr="00D4736E">
        <w:rPr>
          <w:rFonts w:ascii="Times New Roman" w:eastAsia="Times New Roman" w:hAnsi="Times New Roman" w:cs="Times New Roman"/>
          <w:sz w:val="28"/>
          <w:szCs w:val="28"/>
          <w:lang w:eastAsia="ru-RU"/>
        </w:rPr>
        <w:t>к</w:t>
      </w:r>
      <w:proofErr w:type="gramEnd"/>
      <w:r w:rsidRPr="00D4736E">
        <w:rPr>
          <w:rFonts w:ascii="Times New Roman" w:eastAsia="Times New Roman" w:hAnsi="Times New Roman" w:cs="Times New Roman"/>
          <w:sz w:val="28"/>
          <w:szCs w:val="28"/>
          <w:lang w:eastAsia="ru-RU"/>
        </w:rPr>
        <w:t xml:space="preserve"> для подолання безпорадності </w:t>
      </w:r>
      <w:proofErr w:type="gramStart"/>
      <w:r w:rsidRPr="00D4736E">
        <w:rPr>
          <w:rFonts w:ascii="Times New Roman" w:eastAsia="Times New Roman" w:hAnsi="Times New Roman" w:cs="Times New Roman"/>
          <w:sz w:val="28"/>
          <w:szCs w:val="28"/>
          <w:lang w:eastAsia="ru-RU"/>
        </w:rPr>
        <w:t>та</w:t>
      </w:r>
      <w:proofErr w:type="gramEnd"/>
      <w:r w:rsidRPr="00D4736E">
        <w:rPr>
          <w:rFonts w:ascii="Times New Roman" w:eastAsia="Times New Roman" w:hAnsi="Times New Roman" w:cs="Times New Roman"/>
          <w:sz w:val="28"/>
          <w:szCs w:val="28"/>
          <w:lang w:eastAsia="ru-RU"/>
        </w:rPr>
        <w:t xml:space="preserve"> розвитку відчуття контролю над життям.</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1. Привітання та рефлексія минулого тижня (10 хвилин)</w:t>
      </w:r>
    </w:p>
    <w:p w:rsidR="00D4736E" w:rsidRPr="00D4736E" w:rsidRDefault="00D4736E" w:rsidP="00FE5C12">
      <w:pPr>
        <w:numPr>
          <w:ilvl w:val="0"/>
          <w:numId w:val="3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Початок заняття із привітання та встановлення контакту з групою.</w:t>
      </w:r>
    </w:p>
    <w:p w:rsidR="00D4736E" w:rsidRPr="00D4736E" w:rsidRDefault="00D4736E" w:rsidP="00FE5C12">
      <w:pPr>
        <w:numPr>
          <w:ilvl w:val="0"/>
          <w:numId w:val="3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 домашнього завдання (Щоденник подяки)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запитує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про їхній досвід ведення щоденника подяки. </w:t>
      </w:r>
      <w:proofErr w:type="gramStart"/>
      <w:r w:rsidRPr="00D4736E">
        <w:rPr>
          <w:rFonts w:ascii="Times New Roman" w:eastAsia="Times New Roman" w:hAnsi="Times New Roman" w:cs="Times New Roman"/>
          <w:sz w:val="28"/>
          <w:szCs w:val="28"/>
          <w:lang w:eastAsia="ru-RU"/>
        </w:rPr>
        <w:t>Чи пом</w:t>
      </w:r>
      <w:proofErr w:type="gramEnd"/>
      <w:r w:rsidRPr="00D4736E">
        <w:rPr>
          <w:rFonts w:ascii="Times New Roman" w:eastAsia="Times New Roman" w:hAnsi="Times New Roman" w:cs="Times New Roman"/>
          <w:sz w:val="28"/>
          <w:szCs w:val="28"/>
          <w:lang w:eastAsia="ru-RU"/>
        </w:rPr>
        <w:t>ітили вони зміни у сприйнятті свого життя?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Коротке обговорення: учасники можуть поділитися тим, що найчастіше приносило ї</w:t>
      </w:r>
      <w:proofErr w:type="gramStart"/>
      <w:r w:rsidRPr="00D4736E">
        <w:rPr>
          <w:rFonts w:ascii="Times New Roman" w:eastAsia="Times New Roman" w:hAnsi="Times New Roman" w:cs="Times New Roman"/>
          <w:sz w:val="28"/>
          <w:szCs w:val="28"/>
          <w:lang w:eastAsia="ru-RU"/>
        </w:rPr>
        <w:t>м</w:t>
      </w:r>
      <w:proofErr w:type="gramEnd"/>
      <w:r w:rsidRPr="00D4736E">
        <w:rPr>
          <w:rFonts w:ascii="Times New Roman" w:eastAsia="Times New Roman" w:hAnsi="Times New Roman" w:cs="Times New Roman"/>
          <w:sz w:val="28"/>
          <w:szCs w:val="28"/>
          <w:lang w:eastAsia="ru-RU"/>
        </w:rPr>
        <w:t xml:space="preserve"> радість або за що вони відчували вдячність.</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2.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Відчуття безпорадності та зона контролю (15 хвилин)</w:t>
      </w:r>
    </w:p>
    <w:p w:rsidR="00D4736E" w:rsidRPr="00D4736E" w:rsidRDefault="00D4736E" w:rsidP="00FE5C12">
      <w:pPr>
        <w:numPr>
          <w:ilvl w:val="0"/>
          <w:numId w:val="3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Надати учасникам розуміння концепції безпорадності та впливу почуття контролю </w:t>
      </w:r>
      <w:proofErr w:type="gramStart"/>
      <w:r w:rsidRPr="00D4736E">
        <w:rPr>
          <w:rFonts w:ascii="Times New Roman" w:eastAsia="Times New Roman" w:hAnsi="Times New Roman" w:cs="Times New Roman"/>
          <w:sz w:val="28"/>
          <w:szCs w:val="28"/>
          <w:lang w:eastAsia="ru-RU"/>
        </w:rPr>
        <w:t>на</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псих</w:t>
      </w:r>
      <w:proofErr w:type="gramEnd"/>
      <w:r w:rsidRPr="00D4736E">
        <w:rPr>
          <w:rFonts w:ascii="Times New Roman" w:eastAsia="Times New Roman" w:hAnsi="Times New Roman" w:cs="Times New Roman"/>
          <w:sz w:val="28"/>
          <w:szCs w:val="28"/>
          <w:lang w:eastAsia="ru-RU"/>
        </w:rPr>
        <w:t>ічний стан.</w:t>
      </w:r>
    </w:p>
    <w:p w:rsidR="00D4736E" w:rsidRPr="00D4736E" w:rsidRDefault="00D4736E" w:rsidP="00FE5C12">
      <w:pPr>
        <w:numPr>
          <w:ilvl w:val="0"/>
          <w:numId w:val="3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Поняття «набута безпорадність» і як це впливає на емоційний стан та мотивацію.</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Важливість відчуття контролю над своїм життям та як відчуття безпорадності може обмежувати.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Техніка «Зона контролю»: усвідомлення того, що в житті ми можемо контролювати, а що ні.</w:t>
      </w:r>
    </w:p>
    <w:p w:rsidR="00D4736E" w:rsidRPr="00816809" w:rsidRDefault="00D4736E" w:rsidP="00FE5C12">
      <w:pPr>
        <w:numPr>
          <w:ilvl w:val="0"/>
          <w:numId w:val="3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Приклади</w:t>
      </w:r>
      <w:r w:rsidRPr="00D4736E">
        <w:rPr>
          <w:rFonts w:ascii="Times New Roman" w:eastAsia="Times New Roman" w:hAnsi="Times New Roman" w:cs="Times New Roman"/>
          <w:sz w:val="28"/>
          <w:szCs w:val="28"/>
          <w:lang w:eastAsia="ru-RU"/>
        </w:rPr>
        <w:t xml:space="preserve">: Тренер наводить приклади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ізних ситуацій, в яких можна застосувати техніку «Зона контролю», щоб зосередитися на тому, що можна змінити.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«Зона контролю» (30 хвилин)</w:t>
      </w:r>
    </w:p>
    <w:p w:rsidR="00D4736E" w:rsidRPr="00D4736E" w:rsidRDefault="00D4736E" w:rsidP="00FE5C12">
      <w:pPr>
        <w:numPr>
          <w:ilvl w:val="0"/>
          <w:numId w:val="3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відокремити </w:t>
      </w:r>
      <w:proofErr w:type="gramStart"/>
      <w:r w:rsidRPr="00D4736E">
        <w:rPr>
          <w:rFonts w:ascii="Times New Roman" w:eastAsia="Times New Roman" w:hAnsi="Times New Roman" w:cs="Times New Roman"/>
          <w:sz w:val="28"/>
          <w:szCs w:val="28"/>
          <w:lang w:eastAsia="ru-RU"/>
        </w:rPr>
        <w:t>под</w:t>
      </w:r>
      <w:proofErr w:type="gramEnd"/>
      <w:r w:rsidRPr="00D4736E">
        <w:rPr>
          <w:rFonts w:ascii="Times New Roman" w:eastAsia="Times New Roman" w:hAnsi="Times New Roman" w:cs="Times New Roman"/>
          <w:sz w:val="28"/>
          <w:szCs w:val="28"/>
          <w:lang w:eastAsia="ru-RU"/>
        </w:rPr>
        <w:t xml:space="preserve">ії </w:t>
      </w:r>
      <w:proofErr w:type="gramStart"/>
      <w:r w:rsidRPr="00D4736E">
        <w:rPr>
          <w:rFonts w:ascii="Times New Roman" w:eastAsia="Times New Roman" w:hAnsi="Times New Roman" w:cs="Times New Roman"/>
          <w:sz w:val="28"/>
          <w:szCs w:val="28"/>
          <w:lang w:eastAsia="ru-RU"/>
        </w:rPr>
        <w:t>та</w:t>
      </w:r>
      <w:proofErr w:type="gramEnd"/>
      <w:r w:rsidRPr="00D4736E">
        <w:rPr>
          <w:rFonts w:ascii="Times New Roman" w:eastAsia="Times New Roman" w:hAnsi="Times New Roman" w:cs="Times New Roman"/>
          <w:sz w:val="28"/>
          <w:szCs w:val="28"/>
          <w:lang w:eastAsia="ru-RU"/>
        </w:rPr>
        <w:t xml:space="preserve"> ситуації, які вони можуть контролювати, від тих, що поза їхнім контролем.</w:t>
      </w:r>
    </w:p>
    <w:p w:rsidR="00D4736E" w:rsidRPr="00D4736E" w:rsidRDefault="00D4736E" w:rsidP="00FE5C12">
      <w:pPr>
        <w:numPr>
          <w:ilvl w:val="0"/>
          <w:numId w:val="3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роздає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аркуш паперу, поділений на дві колонки: «Моя зона контролю» і «Поза моєю зоною контролю».</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записують у першу колонку ті речі, на які вони можуть вплинути (</w:t>
      </w:r>
      <w:proofErr w:type="gramStart"/>
      <w:r w:rsidRPr="00D4736E">
        <w:rPr>
          <w:rFonts w:ascii="Times New Roman" w:eastAsia="Times New Roman" w:hAnsi="Times New Roman" w:cs="Times New Roman"/>
          <w:sz w:val="28"/>
          <w:szCs w:val="28"/>
          <w:lang w:eastAsia="ru-RU"/>
        </w:rPr>
        <w:t>свої д</w:t>
      </w:r>
      <w:proofErr w:type="gramEnd"/>
      <w:r w:rsidRPr="00D4736E">
        <w:rPr>
          <w:rFonts w:ascii="Times New Roman" w:eastAsia="Times New Roman" w:hAnsi="Times New Roman" w:cs="Times New Roman"/>
          <w:sz w:val="28"/>
          <w:szCs w:val="28"/>
          <w:lang w:eastAsia="ru-RU"/>
        </w:rPr>
        <w:t>ії, думки, відношення до ситуації), а в другу – ті, які знаходяться поза їхнім контролем (дії інших людей, погодні умови, глобальні події).</w:t>
      </w:r>
    </w:p>
    <w:p w:rsidR="00D4736E" w:rsidRPr="00D4736E" w:rsidRDefault="00D4736E" w:rsidP="00FE5C12">
      <w:pPr>
        <w:numPr>
          <w:ilvl w:val="0"/>
          <w:numId w:val="3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запрошує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поділитися результатами вправи.</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зосередження на своїй зоні контролю може допомогти зменшити відчуття безпорадності та підвищити впевненість у собі.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Перерва (10 хвилин)</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Легка перерва з можливістю поспілкуватися та обмінятися враженнями.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Вправа «Крок за кроком» (30 хвилин)</w:t>
      </w:r>
    </w:p>
    <w:p w:rsidR="00D4736E" w:rsidRPr="00D4736E" w:rsidRDefault="00D4736E" w:rsidP="00FE5C12">
      <w:pPr>
        <w:numPr>
          <w:ilvl w:val="0"/>
          <w:numId w:val="4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Навчити учасників розбивати </w:t>
      </w:r>
      <w:proofErr w:type="gramStart"/>
      <w:r w:rsidRPr="00D4736E">
        <w:rPr>
          <w:rFonts w:ascii="Times New Roman" w:eastAsia="Times New Roman" w:hAnsi="Times New Roman" w:cs="Times New Roman"/>
          <w:sz w:val="28"/>
          <w:szCs w:val="28"/>
          <w:lang w:eastAsia="ru-RU"/>
        </w:rPr>
        <w:t>велик</w:t>
      </w:r>
      <w:proofErr w:type="gramEnd"/>
      <w:r w:rsidRPr="00D4736E">
        <w:rPr>
          <w:rFonts w:ascii="Times New Roman" w:eastAsia="Times New Roman" w:hAnsi="Times New Roman" w:cs="Times New Roman"/>
          <w:sz w:val="28"/>
          <w:szCs w:val="28"/>
          <w:lang w:eastAsia="ru-RU"/>
        </w:rPr>
        <w:t>і завдання на досяжні кроки, щоб зменшити відчуття безпорадності.</w:t>
      </w:r>
    </w:p>
    <w:p w:rsidR="00D4736E" w:rsidRPr="00D4736E" w:rsidRDefault="00D4736E" w:rsidP="00FE5C12">
      <w:pPr>
        <w:numPr>
          <w:ilvl w:val="0"/>
          <w:numId w:val="4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Кожен учасник обирає одну зі сфер свого життя, де він відчуває найбільше безпорадність (наприклад, робота, фінанси, </w:t>
      </w:r>
      <w:proofErr w:type="gramStart"/>
      <w:r w:rsidRPr="00D4736E">
        <w:rPr>
          <w:rFonts w:ascii="Times New Roman" w:eastAsia="Times New Roman" w:hAnsi="Times New Roman" w:cs="Times New Roman"/>
          <w:sz w:val="28"/>
          <w:szCs w:val="28"/>
          <w:lang w:eastAsia="ru-RU"/>
        </w:rPr>
        <w:t>здоров</w:t>
      </w:r>
      <w:proofErr w:type="gramEnd"/>
      <w:r w:rsidRPr="00D4736E">
        <w:rPr>
          <w:rFonts w:ascii="Times New Roman" w:eastAsia="Times New Roman" w:hAnsi="Times New Roman" w:cs="Times New Roman"/>
          <w:sz w:val="28"/>
          <w:szCs w:val="28"/>
          <w:lang w:eastAsia="ru-RU"/>
        </w:rPr>
        <w:t>’я).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записують основну ціль або бажаний результат у цій сфері.</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Поті</w:t>
      </w:r>
      <w:proofErr w:type="gramStart"/>
      <w:r w:rsidRPr="00D4736E">
        <w:rPr>
          <w:rFonts w:ascii="Times New Roman" w:eastAsia="Times New Roman" w:hAnsi="Times New Roman" w:cs="Times New Roman"/>
          <w:sz w:val="28"/>
          <w:szCs w:val="28"/>
          <w:lang w:eastAsia="ru-RU"/>
        </w:rPr>
        <w:t>м</w:t>
      </w:r>
      <w:proofErr w:type="gramEnd"/>
      <w:r w:rsidRPr="00D4736E">
        <w:rPr>
          <w:rFonts w:ascii="Times New Roman" w:eastAsia="Times New Roman" w:hAnsi="Times New Roman" w:cs="Times New Roman"/>
          <w:sz w:val="28"/>
          <w:szCs w:val="28"/>
          <w:lang w:eastAsia="ru-RU"/>
        </w:rPr>
        <w:t xml:space="preserve"> розбивають цю ціль на конкретні, маленькі та досяжні кроки, які можна зробити найближчим часом.</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Наприклад, якщо сфера – фінанси, перший крок може бути створення бюджету, другий – визначення </w:t>
      </w:r>
      <w:proofErr w:type="gramStart"/>
      <w:r w:rsidRPr="00D4736E">
        <w:rPr>
          <w:rFonts w:ascii="Times New Roman" w:eastAsia="Times New Roman" w:hAnsi="Times New Roman" w:cs="Times New Roman"/>
          <w:sz w:val="28"/>
          <w:szCs w:val="28"/>
          <w:lang w:eastAsia="ru-RU"/>
        </w:rPr>
        <w:t>пр</w:t>
      </w:r>
      <w:proofErr w:type="gramEnd"/>
      <w:r w:rsidRPr="00D4736E">
        <w:rPr>
          <w:rFonts w:ascii="Times New Roman" w:eastAsia="Times New Roman" w:hAnsi="Times New Roman" w:cs="Times New Roman"/>
          <w:sz w:val="28"/>
          <w:szCs w:val="28"/>
          <w:lang w:eastAsia="ru-RU"/>
        </w:rPr>
        <w:t>іоритетних витрат тощо.</w:t>
      </w:r>
    </w:p>
    <w:p w:rsidR="00D4736E" w:rsidRPr="00D4736E" w:rsidRDefault="00D4736E" w:rsidP="00FE5C12">
      <w:pPr>
        <w:numPr>
          <w:ilvl w:val="0"/>
          <w:numId w:val="4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обговорюють свої кроки в парах або малих групах.</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процес і допомагає учасникам зрозуміти, як маленькі досягнення можуть поступово привести до великих змін.</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«Мої ресурси» (15 хвилин)</w:t>
      </w:r>
    </w:p>
    <w:p w:rsidR="00D4736E" w:rsidRPr="00D4736E" w:rsidRDefault="00D4736E" w:rsidP="00FE5C12">
      <w:pPr>
        <w:numPr>
          <w:ilvl w:val="0"/>
          <w:numId w:val="4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Виявити внутрішні та зовнішні ресурси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які можуть допомогти їм подолати відчуття безпорадності.</w:t>
      </w:r>
    </w:p>
    <w:p w:rsidR="00D4736E" w:rsidRPr="00D4736E" w:rsidRDefault="00D4736E" w:rsidP="00FE5C12">
      <w:pPr>
        <w:numPr>
          <w:ilvl w:val="0"/>
          <w:numId w:val="4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отримує аркуш паперу, поділений на дві частини: «Мої внутрішні ресурси» і «Мої зовнішні ресурси».</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У</w:t>
      </w:r>
      <w:proofErr w:type="gramEnd"/>
      <w:r w:rsidRPr="00D4736E">
        <w:rPr>
          <w:rFonts w:ascii="Times New Roman" w:eastAsia="Times New Roman" w:hAnsi="Times New Roman" w:cs="Times New Roman"/>
          <w:sz w:val="28"/>
          <w:szCs w:val="28"/>
          <w:lang w:eastAsia="ru-RU"/>
        </w:rPr>
        <w:t xml:space="preserve"> першій колонці учасники записують свої сильні сторони, особисті якості, знання та навички, які можуть допомогти у важких ситуаціях.</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 другій колонці – зовнішні ресурси (</w:t>
      </w:r>
      <w:proofErr w:type="gramStart"/>
      <w:r w:rsidRPr="00D4736E">
        <w:rPr>
          <w:rFonts w:ascii="Times New Roman" w:eastAsia="Times New Roman" w:hAnsi="Times New Roman" w:cs="Times New Roman"/>
          <w:sz w:val="28"/>
          <w:szCs w:val="28"/>
          <w:lang w:eastAsia="ru-RU"/>
        </w:rPr>
        <w:t>п</w:t>
      </w:r>
      <w:proofErr w:type="gramEnd"/>
      <w:r w:rsidR="00957EEC">
        <w:rPr>
          <w:rFonts w:ascii="Times New Roman" w:eastAsia="Times New Roman" w:hAnsi="Times New Roman" w:cs="Times New Roman"/>
          <w:sz w:val="28"/>
          <w:szCs w:val="28"/>
          <w:lang w:eastAsia="ru-RU"/>
        </w:rPr>
        <w:t>ідтримка близьких, соціальні зв</w:t>
      </w:r>
      <w:r w:rsidR="00957EEC">
        <w:rPr>
          <w:rFonts w:ascii="Times New Roman" w:eastAsia="Times New Roman" w:hAnsi="Times New Roman" w:cs="Times New Roman"/>
          <w:sz w:val="28"/>
          <w:szCs w:val="28"/>
          <w:lang w:val="uk-UA" w:eastAsia="ru-RU"/>
        </w:rPr>
        <w:t>’</w:t>
      </w:r>
      <w:r w:rsidRPr="00D4736E">
        <w:rPr>
          <w:rFonts w:ascii="Times New Roman" w:eastAsia="Times New Roman" w:hAnsi="Times New Roman" w:cs="Times New Roman"/>
          <w:sz w:val="28"/>
          <w:szCs w:val="28"/>
          <w:lang w:eastAsia="ru-RU"/>
        </w:rPr>
        <w:t>язки, доступ до інформації, матеріальні ресурси тощо).</w:t>
      </w:r>
    </w:p>
    <w:p w:rsidR="00D4736E" w:rsidRPr="00D4736E" w:rsidRDefault="00D4736E" w:rsidP="00FE5C12">
      <w:pPr>
        <w:numPr>
          <w:ilvl w:val="0"/>
          <w:numId w:val="4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діляться своїми ресурсами в загальній групі або в парах.</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як використання цих ресурсів може допомогти кожному відчувати більше впевненості та контролю над своїм життям.</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Домашнє завдання: Практика «Крок за кроком» (5 хвилин)</w:t>
      </w:r>
    </w:p>
    <w:p w:rsidR="00D4736E" w:rsidRPr="00D4736E" w:rsidRDefault="00D4736E" w:rsidP="00FE5C12">
      <w:pPr>
        <w:numPr>
          <w:ilvl w:val="0"/>
          <w:numId w:val="4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Закріпити навичку розбивання завдань на маленькі досяжні кроки.</w:t>
      </w:r>
    </w:p>
    <w:p w:rsidR="00D4736E" w:rsidRPr="00D4736E" w:rsidRDefault="00D4736E" w:rsidP="00FE5C12">
      <w:pPr>
        <w:numPr>
          <w:ilvl w:val="0"/>
          <w:numId w:val="4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Протягом наступного тижня обрати одну задачу зі свого життя (</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робот</w:t>
      </w:r>
      <w:proofErr w:type="gramEnd"/>
      <w:r w:rsidRPr="00D4736E">
        <w:rPr>
          <w:rFonts w:ascii="Times New Roman" w:eastAsia="Times New Roman" w:hAnsi="Times New Roman" w:cs="Times New Roman"/>
          <w:sz w:val="28"/>
          <w:szCs w:val="28"/>
          <w:lang w:eastAsia="ru-RU"/>
        </w:rPr>
        <w:t>і, побуті, відносинах тощо), яка викликає відчуття безпорадності, та спробувати розділити її на маленькі кроки, поступово виконуючи їх щодня.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В кінці тижня оцінити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прогрес та поділитися результатами на наступному занятті.</w:t>
      </w:r>
    </w:p>
    <w:p w:rsidR="00D4736E" w:rsidRPr="00D4736E" w:rsidRDefault="00D4736E" w:rsidP="00FE5C12">
      <w:pPr>
        <w:numPr>
          <w:ilvl w:val="0"/>
          <w:numId w:val="4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Поради тренера</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Бути терплячими </w:t>
      </w:r>
      <w:proofErr w:type="gramStart"/>
      <w:r w:rsidRPr="00D4736E">
        <w:rPr>
          <w:rFonts w:ascii="Times New Roman" w:eastAsia="Times New Roman" w:hAnsi="Times New Roman" w:cs="Times New Roman"/>
          <w:sz w:val="28"/>
          <w:szCs w:val="28"/>
          <w:lang w:eastAsia="ru-RU"/>
        </w:rPr>
        <w:t>до</w:t>
      </w:r>
      <w:proofErr w:type="gramEnd"/>
      <w:r w:rsidRPr="00D4736E">
        <w:rPr>
          <w:rFonts w:ascii="Times New Roman" w:eastAsia="Times New Roman" w:hAnsi="Times New Roman" w:cs="Times New Roman"/>
          <w:sz w:val="28"/>
          <w:szCs w:val="28"/>
          <w:lang w:eastAsia="ru-RU"/>
        </w:rPr>
        <w:t xml:space="preserve"> себе і зосереджуватися на маленьких досягненнях.</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4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запитує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про їхні головні висновки з сьогоднішнього заняття.</w:t>
      </w:r>
    </w:p>
    <w:p w:rsidR="00D4736E" w:rsidRPr="00D4736E" w:rsidRDefault="00816809" w:rsidP="00FE5C12">
      <w:pPr>
        <w:numPr>
          <w:ilvl w:val="0"/>
          <w:numId w:val="4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задати питання або поділитися враженнями.</w:t>
      </w:r>
    </w:p>
    <w:p w:rsidR="00D4736E" w:rsidRPr="00D4736E" w:rsidRDefault="00D4736E" w:rsidP="00FE5C12">
      <w:pPr>
        <w:numPr>
          <w:ilvl w:val="0"/>
          <w:numId w:val="4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активну участь, нагадує про важливість фокусування на своїй зоні контролю та підтримує у виконанні домашнього завдання.</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E5C12">
      <w:pPr>
        <w:numPr>
          <w:ilvl w:val="0"/>
          <w:numId w:val="4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мотивації</w:t>
      </w:r>
      <w:r w:rsidRPr="00D4736E">
        <w:rPr>
          <w:rFonts w:ascii="Times New Roman" w:eastAsia="Times New Roman" w:hAnsi="Times New Roman" w:cs="Times New Roman"/>
          <w:sz w:val="28"/>
          <w:szCs w:val="28"/>
          <w:lang w:eastAsia="ru-RU"/>
        </w:rPr>
        <w:t xml:space="preserve">: Заохочувати учасників фокусуватися на маленьких досягненнях, щоб зміцнювати </w:t>
      </w:r>
      <w:proofErr w:type="gramStart"/>
      <w:r w:rsidRPr="00D4736E">
        <w:rPr>
          <w:rFonts w:ascii="Times New Roman" w:eastAsia="Times New Roman" w:hAnsi="Times New Roman" w:cs="Times New Roman"/>
          <w:sz w:val="28"/>
          <w:szCs w:val="28"/>
          <w:lang w:eastAsia="ru-RU"/>
        </w:rPr>
        <w:t>віру</w:t>
      </w:r>
      <w:proofErr w:type="gramEnd"/>
      <w:r w:rsidRPr="00D4736E">
        <w:rPr>
          <w:rFonts w:ascii="Times New Roman" w:eastAsia="Times New Roman" w:hAnsi="Times New Roman" w:cs="Times New Roman"/>
          <w:sz w:val="28"/>
          <w:szCs w:val="28"/>
          <w:lang w:eastAsia="ru-RU"/>
        </w:rPr>
        <w:t xml:space="preserve"> у власні сили.</w:t>
      </w:r>
    </w:p>
    <w:p w:rsidR="00D4736E" w:rsidRPr="00D4736E" w:rsidRDefault="00D4736E" w:rsidP="00FE5C12">
      <w:pPr>
        <w:numPr>
          <w:ilvl w:val="0"/>
          <w:numId w:val="4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Чутливість до емоцій</w:t>
      </w:r>
      <w:r w:rsidRPr="00D4736E">
        <w:rPr>
          <w:rFonts w:ascii="Times New Roman" w:eastAsia="Times New Roman" w:hAnsi="Times New Roman" w:cs="Times New Roman"/>
          <w:sz w:val="28"/>
          <w:szCs w:val="28"/>
          <w:lang w:eastAsia="ru-RU"/>
        </w:rPr>
        <w:t xml:space="preserve">: Деякі учасники можуть переживати сильні емоції через відчуття безпорадності, тому тренеру важливо бути уважним і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кожного, хто потребує додаткового заохочення.</w:t>
      </w:r>
    </w:p>
    <w:p w:rsidR="00D4736E" w:rsidRPr="00816809" w:rsidRDefault="00D4736E" w:rsidP="00FE5C12">
      <w:pPr>
        <w:numPr>
          <w:ilvl w:val="0"/>
          <w:numId w:val="4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Гнучкість</w:t>
      </w:r>
      <w:r w:rsidRPr="00D4736E">
        <w:rPr>
          <w:rFonts w:ascii="Times New Roman" w:eastAsia="Times New Roman" w:hAnsi="Times New Roman" w:cs="Times New Roman"/>
          <w:sz w:val="28"/>
          <w:szCs w:val="28"/>
          <w:lang w:eastAsia="ru-RU"/>
        </w:rPr>
        <w:t>: Якщо певні вправи викликають труднощі, тренер може допомогти учасникам конкретними прикладами або додатковими запитаннями для полегшення виконання завдання.</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спрямоване на те, щоб допомогти учасникам усвідомити свої можливості та відчути більше контролю над своїм життям. Розвиток навичок роботи із зонами контролю та планування маленькими кроками допоможе зменшити відчуття безпорадності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впевненість у собі.</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Сценарій заняття на Тиждень 5: Поліпшення </w:t>
      </w:r>
      <w:proofErr w:type="gramStart"/>
      <w:r w:rsidRPr="00D4736E">
        <w:rPr>
          <w:rFonts w:ascii="Times New Roman" w:eastAsia="Times New Roman" w:hAnsi="Times New Roman" w:cs="Times New Roman"/>
          <w:b/>
          <w:bCs/>
          <w:sz w:val="28"/>
          <w:szCs w:val="28"/>
          <w:lang w:eastAsia="ru-RU"/>
        </w:rPr>
        <w:t>соц</w:t>
      </w:r>
      <w:proofErr w:type="gramEnd"/>
      <w:r w:rsidRPr="00D4736E">
        <w:rPr>
          <w:rFonts w:ascii="Times New Roman" w:eastAsia="Times New Roman" w:hAnsi="Times New Roman" w:cs="Times New Roman"/>
          <w:b/>
          <w:bCs/>
          <w:sz w:val="28"/>
          <w:szCs w:val="28"/>
          <w:lang w:eastAsia="ru-RU"/>
        </w:rPr>
        <w:t>іальних взаємодій</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4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Допомогти учасникам покращити навички спілкування та взаємодії з іншими людьми.</w:t>
      </w:r>
    </w:p>
    <w:p w:rsidR="00D4736E" w:rsidRPr="00D4736E" w:rsidRDefault="00D4736E" w:rsidP="00FE5C12">
      <w:pPr>
        <w:numPr>
          <w:ilvl w:val="0"/>
          <w:numId w:val="4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Розвинути вміння конструктивно виражати свої почуття та потреби.</w:t>
      </w:r>
    </w:p>
    <w:p w:rsidR="00D4736E" w:rsidRPr="00D4736E" w:rsidRDefault="00D4736E" w:rsidP="00FE5C12">
      <w:pPr>
        <w:numPr>
          <w:ilvl w:val="0"/>
          <w:numId w:val="4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Навчити навичок емпатії та </w:t>
      </w:r>
      <w:proofErr w:type="gramStart"/>
      <w:r w:rsidRPr="00D4736E">
        <w:rPr>
          <w:rFonts w:ascii="Times New Roman" w:eastAsia="Times New Roman" w:hAnsi="Times New Roman" w:cs="Times New Roman"/>
          <w:sz w:val="28"/>
          <w:szCs w:val="28"/>
          <w:lang w:eastAsia="ru-RU"/>
        </w:rPr>
        <w:t>активного</w:t>
      </w:r>
      <w:proofErr w:type="gramEnd"/>
      <w:r w:rsidRPr="00D4736E">
        <w:rPr>
          <w:rFonts w:ascii="Times New Roman" w:eastAsia="Times New Roman" w:hAnsi="Times New Roman" w:cs="Times New Roman"/>
          <w:sz w:val="28"/>
          <w:szCs w:val="28"/>
          <w:lang w:eastAsia="ru-RU"/>
        </w:rPr>
        <w:t xml:space="preserve"> слухання для поліпшення стосунків з оточенням.</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1. Привітання та рефлексія минулого тижня (10 хвилин)</w:t>
      </w:r>
    </w:p>
    <w:p w:rsidR="00D4736E" w:rsidRPr="00D4736E" w:rsidRDefault="00D4736E" w:rsidP="00FE5C12">
      <w:pPr>
        <w:numPr>
          <w:ilvl w:val="0"/>
          <w:numId w:val="4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Початок заняття з привітання та встановлення контакту з групою.</w:t>
      </w:r>
    </w:p>
    <w:p w:rsidR="00D4736E" w:rsidRPr="00D4736E" w:rsidRDefault="00D4736E" w:rsidP="00FE5C12">
      <w:pPr>
        <w:numPr>
          <w:ilvl w:val="0"/>
          <w:numId w:val="4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 домашнього завдання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запитує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про їхній досвід застосування техніки «Крок за кроком» для подолання відчуття безпорадності.</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Коротке обговорення труднощів і успіхів, яких досягли учасники за минулий тиждень.</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Важливість соціальних взаємодій та комунікативних навичок (10 хвилин)</w:t>
      </w:r>
    </w:p>
    <w:p w:rsidR="00D4736E" w:rsidRPr="00D4736E" w:rsidRDefault="00D4736E" w:rsidP="00FE5C12">
      <w:pPr>
        <w:numPr>
          <w:ilvl w:val="0"/>
          <w:numId w:val="4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Надати учасникам базове розуміння значення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іальних взаємодій для їхнього психологічного стану.</w:t>
      </w:r>
    </w:p>
    <w:p w:rsidR="00D4736E" w:rsidRPr="00D4736E" w:rsidRDefault="00D4736E" w:rsidP="00FE5C12">
      <w:pPr>
        <w:numPr>
          <w:ilvl w:val="0"/>
          <w:numId w:val="4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Вплив позитивних стосунків з іншими людьми на емоційний стан та якість життя.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Роль навичок комунікації у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ідтриманні здорових стосунків і вирішенні конфліктів.</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Основи ефективної комунікації: чесність, повага, слухання, відкритість до точки зору інших людей.</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«Я-повідомлення» (25 хвилин)</w:t>
      </w:r>
    </w:p>
    <w:p w:rsidR="00D4736E" w:rsidRPr="00D4736E" w:rsidRDefault="00D4736E" w:rsidP="00FE5C12">
      <w:pPr>
        <w:numPr>
          <w:ilvl w:val="0"/>
          <w:numId w:val="4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Навчити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конструктивно виражати свої емоції та потреби без звинувачень чи агресії.</w:t>
      </w:r>
    </w:p>
    <w:p w:rsidR="00D4736E" w:rsidRPr="00D4736E" w:rsidRDefault="00D4736E" w:rsidP="00FE5C12">
      <w:pPr>
        <w:numPr>
          <w:ilvl w:val="0"/>
          <w:numId w:val="4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пояснює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ізницю між «Ти-повідомленням» (яке часто звучить як звинувачення) та «Я-повідомленням» (конструктивний спосіб вираження емоцій).</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Структура «Я-повідомлення»: «Я відчуваю [емоція], коли ти [дія], тому що [причина]. </w:t>
      </w:r>
      <w:proofErr w:type="gramStart"/>
      <w:r w:rsidRPr="00D4736E">
        <w:rPr>
          <w:rFonts w:ascii="Times New Roman" w:eastAsia="Times New Roman" w:hAnsi="Times New Roman" w:cs="Times New Roman"/>
          <w:sz w:val="28"/>
          <w:szCs w:val="28"/>
          <w:lang w:eastAsia="ru-RU"/>
        </w:rPr>
        <w:t>Мені б</w:t>
      </w:r>
      <w:proofErr w:type="gramEnd"/>
      <w:r w:rsidRPr="00D4736E">
        <w:rPr>
          <w:rFonts w:ascii="Times New Roman" w:eastAsia="Times New Roman" w:hAnsi="Times New Roman" w:cs="Times New Roman"/>
          <w:sz w:val="28"/>
          <w:szCs w:val="28"/>
          <w:lang w:eastAsia="ru-RU"/>
        </w:rPr>
        <w:t xml:space="preserve"> хотілося, щоб [побажання]».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наводить приклади та пропонує учасникам потренуватися скласти «Я-повідомлення» </w:t>
      </w:r>
      <w:proofErr w:type="gramStart"/>
      <w:r w:rsidRPr="00D4736E">
        <w:rPr>
          <w:rFonts w:ascii="Times New Roman" w:eastAsia="Times New Roman" w:hAnsi="Times New Roman" w:cs="Times New Roman"/>
          <w:sz w:val="28"/>
          <w:szCs w:val="28"/>
          <w:lang w:eastAsia="ru-RU"/>
        </w:rPr>
        <w:t>для</w:t>
      </w:r>
      <w:proofErr w:type="gramEnd"/>
      <w:r w:rsidRPr="00D4736E">
        <w:rPr>
          <w:rFonts w:ascii="Times New Roman" w:eastAsia="Times New Roman" w:hAnsi="Times New Roman" w:cs="Times New Roman"/>
          <w:sz w:val="28"/>
          <w:szCs w:val="28"/>
          <w:lang w:eastAsia="ru-RU"/>
        </w:rPr>
        <w:t xml:space="preserve"> конкретної ситуації.</w:t>
      </w:r>
    </w:p>
    <w:p w:rsidR="00D4736E" w:rsidRPr="00D4736E" w:rsidRDefault="00D4736E" w:rsidP="00FE5C12">
      <w:pPr>
        <w:numPr>
          <w:ilvl w:val="0"/>
          <w:numId w:val="4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Практика</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розбиваються на пари і тренуються висловлювати свої почуття та потреби, використовуючи «Я-повідомлення».</w:t>
      </w:r>
    </w:p>
    <w:p w:rsidR="00D4736E" w:rsidRPr="00D4736E" w:rsidRDefault="00D4736E" w:rsidP="00FE5C12">
      <w:pPr>
        <w:numPr>
          <w:ilvl w:val="0"/>
          <w:numId w:val="4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діляться враженнями від виконання вправи: що було легко, а що важко.</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що «Я-повідомлення» допомагають уникати конфліктів та забезпечують більш відкриту комунікацію.</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Перерва (10 хвилин)</w:t>
      </w:r>
    </w:p>
    <w:p w:rsidR="00D4736E" w:rsidRPr="00816809" w:rsidRDefault="00D4736E" w:rsidP="00FE5C12">
      <w:pPr>
        <w:numPr>
          <w:ilvl w:val="0"/>
          <w:numId w:val="4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Легка перерва з можливістю поспілкуватися та обмінятися враженнями.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Вправа «Емпатія в дії» (30 хвилин)</w:t>
      </w:r>
    </w:p>
    <w:p w:rsidR="00D4736E" w:rsidRPr="00D4736E" w:rsidRDefault="00D4736E" w:rsidP="00FE5C12">
      <w:pPr>
        <w:numPr>
          <w:ilvl w:val="0"/>
          <w:numId w:val="5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Мета</w:t>
      </w:r>
      <w:r w:rsidRPr="00D4736E">
        <w:rPr>
          <w:rFonts w:ascii="Times New Roman" w:eastAsia="Times New Roman" w:hAnsi="Times New Roman" w:cs="Times New Roman"/>
          <w:sz w:val="28"/>
          <w:szCs w:val="28"/>
          <w:lang w:eastAsia="ru-RU"/>
        </w:rPr>
        <w:t>: Розвинути навички емпатії та розуміння емоцій інших людей.</w:t>
      </w:r>
    </w:p>
    <w:p w:rsidR="00D4736E" w:rsidRPr="00D4736E" w:rsidRDefault="00D4736E" w:rsidP="00FE5C12">
      <w:pPr>
        <w:numPr>
          <w:ilvl w:val="0"/>
          <w:numId w:val="5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розповідає про важливість емпатії в стосунках та пояснює основи активного слухання.</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розбиваються на пари: одна людина ділиться певною ситуацією, яка викликає у неї емоції (сум, радість, розчарування тощо), а інша – намагається зрозуміти і віддзеркалити ці емоції, ставлячи запитання для уточнення, замість того, щоб давати поради.</w:t>
      </w:r>
    </w:p>
    <w:p w:rsidR="00D4736E" w:rsidRPr="00D4736E" w:rsidRDefault="00D4736E" w:rsidP="00FE5C12">
      <w:pPr>
        <w:numPr>
          <w:ilvl w:val="0"/>
          <w:numId w:val="5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Приклади фраз для емпатичного слухання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«Я розумію, що тобі було важко/радісно/боляче в цій ситуації...»</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«Мені здається, що ти почуваєшся...»</w:t>
      </w:r>
    </w:p>
    <w:p w:rsidR="00D4736E" w:rsidRPr="00D4736E" w:rsidRDefault="00D4736E" w:rsidP="00FE5C12">
      <w:pPr>
        <w:numPr>
          <w:ilvl w:val="0"/>
          <w:numId w:val="5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957EEC">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завершення вправи кожен учасник ділиться своїми враженнями: що було легко чи складно, як вони відчували себе у ролі слухача та у ролі того, хто ділиться.</w:t>
      </w:r>
    </w:p>
    <w:p w:rsidR="00D4736E" w:rsidRPr="00816809" w:rsidRDefault="00D4736E" w:rsidP="00957EEC">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активного слухання та емпатії для побудови глибоких та довірливих стосунків.</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«Дзеркало» (20 хвилин)</w:t>
      </w:r>
    </w:p>
    <w:p w:rsidR="00D4736E" w:rsidRPr="00D4736E" w:rsidRDefault="00D4736E" w:rsidP="00FE5C12">
      <w:pPr>
        <w:numPr>
          <w:ilvl w:val="0"/>
          <w:numId w:val="5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покращити усвідомлення своєї невербальної комунікації та навчитися краще сприймати </w:t>
      </w:r>
      <w:proofErr w:type="gramStart"/>
      <w:r w:rsidRPr="00D4736E">
        <w:rPr>
          <w:rFonts w:ascii="Times New Roman" w:eastAsia="Times New Roman" w:hAnsi="Times New Roman" w:cs="Times New Roman"/>
          <w:sz w:val="28"/>
          <w:szCs w:val="28"/>
          <w:lang w:eastAsia="ru-RU"/>
        </w:rPr>
        <w:t>сигнали в</w:t>
      </w:r>
      <w:proofErr w:type="gramEnd"/>
      <w:r w:rsidRPr="00D4736E">
        <w:rPr>
          <w:rFonts w:ascii="Times New Roman" w:eastAsia="Times New Roman" w:hAnsi="Times New Roman" w:cs="Times New Roman"/>
          <w:sz w:val="28"/>
          <w:szCs w:val="28"/>
          <w:lang w:eastAsia="ru-RU"/>
        </w:rPr>
        <w:t>ід інших.</w:t>
      </w:r>
    </w:p>
    <w:p w:rsidR="00D4736E" w:rsidRPr="00D4736E" w:rsidRDefault="00D4736E" w:rsidP="00FE5C12">
      <w:pPr>
        <w:numPr>
          <w:ilvl w:val="0"/>
          <w:numId w:val="5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FB470B" w:rsidP="00FB470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Учасники об</w:t>
      </w:r>
      <w:r>
        <w:rPr>
          <w:rFonts w:ascii="Times New Roman" w:eastAsia="Times New Roman" w:hAnsi="Times New Roman" w:cs="Times New Roman"/>
          <w:sz w:val="28"/>
          <w:szCs w:val="28"/>
          <w:lang w:val="uk-UA" w:eastAsia="ru-RU"/>
        </w:rPr>
        <w:t>’</w:t>
      </w:r>
      <w:r w:rsidR="00D4736E" w:rsidRPr="00D4736E">
        <w:rPr>
          <w:rFonts w:ascii="Times New Roman" w:eastAsia="Times New Roman" w:hAnsi="Times New Roman" w:cs="Times New Roman"/>
          <w:sz w:val="28"/>
          <w:szCs w:val="28"/>
          <w:lang w:eastAsia="ru-RU"/>
        </w:rPr>
        <w:t>єднуються в пари. Один з учасників виконує різні жести або емоційні вирази обличчя (наприклад, усміхається, схрещує руки, висловлює здивування), а інший має віддзеркалювати його дії та мі</w:t>
      </w:r>
      <w:proofErr w:type="gramStart"/>
      <w:r w:rsidR="00D4736E" w:rsidRPr="00D4736E">
        <w:rPr>
          <w:rFonts w:ascii="Times New Roman" w:eastAsia="Times New Roman" w:hAnsi="Times New Roman" w:cs="Times New Roman"/>
          <w:sz w:val="28"/>
          <w:szCs w:val="28"/>
          <w:lang w:eastAsia="ru-RU"/>
        </w:rPr>
        <w:t>м</w:t>
      </w:r>
      <w:proofErr w:type="gramEnd"/>
      <w:r w:rsidR="00D4736E" w:rsidRPr="00D4736E">
        <w:rPr>
          <w:rFonts w:ascii="Times New Roman" w:eastAsia="Times New Roman" w:hAnsi="Times New Roman" w:cs="Times New Roman"/>
          <w:sz w:val="28"/>
          <w:szCs w:val="28"/>
          <w:lang w:eastAsia="ru-RU"/>
        </w:rPr>
        <w:t>іку.</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Поті</w:t>
      </w:r>
      <w:proofErr w:type="gramStart"/>
      <w:r w:rsidRPr="00D4736E">
        <w:rPr>
          <w:rFonts w:ascii="Times New Roman" w:eastAsia="Times New Roman" w:hAnsi="Times New Roman" w:cs="Times New Roman"/>
          <w:sz w:val="28"/>
          <w:szCs w:val="28"/>
          <w:lang w:eastAsia="ru-RU"/>
        </w:rPr>
        <w:t>м</w:t>
      </w:r>
      <w:proofErr w:type="gramEnd"/>
      <w:r w:rsidRPr="00D4736E">
        <w:rPr>
          <w:rFonts w:ascii="Times New Roman" w:eastAsia="Times New Roman" w:hAnsi="Times New Roman" w:cs="Times New Roman"/>
          <w:sz w:val="28"/>
          <w:szCs w:val="28"/>
          <w:lang w:eastAsia="ru-RU"/>
        </w:rPr>
        <w:t xml:space="preserve"> ролі змінюються.</w:t>
      </w:r>
    </w:p>
    <w:p w:rsidR="00D4736E" w:rsidRPr="00D4736E" w:rsidRDefault="00D4736E" w:rsidP="00FE5C12">
      <w:pPr>
        <w:numPr>
          <w:ilvl w:val="0"/>
          <w:numId w:val="5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вправи учасники обговорюють свої враження: як вони відчували себе в ролі «дзеркала» та як змінилося їхнє сприйняття невербальних сигналів.</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Тренер звертає увагу на важливість невербальної комунікації у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іальних взаємодіях.</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Домашнє завдання: Практика активного слухання та «Я-повідомлень» (5 хвилин)</w:t>
      </w:r>
    </w:p>
    <w:p w:rsidR="00D4736E" w:rsidRPr="00D4736E" w:rsidRDefault="00D4736E" w:rsidP="00FE5C12">
      <w:pPr>
        <w:numPr>
          <w:ilvl w:val="0"/>
          <w:numId w:val="5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Закріпити навички, набуті на занятті, у повсякденному житті.</w:t>
      </w:r>
    </w:p>
    <w:p w:rsidR="00D4736E" w:rsidRPr="00D4736E" w:rsidRDefault="00D4736E" w:rsidP="00FE5C12">
      <w:pPr>
        <w:numPr>
          <w:ilvl w:val="0"/>
          <w:numId w:val="5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Протягом тижня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ідомо використовувати техніку активного слухання та практикувати «Я-повідомлення» у стосунках з близькими або колегами.</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Зафіксувати випадки, коли вдалося застосувати ці навички, а також подумати над результатом та враженнями.</w:t>
      </w:r>
    </w:p>
    <w:p w:rsidR="00D4736E" w:rsidRPr="00D4736E" w:rsidRDefault="00D4736E" w:rsidP="00FE5C12">
      <w:pPr>
        <w:numPr>
          <w:ilvl w:val="0"/>
          <w:numId w:val="5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Поради тренера</w:t>
      </w:r>
      <w:r w:rsidRPr="00D4736E">
        <w:rPr>
          <w:rFonts w:ascii="Times New Roman" w:eastAsia="Times New Roman" w:hAnsi="Times New Roman" w:cs="Times New Roman"/>
          <w:sz w:val="28"/>
          <w:szCs w:val="28"/>
          <w:lang w:eastAsia="ru-RU"/>
        </w:rPr>
        <w:t>:</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Бути терплячими </w:t>
      </w:r>
      <w:proofErr w:type="gramStart"/>
      <w:r w:rsidRPr="00D4736E">
        <w:rPr>
          <w:rFonts w:ascii="Times New Roman" w:eastAsia="Times New Roman" w:hAnsi="Times New Roman" w:cs="Times New Roman"/>
          <w:sz w:val="28"/>
          <w:szCs w:val="28"/>
          <w:lang w:eastAsia="ru-RU"/>
        </w:rPr>
        <w:t>до</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себе</w:t>
      </w:r>
      <w:proofErr w:type="gramEnd"/>
      <w:r w:rsidRPr="00D4736E">
        <w:rPr>
          <w:rFonts w:ascii="Times New Roman" w:eastAsia="Times New Roman" w:hAnsi="Times New Roman" w:cs="Times New Roman"/>
          <w:sz w:val="28"/>
          <w:szCs w:val="28"/>
          <w:lang w:eastAsia="ru-RU"/>
        </w:rPr>
        <w:t xml:space="preserve"> і не боятися помилок, адже освоєння нових навичок вимагає часу і практики.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5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поділитися одним висновком або відчуттям, яке вони винесли з сьогоднішнього заняття.</w:t>
      </w:r>
    </w:p>
    <w:p w:rsidR="00D4736E" w:rsidRPr="00D4736E" w:rsidRDefault="00D4736E" w:rsidP="00FE5C12">
      <w:pPr>
        <w:numPr>
          <w:ilvl w:val="0"/>
          <w:numId w:val="5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Зворотний зв'язок</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задати питання або поділитися додатковими враженнями.</w:t>
      </w:r>
    </w:p>
    <w:p w:rsidR="00D4736E" w:rsidRPr="00D4736E" w:rsidRDefault="00D4736E" w:rsidP="00FE5C12">
      <w:pPr>
        <w:numPr>
          <w:ilvl w:val="0"/>
          <w:numId w:val="5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активну участь, мотивує до практики навичок ефективної комунікації та активного слухання, нагадує про домашнє завдання та завершує заняття з позитивним настроєм.</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E5C12">
      <w:pPr>
        <w:numPr>
          <w:ilvl w:val="0"/>
          <w:numId w:val="5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вразливості</w:t>
      </w:r>
      <w:r w:rsidRPr="00D4736E">
        <w:rPr>
          <w:rFonts w:ascii="Times New Roman" w:eastAsia="Times New Roman" w:hAnsi="Times New Roman" w:cs="Times New Roman"/>
          <w:sz w:val="28"/>
          <w:szCs w:val="28"/>
          <w:lang w:eastAsia="ru-RU"/>
        </w:rPr>
        <w:t xml:space="preserve">: Деякі учасники можуть відчувати себе незручно при обговоренні емоційних тем, тому тренеру варто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кожного і створювати безпечну атмосферу.</w:t>
      </w:r>
    </w:p>
    <w:p w:rsidR="00D4736E" w:rsidRPr="00D4736E" w:rsidRDefault="00D4736E" w:rsidP="00FE5C12">
      <w:pPr>
        <w:numPr>
          <w:ilvl w:val="0"/>
          <w:numId w:val="5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Гнучкість у вправі «Я-повідомлення»</w:t>
      </w:r>
      <w:r w:rsidRPr="00D4736E">
        <w:rPr>
          <w:rFonts w:ascii="Times New Roman" w:eastAsia="Times New Roman" w:hAnsi="Times New Roman" w:cs="Times New Roman"/>
          <w:sz w:val="28"/>
          <w:szCs w:val="28"/>
          <w:lang w:eastAsia="ru-RU"/>
        </w:rPr>
        <w:t>: Для учасників, яким важко відразу опанувати цю техніку, можна запропонувати додаткові приклади або допомогти скласти свої варіанти.</w:t>
      </w:r>
    </w:p>
    <w:p w:rsidR="00D4736E" w:rsidRPr="00816809" w:rsidRDefault="00FB470B" w:rsidP="00FE5C12">
      <w:pPr>
        <w:numPr>
          <w:ilvl w:val="0"/>
          <w:numId w:val="54"/>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 xml:space="preserve">: </w:t>
      </w:r>
      <w:proofErr w:type="gramStart"/>
      <w:r w:rsidR="00D4736E" w:rsidRPr="00D4736E">
        <w:rPr>
          <w:rFonts w:ascii="Times New Roman" w:eastAsia="Times New Roman" w:hAnsi="Times New Roman" w:cs="Times New Roman"/>
          <w:sz w:val="28"/>
          <w:szCs w:val="28"/>
          <w:lang w:eastAsia="ru-RU"/>
        </w:rPr>
        <w:t>П</w:t>
      </w:r>
      <w:proofErr w:type="gramEnd"/>
      <w:r w:rsidR="00D4736E" w:rsidRPr="00D4736E">
        <w:rPr>
          <w:rFonts w:ascii="Times New Roman" w:eastAsia="Times New Roman" w:hAnsi="Times New Roman" w:cs="Times New Roman"/>
          <w:sz w:val="28"/>
          <w:szCs w:val="28"/>
          <w:lang w:eastAsia="ru-RU"/>
        </w:rPr>
        <w:t>ісля кожної вправи тренер має звертати увагу на індивідуальний прогрес учасників та заохочувати до подальшого вдосконалення комунікативних навичок.</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спрямоване на розвиток ефективних комунікативних навичок, які допоможуть учасникам будувати більш позитивні та конструктивні стосунки з оточенням. Навички активного слухання, «Я-повідомлення» та емпатії сприятимуть зниженню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івня напруги в соціальних взаємодіях і підвищенню впевненості в собі.</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Сценарій заняття на Тиждень 6: Розвиток впевненості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5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Допомогти учасникам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впевненість у собі через усвідомлення своїх досягнень і сильних сторін.</w:t>
      </w:r>
    </w:p>
    <w:p w:rsidR="00D4736E" w:rsidRPr="00D4736E" w:rsidRDefault="00D4736E" w:rsidP="00FE5C12">
      <w:pPr>
        <w:numPr>
          <w:ilvl w:val="0"/>
          <w:numId w:val="5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Навчити технік асертивної поведінки та подолання обмежуючих переконань.</w:t>
      </w:r>
    </w:p>
    <w:p w:rsidR="00D4736E" w:rsidRPr="00D4736E" w:rsidRDefault="00D4736E" w:rsidP="00FE5C12">
      <w:pPr>
        <w:numPr>
          <w:ilvl w:val="0"/>
          <w:numId w:val="5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Розвинути здатність відстоювати свої права та потреби в конструктивний спосіб.</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1. Привітання та обговорення домашнього завдання (10 хвилин)</w:t>
      </w:r>
    </w:p>
    <w:p w:rsidR="00D4736E" w:rsidRPr="00D4736E" w:rsidRDefault="00D4736E" w:rsidP="00FE5C12">
      <w:pPr>
        <w:numPr>
          <w:ilvl w:val="0"/>
          <w:numId w:val="5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Початок заняття з привітання та встановлення контакту з групою.</w:t>
      </w:r>
    </w:p>
    <w:p w:rsidR="00D4736E" w:rsidRPr="00D4736E" w:rsidRDefault="00D4736E" w:rsidP="00FE5C12">
      <w:pPr>
        <w:numPr>
          <w:ilvl w:val="0"/>
          <w:numId w:val="5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Обговорення досвіду застосування </w:t>
      </w:r>
      <w:proofErr w:type="gramStart"/>
      <w:r w:rsidRPr="00D4736E">
        <w:rPr>
          <w:rFonts w:ascii="Times New Roman" w:eastAsia="Times New Roman" w:hAnsi="Times New Roman" w:cs="Times New Roman"/>
          <w:b/>
          <w:bCs/>
          <w:sz w:val="28"/>
          <w:szCs w:val="28"/>
          <w:lang w:eastAsia="ru-RU"/>
        </w:rPr>
        <w:t>активного</w:t>
      </w:r>
      <w:proofErr w:type="gramEnd"/>
      <w:r w:rsidRPr="00D4736E">
        <w:rPr>
          <w:rFonts w:ascii="Times New Roman" w:eastAsia="Times New Roman" w:hAnsi="Times New Roman" w:cs="Times New Roman"/>
          <w:b/>
          <w:bCs/>
          <w:sz w:val="28"/>
          <w:szCs w:val="28"/>
          <w:lang w:eastAsia="ru-RU"/>
        </w:rPr>
        <w:t xml:space="preserve"> слухання та «Я-повідомлень»</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запитує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про їхній досвід застосування навичок, здобутих на попередньому занятті, </w:t>
      </w:r>
      <w:proofErr w:type="gramStart"/>
      <w:r w:rsidRPr="00D4736E">
        <w:rPr>
          <w:rFonts w:ascii="Times New Roman" w:eastAsia="Times New Roman" w:hAnsi="Times New Roman" w:cs="Times New Roman"/>
          <w:sz w:val="28"/>
          <w:szCs w:val="28"/>
          <w:lang w:eastAsia="ru-RU"/>
        </w:rPr>
        <w:t>та</w:t>
      </w:r>
      <w:proofErr w:type="gramEnd"/>
      <w:r w:rsidRPr="00D4736E">
        <w:rPr>
          <w:rFonts w:ascii="Times New Roman" w:eastAsia="Times New Roman" w:hAnsi="Times New Roman" w:cs="Times New Roman"/>
          <w:sz w:val="28"/>
          <w:szCs w:val="28"/>
          <w:lang w:eastAsia="ru-RU"/>
        </w:rPr>
        <w:t xml:space="preserve"> результати, яких вони досягли.</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Коротке обговорення успі</w:t>
      </w:r>
      <w:proofErr w:type="gramStart"/>
      <w:r w:rsidRPr="00D4736E">
        <w:rPr>
          <w:rFonts w:ascii="Times New Roman" w:eastAsia="Times New Roman" w:hAnsi="Times New Roman" w:cs="Times New Roman"/>
          <w:sz w:val="28"/>
          <w:szCs w:val="28"/>
          <w:lang w:eastAsia="ru-RU"/>
        </w:rPr>
        <w:t>х</w:t>
      </w:r>
      <w:proofErr w:type="gramEnd"/>
      <w:r w:rsidRPr="00D4736E">
        <w:rPr>
          <w:rFonts w:ascii="Times New Roman" w:eastAsia="Times New Roman" w:hAnsi="Times New Roman" w:cs="Times New Roman"/>
          <w:sz w:val="28"/>
          <w:szCs w:val="28"/>
          <w:lang w:eastAsia="ru-RU"/>
        </w:rPr>
        <w:t>ів та викликів, з якими зіткнулися учасники.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Впевненість у собі та асертивність (10 хвилин)</w:t>
      </w:r>
    </w:p>
    <w:p w:rsidR="00D4736E" w:rsidRPr="00D4736E" w:rsidRDefault="00D4736E" w:rsidP="00FE5C12">
      <w:pPr>
        <w:numPr>
          <w:ilvl w:val="0"/>
          <w:numId w:val="5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Мета</w:t>
      </w:r>
      <w:r w:rsidRPr="00D4736E">
        <w:rPr>
          <w:rFonts w:ascii="Times New Roman" w:eastAsia="Times New Roman" w:hAnsi="Times New Roman" w:cs="Times New Roman"/>
          <w:sz w:val="28"/>
          <w:szCs w:val="28"/>
          <w:lang w:eastAsia="ru-RU"/>
        </w:rPr>
        <w:t xml:space="preserve">: Дати учасникам розуміння понять впевненості та асертивності, як </w:t>
      </w:r>
      <w:proofErr w:type="gramStart"/>
      <w:r w:rsidRPr="00D4736E">
        <w:rPr>
          <w:rFonts w:ascii="Times New Roman" w:eastAsia="Times New Roman" w:hAnsi="Times New Roman" w:cs="Times New Roman"/>
          <w:sz w:val="28"/>
          <w:szCs w:val="28"/>
          <w:lang w:eastAsia="ru-RU"/>
        </w:rPr>
        <w:t>вони</w:t>
      </w:r>
      <w:proofErr w:type="gramEnd"/>
      <w:r w:rsidRPr="00D4736E">
        <w:rPr>
          <w:rFonts w:ascii="Times New Roman" w:eastAsia="Times New Roman" w:hAnsi="Times New Roman" w:cs="Times New Roman"/>
          <w:sz w:val="28"/>
          <w:szCs w:val="28"/>
          <w:lang w:eastAsia="ru-RU"/>
        </w:rPr>
        <w:t xml:space="preserve"> допомагають у повсякденному житті.</w:t>
      </w:r>
    </w:p>
    <w:p w:rsidR="00D4736E" w:rsidRPr="00D4736E" w:rsidRDefault="00D4736E" w:rsidP="00FE5C12">
      <w:pPr>
        <w:numPr>
          <w:ilvl w:val="0"/>
          <w:numId w:val="5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ізниця між впевненістю та агресивністю.</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Асертивна поведінка як здатність відстоювати свої права, не порушуючи прав інших.</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Важливість впевненості у досягненні цілей та поліпшенні якості життя.</w:t>
      </w:r>
    </w:p>
    <w:p w:rsidR="00D4736E" w:rsidRPr="00816809" w:rsidRDefault="00D4736E" w:rsidP="00FE5C12">
      <w:pPr>
        <w:numPr>
          <w:ilvl w:val="0"/>
          <w:numId w:val="5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Приклади</w:t>
      </w:r>
      <w:r w:rsidRPr="00D4736E">
        <w:rPr>
          <w:rFonts w:ascii="Times New Roman" w:eastAsia="Times New Roman" w:hAnsi="Times New Roman" w:cs="Times New Roman"/>
          <w:sz w:val="28"/>
          <w:szCs w:val="28"/>
          <w:lang w:eastAsia="ru-RU"/>
        </w:rPr>
        <w:t xml:space="preserve">: Тренер наводить приклади асертивної поведінки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як вона сприяє покращенню міжособистісних відносин.</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«Мої досягнення» (20 хвилин)</w:t>
      </w:r>
    </w:p>
    <w:p w:rsidR="00D4736E" w:rsidRPr="00D4736E" w:rsidRDefault="00D4736E" w:rsidP="00FE5C12">
      <w:pPr>
        <w:numPr>
          <w:ilvl w:val="0"/>
          <w:numId w:val="5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самооцінку учасників через усвідомлення власних досягнень та сильних сторін.</w:t>
      </w:r>
    </w:p>
    <w:p w:rsidR="00D4736E" w:rsidRPr="00D4736E" w:rsidRDefault="00D4736E" w:rsidP="00FE5C12">
      <w:pPr>
        <w:numPr>
          <w:ilvl w:val="0"/>
          <w:numId w:val="5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роздає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аркуш паперу та ручку.</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записують 5 своїх досягнень або моментів, якими вони пишаються (це можуть бути навіть невеликі речі, як-от вивчення нового вміння, успі</w:t>
      </w:r>
      <w:proofErr w:type="gramStart"/>
      <w:r w:rsidRPr="00D4736E">
        <w:rPr>
          <w:rFonts w:ascii="Times New Roman" w:eastAsia="Times New Roman" w:hAnsi="Times New Roman" w:cs="Times New Roman"/>
          <w:sz w:val="28"/>
          <w:szCs w:val="28"/>
          <w:lang w:eastAsia="ru-RU"/>
        </w:rPr>
        <w:t>х</w:t>
      </w:r>
      <w:proofErr w:type="gramEnd"/>
      <w:r w:rsidRPr="00D4736E">
        <w:rPr>
          <w:rFonts w:ascii="Times New Roman" w:eastAsia="Times New Roman" w:hAnsi="Times New Roman" w:cs="Times New Roman"/>
          <w:sz w:val="28"/>
          <w:szCs w:val="28"/>
          <w:lang w:eastAsia="ru-RU"/>
        </w:rPr>
        <w:t xml:space="preserve"> у подоланні труднощів або допомога комусь).</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цього вони обирають одне досягнення, яке для них є найважливішим, та коротко описують, чому це досягнення є для них цінним.</w:t>
      </w:r>
    </w:p>
    <w:p w:rsidR="00D4736E" w:rsidRPr="00D4736E" w:rsidRDefault="00D4736E" w:rsidP="00FE5C12">
      <w:pPr>
        <w:numPr>
          <w:ilvl w:val="0"/>
          <w:numId w:val="5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 бажанням) діляться з групою своїми досягненнями та враженнями від вправи.</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фокусування на своїх позитивних якостях для підвищення впевненості.</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Вправа «Робота з обмежуючими переконаннями» (25 хвилин)</w:t>
      </w:r>
    </w:p>
    <w:p w:rsidR="00D4736E" w:rsidRPr="00D4736E" w:rsidRDefault="00D4736E" w:rsidP="00FE5C12">
      <w:pPr>
        <w:numPr>
          <w:ilvl w:val="0"/>
          <w:numId w:val="5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Навчити учасників виявляти та змінювати негативні переконання, що знижують їхню впевненість.</w:t>
      </w:r>
    </w:p>
    <w:p w:rsidR="00D4736E" w:rsidRPr="00D4736E" w:rsidRDefault="00D4736E" w:rsidP="00FE5C12">
      <w:pPr>
        <w:numPr>
          <w:ilvl w:val="0"/>
          <w:numId w:val="5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таке обмежуючі переконання (наприклад, «Я не зможу», «У мене не вийде», «Я не гідний успіху») та як вони впливають на поведінку і рішення.</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отримують аркуші з колонками: </w:t>
      </w:r>
      <w:proofErr w:type="gramStart"/>
      <w:r w:rsidRPr="00D4736E">
        <w:rPr>
          <w:rFonts w:ascii="Times New Roman" w:eastAsia="Times New Roman" w:hAnsi="Times New Roman" w:cs="Times New Roman"/>
          <w:sz w:val="28"/>
          <w:szCs w:val="28"/>
          <w:lang w:eastAsia="ru-RU"/>
        </w:rPr>
        <w:t>у</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перш</w:t>
      </w:r>
      <w:proofErr w:type="gramEnd"/>
      <w:r w:rsidRPr="00D4736E">
        <w:rPr>
          <w:rFonts w:ascii="Times New Roman" w:eastAsia="Times New Roman" w:hAnsi="Times New Roman" w:cs="Times New Roman"/>
          <w:sz w:val="28"/>
          <w:szCs w:val="28"/>
          <w:lang w:eastAsia="ru-RU"/>
        </w:rPr>
        <w:t>ій колонці вони записують обмежуючі переконання, які, як вони вважають, заважають їм бути впевненими.</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 другій колонці вони переформулюють кожне переконання в позитивне або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ідтримуюче (наприклад, «Я не зможу» → «Я можу спробувати і побачити, що вийде»).</w:t>
      </w:r>
    </w:p>
    <w:p w:rsidR="00D4736E" w:rsidRPr="00D4736E" w:rsidRDefault="00D4736E" w:rsidP="00FE5C12">
      <w:pPr>
        <w:numPr>
          <w:ilvl w:val="0"/>
          <w:numId w:val="5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обговорюють свої нові переконання в групі або в парах, діляться враженнями та відчуттями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переформулювання.</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що зміна негативних переконань є тривалим процесом, але регулярна робота над собою допоможе підвищити впевненість.</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Перерва (10 хвилин)</w:t>
      </w:r>
    </w:p>
    <w:p w:rsidR="00D4736E" w:rsidRPr="00816809" w:rsidRDefault="00D4736E" w:rsidP="00FE5C12">
      <w:pPr>
        <w:numPr>
          <w:ilvl w:val="0"/>
          <w:numId w:val="6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Легка перерва з можливістю поспілкуватися та обмінятися враженнями.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«Асертивні техніки» (30 хвилин)</w:t>
      </w:r>
    </w:p>
    <w:p w:rsidR="00D4736E" w:rsidRPr="00D4736E" w:rsidRDefault="00D4736E" w:rsidP="00FE5C12">
      <w:pPr>
        <w:numPr>
          <w:ilvl w:val="0"/>
          <w:numId w:val="6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Навчити учасників асертивної поведінки та вміння конструктивно відстоювати свої права.</w:t>
      </w:r>
    </w:p>
    <w:p w:rsidR="00D4736E" w:rsidRPr="00D4736E" w:rsidRDefault="00D4736E" w:rsidP="00FE5C12">
      <w:pPr>
        <w:numPr>
          <w:ilvl w:val="0"/>
          <w:numId w:val="6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пояснює основні техніки асертивної поведінки, зокрема:</w:t>
      </w:r>
    </w:p>
    <w:p w:rsidR="00D4736E" w:rsidRPr="00D4736E" w:rsidRDefault="00D4736E" w:rsidP="00AC0B5A">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Пряма мова</w:t>
      </w:r>
      <w:r w:rsidRPr="00D4736E">
        <w:rPr>
          <w:rFonts w:ascii="Times New Roman" w:eastAsia="Times New Roman" w:hAnsi="Times New Roman" w:cs="Times New Roman"/>
          <w:sz w:val="28"/>
          <w:szCs w:val="28"/>
          <w:lang w:eastAsia="ru-RU"/>
        </w:rPr>
        <w:t xml:space="preserve"> – вміння чітко і прямо висловлювати свої потреби та бажання.</w:t>
      </w:r>
    </w:p>
    <w:p w:rsidR="00D4736E" w:rsidRPr="00D4736E" w:rsidRDefault="00D4736E" w:rsidP="00AC0B5A">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Повторення</w:t>
      </w:r>
      <w:r w:rsidRPr="00D4736E">
        <w:rPr>
          <w:rFonts w:ascii="Times New Roman" w:eastAsia="Times New Roman" w:hAnsi="Times New Roman" w:cs="Times New Roman"/>
          <w:sz w:val="28"/>
          <w:szCs w:val="28"/>
          <w:lang w:eastAsia="ru-RU"/>
        </w:rPr>
        <w:t xml:space="preserve"> – вміння спокійно повторювати свою думку </w:t>
      </w:r>
      <w:proofErr w:type="gramStart"/>
      <w:r w:rsidRPr="00D4736E">
        <w:rPr>
          <w:rFonts w:ascii="Times New Roman" w:eastAsia="Times New Roman" w:hAnsi="Times New Roman" w:cs="Times New Roman"/>
          <w:sz w:val="28"/>
          <w:szCs w:val="28"/>
          <w:lang w:eastAsia="ru-RU"/>
        </w:rPr>
        <w:t>у</w:t>
      </w:r>
      <w:proofErr w:type="gramEnd"/>
      <w:r w:rsidRPr="00D4736E">
        <w:rPr>
          <w:rFonts w:ascii="Times New Roman" w:eastAsia="Times New Roman" w:hAnsi="Times New Roman" w:cs="Times New Roman"/>
          <w:sz w:val="28"/>
          <w:szCs w:val="28"/>
          <w:lang w:eastAsia="ru-RU"/>
        </w:rPr>
        <w:t xml:space="preserve"> відповідь на спроби тиску.</w:t>
      </w:r>
    </w:p>
    <w:p w:rsidR="00D4736E" w:rsidRPr="00D4736E" w:rsidRDefault="00D4736E" w:rsidP="00AC0B5A">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Компроміс</w:t>
      </w:r>
      <w:r w:rsidRPr="00D4736E">
        <w:rPr>
          <w:rFonts w:ascii="Times New Roman" w:eastAsia="Times New Roman" w:hAnsi="Times New Roman" w:cs="Times New Roman"/>
          <w:sz w:val="28"/>
          <w:szCs w:val="28"/>
          <w:lang w:eastAsia="ru-RU"/>
        </w:rPr>
        <w:t xml:space="preserve"> – здатність знаходити взаємовигідне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ішення.</w:t>
      </w:r>
    </w:p>
    <w:p w:rsidR="00D4736E" w:rsidRPr="00D4736E" w:rsidRDefault="00FB470B" w:rsidP="00FB470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Учасники об</w:t>
      </w:r>
      <w:r>
        <w:rPr>
          <w:rFonts w:ascii="Times New Roman" w:eastAsia="Times New Roman" w:hAnsi="Times New Roman" w:cs="Times New Roman"/>
          <w:sz w:val="28"/>
          <w:szCs w:val="28"/>
          <w:lang w:val="uk-UA" w:eastAsia="ru-RU"/>
        </w:rPr>
        <w:t>’</w:t>
      </w:r>
      <w:r w:rsidR="00D4736E" w:rsidRPr="00D4736E">
        <w:rPr>
          <w:rFonts w:ascii="Times New Roman" w:eastAsia="Times New Roman" w:hAnsi="Times New Roman" w:cs="Times New Roman"/>
          <w:sz w:val="28"/>
          <w:szCs w:val="28"/>
          <w:lang w:eastAsia="ru-RU"/>
        </w:rPr>
        <w:t>єднуються в пари і тренуються на прикладах, наприклад:</w:t>
      </w:r>
    </w:p>
    <w:p w:rsidR="00D4736E" w:rsidRPr="00D4736E" w:rsidRDefault="00D4736E" w:rsidP="00AC0B5A">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«Попросити колегу не переривати на зустрічі».</w:t>
      </w:r>
    </w:p>
    <w:p w:rsidR="00D4736E" w:rsidRPr="00D4736E" w:rsidRDefault="00D4736E" w:rsidP="00AC0B5A">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«Відмовити в проханні, яке ї</w:t>
      </w:r>
      <w:proofErr w:type="gramStart"/>
      <w:r w:rsidRPr="00D4736E">
        <w:rPr>
          <w:rFonts w:ascii="Times New Roman" w:eastAsia="Times New Roman" w:hAnsi="Times New Roman" w:cs="Times New Roman"/>
          <w:sz w:val="28"/>
          <w:szCs w:val="28"/>
          <w:lang w:eastAsia="ru-RU"/>
        </w:rPr>
        <w:t>м</w:t>
      </w:r>
      <w:proofErr w:type="gramEnd"/>
      <w:r w:rsidRPr="00D4736E">
        <w:rPr>
          <w:rFonts w:ascii="Times New Roman" w:eastAsia="Times New Roman" w:hAnsi="Times New Roman" w:cs="Times New Roman"/>
          <w:sz w:val="28"/>
          <w:szCs w:val="28"/>
          <w:lang w:eastAsia="ru-RU"/>
        </w:rPr>
        <w:t xml:space="preserve"> незручно виконати».</w:t>
      </w:r>
    </w:p>
    <w:p w:rsidR="00D4736E" w:rsidRPr="00D4736E" w:rsidRDefault="00D4736E" w:rsidP="00FE5C12">
      <w:pPr>
        <w:numPr>
          <w:ilvl w:val="0"/>
          <w:numId w:val="6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Практика</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у парі обирає одну з техні</w:t>
      </w:r>
      <w:proofErr w:type="gramStart"/>
      <w:r w:rsidRPr="00D4736E">
        <w:rPr>
          <w:rFonts w:ascii="Times New Roman" w:eastAsia="Times New Roman" w:hAnsi="Times New Roman" w:cs="Times New Roman"/>
          <w:sz w:val="28"/>
          <w:szCs w:val="28"/>
          <w:lang w:eastAsia="ru-RU"/>
        </w:rPr>
        <w:t>к</w:t>
      </w:r>
      <w:proofErr w:type="gramEnd"/>
      <w:r w:rsidRPr="00D4736E">
        <w:rPr>
          <w:rFonts w:ascii="Times New Roman" w:eastAsia="Times New Roman" w:hAnsi="Times New Roman" w:cs="Times New Roman"/>
          <w:sz w:val="28"/>
          <w:szCs w:val="28"/>
          <w:lang w:eastAsia="ru-RU"/>
        </w:rPr>
        <w:t xml:space="preserve"> і пробує відстояти свої інтереси в запропонованій ситуації.</w:t>
      </w:r>
    </w:p>
    <w:p w:rsidR="00D4736E" w:rsidRPr="00D4736E" w:rsidRDefault="00D4736E" w:rsidP="00FE5C12">
      <w:pPr>
        <w:numPr>
          <w:ilvl w:val="0"/>
          <w:numId w:val="6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діляться своїми враженнями: що вдалося, а що було важко.</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асертивність вимагає практики, але поступово допомагає підвищити впевненість та покращити стосунки з іншими.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7. Домашнє завдання: Практика асертивності та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ідтримуючих переконань (5 хвилин)</w:t>
      </w:r>
    </w:p>
    <w:p w:rsidR="00D4736E" w:rsidRPr="00D4736E" w:rsidRDefault="00D4736E" w:rsidP="00FE5C12">
      <w:pPr>
        <w:numPr>
          <w:ilvl w:val="0"/>
          <w:numId w:val="6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Закріпити навички асертивної поведінки та працювати з новими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ідтримуючими переконаннями.</w:t>
      </w:r>
    </w:p>
    <w:p w:rsidR="00D4736E" w:rsidRPr="00D4736E" w:rsidRDefault="00D4736E" w:rsidP="00FE5C12">
      <w:pPr>
        <w:numPr>
          <w:ilvl w:val="0"/>
          <w:numId w:val="6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Протягом наступного тижня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ідомо застосовувати асертивні техніки у повсякденних ситуаціях.</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Працювати з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ідтримуючими переконаннями: кожного ранку вибирати одне з нових переконань та протягом дня свідомо його повторювати.</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Наприкінці тижня зробити висновки, як це вплинуло на їхнє самовідчуття та взаємодію з оточенням.</w:t>
      </w:r>
    </w:p>
    <w:p w:rsidR="00D4736E" w:rsidRPr="00D4736E" w:rsidRDefault="00D4736E" w:rsidP="00FE5C12">
      <w:pPr>
        <w:numPr>
          <w:ilvl w:val="0"/>
          <w:numId w:val="6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Поради тренера</w:t>
      </w:r>
      <w:r w:rsidRPr="00D4736E">
        <w:rPr>
          <w:rFonts w:ascii="Times New Roman" w:eastAsia="Times New Roman" w:hAnsi="Times New Roman" w:cs="Times New Roman"/>
          <w:sz w:val="28"/>
          <w:szCs w:val="28"/>
          <w:lang w:eastAsia="ru-RU"/>
        </w:rPr>
        <w:t>:</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Бути терплячими </w:t>
      </w:r>
      <w:proofErr w:type="gramStart"/>
      <w:r w:rsidRPr="00D4736E">
        <w:rPr>
          <w:rFonts w:ascii="Times New Roman" w:eastAsia="Times New Roman" w:hAnsi="Times New Roman" w:cs="Times New Roman"/>
          <w:sz w:val="28"/>
          <w:szCs w:val="28"/>
          <w:lang w:eastAsia="ru-RU"/>
        </w:rPr>
        <w:t>до</w:t>
      </w:r>
      <w:proofErr w:type="gramEnd"/>
      <w:r w:rsidRPr="00D4736E">
        <w:rPr>
          <w:rFonts w:ascii="Times New Roman" w:eastAsia="Times New Roman" w:hAnsi="Times New Roman" w:cs="Times New Roman"/>
          <w:sz w:val="28"/>
          <w:szCs w:val="28"/>
          <w:lang w:eastAsia="ru-RU"/>
        </w:rPr>
        <w:t xml:space="preserve"> себе, нагадувати собі, що зміни відбуваються поступово.</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6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поділитися одним важливим висновком або відчуттям, яке вони винесли з сьогоднішнього заняття.</w:t>
      </w:r>
    </w:p>
    <w:p w:rsidR="00D4736E" w:rsidRPr="00D4736E" w:rsidRDefault="00FB470B" w:rsidP="00FE5C12">
      <w:pPr>
        <w:numPr>
          <w:ilvl w:val="0"/>
          <w:numId w:val="6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задати питання або поділитися додатковими враженнями.</w:t>
      </w:r>
    </w:p>
    <w:p w:rsidR="00D4736E" w:rsidRPr="00D4736E" w:rsidRDefault="00D4736E" w:rsidP="00FE5C12">
      <w:pPr>
        <w:numPr>
          <w:ilvl w:val="0"/>
          <w:numId w:val="6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активну участь, мотивує до практики підтримуючих переконань та асертивності, нагадує про домашнє завдання і завершує заняття з позитивним настроєм.</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E5C12">
      <w:pPr>
        <w:numPr>
          <w:ilvl w:val="0"/>
          <w:numId w:val="6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та мотивація</w:t>
      </w:r>
      <w:r w:rsidRPr="00D4736E">
        <w:rPr>
          <w:rFonts w:ascii="Times New Roman" w:eastAsia="Times New Roman" w:hAnsi="Times New Roman" w:cs="Times New Roman"/>
          <w:sz w:val="28"/>
          <w:szCs w:val="28"/>
          <w:lang w:eastAsia="ru-RU"/>
        </w:rPr>
        <w:t>: Тренер має заохочувати учасників пробувати нові способи поведінки, навіть якщо спочатку це викликає дискомфорт.</w:t>
      </w:r>
    </w:p>
    <w:p w:rsidR="00D4736E" w:rsidRPr="00D4736E" w:rsidRDefault="00D4736E" w:rsidP="00FE5C12">
      <w:pPr>
        <w:numPr>
          <w:ilvl w:val="0"/>
          <w:numId w:val="6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Зворотний зв'язок та індивідуальний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ідхід</w:t>
      </w:r>
      <w:r w:rsidRPr="00D4736E">
        <w:rPr>
          <w:rFonts w:ascii="Times New Roman" w:eastAsia="Times New Roman" w:hAnsi="Times New Roman" w:cs="Times New Roman"/>
          <w:sz w:val="28"/>
          <w:szCs w:val="28"/>
          <w:lang w:eastAsia="ru-RU"/>
        </w:rPr>
        <w:t>: За потреби тренер може надати кожному учаснику особистий зворотний зв'язок щодо виконання вправ.</w:t>
      </w:r>
    </w:p>
    <w:p w:rsidR="00D4736E" w:rsidRPr="00816809" w:rsidRDefault="00D4736E" w:rsidP="00FE5C12">
      <w:pPr>
        <w:numPr>
          <w:ilvl w:val="0"/>
          <w:numId w:val="6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ідкреслення цінності позитивного досвіду</w:t>
      </w:r>
      <w:r w:rsidRPr="00D4736E">
        <w:rPr>
          <w:rFonts w:ascii="Times New Roman" w:eastAsia="Times New Roman" w:hAnsi="Times New Roman" w:cs="Times New Roman"/>
          <w:sz w:val="28"/>
          <w:szCs w:val="28"/>
          <w:lang w:eastAsia="ru-RU"/>
        </w:rPr>
        <w:t xml:space="preserve">: 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усвідомлення своїх досягнень та підтримуючих переконань як основи для подальшого розвитку впевненості.</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допоможе учасникам усвідомити свої досягнення та навчитися конструктивно відстоювати свої потреби. Розвиток асертивності та переформулювання обмежуючих переконань </w:t>
      </w:r>
      <w:proofErr w:type="gramStart"/>
      <w:r w:rsidRPr="00D4736E">
        <w:rPr>
          <w:rFonts w:ascii="Times New Roman" w:eastAsia="Times New Roman" w:hAnsi="Times New Roman" w:cs="Times New Roman"/>
          <w:sz w:val="28"/>
          <w:szCs w:val="28"/>
          <w:lang w:eastAsia="ru-RU"/>
        </w:rPr>
        <w:t>стане</w:t>
      </w:r>
      <w:proofErr w:type="gramEnd"/>
      <w:r w:rsidRPr="00D4736E">
        <w:rPr>
          <w:rFonts w:ascii="Times New Roman" w:eastAsia="Times New Roman" w:hAnsi="Times New Roman" w:cs="Times New Roman"/>
          <w:sz w:val="28"/>
          <w:szCs w:val="28"/>
          <w:lang w:eastAsia="ru-RU"/>
        </w:rPr>
        <w:t xml:space="preserve"> основою для формування здорової самооцінки і впевненості у собі.</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Сценарій заняття на Тиждень 7: Формування плану адаптації та </w:t>
      </w:r>
      <w:proofErr w:type="gramStart"/>
      <w:r w:rsidRPr="00D4736E">
        <w:rPr>
          <w:rFonts w:ascii="Times New Roman" w:eastAsia="Times New Roman" w:hAnsi="Times New Roman" w:cs="Times New Roman"/>
          <w:b/>
          <w:bCs/>
          <w:sz w:val="28"/>
          <w:szCs w:val="28"/>
          <w:lang w:eastAsia="ru-RU"/>
        </w:rPr>
        <w:t>соц</w:t>
      </w:r>
      <w:proofErr w:type="gramEnd"/>
      <w:r w:rsidRPr="00D4736E">
        <w:rPr>
          <w:rFonts w:ascii="Times New Roman" w:eastAsia="Times New Roman" w:hAnsi="Times New Roman" w:cs="Times New Roman"/>
          <w:b/>
          <w:bCs/>
          <w:sz w:val="28"/>
          <w:szCs w:val="28"/>
          <w:lang w:eastAsia="ru-RU"/>
        </w:rPr>
        <w:t>іалізації</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E5C12">
      <w:pPr>
        <w:numPr>
          <w:ilvl w:val="0"/>
          <w:numId w:val="6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Допомогти учасникам розробити конкретний план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на новому місці проживання.</w:t>
      </w:r>
    </w:p>
    <w:p w:rsidR="00D4736E" w:rsidRPr="00D4736E" w:rsidRDefault="00D4736E" w:rsidP="00FE5C12">
      <w:pPr>
        <w:numPr>
          <w:ilvl w:val="0"/>
          <w:numId w:val="65"/>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рівень готовності до активних кроків у новому середовищі.</w:t>
      </w:r>
    </w:p>
    <w:p w:rsidR="00D4736E" w:rsidRPr="00D4736E" w:rsidRDefault="00D4736E" w:rsidP="00FE5C12">
      <w:pPr>
        <w:numPr>
          <w:ilvl w:val="0"/>
          <w:numId w:val="6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Ознайомити учасників з методами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ідтримки соціальних зв’язків та знаходження нових ресурсів.</w:t>
      </w:r>
    </w:p>
    <w:p w:rsidR="00D4736E" w:rsidRPr="00816809" w:rsidRDefault="00816809" w:rsidP="00816809">
      <w:pPr>
        <w:spacing w:after="0" w:line="360" w:lineRule="auto"/>
        <w:ind w:firstLine="709"/>
        <w:jc w:val="both"/>
        <w:outlineLvl w:val="3"/>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Тривалість: 2 години</w:t>
      </w:r>
    </w:p>
    <w:p w:rsidR="00D4736E" w:rsidRPr="00816809" w:rsidRDefault="00816809" w:rsidP="00816809">
      <w:pPr>
        <w:spacing w:after="0" w:line="360" w:lineRule="auto"/>
        <w:ind w:firstLine="709"/>
        <w:jc w:val="both"/>
        <w:outlineLvl w:val="2"/>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Структура заняття</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1. Привітання та обговорення домашнього завдання (10 хвилин)</w:t>
      </w:r>
    </w:p>
    <w:p w:rsidR="00D4736E" w:rsidRPr="00D4736E" w:rsidRDefault="00D4736E" w:rsidP="00FE5C12">
      <w:pPr>
        <w:numPr>
          <w:ilvl w:val="0"/>
          <w:numId w:val="6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Привітання від тренера</w:t>
      </w:r>
      <w:r w:rsidRPr="00D4736E">
        <w:rPr>
          <w:rFonts w:ascii="Times New Roman" w:eastAsia="Times New Roman" w:hAnsi="Times New Roman" w:cs="Times New Roman"/>
          <w:sz w:val="28"/>
          <w:szCs w:val="28"/>
          <w:lang w:eastAsia="ru-RU"/>
        </w:rPr>
        <w:t>: Початок заняття з привітання та встановлення контакту з групою.</w:t>
      </w:r>
    </w:p>
    <w:p w:rsidR="00D4736E" w:rsidRPr="00D4736E" w:rsidRDefault="00D4736E" w:rsidP="00FE5C12">
      <w:pPr>
        <w:numPr>
          <w:ilvl w:val="0"/>
          <w:numId w:val="6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Обговорення досвіду застосування асертивних технік та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ідтримуючих переконань</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запитує учасників про їхній досвід практики асертивності та повторення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ідтримуючих переконань, які вони вивчили минулого тижня.</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Коротке обговорення успі</w:t>
      </w:r>
      <w:proofErr w:type="gramStart"/>
      <w:r w:rsidRPr="00D4736E">
        <w:rPr>
          <w:rFonts w:ascii="Times New Roman" w:eastAsia="Times New Roman" w:hAnsi="Times New Roman" w:cs="Times New Roman"/>
          <w:sz w:val="28"/>
          <w:szCs w:val="28"/>
          <w:lang w:eastAsia="ru-RU"/>
        </w:rPr>
        <w:t>х</w:t>
      </w:r>
      <w:proofErr w:type="gramEnd"/>
      <w:r w:rsidRPr="00D4736E">
        <w:rPr>
          <w:rFonts w:ascii="Times New Roman" w:eastAsia="Times New Roman" w:hAnsi="Times New Roman" w:cs="Times New Roman"/>
          <w:sz w:val="28"/>
          <w:szCs w:val="28"/>
          <w:lang w:eastAsia="ru-RU"/>
        </w:rPr>
        <w:t>ів та викликів, з якими зіткнулися учасники, а також впливу нових навичок на їхню впевненість.</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Мін</w:t>
      </w:r>
      <w:proofErr w:type="gramStart"/>
      <w:r w:rsidRPr="00D4736E">
        <w:rPr>
          <w:rFonts w:ascii="Times New Roman" w:eastAsia="Times New Roman" w:hAnsi="Times New Roman" w:cs="Times New Roman"/>
          <w:b/>
          <w:bCs/>
          <w:sz w:val="28"/>
          <w:szCs w:val="28"/>
          <w:lang w:eastAsia="ru-RU"/>
        </w:rPr>
        <w:t>і-</w:t>
      </w:r>
      <w:proofErr w:type="gramEnd"/>
      <w:r w:rsidRPr="00D4736E">
        <w:rPr>
          <w:rFonts w:ascii="Times New Roman" w:eastAsia="Times New Roman" w:hAnsi="Times New Roman" w:cs="Times New Roman"/>
          <w:b/>
          <w:bCs/>
          <w:sz w:val="28"/>
          <w:szCs w:val="28"/>
          <w:lang w:eastAsia="ru-RU"/>
        </w:rPr>
        <w:t>лекція: Соціалізація та адаптація у новому середовищі (10 хвилин)</w:t>
      </w:r>
    </w:p>
    <w:p w:rsidR="00D4736E" w:rsidRPr="00D4736E" w:rsidRDefault="00D4736E" w:rsidP="00FE5C12">
      <w:pPr>
        <w:numPr>
          <w:ilvl w:val="0"/>
          <w:numId w:val="6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Дати учасникам розуміння процесу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чому вони важливі для емоційного благополуччя.</w:t>
      </w:r>
    </w:p>
    <w:p w:rsidR="00D4736E" w:rsidRPr="00D4736E" w:rsidRDefault="00D4736E" w:rsidP="00FE5C12">
      <w:pPr>
        <w:numPr>
          <w:ilvl w:val="0"/>
          <w:numId w:val="6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Ключові моменти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Роль адаптації у нових життєвих умовах та як вона впливає на загальне відчуття безпеки і стабільності.</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Важливість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як способу знах</w:t>
      </w:r>
      <w:r w:rsidR="00FB470B">
        <w:rPr>
          <w:rFonts w:ascii="Times New Roman" w:eastAsia="Times New Roman" w:hAnsi="Times New Roman" w:cs="Times New Roman"/>
          <w:sz w:val="28"/>
          <w:szCs w:val="28"/>
          <w:lang w:eastAsia="ru-RU"/>
        </w:rPr>
        <w:t>одження підтримки, створення зв</w:t>
      </w:r>
      <w:r w:rsidR="00FB470B">
        <w:rPr>
          <w:rFonts w:ascii="Times New Roman" w:eastAsia="Times New Roman" w:hAnsi="Times New Roman" w:cs="Times New Roman"/>
          <w:sz w:val="28"/>
          <w:szCs w:val="28"/>
          <w:lang w:val="uk-UA" w:eastAsia="ru-RU"/>
        </w:rPr>
        <w:t>’</w:t>
      </w:r>
      <w:r w:rsidRPr="00D4736E">
        <w:rPr>
          <w:rFonts w:ascii="Times New Roman" w:eastAsia="Times New Roman" w:hAnsi="Times New Roman" w:cs="Times New Roman"/>
          <w:sz w:val="28"/>
          <w:szCs w:val="28"/>
          <w:lang w:eastAsia="ru-RU"/>
        </w:rPr>
        <w:t>язків та підвищення якості життя.</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Проблеми, з якими можуть стикатися внутрішньо переміщені особи при адаптації, та способи їх подолання.</w:t>
      </w:r>
    </w:p>
    <w:p w:rsidR="00D4736E" w:rsidRPr="00816809" w:rsidRDefault="00D4736E" w:rsidP="00FE5C12">
      <w:pPr>
        <w:numPr>
          <w:ilvl w:val="0"/>
          <w:numId w:val="6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Приклади</w:t>
      </w:r>
      <w:r w:rsidRPr="00D4736E">
        <w:rPr>
          <w:rFonts w:ascii="Times New Roman" w:eastAsia="Times New Roman" w:hAnsi="Times New Roman" w:cs="Times New Roman"/>
          <w:sz w:val="28"/>
          <w:szCs w:val="28"/>
          <w:lang w:eastAsia="ru-RU"/>
        </w:rPr>
        <w:t xml:space="preserve">: Тренер наводить приклади успішної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та адаптації, підкреслюючи, як ці процеси можуть допомогти кожному.</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«Моя нова реальність» (20 хвилин)</w:t>
      </w:r>
    </w:p>
    <w:p w:rsidR="00D4736E" w:rsidRPr="00D4736E" w:rsidRDefault="00D4736E" w:rsidP="00FE5C12">
      <w:pPr>
        <w:numPr>
          <w:ilvl w:val="0"/>
          <w:numId w:val="6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Допомогти учасникам уявити своє майбутнє в нових умовах та визначити, що для них є важливим.</w:t>
      </w:r>
    </w:p>
    <w:p w:rsidR="00D4736E" w:rsidRPr="00D4736E" w:rsidRDefault="00D4736E" w:rsidP="00FE5C12">
      <w:pPr>
        <w:numPr>
          <w:ilvl w:val="0"/>
          <w:numId w:val="6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отримує аркуш паперу та ручку.</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Завдання: записати, якою вони бачать свою нову реальність у цьому мі</w:t>
      </w:r>
      <w:proofErr w:type="gramStart"/>
      <w:r w:rsidRPr="00D4736E">
        <w:rPr>
          <w:rFonts w:ascii="Times New Roman" w:eastAsia="Times New Roman" w:hAnsi="Times New Roman" w:cs="Times New Roman"/>
          <w:sz w:val="28"/>
          <w:szCs w:val="28"/>
          <w:lang w:eastAsia="ru-RU"/>
        </w:rPr>
        <w:t>ст</w:t>
      </w:r>
      <w:proofErr w:type="gramEnd"/>
      <w:r w:rsidRPr="00D4736E">
        <w:rPr>
          <w:rFonts w:ascii="Times New Roman" w:eastAsia="Times New Roman" w:hAnsi="Times New Roman" w:cs="Times New Roman"/>
          <w:sz w:val="28"/>
          <w:szCs w:val="28"/>
          <w:lang w:eastAsia="ru-RU"/>
        </w:rPr>
        <w:t>і через 6 місяців. Що вони хотіли б мати (соціальні зв’язки, робота, хобі), яких цілей досягти, якого рівня інтеграції досягти у новій громаді.</w:t>
      </w:r>
    </w:p>
    <w:p w:rsidR="00D4736E" w:rsidRPr="00D4736E" w:rsidRDefault="00D4736E" w:rsidP="00FE5C12">
      <w:pPr>
        <w:numPr>
          <w:ilvl w:val="0"/>
          <w:numId w:val="6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Учасники (за бажанням) діляться своїми мріями та планами з групою.</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кожного, звертаючи увагу на важливість ясного бачення для успішної адаптації.</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Вправа «Карта ресурсів» (30 хвилин)</w:t>
      </w:r>
    </w:p>
    <w:p w:rsidR="00D4736E" w:rsidRPr="00D4736E" w:rsidRDefault="00D4736E" w:rsidP="00FE5C12">
      <w:pPr>
        <w:numPr>
          <w:ilvl w:val="0"/>
          <w:numId w:val="6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Допомогти учасникам усвідомити, які ресурси вони вже мають, і визначити, яких ресурсі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 xml:space="preserve"> не вистачає для адаптації.</w:t>
      </w:r>
    </w:p>
    <w:p w:rsidR="00D4736E" w:rsidRPr="00D4736E" w:rsidRDefault="00D4736E" w:rsidP="00FE5C12">
      <w:pPr>
        <w:numPr>
          <w:ilvl w:val="0"/>
          <w:numId w:val="6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пояснює поняття ресурсів: це можуть бути як внутрішні ресурси (особисті якості, знання, навички), так і зовнішні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іальні контакти, місцеві служби підтримки, інформація про можливості).</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ділять аркуш паперу на дві колонки: «Мої ресурси» та «Необхідні ресурси».</w:t>
      </w:r>
    </w:p>
    <w:p w:rsidR="00D4736E" w:rsidRPr="00D4736E" w:rsidRDefault="00D4736E" w:rsidP="00AC0B5A">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 колонці «Мої ресурси» вони записують усе, що вже мають для успішної адаптації (наприклад, наявні друзі чи знайомі в мі</w:t>
      </w:r>
      <w:proofErr w:type="gramStart"/>
      <w:r w:rsidRPr="00D4736E">
        <w:rPr>
          <w:rFonts w:ascii="Times New Roman" w:eastAsia="Times New Roman" w:hAnsi="Times New Roman" w:cs="Times New Roman"/>
          <w:sz w:val="28"/>
          <w:szCs w:val="28"/>
          <w:lang w:eastAsia="ru-RU"/>
        </w:rPr>
        <w:t>ст</w:t>
      </w:r>
      <w:proofErr w:type="gramEnd"/>
      <w:r w:rsidRPr="00D4736E">
        <w:rPr>
          <w:rFonts w:ascii="Times New Roman" w:eastAsia="Times New Roman" w:hAnsi="Times New Roman" w:cs="Times New Roman"/>
          <w:sz w:val="28"/>
          <w:szCs w:val="28"/>
          <w:lang w:eastAsia="ru-RU"/>
        </w:rPr>
        <w:t>і, робочі навички, мотивація).</w:t>
      </w:r>
    </w:p>
    <w:p w:rsidR="00D4736E" w:rsidRPr="00D4736E" w:rsidRDefault="00D4736E" w:rsidP="00AC0B5A">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 колонці «Необхідні ресурси» учасники зазначають ресурси, які </w:t>
      </w:r>
      <w:proofErr w:type="gramStart"/>
      <w:r w:rsidRPr="00D4736E">
        <w:rPr>
          <w:rFonts w:ascii="Times New Roman" w:eastAsia="Times New Roman" w:hAnsi="Times New Roman" w:cs="Times New Roman"/>
          <w:sz w:val="28"/>
          <w:szCs w:val="28"/>
          <w:lang w:eastAsia="ru-RU"/>
        </w:rPr>
        <w:t>вони ще</w:t>
      </w:r>
      <w:proofErr w:type="gramEnd"/>
      <w:r w:rsidRPr="00D4736E">
        <w:rPr>
          <w:rFonts w:ascii="Times New Roman" w:eastAsia="Times New Roman" w:hAnsi="Times New Roman" w:cs="Times New Roman"/>
          <w:sz w:val="28"/>
          <w:szCs w:val="28"/>
          <w:lang w:eastAsia="ru-RU"/>
        </w:rPr>
        <w:t xml:space="preserve"> не мають, але які можуть бути корисними для їхньої адаптації (наприклад, місця для спілкування, інформація про місцеві організації, нові навички).</w:t>
      </w:r>
    </w:p>
    <w:p w:rsidR="00D4736E" w:rsidRPr="00D4736E" w:rsidRDefault="00D4736E" w:rsidP="00FE5C12">
      <w:pPr>
        <w:numPr>
          <w:ilvl w:val="0"/>
          <w:numId w:val="6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(за бажанням) ділиться результатами вправи.</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допомагає учасникам побачити, як можна знайти потрібні ресурси, наприклад, через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іальні групи, волонтерські організації або курси.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Перерва (10 хвилин)</w:t>
      </w:r>
    </w:p>
    <w:p w:rsidR="00D4736E" w:rsidRPr="00816809" w:rsidRDefault="00D4736E" w:rsidP="00FE5C12">
      <w:pPr>
        <w:numPr>
          <w:ilvl w:val="0"/>
          <w:numId w:val="7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Легка перерва з можливістю поспілкуватися та обмінятися враженнями.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«Кроки до адаптації» (30 хвилин)</w:t>
      </w:r>
    </w:p>
    <w:p w:rsidR="00D4736E" w:rsidRPr="00D4736E" w:rsidRDefault="00D4736E" w:rsidP="00FE5C12">
      <w:pPr>
        <w:numPr>
          <w:ilvl w:val="0"/>
          <w:numId w:val="7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Скласти конкретний покроковий план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який учасники зможуть реалізувати в нових умовах.</w:t>
      </w:r>
    </w:p>
    <w:p w:rsidR="00D4736E" w:rsidRPr="00D4736E" w:rsidRDefault="00D4736E" w:rsidP="00FE5C12">
      <w:pPr>
        <w:numPr>
          <w:ilvl w:val="0"/>
          <w:numId w:val="7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Учасники записують конкретні кроки для досягнення кожної з цілей, які вони зазначили у вправі «</w:t>
      </w:r>
      <w:proofErr w:type="gramStart"/>
      <w:r w:rsidRPr="00D4736E">
        <w:rPr>
          <w:rFonts w:ascii="Times New Roman" w:eastAsia="Times New Roman" w:hAnsi="Times New Roman" w:cs="Times New Roman"/>
          <w:sz w:val="28"/>
          <w:szCs w:val="28"/>
          <w:lang w:eastAsia="ru-RU"/>
        </w:rPr>
        <w:t>Моя</w:t>
      </w:r>
      <w:proofErr w:type="gramEnd"/>
      <w:r w:rsidRPr="00D4736E">
        <w:rPr>
          <w:rFonts w:ascii="Times New Roman" w:eastAsia="Times New Roman" w:hAnsi="Times New Roman" w:cs="Times New Roman"/>
          <w:sz w:val="28"/>
          <w:szCs w:val="28"/>
          <w:lang w:eastAsia="ru-RU"/>
        </w:rPr>
        <w:t xml:space="preserve"> нова реальність».</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Кожна ціль розбивається на конкретні та досяжні кроки.</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Наприклад:</w:t>
      </w:r>
    </w:p>
    <w:p w:rsidR="00D4736E" w:rsidRPr="00D4736E" w:rsidRDefault="00FB470B" w:rsidP="007245D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Якщо мета </w:t>
      </w:r>
      <w:r>
        <w:rPr>
          <w:rFonts w:ascii="Times New Roman" w:eastAsia="Times New Roman" w:hAnsi="Times New Roman" w:cs="Times New Roman"/>
          <w:sz w:val="28"/>
          <w:szCs w:val="28"/>
          <w:lang w:val="uk-UA" w:eastAsia="ru-RU"/>
        </w:rPr>
        <w:t>–</w:t>
      </w:r>
      <w:r w:rsidR="00D4736E" w:rsidRPr="00D4736E">
        <w:rPr>
          <w:rFonts w:ascii="Times New Roman" w:eastAsia="Times New Roman" w:hAnsi="Times New Roman" w:cs="Times New Roman"/>
          <w:sz w:val="28"/>
          <w:szCs w:val="28"/>
          <w:lang w:eastAsia="ru-RU"/>
        </w:rPr>
        <w:t xml:space="preserve"> знайти нових друзів, кроки можуть включати: відвідати місцеві заходи, приєднатися до місцевої групи за інтересами, відвідувати громадські зустрічі або культурні </w:t>
      </w:r>
      <w:proofErr w:type="gramStart"/>
      <w:r w:rsidR="00D4736E" w:rsidRPr="00D4736E">
        <w:rPr>
          <w:rFonts w:ascii="Times New Roman" w:eastAsia="Times New Roman" w:hAnsi="Times New Roman" w:cs="Times New Roman"/>
          <w:sz w:val="28"/>
          <w:szCs w:val="28"/>
          <w:lang w:eastAsia="ru-RU"/>
        </w:rPr>
        <w:t>под</w:t>
      </w:r>
      <w:proofErr w:type="gramEnd"/>
      <w:r w:rsidR="00D4736E" w:rsidRPr="00D4736E">
        <w:rPr>
          <w:rFonts w:ascii="Times New Roman" w:eastAsia="Times New Roman" w:hAnsi="Times New Roman" w:cs="Times New Roman"/>
          <w:sz w:val="28"/>
          <w:szCs w:val="28"/>
          <w:lang w:eastAsia="ru-RU"/>
        </w:rPr>
        <w:t>ії.</w:t>
      </w:r>
    </w:p>
    <w:p w:rsidR="00D4736E" w:rsidRPr="00D4736E" w:rsidRDefault="00FB470B" w:rsidP="007245D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Якщо мета </w:t>
      </w:r>
      <w:r>
        <w:rPr>
          <w:rFonts w:ascii="Times New Roman" w:eastAsia="Times New Roman" w:hAnsi="Times New Roman" w:cs="Times New Roman"/>
          <w:sz w:val="28"/>
          <w:szCs w:val="28"/>
          <w:lang w:val="uk-UA" w:eastAsia="ru-RU"/>
        </w:rPr>
        <w:t>–</w:t>
      </w:r>
      <w:r w:rsidR="00D4736E" w:rsidRPr="00D4736E">
        <w:rPr>
          <w:rFonts w:ascii="Times New Roman" w:eastAsia="Times New Roman" w:hAnsi="Times New Roman" w:cs="Times New Roman"/>
          <w:sz w:val="28"/>
          <w:szCs w:val="28"/>
          <w:lang w:eastAsia="ru-RU"/>
        </w:rPr>
        <w:t xml:space="preserve"> знайти роботу, кроки можуть включати: оновити резюме, відвідати центри зайнятості, звернутися до місцевих професійних груп або мереж.</w:t>
      </w:r>
    </w:p>
    <w:p w:rsidR="00D4736E" w:rsidRPr="00D4736E" w:rsidRDefault="00D4736E" w:rsidP="00FE5C12">
      <w:pPr>
        <w:numPr>
          <w:ilvl w:val="0"/>
          <w:numId w:val="7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обговорюють свої кроки в парах або малих групах, обмінюються ідеями та дають одне одному зворотний зв'язок.</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ідтримує учасників у складанні плану, підкреслюючи важливість кожного маленького кроку для досягнення загальної мети.</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7. Домашнє завдання: Виконання </w:t>
      </w:r>
      <w:proofErr w:type="gramStart"/>
      <w:r w:rsidRPr="00D4736E">
        <w:rPr>
          <w:rFonts w:ascii="Times New Roman" w:eastAsia="Times New Roman" w:hAnsi="Times New Roman" w:cs="Times New Roman"/>
          <w:b/>
          <w:bCs/>
          <w:sz w:val="28"/>
          <w:szCs w:val="28"/>
          <w:lang w:eastAsia="ru-RU"/>
        </w:rPr>
        <w:t>перших</w:t>
      </w:r>
      <w:proofErr w:type="gramEnd"/>
      <w:r w:rsidRPr="00D4736E">
        <w:rPr>
          <w:rFonts w:ascii="Times New Roman" w:eastAsia="Times New Roman" w:hAnsi="Times New Roman" w:cs="Times New Roman"/>
          <w:b/>
          <w:bCs/>
          <w:sz w:val="28"/>
          <w:szCs w:val="28"/>
          <w:lang w:eastAsia="ru-RU"/>
        </w:rPr>
        <w:t xml:space="preserve"> кроків плану (5 хвилин)</w:t>
      </w:r>
    </w:p>
    <w:p w:rsidR="00D4736E" w:rsidRPr="00D4736E" w:rsidRDefault="00D4736E" w:rsidP="00FE5C12">
      <w:pPr>
        <w:numPr>
          <w:ilvl w:val="0"/>
          <w:numId w:val="7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Закріпити отримані навички на практиці та почати виконувати кроки для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w:t>
      </w:r>
    </w:p>
    <w:p w:rsidR="00D4736E" w:rsidRPr="00D4736E" w:rsidRDefault="00D4736E" w:rsidP="00FE5C12">
      <w:pPr>
        <w:numPr>
          <w:ilvl w:val="0"/>
          <w:numId w:val="7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Завдання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Протягом наступного тижня виконати щонайменше один крок із розробленого плану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Зафіксувати свої враження та думки про результати кроку: що було складно, а що викликало задоволення.</w:t>
      </w:r>
    </w:p>
    <w:p w:rsidR="00D4736E" w:rsidRPr="00D4736E" w:rsidRDefault="00D4736E" w:rsidP="00FE5C12">
      <w:pPr>
        <w:numPr>
          <w:ilvl w:val="0"/>
          <w:numId w:val="7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Поради тренера</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Бути терплячими </w:t>
      </w:r>
      <w:proofErr w:type="gramStart"/>
      <w:r w:rsidRPr="00D4736E">
        <w:rPr>
          <w:rFonts w:ascii="Times New Roman" w:eastAsia="Times New Roman" w:hAnsi="Times New Roman" w:cs="Times New Roman"/>
          <w:sz w:val="28"/>
          <w:szCs w:val="28"/>
          <w:lang w:eastAsia="ru-RU"/>
        </w:rPr>
        <w:t>до</w:t>
      </w:r>
      <w:proofErr w:type="gramEnd"/>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себе</w:t>
      </w:r>
      <w:proofErr w:type="gramEnd"/>
      <w:r w:rsidRPr="00D4736E">
        <w:rPr>
          <w:rFonts w:ascii="Times New Roman" w:eastAsia="Times New Roman" w:hAnsi="Times New Roman" w:cs="Times New Roman"/>
          <w:sz w:val="28"/>
          <w:szCs w:val="28"/>
          <w:lang w:eastAsia="ru-RU"/>
        </w:rPr>
        <w:t xml:space="preserve"> і виконувати кроки у своєму те</w:t>
      </w:r>
      <w:r w:rsidR="003430A7">
        <w:rPr>
          <w:rFonts w:ascii="Times New Roman" w:eastAsia="Times New Roman" w:hAnsi="Times New Roman" w:cs="Times New Roman"/>
          <w:sz w:val="28"/>
          <w:szCs w:val="28"/>
          <w:lang w:eastAsia="ru-RU"/>
        </w:rPr>
        <w:t xml:space="preserve">мпі, наголошуючи, що адаптація </w:t>
      </w:r>
      <w:r w:rsidR="003430A7" w:rsidRPr="00D4736E">
        <w:rPr>
          <w:rFonts w:ascii="Times New Roman" w:eastAsia="Times New Roman" w:hAnsi="Times New Roman" w:cs="Times New Roman"/>
          <w:sz w:val="28"/>
          <w:szCs w:val="28"/>
          <w:lang w:eastAsia="ru-RU"/>
        </w:rPr>
        <w:t>–</w:t>
      </w:r>
      <w:r w:rsidRPr="00D4736E">
        <w:rPr>
          <w:rFonts w:ascii="Times New Roman" w:eastAsia="Times New Roman" w:hAnsi="Times New Roman" w:cs="Times New Roman"/>
          <w:sz w:val="28"/>
          <w:szCs w:val="28"/>
          <w:lang w:eastAsia="ru-RU"/>
        </w:rPr>
        <w:t xml:space="preserve"> це поступовий процес.</w:t>
      </w:r>
    </w:p>
    <w:p w:rsidR="00D4736E" w:rsidRPr="00D4736E" w:rsidRDefault="00D4736E" w:rsidP="00D4736E">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та завершення заняття (10 хвилин)</w:t>
      </w:r>
    </w:p>
    <w:p w:rsidR="00D4736E" w:rsidRPr="00D4736E" w:rsidRDefault="00D4736E" w:rsidP="00FE5C12">
      <w:pPr>
        <w:numPr>
          <w:ilvl w:val="0"/>
          <w:numId w:val="7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Рефлексія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поділитися одним важливим висновком або відчуттям, яке вони винесли з сьогоднішнього заняття.</w:t>
      </w:r>
    </w:p>
    <w:p w:rsidR="00D4736E" w:rsidRPr="00D4736E" w:rsidRDefault="00FB470B" w:rsidP="00FE5C12">
      <w:pPr>
        <w:numPr>
          <w:ilvl w:val="0"/>
          <w:numId w:val="7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lastRenderedPageBreak/>
        <w:t>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можуть задати питання або поділитися додатковими враженнями.</w:t>
      </w:r>
    </w:p>
    <w:p w:rsidR="00D4736E" w:rsidRPr="00D4736E" w:rsidRDefault="00D4736E" w:rsidP="00FE5C12">
      <w:pPr>
        <w:numPr>
          <w:ilvl w:val="0"/>
          <w:numId w:val="7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Завершення</w:t>
      </w:r>
      <w:r w:rsidRPr="00D4736E">
        <w:rPr>
          <w:rFonts w:ascii="Times New Roman" w:eastAsia="Times New Roman" w:hAnsi="Times New Roman" w:cs="Times New Roman"/>
          <w:sz w:val="28"/>
          <w:szCs w:val="28"/>
          <w:lang w:eastAsia="ru-RU"/>
        </w:rPr>
        <w:t>:</w:t>
      </w:r>
    </w:p>
    <w:p w:rsidR="00D4736E" w:rsidRPr="00816809"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ім за активну участь, мотивує до виконання перших кроків плану адаптації, нагадує про важливість підтримки контактів з групою після завершення програми.</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E5C12">
      <w:pPr>
        <w:numPr>
          <w:ilvl w:val="0"/>
          <w:numId w:val="7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учасників</w:t>
      </w:r>
      <w:r w:rsidRPr="00D4736E">
        <w:rPr>
          <w:rFonts w:ascii="Times New Roman" w:eastAsia="Times New Roman" w:hAnsi="Times New Roman" w:cs="Times New Roman"/>
          <w:sz w:val="28"/>
          <w:szCs w:val="28"/>
          <w:lang w:eastAsia="ru-RU"/>
        </w:rPr>
        <w:t>: Деяким учасникам може бути складно визначити конкретні кроки або ресурси. Тренер може надати додаткові приклади або допомогу.</w:t>
      </w:r>
    </w:p>
    <w:p w:rsidR="00D4736E" w:rsidRPr="00D4736E" w:rsidRDefault="00D4736E" w:rsidP="00FE5C12">
      <w:pPr>
        <w:numPr>
          <w:ilvl w:val="0"/>
          <w:numId w:val="7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Залучення до </w:t>
      </w:r>
      <w:proofErr w:type="gramStart"/>
      <w:r w:rsidRPr="00D4736E">
        <w:rPr>
          <w:rFonts w:ascii="Times New Roman" w:eastAsia="Times New Roman" w:hAnsi="Times New Roman" w:cs="Times New Roman"/>
          <w:b/>
          <w:bCs/>
          <w:sz w:val="28"/>
          <w:szCs w:val="28"/>
          <w:lang w:eastAsia="ru-RU"/>
        </w:rPr>
        <w:t>м</w:t>
      </w:r>
      <w:proofErr w:type="gramEnd"/>
      <w:r w:rsidRPr="00D4736E">
        <w:rPr>
          <w:rFonts w:ascii="Times New Roman" w:eastAsia="Times New Roman" w:hAnsi="Times New Roman" w:cs="Times New Roman"/>
          <w:b/>
          <w:bCs/>
          <w:sz w:val="28"/>
          <w:szCs w:val="28"/>
          <w:lang w:eastAsia="ru-RU"/>
        </w:rPr>
        <w:t>ісцевих спільнот</w:t>
      </w:r>
      <w:r w:rsidRPr="00D4736E">
        <w:rPr>
          <w:rFonts w:ascii="Times New Roman" w:eastAsia="Times New Roman" w:hAnsi="Times New Roman" w:cs="Times New Roman"/>
          <w:sz w:val="28"/>
          <w:szCs w:val="28"/>
          <w:lang w:eastAsia="ru-RU"/>
        </w:rPr>
        <w:t xml:space="preserve">: Тренер може запропонувати список місцевих організацій або груп, де учасники можуть знайти нові контакти чи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ідтримку.</w:t>
      </w:r>
    </w:p>
    <w:p w:rsidR="00D4736E" w:rsidRPr="00D4736E" w:rsidRDefault="00D4736E" w:rsidP="00FE5C12">
      <w:pPr>
        <w:numPr>
          <w:ilvl w:val="0"/>
          <w:numId w:val="7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Фокус на досяжності</w:t>
      </w:r>
      <w:r w:rsidRPr="00D4736E">
        <w:rPr>
          <w:rFonts w:ascii="Times New Roman" w:eastAsia="Times New Roman" w:hAnsi="Times New Roman" w:cs="Times New Roman"/>
          <w:sz w:val="28"/>
          <w:szCs w:val="28"/>
          <w:lang w:eastAsia="ru-RU"/>
        </w:rPr>
        <w:t xml:space="preserve">: Тренер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ідкреслює важливість реалістичних кроків, які не перевантажують учасників, а дозволяють поступово досягти бажаного.</w:t>
      </w:r>
    </w:p>
    <w:p w:rsidR="00D4736E" w:rsidRPr="00D4736E" w:rsidRDefault="00D4736E" w:rsidP="00D4736E">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Це заняття спрямоване на формування чіткого плану адаптації та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іалізації, що допоможе учасникам почуватися впевненіше у новому середовищі, встановлювати корисні соціальні зв’язки та знаходити необхідні ресурси.</w:t>
      </w:r>
    </w:p>
    <w:p w:rsidR="00D4736E" w:rsidRPr="00D4736E" w:rsidRDefault="00D4736E" w:rsidP="00D4736E">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Сценарій заняття на Тиждень 8: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ідбиття підсумків і закріплення результатів</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Мета:</w:t>
      </w:r>
    </w:p>
    <w:p w:rsidR="00D4736E" w:rsidRPr="00D4736E" w:rsidRDefault="00D4736E" w:rsidP="00FB470B">
      <w:pPr>
        <w:numPr>
          <w:ilvl w:val="0"/>
          <w:numId w:val="75"/>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ідбити підсумки програми, узагальнити здобуті навички та досягнення.</w:t>
      </w:r>
    </w:p>
    <w:p w:rsidR="00D4736E" w:rsidRPr="00D4736E" w:rsidRDefault="00D4736E" w:rsidP="00FB470B">
      <w:pPr>
        <w:numPr>
          <w:ilvl w:val="0"/>
          <w:numId w:val="75"/>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ідтримати учасників у плануванні подальшої самостійної роботи.</w:t>
      </w:r>
    </w:p>
    <w:p w:rsidR="00D4736E" w:rsidRPr="00D4736E" w:rsidRDefault="00D4736E" w:rsidP="00FB470B">
      <w:pPr>
        <w:numPr>
          <w:ilvl w:val="0"/>
          <w:numId w:val="75"/>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Закріпити позитивні зміни та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ідвищити мотивацію до подальшого особистісного розвитку.</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lastRenderedPageBreak/>
        <w:t>Тривалість: 2 години</w:t>
      </w:r>
    </w:p>
    <w:p w:rsidR="00D4736E" w:rsidRPr="00D4736E" w:rsidRDefault="00D4736E" w:rsidP="00FB470B">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Структура заняття</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 xml:space="preserve">1. Привітання та </w:t>
      </w:r>
      <w:proofErr w:type="gramStart"/>
      <w:r w:rsidRPr="00D4736E">
        <w:rPr>
          <w:rFonts w:ascii="Times New Roman" w:eastAsia="Times New Roman" w:hAnsi="Times New Roman" w:cs="Times New Roman"/>
          <w:b/>
          <w:bCs/>
          <w:sz w:val="28"/>
          <w:szCs w:val="28"/>
          <w:lang w:eastAsia="ru-RU"/>
        </w:rPr>
        <w:t>вступ</w:t>
      </w:r>
      <w:proofErr w:type="gramEnd"/>
      <w:r w:rsidRPr="00D4736E">
        <w:rPr>
          <w:rFonts w:ascii="Times New Roman" w:eastAsia="Times New Roman" w:hAnsi="Times New Roman" w:cs="Times New Roman"/>
          <w:b/>
          <w:bCs/>
          <w:sz w:val="28"/>
          <w:szCs w:val="28"/>
          <w:lang w:eastAsia="ru-RU"/>
        </w:rPr>
        <w:t xml:space="preserve"> (10 хвилин)</w:t>
      </w:r>
    </w:p>
    <w:p w:rsidR="00D4736E" w:rsidRPr="00D4736E" w:rsidRDefault="00D4736E" w:rsidP="00FB470B">
      <w:pPr>
        <w:numPr>
          <w:ilvl w:val="0"/>
          <w:numId w:val="7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Привітання від тренера</w:t>
      </w:r>
      <w:r w:rsidRPr="00D4736E">
        <w:rPr>
          <w:rFonts w:ascii="Times New Roman" w:eastAsia="Times New Roman" w:hAnsi="Times New Roman" w:cs="Times New Roman"/>
          <w:sz w:val="28"/>
          <w:szCs w:val="28"/>
          <w:lang w:eastAsia="ru-RU"/>
        </w:rPr>
        <w:t>: Зустріч розпочинається з привітання та теплої атмосфери, яка допоможе учасникам почуватися комфортно.</w:t>
      </w:r>
    </w:p>
    <w:p w:rsidR="00D4736E" w:rsidRPr="00D4736E" w:rsidRDefault="00D4736E" w:rsidP="00FB470B">
      <w:pPr>
        <w:numPr>
          <w:ilvl w:val="0"/>
          <w:numId w:val="76"/>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 зустрічі</w:t>
      </w:r>
      <w:r w:rsidRPr="00D4736E">
        <w:rPr>
          <w:rFonts w:ascii="Times New Roman" w:eastAsia="Times New Roman" w:hAnsi="Times New Roman" w:cs="Times New Roman"/>
          <w:sz w:val="28"/>
          <w:szCs w:val="28"/>
          <w:lang w:eastAsia="ru-RU"/>
        </w:rPr>
        <w:t>: Трене</w:t>
      </w:r>
      <w:r w:rsidR="003430A7">
        <w:rPr>
          <w:rFonts w:ascii="Times New Roman" w:eastAsia="Times New Roman" w:hAnsi="Times New Roman" w:cs="Times New Roman"/>
          <w:sz w:val="28"/>
          <w:szCs w:val="28"/>
          <w:lang w:eastAsia="ru-RU"/>
        </w:rPr>
        <w:t xml:space="preserve">р коротко пояснює мету заняття </w:t>
      </w:r>
      <w:r w:rsidR="003430A7" w:rsidRPr="00D4736E">
        <w:rPr>
          <w:rFonts w:ascii="Times New Roman" w:eastAsia="Times New Roman" w:hAnsi="Times New Roman" w:cs="Times New Roman"/>
          <w:sz w:val="28"/>
          <w:szCs w:val="28"/>
          <w:lang w:eastAsia="ru-RU"/>
        </w:rPr>
        <w:t>–</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ідбиття підсумків, огляд досягнень кожного учасника та закріплення результатів програми.</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2. Вправа «Рефлексія програми» (20 хвилин)</w:t>
      </w:r>
    </w:p>
    <w:p w:rsidR="00D4736E" w:rsidRPr="00D4736E" w:rsidRDefault="00D4736E" w:rsidP="00FB470B">
      <w:pPr>
        <w:numPr>
          <w:ilvl w:val="0"/>
          <w:numId w:val="7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усвідомити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ій особистий шлях протягом програми та обдумати, чого вони навчилися.</w:t>
      </w:r>
    </w:p>
    <w:p w:rsidR="00D4736E" w:rsidRPr="00D4736E" w:rsidRDefault="00D4736E" w:rsidP="00FB470B">
      <w:pPr>
        <w:numPr>
          <w:ilvl w:val="0"/>
          <w:numId w:val="7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роздає </w:t>
      </w:r>
      <w:proofErr w:type="gramStart"/>
      <w:r w:rsidRPr="00D4736E">
        <w:rPr>
          <w:rFonts w:ascii="Times New Roman" w:eastAsia="Times New Roman" w:hAnsi="Times New Roman" w:cs="Times New Roman"/>
          <w:sz w:val="28"/>
          <w:szCs w:val="28"/>
          <w:lang w:eastAsia="ru-RU"/>
        </w:rPr>
        <w:t>кожному</w:t>
      </w:r>
      <w:proofErr w:type="gramEnd"/>
      <w:r w:rsidRPr="00D4736E">
        <w:rPr>
          <w:rFonts w:ascii="Times New Roman" w:eastAsia="Times New Roman" w:hAnsi="Times New Roman" w:cs="Times New Roman"/>
          <w:sz w:val="28"/>
          <w:szCs w:val="28"/>
          <w:lang w:eastAsia="ru-RU"/>
        </w:rPr>
        <w:t xml:space="preserve"> учаснику аркуш паперу з такими запитаннями:</w:t>
      </w:r>
    </w:p>
    <w:p w:rsidR="00D4736E" w:rsidRPr="00D4736E" w:rsidRDefault="00D4736E" w:rsidP="003055BE">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«Що нового я дізнався </w:t>
      </w:r>
      <w:proofErr w:type="gramStart"/>
      <w:r w:rsidRPr="00D4736E">
        <w:rPr>
          <w:rFonts w:ascii="Times New Roman" w:eastAsia="Times New Roman" w:hAnsi="Times New Roman" w:cs="Times New Roman"/>
          <w:sz w:val="28"/>
          <w:szCs w:val="28"/>
          <w:lang w:eastAsia="ru-RU"/>
        </w:rPr>
        <w:t>про</w:t>
      </w:r>
      <w:proofErr w:type="gramEnd"/>
      <w:r w:rsidRPr="00D4736E">
        <w:rPr>
          <w:rFonts w:ascii="Times New Roman" w:eastAsia="Times New Roman" w:hAnsi="Times New Roman" w:cs="Times New Roman"/>
          <w:sz w:val="28"/>
          <w:szCs w:val="28"/>
          <w:lang w:eastAsia="ru-RU"/>
        </w:rPr>
        <w:t xml:space="preserve"> себе?»</w:t>
      </w:r>
    </w:p>
    <w:p w:rsidR="00D4736E" w:rsidRPr="00D4736E" w:rsidRDefault="00D4736E" w:rsidP="003055BE">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«Які навички та знання я здобув?»</w:t>
      </w:r>
    </w:p>
    <w:p w:rsidR="00D4736E" w:rsidRPr="00D4736E" w:rsidRDefault="00D4736E" w:rsidP="003055BE">
      <w:pPr>
        <w:spacing w:after="0" w:line="360" w:lineRule="auto"/>
        <w:ind w:left="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«Які зміни я помітив у собі?»</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мають кілька хвилин для написання відповідей.</w:t>
      </w:r>
    </w:p>
    <w:p w:rsidR="00D4736E" w:rsidRPr="00D4736E" w:rsidRDefault="00D4736E" w:rsidP="00FB470B">
      <w:pPr>
        <w:numPr>
          <w:ilvl w:val="0"/>
          <w:numId w:val="77"/>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 бажанням можуть поділитися своїми рефлексіями з групою.</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заохочує </w:t>
      </w:r>
      <w:proofErr w:type="gramStart"/>
      <w:r w:rsidRPr="00D4736E">
        <w:rPr>
          <w:rFonts w:ascii="Times New Roman" w:eastAsia="Times New Roman" w:hAnsi="Times New Roman" w:cs="Times New Roman"/>
          <w:sz w:val="28"/>
          <w:szCs w:val="28"/>
          <w:lang w:eastAsia="ru-RU"/>
        </w:rPr>
        <w:t>вс</w:t>
      </w:r>
      <w:proofErr w:type="gramEnd"/>
      <w:r w:rsidRPr="00D4736E">
        <w:rPr>
          <w:rFonts w:ascii="Times New Roman" w:eastAsia="Times New Roman" w:hAnsi="Times New Roman" w:cs="Times New Roman"/>
          <w:sz w:val="28"/>
          <w:szCs w:val="28"/>
          <w:lang w:eastAsia="ru-RU"/>
        </w:rPr>
        <w:t>іх до відкритості та підкреслює важливість фіксації позитивних змін, які сталися за час програми.</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3. Вправа «Досягнення і труднощі» (20 хвилин)</w:t>
      </w:r>
    </w:p>
    <w:p w:rsidR="00D4736E" w:rsidRPr="00D4736E" w:rsidRDefault="00D4736E" w:rsidP="00FB470B">
      <w:pPr>
        <w:numPr>
          <w:ilvl w:val="0"/>
          <w:numId w:val="7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ідсумувати досягнення учасників та обговорити труднощі, з якими вони стикнулися, щоб краще розуміти свої можливості та напрямки для подальшої роботи.</w:t>
      </w:r>
    </w:p>
    <w:p w:rsidR="00D4736E" w:rsidRPr="00D4736E" w:rsidRDefault="00D4736E" w:rsidP="00FB470B">
      <w:pPr>
        <w:numPr>
          <w:ilvl w:val="0"/>
          <w:numId w:val="7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кожному учаснику подумати про три основні досягнення, які вони здобули за час програми, а також назвати одну труднощі, яку їм вдалося подолати або над якою </w:t>
      </w:r>
      <w:proofErr w:type="gramStart"/>
      <w:r w:rsidRPr="00D4736E">
        <w:rPr>
          <w:rFonts w:ascii="Times New Roman" w:eastAsia="Times New Roman" w:hAnsi="Times New Roman" w:cs="Times New Roman"/>
          <w:sz w:val="28"/>
          <w:szCs w:val="28"/>
          <w:lang w:eastAsia="ru-RU"/>
        </w:rPr>
        <w:t>вони ще</w:t>
      </w:r>
      <w:proofErr w:type="gramEnd"/>
      <w:r w:rsidRPr="00D4736E">
        <w:rPr>
          <w:rFonts w:ascii="Times New Roman" w:eastAsia="Times New Roman" w:hAnsi="Times New Roman" w:cs="Times New Roman"/>
          <w:sz w:val="28"/>
          <w:szCs w:val="28"/>
          <w:lang w:eastAsia="ru-RU"/>
        </w:rPr>
        <w:t xml:space="preserve"> працюють.</w:t>
      </w:r>
    </w:p>
    <w:p w:rsidR="00D4736E" w:rsidRPr="00D4736E" w:rsidRDefault="00D4736E" w:rsidP="00FB470B">
      <w:pPr>
        <w:numPr>
          <w:ilvl w:val="0"/>
          <w:numId w:val="78"/>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lastRenderedPageBreak/>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обмінюються своїми досягненнями та труднощами, а також можуть поділитися порадами один з одним, як долати труднощі.</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заохочує учасників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один одного та висловлювати свою вдячність за спільну роботу в групі.</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4. Перерва (10 хвилин)</w:t>
      </w:r>
    </w:p>
    <w:p w:rsidR="00D4736E" w:rsidRPr="00D4736E" w:rsidRDefault="00D4736E" w:rsidP="00FB470B">
      <w:pPr>
        <w:numPr>
          <w:ilvl w:val="0"/>
          <w:numId w:val="79"/>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Легка перерва з можливістю поспілкуватися та обмінятися враженнями в неформальній атмосфері.</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5. Вправа «Лист собі в майбутнє» (20 хвилин)</w:t>
      </w:r>
    </w:p>
    <w:p w:rsidR="00D4736E" w:rsidRPr="00D4736E" w:rsidRDefault="00D4736E" w:rsidP="00FB470B">
      <w:pPr>
        <w:numPr>
          <w:ilvl w:val="0"/>
          <w:numId w:val="8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Закріпити особисті плани та побажання для себе на майбутн</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щоб підтримати мотивацію до подальшої самостійної роботи.</w:t>
      </w:r>
    </w:p>
    <w:p w:rsidR="00D4736E" w:rsidRPr="00D4736E" w:rsidRDefault="00D4736E" w:rsidP="00FB470B">
      <w:pPr>
        <w:numPr>
          <w:ilvl w:val="0"/>
          <w:numId w:val="8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Кожен учасник отримує аркуш паперу</w:t>
      </w:r>
      <w:r w:rsidR="00FB470B">
        <w:rPr>
          <w:rFonts w:ascii="Times New Roman" w:eastAsia="Times New Roman" w:hAnsi="Times New Roman" w:cs="Times New Roman"/>
          <w:sz w:val="28"/>
          <w:szCs w:val="28"/>
          <w:lang w:eastAsia="ru-RU"/>
        </w:rPr>
        <w:t xml:space="preserve"> та конверт. Завдання </w:t>
      </w:r>
      <w:r w:rsidR="00FB470B">
        <w:rPr>
          <w:rFonts w:ascii="Times New Roman" w:eastAsia="Times New Roman" w:hAnsi="Times New Roman" w:cs="Times New Roman"/>
          <w:sz w:val="28"/>
          <w:szCs w:val="28"/>
          <w:lang w:val="uk-UA" w:eastAsia="ru-RU"/>
        </w:rPr>
        <w:t>–</w:t>
      </w:r>
      <w:r w:rsidRPr="00D4736E">
        <w:rPr>
          <w:rFonts w:ascii="Times New Roman" w:eastAsia="Times New Roman" w:hAnsi="Times New Roman" w:cs="Times New Roman"/>
          <w:sz w:val="28"/>
          <w:szCs w:val="28"/>
          <w:lang w:eastAsia="ru-RU"/>
        </w:rPr>
        <w:t xml:space="preserve"> написати листа собі в майбутн</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де вони можуть висловити побажання для себе, підсумувати важливі досягнення та цілі, нагадати про підтримуючі переконання та нові навички.</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Тренер пропонує включити в лист питання: «Що я хочу зберегти в собі?», «Над чим ще хочу працювати?», «Що допоможе мені бути впевненим у собі?».</w:t>
      </w:r>
    </w:p>
    <w:p w:rsidR="00D4736E" w:rsidRPr="00D4736E" w:rsidRDefault="00D4736E" w:rsidP="00FB470B">
      <w:pPr>
        <w:numPr>
          <w:ilvl w:val="0"/>
          <w:numId w:val="80"/>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Закріплення листа</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запечатують листи в конверти і можуть залишити ї</w:t>
      </w:r>
      <w:proofErr w:type="gramStart"/>
      <w:r w:rsidRPr="00D4736E">
        <w:rPr>
          <w:rFonts w:ascii="Times New Roman" w:eastAsia="Times New Roman" w:hAnsi="Times New Roman" w:cs="Times New Roman"/>
          <w:sz w:val="28"/>
          <w:szCs w:val="28"/>
          <w:lang w:eastAsia="ru-RU"/>
        </w:rPr>
        <w:t>х</w:t>
      </w:r>
      <w:proofErr w:type="gramEnd"/>
      <w:r w:rsidRPr="00D4736E">
        <w:rPr>
          <w:rFonts w:ascii="Times New Roman" w:eastAsia="Times New Roman" w:hAnsi="Times New Roman" w:cs="Times New Roman"/>
          <w:sz w:val="28"/>
          <w:szCs w:val="28"/>
          <w:lang w:eastAsia="ru-RU"/>
        </w:rPr>
        <w:t xml:space="preserve"> у тренера з домовленістю, що тренер відправить їх через кілька місяців. Або учасники можуть забрати лист додому і відкрити його у певну дату.</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6. Вправа «Мій особистий план розвитку» (20 хвилин)</w:t>
      </w:r>
    </w:p>
    <w:p w:rsidR="00D4736E" w:rsidRPr="00D4736E" w:rsidRDefault="00D4736E" w:rsidP="00FB470B">
      <w:pPr>
        <w:numPr>
          <w:ilvl w:val="0"/>
          <w:numId w:val="8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xml:space="preserve">: Допомогти учасникам скласти чіткий план подальшої роботи над собою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завершення програми.</w:t>
      </w:r>
    </w:p>
    <w:p w:rsidR="00D4736E" w:rsidRPr="00D4736E" w:rsidRDefault="00D4736E" w:rsidP="00FB470B">
      <w:pPr>
        <w:numPr>
          <w:ilvl w:val="0"/>
          <w:numId w:val="8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роздає кожному учаснику бланк для особистого плану розвитку, що </w:t>
      </w:r>
      <w:proofErr w:type="gramStart"/>
      <w:r w:rsidRPr="00D4736E">
        <w:rPr>
          <w:rFonts w:ascii="Times New Roman" w:eastAsia="Times New Roman" w:hAnsi="Times New Roman" w:cs="Times New Roman"/>
          <w:sz w:val="28"/>
          <w:szCs w:val="28"/>
          <w:lang w:eastAsia="ru-RU"/>
        </w:rPr>
        <w:t>містить</w:t>
      </w:r>
      <w:proofErr w:type="gramEnd"/>
      <w:r w:rsidRPr="00D4736E">
        <w:rPr>
          <w:rFonts w:ascii="Times New Roman" w:eastAsia="Times New Roman" w:hAnsi="Times New Roman" w:cs="Times New Roman"/>
          <w:sz w:val="28"/>
          <w:szCs w:val="28"/>
          <w:lang w:eastAsia="ru-RU"/>
        </w:rPr>
        <w:t xml:space="preserve"> такі розділи:</w:t>
      </w:r>
    </w:p>
    <w:p w:rsidR="00D4736E" w:rsidRPr="00D4736E" w:rsidRDefault="00D4736E" w:rsidP="00A5325B">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lastRenderedPageBreak/>
        <w:t>Ц</w:t>
      </w:r>
      <w:proofErr w:type="gramEnd"/>
      <w:r w:rsidRPr="00D4736E">
        <w:rPr>
          <w:rFonts w:ascii="Times New Roman" w:eastAsia="Times New Roman" w:hAnsi="Times New Roman" w:cs="Times New Roman"/>
          <w:b/>
          <w:bCs/>
          <w:sz w:val="28"/>
          <w:szCs w:val="28"/>
          <w:lang w:eastAsia="ru-RU"/>
        </w:rPr>
        <w:t>ілі</w:t>
      </w:r>
      <w:r w:rsidRPr="00D4736E">
        <w:rPr>
          <w:rFonts w:ascii="Times New Roman" w:eastAsia="Times New Roman" w:hAnsi="Times New Roman" w:cs="Times New Roman"/>
          <w:sz w:val="28"/>
          <w:szCs w:val="28"/>
          <w:lang w:eastAsia="ru-RU"/>
        </w:rPr>
        <w:t>: Основні цілі, н</w:t>
      </w:r>
      <w:r w:rsidR="00FB470B">
        <w:rPr>
          <w:rFonts w:ascii="Times New Roman" w:eastAsia="Times New Roman" w:hAnsi="Times New Roman" w:cs="Times New Roman"/>
          <w:sz w:val="28"/>
          <w:szCs w:val="28"/>
          <w:lang w:eastAsia="ru-RU"/>
        </w:rPr>
        <w:t>ад якими учасник хоче працювати</w:t>
      </w:r>
      <w:r w:rsidR="00FB470B">
        <w:rPr>
          <w:rFonts w:ascii="Times New Roman" w:eastAsia="Times New Roman" w:hAnsi="Times New Roman" w:cs="Times New Roman"/>
          <w:sz w:val="28"/>
          <w:szCs w:val="28"/>
          <w:lang w:val="uk-UA" w:eastAsia="ru-RU"/>
        </w:rPr>
        <w:t> </w:t>
      </w:r>
      <w:r w:rsidRPr="00D4736E">
        <w:rPr>
          <w:rFonts w:ascii="Times New Roman" w:eastAsia="Times New Roman" w:hAnsi="Times New Roman" w:cs="Times New Roman"/>
          <w:sz w:val="28"/>
          <w:szCs w:val="28"/>
          <w:lang w:eastAsia="ru-RU"/>
        </w:rPr>
        <w:t>(наприклад, продовжувати практику асертивності, знаходити нові соціальні контакти, розвивати стійкість до стресу).</w:t>
      </w:r>
    </w:p>
    <w:p w:rsidR="00D4736E" w:rsidRPr="00D4736E" w:rsidRDefault="00D4736E" w:rsidP="00A5325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Конкретні кроки</w:t>
      </w:r>
      <w:r w:rsidRPr="00D4736E">
        <w:rPr>
          <w:rFonts w:ascii="Times New Roman" w:eastAsia="Times New Roman" w:hAnsi="Times New Roman" w:cs="Times New Roman"/>
          <w:sz w:val="28"/>
          <w:szCs w:val="28"/>
          <w:lang w:eastAsia="ru-RU"/>
        </w:rPr>
        <w:t xml:space="preserve">: Перелік конкретних дій для досягнення кожної мети (наприклад, брати участь у </w:t>
      </w:r>
      <w:proofErr w:type="gramStart"/>
      <w:r w:rsidRPr="00D4736E">
        <w:rPr>
          <w:rFonts w:ascii="Times New Roman" w:eastAsia="Times New Roman" w:hAnsi="Times New Roman" w:cs="Times New Roman"/>
          <w:sz w:val="28"/>
          <w:szCs w:val="28"/>
          <w:lang w:eastAsia="ru-RU"/>
        </w:rPr>
        <w:t>соц</w:t>
      </w:r>
      <w:proofErr w:type="gramEnd"/>
      <w:r w:rsidRPr="00D4736E">
        <w:rPr>
          <w:rFonts w:ascii="Times New Roman" w:eastAsia="Times New Roman" w:hAnsi="Times New Roman" w:cs="Times New Roman"/>
          <w:sz w:val="28"/>
          <w:szCs w:val="28"/>
          <w:lang w:eastAsia="ru-RU"/>
        </w:rPr>
        <w:t>іальних заходах, практикувати щоденник емоцій, звернутися до місцевих організацій підтримки).</w:t>
      </w:r>
    </w:p>
    <w:p w:rsidR="00D4736E" w:rsidRPr="00D4736E" w:rsidRDefault="00D4736E" w:rsidP="00A5325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Ресурси та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w:t>
      </w:r>
      <w:r w:rsidRPr="00D4736E">
        <w:rPr>
          <w:rFonts w:ascii="Times New Roman" w:eastAsia="Times New Roman" w:hAnsi="Times New Roman" w:cs="Times New Roman"/>
          <w:sz w:val="28"/>
          <w:szCs w:val="28"/>
          <w:lang w:eastAsia="ru-RU"/>
        </w:rPr>
        <w:t xml:space="preserve">: Ресурси, які можуть допомогти (друзі, книги, курси, професійна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ідтримка).</w:t>
      </w:r>
    </w:p>
    <w:p w:rsidR="00D4736E" w:rsidRPr="00D4736E" w:rsidRDefault="00D4736E" w:rsidP="00A5325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Очікувані результати</w:t>
      </w:r>
      <w:r w:rsidRPr="00D4736E">
        <w:rPr>
          <w:rFonts w:ascii="Times New Roman" w:eastAsia="Times New Roman" w:hAnsi="Times New Roman" w:cs="Times New Roman"/>
          <w:sz w:val="28"/>
          <w:szCs w:val="28"/>
          <w:lang w:eastAsia="ru-RU"/>
        </w:rPr>
        <w:t xml:space="preserve">: Що учасник хоче досягти через 3 місяці, 6 місяців, </w:t>
      </w:r>
      <w:proofErr w:type="gramStart"/>
      <w:r w:rsidRPr="00D4736E">
        <w:rPr>
          <w:rFonts w:ascii="Times New Roman" w:eastAsia="Times New Roman" w:hAnsi="Times New Roman" w:cs="Times New Roman"/>
          <w:sz w:val="28"/>
          <w:szCs w:val="28"/>
          <w:lang w:eastAsia="ru-RU"/>
        </w:rPr>
        <w:t>р</w:t>
      </w:r>
      <w:proofErr w:type="gramEnd"/>
      <w:r w:rsidRPr="00D4736E">
        <w:rPr>
          <w:rFonts w:ascii="Times New Roman" w:eastAsia="Times New Roman" w:hAnsi="Times New Roman" w:cs="Times New Roman"/>
          <w:sz w:val="28"/>
          <w:szCs w:val="28"/>
          <w:lang w:eastAsia="ru-RU"/>
        </w:rPr>
        <w:t>ік.</w:t>
      </w:r>
    </w:p>
    <w:p w:rsidR="00D4736E" w:rsidRPr="00D4736E" w:rsidRDefault="00D4736E" w:rsidP="00FB470B">
      <w:pPr>
        <w:numPr>
          <w:ilvl w:val="0"/>
          <w:numId w:val="81"/>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Обговорення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діляться своїми планами та отримують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ідтримку та відгуки від групи.</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7. Вправа «Символічне завершення програми» (10 хвилин)</w:t>
      </w:r>
    </w:p>
    <w:p w:rsidR="00D4736E" w:rsidRPr="00D4736E" w:rsidRDefault="00D4736E" w:rsidP="00FB470B">
      <w:pPr>
        <w:numPr>
          <w:ilvl w:val="0"/>
          <w:numId w:val="8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Мета</w:t>
      </w:r>
      <w:r w:rsidRPr="00D4736E">
        <w:rPr>
          <w:rFonts w:ascii="Times New Roman" w:eastAsia="Times New Roman" w:hAnsi="Times New Roman" w:cs="Times New Roman"/>
          <w:sz w:val="28"/>
          <w:szCs w:val="28"/>
          <w:lang w:eastAsia="ru-RU"/>
        </w:rPr>
        <w:t>: Створити емоційне закріплення завершення програми та об’єднати учасникі</w:t>
      </w:r>
      <w:proofErr w:type="gramStart"/>
      <w:r w:rsidRPr="00D4736E">
        <w:rPr>
          <w:rFonts w:ascii="Times New Roman" w:eastAsia="Times New Roman" w:hAnsi="Times New Roman" w:cs="Times New Roman"/>
          <w:sz w:val="28"/>
          <w:szCs w:val="28"/>
          <w:lang w:eastAsia="ru-RU"/>
        </w:rPr>
        <w:t>в</w:t>
      </w:r>
      <w:proofErr w:type="gramEnd"/>
      <w:r w:rsidRPr="00D4736E">
        <w:rPr>
          <w:rFonts w:ascii="Times New Roman" w:eastAsia="Times New Roman" w:hAnsi="Times New Roman" w:cs="Times New Roman"/>
          <w:sz w:val="28"/>
          <w:szCs w:val="28"/>
          <w:lang w:eastAsia="ru-RU"/>
        </w:rPr>
        <w:t>.</w:t>
      </w:r>
    </w:p>
    <w:p w:rsidR="00D4736E" w:rsidRPr="00D4736E" w:rsidRDefault="00D4736E" w:rsidP="00FB470B">
      <w:pPr>
        <w:numPr>
          <w:ilvl w:val="0"/>
          <w:numId w:val="82"/>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Опис вправи</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пропонує кожному учаснику взяти символічний предмет (наприклад, камінь, </w:t>
      </w:r>
      <w:proofErr w:type="gramStart"/>
      <w:r w:rsidRPr="00D4736E">
        <w:rPr>
          <w:rFonts w:ascii="Times New Roman" w:eastAsia="Times New Roman" w:hAnsi="Times New Roman" w:cs="Times New Roman"/>
          <w:sz w:val="28"/>
          <w:szCs w:val="28"/>
          <w:lang w:eastAsia="ru-RU"/>
        </w:rPr>
        <w:t>св</w:t>
      </w:r>
      <w:proofErr w:type="gramEnd"/>
      <w:r w:rsidRPr="00D4736E">
        <w:rPr>
          <w:rFonts w:ascii="Times New Roman" w:eastAsia="Times New Roman" w:hAnsi="Times New Roman" w:cs="Times New Roman"/>
          <w:sz w:val="28"/>
          <w:szCs w:val="28"/>
          <w:lang w:eastAsia="ru-RU"/>
        </w:rPr>
        <w:t>ічка, стрічка), який буде асоціюватися з програмою та їхнім шляхом змін.</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Учасники по черзі розповідають, що цей предмет символізує для них, який досвід вони хочуть запам’ятати, або які слова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ідтримки вони хочуть сказати собі та іншим.</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ісля цього кожен залишає собі цей символ на згадку.</w:t>
      </w:r>
    </w:p>
    <w:p w:rsidR="00D4736E" w:rsidRPr="00D4736E" w:rsidRDefault="00D4736E" w:rsidP="00FB470B">
      <w:pPr>
        <w:spacing w:after="0" w:line="360" w:lineRule="auto"/>
        <w:ind w:firstLine="709"/>
        <w:jc w:val="both"/>
        <w:outlineLvl w:val="3"/>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8. Заключне слово та завершення заняття (10 хвилин)</w:t>
      </w:r>
    </w:p>
    <w:p w:rsidR="00D4736E" w:rsidRPr="00D4736E" w:rsidRDefault="00D4736E" w:rsidP="00FB470B">
      <w:pPr>
        <w:numPr>
          <w:ilvl w:val="0"/>
          <w:numId w:val="8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Подяка</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 xml:space="preserve">Тренер дякує кожному учаснику за їхню роботу, відкритість, сміливість і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ідтримку, яку вони надавали один одному протягом програми.</w:t>
      </w:r>
    </w:p>
    <w:p w:rsidR="00D4736E" w:rsidRPr="00D4736E" w:rsidRDefault="00D4736E" w:rsidP="00FB470B">
      <w:pPr>
        <w:numPr>
          <w:ilvl w:val="0"/>
          <w:numId w:val="8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 xml:space="preserve">Нагадування про подальшу </w:t>
      </w: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ідтримку</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lastRenderedPageBreak/>
        <w:t>Тренер нагаду</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що учасники можуть підтримувати один одного й після завершення програми, пропонує залишатися на зв’язку та звертатися до групи за підтримкою у разі потреби.</w:t>
      </w:r>
    </w:p>
    <w:p w:rsidR="00D4736E" w:rsidRPr="00D4736E" w:rsidRDefault="00D4736E" w:rsidP="00FB470B">
      <w:pPr>
        <w:numPr>
          <w:ilvl w:val="0"/>
          <w:numId w:val="83"/>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Прощання</w:t>
      </w:r>
      <w:r w:rsidRPr="00D4736E">
        <w:rPr>
          <w:rFonts w:ascii="Times New Roman" w:eastAsia="Times New Roman" w:hAnsi="Times New Roman" w:cs="Times New Roman"/>
          <w:sz w:val="28"/>
          <w:szCs w:val="28"/>
          <w:lang w:eastAsia="ru-RU"/>
        </w:rPr>
        <w:t>:</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Учасники обмінюються побажаннями на майбутн</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підбадьорюють один одного, створюючи емоційну підтримку для продовження змін у житті.</w:t>
      </w:r>
    </w:p>
    <w:p w:rsidR="00D4736E" w:rsidRPr="00D4736E" w:rsidRDefault="00D4736E" w:rsidP="00FB470B">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b/>
          <w:bCs/>
          <w:sz w:val="28"/>
          <w:szCs w:val="28"/>
          <w:lang w:eastAsia="ru-RU"/>
        </w:rPr>
        <w:t>Рекомендації для тренера:</w:t>
      </w:r>
    </w:p>
    <w:p w:rsidR="00D4736E" w:rsidRPr="00D4736E" w:rsidRDefault="00D4736E" w:rsidP="00FB470B">
      <w:pPr>
        <w:numPr>
          <w:ilvl w:val="0"/>
          <w:numId w:val="84"/>
        </w:numPr>
        <w:spacing w:after="0" w:line="360" w:lineRule="auto"/>
        <w:ind w:left="0" w:firstLine="709"/>
        <w:jc w:val="both"/>
        <w:rPr>
          <w:rFonts w:ascii="Times New Roman" w:eastAsia="Times New Roman" w:hAnsi="Times New Roman" w:cs="Times New Roman"/>
          <w:sz w:val="28"/>
          <w:szCs w:val="28"/>
          <w:lang w:eastAsia="ru-RU"/>
        </w:rPr>
      </w:pPr>
      <w:proofErr w:type="gramStart"/>
      <w:r w:rsidRPr="00D4736E">
        <w:rPr>
          <w:rFonts w:ascii="Times New Roman" w:eastAsia="Times New Roman" w:hAnsi="Times New Roman" w:cs="Times New Roman"/>
          <w:b/>
          <w:bCs/>
          <w:sz w:val="28"/>
          <w:szCs w:val="28"/>
          <w:lang w:eastAsia="ru-RU"/>
        </w:rPr>
        <w:t>П</w:t>
      </w:r>
      <w:proofErr w:type="gramEnd"/>
      <w:r w:rsidRPr="00D4736E">
        <w:rPr>
          <w:rFonts w:ascii="Times New Roman" w:eastAsia="Times New Roman" w:hAnsi="Times New Roman" w:cs="Times New Roman"/>
          <w:b/>
          <w:bCs/>
          <w:sz w:val="28"/>
          <w:szCs w:val="28"/>
          <w:lang w:eastAsia="ru-RU"/>
        </w:rPr>
        <w:t>ідтримка емоцій</w:t>
      </w:r>
      <w:r w:rsidRPr="00D4736E">
        <w:rPr>
          <w:rFonts w:ascii="Times New Roman" w:eastAsia="Times New Roman" w:hAnsi="Times New Roman" w:cs="Times New Roman"/>
          <w:sz w:val="28"/>
          <w:szCs w:val="28"/>
          <w:lang w:eastAsia="ru-RU"/>
        </w:rPr>
        <w:t xml:space="preserve">: Це фінальне заняття, тому важливо бути чутливим до емоцій учасників,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ідтримувати їх і заохочувати рефлексію.</w:t>
      </w:r>
    </w:p>
    <w:p w:rsidR="00D4736E" w:rsidRPr="00D4736E" w:rsidRDefault="00FB470B" w:rsidP="00FB470B">
      <w:pPr>
        <w:numPr>
          <w:ilvl w:val="0"/>
          <w:numId w:val="84"/>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Особистий зворотний зв</w:t>
      </w:r>
      <w:r>
        <w:rPr>
          <w:rFonts w:ascii="Times New Roman" w:eastAsia="Times New Roman" w:hAnsi="Times New Roman" w:cs="Times New Roman"/>
          <w:b/>
          <w:bCs/>
          <w:sz w:val="28"/>
          <w:szCs w:val="28"/>
          <w:lang w:val="uk-UA" w:eastAsia="ru-RU"/>
        </w:rPr>
        <w:t>’</w:t>
      </w:r>
      <w:r w:rsidR="00D4736E" w:rsidRPr="00D4736E">
        <w:rPr>
          <w:rFonts w:ascii="Times New Roman" w:eastAsia="Times New Roman" w:hAnsi="Times New Roman" w:cs="Times New Roman"/>
          <w:b/>
          <w:bCs/>
          <w:sz w:val="28"/>
          <w:szCs w:val="28"/>
          <w:lang w:eastAsia="ru-RU"/>
        </w:rPr>
        <w:t>язок</w:t>
      </w:r>
      <w:r w:rsidR="00D4736E" w:rsidRPr="00D4736E">
        <w:rPr>
          <w:rFonts w:ascii="Times New Roman" w:eastAsia="Times New Roman" w:hAnsi="Times New Roman" w:cs="Times New Roman"/>
          <w:sz w:val="28"/>
          <w:szCs w:val="28"/>
          <w:lang w:eastAsia="ru-RU"/>
        </w:rPr>
        <w:t xml:space="preserve">: Якщо можливо, надати кожному учаснику короткий зворотний зв’язок про їхній прогрес та сильні сторони, щоб </w:t>
      </w:r>
      <w:proofErr w:type="gramStart"/>
      <w:r w:rsidR="00D4736E" w:rsidRPr="00D4736E">
        <w:rPr>
          <w:rFonts w:ascii="Times New Roman" w:eastAsia="Times New Roman" w:hAnsi="Times New Roman" w:cs="Times New Roman"/>
          <w:sz w:val="28"/>
          <w:szCs w:val="28"/>
          <w:lang w:eastAsia="ru-RU"/>
        </w:rPr>
        <w:t>п</w:t>
      </w:r>
      <w:proofErr w:type="gramEnd"/>
      <w:r w:rsidR="00D4736E" w:rsidRPr="00D4736E">
        <w:rPr>
          <w:rFonts w:ascii="Times New Roman" w:eastAsia="Times New Roman" w:hAnsi="Times New Roman" w:cs="Times New Roman"/>
          <w:sz w:val="28"/>
          <w:szCs w:val="28"/>
          <w:lang w:eastAsia="ru-RU"/>
        </w:rPr>
        <w:t>ідкріпити їхню мотивацію.</w:t>
      </w:r>
    </w:p>
    <w:p w:rsidR="00D4736E" w:rsidRPr="00D4736E" w:rsidRDefault="00D4736E" w:rsidP="00FB470B">
      <w:pPr>
        <w:numPr>
          <w:ilvl w:val="0"/>
          <w:numId w:val="84"/>
        </w:numPr>
        <w:spacing w:after="0" w:line="360" w:lineRule="auto"/>
        <w:ind w:left="0"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b/>
          <w:bCs/>
          <w:sz w:val="28"/>
          <w:szCs w:val="28"/>
          <w:lang w:eastAsia="ru-RU"/>
        </w:rPr>
        <w:t>Створення позитивної атмосфери</w:t>
      </w:r>
      <w:r w:rsidR="00FB470B">
        <w:rPr>
          <w:rFonts w:ascii="Times New Roman" w:eastAsia="Times New Roman" w:hAnsi="Times New Roman" w:cs="Times New Roman"/>
          <w:sz w:val="28"/>
          <w:szCs w:val="28"/>
          <w:lang w:eastAsia="ru-RU"/>
        </w:rPr>
        <w:t xml:space="preserve">: Закінчення програми </w:t>
      </w:r>
      <w:r w:rsidR="00FB470B">
        <w:rPr>
          <w:rFonts w:ascii="Times New Roman" w:eastAsia="Times New Roman" w:hAnsi="Times New Roman" w:cs="Times New Roman"/>
          <w:sz w:val="28"/>
          <w:szCs w:val="28"/>
          <w:lang w:val="uk-UA" w:eastAsia="ru-RU"/>
        </w:rPr>
        <w:t>–</w:t>
      </w:r>
      <w:r w:rsidRPr="00D4736E">
        <w:rPr>
          <w:rFonts w:ascii="Times New Roman" w:eastAsia="Times New Roman" w:hAnsi="Times New Roman" w:cs="Times New Roman"/>
          <w:sz w:val="28"/>
          <w:szCs w:val="28"/>
          <w:lang w:eastAsia="ru-RU"/>
        </w:rPr>
        <w:t xml:space="preserve"> емоційний момент, тому важливо завершити заняття на позитивній ноті, </w:t>
      </w:r>
      <w:proofErr w:type="gramStart"/>
      <w:r w:rsidRPr="00D4736E">
        <w:rPr>
          <w:rFonts w:ascii="Times New Roman" w:eastAsia="Times New Roman" w:hAnsi="Times New Roman" w:cs="Times New Roman"/>
          <w:sz w:val="28"/>
          <w:szCs w:val="28"/>
          <w:lang w:eastAsia="ru-RU"/>
        </w:rPr>
        <w:t>п</w:t>
      </w:r>
      <w:proofErr w:type="gramEnd"/>
      <w:r w:rsidRPr="00D4736E">
        <w:rPr>
          <w:rFonts w:ascii="Times New Roman" w:eastAsia="Times New Roman" w:hAnsi="Times New Roman" w:cs="Times New Roman"/>
          <w:sz w:val="28"/>
          <w:szCs w:val="28"/>
          <w:lang w:eastAsia="ru-RU"/>
        </w:rPr>
        <w:t>ідкресливши здобуті досягнення та перспективи подальшого розвитку.</w:t>
      </w:r>
    </w:p>
    <w:p w:rsidR="00D4736E" w:rsidRPr="00D4736E" w:rsidRDefault="00D4736E" w:rsidP="00FB470B">
      <w:pPr>
        <w:spacing w:after="0" w:line="360" w:lineRule="auto"/>
        <w:ind w:firstLine="709"/>
        <w:jc w:val="both"/>
        <w:rPr>
          <w:rFonts w:ascii="Times New Roman" w:eastAsia="Times New Roman" w:hAnsi="Times New Roman" w:cs="Times New Roman"/>
          <w:sz w:val="28"/>
          <w:szCs w:val="28"/>
          <w:lang w:eastAsia="ru-RU"/>
        </w:rPr>
      </w:pPr>
      <w:r w:rsidRPr="00D4736E">
        <w:rPr>
          <w:rFonts w:ascii="Times New Roman" w:eastAsia="Times New Roman" w:hAnsi="Times New Roman" w:cs="Times New Roman"/>
          <w:sz w:val="28"/>
          <w:szCs w:val="28"/>
          <w:lang w:eastAsia="ru-RU"/>
        </w:rPr>
        <w:t>Це фінальне заняття є важливою частиною програми, оскільки допомагає учасникам відчути завершеність процесу, зафіксувати свої досягнення та скласти чіткі плани на майбутн</w:t>
      </w:r>
      <w:proofErr w:type="gramStart"/>
      <w:r w:rsidRPr="00D4736E">
        <w:rPr>
          <w:rFonts w:ascii="Times New Roman" w:eastAsia="Times New Roman" w:hAnsi="Times New Roman" w:cs="Times New Roman"/>
          <w:sz w:val="28"/>
          <w:szCs w:val="28"/>
          <w:lang w:eastAsia="ru-RU"/>
        </w:rPr>
        <w:t>є.</w:t>
      </w:r>
      <w:proofErr w:type="gramEnd"/>
      <w:r w:rsidRPr="00D4736E">
        <w:rPr>
          <w:rFonts w:ascii="Times New Roman" w:eastAsia="Times New Roman" w:hAnsi="Times New Roman" w:cs="Times New Roman"/>
          <w:sz w:val="28"/>
          <w:szCs w:val="28"/>
          <w:lang w:eastAsia="ru-RU"/>
        </w:rPr>
        <w:t xml:space="preserve"> Закінчення з відчуттям підтримки та віри в свої можливості є основою для подальшого особистісного зростання.</w:t>
      </w:r>
    </w:p>
    <w:p w:rsidR="00D4736E" w:rsidRPr="00D4736E" w:rsidRDefault="00D4736E" w:rsidP="00D4736E">
      <w:pPr>
        <w:tabs>
          <w:tab w:val="right" w:leader="dot" w:pos="9356"/>
        </w:tabs>
        <w:spacing w:after="0" w:line="360" w:lineRule="auto"/>
        <w:ind w:firstLine="709"/>
        <w:jc w:val="both"/>
        <w:rPr>
          <w:rFonts w:ascii="Times New Roman" w:hAnsi="Times New Roman" w:cs="Times New Roman"/>
          <w:bCs/>
          <w:sz w:val="28"/>
          <w:szCs w:val="28"/>
          <w:lang w:val="uk-UA"/>
        </w:rPr>
      </w:pPr>
    </w:p>
    <w:p w:rsidR="00D4736E" w:rsidRPr="00D4736E" w:rsidRDefault="00D4736E" w:rsidP="00D4736E">
      <w:pPr>
        <w:tabs>
          <w:tab w:val="right" w:leader="dot" w:pos="9356"/>
        </w:tabs>
        <w:spacing w:after="0" w:line="360" w:lineRule="auto"/>
        <w:ind w:firstLine="709"/>
        <w:jc w:val="both"/>
        <w:rPr>
          <w:rFonts w:ascii="Times New Roman" w:hAnsi="Times New Roman" w:cs="Times New Roman"/>
          <w:b/>
          <w:bCs/>
          <w:sz w:val="28"/>
          <w:szCs w:val="28"/>
          <w:lang w:val="uk-UA"/>
        </w:rPr>
      </w:pPr>
    </w:p>
    <w:p w:rsidR="009C0E26" w:rsidRDefault="00D4736E" w:rsidP="003C13F5">
      <w:pPr>
        <w:tabs>
          <w:tab w:val="right" w:leader="dot" w:pos="9356"/>
        </w:tabs>
        <w:spacing w:after="0" w:line="360" w:lineRule="auto"/>
        <w:ind w:firstLine="709"/>
        <w:jc w:val="both"/>
        <w:rPr>
          <w:rFonts w:ascii="Times New Roman" w:hAnsi="Times New Roman" w:cs="Times New Roman"/>
          <w:b/>
          <w:bCs/>
          <w:sz w:val="28"/>
          <w:szCs w:val="28"/>
          <w:lang w:val="uk-UA"/>
        </w:rPr>
      </w:pPr>
      <w:r w:rsidRPr="00D4736E">
        <w:rPr>
          <w:rFonts w:ascii="Times New Roman" w:hAnsi="Times New Roman" w:cs="Times New Roman"/>
          <w:b/>
          <w:bCs/>
          <w:sz w:val="28"/>
          <w:szCs w:val="28"/>
          <w:lang w:val="uk-UA"/>
        </w:rPr>
        <w:t>Висновки до розділу 3</w:t>
      </w:r>
    </w:p>
    <w:p w:rsidR="004F1E1F" w:rsidRDefault="004F1E1F" w:rsidP="003C13F5">
      <w:pPr>
        <w:tabs>
          <w:tab w:val="right" w:leader="dot" w:pos="9356"/>
        </w:tabs>
        <w:spacing w:after="0" w:line="360" w:lineRule="auto"/>
        <w:ind w:firstLine="709"/>
        <w:jc w:val="both"/>
        <w:rPr>
          <w:rFonts w:ascii="Times New Roman" w:hAnsi="Times New Roman" w:cs="Times New Roman"/>
          <w:b/>
          <w:bCs/>
          <w:sz w:val="28"/>
          <w:szCs w:val="28"/>
          <w:lang w:val="uk-UA"/>
        </w:rPr>
      </w:pPr>
    </w:p>
    <w:p w:rsidR="004F1E1F" w:rsidRPr="004F1E1F" w:rsidRDefault="004F1E1F" w:rsidP="004F1E1F">
      <w:pPr>
        <w:spacing w:after="0" w:line="360" w:lineRule="auto"/>
        <w:ind w:firstLine="709"/>
        <w:jc w:val="both"/>
        <w:outlineLvl w:val="2"/>
        <w:rPr>
          <w:rFonts w:ascii="Times New Roman" w:eastAsia="Times New Roman" w:hAnsi="Times New Roman" w:cs="Times New Roman"/>
          <w:bCs/>
          <w:sz w:val="28"/>
          <w:szCs w:val="27"/>
          <w:lang w:val="uk-UA" w:eastAsia="ru-RU"/>
        </w:rPr>
      </w:pPr>
      <w:r w:rsidRPr="004F1E1F">
        <w:rPr>
          <w:rFonts w:ascii="Times New Roman" w:eastAsia="Times New Roman" w:hAnsi="Times New Roman" w:cs="Times New Roman"/>
          <w:bCs/>
          <w:sz w:val="28"/>
          <w:szCs w:val="27"/>
          <w:lang w:val="uk-UA" w:eastAsia="ru-RU"/>
        </w:rPr>
        <w:t xml:space="preserve">Засадами корекційної роботи з подолання синдрому жертви у внутрішньо переміщених осіб </w:t>
      </w:r>
      <w:r>
        <w:rPr>
          <w:rFonts w:ascii="Times New Roman" w:eastAsia="Times New Roman" w:hAnsi="Times New Roman" w:cs="Times New Roman"/>
          <w:bCs/>
          <w:sz w:val="28"/>
          <w:szCs w:val="27"/>
          <w:lang w:val="uk-UA" w:eastAsia="ru-RU"/>
        </w:rPr>
        <w:t>вважаємо: створення</w:t>
      </w:r>
      <w:r w:rsidRPr="004F1E1F">
        <w:rPr>
          <w:rFonts w:ascii="Times New Roman" w:eastAsia="Times New Roman" w:hAnsi="Times New Roman" w:cs="Times New Roman"/>
          <w:b/>
          <w:bCs/>
          <w:sz w:val="28"/>
          <w:szCs w:val="24"/>
          <w:lang w:val="uk-UA" w:eastAsia="ru-RU"/>
        </w:rPr>
        <w:t xml:space="preserve"> </w:t>
      </w:r>
      <w:r w:rsidRPr="004F1E1F">
        <w:rPr>
          <w:rFonts w:ascii="Times New Roman" w:eastAsia="Times New Roman" w:hAnsi="Times New Roman" w:cs="Times New Roman"/>
          <w:bCs/>
          <w:sz w:val="28"/>
          <w:szCs w:val="24"/>
          <w:lang w:val="uk-UA" w:eastAsia="ru-RU"/>
        </w:rPr>
        <w:t>безпечного та підтримуючого середовища, індивідуальний підхід та орієнтація на потреби учасників, емоційна підтримка та акцент на відновленні почуття безпеки,</w:t>
      </w:r>
      <w:r w:rsidRPr="004F1E1F">
        <w:rPr>
          <w:rFonts w:ascii="Times New Roman" w:eastAsia="Times New Roman" w:hAnsi="Times New Roman" w:cs="Times New Roman"/>
          <w:bCs/>
          <w:sz w:val="28"/>
          <w:szCs w:val="27"/>
          <w:lang w:val="uk-UA" w:eastAsia="ru-RU"/>
        </w:rPr>
        <w:t xml:space="preserve"> </w:t>
      </w:r>
      <w:r w:rsidRPr="004F1E1F">
        <w:rPr>
          <w:rFonts w:ascii="Times New Roman" w:eastAsia="Times New Roman" w:hAnsi="Times New Roman" w:cs="Times New Roman"/>
          <w:bCs/>
          <w:sz w:val="28"/>
          <w:szCs w:val="24"/>
          <w:lang w:val="uk-UA" w:eastAsia="ru-RU"/>
        </w:rPr>
        <w:t>навчання навичок емоційного регулювання</w:t>
      </w:r>
      <w:r w:rsidRPr="004F1E1F">
        <w:rPr>
          <w:rFonts w:ascii="Times New Roman" w:eastAsia="Times New Roman" w:hAnsi="Times New Roman" w:cs="Times New Roman"/>
          <w:bCs/>
          <w:sz w:val="28"/>
          <w:szCs w:val="27"/>
          <w:lang w:val="uk-UA" w:eastAsia="ru-RU"/>
        </w:rPr>
        <w:t xml:space="preserve">, </w:t>
      </w:r>
      <w:r w:rsidRPr="004F1E1F">
        <w:rPr>
          <w:rFonts w:ascii="Times New Roman" w:eastAsia="Times New Roman" w:hAnsi="Times New Roman" w:cs="Times New Roman"/>
          <w:bCs/>
          <w:sz w:val="28"/>
          <w:szCs w:val="24"/>
          <w:lang w:val="uk-UA" w:eastAsia="ru-RU"/>
        </w:rPr>
        <w:t>розвиток позитивного мислення та навичок рефреймінгу</w:t>
      </w:r>
      <w:r w:rsidRPr="004F1E1F">
        <w:rPr>
          <w:rFonts w:ascii="Times New Roman" w:eastAsia="Times New Roman" w:hAnsi="Times New Roman" w:cs="Times New Roman"/>
          <w:bCs/>
          <w:sz w:val="28"/>
          <w:szCs w:val="27"/>
          <w:lang w:val="uk-UA" w:eastAsia="ru-RU"/>
        </w:rPr>
        <w:t>, з</w:t>
      </w:r>
      <w:r w:rsidRPr="004F1E1F">
        <w:rPr>
          <w:rFonts w:ascii="Times New Roman" w:eastAsia="Times New Roman" w:hAnsi="Times New Roman" w:cs="Times New Roman"/>
          <w:bCs/>
          <w:sz w:val="28"/>
          <w:szCs w:val="24"/>
          <w:lang w:val="uk-UA" w:eastAsia="ru-RU"/>
        </w:rPr>
        <w:t xml:space="preserve">міцнення самооцінки та розвиток впевненості у </w:t>
      </w:r>
      <w:r w:rsidRPr="004F1E1F">
        <w:rPr>
          <w:rFonts w:ascii="Times New Roman" w:eastAsia="Times New Roman" w:hAnsi="Times New Roman" w:cs="Times New Roman"/>
          <w:bCs/>
          <w:sz w:val="28"/>
          <w:szCs w:val="24"/>
          <w:lang w:val="uk-UA" w:eastAsia="ru-RU"/>
        </w:rPr>
        <w:lastRenderedPageBreak/>
        <w:t>собі</w:t>
      </w:r>
      <w:r w:rsidRPr="004F1E1F">
        <w:rPr>
          <w:rFonts w:ascii="Times New Roman" w:eastAsia="Times New Roman" w:hAnsi="Times New Roman" w:cs="Times New Roman"/>
          <w:bCs/>
          <w:sz w:val="28"/>
          <w:szCs w:val="27"/>
          <w:lang w:val="uk-UA" w:eastAsia="ru-RU"/>
        </w:rPr>
        <w:t xml:space="preserve">, </w:t>
      </w:r>
      <w:r w:rsidRPr="004F1E1F">
        <w:rPr>
          <w:rFonts w:ascii="Times New Roman" w:eastAsia="Times New Roman" w:hAnsi="Times New Roman" w:cs="Times New Roman"/>
          <w:bCs/>
          <w:sz w:val="28"/>
          <w:szCs w:val="24"/>
          <w:lang w:val="uk-UA" w:eastAsia="ru-RU"/>
        </w:rPr>
        <w:t>розвиток соціальних навичок та сприяння соціалізації, підтримка у формуванні почуття контролю та відповідальності за власне життя</w:t>
      </w:r>
      <w:r w:rsidRPr="004F1E1F">
        <w:rPr>
          <w:rFonts w:ascii="Times New Roman" w:eastAsia="Times New Roman" w:hAnsi="Times New Roman" w:cs="Times New Roman"/>
          <w:bCs/>
          <w:sz w:val="28"/>
          <w:szCs w:val="27"/>
          <w:lang w:val="uk-UA" w:eastAsia="ru-RU"/>
        </w:rPr>
        <w:t>,</w:t>
      </w:r>
      <w:r w:rsidRPr="004F1E1F">
        <w:rPr>
          <w:rFonts w:ascii="Times New Roman" w:eastAsia="Times New Roman" w:hAnsi="Times New Roman" w:cs="Times New Roman"/>
          <w:bCs/>
          <w:sz w:val="28"/>
          <w:szCs w:val="24"/>
          <w:lang w:val="uk-UA" w:eastAsia="ru-RU"/>
        </w:rPr>
        <w:t xml:space="preserve"> формування стійкості до стресу та адаптивних навичок, підтримка мотивації до особистісного зростання та саморозвитку</w:t>
      </w:r>
    </w:p>
    <w:p w:rsidR="004F1E1F" w:rsidRDefault="004F1E1F" w:rsidP="004F1E1F">
      <w:pPr>
        <w:spacing w:after="0" w:line="360" w:lineRule="auto"/>
        <w:ind w:firstLine="709"/>
        <w:jc w:val="both"/>
        <w:rPr>
          <w:rFonts w:ascii="Times New Roman" w:eastAsia="Times New Roman" w:hAnsi="Times New Roman" w:cs="Times New Roman"/>
          <w:sz w:val="28"/>
          <w:szCs w:val="24"/>
          <w:lang w:val="uk-UA" w:eastAsia="ru-RU"/>
        </w:rPr>
      </w:pPr>
      <w:r w:rsidRPr="004F1E1F">
        <w:rPr>
          <w:rFonts w:ascii="Times New Roman" w:eastAsia="Times New Roman" w:hAnsi="Times New Roman" w:cs="Times New Roman"/>
          <w:sz w:val="28"/>
          <w:szCs w:val="24"/>
          <w:lang w:val="uk-UA" w:eastAsia="ru-RU"/>
        </w:rPr>
        <w:t xml:space="preserve">Ці засади створюють основу для глибокої і комплексної корекційної роботи, спрямованої на подолання синдрому жертви, повернення почуття власної гідності, впевненості та адаптивності. </w:t>
      </w:r>
    </w:p>
    <w:p w:rsidR="004F1E1F" w:rsidRPr="004F1E1F" w:rsidRDefault="004F1E1F" w:rsidP="004F1E1F">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Нами розроблено </w:t>
      </w:r>
      <w:r w:rsidRPr="004F1E1F">
        <w:rPr>
          <w:rFonts w:ascii="Times New Roman" w:hAnsi="Times New Roman" w:cs="Times New Roman"/>
          <w:bCs/>
          <w:sz w:val="28"/>
          <w:szCs w:val="28"/>
          <w:lang w:val="uk-UA"/>
        </w:rPr>
        <w:t xml:space="preserve">програму групової </w:t>
      </w:r>
      <w:r w:rsidRPr="004F1E1F">
        <w:rPr>
          <w:rFonts w:ascii="Times New Roman" w:hAnsi="Times New Roman" w:cs="Times New Roman"/>
          <w:sz w:val="28"/>
          <w:szCs w:val="28"/>
          <w:lang w:val="uk-UA"/>
        </w:rPr>
        <w:t>корекційної роботи з подолання синдрому жертви у внутрішньо переміщених осіб</w:t>
      </w:r>
      <w:r>
        <w:rPr>
          <w:rFonts w:ascii="Times New Roman" w:eastAsia="Times New Roman" w:hAnsi="Times New Roman" w:cs="Times New Roman"/>
          <w:sz w:val="28"/>
          <w:szCs w:val="24"/>
          <w:lang w:val="uk-UA" w:eastAsia="ru-RU"/>
        </w:rPr>
        <w:t xml:space="preserve">. </w:t>
      </w:r>
      <w:r w:rsidRPr="004F1E1F">
        <w:rPr>
          <w:rFonts w:ascii="Times New Roman" w:eastAsia="Times New Roman" w:hAnsi="Times New Roman" w:cs="Times New Roman"/>
          <w:bCs/>
          <w:sz w:val="28"/>
          <w:szCs w:val="28"/>
          <w:lang w:val="uk-UA" w:eastAsia="ru-RU"/>
        </w:rPr>
        <w:t>Мета</w:t>
      </w:r>
      <w:r>
        <w:rPr>
          <w:rFonts w:ascii="Times New Roman" w:eastAsia="Times New Roman" w:hAnsi="Times New Roman" w:cs="Times New Roman"/>
          <w:bCs/>
          <w:sz w:val="28"/>
          <w:szCs w:val="28"/>
          <w:lang w:val="uk-UA" w:eastAsia="ru-RU"/>
        </w:rPr>
        <w:t xml:space="preserve"> якої – </w:t>
      </w:r>
      <w:r>
        <w:rPr>
          <w:rFonts w:ascii="Times New Roman" w:eastAsia="Times New Roman" w:hAnsi="Times New Roman" w:cs="Times New Roman"/>
          <w:sz w:val="28"/>
          <w:szCs w:val="28"/>
          <w:lang w:val="uk-UA" w:eastAsia="ru-RU"/>
        </w:rPr>
        <w:t>д</w:t>
      </w:r>
      <w:r w:rsidRPr="00D4736E">
        <w:rPr>
          <w:rFonts w:ascii="Times New Roman" w:eastAsia="Times New Roman" w:hAnsi="Times New Roman" w:cs="Times New Roman"/>
          <w:sz w:val="28"/>
          <w:szCs w:val="28"/>
          <w:lang w:val="uk-UA" w:eastAsia="ru-RU"/>
        </w:rPr>
        <w:t>опомогти внутрішньо переміщеним особам подолати синдром жертви, покращити задоволеність життям, зменшити агресивність, поліпшити відношення до оточення, підвищити рівень адаптивності та соціалізації на новому місці проживання.</w:t>
      </w:r>
    </w:p>
    <w:p w:rsidR="004F1E1F" w:rsidRPr="00FE5C12" w:rsidRDefault="004F1E1F" w:rsidP="004F1E1F">
      <w:pPr>
        <w:spacing w:after="0" w:line="360" w:lineRule="auto"/>
        <w:ind w:firstLine="709"/>
        <w:jc w:val="both"/>
        <w:outlineLvl w:val="2"/>
        <w:rPr>
          <w:rFonts w:ascii="Times New Roman" w:eastAsia="Times New Roman" w:hAnsi="Times New Roman" w:cs="Times New Roman"/>
          <w:sz w:val="28"/>
          <w:szCs w:val="28"/>
          <w:lang w:val="uk-UA" w:eastAsia="ru-RU"/>
        </w:rPr>
      </w:pPr>
      <w:r w:rsidRPr="004F1E1F">
        <w:rPr>
          <w:rFonts w:ascii="Times New Roman" w:eastAsia="Times New Roman" w:hAnsi="Times New Roman" w:cs="Times New Roman"/>
          <w:bCs/>
          <w:sz w:val="28"/>
          <w:szCs w:val="28"/>
          <w:lang w:val="uk-UA" w:eastAsia="ru-RU"/>
        </w:rPr>
        <w:t>Завдання тренінгу:</w:t>
      </w:r>
      <w:r>
        <w:rPr>
          <w:rFonts w:ascii="Times New Roman" w:eastAsia="Times New Roman" w:hAnsi="Times New Roman" w:cs="Times New Roman"/>
          <w:bCs/>
          <w:sz w:val="28"/>
          <w:szCs w:val="28"/>
          <w:lang w:val="uk-UA" w:eastAsia="ru-RU"/>
        </w:rPr>
        <w:t xml:space="preserve"> у</w:t>
      </w:r>
      <w:r w:rsidRPr="004F1E1F">
        <w:rPr>
          <w:rFonts w:ascii="Times New Roman" w:eastAsia="Times New Roman" w:hAnsi="Times New Roman" w:cs="Times New Roman"/>
          <w:bCs/>
          <w:sz w:val="28"/>
          <w:szCs w:val="28"/>
          <w:lang w:val="uk-UA" w:eastAsia="ru-RU"/>
        </w:rPr>
        <w:t>свідомлення поточного емоційного стану</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ф</w:t>
      </w:r>
      <w:r w:rsidRPr="004F1E1F">
        <w:rPr>
          <w:rFonts w:ascii="Times New Roman" w:eastAsia="Times New Roman" w:hAnsi="Times New Roman" w:cs="Times New Roman"/>
          <w:bCs/>
          <w:sz w:val="28"/>
          <w:szCs w:val="28"/>
          <w:lang w:val="uk-UA" w:eastAsia="ru-RU"/>
        </w:rPr>
        <w:t>ормування позитивного ставлення до життя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п</w:t>
      </w:r>
      <w:r w:rsidRPr="004F1E1F">
        <w:rPr>
          <w:rFonts w:ascii="Times New Roman" w:eastAsia="Times New Roman" w:hAnsi="Times New Roman" w:cs="Times New Roman"/>
          <w:bCs/>
          <w:sz w:val="28"/>
          <w:szCs w:val="28"/>
          <w:lang w:val="uk-UA" w:eastAsia="ru-RU"/>
        </w:rPr>
        <w:t>одолання відчуття безпорадності</w:t>
      </w:r>
      <w:r>
        <w:rPr>
          <w:rFonts w:ascii="Times New Roman" w:eastAsia="Times New Roman" w:hAnsi="Times New Roman" w:cs="Times New Roman"/>
          <w:bCs/>
          <w:sz w:val="28"/>
          <w:szCs w:val="28"/>
          <w:lang w:val="uk-UA" w:eastAsia="ru-RU"/>
        </w:rPr>
        <w:t>; р</w:t>
      </w:r>
      <w:r w:rsidRPr="004F1E1F">
        <w:rPr>
          <w:rFonts w:ascii="Times New Roman" w:eastAsia="Times New Roman" w:hAnsi="Times New Roman" w:cs="Times New Roman"/>
          <w:bCs/>
          <w:sz w:val="28"/>
          <w:szCs w:val="28"/>
          <w:lang w:val="uk-UA" w:eastAsia="ru-RU"/>
        </w:rPr>
        <w:t>озвиток комунікативних навичок та поліпшення соціальної взаємодії</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р</w:t>
      </w:r>
      <w:r w:rsidRPr="004F1E1F">
        <w:rPr>
          <w:rFonts w:ascii="Times New Roman" w:eastAsia="Times New Roman" w:hAnsi="Times New Roman" w:cs="Times New Roman"/>
          <w:bCs/>
          <w:sz w:val="28"/>
          <w:szCs w:val="28"/>
          <w:lang w:val="uk-UA" w:eastAsia="ru-RU"/>
        </w:rPr>
        <w:t>озвиток впевненості у собі та формування асертивності</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ф</w:t>
      </w:r>
      <w:r w:rsidRPr="004F1E1F">
        <w:rPr>
          <w:rFonts w:ascii="Times New Roman" w:eastAsia="Times New Roman" w:hAnsi="Times New Roman" w:cs="Times New Roman"/>
          <w:bCs/>
          <w:sz w:val="28"/>
          <w:szCs w:val="28"/>
          <w:lang w:val="uk-UA" w:eastAsia="ru-RU"/>
        </w:rPr>
        <w:t>ормування плану адаптації та соціалізації</w:t>
      </w:r>
      <w:r>
        <w:rPr>
          <w:rFonts w:ascii="Times New Roman" w:eastAsia="Times New Roman" w:hAnsi="Times New Roman" w:cs="Times New Roman"/>
          <w:sz w:val="28"/>
          <w:szCs w:val="28"/>
          <w:lang w:val="uk-UA" w:eastAsia="ru-RU"/>
        </w:rPr>
        <w:t>; з</w:t>
      </w:r>
      <w:r w:rsidRPr="004F1E1F">
        <w:rPr>
          <w:rFonts w:ascii="Times New Roman" w:eastAsia="Times New Roman" w:hAnsi="Times New Roman" w:cs="Times New Roman"/>
          <w:bCs/>
          <w:sz w:val="28"/>
          <w:szCs w:val="28"/>
          <w:lang w:val="uk-UA" w:eastAsia="ru-RU"/>
        </w:rPr>
        <w:t>акріплення результатів та підтримка мотивації до саморозвитку</w:t>
      </w:r>
      <w:r>
        <w:rPr>
          <w:rFonts w:ascii="Times New Roman" w:eastAsia="Times New Roman" w:hAnsi="Times New Roman" w:cs="Times New Roman"/>
          <w:sz w:val="28"/>
          <w:szCs w:val="28"/>
          <w:lang w:val="uk-UA" w:eastAsia="ru-RU"/>
        </w:rPr>
        <w:t>;</w:t>
      </w:r>
      <w:r w:rsidRPr="00FE5C1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w:t>
      </w:r>
      <w:r w:rsidRPr="004F1E1F">
        <w:rPr>
          <w:rFonts w:ascii="Times New Roman" w:eastAsia="Times New Roman" w:hAnsi="Times New Roman" w:cs="Times New Roman"/>
          <w:sz w:val="28"/>
          <w:szCs w:val="28"/>
          <w:lang w:val="uk-UA" w:eastAsia="ru-RU"/>
        </w:rPr>
        <w:t>формувати чіткий план подальшої самостійної роботи для підтримання позитивних змін, здобутих під час тренінгу.</w:t>
      </w:r>
      <w:r>
        <w:rPr>
          <w:rFonts w:ascii="Times New Roman" w:eastAsia="Times New Roman" w:hAnsi="Times New Roman" w:cs="Times New Roman"/>
          <w:sz w:val="28"/>
          <w:szCs w:val="28"/>
          <w:lang w:val="uk-UA" w:eastAsia="ru-RU"/>
        </w:rPr>
        <w:t xml:space="preserve"> </w:t>
      </w:r>
      <w:r w:rsidRPr="00FE5C12">
        <w:rPr>
          <w:rFonts w:ascii="Times New Roman" w:eastAsia="Times New Roman" w:hAnsi="Times New Roman" w:cs="Times New Roman"/>
          <w:sz w:val="28"/>
          <w:szCs w:val="28"/>
          <w:lang w:val="uk-UA" w:eastAsia="ru-RU"/>
        </w:rPr>
        <w:t>Ці завдання спрямовані на підтримку учасників у подоланні відчуття ізольованості та безпорадності, надаючи їм необхідні інструменти для формування нового позитивного бачення життя і допомогу в успішній інтеграції в нове соціальне середовище.</w:t>
      </w:r>
    </w:p>
    <w:p w:rsidR="004F1E1F" w:rsidRPr="004F1E1F" w:rsidRDefault="004F1E1F" w:rsidP="004F1E1F">
      <w:pPr>
        <w:spacing w:after="0" w:line="360" w:lineRule="auto"/>
        <w:ind w:firstLine="709"/>
        <w:jc w:val="both"/>
        <w:outlineLvl w:val="2"/>
        <w:rPr>
          <w:rFonts w:ascii="Times New Roman" w:eastAsia="Times New Roman" w:hAnsi="Times New Roman" w:cs="Times New Roman"/>
          <w:b/>
          <w:bCs/>
          <w:sz w:val="28"/>
          <w:szCs w:val="28"/>
          <w:lang w:eastAsia="ru-RU"/>
        </w:rPr>
      </w:pPr>
      <w:r w:rsidRPr="00D4736E">
        <w:rPr>
          <w:rFonts w:ascii="Times New Roman" w:eastAsia="Times New Roman" w:hAnsi="Times New Roman" w:cs="Times New Roman"/>
          <w:sz w:val="28"/>
          <w:szCs w:val="28"/>
          <w:lang w:eastAsia="ru-RU"/>
        </w:rPr>
        <w:t>Програма розрахована на 8 тижнів, кожне заняття триває приблизно 2 години.</w:t>
      </w:r>
    </w:p>
    <w:p w:rsidR="003C13F5" w:rsidRDefault="003C13F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3C13F5" w:rsidRDefault="003C13F5" w:rsidP="003C13F5">
      <w:pPr>
        <w:tabs>
          <w:tab w:val="right" w:leader="dot" w:pos="9356"/>
        </w:tabs>
        <w:spacing w:after="0" w:line="360" w:lineRule="auto"/>
        <w:jc w:val="center"/>
        <w:rPr>
          <w:rFonts w:ascii="Times New Roman" w:hAnsi="Times New Roman" w:cs="Times New Roman"/>
          <w:b/>
          <w:bCs/>
          <w:sz w:val="28"/>
          <w:szCs w:val="28"/>
          <w:lang w:val="uk-UA"/>
        </w:rPr>
      </w:pPr>
      <w:r w:rsidRPr="00553E87">
        <w:rPr>
          <w:rFonts w:ascii="Times New Roman" w:hAnsi="Times New Roman" w:cs="Times New Roman"/>
          <w:b/>
          <w:bCs/>
          <w:sz w:val="28"/>
          <w:szCs w:val="28"/>
          <w:lang w:val="uk-UA"/>
        </w:rPr>
        <w:lastRenderedPageBreak/>
        <w:t>ВИСНОВКИ</w:t>
      </w:r>
    </w:p>
    <w:p w:rsidR="003C13F5" w:rsidRDefault="003C13F5" w:rsidP="003C13F5">
      <w:pPr>
        <w:tabs>
          <w:tab w:val="right" w:leader="dot" w:pos="9356"/>
        </w:tabs>
        <w:spacing w:after="0" w:line="360" w:lineRule="auto"/>
        <w:jc w:val="both"/>
        <w:rPr>
          <w:rFonts w:ascii="Times New Roman" w:hAnsi="Times New Roman" w:cs="Times New Roman"/>
          <w:bCs/>
          <w:sz w:val="28"/>
          <w:szCs w:val="28"/>
          <w:lang w:val="uk-UA"/>
        </w:rPr>
      </w:pPr>
    </w:p>
    <w:p w:rsidR="00932D46" w:rsidRPr="00553E87" w:rsidRDefault="003C13F5" w:rsidP="003C13F5">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1.</w:t>
      </w:r>
      <w:r w:rsidRPr="00553E8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Проаналізовано</w:t>
      </w:r>
      <w:r w:rsidRPr="00553E87">
        <w:rPr>
          <w:rFonts w:ascii="Times New Roman" w:hAnsi="Times New Roman" w:cs="Times New Roman"/>
          <w:sz w:val="28"/>
          <w:szCs w:val="28"/>
          <w:lang w:val="uk-UA"/>
        </w:rPr>
        <w:t xml:space="preserve"> сутність поняття «синдром жертви»</w:t>
      </w:r>
      <w:r>
        <w:rPr>
          <w:rFonts w:ascii="Times New Roman" w:hAnsi="Times New Roman"/>
          <w:sz w:val="28"/>
          <w:szCs w:val="28"/>
          <w:lang w:val="uk-UA"/>
        </w:rPr>
        <w:t>.</w:t>
      </w:r>
      <w:r w:rsidR="00932D46">
        <w:rPr>
          <w:rFonts w:ascii="Times New Roman" w:hAnsi="Times New Roman"/>
          <w:sz w:val="28"/>
          <w:szCs w:val="28"/>
          <w:lang w:val="uk-UA"/>
        </w:rPr>
        <w:t xml:space="preserve"> </w:t>
      </w:r>
      <w:r w:rsidR="00932D46">
        <w:rPr>
          <w:rFonts w:ascii="Times New Roman" w:hAnsi="Times New Roman" w:cs="Times New Roman"/>
          <w:sz w:val="28"/>
          <w:szCs w:val="28"/>
          <w:lang w:val="uk-UA"/>
        </w:rPr>
        <w:t>Т</w:t>
      </w:r>
      <w:r w:rsidR="00932D46" w:rsidRPr="00553E87">
        <w:rPr>
          <w:rFonts w:ascii="Times New Roman" w:hAnsi="Times New Roman" w:cs="Times New Roman"/>
          <w:sz w:val="28"/>
          <w:szCs w:val="28"/>
          <w:lang w:val="uk-UA"/>
        </w:rPr>
        <w:t xml:space="preserve">ерміни «жертва» та «синдром жертви» часто застосовуються в віктимології та літературі, що вивчає злочини проти особистості. Однак їх значення у психологічному контексті лишається неоднозначним, що обумовлено варіативністю застосування в різних наукових підходах. Незважаючи на </w:t>
      </w:r>
      <w:bookmarkStart w:id="0" w:name="_GoBack"/>
      <w:bookmarkEnd w:id="0"/>
      <w:r w:rsidR="00932D46" w:rsidRPr="00553E87">
        <w:rPr>
          <w:rFonts w:ascii="Times New Roman" w:hAnsi="Times New Roman" w:cs="Times New Roman"/>
          <w:sz w:val="28"/>
          <w:szCs w:val="28"/>
          <w:lang w:val="uk-UA"/>
        </w:rPr>
        <w:t>актуальність проблеми, в українській психології досі не сформульовано єдиного визна</w:t>
      </w:r>
      <w:r w:rsidR="004268FA">
        <w:rPr>
          <w:rFonts w:ascii="Times New Roman" w:hAnsi="Times New Roman" w:cs="Times New Roman"/>
          <w:sz w:val="28"/>
          <w:szCs w:val="28"/>
          <w:lang w:val="uk-UA"/>
        </w:rPr>
        <w:t xml:space="preserve">чення поняття «синдром жертви». </w:t>
      </w:r>
      <w:r w:rsidR="00932D46" w:rsidRPr="00553E87">
        <w:rPr>
          <w:rFonts w:ascii="Times New Roman" w:hAnsi="Times New Roman" w:cs="Times New Roman"/>
          <w:sz w:val="28"/>
          <w:szCs w:val="28"/>
          <w:lang w:val="uk-UA"/>
        </w:rPr>
        <w:t>Процес формування синдрому жертви розглядаємо як віктимізацію, а поняття «синдром жертви», як безпосередньо пов’язане з віктимністю. Віктимність відображається через віктимну поведінку, проте така поведінка не завжди свідчить про наявність віктимних характеристик у людини. Важливо зазначити, що віктимна поведінка може мати разовий характер і не бути результатом сформованої віктимності. Вона часто визначається конкретними обставинами та миттєвими мотивами, які змінюють сприйняття ситуації та можуть сприяти виникненню ризикованої поведінки, що підвищує ймовірність посягання.</w:t>
      </w:r>
    </w:p>
    <w:p w:rsidR="003C13F5" w:rsidRPr="004268FA" w:rsidRDefault="003C13F5" w:rsidP="004268FA">
      <w:pPr>
        <w:shd w:val="clear" w:color="auto" w:fill="FFFFFF"/>
        <w:spacing w:after="0" w:line="360" w:lineRule="auto"/>
        <w:ind w:firstLine="706"/>
        <w:jc w:val="both"/>
        <w:rPr>
          <w:rFonts w:ascii="Times New Roman" w:hAnsi="Times New Roman" w:cs="Times New Roman"/>
          <w:sz w:val="28"/>
          <w:szCs w:val="28"/>
          <w:lang w:val="uk-UA"/>
        </w:rPr>
      </w:pPr>
      <w:r>
        <w:rPr>
          <w:rFonts w:ascii="Times New Roman" w:hAnsi="Times New Roman"/>
          <w:sz w:val="28"/>
          <w:szCs w:val="28"/>
          <w:lang w:val="uk-UA"/>
        </w:rPr>
        <w:t>2. В</w:t>
      </w:r>
      <w:r w:rsidR="00932D46">
        <w:rPr>
          <w:rFonts w:ascii="Times New Roman" w:hAnsi="Times New Roman"/>
          <w:sz w:val="28"/>
          <w:szCs w:val="28"/>
          <w:lang w:val="uk-UA"/>
        </w:rPr>
        <w:t>изначено</w:t>
      </w:r>
      <w:r w:rsidRPr="00553E87">
        <w:rPr>
          <w:rFonts w:ascii="Times New Roman" w:hAnsi="Times New Roman"/>
          <w:sz w:val="28"/>
          <w:szCs w:val="28"/>
          <w:lang w:val="uk-UA"/>
        </w:rPr>
        <w:t xml:space="preserve"> </w:t>
      </w:r>
      <w:r w:rsidRPr="00553E87">
        <w:rPr>
          <w:rFonts w:ascii="Times New Roman" w:hAnsi="Times New Roman" w:cs="Times New Roman"/>
          <w:sz w:val="28"/>
          <w:szCs w:val="28"/>
          <w:lang w:val="uk-UA"/>
        </w:rPr>
        <w:t>психологічні особливості внутрішньо переміщених осіб</w:t>
      </w:r>
      <w:r w:rsidR="00932D46">
        <w:rPr>
          <w:rFonts w:ascii="Times New Roman" w:hAnsi="Times New Roman" w:cs="Times New Roman"/>
          <w:sz w:val="28"/>
          <w:szCs w:val="28"/>
          <w:lang w:val="uk-UA"/>
        </w:rPr>
        <w:t xml:space="preserve">. </w:t>
      </w:r>
      <w:r w:rsidR="00932D46" w:rsidRPr="00553E87">
        <w:rPr>
          <w:rFonts w:ascii="Times New Roman" w:hAnsi="Times New Roman" w:cs="Times New Roman"/>
          <w:sz w:val="28"/>
          <w:szCs w:val="28"/>
          <w:lang w:val="uk-UA"/>
        </w:rPr>
        <w:t>Внутрішньо переміщеною особою (ВПО) – є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w:t>
      </w:r>
      <w:r w:rsidR="004268FA">
        <w:rPr>
          <w:rFonts w:ascii="Times New Roman" w:hAnsi="Times New Roman" w:cs="Times New Roman"/>
          <w:sz w:val="28"/>
          <w:szCs w:val="28"/>
          <w:lang w:val="uk-UA"/>
        </w:rPr>
        <w:t xml:space="preserve"> </w:t>
      </w:r>
      <w:r w:rsidR="004268FA" w:rsidRPr="00E90A9C">
        <w:rPr>
          <w:lang w:val="uk-UA"/>
        </w:rPr>
        <w:t xml:space="preserve"> </w:t>
      </w:r>
      <w:r w:rsidR="00932D46" w:rsidRPr="00E90A9C">
        <w:rPr>
          <w:lang w:val="uk-UA"/>
        </w:rPr>
        <w:t>«</w:t>
      </w:r>
      <w:r w:rsidR="00932D46" w:rsidRPr="004268FA">
        <w:rPr>
          <w:rFonts w:ascii="Times New Roman" w:hAnsi="Times New Roman" w:cs="Times New Roman"/>
          <w:sz w:val="28"/>
          <w:szCs w:val="28"/>
          <w:lang w:val="uk-UA"/>
        </w:rPr>
        <w:t xml:space="preserve">Синдром жертви у внутрішньо переміщеної особи» ми визначаємо як наявність у людини одночасно декількох індивідуально-психологічних  особливостей: підвищена агресивність, яка направлена на державні структури; негативне відношення до всього, що відбувається з цією людиною; наявність набутої безпорадності, </w:t>
      </w:r>
      <w:r w:rsidR="00932D46" w:rsidRPr="004268FA">
        <w:rPr>
          <w:rFonts w:ascii="Times New Roman" w:hAnsi="Times New Roman" w:cs="Times New Roman"/>
          <w:sz w:val="28"/>
          <w:szCs w:val="28"/>
          <w:lang w:val="uk-UA"/>
        </w:rPr>
        <w:lastRenderedPageBreak/>
        <w:t>коли людина вважає, що не може контролювати ситуацію і якимось чином вплинути на неї.</w:t>
      </w:r>
    </w:p>
    <w:p w:rsidR="00932D46" w:rsidRPr="004268FA" w:rsidRDefault="00932D46" w:rsidP="004268FA">
      <w:pPr>
        <w:spacing w:after="0" w:line="360" w:lineRule="auto"/>
        <w:ind w:firstLine="709"/>
        <w:jc w:val="both"/>
        <w:rPr>
          <w:rFonts w:ascii="Times New Roman" w:eastAsia="Times New Roman" w:hAnsi="Times New Roman" w:cs="Times New Roman"/>
          <w:kern w:val="36"/>
          <w:sz w:val="28"/>
          <w:szCs w:val="28"/>
          <w:lang w:val="uk-UA" w:eastAsia="ru-RU"/>
        </w:rPr>
      </w:pPr>
      <w:r>
        <w:rPr>
          <w:rFonts w:ascii="Times New Roman" w:hAnsi="Times New Roman" w:cs="Times New Roman"/>
          <w:sz w:val="28"/>
          <w:szCs w:val="28"/>
          <w:lang w:val="uk-UA"/>
        </w:rPr>
        <w:t>3. Розглянуто</w:t>
      </w:r>
      <w:r w:rsidR="003C13F5" w:rsidRPr="00553E87">
        <w:rPr>
          <w:rFonts w:ascii="Times New Roman" w:hAnsi="Times New Roman" w:cs="Times New Roman"/>
          <w:sz w:val="28"/>
          <w:szCs w:val="28"/>
          <w:lang w:val="uk-UA"/>
        </w:rPr>
        <w:t xml:space="preserve"> передумови виникнення синдрому жертви у ВПО</w:t>
      </w:r>
      <w:r>
        <w:rPr>
          <w:rFonts w:ascii="Times New Roman" w:eastAsia="Times New Roman" w:hAnsi="Times New Roman" w:cs="Times New Roman"/>
          <w:kern w:val="36"/>
          <w:sz w:val="28"/>
          <w:szCs w:val="28"/>
          <w:lang w:val="uk-UA" w:eastAsia="ru-RU"/>
        </w:rPr>
        <w:t>.</w:t>
      </w:r>
      <w:r w:rsidR="004268FA">
        <w:rPr>
          <w:rFonts w:ascii="Times New Roman" w:eastAsia="Times New Roman" w:hAnsi="Times New Roman" w:cs="Times New Roman"/>
          <w:kern w:val="36"/>
          <w:sz w:val="28"/>
          <w:szCs w:val="28"/>
          <w:lang w:val="uk-UA" w:eastAsia="ru-RU"/>
        </w:rPr>
        <w:t xml:space="preserve"> </w:t>
      </w:r>
      <w:r>
        <w:rPr>
          <w:rFonts w:ascii="Times New Roman" w:hAnsi="Times New Roman" w:cs="Times New Roman"/>
          <w:sz w:val="28"/>
          <w:szCs w:val="28"/>
          <w:lang w:val="uk-UA"/>
        </w:rPr>
        <w:t>Зовнішніми детермінантами</w:t>
      </w:r>
      <w:r w:rsidRPr="00553E87">
        <w:rPr>
          <w:rFonts w:ascii="Times New Roman" w:hAnsi="Times New Roman" w:cs="Times New Roman"/>
          <w:sz w:val="28"/>
          <w:szCs w:val="28"/>
          <w:lang w:val="uk-UA"/>
        </w:rPr>
        <w:t xml:space="preserve"> формування синдрому жертви у </w:t>
      </w:r>
      <w:r>
        <w:rPr>
          <w:rFonts w:ascii="Times New Roman" w:hAnsi="Times New Roman" w:cs="Times New Roman"/>
          <w:sz w:val="28"/>
          <w:szCs w:val="28"/>
          <w:lang w:val="uk-UA"/>
        </w:rPr>
        <w:t>внутрішньо переміщених осіб визначаємо: екзистенційну</w:t>
      </w:r>
      <w:r w:rsidRPr="00553E87">
        <w:rPr>
          <w:rFonts w:ascii="Times New Roman" w:hAnsi="Times New Roman" w:cs="Times New Roman"/>
          <w:sz w:val="28"/>
          <w:szCs w:val="28"/>
          <w:lang w:val="uk-UA"/>
        </w:rPr>
        <w:t xml:space="preserve"> </w:t>
      </w:r>
      <w:r>
        <w:rPr>
          <w:rFonts w:ascii="Times New Roman" w:hAnsi="Times New Roman" w:cs="Times New Roman"/>
          <w:sz w:val="28"/>
          <w:szCs w:val="28"/>
          <w:lang w:val="uk-UA"/>
        </w:rPr>
        <w:t>загрозу, н</w:t>
      </w:r>
      <w:r w:rsidRPr="00553E87">
        <w:rPr>
          <w:rFonts w:ascii="Times New Roman" w:hAnsi="Times New Roman" w:cs="Times New Roman"/>
          <w:sz w:val="28"/>
          <w:szCs w:val="28"/>
          <w:lang w:val="uk-UA"/>
        </w:rPr>
        <w:t>евир</w:t>
      </w:r>
      <w:r>
        <w:rPr>
          <w:rFonts w:ascii="Times New Roman" w:hAnsi="Times New Roman" w:cs="Times New Roman"/>
          <w:sz w:val="28"/>
          <w:szCs w:val="28"/>
          <w:lang w:val="uk-UA"/>
        </w:rPr>
        <w:t>ішеність фізіологічних потреб, н</w:t>
      </w:r>
      <w:r w:rsidRPr="00553E87">
        <w:rPr>
          <w:rFonts w:ascii="Times New Roman" w:hAnsi="Times New Roman" w:cs="Times New Roman"/>
          <w:sz w:val="28"/>
          <w:szCs w:val="28"/>
          <w:lang w:val="uk-UA"/>
        </w:rPr>
        <w:t>еможливість забезпечення безпеки</w:t>
      </w:r>
      <w:r>
        <w:rPr>
          <w:rFonts w:ascii="Times New Roman" w:hAnsi="Times New Roman" w:cs="Times New Roman"/>
          <w:sz w:val="28"/>
          <w:szCs w:val="28"/>
          <w:lang w:val="uk-UA"/>
        </w:rPr>
        <w:t>. Внутрішніми (психологічними) детермінантами визначаємо: с</w:t>
      </w:r>
      <w:r w:rsidRPr="00553E87">
        <w:rPr>
          <w:rFonts w:ascii="Times New Roman" w:hAnsi="Times New Roman" w:cs="Times New Roman"/>
          <w:sz w:val="28"/>
          <w:szCs w:val="28"/>
          <w:lang w:val="uk-UA"/>
        </w:rPr>
        <w:t>оціальн</w:t>
      </w:r>
      <w:r>
        <w:rPr>
          <w:rFonts w:ascii="Times New Roman" w:hAnsi="Times New Roman" w:cs="Times New Roman"/>
          <w:sz w:val="28"/>
          <w:szCs w:val="28"/>
          <w:lang w:val="uk-UA"/>
        </w:rPr>
        <w:t>о зумовлені риси особистості, індивідуально набутий досвід, о</w:t>
      </w:r>
      <w:r w:rsidRPr="00553E87">
        <w:rPr>
          <w:rFonts w:ascii="Times New Roman" w:hAnsi="Times New Roman" w:cs="Times New Roman"/>
          <w:sz w:val="28"/>
          <w:szCs w:val="28"/>
          <w:lang w:val="uk-UA"/>
        </w:rPr>
        <w:t>со</w:t>
      </w:r>
      <w:r>
        <w:rPr>
          <w:rFonts w:ascii="Times New Roman" w:hAnsi="Times New Roman" w:cs="Times New Roman"/>
          <w:sz w:val="28"/>
          <w:szCs w:val="28"/>
          <w:lang w:val="uk-UA"/>
        </w:rPr>
        <w:t xml:space="preserve">бливості психічних процесів, </w:t>
      </w:r>
      <w:r w:rsidRPr="00553E87">
        <w:rPr>
          <w:rFonts w:ascii="Times New Roman" w:eastAsia="Times New Roman" w:hAnsi="Times New Roman" w:cs="Times New Roman"/>
          <w:sz w:val="28"/>
          <w:szCs w:val="28"/>
          <w:lang w:val="uk-UA"/>
        </w:rPr>
        <w:t>біологічно зумовлені властивості особистості</w:t>
      </w:r>
      <w:r>
        <w:rPr>
          <w:rFonts w:ascii="Times New Roman" w:eastAsia="Times New Roman" w:hAnsi="Times New Roman" w:cs="Times New Roman"/>
          <w:sz w:val="28"/>
          <w:szCs w:val="28"/>
          <w:lang w:val="uk-UA"/>
        </w:rPr>
        <w:t>.</w:t>
      </w:r>
    </w:p>
    <w:p w:rsidR="004268FA" w:rsidRPr="00CE05A7" w:rsidRDefault="00932D46" w:rsidP="004268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 Проведено</w:t>
      </w:r>
      <w:r w:rsidR="003C13F5" w:rsidRPr="00553E87">
        <w:rPr>
          <w:rFonts w:ascii="Times New Roman" w:hAnsi="Times New Roman" w:cs="Times New Roman"/>
          <w:bCs/>
          <w:sz w:val="28"/>
          <w:szCs w:val="28"/>
          <w:lang w:val="uk-UA"/>
        </w:rPr>
        <w:t xml:space="preserve"> емпіричне дослідження </w:t>
      </w:r>
      <w:r w:rsidR="003C13F5" w:rsidRPr="00553E87">
        <w:rPr>
          <w:rFonts w:ascii="Times New Roman" w:hAnsi="Times New Roman" w:cs="Times New Roman"/>
          <w:sz w:val="28"/>
          <w:szCs w:val="28"/>
          <w:shd w:val="clear" w:color="auto" w:fill="FFFFFF"/>
          <w:lang w:val="uk-UA"/>
        </w:rPr>
        <w:t xml:space="preserve">особливостей </w:t>
      </w:r>
      <w:r w:rsidR="003C13F5" w:rsidRPr="00553E87">
        <w:rPr>
          <w:rFonts w:ascii="Times New Roman" w:hAnsi="Times New Roman" w:cs="Times New Roman"/>
          <w:sz w:val="28"/>
          <w:szCs w:val="33"/>
          <w:shd w:val="clear" w:color="auto" w:fill="FFFFFF"/>
          <w:lang w:val="uk-UA"/>
        </w:rPr>
        <w:t>синдрому жертви у внутрішньо переміщених осіб</w:t>
      </w:r>
      <w:r>
        <w:rPr>
          <w:rFonts w:ascii="Times New Roman" w:hAnsi="Times New Roman" w:cs="Times New Roman"/>
          <w:bCs/>
          <w:sz w:val="28"/>
          <w:szCs w:val="28"/>
          <w:lang w:val="uk-UA"/>
        </w:rPr>
        <w:t>.</w:t>
      </w:r>
      <w:r w:rsidR="004268FA">
        <w:rPr>
          <w:rFonts w:ascii="Times New Roman" w:hAnsi="Times New Roman" w:cs="Times New Roman"/>
          <w:bCs/>
          <w:sz w:val="28"/>
          <w:szCs w:val="28"/>
          <w:lang w:val="uk-UA"/>
        </w:rPr>
        <w:t xml:space="preserve"> </w:t>
      </w:r>
      <w:r w:rsidR="004268FA" w:rsidRPr="004268FA">
        <w:rPr>
          <w:rFonts w:ascii="Times New Roman" w:hAnsi="Times New Roman" w:cs="Times New Roman"/>
          <w:bCs/>
          <w:sz w:val="28"/>
          <w:szCs w:val="28"/>
          <w:lang w:val="uk-UA"/>
        </w:rPr>
        <w:t>Результати показують, що досліджувані мають знижений рівень життєвої задоволеності, що є наслідком їхнього стресового становища, труднощів адаптації та обмежених можливостей для реалізації своїх планів. Для діагностики навченої безпорадності, яка впливає на формування синдрому жертви у внутрішньо переміщених осіб, було пров</w:t>
      </w:r>
      <w:r w:rsidR="004268FA">
        <w:rPr>
          <w:rFonts w:ascii="Times New Roman" w:hAnsi="Times New Roman" w:cs="Times New Roman"/>
          <w:bCs/>
          <w:sz w:val="28"/>
          <w:szCs w:val="28"/>
          <w:lang w:val="uk-UA"/>
        </w:rPr>
        <w:t>е</w:t>
      </w:r>
      <w:r w:rsidR="004268FA" w:rsidRPr="004268FA">
        <w:rPr>
          <w:rFonts w:ascii="Times New Roman" w:hAnsi="Times New Roman" w:cs="Times New Roman"/>
          <w:bCs/>
          <w:sz w:val="28"/>
          <w:szCs w:val="28"/>
          <w:lang w:val="uk-UA"/>
        </w:rPr>
        <w:t>дено дослідження тривожності та суб’єк</w:t>
      </w:r>
      <w:r w:rsidR="004268FA">
        <w:rPr>
          <w:rFonts w:ascii="Times New Roman" w:hAnsi="Times New Roman" w:cs="Times New Roman"/>
          <w:bCs/>
          <w:sz w:val="28"/>
          <w:szCs w:val="28"/>
          <w:lang w:val="uk-UA"/>
        </w:rPr>
        <w:t xml:space="preserve">тивного контролю досліджуваних. </w:t>
      </w:r>
      <w:r w:rsidR="004268FA" w:rsidRPr="004268FA">
        <w:rPr>
          <w:rFonts w:ascii="Times New Roman" w:hAnsi="Times New Roman" w:cs="Times New Roman"/>
          <w:bCs/>
          <w:sz w:val="28"/>
          <w:szCs w:val="28"/>
          <w:lang w:val="uk-UA"/>
        </w:rPr>
        <w:t>Середній рівень є домінуючим як для ситуативної (52%), так і для особистісної (50%) тривожності, що вказує на адаптивні реакції у більшості учасників. При порівнянні показників ситуативної тривожності виявлені значими відмінності (t =6,45, р≤0,01), ВПО із низькими показниками життєвої задоволеності мають високий рівень ситуативної тривожност</w:t>
      </w:r>
      <w:r w:rsidR="005D3358">
        <w:rPr>
          <w:rFonts w:ascii="Times New Roman" w:hAnsi="Times New Roman" w:cs="Times New Roman"/>
          <w:bCs/>
          <w:sz w:val="28"/>
          <w:szCs w:val="28"/>
          <w:lang w:val="uk-UA"/>
        </w:rPr>
        <w:t>і</w:t>
      </w:r>
      <w:r w:rsidR="004268FA" w:rsidRPr="004268FA">
        <w:rPr>
          <w:rFonts w:ascii="Times New Roman" w:hAnsi="Times New Roman" w:cs="Times New Roman"/>
          <w:bCs/>
          <w:sz w:val="28"/>
          <w:szCs w:val="28"/>
          <w:lang w:val="uk-UA"/>
        </w:rPr>
        <w:t>, для ВПО з високими показниками життєвої задоволеності, навпаки, притаманний низький рівень ситуативної тривожності. За рівнем загальної інтернальності 42% продемонстрували інтернальний тип, вони відповідають за свої дії, вірять у власну здатність впливати на обставини. 32% мають середній рівень, помірно визнають власний вплив, але також допускають роль зовнішніх факторів. 26% досліджуваних мають екстернальний тип, частіше вважають, що їхні життєві події з</w:t>
      </w:r>
      <w:r w:rsidR="004268FA">
        <w:rPr>
          <w:rFonts w:ascii="Times New Roman" w:hAnsi="Times New Roman" w:cs="Times New Roman"/>
          <w:bCs/>
          <w:sz w:val="28"/>
          <w:szCs w:val="28"/>
          <w:lang w:val="uk-UA"/>
        </w:rPr>
        <w:t xml:space="preserve">алежать від зовнішніх обставин. </w:t>
      </w:r>
      <w:r w:rsidR="004268FA" w:rsidRPr="004268FA">
        <w:rPr>
          <w:rFonts w:ascii="Times New Roman" w:hAnsi="Times New Roman" w:cs="Times New Roman"/>
          <w:bCs/>
          <w:sz w:val="28"/>
          <w:szCs w:val="28"/>
          <w:lang w:val="uk-UA"/>
        </w:rPr>
        <w:t>У повсякденній діяльності вони не здатні брати на себе відповідальність і с</w:t>
      </w:r>
      <w:r w:rsidR="004268FA">
        <w:rPr>
          <w:rFonts w:ascii="Times New Roman" w:hAnsi="Times New Roman" w:cs="Times New Roman"/>
          <w:bCs/>
          <w:sz w:val="28"/>
          <w:szCs w:val="28"/>
          <w:lang w:val="uk-UA"/>
        </w:rPr>
        <w:t xml:space="preserve">амостійно планувати діяльність. </w:t>
      </w:r>
      <w:r w:rsidR="004268FA" w:rsidRPr="004268FA">
        <w:rPr>
          <w:rFonts w:ascii="Times New Roman" w:hAnsi="Times New Roman" w:cs="Times New Roman"/>
          <w:bCs/>
          <w:sz w:val="28"/>
          <w:szCs w:val="28"/>
          <w:lang w:val="uk-UA"/>
        </w:rPr>
        <w:t xml:space="preserve">За шкалою інтернальності у сфері досягнень наявні </w:t>
      </w:r>
      <w:r w:rsidR="004268FA" w:rsidRPr="004268FA">
        <w:rPr>
          <w:rFonts w:ascii="Times New Roman" w:hAnsi="Times New Roman" w:cs="Times New Roman"/>
          <w:bCs/>
          <w:sz w:val="28"/>
          <w:szCs w:val="28"/>
          <w:lang w:val="uk-UA"/>
        </w:rPr>
        <w:lastRenderedPageBreak/>
        <w:t>значимі відмінності (t =5,67, р≤0,01), досліджувані з низькими показниками життєвої задоволеності мають середній рівень за вказаною шкалою, тоді як досліджуваним з високими показниками життєвої задоволенос</w:t>
      </w:r>
      <w:r w:rsidR="004268FA">
        <w:rPr>
          <w:rFonts w:ascii="Times New Roman" w:hAnsi="Times New Roman" w:cs="Times New Roman"/>
          <w:bCs/>
          <w:sz w:val="28"/>
          <w:szCs w:val="28"/>
          <w:lang w:val="uk-UA"/>
        </w:rPr>
        <w:t xml:space="preserve">ті притаманний низький рівень. </w:t>
      </w:r>
      <w:r w:rsidR="004268FA" w:rsidRPr="004268FA">
        <w:rPr>
          <w:rFonts w:ascii="Times New Roman" w:hAnsi="Times New Roman" w:cs="Times New Roman"/>
          <w:bCs/>
          <w:sz w:val="28"/>
          <w:szCs w:val="28"/>
          <w:lang w:val="uk-UA"/>
        </w:rPr>
        <w:t>За шкалою інтернальності у сфері здоров’я та хвороби виявлені значими відмінності (t =3,27, р≤0,01), досліджувані з низькими показниками життєвої задоволеності мають середній рівень, наближений до високого, з високими показниками життєвої задово</w:t>
      </w:r>
      <w:r w:rsidR="004268FA">
        <w:rPr>
          <w:rFonts w:ascii="Times New Roman" w:hAnsi="Times New Roman" w:cs="Times New Roman"/>
          <w:bCs/>
          <w:sz w:val="28"/>
          <w:szCs w:val="28"/>
          <w:lang w:val="uk-UA"/>
        </w:rPr>
        <w:t xml:space="preserve">леності – мають низький рівень. </w:t>
      </w:r>
      <w:r w:rsidR="004268FA" w:rsidRPr="004268FA">
        <w:rPr>
          <w:rFonts w:ascii="Times New Roman" w:hAnsi="Times New Roman" w:cs="Times New Roman"/>
          <w:bCs/>
          <w:sz w:val="28"/>
          <w:szCs w:val="28"/>
          <w:lang w:val="uk-UA"/>
        </w:rPr>
        <w:t xml:space="preserve">Більшість (86%) демонструють середній рівень фізичної агресії, </w:t>
      </w:r>
      <w:r w:rsidR="004268FA">
        <w:rPr>
          <w:rFonts w:ascii="Times New Roman" w:hAnsi="Times New Roman" w:cs="Times New Roman"/>
          <w:bCs/>
          <w:sz w:val="28"/>
          <w:szCs w:val="28"/>
          <w:lang w:val="uk-UA"/>
        </w:rPr>
        <w:t>з</w:t>
      </w:r>
      <w:r w:rsidR="004268FA" w:rsidRPr="004268FA">
        <w:rPr>
          <w:rFonts w:ascii="Times New Roman" w:hAnsi="Times New Roman" w:cs="Times New Roman"/>
          <w:bCs/>
          <w:sz w:val="28"/>
          <w:szCs w:val="28"/>
          <w:lang w:val="uk-UA"/>
        </w:rPr>
        <w:t>начна частина (42%) демонструє високий рівень непрямої агресії, що може свідчити про напруження та нездатність відк</w:t>
      </w:r>
      <w:r w:rsidR="004268FA">
        <w:rPr>
          <w:rFonts w:ascii="Times New Roman" w:hAnsi="Times New Roman" w:cs="Times New Roman"/>
          <w:bCs/>
          <w:sz w:val="28"/>
          <w:szCs w:val="28"/>
          <w:lang w:val="uk-UA"/>
        </w:rPr>
        <w:t xml:space="preserve">рито висловлювати невдоволення. </w:t>
      </w:r>
      <w:r w:rsidR="004268FA" w:rsidRPr="004268FA">
        <w:rPr>
          <w:rFonts w:ascii="Times New Roman" w:hAnsi="Times New Roman" w:cs="Times New Roman"/>
          <w:bCs/>
          <w:sz w:val="28"/>
          <w:szCs w:val="28"/>
          <w:lang w:val="uk-UA"/>
        </w:rPr>
        <w:t>У понад половини досліджуваних (54%) спостерігається високий рівень дратівливості, що може бути наслідком стресових обст</w:t>
      </w:r>
      <w:r w:rsidR="004268FA">
        <w:rPr>
          <w:rFonts w:ascii="Times New Roman" w:hAnsi="Times New Roman" w:cs="Times New Roman"/>
          <w:bCs/>
          <w:sz w:val="28"/>
          <w:szCs w:val="28"/>
          <w:lang w:val="uk-UA"/>
        </w:rPr>
        <w:t>авин, у яких вони перебувають. Половина досліджуваних </w:t>
      </w:r>
      <w:r w:rsidR="004268FA" w:rsidRPr="004268FA">
        <w:rPr>
          <w:rFonts w:ascii="Times New Roman" w:hAnsi="Times New Roman" w:cs="Times New Roman"/>
          <w:bCs/>
          <w:sz w:val="28"/>
          <w:szCs w:val="28"/>
          <w:lang w:val="uk-UA"/>
        </w:rPr>
        <w:t>(50%) демонструють низький рівень негативізму, що вказує на адаптивну реакцію на зміни. У 40% виявлено високий рівень негативізму, що може свідчити про опір зовнішнім обста</w:t>
      </w:r>
      <w:r w:rsidR="004268FA">
        <w:rPr>
          <w:rFonts w:ascii="Times New Roman" w:hAnsi="Times New Roman" w:cs="Times New Roman"/>
          <w:bCs/>
          <w:sz w:val="28"/>
          <w:szCs w:val="28"/>
          <w:lang w:val="uk-UA"/>
        </w:rPr>
        <w:t xml:space="preserve">винам чи несприйняття ситуації. </w:t>
      </w:r>
      <w:r w:rsidR="004268FA" w:rsidRPr="004268FA">
        <w:rPr>
          <w:rFonts w:ascii="Times New Roman" w:hAnsi="Times New Roman" w:cs="Times New Roman"/>
          <w:bCs/>
          <w:sz w:val="28"/>
          <w:szCs w:val="28"/>
          <w:lang w:val="uk-UA"/>
        </w:rPr>
        <w:t>Дуже високий відсоток (76%) демонструє схильність до образливості, що є показником емоційної вразливості.</w:t>
      </w:r>
      <w:r w:rsidR="004268FA">
        <w:rPr>
          <w:rFonts w:ascii="Times New Roman" w:hAnsi="Times New Roman" w:cs="Times New Roman"/>
          <w:bCs/>
          <w:sz w:val="28"/>
          <w:szCs w:val="28"/>
          <w:lang w:val="uk-UA"/>
        </w:rPr>
        <w:t xml:space="preserve"> </w:t>
      </w:r>
      <w:r w:rsidR="004268FA" w:rsidRPr="004268FA">
        <w:rPr>
          <w:rFonts w:ascii="Times New Roman" w:hAnsi="Times New Roman" w:cs="Times New Roman"/>
          <w:bCs/>
          <w:sz w:val="28"/>
          <w:szCs w:val="28"/>
          <w:lang w:val="uk-UA"/>
        </w:rPr>
        <w:t>42% мають високий рівень підозрілості, що може бути пов’язано з відчуттям небезпеки та недовіри через пережиті події. Переважна більшість (76%) демонструє високий рівень вербальної агресії, що вказує на схильність до вираження емоцій через словесні фор</w:t>
      </w:r>
      <w:r w:rsidR="004268FA">
        <w:rPr>
          <w:rFonts w:ascii="Times New Roman" w:hAnsi="Times New Roman" w:cs="Times New Roman"/>
          <w:bCs/>
          <w:sz w:val="28"/>
          <w:szCs w:val="28"/>
          <w:lang w:val="uk-UA"/>
        </w:rPr>
        <w:t xml:space="preserve">ми. </w:t>
      </w:r>
      <w:r w:rsidR="004268FA" w:rsidRPr="004268FA">
        <w:rPr>
          <w:rFonts w:ascii="Times New Roman" w:hAnsi="Times New Roman" w:cs="Times New Roman"/>
          <w:bCs/>
          <w:sz w:val="28"/>
          <w:szCs w:val="28"/>
          <w:lang w:val="uk-UA"/>
        </w:rPr>
        <w:t xml:space="preserve">Високий рівень почуття провини у 44% може вказувати на самообвинувачення через обставини чи власну безпорадність. </w:t>
      </w:r>
      <w:r w:rsidR="004268FA">
        <w:rPr>
          <w:rFonts w:ascii="Times New Roman" w:hAnsi="Times New Roman" w:cs="Times New Roman"/>
          <w:bCs/>
          <w:sz w:val="28"/>
          <w:szCs w:val="28"/>
          <w:lang w:val="uk-UA"/>
        </w:rPr>
        <w:t xml:space="preserve">Статистичний аналіз показав, </w:t>
      </w:r>
      <w:r w:rsidR="004268FA" w:rsidRPr="004268FA">
        <w:rPr>
          <w:rFonts w:ascii="Times New Roman" w:hAnsi="Times New Roman" w:cs="Times New Roman"/>
          <w:bCs/>
          <w:sz w:val="28"/>
          <w:szCs w:val="28"/>
          <w:lang w:val="uk-UA"/>
        </w:rPr>
        <w:t>що чим вищою буде задоволеність життя ВПО, тим меншим буде їх ситуативна тривожність (r=-0,31, p≤0,01), ворожість (r=-0,34, p≤0,01), агресивність (r=-0,41, p≤0,01), та вищою загальна і</w:t>
      </w:r>
      <w:r w:rsidR="004268FA">
        <w:rPr>
          <w:rFonts w:ascii="Times New Roman" w:hAnsi="Times New Roman" w:cs="Times New Roman"/>
          <w:bCs/>
          <w:sz w:val="28"/>
          <w:szCs w:val="28"/>
          <w:lang w:val="uk-UA"/>
        </w:rPr>
        <w:t xml:space="preserve">нтернальність (r=0,43, p≤0,01). </w:t>
      </w:r>
      <w:r w:rsidR="004268FA" w:rsidRPr="004268FA">
        <w:rPr>
          <w:rFonts w:ascii="Times New Roman" w:hAnsi="Times New Roman" w:cs="Times New Roman"/>
          <w:bCs/>
          <w:sz w:val="28"/>
          <w:szCs w:val="28"/>
          <w:lang w:val="uk-UA"/>
        </w:rPr>
        <w:t>Отже, задоволеність життям виступає як важливий буферний чинник, що зменшує ситуативну тривожність, ворожість та агресивність, роблячи людину менш схиль</w:t>
      </w:r>
      <w:r w:rsidR="004268FA">
        <w:rPr>
          <w:rFonts w:ascii="Times New Roman" w:hAnsi="Times New Roman" w:cs="Times New Roman"/>
          <w:bCs/>
          <w:sz w:val="28"/>
          <w:szCs w:val="28"/>
          <w:lang w:val="uk-UA"/>
        </w:rPr>
        <w:t xml:space="preserve">ною до деструктивної поведінки. </w:t>
      </w:r>
      <w:r w:rsidR="004268FA" w:rsidRPr="004268FA">
        <w:rPr>
          <w:rFonts w:ascii="Times New Roman" w:hAnsi="Times New Roman" w:cs="Times New Roman"/>
          <w:bCs/>
          <w:sz w:val="28"/>
          <w:szCs w:val="28"/>
          <w:lang w:val="uk-UA"/>
        </w:rPr>
        <w:t xml:space="preserve">Зниження задоволеності життям є характерним для осіб із синдромом жертви, оскільки </w:t>
      </w:r>
      <w:r w:rsidR="004268FA" w:rsidRPr="004268FA">
        <w:rPr>
          <w:rFonts w:ascii="Times New Roman" w:hAnsi="Times New Roman" w:cs="Times New Roman"/>
          <w:bCs/>
          <w:sz w:val="28"/>
          <w:szCs w:val="28"/>
          <w:lang w:val="uk-UA"/>
        </w:rPr>
        <w:lastRenderedPageBreak/>
        <w:t>вони відчувають брак контролю над подіями у своєму житті. Низька інтернальність (екстернальність) є ключовою ознакою синдрому жертви. Люди, які вважають, що їхнє життя контролюється зовнішніми обставинами, частіше відчувають безпорадність і неспроможність змінити ситуацію. Підвищена ситуативна та особистісна тривожність є типовою для осіб із синдромом жертви. Вони постійно очікують негативного впливу зовнішніх обставин, що підвищує їхню вразливість до стресу. Підвищена ворожість і агресивність такоє є компенсаторними реакціями для людей із синдромом жертви. Вони спрямовують свою агресію як на зовнішній світ, так і на себе через почуття провини.</w:t>
      </w:r>
    </w:p>
    <w:p w:rsidR="004268FA" w:rsidRPr="004268FA" w:rsidRDefault="00932D46" w:rsidP="003C13F5">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5. Розроблено</w:t>
      </w:r>
      <w:r w:rsidR="003C13F5" w:rsidRPr="00553E87">
        <w:rPr>
          <w:rFonts w:ascii="Times New Roman" w:hAnsi="Times New Roman" w:cs="Times New Roman"/>
          <w:bCs/>
          <w:sz w:val="28"/>
          <w:szCs w:val="28"/>
          <w:lang w:val="uk-UA"/>
        </w:rPr>
        <w:t xml:space="preserve"> програму </w:t>
      </w:r>
      <w:r w:rsidR="004268FA" w:rsidRPr="004F1E1F">
        <w:rPr>
          <w:rFonts w:ascii="Times New Roman" w:hAnsi="Times New Roman" w:cs="Times New Roman"/>
          <w:bCs/>
          <w:sz w:val="28"/>
          <w:szCs w:val="28"/>
          <w:lang w:val="uk-UA"/>
        </w:rPr>
        <w:t xml:space="preserve">групової </w:t>
      </w:r>
      <w:r w:rsidR="004268FA" w:rsidRPr="004F1E1F">
        <w:rPr>
          <w:rFonts w:ascii="Times New Roman" w:hAnsi="Times New Roman" w:cs="Times New Roman"/>
          <w:sz w:val="28"/>
          <w:szCs w:val="28"/>
          <w:lang w:val="uk-UA"/>
        </w:rPr>
        <w:t>корекційної роботи з подолання синдрому жертви у внутрішньо переміщених осіб</w:t>
      </w:r>
      <w:r w:rsidR="004268FA">
        <w:rPr>
          <w:rFonts w:ascii="Times New Roman" w:eastAsia="Times New Roman" w:hAnsi="Times New Roman" w:cs="Times New Roman"/>
          <w:sz w:val="28"/>
          <w:szCs w:val="24"/>
          <w:lang w:val="uk-UA" w:eastAsia="ru-RU"/>
        </w:rPr>
        <w:t xml:space="preserve">. </w:t>
      </w:r>
      <w:r w:rsidR="004268FA" w:rsidRPr="004F1E1F">
        <w:rPr>
          <w:rFonts w:ascii="Times New Roman" w:eastAsia="Times New Roman" w:hAnsi="Times New Roman" w:cs="Times New Roman"/>
          <w:bCs/>
          <w:sz w:val="28"/>
          <w:szCs w:val="28"/>
          <w:lang w:val="uk-UA" w:eastAsia="ru-RU"/>
        </w:rPr>
        <w:t>Мета</w:t>
      </w:r>
      <w:r w:rsidR="004268FA">
        <w:rPr>
          <w:rFonts w:ascii="Times New Roman" w:eastAsia="Times New Roman" w:hAnsi="Times New Roman" w:cs="Times New Roman"/>
          <w:bCs/>
          <w:sz w:val="28"/>
          <w:szCs w:val="28"/>
          <w:lang w:val="uk-UA" w:eastAsia="ru-RU"/>
        </w:rPr>
        <w:t xml:space="preserve"> якої – </w:t>
      </w:r>
      <w:r w:rsidR="004268FA">
        <w:rPr>
          <w:rFonts w:ascii="Times New Roman" w:eastAsia="Times New Roman" w:hAnsi="Times New Roman" w:cs="Times New Roman"/>
          <w:sz w:val="28"/>
          <w:szCs w:val="28"/>
          <w:lang w:val="uk-UA" w:eastAsia="ru-RU"/>
        </w:rPr>
        <w:t>д</w:t>
      </w:r>
      <w:r w:rsidR="004268FA" w:rsidRPr="00D4736E">
        <w:rPr>
          <w:rFonts w:ascii="Times New Roman" w:eastAsia="Times New Roman" w:hAnsi="Times New Roman" w:cs="Times New Roman"/>
          <w:sz w:val="28"/>
          <w:szCs w:val="28"/>
          <w:lang w:val="uk-UA" w:eastAsia="ru-RU"/>
        </w:rPr>
        <w:t>опомогти внутрішньо переміщеним особам подолати синдром жертви, покращити задоволеність життям, зменшити агресивність, поліпшити відношення до оточення, підвищити рівень адаптивності та соціалізації на новому місці проживання.</w:t>
      </w:r>
      <w:r w:rsidR="004268FA">
        <w:rPr>
          <w:rFonts w:ascii="Times New Roman" w:hAnsi="Times New Roman" w:cs="Times New Roman"/>
          <w:bCs/>
          <w:sz w:val="28"/>
          <w:szCs w:val="28"/>
          <w:lang w:val="uk-UA"/>
        </w:rPr>
        <w:t xml:space="preserve"> </w:t>
      </w:r>
      <w:r w:rsidR="004268FA" w:rsidRPr="004F1E1F">
        <w:rPr>
          <w:rFonts w:ascii="Times New Roman" w:eastAsia="Times New Roman" w:hAnsi="Times New Roman" w:cs="Times New Roman"/>
          <w:bCs/>
          <w:sz w:val="28"/>
          <w:szCs w:val="28"/>
          <w:lang w:val="uk-UA" w:eastAsia="ru-RU"/>
        </w:rPr>
        <w:t>Завдання тренінгу:</w:t>
      </w:r>
      <w:r w:rsidR="004268FA">
        <w:rPr>
          <w:rFonts w:ascii="Times New Roman" w:eastAsia="Times New Roman" w:hAnsi="Times New Roman" w:cs="Times New Roman"/>
          <w:bCs/>
          <w:sz w:val="28"/>
          <w:szCs w:val="28"/>
          <w:lang w:val="uk-UA" w:eastAsia="ru-RU"/>
        </w:rPr>
        <w:t xml:space="preserve"> у</w:t>
      </w:r>
      <w:r w:rsidR="004268FA" w:rsidRPr="004F1E1F">
        <w:rPr>
          <w:rFonts w:ascii="Times New Roman" w:eastAsia="Times New Roman" w:hAnsi="Times New Roman" w:cs="Times New Roman"/>
          <w:bCs/>
          <w:sz w:val="28"/>
          <w:szCs w:val="28"/>
          <w:lang w:val="uk-UA" w:eastAsia="ru-RU"/>
        </w:rPr>
        <w:t>свідомлення поточного емоційного стану</w:t>
      </w:r>
      <w:r w:rsidR="004268FA">
        <w:rPr>
          <w:rFonts w:ascii="Times New Roman" w:eastAsia="Times New Roman" w:hAnsi="Times New Roman" w:cs="Times New Roman"/>
          <w:sz w:val="28"/>
          <w:szCs w:val="28"/>
          <w:lang w:val="uk-UA" w:eastAsia="ru-RU"/>
        </w:rPr>
        <w:t xml:space="preserve">; </w:t>
      </w:r>
      <w:r w:rsidR="004268FA">
        <w:rPr>
          <w:rFonts w:ascii="Times New Roman" w:eastAsia="Times New Roman" w:hAnsi="Times New Roman" w:cs="Times New Roman"/>
          <w:bCs/>
          <w:sz w:val="28"/>
          <w:szCs w:val="28"/>
          <w:lang w:val="uk-UA" w:eastAsia="ru-RU"/>
        </w:rPr>
        <w:t>ф</w:t>
      </w:r>
      <w:r w:rsidR="004268FA" w:rsidRPr="004F1E1F">
        <w:rPr>
          <w:rFonts w:ascii="Times New Roman" w:eastAsia="Times New Roman" w:hAnsi="Times New Roman" w:cs="Times New Roman"/>
          <w:bCs/>
          <w:sz w:val="28"/>
          <w:szCs w:val="28"/>
          <w:lang w:val="uk-UA" w:eastAsia="ru-RU"/>
        </w:rPr>
        <w:t>ормування позитивного ставлення до життя</w:t>
      </w:r>
      <w:r w:rsidR="004268FA">
        <w:rPr>
          <w:rFonts w:ascii="Times New Roman" w:eastAsia="Times New Roman" w:hAnsi="Times New Roman" w:cs="Times New Roman"/>
          <w:sz w:val="28"/>
          <w:szCs w:val="28"/>
          <w:lang w:val="uk-UA" w:eastAsia="ru-RU"/>
        </w:rPr>
        <w:t xml:space="preserve">; </w:t>
      </w:r>
      <w:r w:rsidR="004268FA">
        <w:rPr>
          <w:rFonts w:ascii="Times New Roman" w:eastAsia="Times New Roman" w:hAnsi="Times New Roman" w:cs="Times New Roman"/>
          <w:bCs/>
          <w:sz w:val="28"/>
          <w:szCs w:val="28"/>
          <w:lang w:val="uk-UA" w:eastAsia="ru-RU"/>
        </w:rPr>
        <w:t>п</w:t>
      </w:r>
      <w:r w:rsidR="004268FA" w:rsidRPr="004F1E1F">
        <w:rPr>
          <w:rFonts w:ascii="Times New Roman" w:eastAsia="Times New Roman" w:hAnsi="Times New Roman" w:cs="Times New Roman"/>
          <w:bCs/>
          <w:sz w:val="28"/>
          <w:szCs w:val="28"/>
          <w:lang w:val="uk-UA" w:eastAsia="ru-RU"/>
        </w:rPr>
        <w:t>одолання відчуття безпорадності</w:t>
      </w:r>
      <w:r w:rsidR="004268FA">
        <w:rPr>
          <w:rFonts w:ascii="Times New Roman" w:eastAsia="Times New Roman" w:hAnsi="Times New Roman" w:cs="Times New Roman"/>
          <w:bCs/>
          <w:sz w:val="28"/>
          <w:szCs w:val="28"/>
          <w:lang w:val="uk-UA" w:eastAsia="ru-RU"/>
        </w:rPr>
        <w:t>; р</w:t>
      </w:r>
      <w:r w:rsidR="004268FA" w:rsidRPr="004F1E1F">
        <w:rPr>
          <w:rFonts w:ascii="Times New Roman" w:eastAsia="Times New Roman" w:hAnsi="Times New Roman" w:cs="Times New Roman"/>
          <w:bCs/>
          <w:sz w:val="28"/>
          <w:szCs w:val="28"/>
          <w:lang w:val="uk-UA" w:eastAsia="ru-RU"/>
        </w:rPr>
        <w:t>озвиток комунікативних навичок та поліпшення соціальної взаємодії</w:t>
      </w:r>
      <w:r w:rsidR="004268FA">
        <w:rPr>
          <w:rFonts w:ascii="Times New Roman" w:eastAsia="Times New Roman" w:hAnsi="Times New Roman" w:cs="Times New Roman"/>
          <w:sz w:val="28"/>
          <w:szCs w:val="28"/>
          <w:lang w:val="uk-UA" w:eastAsia="ru-RU"/>
        </w:rPr>
        <w:t xml:space="preserve">; </w:t>
      </w:r>
      <w:r w:rsidR="004268FA">
        <w:rPr>
          <w:rFonts w:ascii="Times New Roman" w:eastAsia="Times New Roman" w:hAnsi="Times New Roman" w:cs="Times New Roman"/>
          <w:bCs/>
          <w:sz w:val="28"/>
          <w:szCs w:val="28"/>
          <w:lang w:val="uk-UA" w:eastAsia="ru-RU"/>
        </w:rPr>
        <w:t>р</w:t>
      </w:r>
      <w:r w:rsidR="004268FA" w:rsidRPr="004F1E1F">
        <w:rPr>
          <w:rFonts w:ascii="Times New Roman" w:eastAsia="Times New Roman" w:hAnsi="Times New Roman" w:cs="Times New Roman"/>
          <w:bCs/>
          <w:sz w:val="28"/>
          <w:szCs w:val="28"/>
          <w:lang w:val="uk-UA" w:eastAsia="ru-RU"/>
        </w:rPr>
        <w:t>озвиток впевненості у собі та формування асертивності</w:t>
      </w:r>
      <w:r w:rsidR="004268FA">
        <w:rPr>
          <w:rFonts w:ascii="Times New Roman" w:eastAsia="Times New Roman" w:hAnsi="Times New Roman" w:cs="Times New Roman"/>
          <w:sz w:val="28"/>
          <w:szCs w:val="28"/>
          <w:lang w:val="uk-UA" w:eastAsia="ru-RU"/>
        </w:rPr>
        <w:t xml:space="preserve">; </w:t>
      </w:r>
      <w:r w:rsidR="004268FA">
        <w:rPr>
          <w:rFonts w:ascii="Times New Roman" w:eastAsia="Times New Roman" w:hAnsi="Times New Roman" w:cs="Times New Roman"/>
          <w:bCs/>
          <w:sz w:val="28"/>
          <w:szCs w:val="28"/>
          <w:lang w:val="uk-UA" w:eastAsia="ru-RU"/>
        </w:rPr>
        <w:t>ф</w:t>
      </w:r>
      <w:r w:rsidR="004268FA" w:rsidRPr="004F1E1F">
        <w:rPr>
          <w:rFonts w:ascii="Times New Roman" w:eastAsia="Times New Roman" w:hAnsi="Times New Roman" w:cs="Times New Roman"/>
          <w:bCs/>
          <w:sz w:val="28"/>
          <w:szCs w:val="28"/>
          <w:lang w:val="uk-UA" w:eastAsia="ru-RU"/>
        </w:rPr>
        <w:t>ормування плану адаптації та соціалізації</w:t>
      </w:r>
      <w:r w:rsidR="004268FA">
        <w:rPr>
          <w:rFonts w:ascii="Times New Roman" w:eastAsia="Times New Roman" w:hAnsi="Times New Roman" w:cs="Times New Roman"/>
          <w:sz w:val="28"/>
          <w:szCs w:val="28"/>
          <w:lang w:val="uk-UA" w:eastAsia="ru-RU"/>
        </w:rPr>
        <w:t>; з</w:t>
      </w:r>
      <w:r w:rsidR="004268FA" w:rsidRPr="004F1E1F">
        <w:rPr>
          <w:rFonts w:ascii="Times New Roman" w:eastAsia="Times New Roman" w:hAnsi="Times New Roman" w:cs="Times New Roman"/>
          <w:bCs/>
          <w:sz w:val="28"/>
          <w:szCs w:val="28"/>
          <w:lang w:val="uk-UA" w:eastAsia="ru-RU"/>
        </w:rPr>
        <w:t>акріплення результатів та підтримка мотивації до саморозвитку</w:t>
      </w:r>
      <w:r w:rsidR="004268FA">
        <w:rPr>
          <w:rFonts w:ascii="Times New Roman" w:eastAsia="Times New Roman" w:hAnsi="Times New Roman" w:cs="Times New Roman"/>
          <w:sz w:val="28"/>
          <w:szCs w:val="28"/>
          <w:lang w:val="uk-UA" w:eastAsia="ru-RU"/>
        </w:rPr>
        <w:t>;</w:t>
      </w:r>
      <w:r w:rsidR="004268FA" w:rsidRPr="00FE5C12">
        <w:rPr>
          <w:rFonts w:ascii="Times New Roman" w:eastAsia="Times New Roman" w:hAnsi="Times New Roman" w:cs="Times New Roman"/>
          <w:sz w:val="28"/>
          <w:szCs w:val="28"/>
          <w:lang w:val="uk-UA" w:eastAsia="ru-RU"/>
        </w:rPr>
        <w:t xml:space="preserve"> </w:t>
      </w:r>
      <w:r w:rsidR="004268FA">
        <w:rPr>
          <w:rFonts w:ascii="Times New Roman" w:eastAsia="Times New Roman" w:hAnsi="Times New Roman" w:cs="Times New Roman"/>
          <w:sz w:val="28"/>
          <w:szCs w:val="28"/>
          <w:lang w:val="uk-UA" w:eastAsia="ru-RU"/>
        </w:rPr>
        <w:t>с</w:t>
      </w:r>
      <w:r w:rsidR="004268FA" w:rsidRPr="004F1E1F">
        <w:rPr>
          <w:rFonts w:ascii="Times New Roman" w:eastAsia="Times New Roman" w:hAnsi="Times New Roman" w:cs="Times New Roman"/>
          <w:sz w:val="28"/>
          <w:szCs w:val="28"/>
          <w:lang w:val="uk-UA" w:eastAsia="ru-RU"/>
        </w:rPr>
        <w:t>формувати чіткий план подальшої самостійної роботи для підтримання позитивних змін, здобутих під час тренінгу.</w:t>
      </w:r>
      <w:r w:rsidR="004268FA">
        <w:rPr>
          <w:rFonts w:ascii="Times New Roman" w:eastAsia="Times New Roman" w:hAnsi="Times New Roman" w:cs="Times New Roman"/>
          <w:sz w:val="28"/>
          <w:szCs w:val="28"/>
          <w:lang w:val="uk-UA" w:eastAsia="ru-RU"/>
        </w:rPr>
        <w:t xml:space="preserve"> </w:t>
      </w:r>
      <w:r w:rsidR="004268FA" w:rsidRPr="00FE5C12">
        <w:rPr>
          <w:rFonts w:ascii="Times New Roman" w:eastAsia="Times New Roman" w:hAnsi="Times New Roman" w:cs="Times New Roman"/>
          <w:sz w:val="28"/>
          <w:szCs w:val="28"/>
          <w:lang w:val="uk-UA" w:eastAsia="ru-RU"/>
        </w:rPr>
        <w:t>Ці завдання спрямовані на підтримку учасників у подоланні відчуття ізольованості та безпорадності, надаючи їм необхідні інструменти для формування нового позитивного бачення життя і допомогу в успішній інтеграції в нове соціальне середовище.</w:t>
      </w:r>
      <w:r w:rsidR="004268FA">
        <w:rPr>
          <w:rFonts w:ascii="Times New Roman" w:hAnsi="Times New Roman" w:cs="Times New Roman"/>
          <w:bCs/>
          <w:sz w:val="28"/>
          <w:szCs w:val="28"/>
          <w:lang w:val="uk-UA"/>
        </w:rPr>
        <w:t xml:space="preserve"> </w:t>
      </w:r>
      <w:r w:rsidR="004268FA" w:rsidRPr="00D4736E">
        <w:rPr>
          <w:rFonts w:ascii="Times New Roman" w:eastAsia="Times New Roman" w:hAnsi="Times New Roman" w:cs="Times New Roman"/>
          <w:sz w:val="28"/>
          <w:szCs w:val="28"/>
          <w:lang w:eastAsia="ru-RU"/>
        </w:rPr>
        <w:t>Програма розрахована на 8 тижнів, кожне заняття триває приблизно 2 години.</w:t>
      </w:r>
    </w:p>
    <w:p w:rsidR="00730841" w:rsidRPr="00AC0B5A" w:rsidRDefault="00730841">
      <w:pPr>
        <w:rPr>
          <w:rFonts w:ascii="Times New Roman" w:hAnsi="Times New Roman" w:cs="Times New Roman"/>
          <w:bCs/>
          <w:sz w:val="28"/>
          <w:szCs w:val="28"/>
        </w:rPr>
      </w:pPr>
      <w:r w:rsidRPr="00AC0B5A">
        <w:rPr>
          <w:rFonts w:ascii="Times New Roman" w:hAnsi="Times New Roman" w:cs="Times New Roman"/>
          <w:bCs/>
          <w:sz w:val="28"/>
          <w:szCs w:val="28"/>
        </w:rPr>
        <w:br w:type="page"/>
      </w:r>
    </w:p>
    <w:p w:rsidR="00730841" w:rsidRPr="00513714" w:rsidRDefault="00730841" w:rsidP="00730841">
      <w:pPr>
        <w:jc w:val="center"/>
        <w:rPr>
          <w:rFonts w:ascii="Times New Roman" w:hAnsi="Times New Roman" w:cs="Times New Roman"/>
          <w:b/>
          <w:bCs/>
          <w:sz w:val="28"/>
          <w:szCs w:val="28"/>
          <w:lang w:val="uk-UA"/>
        </w:rPr>
      </w:pPr>
      <w:r w:rsidRPr="00513714">
        <w:rPr>
          <w:rFonts w:ascii="Times New Roman" w:hAnsi="Times New Roman" w:cs="Times New Roman"/>
          <w:b/>
          <w:bCs/>
          <w:sz w:val="28"/>
          <w:szCs w:val="28"/>
          <w:lang w:val="uk-UA"/>
        </w:rPr>
        <w:lastRenderedPageBreak/>
        <w:t>СПИСОК ВИКОРИСТАНОЇ ЛІТЕРАТУРИ</w:t>
      </w:r>
    </w:p>
    <w:p w:rsidR="00730841" w:rsidRPr="00513714" w:rsidRDefault="00730841" w:rsidP="00730841">
      <w:pPr>
        <w:jc w:val="both"/>
        <w:rPr>
          <w:rFonts w:ascii="Times New Roman" w:hAnsi="Times New Roman" w:cs="Times New Roman"/>
          <w:b/>
          <w:bCs/>
          <w:sz w:val="28"/>
          <w:szCs w:val="28"/>
          <w:lang w:val="uk-UA"/>
        </w:rPr>
      </w:pPr>
    </w:p>
    <w:p w:rsidR="00730841" w:rsidRPr="00715861"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715861">
        <w:rPr>
          <w:rFonts w:ascii="Times New Roman" w:hAnsi="Times New Roman" w:cs="Times New Roman"/>
          <w:sz w:val="28"/>
          <w:szCs w:val="28"/>
          <w:shd w:val="clear" w:color="auto" w:fill="FFFFFF"/>
          <w:lang w:val="uk-UA"/>
        </w:rPr>
        <w:t xml:space="preserve">Богатирьов І. Віктимологічні особливості жертви вимушеної міграції. </w:t>
      </w:r>
      <w:r w:rsidRPr="00715861">
        <w:rPr>
          <w:rFonts w:ascii="Times New Roman" w:hAnsi="Times New Roman" w:cs="Times New Roman"/>
          <w:i/>
          <w:sz w:val="28"/>
          <w:szCs w:val="28"/>
          <w:shd w:val="clear" w:color="auto" w:fill="FFFFFF"/>
          <w:lang w:val="uk-UA"/>
        </w:rPr>
        <w:t>Науковий вісник Дніпропетровського державного університету внутрішніх справ</w:t>
      </w:r>
      <w:r w:rsidRPr="00715861">
        <w:rPr>
          <w:rFonts w:ascii="Times New Roman" w:hAnsi="Times New Roman" w:cs="Times New Roman"/>
          <w:sz w:val="28"/>
          <w:szCs w:val="28"/>
          <w:shd w:val="clear" w:color="auto" w:fill="FFFFFF"/>
          <w:lang w:val="uk-UA"/>
        </w:rPr>
        <w:t>. 2023. № 3 (124). С. 8–13.</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856DC">
        <w:rPr>
          <w:rFonts w:ascii="Times New Roman" w:hAnsi="Times New Roman" w:cs="Times New Roman"/>
          <w:sz w:val="28"/>
          <w:szCs w:val="28"/>
          <w:lang w:val="uk-UA"/>
        </w:rPr>
        <w:t xml:space="preserve">Брацюнь О. П. Соціально-демографічна та емоційнопсихологічна характеристика українців, які покинули Україну внаслідок російської військової агресії. </w:t>
      </w:r>
      <w:r w:rsidRPr="003856DC">
        <w:rPr>
          <w:rFonts w:ascii="Times New Roman" w:hAnsi="Times New Roman" w:cs="Times New Roman"/>
          <w:i/>
          <w:sz w:val="28"/>
          <w:szCs w:val="28"/>
          <w:lang w:val="uk-UA"/>
        </w:rPr>
        <w:t>Терапевтика</w:t>
      </w:r>
      <w:r w:rsidRPr="003856DC">
        <w:rPr>
          <w:rFonts w:ascii="Times New Roman" w:hAnsi="Times New Roman" w:cs="Times New Roman"/>
          <w:sz w:val="28"/>
          <w:szCs w:val="28"/>
          <w:lang w:val="uk-UA"/>
        </w:rPr>
        <w:t>. 2022. Том. 3. № 4. С. 56–62.</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856DC">
        <w:rPr>
          <w:rFonts w:ascii="Times New Roman" w:hAnsi="Times New Roman" w:cs="Times New Roman"/>
          <w:sz w:val="28"/>
          <w:szCs w:val="28"/>
          <w:lang w:val="uk-UA"/>
        </w:rPr>
        <w:t xml:space="preserve">Вимушені переселенці та приймаючі громади: уроки для ефективної суспільної адаптації й інтеграції: наук. доп. / за ред. О. Балакірєвої ; ДУ «Ін-т екон. та прогнозув. </w:t>
      </w:r>
      <w:r w:rsidRPr="003856DC">
        <w:rPr>
          <w:rFonts w:ascii="Times New Roman" w:hAnsi="Times New Roman" w:cs="Times New Roman"/>
          <w:sz w:val="28"/>
          <w:szCs w:val="28"/>
        </w:rPr>
        <w:t>НАН України». Київ, 2016. 140</w:t>
      </w:r>
      <w:r w:rsidRPr="003856DC">
        <w:rPr>
          <w:rFonts w:ascii="Times New Roman" w:hAnsi="Times New Roman" w:cs="Times New Roman"/>
          <w:sz w:val="28"/>
          <w:szCs w:val="28"/>
          <w:lang w:val="uk-UA"/>
        </w:rPr>
        <w:t> </w:t>
      </w:r>
      <w:r w:rsidRPr="003856DC">
        <w:rPr>
          <w:rFonts w:ascii="Times New Roman" w:hAnsi="Times New Roman" w:cs="Times New Roman"/>
          <w:sz w:val="28"/>
          <w:szCs w:val="28"/>
        </w:rPr>
        <w:t>с.</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Волянюк Н. Ю., Ложкін Г. В., Папуша В. В. Віктимність як предмет психологічного аналізу. </w:t>
      </w:r>
      <w:r w:rsidRPr="00513714">
        <w:rPr>
          <w:rFonts w:ascii="Times New Roman" w:hAnsi="Times New Roman" w:cs="Times New Roman"/>
          <w:i/>
          <w:iCs/>
          <w:sz w:val="28"/>
          <w:szCs w:val="28"/>
          <w:shd w:val="clear" w:color="auto" w:fill="FFFFFF"/>
          <w:lang w:val="uk-UA"/>
        </w:rPr>
        <w:t>Вісник післядипломної освіти.</w:t>
      </w:r>
      <w:r w:rsidRPr="00513714">
        <w:rPr>
          <w:rFonts w:ascii="Times New Roman" w:hAnsi="Times New Roman" w:cs="Times New Roman"/>
          <w:sz w:val="28"/>
          <w:szCs w:val="28"/>
          <w:shd w:val="clear" w:color="auto" w:fill="FFFFFF"/>
          <w:lang w:val="uk-UA"/>
        </w:rPr>
        <w:t> 2009. № 11 (2). С. 62–70.</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856DC">
        <w:rPr>
          <w:rFonts w:ascii="Times New Roman" w:hAnsi="Times New Roman" w:cs="Times New Roman"/>
          <w:sz w:val="28"/>
          <w:szCs w:val="28"/>
        </w:rPr>
        <w:t>Гарькавець С. О. Віктимологія</w:t>
      </w:r>
      <w:r w:rsidRPr="003856DC">
        <w:rPr>
          <w:rFonts w:ascii="Times New Roman" w:hAnsi="Times New Roman" w:cs="Times New Roman"/>
          <w:sz w:val="28"/>
          <w:szCs w:val="28"/>
          <w:lang w:val="uk-UA"/>
        </w:rPr>
        <w:t xml:space="preserve"> </w:t>
      </w:r>
      <w:r w:rsidRPr="003856DC">
        <w:rPr>
          <w:rFonts w:ascii="Times New Roman" w:hAnsi="Times New Roman" w:cs="Times New Roman"/>
          <w:sz w:val="28"/>
          <w:szCs w:val="28"/>
        </w:rPr>
        <w:t xml:space="preserve">: навчальний </w:t>
      </w:r>
      <w:proofErr w:type="gramStart"/>
      <w:r w:rsidRPr="003856DC">
        <w:rPr>
          <w:rFonts w:ascii="Times New Roman" w:hAnsi="Times New Roman" w:cs="Times New Roman"/>
          <w:sz w:val="28"/>
          <w:szCs w:val="28"/>
        </w:rPr>
        <w:t>пос</w:t>
      </w:r>
      <w:proofErr w:type="gramEnd"/>
      <w:r w:rsidRPr="003856DC">
        <w:rPr>
          <w:rFonts w:ascii="Times New Roman" w:hAnsi="Times New Roman" w:cs="Times New Roman"/>
          <w:sz w:val="28"/>
          <w:szCs w:val="28"/>
        </w:rPr>
        <w:t>ібник. Луганськ</w:t>
      </w:r>
      <w:proofErr w:type="gramStart"/>
      <w:r w:rsidRPr="003856DC">
        <w:rPr>
          <w:rFonts w:ascii="Times New Roman" w:hAnsi="Times New Roman" w:cs="Times New Roman"/>
          <w:sz w:val="28"/>
          <w:szCs w:val="28"/>
          <w:lang w:val="uk-UA"/>
        </w:rPr>
        <w:t xml:space="preserve"> </w:t>
      </w:r>
      <w:r w:rsidRPr="003856DC">
        <w:rPr>
          <w:rFonts w:ascii="Times New Roman" w:hAnsi="Times New Roman" w:cs="Times New Roman"/>
          <w:sz w:val="28"/>
          <w:szCs w:val="28"/>
        </w:rPr>
        <w:t>:</w:t>
      </w:r>
      <w:proofErr w:type="gramEnd"/>
      <w:r w:rsidRPr="003856DC">
        <w:rPr>
          <w:rFonts w:ascii="Times New Roman" w:hAnsi="Times New Roman" w:cs="Times New Roman"/>
          <w:sz w:val="28"/>
          <w:szCs w:val="28"/>
        </w:rPr>
        <w:t xml:space="preserve"> Вид-во СНУ ім. В. Даля, 2006. 116 </w:t>
      </w:r>
      <w:proofErr w:type="gramStart"/>
      <w:r w:rsidRPr="003856DC">
        <w:rPr>
          <w:rFonts w:ascii="Times New Roman" w:hAnsi="Times New Roman" w:cs="Times New Roman"/>
          <w:sz w:val="28"/>
          <w:szCs w:val="28"/>
        </w:rPr>
        <w:t>с</w:t>
      </w:r>
      <w:proofErr w:type="gramEnd"/>
      <w:r w:rsidRPr="003856DC">
        <w:rPr>
          <w:rFonts w:ascii="Times New Roman" w:hAnsi="Times New Roman" w:cs="Times New Roman"/>
          <w:sz w:val="28"/>
          <w:szCs w:val="28"/>
        </w:rPr>
        <w:t>.</w:t>
      </w:r>
    </w:p>
    <w:p w:rsidR="00730841" w:rsidRPr="00DB7EC6"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DB7EC6">
        <w:rPr>
          <w:rFonts w:ascii="Times New Roman" w:hAnsi="Times New Roman" w:cs="Times New Roman"/>
          <w:sz w:val="28"/>
          <w:szCs w:val="28"/>
          <w:shd w:val="clear" w:color="auto" w:fill="FFFFFF"/>
          <w:lang w:val="uk-UA"/>
        </w:rPr>
        <w:t xml:space="preserve">Гарькавець С. О., Волченко Л. П. Віктимологічні виміри існування внутрішньо переміщених осіб в Україні. </w:t>
      </w:r>
      <w:r w:rsidRPr="00DB7EC6">
        <w:rPr>
          <w:rFonts w:ascii="Times New Roman" w:hAnsi="Times New Roman" w:cs="Times New Roman"/>
          <w:i/>
          <w:sz w:val="28"/>
          <w:szCs w:val="28"/>
          <w:shd w:val="clear" w:color="auto" w:fill="FFFFFF"/>
          <w:lang w:val="uk-UA"/>
        </w:rPr>
        <w:t>Кримінологічні дослідження : збірник наук. праць. Вип. 14 : Жертви злочинів у час війни: соціально-гуманітарний, кримінологічний та правовий виміри</w:t>
      </w:r>
      <w:r w:rsidRPr="00DB7EC6">
        <w:rPr>
          <w:rFonts w:ascii="Times New Roman" w:hAnsi="Times New Roman" w:cs="Times New Roman"/>
          <w:sz w:val="28"/>
          <w:szCs w:val="28"/>
          <w:shd w:val="clear" w:color="auto" w:fill="FFFFFF"/>
          <w:lang w:val="uk-UA"/>
        </w:rPr>
        <w:t xml:space="preserve"> ; Донецький держ. універ. внутр. справ. Київ : ВД Дакор, 2024. С. 119–128.</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Голіна В. В. Соціальні та психологічні чинники кримінологічної віктимізації в Україні. </w:t>
      </w:r>
      <w:r w:rsidRPr="00513714">
        <w:rPr>
          <w:rFonts w:ascii="Times New Roman" w:hAnsi="Times New Roman" w:cs="Times New Roman"/>
          <w:i/>
          <w:sz w:val="28"/>
          <w:szCs w:val="28"/>
          <w:lang w:val="uk-UA"/>
        </w:rPr>
        <w:t>Вісник академії правових наук України</w:t>
      </w:r>
      <w:r w:rsidRPr="00513714">
        <w:rPr>
          <w:rFonts w:ascii="Times New Roman" w:hAnsi="Times New Roman" w:cs="Times New Roman"/>
          <w:sz w:val="28"/>
          <w:szCs w:val="28"/>
          <w:lang w:val="uk-UA"/>
        </w:rPr>
        <w:t>. 2007. № 3 (50). С. 185–193.</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Давиденко В. Л. Віктимологія як галузь кримінологічної науки.</w:t>
      </w:r>
      <w:r w:rsidRPr="00513714">
        <w:rPr>
          <w:rFonts w:ascii="Times New Roman" w:eastAsia="Times New Roman" w:hAnsi="Times New Roman" w:cs="Times New Roman"/>
          <w:sz w:val="28"/>
          <w:szCs w:val="28"/>
          <w:lang w:val="uk-UA"/>
        </w:rPr>
        <w:t xml:space="preserve"> </w:t>
      </w:r>
      <w:r w:rsidRPr="00513714">
        <w:rPr>
          <w:rFonts w:ascii="Times New Roman" w:hAnsi="Times New Roman" w:cs="Times New Roman"/>
          <w:sz w:val="28"/>
          <w:szCs w:val="28"/>
          <w:shd w:val="clear" w:color="auto" w:fill="FFFFFF"/>
        </w:rPr>
        <w:t>Європейські перспективи.</w:t>
      </w:r>
      <w:r w:rsidRPr="00513714">
        <w:rPr>
          <w:rFonts w:ascii="Arial" w:hAnsi="Arial" w:cs="Arial"/>
          <w:sz w:val="20"/>
          <w:szCs w:val="20"/>
          <w:shd w:val="clear" w:color="auto" w:fill="FFFFFF"/>
        </w:rPr>
        <w:t xml:space="preserve"> </w:t>
      </w:r>
      <w:r w:rsidRPr="00513714">
        <w:rPr>
          <w:rFonts w:ascii="Times New Roman" w:hAnsi="Times New Roman" w:cs="Times New Roman"/>
          <w:sz w:val="28"/>
          <w:szCs w:val="28"/>
          <w:shd w:val="clear" w:color="auto" w:fill="FFFFFF"/>
          <w:lang w:val="uk-UA"/>
        </w:rPr>
        <w:t>2014. № 8. С. 118–121.</w:t>
      </w:r>
      <w:r w:rsidRPr="00513714">
        <w:rPr>
          <w:lang w:val="uk-UA"/>
        </w:rPr>
        <w:t xml:space="preserve"> </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3856DC">
        <w:rPr>
          <w:rFonts w:ascii="Times New Roman" w:hAnsi="Times New Roman" w:cs="Times New Roman"/>
          <w:sz w:val="28"/>
          <w:szCs w:val="28"/>
          <w:lang w:val="uk-UA"/>
        </w:rPr>
        <w:t xml:space="preserve">Дворніченко Л. Л., Чеканська Л. М. Психологічні особливості посттравматичних стресових розладів. </w:t>
      </w:r>
      <w:r w:rsidRPr="003856DC">
        <w:rPr>
          <w:rFonts w:ascii="Times New Roman" w:hAnsi="Times New Roman" w:cs="Times New Roman"/>
          <w:i/>
          <w:sz w:val="28"/>
          <w:szCs w:val="28"/>
          <w:lang w:val="uk-UA"/>
        </w:rPr>
        <w:t xml:space="preserve">Журнал «Перспективи та інновації </w:t>
      </w:r>
      <w:r w:rsidRPr="003856DC">
        <w:rPr>
          <w:rFonts w:ascii="Times New Roman" w:hAnsi="Times New Roman" w:cs="Times New Roman"/>
          <w:i/>
          <w:sz w:val="28"/>
          <w:szCs w:val="28"/>
          <w:lang w:val="uk-UA"/>
        </w:rPr>
        <w:lastRenderedPageBreak/>
        <w:t>науки» (Серія «Педагогіка», Серія «Психологія», Серія «Медицина»).</w:t>
      </w:r>
      <w:r w:rsidRPr="003856DC">
        <w:rPr>
          <w:rFonts w:ascii="Times New Roman" w:hAnsi="Times New Roman" w:cs="Times New Roman"/>
          <w:sz w:val="28"/>
          <w:szCs w:val="28"/>
          <w:lang w:val="uk-UA"/>
        </w:rPr>
        <w:t xml:space="preserve"> 2024. № 11 (45). С. 1269–1281.</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513714">
        <w:rPr>
          <w:rFonts w:ascii="Times New Roman" w:hAnsi="Times New Roman" w:cs="Times New Roman"/>
          <w:sz w:val="28"/>
          <w:szCs w:val="28"/>
          <w:lang w:val="uk-UA"/>
        </w:rPr>
        <w:t xml:space="preserve">Ісаєва Н. С. Теоретико-правова характеристика визначення поняття «внутрішньо переміщені особи». </w:t>
      </w:r>
      <w:r w:rsidRPr="00513714">
        <w:rPr>
          <w:rFonts w:ascii="Times New Roman" w:hAnsi="Times New Roman" w:cs="Times New Roman"/>
          <w:i/>
          <w:sz w:val="28"/>
          <w:szCs w:val="28"/>
          <w:lang w:val="uk-UA"/>
        </w:rPr>
        <w:t>Науковий вісник Дніпропетровського державного університету внутрішніх справ</w:t>
      </w:r>
      <w:r w:rsidRPr="00513714">
        <w:rPr>
          <w:rFonts w:ascii="Times New Roman" w:hAnsi="Times New Roman" w:cs="Times New Roman"/>
          <w:sz w:val="28"/>
          <w:szCs w:val="28"/>
          <w:lang w:val="uk-UA"/>
        </w:rPr>
        <w:t>. 2018. № 4. С. 70–75.</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Каменщук Т. Д. Роль і місце психологічної допомоги для внутрішньо переміщених сімей в умовах воєнного часу. </w:t>
      </w:r>
      <w:r w:rsidRPr="00513714">
        <w:rPr>
          <w:rFonts w:ascii="Times New Roman" w:hAnsi="Times New Roman" w:cs="Times New Roman"/>
          <w:i/>
          <w:iCs/>
          <w:sz w:val="28"/>
          <w:szCs w:val="28"/>
          <w:shd w:val="clear" w:color="auto" w:fill="FFFFFF"/>
          <w:lang w:val="uk-UA"/>
        </w:rPr>
        <w:t>Науковий вісник Вінницької академії безперервної освіти. Серія «Педагогіка. Психологія».</w:t>
      </w:r>
      <w:r w:rsidRPr="00513714">
        <w:rPr>
          <w:rFonts w:ascii="Times New Roman" w:hAnsi="Times New Roman" w:cs="Times New Roman"/>
          <w:sz w:val="28"/>
          <w:szCs w:val="28"/>
          <w:shd w:val="clear" w:color="auto" w:fill="FFFFFF"/>
          <w:lang w:val="uk-UA"/>
        </w:rPr>
        <w:t> 2022. № 1. С. 21–27.</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Кельбя С. Г., Леко Б. А. Віктимність та необхідність її профілактики. </w:t>
      </w:r>
      <w:r w:rsidRPr="00513714">
        <w:rPr>
          <w:rFonts w:ascii="Times New Roman" w:hAnsi="Times New Roman" w:cs="Times New Roman"/>
          <w:i/>
          <w:iCs/>
          <w:sz w:val="28"/>
          <w:szCs w:val="28"/>
          <w:shd w:val="clear" w:color="auto" w:fill="FFFFFF"/>
          <w:lang w:val="uk-UA"/>
        </w:rPr>
        <w:t>Вісник Чернівецького факультету Національного університету Одеська юридична академія.</w:t>
      </w:r>
      <w:r w:rsidRPr="00513714">
        <w:rPr>
          <w:rFonts w:ascii="Times New Roman" w:hAnsi="Times New Roman" w:cs="Times New Roman"/>
          <w:sz w:val="28"/>
          <w:szCs w:val="28"/>
          <w:shd w:val="clear" w:color="auto" w:fill="FFFFFF"/>
          <w:lang w:val="uk-UA"/>
        </w:rPr>
        <w:t> 2015. № 3. С. 136–143.</w:t>
      </w:r>
    </w:p>
    <w:p w:rsidR="00730841" w:rsidRPr="00513714"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Кердивар В. В., Христенко Є. Синдром жертви у внутрішньо переміщених осіб із зони локального воєнного конфлікту. Харків, 2021. 143 с.</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shd w:val="clear" w:color="auto" w:fill="FFFFFF"/>
          <w:lang w:val="uk-UA"/>
        </w:rPr>
        <w:t>Кінаш О. Соціальна адаптація вимушено переміщених осіб в умовах військового стану як наукова проблема.</w:t>
      </w:r>
      <w:r w:rsidRPr="003856DC">
        <w:rPr>
          <w:rFonts w:ascii="Times New Roman" w:hAnsi="Times New Roman" w:cs="Times New Roman"/>
          <w:sz w:val="28"/>
          <w:szCs w:val="28"/>
          <w:shd w:val="clear" w:color="auto" w:fill="FFFFFF"/>
        </w:rPr>
        <w:t> </w:t>
      </w:r>
      <w:r w:rsidRPr="003856DC">
        <w:rPr>
          <w:rFonts w:ascii="Times New Roman" w:hAnsi="Times New Roman" w:cs="Times New Roman"/>
          <w:i/>
          <w:iCs/>
          <w:sz w:val="28"/>
          <w:szCs w:val="28"/>
          <w:shd w:val="clear" w:color="auto" w:fill="FFFFFF"/>
        </w:rPr>
        <w:t>Social</w:t>
      </w:r>
      <w:r w:rsidRPr="003856DC">
        <w:rPr>
          <w:rFonts w:ascii="Times New Roman" w:hAnsi="Times New Roman" w:cs="Times New Roman"/>
          <w:i/>
          <w:iCs/>
          <w:sz w:val="28"/>
          <w:szCs w:val="28"/>
          <w:shd w:val="clear" w:color="auto" w:fill="FFFFFF"/>
          <w:lang w:val="uk-UA"/>
        </w:rPr>
        <w:t xml:space="preserve"> </w:t>
      </w:r>
      <w:r w:rsidRPr="003856DC">
        <w:rPr>
          <w:rFonts w:ascii="Times New Roman" w:hAnsi="Times New Roman" w:cs="Times New Roman"/>
          <w:i/>
          <w:iCs/>
          <w:sz w:val="28"/>
          <w:szCs w:val="28"/>
          <w:shd w:val="clear" w:color="auto" w:fill="FFFFFF"/>
        </w:rPr>
        <w:t>work</w:t>
      </w:r>
      <w:r w:rsidRPr="003856DC">
        <w:rPr>
          <w:rFonts w:ascii="Times New Roman" w:hAnsi="Times New Roman" w:cs="Times New Roman"/>
          <w:i/>
          <w:iCs/>
          <w:sz w:val="28"/>
          <w:szCs w:val="28"/>
          <w:shd w:val="clear" w:color="auto" w:fill="FFFFFF"/>
          <w:lang w:val="uk-UA"/>
        </w:rPr>
        <w:t xml:space="preserve"> </w:t>
      </w:r>
      <w:r w:rsidRPr="003856DC">
        <w:rPr>
          <w:rFonts w:ascii="Times New Roman" w:hAnsi="Times New Roman" w:cs="Times New Roman"/>
          <w:i/>
          <w:iCs/>
          <w:sz w:val="28"/>
          <w:szCs w:val="28"/>
          <w:shd w:val="clear" w:color="auto" w:fill="FFFFFF"/>
        </w:rPr>
        <w:t>and</w:t>
      </w:r>
      <w:r w:rsidRPr="003856DC">
        <w:rPr>
          <w:rFonts w:ascii="Times New Roman" w:hAnsi="Times New Roman" w:cs="Times New Roman"/>
          <w:i/>
          <w:iCs/>
          <w:sz w:val="28"/>
          <w:szCs w:val="28"/>
          <w:shd w:val="clear" w:color="auto" w:fill="FFFFFF"/>
          <w:lang w:val="uk-UA"/>
        </w:rPr>
        <w:t xml:space="preserve"> </w:t>
      </w:r>
      <w:r w:rsidRPr="003856DC">
        <w:rPr>
          <w:rFonts w:ascii="Times New Roman" w:hAnsi="Times New Roman" w:cs="Times New Roman"/>
          <w:i/>
          <w:iCs/>
          <w:sz w:val="28"/>
          <w:szCs w:val="28"/>
          <w:shd w:val="clear" w:color="auto" w:fill="FFFFFF"/>
        </w:rPr>
        <w:t>education</w:t>
      </w:r>
      <w:r w:rsidRPr="003856DC">
        <w:rPr>
          <w:rFonts w:ascii="Times New Roman" w:hAnsi="Times New Roman" w:cs="Times New Roman"/>
          <w:sz w:val="28"/>
          <w:szCs w:val="28"/>
          <w:shd w:val="clear" w:color="auto" w:fill="FFFFFF"/>
          <w:lang w:val="uk-UA"/>
        </w:rPr>
        <w:t xml:space="preserve">. 2024. № </w:t>
      </w:r>
      <w:r w:rsidRPr="003856DC">
        <w:rPr>
          <w:rFonts w:ascii="Times New Roman" w:hAnsi="Times New Roman" w:cs="Times New Roman"/>
          <w:iCs/>
          <w:sz w:val="28"/>
          <w:szCs w:val="28"/>
          <w:shd w:val="clear" w:color="auto" w:fill="FFFFFF"/>
          <w:lang w:val="uk-UA"/>
        </w:rPr>
        <w:t>11</w:t>
      </w:r>
      <w:r w:rsidRPr="003856DC">
        <w:rPr>
          <w:rFonts w:ascii="Times New Roman" w:hAnsi="Times New Roman" w:cs="Times New Roman"/>
          <w:i/>
          <w:iCs/>
          <w:sz w:val="28"/>
          <w:szCs w:val="28"/>
          <w:shd w:val="clear" w:color="auto" w:fill="FFFFFF"/>
          <w:lang w:val="uk-UA"/>
        </w:rPr>
        <w:t xml:space="preserve"> </w:t>
      </w:r>
      <w:r w:rsidRPr="003856DC">
        <w:rPr>
          <w:rFonts w:ascii="Times New Roman" w:hAnsi="Times New Roman" w:cs="Times New Roman"/>
          <w:sz w:val="28"/>
          <w:szCs w:val="28"/>
          <w:shd w:val="clear" w:color="auto" w:fill="FFFFFF"/>
          <w:lang w:val="uk-UA"/>
        </w:rPr>
        <w:t>(1). С. 135–141.</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shd w:val="clear" w:color="auto" w:fill="FFFFFF"/>
          <w:lang w:val="uk-UA"/>
        </w:rPr>
        <w:t>Котух О. В. Психологічне благополуччя внутрішньо переміщеної особи: адаптація та інтеграція в нову громаду.</w:t>
      </w:r>
      <w:r w:rsidRPr="003856DC">
        <w:rPr>
          <w:rFonts w:ascii="Times New Roman" w:hAnsi="Times New Roman" w:cs="Times New Roman"/>
          <w:sz w:val="28"/>
          <w:szCs w:val="28"/>
          <w:shd w:val="clear" w:color="auto" w:fill="FFFFFF"/>
        </w:rPr>
        <w:t> </w:t>
      </w:r>
      <w:r w:rsidRPr="003856DC">
        <w:rPr>
          <w:rFonts w:ascii="Times New Roman" w:hAnsi="Times New Roman" w:cs="Times New Roman"/>
          <w:i/>
          <w:iCs/>
          <w:sz w:val="28"/>
          <w:szCs w:val="28"/>
          <w:shd w:val="clear" w:color="auto" w:fill="FFFFFF"/>
          <w:lang w:val="uk-UA"/>
        </w:rPr>
        <w:t>Науковий вісник Херсонського державного університету. Серія «Психологічні науки»</w:t>
      </w:r>
      <w:r w:rsidRPr="003856DC">
        <w:rPr>
          <w:rFonts w:ascii="Times New Roman" w:hAnsi="Times New Roman" w:cs="Times New Roman"/>
          <w:sz w:val="28"/>
          <w:szCs w:val="28"/>
          <w:shd w:val="clear" w:color="auto" w:fill="FFFFFF"/>
          <w:lang w:val="uk-UA"/>
        </w:rPr>
        <w:t>. 2023. № 1. С. 56–61.</w:t>
      </w:r>
    </w:p>
    <w:p w:rsidR="00730841" w:rsidRPr="003856DC" w:rsidRDefault="00730841" w:rsidP="00730841">
      <w:pPr>
        <w:pStyle w:val="a5"/>
        <w:numPr>
          <w:ilvl w:val="0"/>
          <w:numId w:val="105"/>
        </w:numPr>
        <w:shd w:val="clear" w:color="auto" w:fill="FFFFFF"/>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shd w:val="clear" w:color="auto" w:fill="FFFFFF"/>
          <w:lang w:val="uk-UA"/>
        </w:rPr>
        <w:t>Кудінова М., Кожанова Д. Психологічні особливості внутрішньо переміщених осіб: теоретичний аналіз проблеми.</w:t>
      </w:r>
      <w:r w:rsidRPr="003856DC">
        <w:rPr>
          <w:rFonts w:ascii="Times New Roman" w:hAnsi="Times New Roman" w:cs="Times New Roman"/>
          <w:sz w:val="28"/>
          <w:szCs w:val="28"/>
          <w:shd w:val="clear" w:color="auto" w:fill="FFFFFF"/>
        </w:rPr>
        <w:t> </w:t>
      </w:r>
      <w:r w:rsidRPr="003856DC">
        <w:rPr>
          <w:rFonts w:ascii="Times New Roman" w:hAnsi="Times New Roman" w:cs="Times New Roman"/>
          <w:i/>
          <w:iCs/>
          <w:sz w:val="28"/>
          <w:szCs w:val="28"/>
          <w:shd w:val="clear" w:color="auto" w:fill="FFFFFF"/>
          <w:lang w:val="uk-UA"/>
        </w:rPr>
        <w:t>Наукові праці Міжрегіональної Академії управління персоналом. Психологія</w:t>
      </w:r>
      <w:r w:rsidRPr="003856DC">
        <w:rPr>
          <w:rFonts w:ascii="Times New Roman" w:hAnsi="Times New Roman" w:cs="Times New Roman"/>
          <w:sz w:val="28"/>
          <w:szCs w:val="28"/>
          <w:shd w:val="clear" w:color="auto" w:fill="FFFFFF"/>
          <w:lang w:val="uk-UA"/>
        </w:rPr>
        <w:t>. 2024. № 2 (63). С. 17–24.</w:t>
      </w:r>
    </w:p>
    <w:p w:rsidR="00730841" w:rsidRPr="00513714" w:rsidRDefault="00730841" w:rsidP="00730841">
      <w:pPr>
        <w:pStyle w:val="a7"/>
        <w:numPr>
          <w:ilvl w:val="0"/>
          <w:numId w:val="105"/>
        </w:numPr>
        <w:ind w:left="0" w:firstLine="709"/>
        <w:jc w:val="both"/>
        <w:rPr>
          <w:lang w:val="uk-UA"/>
        </w:rPr>
      </w:pPr>
      <w:r w:rsidRPr="00513714">
        <w:rPr>
          <w:lang w:val="uk-UA"/>
        </w:rPr>
        <w:t xml:space="preserve">Кульчицький Т. Р. Поняття та ознаки внутрішньо переміщених осіб в Україні. </w:t>
      </w:r>
      <w:r w:rsidRPr="00513714">
        <w:rPr>
          <w:i/>
          <w:lang w:val="uk-UA"/>
        </w:rPr>
        <w:t>Адміністративне право і процес</w:t>
      </w:r>
      <w:r w:rsidRPr="00513714">
        <w:rPr>
          <w:lang w:val="uk-UA"/>
        </w:rPr>
        <w:t xml:space="preserve">. 2017. № 1(19). С. 51–57. </w:t>
      </w:r>
    </w:p>
    <w:p w:rsidR="00730841" w:rsidRPr="003856DC" w:rsidRDefault="00730841" w:rsidP="00730841">
      <w:pPr>
        <w:pStyle w:val="a7"/>
        <w:numPr>
          <w:ilvl w:val="0"/>
          <w:numId w:val="105"/>
        </w:numPr>
        <w:ind w:left="0" w:firstLine="709"/>
        <w:jc w:val="both"/>
        <w:rPr>
          <w:lang w:val="uk-UA"/>
        </w:rPr>
      </w:pPr>
      <w:r w:rsidRPr="003856DC">
        <w:rPr>
          <w:shd w:val="clear" w:color="auto" w:fill="FFFFFF"/>
        </w:rPr>
        <w:t>Кучинова</w:t>
      </w:r>
      <w:r w:rsidRPr="003856DC">
        <w:rPr>
          <w:shd w:val="clear" w:color="auto" w:fill="FFFFFF"/>
          <w:lang w:val="uk-UA"/>
        </w:rPr>
        <w:t xml:space="preserve"> </w:t>
      </w:r>
      <w:r w:rsidRPr="003856DC">
        <w:rPr>
          <w:shd w:val="clear" w:color="auto" w:fill="FFFFFF"/>
        </w:rPr>
        <w:t>Н. М., Ахмадова</w:t>
      </w:r>
      <w:r w:rsidRPr="003856DC">
        <w:rPr>
          <w:shd w:val="clear" w:color="auto" w:fill="FFFFFF"/>
          <w:lang w:val="uk-UA"/>
        </w:rPr>
        <w:t xml:space="preserve"> </w:t>
      </w:r>
      <w:r w:rsidRPr="003856DC">
        <w:rPr>
          <w:shd w:val="clear" w:color="auto" w:fill="FFFFFF"/>
        </w:rPr>
        <w:t xml:space="preserve">А. Психологічні особливості процесу адаптації тимчасово переміщених жінок </w:t>
      </w:r>
      <w:proofErr w:type="gramStart"/>
      <w:r w:rsidRPr="003856DC">
        <w:rPr>
          <w:shd w:val="clear" w:color="auto" w:fill="FFFFFF"/>
        </w:rPr>
        <w:t>п</w:t>
      </w:r>
      <w:proofErr w:type="gramEnd"/>
      <w:r w:rsidRPr="003856DC">
        <w:rPr>
          <w:shd w:val="clear" w:color="auto" w:fill="FFFFFF"/>
        </w:rPr>
        <w:t>ід час війни.</w:t>
      </w:r>
      <w:r w:rsidRPr="003856DC">
        <w:rPr>
          <w:shd w:val="clear" w:color="auto" w:fill="FFFFFF"/>
          <w:lang w:val="en-US"/>
        </w:rPr>
        <w:t> </w:t>
      </w:r>
      <w:r w:rsidRPr="003856DC">
        <w:rPr>
          <w:i/>
          <w:iCs/>
          <w:shd w:val="clear" w:color="auto" w:fill="FFFFFF"/>
          <w:lang w:val="en-US"/>
        </w:rPr>
        <w:t xml:space="preserve">The 25th International </w:t>
      </w:r>
      <w:r w:rsidRPr="003856DC">
        <w:rPr>
          <w:i/>
          <w:iCs/>
          <w:shd w:val="clear" w:color="auto" w:fill="FFFFFF"/>
          <w:lang w:val="en-US"/>
        </w:rPr>
        <w:lastRenderedPageBreak/>
        <w:t xml:space="preserve">scientific and practical conference </w:t>
      </w:r>
      <w:r w:rsidRPr="003856DC">
        <w:rPr>
          <w:i/>
          <w:iCs/>
          <w:shd w:val="clear" w:color="auto" w:fill="FFFFFF"/>
          <w:lang w:val="uk-UA"/>
        </w:rPr>
        <w:t>«</w:t>
      </w:r>
      <w:r w:rsidRPr="003856DC">
        <w:rPr>
          <w:i/>
          <w:iCs/>
          <w:shd w:val="clear" w:color="auto" w:fill="FFFFFF"/>
          <w:lang w:val="en-US"/>
        </w:rPr>
        <w:t>Theoretical foundations of scientists and modern opinions regarding the implementation of modern trends</w:t>
      </w:r>
      <w:r w:rsidRPr="003856DC">
        <w:rPr>
          <w:i/>
          <w:iCs/>
          <w:shd w:val="clear" w:color="auto" w:fill="FFFFFF"/>
          <w:lang w:val="uk-UA"/>
        </w:rPr>
        <w:t xml:space="preserve">» </w:t>
      </w:r>
      <w:r w:rsidRPr="003856DC">
        <w:rPr>
          <w:i/>
          <w:iCs/>
          <w:shd w:val="clear" w:color="auto" w:fill="FFFFFF"/>
          <w:lang w:val="en-US"/>
        </w:rPr>
        <w:t>(June 27–30, 2023</w:t>
      </w:r>
      <w:r w:rsidRPr="003856DC">
        <w:rPr>
          <w:i/>
          <w:iCs/>
          <w:shd w:val="clear" w:color="auto" w:fill="FFFFFF"/>
          <w:lang w:val="uk-UA"/>
        </w:rPr>
        <w:t xml:space="preserve">. </w:t>
      </w:r>
      <w:r w:rsidRPr="003856DC">
        <w:rPr>
          <w:i/>
          <w:iCs/>
          <w:shd w:val="clear" w:color="auto" w:fill="FFFFFF"/>
          <w:lang w:val="en-US"/>
        </w:rPr>
        <w:t xml:space="preserve"> </w:t>
      </w:r>
      <w:r w:rsidRPr="003856DC">
        <w:rPr>
          <w:iCs/>
          <w:shd w:val="clear" w:color="auto" w:fill="FFFFFF"/>
          <w:lang w:val="en-US"/>
        </w:rPr>
        <w:t>San Francisco, USA. International Science Group</w:t>
      </w:r>
      <w:r w:rsidRPr="003856DC">
        <w:rPr>
          <w:iCs/>
          <w:shd w:val="clear" w:color="auto" w:fill="FFFFFF"/>
          <w:lang w:val="uk-UA"/>
        </w:rPr>
        <w:t xml:space="preserve">, </w:t>
      </w:r>
      <w:r w:rsidRPr="003856DC">
        <w:rPr>
          <w:iCs/>
          <w:shd w:val="clear" w:color="auto" w:fill="FFFFFF"/>
          <w:lang w:val="en-US"/>
        </w:rPr>
        <w:t xml:space="preserve">2023. </w:t>
      </w:r>
      <w:r w:rsidRPr="003856DC">
        <w:rPr>
          <w:shd w:val="clear" w:color="auto" w:fill="FFFFFF"/>
          <w:lang w:val="en-US"/>
        </w:rPr>
        <w:t>p. 386</w:t>
      </w:r>
      <w:r w:rsidRPr="003856DC">
        <w:rPr>
          <w:shd w:val="clear" w:color="auto" w:fill="FFFFFF"/>
          <w:lang w:val="uk-UA"/>
        </w:rPr>
        <w:t>–390.</w:t>
      </w:r>
    </w:p>
    <w:p w:rsidR="00730841" w:rsidRPr="00715861" w:rsidRDefault="00730841" w:rsidP="00730841">
      <w:pPr>
        <w:pStyle w:val="a7"/>
        <w:numPr>
          <w:ilvl w:val="0"/>
          <w:numId w:val="105"/>
        </w:numPr>
        <w:ind w:left="0" w:firstLine="709"/>
        <w:jc w:val="both"/>
        <w:rPr>
          <w:lang w:val="uk-UA"/>
        </w:rPr>
      </w:pPr>
      <w:r w:rsidRPr="00715861">
        <w:rPr>
          <w:shd w:val="clear" w:color="auto" w:fill="FFFFFF"/>
        </w:rPr>
        <w:t>Леонов</w:t>
      </w:r>
      <w:r w:rsidRPr="00715861">
        <w:rPr>
          <w:shd w:val="clear" w:color="auto" w:fill="FFFFFF"/>
          <w:lang w:val="uk-UA"/>
        </w:rPr>
        <w:t xml:space="preserve"> </w:t>
      </w:r>
      <w:r w:rsidRPr="00715861">
        <w:rPr>
          <w:shd w:val="clear" w:color="auto" w:fill="FFFFFF"/>
        </w:rPr>
        <w:t>Б. Д., Василишин В. О., Пиріг С. В. Жертви тероризму: віктимологічний аспект</w:t>
      </w:r>
      <w:proofErr w:type="gramStart"/>
      <w:r w:rsidRPr="00715861">
        <w:rPr>
          <w:shd w:val="clear" w:color="auto" w:fill="FFFFFF"/>
        </w:rPr>
        <w:t>.</w:t>
      </w:r>
      <w:proofErr w:type="gramEnd"/>
      <w:r w:rsidRPr="00715861">
        <w:rPr>
          <w:shd w:val="clear" w:color="auto" w:fill="FFFFFF"/>
        </w:rPr>
        <w:t> </w:t>
      </w:r>
      <w:r w:rsidRPr="00715861">
        <w:rPr>
          <w:i/>
          <w:iCs/>
          <w:shd w:val="clear" w:color="auto" w:fill="FFFFFF"/>
        </w:rPr>
        <w:t>І</w:t>
      </w:r>
      <w:proofErr w:type="gramStart"/>
      <w:r w:rsidRPr="00715861">
        <w:rPr>
          <w:i/>
          <w:iCs/>
          <w:shd w:val="clear" w:color="auto" w:fill="FFFFFF"/>
        </w:rPr>
        <w:t>н</w:t>
      </w:r>
      <w:proofErr w:type="gramEnd"/>
      <w:r w:rsidRPr="00715861">
        <w:rPr>
          <w:i/>
          <w:iCs/>
          <w:shd w:val="clear" w:color="auto" w:fill="FFFFFF"/>
        </w:rPr>
        <w:t>формація і право</w:t>
      </w:r>
      <w:r w:rsidRPr="00715861">
        <w:rPr>
          <w:shd w:val="clear" w:color="auto" w:fill="FFFFFF"/>
          <w:lang w:val="uk-UA"/>
        </w:rPr>
        <w:t xml:space="preserve">. </w:t>
      </w:r>
      <w:r w:rsidRPr="00715861">
        <w:rPr>
          <w:shd w:val="clear" w:color="auto" w:fill="FFFFFF"/>
        </w:rPr>
        <w:t xml:space="preserve">2016. </w:t>
      </w:r>
      <w:r w:rsidRPr="00715861">
        <w:rPr>
          <w:shd w:val="clear" w:color="auto" w:fill="FFFFFF"/>
          <w:lang w:val="uk-UA"/>
        </w:rPr>
        <w:t xml:space="preserve">№ </w:t>
      </w:r>
      <w:r w:rsidRPr="00715861">
        <w:rPr>
          <w:shd w:val="clear" w:color="auto" w:fill="FFFFFF"/>
        </w:rPr>
        <w:t>1</w:t>
      </w:r>
      <w:r w:rsidRPr="00715861">
        <w:rPr>
          <w:shd w:val="clear" w:color="auto" w:fill="FFFFFF"/>
          <w:lang w:val="uk-UA"/>
        </w:rPr>
        <w:t>. С.</w:t>
      </w:r>
      <w:r w:rsidRPr="00715861">
        <w:rPr>
          <w:shd w:val="clear" w:color="auto" w:fill="FFFFFF"/>
        </w:rPr>
        <w:t xml:space="preserve"> 117–123.</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Литвинов О. М. Віктимізація: фактори, аналіз, заходи протидії : навч. посіб. Харків : ХНУВС, 2009. 70 с.</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Михайлич О. В. Соціально-психологічні особливості адаптації внутрішньо переміщених осіб. </w:t>
      </w:r>
      <w:r w:rsidRPr="00513714">
        <w:rPr>
          <w:rFonts w:ascii="Times New Roman" w:hAnsi="Times New Roman" w:cs="Times New Roman"/>
          <w:i/>
          <w:iCs/>
          <w:sz w:val="28"/>
          <w:szCs w:val="28"/>
          <w:shd w:val="clear" w:color="auto" w:fill="FFFFFF"/>
          <w:lang w:val="uk-UA"/>
        </w:rPr>
        <w:t>Психологія та соціальна робота</w:t>
      </w:r>
      <w:r w:rsidRPr="00513714">
        <w:rPr>
          <w:rFonts w:ascii="Times New Roman" w:hAnsi="Times New Roman" w:cs="Times New Roman"/>
          <w:sz w:val="28"/>
          <w:szCs w:val="28"/>
          <w:shd w:val="clear" w:color="auto" w:fill="FFFFFF"/>
          <w:lang w:val="uk-UA"/>
        </w:rPr>
        <w:t>. 2023. № 2. С. 26–34.</w:t>
      </w:r>
    </w:p>
    <w:p w:rsidR="00730841" w:rsidRPr="003856DC"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lang w:val="uk-UA"/>
        </w:rPr>
        <w:t xml:space="preserve">Мікіртичьян А., Боснюк В. Психологічні особливості переживання травматичного досвіду українськими переселенцями. </w:t>
      </w:r>
      <w:r w:rsidRPr="003856DC">
        <w:rPr>
          <w:rFonts w:ascii="Times New Roman" w:hAnsi="Times New Roman" w:cs="Times New Roman"/>
          <w:i/>
          <w:sz w:val="28"/>
          <w:szCs w:val="28"/>
          <w:lang w:val="uk-UA"/>
        </w:rPr>
        <w:t xml:space="preserve">Проблеми екстремальної так кризової психології. </w:t>
      </w:r>
      <w:r w:rsidRPr="003856DC">
        <w:rPr>
          <w:rFonts w:ascii="Times New Roman" w:hAnsi="Times New Roman" w:cs="Times New Roman"/>
          <w:sz w:val="28"/>
          <w:szCs w:val="28"/>
          <w:lang w:val="uk-UA"/>
        </w:rPr>
        <w:t>Харків : НУЦЗУ, 2024. Вип 1 (7). С. 28–39.</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Мінакова Є. Інституційна система забезпечення прав і свобод внутрішньо переміщених осіб в умовах воєнного стану: теоретичні та правові аспекти. </w:t>
      </w:r>
      <w:r w:rsidRPr="00513714">
        <w:rPr>
          <w:rFonts w:ascii="Times New Roman" w:hAnsi="Times New Roman" w:cs="Times New Roman"/>
          <w:i/>
          <w:iCs/>
          <w:sz w:val="28"/>
          <w:szCs w:val="28"/>
          <w:shd w:val="clear" w:color="auto" w:fill="FFFFFF"/>
          <w:lang w:val="uk-UA"/>
        </w:rPr>
        <w:t>Наука і техніка сьогодні</w:t>
      </w:r>
      <w:r w:rsidRPr="00513714">
        <w:rPr>
          <w:rFonts w:ascii="Times New Roman" w:hAnsi="Times New Roman" w:cs="Times New Roman"/>
          <w:sz w:val="28"/>
          <w:szCs w:val="28"/>
          <w:shd w:val="clear" w:color="auto" w:fill="FFFFFF"/>
          <w:lang w:val="uk-UA"/>
        </w:rPr>
        <w:t>. 2023. № 12 (26). С. 169–181.</w:t>
      </w:r>
    </w:p>
    <w:p w:rsidR="00730841" w:rsidRPr="003856DC"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3856DC">
        <w:rPr>
          <w:rFonts w:ascii="Times New Roman" w:eastAsia="Times New Roman" w:hAnsi="Times New Roman" w:cs="Times New Roman"/>
          <w:sz w:val="28"/>
          <w:szCs w:val="28"/>
          <w:lang w:val="uk-UA" w:eastAsia="ru-RU"/>
        </w:rPr>
        <w:t xml:space="preserve">Міхеєва О., Середа В. Сучасні українські внутрішньо переміщені особи: основні причини, стратегії переселення та проблеми адаптації. </w:t>
      </w:r>
      <w:r w:rsidRPr="003856DC">
        <w:rPr>
          <w:rFonts w:ascii="Times New Roman" w:eastAsia="Times New Roman" w:hAnsi="Times New Roman" w:cs="Times New Roman"/>
          <w:i/>
          <w:sz w:val="28"/>
          <w:szCs w:val="28"/>
          <w:lang w:val="uk-UA" w:eastAsia="ru-RU"/>
        </w:rPr>
        <w:t>Стратегії трансформації і превенції прикордонних  конфліктів  в  Україні: зб. аналіт. матеріалів.</w:t>
      </w:r>
      <w:r w:rsidRPr="003856DC">
        <w:rPr>
          <w:rFonts w:ascii="Times New Roman" w:eastAsia="Times New Roman" w:hAnsi="Times New Roman" w:cs="Times New Roman"/>
          <w:sz w:val="28"/>
          <w:szCs w:val="28"/>
          <w:lang w:val="uk-UA" w:eastAsia="ru-RU"/>
        </w:rPr>
        <w:t xml:space="preserve"> Львів: Галицька  видавнича спілка, 2015. 461 с.</w:t>
      </w:r>
    </w:p>
    <w:p w:rsidR="00730841" w:rsidRPr="003856DC"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rPr>
        <w:t xml:space="preserve">Орбан-Лембрик Л. Е. Вплив міграційних процесів на поведінкові прояви особистості. </w:t>
      </w:r>
      <w:r w:rsidRPr="003856DC">
        <w:rPr>
          <w:rFonts w:ascii="Times New Roman" w:hAnsi="Times New Roman" w:cs="Times New Roman"/>
          <w:i/>
          <w:sz w:val="28"/>
          <w:szCs w:val="28"/>
        </w:rPr>
        <w:t xml:space="preserve">Філософія, </w:t>
      </w:r>
      <w:proofErr w:type="gramStart"/>
      <w:r w:rsidRPr="003856DC">
        <w:rPr>
          <w:rFonts w:ascii="Times New Roman" w:hAnsi="Times New Roman" w:cs="Times New Roman"/>
          <w:i/>
          <w:sz w:val="28"/>
          <w:szCs w:val="28"/>
        </w:rPr>
        <w:t>соц</w:t>
      </w:r>
      <w:proofErr w:type="gramEnd"/>
      <w:r w:rsidRPr="003856DC">
        <w:rPr>
          <w:rFonts w:ascii="Times New Roman" w:hAnsi="Times New Roman" w:cs="Times New Roman"/>
          <w:i/>
          <w:sz w:val="28"/>
          <w:szCs w:val="28"/>
        </w:rPr>
        <w:t>іологія, психологія</w:t>
      </w:r>
      <w:r w:rsidRPr="003856DC">
        <w:rPr>
          <w:rFonts w:ascii="Times New Roman" w:hAnsi="Times New Roman" w:cs="Times New Roman"/>
          <w:sz w:val="28"/>
          <w:szCs w:val="28"/>
        </w:rPr>
        <w:t>. Івано-Франківськ</w:t>
      </w:r>
      <w:r w:rsidRPr="003856DC">
        <w:rPr>
          <w:rFonts w:ascii="Times New Roman" w:hAnsi="Times New Roman" w:cs="Times New Roman"/>
          <w:sz w:val="28"/>
          <w:szCs w:val="28"/>
          <w:lang w:val="uk-UA"/>
        </w:rPr>
        <w:t xml:space="preserve"> </w:t>
      </w:r>
      <w:r w:rsidRPr="003856DC">
        <w:rPr>
          <w:rFonts w:ascii="Times New Roman" w:hAnsi="Times New Roman" w:cs="Times New Roman"/>
          <w:sz w:val="28"/>
          <w:szCs w:val="28"/>
        </w:rPr>
        <w:t xml:space="preserve">: ВДВ </w:t>
      </w:r>
      <w:proofErr w:type="gramStart"/>
      <w:r w:rsidRPr="003856DC">
        <w:rPr>
          <w:rFonts w:ascii="Times New Roman" w:hAnsi="Times New Roman" w:cs="Times New Roman"/>
          <w:sz w:val="28"/>
          <w:szCs w:val="28"/>
        </w:rPr>
        <w:t>Ц</w:t>
      </w:r>
      <w:proofErr w:type="gramEnd"/>
      <w:r w:rsidRPr="003856DC">
        <w:rPr>
          <w:rFonts w:ascii="Times New Roman" w:hAnsi="Times New Roman" w:cs="Times New Roman"/>
          <w:sz w:val="28"/>
          <w:szCs w:val="28"/>
        </w:rPr>
        <w:t>ІТ, 2008. Вип. 13. Ч. 1. С. 3–15.</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Охромій Г., Баб’як А. Соціальна ізоляція та відчуженість як наслідок синдрому жертви у внутрішньо переміщених осіб. </w:t>
      </w:r>
      <w:r w:rsidRPr="00513714">
        <w:rPr>
          <w:rFonts w:ascii="Times New Roman" w:hAnsi="Times New Roman" w:cs="Times New Roman"/>
          <w:i/>
          <w:iCs/>
          <w:sz w:val="28"/>
          <w:szCs w:val="28"/>
          <w:shd w:val="clear" w:color="auto" w:fill="FFFFFF"/>
          <w:lang w:val="uk-UA"/>
        </w:rPr>
        <w:t>Наукові перспективи (Naukovì perspektivi).</w:t>
      </w:r>
      <w:r w:rsidRPr="00513714">
        <w:rPr>
          <w:rFonts w:ascii="Times New Roman" w:hAnsi="Times New Roman" w:cs="Times New Roman"/>
          <w:sz w:val="28"/>
          <w:szCs w:val="28"/>
          <w:shd w:val="clear" w:color="auto" w:fill="FFFFFF"/>
          <w:lang w:val="uk-UA"/>
        </w:rPr>
        <w:t> 2024. № 4 (46). С. 1322–1332</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Павлова Л. В. Позастатутна діяльність УВКБ ООН: сприяння захисту переміщених осіб. </w:t>
      </w:r>
      <w:r w:rsidRPr="00513714">
        <w:rPr>
          <w:rFonts w:ascii="Times New Roman" w:hAnsi="Times New Roman" w:cs="Times New Roman"/>
          <w:i/>
          <w:sz w:val="28"/>
          <w:szCs w:val="28"/>
          <w:lang w:val="uk-UA"/>
        </w:rPr>
        <w:t xml:space="preserve">Білоруський журнал міжнародного права і </w:t>
      </w:r>
      <w:r w:rsidRPr="00513714">
        <w:rPr>
          <w:rFonts w:ascii="Times New Roman" w:hAnsi="Times New Roman" w:cs="Times New Roman"/>
          <w:i/>
          <w:sz w:val="28"/>
          <w:szCs w:val="28"/>
          <w:lang w:val="uk-UA"/>
        </w:rPr>
        <w:lastRenderedPageBreak/>
        <w:t>міжнародних відносин.</w:t>
      </w:r>
      <w:r w:rsidRPr="00513714">
        <w:rPr>
          <w:rFonts w:ascii="Times New Roman" w:hAnsi="Times New Roman" w:cs="Times New Roman"/>
          <w:sz w:val="28"/>
          <w:szCs w:val="28"/>
          <w:lang w:val="uk-UA"/>
        </w:rPr>
        <w:t xml:space="preserve"> 2000. № 5: Спеціальний випуск до 50-річчя Управління Верховного комісара ООН у справах біженців. С. 26–31.</w:t>
      </w:r>
    </w:p>
    <w:p w:rsidR="00730841" w:rsidRPr="003856DC"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3856DC">
        <w:rPr>
          <w:rFonts w:ascii="Times New Roman" w:hAnsi="Times New Roman" w:cs="Times New Roman"/>
          <w:sz w:val="28"/>
          <w:szCs w:val="28"/>
          <w:shd w:val="clear" w:color="auto" w:fill="FFFFFF"/>
        </w:rPr>
        <w:t>Перепелиця А. В., Опанасюк О. Ю. Психологічні особливості порушення сфер особистості як результат вимушеного пристосування переселенці</w:t>
      </w:r>
      <w:proofErr w:type="gramStart"/>
      <w:r w:rsidRPr="003856DC">
        <w:rPr>
          <w:rFonts w:ascii="Times New Roman" w:hAnsi="Times New Roman" w:cs="Times New Roman"/>
          <w:sz w:val="28"/>
          <w:szCs w:val="28"/>
          <w:shd w:val="clear" w:color="auto" w:fill="FFFFFF"/>
        </w:rPr>
        <w:t>в</w:t>
      </w:r>
      <w:proofErr w:type="gramEnd"/>
      <w:r w:rsidRPr="003856DC">
        <w:rPr>
          <w:rFonts w:ascii="Times New Roman" w:hAnsi="Times New Roman" w:cs="Times New Roman"/>
          <w:sz w:val="28"/>
          <w:szCs w:val="28"/>
          <w:shd w:val="clear" w:color="auto" w:fill="FFFFFF"/>
        </w:rPr>
        <w:t xml:space="preserve"> до нових умов життя. </w:t>
      </w:r>
      <w:r w:rsidRPr="003856DC">
        <w:rPr>
          <w:rFonts w:ascii="Times New Roman" w:hAnsi="Times New Roman" w:cs="Times New Roman"/>
          <w:i/>
          <w:iCs/>
          <w:sz w:val="28"/>
          <w:szCs w:val="28"/>
          <w:shd w:val="clear" w:color="auto" w:fill="FFFFFF"/>
        </w:rPr>
        <w:t xml:space="preserve">Науковий </w:t>
      </w:r>
      <w:proofErr w:type="gramStart"/>
      <w:r w:rsidRPr="003856DC">
        <w:rPr>
          <w:rFonts w:ascii="Times New Roman" w:hAnsi="Times New Roman" w:cs="Times New Roman"/>
          <w:i/>
          <w:iCs/>
          <w:sz w:val="28"/>
          <w:szCs w:val="28"/>
          <w:shd w:val="clear" w:color="auto" w:fill="FFFFFF"/>
        </w:rPr>
        <w:t>вісник</w:t>
      </w:r>
      <w:proofErr w:type="gramEnd"/>
      <w:r w:rsidRPr="003856DC">
        <w:rPr>
          <w:rFonts w:ascii="Times New Roman" w:hAnsi="Times New Roman" w:cs="Times New Roman"/>
          <w:i/>
          <w:iCs/>
          <w:sz w:val="28"/>
          <w:szCs w:val="28"/>
          <w:shd w:val="clear" w:color="auto" w:fill="FFFFFF"/>
        </w:rPr>
        <w:t xml:space="preserve"> Ужгородського національного університету. Серія: Психологія</w:t>
      </w:r>
      <w:r w:rsidRPr="003856DC">
        <w:rPr>
          <w:rFonts w:ascii="Times New Roman" w:hAnsi="Times New Roman" w:cs="Times New Roman"/>
          <w:i/>
          <w:iCs/>
          <w:sz w:val="28"/>
          <w:szCs w:val="28"/>
          <w:shd w:val="clear" w:color="auto" w:fill="FFFFFF"/>
          <w:lang w:val="uk-UA"/>
        </w:rPr>
        <w:t>.</w:t>
      </w:r>
      <w:r w:rsidRPr="003856DC">
        <w:rPr>
          <w:rFonts w:ascii="Times New Roman" w:hAnsi="Times New Roman" w:cs="Times New Roman"/>
          <w:sz w:val="28"/>
          <w:szCs w:val="28"/>
          <w:shd w:val="clear" w:color="auto" w:fill="FFFFFF"/>
        </w:rPr>
        <w:t xml:space="preserve"> 2024</w:t>
      </w:r>
      <w:r w:rsidRPr="003856DC">
        <w:rPr>
          <w:rFonts w:ascii="Times New Roman" w:hAnsi="Times New Roman" w:cs="Times New Roman"/>
          <w:sz w:val="28"/>
          <w:szCs w:val="28"/>
          <w:shd w:val="clear" w:color="auto" w:fill="FFFFFF"/>
          <w:lang w:val="uk-UA"/>
        </w:rPr>
        <w:t>. №</w:t>
      </w:r>
      <w:r w:rsidRPr="003856DC">
        <w:rPr>
          <w:rFonts w:ascii="Times New Roman" w:hAnsi="Times New Roman" w:cs="Times New Roman"/>
          <w:sz w:val="28"/>
          <w:szCs w:val="28"/>
          <w:shd w:val="clear" w:color="auto" w:fill="FFFFFF"/>
        </w:rPr>
        <w:t xml:space="preserve"> 2</w:t>
      </w:r>
      <w:r w:rsidRPr="003856DC">
        <w:rPr>
          <w:rFonts w:ascii="Times New Roman" w:hAnsi="Times New Roman" w:cs="Times New Roman"/>
          <w:sz w:val="28"/>
          <w:szCs w:val="28"/>
          <w:shd w:val="clear" w:color="auto" w:fill="FFFFFF"/>
          <w:lang w:val="uk-UA"/>
        </w:rPr>
        <w:t>. С.</w:t>
      </w:r>
      <w:r w:rsidRPr="003856DC">
        <w:rPr>
          <w:rFonts w:ascii="Times New Roman" w:hAnsi="Times New Roman" w:cs="Times New Roman"/>
          <w:sz w:val="28"/>
          <w:szCs w:val="28"/>
          <w:shd w:val="clear" w:color="auto" w:fill="FFFFFF"/>
        </w:rPr>
        <w:t xml:space="preserve"> 36–40.</w:t>
      </w:r>
    </w:p>
    <w:p w:rsidR="00730841" w:rsidRPr="00513714" w:rsidRDefault="00730841" w:rsidP="00730841">
      <w:pPr>
        <w:pStyle w:val="a7"/>
        <w:numPr>
          <w:ilvl w:val="0"/>
          <w:numId w:val="105"/>
        </w:numPr>
        <w:ind w:left="0" w:firstLine="709"/>
        <w:jc w:val="both"/>
        <w:rPr>
          <w:lang w:val="uk-UA"/>
        </w:rPr>
      </w:pPr>
      <w:r w:rsidRPr="00513714">
        <w:rPr>
          <w:shd w:val="clear" w:color="auto" w:fill="FFFFFF"/>
          <w:lang w:val="uk-UA"/>
        </w:rPr>
        <w:t xml:space="preserve">Песоцька Ю. Соціальна реабілітація та соціальна адаптація внутрішньо переміщених осіб. </w:t>
      </w:r>
      <w:r w:rsidRPr="00513714">
        <w:rPr>
          <w:i/>
          <w:iCs/>
          <w:shd w:val="clear" w:color="auto" w:fill="FFFFFF"/>
          <w:lang w:val="uk-UA"/>
        </w:rPr>
        <w:t>Social work and education</w:t>
      </w:r>
      <w:r w:rsidRPr="00513714">
        <w:rPr>
          <w:shd w:val="clear" w:color="auto" w:fill="FFFFFF"/>
          <w:lang w:val="uk-UA"/>
        </w:rPr>
        <w:t xml:space="preserve">. 2022. № </w:t>
      </w:r>
      <w:r w:rsidRPr="00513714">
        <w:rPr>
          <w:iCs/>
          <w:shd w:val="clear" w:color="auto" w:fill="FFFFFF"/>
          <w:lang w:val="uk-UA"/>
        </w:rPr>
        <w:t>9</w:t>
      </w:r>
      <w:r w:rsidRPr="00513714">
        <w:rPr>
          <w:shd w:val="clear" w:color="auto" w:fill="FFFFFF"/>
          <w:lang w:val="uk-UA"/>
        </w:rPr>
        <w:t xml:space="preserve"> (1). С. 89–99.</w:t>
      </w:r>
      <w:r w:rsidRPr="00513714">
        <w:rPr>
          <w:lang w:val="uk-UA"/>
        </w:rPr>
        <w:t xml:space="preserve"> </w:t>
      </w:r>
    </w:p>
    <w:p w:rsidR="00730841" w:rsidRPr="00513714" w:rsidRDefault="00730841" w:rsidP="00730841">
      <w:pPr>
        <w:pStyle w:val="a7"/>
        <w:numPr>
          <w:ilvl w:val="0"/>
          <w:numId w:val="105"/>
        </w:numPr>
        <w:ind w:left="0" w:firstLine="709"/>
        <w:jc w:val="both"/>
        <w:rPr>
          <w:szCs w:val="24"/>
          <w:lang w:val="uk-UA"/>
        </w:rPr>
      </w:pPr>
      <w:r w:rsidRPr="00513714">
        <w:rPr>
          <w:shd w:val="clear" w:color="auto" w:fill="FFFFFF"/>
          <w:lang w:val="uk-UA"/>
        </w:rPr>
        <w:t>Пиголенко І. В., Пиголенко Ю. А., Кукса К. М. Вплив воєнного конфлікту на психічне здоров’я українців.</w:t>
      </w:r>
      <w:r w:rsidRPr="00513714">
        <w:rPr>
          <w:rFonts w:ascii="Segoe UI" w:hAnsi="Segoe UI" w:cs="Segoe UI"/>
          <w:shd w:val="clear" w:color="auto" w:fill="FFFFFF"/>
        </w:rPr>
        <w:t xml:space="preserve"> </w:t>
      </w:r>
      <w:r w:rsidRPr="00513714">
        <w:rPr>
          <w:i/>
          <w:szCs w:val="24"/>
          <w:shd w:val="clear" w:color="auto" w:fill="FFFFFF"/>
        </w:rPr>
        <w:t>Науковий журнал «Габітус».</w:t>
      </w:r>
      <w:r w:rsidRPr="00513714">
        <w:rPr>
          <w:szCs w:val="24"/>
          <w:shd w:val="clear" w:color="auto" w:fill="FFFFFF"/>
        </w:rPr>
        <w:t xml:space="preserve"> 2023. № 45. С</w:t>
      </w:r>
      <w:r w:rsidRPr="00513714">
        <w:rPr>
          <w:szCs w:val="24"/>
          <w:shd w:val="clear" w:color="auto" w:fill="FFFFFF"/>
          <w:lang w:val="uk-UA"/>
        </w:rPr>
        <w:t>.</w:t>
      </w:r>
      <w:r w:rsidRPr="00513714">
        <w:rPr>
          <w:szCs w:val="24"/>
          <w:shd w:val="clear" w:color="auto" w:fill="FFFFFF"/>
        </w:rPr>
        <w:t xml:space="preserve"> 243–248.</w:t>
      </w:r>
      <w:r w:rsidRPr="00513714">
        <w:rPr>
          <w:szCs w:val="24"/>
          <w:lang w:val="uk-UA"/>
        </w:rPr>
        <w:t xml:space="preserve"> </w:t>
      </w:r>
    </w:p>
    <w:p w:rsidR="00730841" w:rsidRPr="003856DC" w:rsidRDefault="00730841" w:rsidP="00730841">
      <w:pPr>
        <w:pStyle w:val="a7"/>
        <w:numPr>
          <w:ilvl w:val="0"/>
          <w:numId w:val="105"/>
        </w:numPr>
        <w:ind w:left="0" w:firstLine="709"/>
        <w:jc w:val="both"/>
        <w:rPr>
          <w:lang w:val="uk-UA"/>
        </w:rPr>
      </w:pPr>
      <w:r w:rsidRPr="003856DC">
        <w:rPr>
          <w:lang w:val="uk-UA"/>
        </w:rPr>
        <w:t xml:space="preserve">Пирог Г. В., Бондаренко Т. М. Особливості зв’язку життєстійкості з копінг-стратегіями внутрішньо переміщених осіб. </w:t>
      </w:r>
      <w:r w:rsidRPr="003856DC">
        <w:rPr>
          <w:i/>
          <w:lang w:val="uk-UA"/>
        </w:rPr>
        <w:t>Габітус.</w:t>
      </w:r>
      <w:r w:rsidRPr="003856DC">
        <w:rPr>
          <w:lang w:val="uk-UA"/>
        </w:rPr>
        <w:t xml:space="preserve"> 2023. Вип. 56. С. 193–197.</w:t>
      </w:r>
    </w:p>
    <w:p w:rsidR="00730841" w:rsidRPr="003856DC" w:rsidRDefault="00730841" w:rsidP="00730841">
      <w:pPr>
        <w:pStyle w:val="a7"/>
        <w:numPr>
          <w:ilvl w:val="0"/>
          <w:numId w:val="105"/>
        </w:numPr>
        <w:ind w:left="0" w:firstLine="709"/>
        <w:jc w:val="both"/>
        <w:rPr>
          <w:lang w:val="uk-UA"/>
        </w:rPr>
      </w:pPr>
      <w:r w:rsidRPr="003856DC">
        <w:rPr>
          <w:lang w:val="uk-UA"/>
        </w:rPr>
        <w:t xml:space="preserve">Подтикан Л. Ю., Пучина О. В. Дослідження соціально-психологічних особливостей адаптації переміщених осіб. </w:t>
      </w:r>
      <w:r w:rsidRPr="003856DC">
        <w:rPr>
          <w:i/>
          <w:lang w:val="uk-UA"/>
        </w:rPr>
        <w:t>Соціально-психологічний супровід особистості в умовах інтеграції України в Європейський простір: збірник матеріалів І</w:t>
      </w:r>
      <w:r w:rsidRPr="003856DC">
        <w:rPr>
          <w:i/>
        </w:rPr>
        <w:t>V</w:t>
      </w:r>
      <w:r w:rsidRPr="003856DC">
        <w:rPr>
          <w:i/>
          <w:lang w:val="uk-UA"/>
        </w:rPr>
        <w:t xml:space="preserve"> Інтернет-конференції, 22 травня 2024 року</w:t>
      </w:r>
      <w:r w:rsidRPr="003856DC">
        <w:rPr>
          <w:lang w:val="uk-UA"/>
        </w:rPr>
        <w:t xml:space="preserve"> / за заг. ред. І. С. Деснова. Київ : МДУ, 2024. С. 168–170.</w:t>
      </w:r>
    </w:p>
    <w:p w:rsidR="00730841" w:rsidRPr="00513714" w:rsidRDefault="00730841" w:rsidP="00730841">
      <w:pPr>
        <w:pStyle w:val="a7"/>
        <w:numPr>
          <w:ilvl w:val="0"/>
          <w:numId w:val="105"/>
        </w:numPr>
        <w:ind w:left="0" w:firstLine="709"/>
        <w:jc w:val="both"/>
        <w:rPr>
          <w:szCs w:val="24"/>
          <w:lang w:val="uk-UA"/>
        </w:rPr>
      </w:pPr>
      <w:r w:rsidRPr="00513714">
        <w:rPr>
          <w:shd w:val="clear" w:color="auto" w:fill="FFFFFF"/>
          <w:lang w:val="uk-UA"/>
        </w:rPr>
        <w:t>Поліщук Н. М., Прокоф’єва О. О. Розвиток резильєнтності внутрішньо переміщених осіб засобами практичної психології. </w:t>
      </w:r>
      <w:r w:rsidRPr="00513714">
        <w:rPr>
          <w:i/>
          <w:iCs/>
          <w:shd w:val="clear" w:color="auto" w:fill="FFFFFF"/>
          <w:lang w:val="uk-UA"/>
        </w:rPr>
        <w:t xml:space="preserve">Психологія і війна: збірник матеріалів ХІV Міжнародної науковопрактичної конференції (23–24 квітня 2024 р., м. Ніжин) / за ред. М. В. Папучі. </w:t>
      </w:r>
      <w:r w:rsidRPr="00513714">
        <w:rPr>
          <w:iCs/>
          <w:shd w:val="clear" w:color="auto" w:fill="FFFFFF"/>
          <w:lang w:val="uk-UA"/>
        </w:rPr>
        <w:t>Ніжин : НДУ ім. М. Гоголя, 2024.</w:t>
      </w:r>
      <w:r w:rsidRPr="00513714">
        <w:rPr>
          <w:shd w:val="clear" w:color="auto" w:fill="FFFFFF"/>
          <w:lang w:val="uk-UA"/>
        </w:rPr>
        <w:t xml:space="preserve"> С. 287–290. </w:t>
      </w:r>
    </w:p>
    <w:p w:rsidR="00730841" w:rsidRPr="00715861" w:rsidRDefault="00730841" w:rsidP="00730841">
      <w:pPr>
        <w:pStyle w:val="a7"/>
        <w:numPr>
          <w:ilvl w:val="0"/>
          <w:numId w:val="105"/>
        </w:numPr>
        <w:ind w:left="0" w:firstLine="709"/>
        <w:jc w:val="both"/>
        <w:rPr>
          <w:szCs w:val="24"/>
          <w:lang w:val="uk-UA"/>
        </w:rPr>
      </w:pPr>
      <w:r w:rsidRPr="00715861">
        <w:rPr>
          <w:shd w:val="clear" w:color="auto" w:fill="FFFFFF"/>
        </w:rPr>
        <w:t>Психологічні основи віктимології : навч</w:t>
      </w:r>
      <w:proofErr w:type="gramStart"/>
      <w:r w:rsidRPr="00715861">
        <w:rPr>
          <w:shd w:val="clear" w:color="auto" w:fill="FFFFFF"/>
        </w:rPr>
        <w:t>.-</w:t>
      </w:r>
      <w:proofErr w:type="gramEnd"/>
      <w:r w:rsidRPr="00715861">
        <w:rPr>
          <w:shd w:val="clear" w:color="auto" w:fill="FFFFFF"/>
        </w:rPr>
        <w:t>метод. посіб. / уклад. С.</w:t>
      </w:r>
      <w:r w:rsidRPr="00715861">
        <w:rPr>
          <w:shd w:val="clear" w:color="auto" w:fill="FFFFFF"/>
          <w:lang w:val="uk-UA"/>
        </w:rPr>
        <w:t> </w:t>
      </w:r>
      <w:r w:rsidRPr="00715861">
        <w:rPr>
          <w:shd w:val="clear" w:color="auto" w:fill="FFFFFF"/>
        </w:rPr>
        <w:t>О. Гарькавець. Київ</w:t>
      </w:r>
      <w:proofErr w:type="gramStart"/>
      <w:r w:rsidRPr="00715861">
        <w:rPr>
          <w:shd w:val="clear" w:color="auto" w:fill="FFFFFF"/>
        </w:rPr>
        <w:t xml:space="preserve"> :</w:t>
      </w:r>
      <w:proofErr w:type="gramEnd"/>
      <w:r w:rsidRPr="00715861">
        <w:rPr>
          <w:shd w:val="clear" w:color="auto" w:fill="FFFFFF"/>
        </w:rPr>
        <w:t xml:space="preserve"> СНУ ім. В. Даля, 2023.</w:t>
      </w:r>
      <w:r w:rsidRPr="00715861">
        <w:rPr>
          <w:shd w:val="clear" w:color="auto" w:fill="FFFFFF"/>
          <w:lang w:val="uk-UA"/>
        </w:rPr>
        <w:t xml:space="preserve"> </w:t>
      </w:r>
      <w:r w:rsidRPr="00715861">
        <w:rPr>
          <w:shd w:val="clear" w:color="auto" w:fill="FFFFFF"/>
        </w:rPr>
        <w:t>170 с.</w:t>
      </w:r>
    </w:p>
    <w:p w:rsidR="00730841" w:rsidRPr="00513714" w:rsidRDefault="00730841" w:rsidP="00730841">
      <w:pPr>
        <w:pStyle w:val="a7"/>
        <w:numPr>
          <w:ilvl w:val="0"/>
          <w:numId w:val="105"/>
        </w:numPr>
        <w:ind w:left="0" w:firstLine="709"/>
        <w:jc w:val="both"/>
        <w:rPr>
          <w:lang w:val="uk-UA"/>
        </w:rPr>
      </w:pPr>
      <w:r w:rsidRPr="00513714">
        <w:rPr>
          <w:lang w:val="uk-UA"/>
        </w:rPr>
        <w:t>Психосоціальна допомога внутрішньо переміщеним дітям, їхнім батькам та сім’ям з дітьми зі Сходу України: посіб. для практиків соціальної сфери. Київ : ТОВ «Видавничий дім «Калита», 2015. 72 с.</w:t>
      </w:r>
    </w:p>
    <w:p w:rsidR="00730841" w:rsidRPr="00715861" w:rsidRDefault="00730841" w:rsidP="00730841">
      <w:pPr>
        <w:pStyle w:val="a7"/>
        <w:numPr>
          <w:ilvl w:val="0"/>
          <w:numId w:val="105"/>
        </w:numPr>
        <w:ind w:left="0" w:firstLine="709"/>
        <w:jc w:val="both"/>
        <w:rPr>
          <w:lang w:val="uk-UA"/>
        </w:rPr>
      </w:pPr>
      <w:r w:rsidRPr="00715861">
        <w:rPr>
          <w:shd w:val="clear" w:color="auto" w:fill="FFFFFF"/>
          <w:lang w:val="uk-UA"/>
        </w:rPr>
        <w:lastRenderedPageBreak/>
        <w:t>Пустовий О., Черних Т. Віктимізація українських дітей в умовах російсько-української війни: шляхи попередження та профілактики.</w:t>
      </w:r>
      <w:r w:rsidRPr="00715861">
        <w:rPr>
          <w:shd w:val="clear" w:color="auto" w:fill="FFFFFF"/>
        </w:rPr>
        <w:t> </w:t>
      </w:r>
      <w:r w:rsidRPr="00715861">
        <w:rPr>
          <w:i/>
          <w:iCs/>
          <w:shd w:val="clear" w:color="auto" w:fill="FFFFFF"/>
          <w:lang w:val="uk-UA"/>
        </w:rPr>
        <w:t>Молодий вчений</w:t>
      </w:r>
      <w:r w:rsidRPr="00715861">
        <w:rPr>
          <w:shd w:val="clear" w:color="auto" w:fill="FFFFFF"/>
          <w:lang w:val="uk-UA"/>
        </w:rPr>
        <w:t>. 2024. № 3 (127). С. 73–77.</w:t>
      </w:r>
    </w:p>
    <w:p w:rsidR="00730841" w:rsidRPr="00513714" w:rsidRDefault="00730841" w:rsidP="00730841">
      <w:pPr>
        <w:pStyle w:val="a7"/>
        <w:numPr>
          <w:ilvl w:val="0"/>
          <w:numId w:val="105"/>
        </w:numPr>
        <w:ind w:left="0" w:firstLine="709"/>
        <w:jc w:val="both"/>
        <w:rPr>
          <w:lang w:val="uk-UA"/>
        </w:rPr>
      </w:pPr>
      <w:r w:rsidRPr="00513714">
        <w:rPr>
          <w:shd w:val="clear" w:color="auto" w:fill="FFFFFF"/>
          <w:lang w:val="uk-UA"/>
        </w:rPr>
        <w:t>Романова О. М. Правові реалії регулювання соціального забезпечення внутрішньо переміщених осіб в Україні. </w:t>
      </w:r>
      <w:r w:rsidRPr="00513714">
        <w:rPr>
          <w:i/>
          <w:iCs/>
          <w:shd w:val="clear" w:color="auto" w:fill="FFFFFF"/>
          <w:lang w:val="uk-UA"/>
        </w:rPr>
        <w:t>Часопис Київського університету права</w:t>
      </w:r>
      <w:r w:rsidRPr="00513714">
        <w:rPr>
          <w:shd w:val="clear" w:color="auto" w:fill="FFFFFF"/>
          <w:lang w:val="uk-UA"/>
        </w:rPr>
        <w:t>. 2023. № 4. С. 60–63.</w:t>
      </w:r>
    </w:p>
    <w:p w:rsidR="00730841" w:rsidRPr="00513714" w:rsidRDefault="00730841" w:rsidP="00730841">
      <w:pPr>
        <w:pStyle w:val="a7"/>
        <w:numPr>
          <w:ilvl w:val="0"/>
          <w:numId w:val="105"/>
        </w:numPr>
        <w:ind w:left="0" w:firstLine="709"/>
        <w:jc w:val="both"/>
        <w:rPr>
          <w:lang w:val="uk-UA"/>
        </w:rPr>
      </w:pPr>
      <w:r w:rsidRPr="00513714">
        <w:rPr>
          <w:lang w:val="uk-UA"/>
        </w:rPr>
        <w:t xml:space="preserve">Сірант М. М. Біженці та внутрішньо переміщені особи: співвідношення понять. </w:t>
      </w:r>
      <w:r w:rsidRPr="00513714">
        <w:rPr>
          <w:i/>
          <w:lang w:val="uk-UA"/>
        </w:rPr>
        <w:t>Митна справа</w:t>
      </w:r>
      <w:r w:rsidRPr="00513714">
        <w:rPr>
          <w:lang w:val="uk-UA"/>
        </w:rPr>
        <w:t>. 2015. № 2 (2.2). С. 154–159.</w:t>
      </w:r>
    </w:p>
    <w:p w:rsidR="00730841" w:rsidRPr="00513714" w:rsidRDefault="00730841" w:rsidP="00730841">
      <w:pPr>
        <w:pStyle w:val="a7"/>
        <w:numPr>
          <w:ilvl w:val="0"/>
          <w:numId w:val="105"/>
        </w:numPr>
        <w:ind w:left="0" w:firstLine="709"/>
        <w:jc w:val="both"/>
        <w:rPr>
          <w:lang w:val="uk-UA"/>
        </w:rPr>
      </w:pPr>
      <w:r w:rsidRPr="00513714">
        <w:rPr>
          <w:shd w:val="clear" w:color="auto" w:fill="FFFFFF"/>
        </w:rPr>
        <w:t xml:space="preserve">Стельмах О., Шикула О. Психологічний супровід внутрішньо переміщених </w:t>
      </w:r>
      <w:proofErr w:type="gramStart"/>
      <w:r w:rsidRPr="00513714">
        <w:rPr>
          <w:shd w:val="clear" w:color="auto" w:fill="FFFFFF"/>
        </w:rPr>
        <w:t>осіб</w:t>
      </w:r>
      <w:proofErr w:type="gramEnd"/>
      <w:r w:rsidRPr="00513714">
        <w:rPr>
          <w:shd w:val="clear" w:color="auto" w:fill="FFFFFF"/>
        </w:rPr>
        <w:t xml:space="preserve"> в умовах воєнного стану. </w:t>
      </w:r>
      <w:r w:rsidRPr="00513714">
        <w:rPr>
          <w:i/>
          <w:shd w:val="clear" w:color="auto" w:fill="FFFFFF"/>
        </w:rPr>
        <w:t>Видатні постаті психології: історія, сучасність і перспективи</w:t>
      </w:r>
      <w:proofErr w:type="gramStart"/>
      <w:r w:rsidRPr="00513714">
        <w:rPr>
          <w:i/>
          <w:shd w:val="clear" w:color="auto" w:fill="FFFFFF"/>
        </w:rPr>
        <w:t xml:space="preserve"> :</w:t>
      </w:r>
      <w:proofErr w:type="gramEnd"/>
      <w:r w:rsidRPr="00513714">
        <w:rPr>
          <w:i/>
          <w:shd w:val="clear" w:color="auto" w:fill="FFFFFF"/>
        </w:rPr>
        <w:t xml:space="preserve"> матеріали І всеукраїнської науково-практичної конференції до дня психолога (21 квітня 2023 р., м. Львів).</w:t>
      </w:r>
      <w:r w:rsidRPr="00513714">
        <w:rPr>
          <w:shd w:val="clear" w:color="auto" w:fill="FFFFFF"/>
        </w:rPr>
        <w:t xml:space="preserve"> Львів, 2023. С.</w:t>
      </w:r>
      <w:r w:rsidRPr="00513714">
        <w:rPr>
          <w:shd w:val="clear" w:color="auto" w:fill="FFFFFF"/>
          <w:lang w:val="uk-UA"/>
        </w:rPr>
        <w:t xml:space="preserve"> </w:t>
      </w:r>
      <w:r w:rsidRPr="00513714">
        <w:rPr>
          <w:shd w:val="clear" w:color="auto" w:fill="FFFFFF"/>
        </w:rPr>
        <w:t>107–110.</w:t>
      </w:r>
    </w:p>
    <w:p w:rsidR="00730841" w:rsidRPr="00513714" w:rsidRDefault="00730841" w:rsidP="00730841">
      <w:pPr>
        <w:pStyle w:val="a7"/>
        <w:numPr>
          <w:ilvl w:val="0"/>
          <w:numId w:val="105"/>
        </w:numPr>
        <w:ind w:left="0" w:firstLine="709"/>
        <w:jc w:val="both"/>
        <w:rPr>
          <w:lang w:val="uk-UA"/>
        </w:rPr>
      </w:pPr>
      <w:r w:rsidRPr="00513714">
        <w:rPr>
          <w:shd w:val="clear" w:color="auto" w:fill="FFFFFF"/>
          <w:lang w:val="uk-UA"/>
        </w:rPr>
        <w:t xml:space="preserve">Трубавіна І. М. Проблеми внутрішньо переміщних осіб в Україні як основа ведення випадку в соціальній роботі з ними. </w:t>
      </w:r>
      <w:r w:rsidRPr="00513714">
        <w:rPr>
          <w:i/>
          <w:shd w:val="clear" w:color="auto" w:fill="FFFFFF"/>
          <w:lang w:val="uk-UA"/>
        </w:rPr>
        <w:t>Гібридна війна на Сході України в міждисциплінарному вимірі: витоки, реалії, перспективи реінтеграції : зб. наук. пр.</w:t>
      </w:r>
      <w:r w:rsidRPr="00513714">
        <w:rPr>
          <w:shd w:val="clear" w:color="auto" w:fill="FFFFFF"/>
          <w:lang w:val="uk-UA"/>
        </w:rPr>
        <w:t xml:space="preserve"> Старобільськ : ДЗ «ЛНУ ім. Т. Шевченка», 2017. С. 320–342.</w:t>
      </w:r>
    </w:p>
    <w:p w:rsidR="00730841" w:rsidRPr="00513714" w:rsidRDefault="00730841" w:rsidP="00730841">
      <w:pPr>
        <w:pStyle w:val="a7"/>
        <w:numPr>
          <w:ilvl w:val="0"/>
          <w:numId w:val="105"/>
        </w:numPr>
        <w:ind w:left="0" w:firstLine="709"/>
        <w:jc w:val="both"/>
        <w:rPr>
          <w:lang w:val="uk-UA"/>
        </w:rPr>
      </w:pPr>
      <w:r w:rsidRPr="00513714">
        <w:rPr>
          <w:lang w:val="uk-UA"/>
        </w:rPr>
        <w:t xml:space="preserve">Трубавіна І. М. Проблеми внутрішньо переміщених осіб в Україні як основа соціально-педагогічної роботи з ними. </w:t>
      </w:r>
      <w:r w:rsidRPr="00513714">
        <w:rPr>
          <w:i/>
          <w:lang w:val="uk-UA"/>
        </w:rPr>
        <w:t xml:space="preserve">Педагогічні науки: теорія, історія, інноваційні технології. </w:t>
      </w:r>
      <w:r w:rsidRPr="00513714">
        <w:rPr>
          <w:lang w:val="uk-UA"/>
        </w:rPr>
        <w:t>Суми, 2015. № 8 (52). С. 434–446.</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Удовика Л. Г., Фесенко О. А. Питання нормативного закріплення та гарантування прав внутрішньо переміщених осіб в Україні. </w:t>
      </w:r>
      <w:r w:rsidRPr="00513714">
        <w:rPr>
          <w:rFonts w:ascii="Times New Roman" w:hAnsi="Times New Roman" w:cs="Times New Roman"/>
          <w:i/>
          <w:sz w:val="28"/>
          <w:szCs w:val="28"/>
          <w:lang w:val="uk-UA"/>
        </w:rPr>
        <w:t xml:space="preserve">Práva a slobody 133 človeka a občana: mechanizmus ich implementácie a ochrany rôznych oblastiach práva” (19–20 septembra 2014). </w:t>
      </w:r>
      <w:r w:rsidRPr="00513714">
        <w:rPr>
          <w:rFonts w:ascii="Times New Roman" w:hAnsi="Times New Roman" w:cs="Times New Roman"/>
          <w:sz w:val="28"/>
          <w:szCs w:val="28"/>
          <w:lang w:val="uk-UA"/>
        </w:rPr>
        <w:t>Bratislava : Paneurópska vysoká škola: Fakulta práva, 2014. Р. 112–115.</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 xml:space="preserve">Чаплак Я. В., Чуйко Г. В. Віктимність як соціально-психологічна проблема сучасності. </w:t>
      </w:r>
      <w:r w:rsidRPr="00513714">
        <w:rPr>
          <w:rFonts w:ascii="Times New Roman" w:hAnsi="Times New Roman" w:cs="Times New Roman"/>
          <w:i/>
          <w:iCs/>
          <w:sz w:val="28"/>
          <w:szCs w:val="28"/>
          <w:shd w:val="clear" w:color="auto" w:fill="FFFFFF"/>
          <w:lang w:val="uk-UA"/>
        </w:rPr>
        <w:t>Актуальні проблеми психології : зб. наук. пр. Ін-ту психології ім. Г. С. Костюка НАПН України.</w:t>
      </w:r>
      <w:r w:rsidRPr="00513714">
        <w:rPr>
          <w:rFonts w:ascii="Times New Roman" w:hAnsi="Times New Roman" w:cs="Times New Roman"/>
          <w:sz w:val="28"/>
          <w:szCs w:val="28"/>
          <w:shd w:val="clear" w:color="auto" w:fill="FFFFFF"/>
          <w:lang w:val="uk-UA"/>
        </w:rPr>
        <w:t> 2014. № 10. С. 447–459.</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lastRenderedPageBreak/>
        <w:t xml:space="preserve">Шамрук Н. Б., Шамрук О. П. Причини та умови віктимності неповнолітніх у сучасних умовах. </w:t>
      </w:r>
      <w:r w:rsidRPr="00513714">
        <w:rPr>
          <w:rFonts w:ascii="Times New Roman" w:hAnsi="Times New Roman" w:cs="Times New Roman"/>
          <w:i/>
          <w:sz w:val="28"/>
          <w:szCs w:val="28"/>
          <w:shd w:val="clear" w:color="auto" w:fill="FFFFFF"/>
          <w:lang w:val="uk-UA"/>
        </w:rPr>
        <w:t>Науковий вісник Сіверщини. Серія : Право.</w:t>
      </w:r>
      <w:r w:rsidRPr="00513714">
        <w:rPr>
          <w:rFonts w:ascii="Times New Roman" w:hAnsi="Times New Roman" w:cs="Times New Roman"/>
          <w:sz w:val="28"/>
          <w:szCs w:val="28"/>
          <w:shd w:val="clear" w:color="auto" w:fill="FFFFFF"/>
          <w:lang w:val="uk-UA"/>
        </w:rPr>
        <w:t xml:space="preserve"> 2019. № 3. С. 77–86.</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Шевченко О. Виклики гуманітарної кризи під час війни в Україні для внутрішньо переміщених осіб та інших вразливих груп. </w:t>
      </w:r>
      <w:r w:rsidRPr="00513714">
        <w:rPr>
          <w:rFonts w:ascii="Times New Roman" w:hAnsi="Times New Roman" w:cs="Times New Roman"/>
          <w:i/>
          <w:iCs/>
          <w:sz w:val="28"/>
          <w:szCs w:val="28"/>
          <w:shd w:val="clear" w:color="auto" w:fill="FFFFFF"/>
          <w:lang w:val="uk-UA"/>
        </w:rPr>
        <w:t>Social work and education.</w:t>
      </w:r>
      <w:r w:rsidRPr="00513714">
        <w:rPr>
          <w:rFonts w:ascii="Times New Roman" w:hAnsi="Times New Roman" w:cs="Times New Roman"/>
          <w:sz w:val="28"/>
          <w:szCs w:val="28"/>
          <w:shd w:val="clear" w:color="auto" w:fill="FFFFFF"/>
          <w:lang w:val="uk-UA"/>
        </w:rPr>
        <w:t> 2023. № 10.3. С. 325–335.</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shd w:val="clear" w:color="auto" w:fill="FFFFFF"/>
          <w:lang w:val="uk-UA"/>
        </w:rPr>
        <w:t>Яцук Н., Говоруха О.. Віктимологія. Вплив родини на формування віктимної поведінки та особливості її перебігу. </w:t>
      </w:r>
      <w:r w:rsidRPr="00513714">
        <w:rPr>
          <w:rFonts w:ascii="Times New Roman" w:hAnsi="Times New Roman" w:cs="Times New Roman"/>
          <w:i/>
          <w:iCs/>
          <w:sz w:val="28"/>
          <w:szCs w:val="28"/>
          <w:shd w:val="clear" w:color="auto" w:fill="FFFFFF"/>
          <w:lang w:val="uk-UA"/>
        </w:rPr>
        <w:t>Scientific Collection «InterConf»</w:t>
      </w:r>
      <w:r w:rsidRPr="00513714">
        <w:rPr>
          <w:rFonts w:ascii="Times New Roman" w:hAnsi="Times New Roman" w:cs="Times New Roman"/>
          <w:sz w:val="28"/>
          <w:szCs w:val="28"/>
          <w:shd w:val="clear" w:color="auto" w:fill="FFFFFF"/>
          <w:lang w:val="uk-UA"/>
        </w:rPr>
        <w:t>. 2022. № 112. С. 130–136.</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Bar-Tal D., Chernyak-Hai L., Schori N. A sense of self-perceived collective victimhood in intractable conflicts. </w:t>
      </w:r>
      <w:r w:rsidRPr="00513714">
        <w:rPr>
          <w:rFonts w:ascii="Times New Roman" w:hAnsi="Times New Roman" w:cs="Times New Roman"/>
          <w:i/>
          <w:sz w:val="28"/>
          <w:szCs w:val="28"/>
          <w:lang w:val="uk-UA"/>
        </w:rPr>
        <w:t>International Review of the Red Cross.</w:t>
      </w:r>
      <w:r w:rsidRPr="00513714">
        <w:rPr>
          <w:rFonts w:ascii="Times New Roman" w:hAnsi="Times New Roman" w:cs="Times New Roman"/>
          <w:sz w:val="28"/>
          <w:szCs w:val="28"/>
          <w:lang w:val="uk-UA"/>
        </w:rPr>
        <w:t xml:space="preserve"> </w:t>
      </w:r>
      <w:r w:rsidRPr="00513714">
        <w:rPr>
          <w:rFonts w:ascii="Times New Roman" w:eastAsia="Times New Roman" w:hAnsi="Times New Roman" w:cs="Times New Roman"/>
          <w:sz w:val="28"/>
          <w:szCs w:val="28"/>
          <w:lang w:val="uk-UA"/>
        </w:rPr>
        <w:t>2009. № 91. P. 229–258.</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eastAsia="Times New Roman" w:hAnsi="Times New Roman" w:cs="Times New Roman"/>
          <w:sz w:val="28"/>
          <w:szCs w:val="28"/>
          <w:lang w:val="uk-UA"/>
        </w:rPr>
        <w:t>Hołyst B</w:t>
      </w:r>
      <w:r w:rsidRPr="00513714">
        <w:rPr>
          <w:rFonts w:ascii="Times New Roman" w:eastAsia="Times New Roman" w:hAnsi="Times New Roman" w:cs="Times New Roman"/>
          <w:sz w:val="28"/>
          <w:szCs w:val="28"/>
          <w:lang w:val="en-US"/>
        </w:rPr>
        <w:t xml:space="preserve">. </w:t>
      </w:r>
      <w:r w:rsidRPr="00513714">
        <w:rPr>
          <w:rFonts w:ascii="Times New Roman" w:eastAsia="Times New Roman" w:hAnsi="Times New Roman" w:cs="Times New Roman"/>
          <w:sz w:val="28"/>
          <w:szCs w:val="28"/>
          <w:lang w:val="uk-UA"/>
        </w:rPr>
        <w:t xml:space="preserve">Kryminologia, Wydawnictwo Naukowe PWN, Warszawa, 1977. 372 </w:t>
      </w:r>
      <w:r w:rsidRPr="00513714">
        <w:rPr>
          <w:rFonts w:ascii="Times New Roman" w:eastAsia="Times New Roman" w:hAnsi="Times New Roman" w:cs="Times New Roman"/>
          <w:sz w:val="28"/>
          <w:szCs w:val="28"/>
          <w:lang w:val="en-US"/>
        </w:rPr>
        <w:t>s.</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Jaffe A. J. Notes on the Population Theory of Eugene M. Kulischer. </w:t>
      </w:r>
      <w:r w:rsidRPr="00513714">
        <w:rPr>
          <w:rFonts w:ascii="Times New Roman" w:hAnsi="Times New Roman" w:cs="Times New Roman"/>
          <w:i/>
          <w:sz w:val="28"/>
          <w:szCs w:val="28"/>
          <w:lang w:val="uk-UA"/>
        </w:rPr>
        <w:t>The Mil-bank Memorial Fund Quarterly</w:t>
      </w:r>
      <w:r w:rsidRPr="00513714">
        <w:rPr>
          <w:rFonts w:ascii="Times New Roman" w:hAnsi="Times New Roman" w:cs="Times New Roman"/>
          <w:sz w:val="28"/>
          <w:szCs w:val="28"/>
          <w:lang w:val="uk-UA"/>
        </w:rPr>
        <w:t>. 1962. Vol. 40. № 2. Р. 187–206.</w:t>
      </w:r>
    </w:p>
    <w:p w:rsidR="00730841" w:rsidRPr="00513714" w:rsidRDefault="00730841" w:rsidP="00730841">
      <w:pPr>
        <w:pStyle w:val="a5"/>
        <w:numPr>
          <w:ilvl w:val="0"/>
          <w:numId w:val="105"/>
        </w:numPr>
        <w:shd w:val="clear" w:color="auto" w:fill="FFFFFF"/>
        <w:spacing w:after="0" w:line="360" w:lineRule="auto"/>
        <w:ind w:left="0" w:right="1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Lasky N. V. Victim Precipitation Theory. </w:t>
      </w:r>
      <w:r w:rsidRPr="00513714">
        <w:rPr>
          <w:rFonts w:ascii="Times New Roman" w:hAnsi="Times New Roman" w:cs="Times New Roman"/>
          <w:i/>
          <w:sz w:val="28"/>
          <w:szCs w:val="28"/>
          <w:lang w:val="uk-UA"/>
        </w:rPr>
        <w:t>The Encyclopedia of Women and Crime /</w:t>
      </w:r>
      <w:r w:rsidRPr="00513714">
        <w:rPr>
          <w:rFonts w:ascii="Times New Roman" w:hAnsi="Times New Roman" w:cs="Times New Roman"/>
          <w:sz w:val="28"/>
          <w:szCs w:val="28"/>
          <w:lang w:val="uk-UA"/>
        </w:rPr>
        <w:t xml:space="preserve"> eds. F. P. Bernat, K. Frailing. </w:t>
      </w:r>
      <w:r w:rsidRPr="00513714">
        <w:rPr>
          <w:rFonts w:ascii="Times New Roman" w:hAnsi="Times New Roman" w:cs="Times New Roman"/>
          <w:sz w:val="28"/>
          <w:szCs w:val="28"/>
          <w:shd w:val="clear" w:color="auto" w:fill="FFFFFF"/>
          <w:lang w:val="en-US"/>
        </w:rPr>
        <w:t>John Wiley &amp; Sons, Inc.</w:t>
      </w:r>
      <w:r w:rsidRPr="00513714">
        <w:rPr>
          <w:rFonts w:ascii="Times New Roman" w:hAnsi="Times New Roman" w:cs="Times New Roman"/>
          <w:sz w:val="28"/>
          <w:szCs w:val="28"/>
          <w:shd w:val="clear" w:color="auto" w:fill="FFFFFF"/>
          <w:lang w:val="uk-UA"/>
        </w:rPr>
        <w:t>,</w:t>
      </w:r>
      <w:r w:rsidRPr="00513714">
        <w:rPr>
          <w:rFonts w:ascii="Times New Roman" w:eastAsia="Times New Roman" w:hAnsi="Times New Roman" w:cs="Times New Roman"/>
          <w:sz w:val="28"/>
          <w:szCs w:val="28"/>
          <w:lang w:val="uk-UA"/>
        </w:rPr>
        <w:t xml:space="preserve"> 2021.</w:t>
      </w:r>
      <w:r w:rsidRPr="00513714">
        <w:rPr>
          <w:rFonts w:ascii="Times New Roman" w:hAnsi="Times New Roman" w:cs="Times New Roman"/>
          <w:sz w:val="28"/>
          <w:szCs w:val="28"/>
          <w:lang w:val="uk-UA"/>
        </w:rPr>
        <w:t xml:space="preserve"> Р. 1–2</w:t>
      </w:r>
      <w:r w:rsidRPr="00513714">
        <w:rPr>
          <w:rFonts w:ascii="Times New Roman" w:eastAsia="Times New Roman" w:hAnsi="Times New Roman" w:cs="Times New Roman"/>
          <w:sz w:val="28"/>
          <w:szCs w:val="28"/>
          <w:lang w:val="uk-UA"/>
        </w:rPr>
        <w:t>.</w:t>
      </w:r>
    </w:p>
    <w:p w:rsidR="00730841" w:rsidRPr="00513714" w:rsidRDefault="00730841" w:rsidP="00730841">
      <w:pPr>
        <w:pStyle w:val="a5"/>
        <w:numPr>
          <w:ilvl w:val="0"/>
          <w:numId w:val="105"/>
        </w:numPr>
        <w:shd w:val="clear" w:color="auto" w:fill="FFFFFF"/>
        <w:spacing w:after="0" w:line="360" w:lineRule="auto"/>
        <w:ind w:left="0" w:right="1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Levy B. Dating violence: Young women in danger. </w:t>
      </w:r>
      <w:r w:rsidRPr="00513714">
        <w:rPr>
          <w:rFonts w:ascii="Times New Roman" w:eastAsia="Times New Roman" w:hAnsi="Times New Roman" w:cs="Times New Roman"/>
          <w:sz w:val="28"/>
          <w:szCs w:val="28"/>
          <w:lang w:val="uk-UA"/>
        </w:rPr>
        <w:t>Seattle, WA : Seal Press, 1991. 514 p.</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Mendelsohn B. Une nouvelle branche de la science bio-psycho-sociale la victimologie. </w:t>
      </w:r>
      <w:r w:rsidRPr="00513714">
        <w:rPr>
          <w:rFonts w:ascii="Times New Roman" w:hAnsi="Times New Roman" w:cs="Times New Roman"/>
          <w:i/>
          <w:sz w:val="28"/>
          <w:szCs w:val="28"/>
          <w:lang w:val="uk-UA"/>
        </w:rPr>
        <w:t>Revue Internationale de Criminologie et de Pohce Techniqye</w:t>
      </w:r>
      <w:r w:rsidRPr="00513714">
        <w:rPr>
          <w:rFonts w:ascii="Times New Roman" w:hAnsi="Times New Roman" w:cs="Times New Roman"/>
          <w:sz w:val="28"/>
          <w:szCs w:val="28"/>
          <w:lang w:val="uk-UA"/>
        </w:rPr>
        <w:t xml:space="preserve">. </w:t>
      </w:r>
      <w:r w:rsidRPr="00513714">
        <w:rPr>
          <w:rFonts w:ascii="Times New Roman" w:eastAsia="Times New Roman" w:hAnsi="Times New Roman" w:cs="Times New Roman"/>
          <w:sz w:val="28"/>
          <w:szCs w:val="28"/>
          <w:lang w:val="uk-UA"/>
        </w:rPr>
        <w:t>1995. № 10. Р. 95–109.</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Petherick W. Victim Precipitation: Why we need to Expand Upon the Theory. </w:t>
      </w:r>
      <w:r w:rsidRPr="00513714">
        <w:rPr>
          <w:rFonts w:ascii="Times New Roman" w:hAnsi="Times New Roman" w:cs="Times New Roman"/>
          <w:i/>
          <w:sz w:val="28"/>
          <w:szCs w:val="28"/>
          <w:lang w:val="uk-UA"/>
        </w:rPr>
        <w:t>Forensic Res Criminol Int J</w:t>
      </w:r>
      <w:r w:rsidRPr="00513714">
        <w:rPr>
          <w:rFonts w:ascii="Times New Roman" w:hAnsi="Times New Roman" w:cs="Times New Roman"/>
          <w:sz w:val="28"/>
          <w:szCs w:val="28"/>
          <w:lang w:val="uk-UA"/>
        </w:rPr>
        <w:t xml:space="preserve">. </w:t>
      </w:r>
      <w:r w:rsidRPr="00513714">
        <w:rPr>
          <w:rFonts w:ascii="Times New Roman" w:eastAsia="Times New Roman" w:hAnsi="Times New Roman" w:cs="Times New Roman"/>
          <w:sz w:val="28"/>
          <w:szCs w:val="28"/>
          <w:lang w:val="uk-UA"/>
        </w:rPr>
        <w:t>2017. № 5 (2). Р. 262–264.</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Pratt T. C., </w:t>
      </w:r>
      <w:r w:rsidRPr="00513714">
        <w:rPr>
          <w:rFonts w:ascii="Times New Roman" w:eastAsia="Times New Roman" w:hAnsi="Times New Roman" w:cs="Times New Roman"/>
          <w:spacing w:val="-3"/>
          <w:sz w:val="28"/>
          <w:szCs w:val="28"/>
          <w:lang w:val="uk-UA"/>
        </w:rPr>
        <w:t>Turanovic</w:t>
      </w:r>
      <w:r w:rsidRPr="00513714">
        <w:rPr>
          <w:rFonts w:ascii="Times New Roman" w:hAnsi="Times New Roman" w:cs="Times New Roman"/>
          <w:sz w:val="28"/>
          <w:szCs w:val="28"/>
          <w:lang w:val="uk-UA"/>
        </w:rPr>
        <w:t xml:space="preserve"> </w:t>
      </w:r>
      <w:r w:rsidRPr="00513714">
        <w:rPr>
          <w:rFonts w:ascii="Times New Roman" w:eastAsia="Times New Roman" w:hAnsi="Times New Roman" w:cs="Times New Roman"/>
          <w:spacing w:val="-3"/>
          <w:sz w:val="28"/>
          <w:szCs w:val="28"/>
          <w:lang w:val="uk-UA"/>
        </w:rPr>
        <w:t xml:space="preserve">J. J. </w:t>
      </w:r>
      <w:r w:rsidRPr="00513714">
        <w:rPr>
          <w:rFonts w:ascii="Times New Roman" w:hAnsi="Times New Roman" w:cs="Times New Roman"/>
          <w:sz w:val="28"/>
          <w:szCs w:val="28"/>
          <w:lang w:val="uk-UA"/>
        </w:rPr>
        <w:t>Lifestyle and Routine Activity Theories Revisited: The Im</w:t>
      </w:r>
      <w:r w:rsidRPr="00513714">
        <w:rPr>
          <w:rFonts w:ascii="Times New Roman" w:hAnsi="Times New Roman" w:cs="Times New Roman"/>
          <w:spacing w:val="-3"/>
          <w:sz w:val="28"/>
          <w:szCs w:val="28"/>
          <w:lang w:val="uk-UA"/>
        </w:rPr>
        <w:t xml:space="preserve">portance of </w:t>
      </w:r>
      <w:r w:rsidRPr="00513714">
        <w:rPr>
          <w:rFonts w:ascii="Times New Roman" w:eastAsia="Times New Roman" w:hAnsi="Times New Roman" w:cs="Times New Roman"/>
          <w:spacing w:val="-3"/>
          <w:sz w:val="28"/>
          <w:szCs w:val="28"/>
          <w:lang w:val="uk-UA"/>
        </w:rPr>
        <w:t xml:space="preserve">«Risk» to the Study of Victimization. </w:t>
      </w:r>
      <w:r w:rsidRPr="00513714">
        <w:rPr>
          <w:rFonts w:ascii="Times New Roman" w:eastAsia="Times New Roman" w:hAnsi="Times New Roman" w:cs="Times New Roman"/>
          <w:i/>
          <w:spacing w:val="-3"/>
          <w:sz w:val="28"/>
          <w:szCs w:val="28"/>
          <w:lang w:val="uk-UA"/>
        </w:rPr>
        <w:t xml:space="preserve">Victims </w:t>
      </w:r>
      <w:r w:rsidRPr="00513714">
        <w:rPr>
          <w:rFonts w:ascii="Times New Roman" w:eastAsia="Times New Roman" w:hAnsi="Times New Roman" w:cs="Times New Roman"/>
          <w:i/>
          <w:sz w:val="28"/>
          <w:szCs w:val="28"/>
          <w:lang w:val="uk-UA"/>
        </w:rPr>
        <w:t>&amp; Offenders</w:t>
      </w:r>
      <w:r w:rsidRPr="00513714">
        <w:rPr>
          <w:rFonts w:ascii="Times New Roman" w:eastAsia="Times New Roman" w:hAnsi="Times New Roman" w:cs="Times New Roman"/>
          <w:sz w:val="28"/>
          <w:szCs w:val="28"/>
          <w:lang w:val="uk-UA"/>
        </w:rPr>
        <w:t>. 2016. Vol. 11, № 3. P. 335–354.</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pacing w:val="-1"/>
          <w:sz w:val="28"/>
          <w:szCs w:val="28"/>
          <w:lang w:val="uk-UA"/>
        </w:rPr>
        <w:lastRenderedPageBreak/>
        <w:t>Reyns B. W.,</w:t>
      </w:r>
      <w:r w:rsidRPr="00513714">
        <w:rPr>
          <w:rFonts w:ascii="Times New Roman" w:eastAsia="Times New Roman" w:hAnsi="Times New Roman" w:cs="Times New Roman"/>
          <w:sz w:val="28"/>
          <w:szCs w:val="28"/>
          <w:lang w:val="uk-UA"/>
        </w:rPr>
        <w:t xml:space="preserve"> Henson B., Fisher B. S.</w:t>
      </w:r>
      <w:r w:rsidRPr="00513714">
        <w:rPr>
          <w:rFonts w:ascii="Times New Roman" w:hAnsi="Times New Roman" w:cs="Times New Roman"/>
          <w:spacing w:val="-1"/>
          <w:sz w:val="28"/>
          <w:szCs w:val="28"/>
          <w:lang w:val="uk-UA"/>
        </w:rPr>
        <w:t xml:space="preserve"> Being Pursued Online: Applying Cyberlifestyle</w:t>
      </w:r>
      <w:r w:rsidRPr="00513714">
        <w:rPr>
          <w:rFonts w:ascii="Times New Roman" w:eastAsia="Times New Roman" w:hAnsi="Times New Roman" w:cs="Times New Roman"/>
          <w:spacing w:val="-1"/>
          <w:sz w:val="28"/>
          <w:szCs w:val="28"/>
          <w:lang w:val="uk-UA"/>
        </w:rPr>
        <w:t>–Routine Activ</w:t>
      </w:r>
      <w:r w:rsidRPr="00513714">
        <w:rPr>
          <w:rFonts w:ascii="Times New Roman" w:eastAsia="Times New Roman" w:hAnsi="Times New Roman" w:cs="Times New Roman"/>
          <w:sz w:val="28"/>
          <w:szCs w:val="28"/>
          <w:lang w:val="uk-UA"/>
        </w:rPr>
        <w:t xml:space="preserve">ities Theory to Cyberstalking Victimization. </w:t>
      </w:r>
      <w:r w:rsidRPr="00513714">
        <w:rPr>
          <w:rFonts w:ascii="Times New Roman" w:eastAsia="Times New Roman" w:hAnsi="Times New Roman" w:cs="Times New Roman"/>
          <w:i/>
          <w:spacing w:val="-1"/>
          <w:sz w:val="28"/>
          <w:szCs w:val="28"/>
          <w:lang w:val="uk-UA"/>
        </w:rPr>
        <w:t>Criminal Justice and Behavior</w:t>
      </w:r>
      <w:r w:rsidRPr="00513714">
        <w:rPr>
          <w:rFonts w:ascii="Times New Roman" w:eastAsia="Times New Roman" w:hAnsi="Times New Roman" w:cs="Times New Roman"/>
          <w:spacing w:val="-1"/>
          <w:sz w:val="28"/>
          <w:szCs w:val="28"/>
          <w:lang w:val="uk-UA"/>
        </w:rPr>
        <w:t>. 2011. № 38 (11). P. 1149–1169.</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 xml:space="preserve">Seligman M. E. P. Helplessness: On depression, development, and death. San Francisco : Freeman, 1975. 250 р. </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Seligman M. E. P. What You Can Change &amp; What You Can’t. New York : Knopf, 1993. 317 р.</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Siegel L. J. Criminology: Theories, Patterns, and Typologies, Seventh Edition. Wadsworth Publishing, 2001. 634 p.</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en-US"/>
        </w:rPr>
        <w:t>Timchenko</w:t>
      </w:r>
      <w:r w:rsidRPr="00513714">
        <w:rPr>
          <w:rFonts w:ascii="Times New Roman" w:hAnsi="Times New Roman" w:cs="Times New Roman"/>
          <w:sz w:val="28"/>
          <w:szCs w:val="28"/>
          <w:lang w:val="uk-UA"/>
        </w:rPr>
        <w:t xml:space="preserve"> </w:t>
      </w:r>
      <w:proofErr w:type="gramStart"/>
      <w:r w:rsidRPr="00513714">
        <w:rPr>
          <w:rFonts w:ascii="Times New Roman" w:hAnsi="Times New Roman" w:cs="Times New Roman"/>
          <w:sz w:val="28"/>
          <w:szCs w:val="28"/>
          <w:lang w:val="uk-UA"/>
        </w:rPr>
        <w:t>О.</w:t>
      </w:r>
      <w:r w:rsidRPr="00513714">
        <w:rPr>
          <w:rFonts w:ascii="Times New Roman" w:hAnsi="Times New Roman" w:cs="Times New Roman"/>
          <w:sz w:val="28"/>
          <w:szCs w:val="28"/>
          <w:lang w:val="en-US"/>
        </w:rPr>
        <w:t>,</w:t>
      </w:r>
      <w:proofErr w:type="gramEnd"/>
      <w:r w:rsidRPr="00513714">
        <w:rPr>
          <w:rFonts w:ascii="Times New Roman" w:hAnsi="Times New Roman" w:cs="Times New Roman"/>
          <w:sz w:val="28"/>
          <w:szCs w:val="28"/>
          <w:lang w:val="en-US"/>
        </w:rPr>
        <w:t xml:space="preserve"> Khrystenko</w:t>
      </w:r>
      <w:r w:rsidRPr="00513714">
        <w:rPr>
          <w:rFonts w:ascii="Times New Roman" w:hAnsi="Times New Roman" w:cs="Times New Roman"/>
          <w:sz w:val="28"/>
          <w:szCs w:val="28"/>
          <w:lang w:val="uk-UA"/>
        </w:rPr>
        <w:t xml:space="preserve"> </w:t>
      </w:r>
      <w:r w:rsidRPr="00513714">
        <w:rPr>
          <w:rFonts w:ascii="Times New Roman" w:hAnsi="Times New Roman" w:cs="Times New Roman"/>
          <w:sz w:val="28"/>
          <w:szCs w:val="28"/>
          <w:lang w:val="en-US"/>
        </w:rPr>
        <w:t>V</w:t>
      </w:r>
      <w:r w:rsidRPr="00513714">
        <w:rPr>
          <w:rFonts w:ascii="Times New Roman" w:hAnsi="Times New Roman" w:cs="Times New Roman"/>
          <w:sz w:val="28"/>
          <w:szCs w:val="28"/>
          <w:lang w:val="uk-UA"/>
        </w:rPr>
        <w:t>.</w:t>
      </w:r>
      <w:r w:rsidRPr="00513714">
        <w:rPr>
          <w:rFonts w:ascii="Times New Roman" w:hAnsi="Times New Roman" w:cs="Times New Roman"/>
          <w:sz w:val="28"/>
          <w:szCs w:val="28"/>
          <w:lang w:val="en-US"/>
        </w:rPr>
        <w:t>, Lefterov</w:t>
      </w:r>
      <w:r w:rsidRPr="00513714">
        <w:rPr>
          <w:rFonts w:ascii="Times New Roman" w:hAnsi="Times New Roman" w:cs="Times New Roman"/>
          <w:sz w:val="28"/>
          <w:szCs w:val="28"/>
          <w:lang w:val="uk-UA"/>
        </w:rPr>
        <w:t xml:space="preserve"> </w:t>
      </w:r>
      <w:r w:rsidRPr="00513714">
        <w:rPr>
          <w:rFonts w:ascii="Times New Roman" w:hAnsi="Times New Roman" w:cs="Times New Roman"/>
          <w:sz w:val="28"/>
          <w:szCs w:val="28"/>
          <w:lang w:val="en-US"/>
        </w:rPr>
        <w:t>V</w:t>
      </w:r>
      <w:r w:rsidRPr="00513714">
        <w:rPr>
          <w:rFonts w:ascii="Times New Roman" w:hAnsi="Times New Roman" w:cs="Times New Roman"/>
          <w:sz w:val="28"/>
          <w:szCs w:val="28"/>
          <w:lang w:val="uk-UA"/>
        </w:rPr>
        <w:t>.</w:t>
      </w:r>
      <w:r w:rsidRPr="00513714">
        <w:rPr>
          <w:rFonts w:ascii="Times New Roman" w:hAnsi="Times New Roman" w:cs="Times New Roman"/>
          <w:sz w:val="28"/>
          <w:szCs w:val="28"/>
          <w:lang w:val="en-US"/>
        </w:rPr>
        <w:t xml:space="preserve"> </w:t>
      </w:r>
      <w:r w:rsidRPr="00513714">
        <w:rPr>
          <w:rFonts w:ascii="Times New Roman" w:hAnsi="Times New Roman" w:cs="Times New Roman"/>
          <w:sz w:val="28"/>
          <w:szCs w:val="28"/>
          <w:lang w:val="uk-UA"/>
        </w:rPr>
        <w:t xml:space="preserve">Is there a «victim syndrome» among forced displaced persons in Ukraine? </w:t>
      </w:r>
      <w:r w:rsidRPr="00513714">
        <w:rPr>
          <w:rFonts w:ascii="Times New Roman" w:hAnsi="Times New Roman" w:cs="Times New Roman"/>
          <w:i/>
          <w:sz w:val="28"/>
          <w:szCs w:val="28"/>
          <w:lang w:val="uk-UA"/>
        </w:rPr>
        <w:t xml:space="preserve">International Journal of Psychosocial Rehabilitation. </w:t>
      </w:r>
      <w:r w:rsidRPr="00513714">
        <w:rPr>
          <w:rFonts w:ascii="Times New Roman" w:hAnsi="Times New Roman" w:cs="Times New Roman"/>
          <w:sz w:val="28"/>
          <w:szCs w:val="28"/>
          <w:lang w:val="uk-UA"/>
        </w:rPr>
        <w:t xml:space="preserve">2020. Vol. 24, Issue 06. Р. </w:t>
      </w:r>
      <w:r w:rsidRPr="00513714">
        <w:rPr>
          <w:rFonts w:ascii="Times New Roman" w:hAnsi="Times New Roman" w:cs="Times New Roman"/>
          <w:sz w:val="28"/>
          <w:szCs w:val="28"/>
          <w:lang w:val="en-US"/>
        </w:rPr>
        <w:t>13092</w:t>
      </w:r>
      <w:r w:rsidRPr="00513714">
        <w:rPr>
          <w:rFonts w:ascii="Times New Roman" w:hAnsi="Times New Roman" w:cs="Times New Roman"/>
          <w:sz w:val="28"/>
          <w:szCs w:val="28"/>
          <w:lang w:val="uk-UA"/>
        </w:rPr>
        <w:t>–</w:t>
      </w:r>
      <w:r w:rsidRPr="00513714">
        <w:rPr>
          <w:rFonts w:ascii="Times New Roman" w:hAnsi="Times New Roman" w:cs="Times New Roman"/>
          <w:sz w:val="28"/>
          <w:szCs w:val="28"/>
          <w:lang w:val="en-US"/>
        </w:rPr>
        <w:t>13110</w:t>
      </w:r>
      <w:r w:rsidRPr="00513714">
        <w:rPr>
          <w:rFonts w:ascii="Times New Roman" w:hAnsi="Times New Roman" w:cs="Times New Roman"/>
          <w:sz w:val="28"/>
          <w:szCs w:val="28"/>
          <w:lang w:val="uk-UA"/>
        </w:rPr>
        <w:t>.</w:t>
      </w:r>
    </w:p>
    <w:p w:rsidR="00730841" w:rsidRPr="00513714" w:rsidRDefault="00730841" w:rsidP="00730841">
      <w:pPr>
        <w:pStyle w:val="a5"/>
        <w:numPr>
          <w:ilvl w:val="0"/>
          <w:numId w:val="105"/>
        </w:numPr>
        <w:spacing w:after="0" w:line="360" w:lineRule="auto"/>
        <w:ind w:left="0" w:firstLine="709"/>
        <w:jc w:val="both"/>
        <w:rPr>
          <w:rFonts w:ascii="Times New Roman" w:hAnsi="Times New Roman" w:cs="Times New Roman"/>
          <w:sz w:val="28"/>
          <w:szCs w:val="28"/>
          <w:lang w:val="uk-UA"/>
        </w:rPr>
      </w:pPr>
      <w:r w:rsidRPr="00513714">
        <w:rPr>
          <w:rFonts w:ascii="Times New Roman" w:hAnsi="Times New Roman" w:cs="Times New Roman"/>
          <w:sz w:val="28"/>
          <w:szCs w:val="28"/>
          <w:lang w:val="uk-UA"/>
        </w:rPr>
        <w:t>Wilcox P., Land K. C., Hunt S. A. Criminal circumstance: A dynamic multi-contextual criminal opportunity theory.</w:t>
      </w:r>
      <w:r w:rsidRPr="00513714">
        <w:rPr>
          <w:rFonts w:ascii="Times New Roman" w:eastAsia="Times New Roman" w:hAnsi="Times New Roman" w:cs="Times New Roman"/>
          <w:sz w:val="28"/>
          <w:szCs w:val="28"/>
          <w:lang w:val="uk-UA"/>
        </w:rPr>
        <w:t xml:space="preserve"> N. Y. : Taylor and Francis, 2018. 248 p.</w:t>
      </w:r>
    </w:p>
    <w:p w:rsidR="003B6888" w:rsidRDefault="003B6888">
      <w:pPr>
        <w:rPr>
          <w:rFonts w:ascii="Times New Roman" w:hAnsi="Times New Roman" w:cs="Times New Roman"/>
          <w:bCs/>
          <w:sz w:val="28"/>
          <w:szCs w:val="28"/>
          <w:lang w:val="en-US"/>
        </w:rPr>
      </w:pPr>
      <w:r>
        <w:rPr>
          <w:rFonts w:ascii="Times New Roman" w:hAnsi="Times New Roman" w:cs="Times New Roman"/>
          <w:bCs/>
          <w:sz w:val="28"/>
          <w:szCs w:val="28"/>
          <w:lang w:val="en-US"/>
        </w:rPr>
        <w:br w:type="page"/>
      </w:r>
    </w:p>
    <w:p w:rsidR="003965DD" w:rsidRPr="003965DD" w:rsidRDefault="003965DD" w:rsidP="003965DD">
      <w:pPr>
        <w:pStyle w:val="a5"/>
        <w:spacing w:after="0" w:line="360" w:lineRule="auto"/>
        <w:ind w:left="709"/>
        <w:jc w:val="right"/>
        <w:rPr>
          <w:rFonts w:ascii="Times New Roman" w:eastAsia="Times New Roman" w:hAnsi="Times New Roman" w:cs="Times New Roman"/>
          <w:b/>
          <w:sz w:val="28"/>
          <w:szCs w:val="28"/>
          <w:lang w:val="uk-UA"/>
        </w:rPr>
      </w:pPr>
      <w:r w:rsidRPr="003965DD">
        <w:rPr>
          <w:rFonts w:ascii="Times New Roman" w:eastAsia="Times New Roman" w:hAnsi="Times New Roman" w:cs="Times New Roman"/>
          <w:b/>
          <w:sz w:val="28"/>
          <w:szCs w:val="28"/>
          <w:lang w:val="uk-UA"/>
        </w:rPr>
        <w:lastRenderedPageBreak/>
        <w:t>Додаток 1</w:t>
      </w:r>
    </w:p>
    <w:p w:rsidR="003965DD" w:rsidRPr="00821102" w:rsidRDefault="003965DD" w:rsidP="003965DD">
      <w:pPr>
        <w:jc w:val="center"/>
        <w:rPr>
          <w:rFonts w:ascii="Times New Roman" w:hAnsi="Times New Roman" w:cs="Times New Roman"/>
          <w:b/>
          <w:sz w:val="28"/>
          <w:szCs w:val="28"/>
          <w:lang w:val="uk-UA"/>
        </w:rPr>
      </w:pPr>
      <w:r w:rsidRPr="00821102">
        <w:rPr>
          <w:rFonts w:ascii="Times New Roman" w:hAnsi="Times New Roman" w:cs="Times New Roman"/>
          <w:b/>
          <w:sz w:val="28"/>
          <w:szCs w:val="28"/>
          <w:lang w:val="uk-UA"/>
        </w:rPr>
        <w:t xml:space="preserve">Кореляцйний аналіз </w:t>
      </w:r>
      <w:r>
        <w:rPr>
          <w:rFonts w:ascii="Times New Roman" w:hAnsi="Times New Roman" w:cs="Times New Roman"/>
          <w:b/>
          <w:sz w:val="28"/>
          <w:szCs w:val="28"/>
          <w:lang w:val="uk-UA"/>
        </w:rPr>
        <w:t>зв’язку індексу задоволеності життям та ознаками синдрому жертви</w:t>
      </w:r>
    </w:p>
    <w:tbl>
      <w:tblPr>
        <w:tblW w:w="5403" w:type="pct"/>
        <w:jc w:val="center"/>
        <w:tblBorders>
          <w:top w:val="outset" w:sz="6" w:space="0" w:color="111111"/>
          <w:left w:val="outset" w:sz="6" w:space="0" w:color="111111"/>
          <w:bottom w:val="outset" w:sz="6" w:space="0" w:color="111111"/>
          <w:right w:val="outset" w:sz="6" w:space="0" w:color="111111"/>
        </w:tblBorders>
        <w:tblLayout w:type="fixed"/>
        <w:tblCellMar>
          <w:top w:w="15" w:type="dxa"/>
          <w:left w:w="15" w:type="dxa"/>
          <w:bottom w:w="15" w:type="dxa"/>
          <w:right w:w="15" w:type="dxa"/>
        </w:tblCellMar>
        <w:tblLook w:val="04A0"/>
      </w:tblPr>
      <w:tblGrid>
        <w:gridCol w:w="1006"/>
        <w:gridCol w:w="586"/>
        <w:gridCol w:w="764"/>
        <w:gridCol w:w="709"/>
        <w:gridCol w:w="919"/>
        <w:gridCol w:w="782"/>
        <w:gridCol w:w="709"/>
        <w:gridCol w:w="850"/>
        <w:gridCol w:w="709"/>
        <w:gridCol w:w="709"/>
        <w:gridCol w:w="850"/>
        <w:gridCol w:w="774"/>
        <w:gridCol w:w="774"/>
      </w:tblGrid>
      <w:tr w:rsidR="003965DD" w:rsidRPr="00F951A4" w:rsidTr="003965DD">
        <w:trPr>
          <w:trHeight w:val="383"/>
          <w:jc w:val="center"/>
        </w:trPr>
        <w:tc>
          <w:tcPr>
            <w:tcW w:w="1006" w:type="dxa"/>
            <w:vMerge w:val="restart"/>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sz w:val="16"/>
                <w:szCs w:val="18"/>
                <w:lang w:eastAsia="ru-RU"/>
              </w:rPr>
              <w:br/>
            </w:r>
            <w:r w:rsidRPr="003030EC">
              <w:rPr>
                <w:rFonts w:ascii="Times New Roman" w:eastAsia="Times New Roman" w:hAnsi="Times New Roman" w:cs="Times New Roman"/>
                <w:color w:val="000000"/>
                <w:sz w:val="16"/>
                <w:szCs w:val="18"/>
                <w:lang w:eastAsia="ru-RU"/>
              </w:rPr>
              <w:t>Variable</w:t>
            </w:r>
          </w:p>
        </w:tc>
        <w:tc>
          <w:tcPr>
            <w:tcW w:w="9135" w:type="dxa"/>
            <w:gridSpan w:val="12"/>
            <w:tcBorders>
              <w:top w:val="outset" w:sz="6" w:space="0" w:color="111111"/>
              <w:left w:val="outset" w:sz="6" w:space="0" w:color="111111"/>
              <w:bottom w:val="outset" w:sz="6" w:space="0" w:color="111111"/>
              <w:right w:val="single" w:sz="4" w:space="0" w:color="auto"/>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color w:val="000000"/>
                <w:sz w:val="16"/>
                <w:szCs w:val="18"/>
                <w:lang w:val="en-US" w:eastAsia="ru-RU"/>
              </w:rPr>
            </w:pPr>
            <w:r w:rsidRPr="003030EC">
              <w:rPr>
                <w:rFonts w:ascii="Times New Roman" w:eastAsia="Times New Roman" w:hAnsi="Times New Roman" w:cs="Times New Roman"/>
                <w:color w:val="000000"/>
                <w:sz w:val="16"/>
                <w:szCs w:val="18"/>
                <w:lang w:val="en-US" w:eastAsia="ru-RU"/>
              </w:rPr>
              <w:t>Correlations (Spreadsheet1) Marked correlations are significant at p &lt; ,05000 N=50 (Casewise deletion of missing data)</w:t>
            </w:r>
          </w:p>
        </w:tc>
      </w:tr>
      <w:tr w:rsidR="003965DD" w:rsidRPr="003030EC" w:rsidTr="003965DD">
        <w:trPr>
          <w:trHeight w:val="306"/>
          <w:jc w:val="center"/>
        </w:trPr>
        <w:tc>
          <w:tcPr>
            <w:tcW w:w="1006" w:type="dxa"/>
            <w:vMerge/>
            <w:tcBorders>
              <w:top w:val="outset" w:sz="6" w:space="0" w:color="111111"/>
              <w:left w:val="outset" w:sz="6" w:space="0" w:color="111111"/>
              <w:bottom w:val="outset" w:sz="6" w:space="0" w:color="111111"/>
              <w:right w:val="outset" w:sz="6" w:space="0" w:color="111111"/>
            </w:tcBorders>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val="en-US" w:eastAsia="ru-RU"/>
              </w:rPr>
            </w:pPr>
          </w:p>
        </w:tc>
        <w:tc>
          <w:tcPr>
            <w:tcW w:w="586" w:type="dxa"/>
            <w:tcBorders>
              <w:top w:val="outset" w:sz="6" w:space="0" w:color="111111"/>
              <w:left w:val="outset" w:sz="6" w:space="0" w:color="111111"/>
              <w:bottom w:val="outset" w:sz="6" w:space="0" w:color="111111"/>
              <w:right w:val="outset" w:sz="6" w:space="0" w:color="111111"/>
            </w:tcBorders>
            <w:noWrap/>
            <w:vAlign w:val="center"/>
          </w:tcPr>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sidRPr="003030EC">
              <w:rPr>
                <w:rFonts w:ascii="Times New Roman" w:eastAsia="Times New Roman" w:hAnsi="Times New Roman" w:cs="Times New Roman"/>
                <w:color w:val="000000"/>
                <w:sz w:val="16"/>
                <w:szCs w:val="18"/>
                <w:lang w:val="uk-UA" w:eastAsia="ru-RU"/>
              </w:rPr>
              <w:t>індекс задоволеності життям</w:t>
            </w:r>
          </w:p>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p>
        </w:tc>
        <w:tc>
          <w:tcPr>
            <w:tcW w:w="764" w:type="dxa"/>
            <w:tcBorders>
              <w:top w:val="outset" w:sz="6" w:space="0" w:color="111111"/>
              <w:left w:val="outset" w:sz="6" w:space="0" w:color="111111"/>
              <w:bottom w:val="outset" w:sz="6" w:space="0" w:color="111111"/>
              <w:right w:val="outset" w:sz="6" w:space="0" w:color="111111"/>
            </w:tcBorders>
            <w:noWrap/>
            <w:vAlign w:val="center"/>
          </w:tcPr>
          <w:tbl>
            <w:tblPr>
              <w:tblW w:w="4514" w:type="pct"/>
              <w:tblLayout w:type="fixed"/>
              <w:tblCellMar>
                <w:top w:w="15" w:type="dxa"/>
                <w:left w:w="15" w:type="dxa"/>
                <w:bottom w:w="15" w:type="dxa"/>
                <w:right w:w="15" w:type="dxa"/>
              </w:tblCellMar>
              <w:tblLook w:val="04A0"/>
            </w:tblPr>
            <w:tblGrid>
              <w:gridCol w:w="663"/>
            </w:tblGrid>
            <w:tr w:rsidR="003965DD" w:rsidRPr="003030EC" w:rsidTr="00942665">
              <w:trPr>
                <w:trHeight w:val="1021"/>
              </w:trPr>
              <w:tc>
                <w:tcPr>
                  <w:tcW w:w="502" w:type="dxa"/>
                  <w:tcBorders>
                    <w:top w:val="nil"/>
                    <w:left w:val="nil"/>
                    <w:bottom w:val="nil"/>
                    <w:right w:val="nil"/>
                  </w:tcBorders>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sidRPr="003030EC">
                    <w:rPr>
                      <w:rFonts w:ascii="Times New Roman" w:eastAsia="Times New Roman" w:hAnsi="Times New Roman" w:cs="Times New Roman"/>
                      <w:color w:val="000000"/>
                      <w:sz w:val="16"/>
                      <w:szCs w:val="18"/>
                      <w:lang w:val="uk-UA" w:eastAsia="ru-RU"/>
                    </w:rPr>
                    <w:t>ситуативна тривожність</w:t>
                  </w:r>
                </w:p>
              </w:tc>
            </w:tr>
          </w:tbl>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p>
        </w:tc>
        <w:tc>
          <w:tcPr>
            <w:tcW w:w="709" w:type="dxa"/>
            <w:tcBorders>
              <w:top w:val="outset" w:sz="6" w:space="0" w:color="111111"/>
              <w:left w:val="outset" w:sz="6" w:space="0" w:color="111111"/>
              <w:bottom w:val="outset" w:sz="6" w:space="0" w:color="111111"/>
              <w:right w:val="outset" w:sz="6" w:space="0" w:color="111111"/>
            </w:tcBorders>
            <w:noWrap/>
            <w:vAlign w:val="center"/>
          </w:tcPr>
          <w:tbl>
            <w:tblPr>
              <w:tblW w:w="5000" w:type="pct"/>
              <w:tblLayout w:type="fixed"/>
              <w:tblCellMar>
                <w:top w:w="15" w:type="dxa"/>
                <w:left w:w="15" w:type="dxa"/>
                <w:bottom w:w="15" w:type="dxa"/>
                <w:right w:w="15" w:type="dxa"/>
              </w:tblCellMar>
              <w:tblLook w:val="04A0"/>
            </w:tblPr>
            <w:tblGrid>
              <w:gridCol w:w="679"/>
            </w:tblGrid>
            <w:tr w:rsidR="003965DD" w:rsidRPr="003030EC" w:rsidTr="00942665">
              <w:trPr>
                <w:trHeight w:val="670"/>
              </w:trPr>
              <w:tc>
                <w:tcPr>
                  <w:tcW w:w="622" w:type="dxa"/>
                  <w:tcBorders>
                    <w:top w:val="nil"/>
                    <w:left w:val="nil"/>
                    <w:bottom w:val="nil"/>
                    <w:right w:val="nil"/>
                  </w:tcBorders>
                  <w:noWrap/>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sidRPr="003030EC">
                    <w:rPr>
                      <w:rFonts w:ascii="Times New Roman" w:eastAsia="Times New Roman" w:hAnsi="Times New Roman" w:cs="Times New Roman"/>
                      <w:color w:val="000000"/>
                      <w:sz w:val="16"/>
                      <w:szCs w:val="18"/>
                      <w:lang w:val="uk-UA" w:eastAsia="ru-RU"/>
                    </w:rPr>
                    <w:t>особистісна тривожність</w:t>
                  </w:r>
                </w:p>
              </w:tc>
            </w:tr>
          </w:tbl>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p>
        </w:tc>
        <w:tc>
          <w:tcPr>
            <w:tcW w:w="919" w:type="dxa"/>
            <w:tcBorders>
              <w:top w:val="outset" w:sz="6" w:space="0" w:color="111111"/>
              <w:left w:val="outset" w:sz="6" w:space="0" w:color="111111"/>
              <w:bottom w:val="outset" w:sz="6" w:space="0" w:color="111111"/>
              <w:right w:val="outset" w:sz="6" w:space="0" w:color="111111"/>
            </w:tcBorders>
            <w:noWrap/>
            <w:vAlign w:val="center"/>
          </w:tcPr>
          <w:tbl>
            <w:tblPr>
              <w:tblW w:w="962" w:type="dxa"/>
              <w:tblLayout w:type="fixed"/>
              <w:tblCellMar>
                <w:top w:w="15" w:type="dxa"/>
                <w:left w:w="15" w:type="dxa"/>
                <w:bottom w:w="15" w:type="dxa"/>
                <w:right w:w="15" w:type="dxa"/>
              </w:tblCellMar>
              <w:tblLook w:val="04A0"/>
            </w:tblPr>
            <w:tblGrid>
              <w:gridCol w:w="962"/>
            </w:tblGrid>
            <w:tr w:rsidR="003965DD" w:rsidRPr="003030EC" w:rsidTr="00942665">
              <w:trPr>
                <w:trHeight w:val="670"/>
              </w:trPr>
              <w:tc>
                <w:tcPr>
                  <w:tcW w:w="962" w:type="dxa"/>
                  <w:tcBorders>
                    <w:top w:val="nil"/>
                    <w:left w:val="nil"/>
                    <w:bottom w:val="nil"/>
                    <w:right w:val="nil"/>
                  </w:tcBorders>
                  <w:noWrap/>
                  <w:hideMark/>
                </w:tcPr>
                <w:p w:rsidR="003965DD" w:rsidRDefault="003965DD" w:rsidP="00942665">
                  <w:pPr>
                    <w:spacing w:after="0" w:line="240" w:lineRule="auto"/>
                    <w:jc w:val="center"/>
                    <w:rPr>
                      <w:rFonts w:ascii="Times New Roman" w:eastAsia="Times New Roman" w:hAnsi="Times New Roman" w:cs="Times New Roman"/>
                      <w:color w:val="000000"/>
                      <w:sz w:val="16"/>
                      <w:szCs w:val="18"/>
                      <w:lang w:val="uk-UA" w:eastAsia="ru-RU"/>
                    </w:rPr>
                  </w:pPr>
                  <w:r>
                    <w:rPr>
                      <w:rFonts w:ascii="Times New Roman" w:eastAsia="Times New Roman" w:hAnsi="Times New Roman" w:cs="Times New Roman"/>
                      <w:color w:val="000000"/>
                      <w:sz w:val="16"/>
                      <w:szCs w:val="18"/>
                      <w:lang w:val="uk-UA" w:eastAsia="ru-RU"/>
                    </w:rPr>
                    <w:t>Загальна</w:t>
                  </w:r>
                </w:p>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Pr>
                      <w:rFonts w:ascii="Times New Roman" w:eastAsia="Times New Roman" w:hAnsi="Times New Roman" w:cs="Times New Roman"/>
                      <w:color w:val="000000"/>
                      <w:sz w:val="16"/>
                      <w:szCs w:val="18"/>
                      <w:lang w:val="uk-UA" w:eastAsia="ru-RU"/>
                    </w:rPr>
                    <w:t>інтернальність</w:t>
                  </w:r>
                </w:p>
              </w:tc>
            </w:tr>
          </w:tbl>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p>
        </w:tc>
        <w:tc>
          <w:tcPr>
            <w:tcW w:w="782" w:type="dxa"/>
            <w:tcBorders>
              <w:top w:val="outset" w:sz="6" w:space="0" w:color="111111"/>
              <w:left w:val="outset" w:sz="6" w:space="0" w:color="111111"/>
              <w:bottom w:val="outset" w:sz="6" w:space="0" w:color="111111"/>
              <w:right w:val="outset" w:sz="6" w:space="0" w:color="111111"/>
            </w:tcBorders>
            <w:noWrap/>
            <w:vAlign w:val="center"/>
          </w:tcPr>
          <w:p w:rsidR="003965DD" w:rsidRPr="003030EC" w:rsidRDefault="003965DD" w:rsidP="00942665">
            <w:pPr>
              <w:spacing w:after="0" w:line="240" w:lineRule="auto"/>
              <w:jc w:val="center"/>
              <w:rPr>
                <w:rFonts w:ascii="Times New Roman" w:eastAsia="Times New Roman" w:hAnsi="Times New Roman" w:cs="Times New Roman"/>
                <w:sz w:val="16"/>
                <w:szCs w:val="16"/>
                <w:lang w:val="uk-UA" w:eastAsia="ru-RU"/>
              </w:rPr>
            </w:pPr>
            <w:r>
              <w:rPr>
                <w:rFonts w:ascii="Times New Roman" w:eastAsia="Times New Roman" w:hAnsi="Times New Roman" w:cs="Times New Roman"/>
                <w:sz w:val="16"/>
                <w:szCs w:val="16"/>
                <w:lang w:val="uk-UA" w:eastAsia="ru-RU"/>
              </w:rPr>
              <w:t>Агресивність</w:t>
            </w:r>
          </w:p>
        </w:tc>
        <w:tc>
          <w:tcPr>
            <w:tcW w:w="709" w:type="dxa"/>
            <w:tcBorders>
              <w:top w:val="outset" w:sz="6" w:space="0" w:color="111111"/>
              <w:left w:val="outset" w:sz="6" w:space="0" w:color="111111"/>
              <w:bottom w:val="outset" w:sz="6" w:space="0" w:color="111111"/>
              <w:right w:val="outset" w:sz="6" w:space="0" w:color="111111"/>
            </w:tcBorders>
            <w:noWrap/>
            <w:vAlign w:val="center"/>
          </w:tcPr>
          <w:tbl>
            <w:tblPr>
              <w:tblW w:w="5000" w:type="pct"/>
              <w:tblLayout w:type="fixed"/>
              <w:tblCellMar>
                <w:top w:w="15" w:type="dxa"/>
                <w:left w:w="15" w:type="dxa"/>
                <w:bottom w:w="15" w:type="dxa"/>
                <w:right w:w="15" w:type="dxa"/>
              </w:tblCellMar>
              <w:tblLook w:val="04A0"/>
            </w:tblPr>
            <w:tblGrid>
              <w:gridCol w:w="679"/>
            </w:tblGrid>
            <w:tr w:rsidR="003965DD" w:rsidRPr="003030EC" w:rsidTr="00942665">
              <w:trPr>
                <w:trHeight w:val="319"/>
              </w:trPr>
              <w:tc>
                <w:tcPr>
                  <w:tcW w:w="588" w:type="dxa"/>
                  <w:tcBorders>
                    <w:top w:val="nil"/>
                    <w:left w:val="nil"/>
                    <w:bottom w:val="nil"/>
                    <w:right w:val="nil"/>
                  </w:tcBorders>
                  <w:noWrap/>
                  <w:hideMark/>
                </w:tcPr>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r w:rsidRPr="003030EC">
                    <w:rPr>
                      <w:rFonts w:ascii="Times New Roman" w:hAnsi="Times New Roman" w:cs="Times New Roman"/>
                      <w:sz w:val="16"/>
                      <w:szCs w:val="16"/>
                    </w:rPr>
                    <w:t>Непряма агресія</w:t>
                  </w:r>
                </w:p>
              </w:tc>
            </w:tr>
          </w:tbl>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p>
        </w:tc>
        <w:tc>
          <w:tcPr>
            <w:tcW w:w="850" w:type="dxa"/>
            <w:tcBorders>
              <w:top w:val="outset" w:sz="6" w:space="0" w:color="111111"/>
              <w:left w:val="outset" w:sz="6" w:space="0" w:color="111111"/>
              <w:bottom w:val="outset" w:sz="6" w:space="0" w:color="111111"/>
              <w:right w:val="outset" w:sz="6" w:space="0" w:color="111111"/>
            </w:tcBorders>
            <w:noWrap/>
            <w:vAlign w:val="center"/>
          </w:tcPr>
          <w:p w:rsidR="003965DD" w:rsidRDefault="003965DD" w:rsidP="00942665"/>
          <w:tbl>
            <w:tblPr>
              <w:tblW w:w="555" w:type="dxa"/>
              <w:tblLayout w:type="fixed"/>
              <w:tblCellMar>
                <w:top w:w="15" w:type="dxa"/>
                <w:left w:w="15" w:type="dxa"/>
                <w:bottom w:w="15" w:type="dxa"/>
                <w:right w:w="15" w:type="dxa"/>
              </w:tblCellMar>
              <w:tblLook w:val="04A0"/>
            </w:tblPr>
            <w:tblGrid>
              <w:gridCol w:w="555"/>
            </w:tblGrid>
            <w:tr w:rsidR="003965DD" w:rsidRPr="003030EC" w:rsidTr="00942665">
              <w:trPr>
                <w:trHeight w:val="935"/>
              </w:trPr>
              <w:tc>
                <w:tcPr>
                  <w:tcW w:w="555" w:type="dxa"/>
                  <w:tcBorders>
                    <w:top w:val="nil"/>
                    <w:left w:val="nil"/>
                    <w:bottom w:val="nil"/>
                    <w:right w:val="nil"/>
                  </w:tcBorders>
                  <w:noWrap/>
                  <w:hideMark/>
                </w:tcPr>
                <w:p w:rsidR="003965DD" w:rsidRPr="00FA7ABB" w:rsidRDefault="003965DD" w:rsidP="00942665">
                  <w:pPr>
                    <w:spacing w:after="0" w:line="240" w:lineRule="auto"/>
                    <w:jc w:val="center"/>
                    <w:rPr>
                      <w:rFonts w:ascii="Times New Roman" w:eastAsia="Times New Roman" w:hAnsi="Times New Roman" w:cs="Times New Roman"/>
                      <w:sz w:val="16"/>
                      <w:szCs w:val="16"/>
                      <w:lang w:val="uk-UA" w:eastAsia="ru-RU"/>
                    </w:rPr>
                  </w:pPr>
                  <w:r>
                    <w:rPr>
                      <w:rFonts w:ascii="Times New Roman" w:hAnsi="Times New Roman" w:cs="Times New Roman"/>
                      <w:sz w:val="16"/>
                      <w:szCs w:val="16"/>
                      <w:lang w:val="uk-UA"/>
                    </w:rPr>
                    <w:t>Дратівливість</w:t>
                  </w:r>
                </w:p>
              </w:tc>
            </w:tr>
          </w:tbl>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p>
        </w:tc>
        <w:tc>
          <w:tcPr>
            <w:tcW w:w="709" w:type="dxa"/>
            <w:tcBorders>
              <w:top w:val="outset" w:sz="6" w:space="0" w:color="111111"/>
              <w:left w:val="outset" w:sz="6" w:space="0" w:color="111111"/>
              <w:bottom w:val="outset" w:sz="6" w:space="0" w:color="111111"/>
              <w:right w:val="outset" w:sz="6" w:space="0" w:color="111111"/>
            </w:tcBorders>
            <w:noWrap/>
            <w:vAlign w:val="center"/>
          </w:tcPr>
          <w:tbl>
            <w:tblPr>
              <w:tblW w:w="5000" w:type="pct"/>
              <w:tblLayout w:type="fixed"/>
              <w:tblCellMar>
                <w:top w:w="15" w:type="dxa"/>
                <w:left w:w="15" w:type="dxa"/>
                <w:bottom w:w="15" w:type="dxa"/>
                <w:right w:w="15" w:type="dxa"/>
              </w:tblCellMar>
              <w:tblLook w:val="04A0"/>
            </w:tblPr>
            <w:tblGrid>
              <w:gridCol w:w="679"/>
            </w:tblGrid>
            <w:tr w:rsidR="003965DD" w:rsidRPr="003030EC" w:rsidTr="00942665">
              <w:trPr>
                <w:trHeight w:val="319"/>
              </w:trPr>
              <w:tc>
                <w:tcPr>
                  <w:tcW w:w="683" w:type="dxa"/>
                  <w:tcBorders>
                    <w:top w:val="nil"/>
                    <w:left w:val="nil"/>
                    <w:bottom w:val="nil"/>
                    <w:right w:val="nil"/>
                  </w:tcBorders>
                  <w:noWrap/>
                  <w:hideMark/>
                </w:tcPr>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r w:rsidRPr="003030EC">
                    <w:rPr>
                      <w:rFonts w:ascii="Times New Roman" w:hAnsi="Times New Roman" w:cs="Times New Roman"/>
                      <w:sz w:val="16"/>
                      <w:szCs w:val="16"/>
                    </w:rPr>
                    <w:t>Негативізм</w:t>
                  </w:r>
                </w:p>
              </w:tc>
            </w:tr>
          </w:tbl>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p>
        </w:tc>
        <w:tc>
          <w:tcPr>
            <w:tcW w:w="709" w:type="dxa"/>
            <w:tcBorders>
              <w:top w:val="outset" w:sz="6" w:space="0" w:color="111111"/>
              <w:left w:val="outset" w:sz="6" w:space="0" w:color="111111"/>
              <w:bottom w:val="outset" w:sz="6" w:space="0" w:color="111111"/>
              <w:right w:val="outset" w:sz="6" w:space="0" w:color="111111"/>
            </w:tcBorders>
            <w:noWrap/>
            <w:vAlign w:val="center"/>
          </w:tcPr>
          <w:tbl>
            <w:tblPr>
              <w:tblW w:w="5000" w:type="pct"/>
              <w:tblLayout w:type="fixed"/>
              <w:tblCellMar>
                <w:top w:w="15" w:type="dxa"/>
                <w:left w:w="15" w:type="dxa"/>
                <w:bottom w:w="15" w:type="dxa"/>
                <w:right w:w="15" w:type="dxa"/>
              </w:tblCellMar>
              <w:tblLook w:val="04A0"/>
            </w:tblPr>
            <w:tblGrid>
              <w:gridCol w:w="679"/>
            </w:tblGrid>
            <w:tr w:rsidR="003965DD" w:rsidRPr="003030EC" w:rsidTr="00942665">
              <w:trPr>
                <w:trHeight w:val="319"/>
              </w:trPr>
              <w:tc>
                <w:tcPr>
                  <w:tcW w:w="683" w:type="dxa"/>
                  <w:tcBorders>
                    <w:top w:val="nil"/>
                    <w:left w:val="nil"/>
                    <w:bottom w:val="nil"/>
                    <w:right w:val="nil"/>
                  </w:tcBorders>
                  <w:noWrap/>
                  <w:hideMark/>
                </w:tcPr>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r w:rsidRPr="003030EC">
                    <w:rPr>
                      <w:rFonts w:ascii="Times New Roman" w:hAnsi="Times New Roman" w:cs="Times New Roman"/>
                      <w:sz w:val="16"/>
                      <w:szCs w:val="16"/>
                    </w:rPr>
                    <w:t>Образа</w:t>
                  </w:r>
                </w:p>
              </w:tc>
            </w:tr>
          </w:tbl>
          <w:p w:rsidR="003965DD" w:rsidRPr="003030EC" w:rsidRDefault="003965DD" w:rsidP="00942665">
            <w:pPr>
              <w:spacing w:after="0" w:line="240" w:lineRule="auto"/>
              <w:jc w:val="center"/>
              <w:rPr>
                <w:rFonts w:ascii="Times New Roman" w:eastAsia="Times New Roman" w:hAnsi="Times New Roman" w:cs="Times New Roman"/>
                <w:sz w:val="16"/>
                <w:szCs w:val="16"/>
                <w:lang w:eastAsia="ru-RU"/>
              </w:rPr>
            </w:pPr>
          </w:p>
        </w:tc>
        <w:tc>
          <w:tcPr>
            <w:tcW w:w="850" w:type="dxa"/>
            <w:tcBorders>
              <w:top w:val="outset" w:sz="6" w:space="0" w:color="111111"/>
              <w:left w:val="outset" w:sz="6" w:space="0" w:color="111111"/>
              <w:bottom w:val="outset" w:sz="6" w:space="0" w:color="111111"/>
              <w:right w:val="outset" w:sz="6" w:space="0" w:color="111111"/>
            </w:tcBorders>
            <w:noWrap/>
            <w:vAlign w:val="center"/>
          </w:tcPr>
          <w:p w:rsidR="003965DD" w:rsidRPr="003030EC" w:rsidRDefault="003965DD" w:rsidP="00942665">
            <w:pPr>
              <w:spacing w:after="0" w:line="240" w:lineRule="auto"/>
              <w:jc w:val="center"/>
              <w:rPr>
                <w:rFonts w:ascii="Times New Roman" w:eastAsia="Times New Roman" w:hAnsi="Times New Roman" w:cs="Times New Roman"/>
                <w:sz w:val="16"/>
                <w:szCs w:val="16"/>
                <w:lang w:val="uk-UA" w:eastAsia="ru-RU"/>
              </w:rPr>
            </w:pPr>
            <w:r w:rsidRPr="003030EC">
              <w:rPr>
                <w:rFonts w:ascii="Times New Roman" w:eastAsia="Times New Roman" w:hAnsi="Times New Roman" w:cs="Times New Roman"/>
                <w:sz w:val="16"/>
                <w:szCs w:val="16"/>
                <w:lang w:val="uk-UA" w:eastAsia="ru-RU"/>
              </w:rPr>
              <w:t>Підозрілість</w:t>
            </w:r>
          </w:p>
        </w:tc>
        <w:tc>
          <w:tcPr>
            <w:tcW w:w="774" w:type="dxa"/>
            <w:tcBorders>
              <w:top w:val="outset" w:sz="6" w:space="0" w:color="111111"/>
              <w:left w:val="outset" w:sz="6" w:space="0" w:color="111111"/>
              <w:bottom w:val="outset" w:sz="6" w:space="0" w:color="111111"/>
              <w:right w:val="single" w:sz="4" w:space="0" w:color="auto"/>
            </w:tcBorders>
            <w:noWrap/>
            <w:vAlign w:val="center"/>
          </w:tcPr>
          <w:p w:rsidR="003965DD" w:rsidRPr="003030EC" w:rsidRDefault="003965DD" w:rsidP="00942665">
            <w:pPr>
              <w:spacing w:after="0" w:line="240" w:lineRule="auto"/>
              <w:jc w:val="center"/>
              <w:rPr>
                <w:rFonts w:ascii="Times New Roman" w:eastAsia="Times New Roman" w:hAnsi="Times New Roman" w:cs="Times New Roman"/>
                <w:sz w:val="16"/>
                <w:szCs w:val="16"/>
                <w:lang w:val="uk-UA" w:eastAsia="ru-RU"/>
              </w:rPr>
            </w:pPr>
            <w:r>
              <w:rPr>
                <w:rFonts w:ascii="Times New Roman" w:eastAsia="Times New Roman" w:hAnsi="Times New Roman" w:cs="Times New Roman"/>
                <w:sz w:val="16"/>
                <w:szCs w:val="16"/>
                <w:lang w:val="uk-UA" w:eastAsia="ru-RU"/>
              </w:rPr>
              <w:t>Ворожість</w:t>
            </w:r>
          </w:p>
        </w:tc>
        <w:tc>
          <w:tcPr>
            <w:tcW w:w="774" w:type="dxa"/>
            <w:tcBorders>
              <w:top w:val="outset" w:sz="6" w:space="0" w:color="111111"/>
              <w:left w:val="outset" w:sz="6" w:space="0" w:color="111111"/>
              <w:bottom w:val="outset" w:sz="6" w:space="0" w:color="111111"/>
              <w:right w:val="single" w:sz="4" w:space="0" w:color="auto"/>
            </w:tcBorders>
            <w:vAlign w:val="center"/>
          </w:tcPr>
          <w:p w:rsidR="003965DD" w:rsidRPr="003030EC" w:rsidRDefault="003965DD" w:rsidP="00942665">
            <w:pPr>
              <w:spacing w:after="0" w:line="240" w:lineRule="auto"/>
              <w:jc w:val="center"/>
              <w:rPr>
                <w:rFonts w:ascii="Times New Roman" w:eastAsia="Times New Roman" w:hAnsi="Times New Roman" w:cs="Times New Roman"/>
                <w:sz w:val="16"/>
                <w:szCs w:val="16"/>
                <w:lang w:val="uk-UA" w:eastAsia="ru-RU"/>
              </w:rPr>
            </w:pPr>
            <w:r w:rsidRPr="003030EC">
              <w:rPr>
                <w:rFonts w:ascii="Times New Roman" w:eastAsia="Times New Roman" w:hAnsi="Times New Roman" w:cs="Times New Roman"/>
                <w:sz w:val="16"/>
                <w:szCs w:val="16"/>
                <w:lang w:val="uk-UA" w:eastAsia="ru-RU"/>
              </w:rPr>
              <w:t>Почуття провини</w:t>
            </w:r>
          </w:p>
        </w:tc>
      </w:tr>
      <w:tr w:rsidR="003965DD" w:rsidRPr="003030EC" w:rsidTr="003965DD">
        <w:trPr>
          <w:trHeight w:val="415"/>
          <w:jc w:val="center"/>
        </w:trPr>
        <w:tc>
          <w:tcPr>
            <w:tcW w:w="1006"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tblPr>
            <w:tblGrid>
              <w:gridCol w:w="976"/>
            </w:tblGrid>
            <w:tr w:rsidR="003965DD" w:rsidRPr="003030EC" w:rsidTr="00942665">
              <w:trPr>
                <w:trHeight w:val="319"/>
              </w:trPr>
              <w:tc>
                <w:tcPr>
                  <w:tcW w:w="1561" w:type="dxa"/>
                  <w:tcBorders>
                    <w:top w:val="nil"/>
                    <w:left w:val="nil"/>
                    <w:bottom w:val="nil"/>
                    <w:right w:val="nil"/>
                  </w:tcBorders>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sidRPr="003030EC">
                    <w:rPr>
                      <w:rFonts w:ascii="Times New Roman" w:eastAsia="Times New Roman" w:hAnsi="Times New Roman" w:cs="Times New Roman"/>
                      <w:color w:val="000000"/>
                      <w:sz w:val="16"/>
                      <w:szCs w:val="18"/>
                      <w:lang w:val="uk-UA" w:eastAsia="ru-RU"/>
                    </w:rPr>
                    <w:t>індекс задоволеності життям</w:t>
                  </w:r>
                </w:p>
              </w:tc>
            </w:tr>
          </w:tbl>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p>
        </w:tc>
        <w:tc>
          <w:tcPr>
            <w:tcW w:w="586"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1,000000</w:t>
            </w:r>
          </w:p>
        </w:tc>
        <w:tc>
          <w:tcPr>
            <w:tcW w:w="764"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val="uk-UA" w:eastAsia="ru-RU"/>
              </w:rPr>
            </w:pPr>
            <w:r>
              <w:rPr>
                <w:rFonts w:ascii="Times New Roman" w:eastAsia="Times New Roman" w:hAnsi="Times New Roman" w:cs="Times New Roman"/>
                <w:color w:val="FF0000"/>
                <w:sz w:val="16"/>
                <w:szCs w:val="18"/>
                <w:lang w:val="uk-UA" w:eastAsia="ru-RU"/>
              </w:rPr>
              <w:t>-</w:t>
            </w:r>
            <w:r>
              <w:rPr>
                <w:rFonts w:ascii="Times New Roman" w:eastAsia="Times New Roman" w:hAnsi="Times New Roman" w:cs="Times New Roman"/>
                <w:color w:val="FF0000"/>
                <w:sz w:val="16"/>
                <w:szCs w:val="18"/>
                <w:lang w:eastAsia="ru-RU"/>
              </w:rPr>
              <w:t>0,</w:t>
            </w:r>
            <w:r>
              <w:rPr>
                <w:rFonts w:ascii="Times New Roman" w:eastAsia="Times New Roman" w:hAnsi="Times New Roman" w:cs="Times New Roman"/>
                <w:color w:val="FF0000"/>
                <w:sz w:val="16"/>
                <w:szCs w:val="18"/>
                <w:lang w:val="uk-UA" w:eastAsia="ru-RU"/>
              </w:rPr>
              <w:t>314</w:t>
            </w:r>
            <w:r>
              <w:rPr>
                <w:rFonts w:ascii="Times New Roman" w:eastAsia="Times New Roman" w:hAnsi="Times New Roman" w:cs="Times New Roman"/>
                <w:color w:val="FF0000"/>
                <w:sz w:val="16"/>
                <w:szCs w:val="18"/>
                <w:lang w:eastAsia="ru-RU"/>
              </w:rPr>
              <w:t>10</w:t>
            </w:r>
          </w:p>
        </w:tc>
        <w:tc>
          <w:tcPr>
            <w:tcW w:w="70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Pr>
                <w:rFonts w:ascii="Times New Roman" w:eastAsia="Times New Roman" w:hAnsi="Times New Roman" w:cs="Times New Roman"/>
                <w:color w:val="000000"/>
                <w:sz w:val="16"/>
                <w:szCs w:val="18"/>
                <w:lang w:eastAsia="ru-RU"/>
              </w:rPr>
              <w:t>-0,1</w:t>
            </w:r>
            <w:r>
              <w:rPr>
                <w:rFonts w:ascii="Times New Roman" w:eastAsia="Times New Roman" w:hAnsi="Times New Roman" w:cs="Times New Roman"/>
                <w:color w:val="000000"/>
                <w:sz w:val="16"/>
                <w:szCs w:val="18"/>
                <w:lang w:val="uk-UA" w:eastAsia="ru-RU"/>
              </w:rPr>
              <w:t>1</w:t>
            </w:r>
            <w:r w:rsidRPr="003030EC">
              <w:rPr>
                <w:rFonts w:ascii="Times New Roman" w:eastAsia="Times New Roman" w:hAnsi="Times New Roman" w:cs="Times New Roman"/>
                <w:color w:val="000000"/>
                <w:sz w:val="16"/>
                <w:szCs w:val="18"/>
                <w:lang w:eastAsia="ru-RU"/>
              </w:rPr>
              <w:t>9147</w:t>
            </w:r>
          </w:p>
        </w:tc>
        <w:tc>
          <w:tcPr>
            <w:tcW w:w="91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Pr>
                <w:rFonts w:ascii="Times New Roman" w:eastAsia="Times New Roman" w:hAnsi="Times New Roman" w:cs="Times New Roman"/>
                <w:color w:val="FF0000"/>
                <w:sz w:val="16"/>
                <w:szCs w:val="18"/>
                <w:lang w:eastAsia="ru-RU"/>
              </w:rPr>
              <w:t>0,</w:t>
            </w:r>
            <w:r>
              <w:rPr>
                <w:rFonts w:ascii="Times New Roman" w:eastAsia="Times New Roman" w:hAnsi="Times New Roman" w:cs="Times New Roman"/>
                <w:color w:val="FF0000"/>
                <w:sz w:val="16"/>
                <w:szCs w:val="18"/>
                <w:lang w:val="uk-UA" w:eastAsia="ru-RU"/>
              </w:rPr>
              <w:t>4</w:t>
            </w:r>
            <w:r>
              <w:rPr>
                <w:rFonts w:ascii="Times New Roman" w:eastAsia="Times New Roman" w:hAnsi="Times New Roman" w:cs="Times New Roman"/>
                <w:color w:val="FF0000"/>
                <w:sz w:val="16"/>
                <w:szCs w:val="18"/>
                <w:lang w:eastAsia="ru-RU"/>
              </w:rPr>
              <w:t>3</w:t>
            </w:r>
            <w:r>
              <w:rPr>
                <w:rFonts w:ascii="Times New Roman" w:eastAsia="Times New Roman" w:hAnsi="Times New Roman" w:cs="Times New Roman"/>
                <w:color w:val="FF0000"/>
                <w:sz w:val="16"/>
                <w:szCs w:val="18"/>
                <w:lang w:val="uk-UA" w:eastAsia="ru-RU"/>
              </w:rPr>
              <w:t>4</w:t>
            </w:r>
            <w:r w:rsidRPr="003030EC">
              <w:rPr>
                <w:rFonts w:ascii="Times New Roman" w:eastAsia="Times New Roman" w:hAnsi="Times New Roman" w:cs="Times New Roman"/>
                <w:color w:val="FF0000"/>
                <w:sz w:val="16"/>
                <w:szCs w:val="18"/>
                <w:lang w:eastAsia="ru-RU"/>
              </w:rPr>
              <w:t>429</w:t>
            </w:r>
          </w:p>
        </w:tc>
        <w:tc>
          <w:tcPr>
            <w:tcW w:w="782"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FA7ABB" w:rsidRDefault="003965DD" w:rsidP="00942665">
            <w:pPr>
              <w:spacing w:after="0" w:line="240" w:lineRule="auto"/>
              <w:jc w:val="center"/>
              <w:rPr>
                <w:rFonts w:ascii="Times New Roman" w:eastAsia="Times New Roman" w:hAnsi="Times New Roman" w:cs="Times New Roman"/>
                <w:color w:val="FF0000"/>
                <w:sz w:val="16"/>
                <w:szCs w:val="18"/>
                <w:lang w:eastAsia="ru-RU"/>
              </w:rPr>
            </w:pPr>
            <w:r w:rsidRPr="00FA7ABB">
              <w:rPr>
                <w:rFonts w:ascii="Times New Roman" w:eastAsia="Times New Roman" w:hAnsi="Times New Roman" w:cs="Times New Roman"/>
                <w:color w:val="FF0000"/>
                <w:sz w:val="16"/>
                <w:szCs w:val="18"/>
                <w:lang w:val="uk-UA" w:eastAsia="ru-RU"/>
              </w:rPr>
              <w:t>-</w:t>
            </w:r>
            <w:r w:rsidRPr="00FA7ABB">
              <w:rPr>
                <w:rFonts w:ascii="Times New Roman" w:eastAsia="Times New Roman" w:hAnsi="Times New Roman" w:cs="Times New Roman"/>
                <w:color w:val="FF0000"/>
                <w:sz w:val="16"/>
                <w:szCs w:val="18"/>
                <w:lang w:eastAsia="ru-RU"/>
              </w:rPr>
              <w:t>0,</w:t>
            </w:r>
            <w:r w:rsidRPr="00FA7ABB">
              <w:rPr>
                <w:rFonts w:ascii="Times New Roman" w:eastAsia="Times New Roman" w:hAnsi="Times New Roman" w:cs="Times New Roman"/>
                <w:color w:val="FF0000"/>
                <w:sz w:val="16"/>
                <w:szCs w:val="18"/>
                <w:lang w:val="uk-UA" w:eastAsia="ru-RU"/>
              </w:rPr>
              <w:t>41</w:t>
            </w:r>
            <w:r w:rsidRPr="00FA7ABB">
              <w:rPr>
                <w:rFonts w:ascii="Times New Roman" w:eastAsia="Times New Roman" w:hAnsi="Times New Roman" w:cs="Times New Roman"/>
                <w:color w:val="FF0000"/>
                <w:sz w:val="16"/>
                <w:szCs w:val="18"/>
                <w:lang w:eastAsia="ru-RU"/>
              </w:rPr>
              <w:t>9110</w:t>
            </w:r>
          </w:p>
        </w:tc>
        <w:tc>
          <w:tcPr>
            <w:tcW w:w="70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0,077405</w:t>
            </w:r>
          </w:p>
        </w:tc>
        <w:tc>
          <w:tcPr>
            <w:tcW w:w="850"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-0,101148</w:t>
            </w:r>
          </w:p>
        </w:tc>
        <w:tc>
          <w:tcPr>
            <w:tcW w:w="70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-0,130972</w:t>
            </w:r>
          </w:p>
        </w:tc>
        <w:tc>
          <w:tcPr>
            <w:tcW w:w="70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0,083004</w:t>
            </w:r>
          </w:p>
        </w:tc>
        <w:tc>
          <w:tcPr>
            <w:tcW w:w="850"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sidRPr="003030EC">
              <w:rPr>
                <w:rFonts w:ascii="Times New Roman" w:eastAsia="Times New Roman" w:hAnsi="Times New Roman" w:cs="Times New Roman"/>
                <w:color w:val="000000"/>
                <w:sz w:val="16"/>
                <w:szCs w:val="18"/>
                <w:lang w:eastAsia="ru-RU"/>
              </w:rPr>
              <w:t>-0,143921</w:t>
            </w:r>
          </w:p>
        </w:tc>
        <w:tc>
          <w:tcPr>
            <w:tcW w:w="774"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rsidR="003965DD" w:rsidRPr="003030EC" w:rsidRDefault="003965DD" w:rsidP="00942665">
            <w:pPr>
              <w:spacing w:after="0" w:line="240" w:lineRule="auto"/>
              <w:jc w:val="center"/>
              <w:rPr>
                <w:rFonts w:ascii="Times New Roman" w:eastAsia="Times New Roman" w:hAnsi="Times New Roman" w:cs="Times New Roman"/>
                <w:sz w:val="16"/>
                <w:szCs w:val="18"/>
                <w:lang w:eastAsia="ru-RU"/>
              </w:rPr>
            </w:pPr>
            <w:r>
              <w:rPr>
                <w:rFonts w:ascii="Times New Roman" w:eastAsia="Times New Roman" w:hAnsi="Times New Roman" w:cs="Times New Roman"/>
                <w:color w:val="FF0000"/>
                <w:sz w:val="16"/>
                <w:szCs w:val="18"/>
                <w:lang w:eastAsia="ru-RU"/>
              </w:rPr>
              <w:t>-0,4</w:t>
            </w:r>
            <w:r>
              <w:rPr>
                <w:rFonts w:ascii="Times New Roman" w:eastAsia="Times New Roman" w:hAnsi="Times New Roman" w:cs="Times New Roman"/>
                <w:color w:val="FF0000"/>
                <w:sz w:val="16"/>
                <w:szCs w:val="18"/>
                <w:lang w:val="uk-UA" w:eastAsia="ru-RU"/>
              </w:rPr>
              <w:t>1</w:t>
            </w:r>
            <w:r w:rsidRPr="003030EC">
              <w:rPr>
                <w:rFonts w:ascii="Times New Roman" w:eastAsia="Times New Roman" w:hAnsi="Times New Roman" w:cs="Times New Roman"/>
                <w:color w:val="FF0000"/>
                <w:sz w:val="16"/>
                <w:szCs w:val="18"/>
                <w:lang w:eastAsia="ru-RU"/>
              </w:rPr>
              <w:t>9683</w:t>
            </w:r>
          </w:p>
        </w:tc>
        <w:tc>
          <w:tcPr>
            <w:tcW w:w="774" w:type="dxa"/>
            <w:tcBorders>
              <w:top w:val="outset" w:sz="6" w:space="0" w:color="111111"/>
              <w:left w:val="outset" w:sz="6" w:space="0" w:color="111111"/>
              <w:bottom w:val="outset" w:sz="6" w:space="0" w:color="111111"/>
              <w:right w:val="outset" w:sz="6" w:space="0" w:color="111111"/>
            </w:tcBorders>
            <w:shd w:val="clear" w:color="auto" w:fill="FFFFFF"/>
            <w:vAlign w:val="center"/>
          </w:tcPr>
          <w:p w:rsidR="003965DD" w:rsidRPr="00FA7ABB" w:rsidRDefault="003965DD" w:rsidP="00942665">
            <w:pPr>
              <w:spacing w:after="0" w:line="240" w:lineRule="auto"/>
              <w:jc w:val="center"/>
              <w:rPr>
                <w:rFonts w:ascii="Times New Roman" w:eastAsia="Times New Roman" w:hAnsi="Times New Roman" w:cs="Times New Roman"/>
                <w:color w:val="FF0000"/>
                <w:sz w:val="16"/>
                <w:szCs w:val="18"/>
                <w:lang w:val="uk-UA" w:eastAsia="ru-RU"/>
              </w:rPr>
            </w:pPr>
            <w:r w:rsidRPr="00FA7ABB">
              <w:rPr>
                <w:rFonts w:ascii="Times New Roman" w:eastAsia="Times New Roman" w:hAnsi="Times New Roman" w:cs="Times New Roman"/>
                <w:sz w:val="16"/>
                <w:szCs w:val="18"/>
                <w:lang w:val="uk-UA" w:eastAsia="ru-RU"/>
              </w:rPr>
              <w:t>-0,012126</w:t>
            </w:r>
          </w:p>
        </w:tc>
      </w:tr>
    </w:tbl>
    <w:p w:rsidR="003965DD" w:rsidRDefault="003965DD" w:rsidP="003965DD">
      <w:pPr>
        <w:rPr>
          <w:lang w:val="uk-UA"/>
        </w:rPr>
      </w:pPr>
    </w:p>
    <w:p w:rsidR="003C13F5" w:rsidRPr="00FB470B" w:rsidRDefault="003C13F5" w:rsidP="003C13F5">
      <w:pPr>
        <w:tabs>
          <w:tab w:val="right" w:leader="dot" w:pos="9356"/>
        </w:tabs>
        <w:spacing w:after="0" w:line="360" w:lineRule="auto"/>
        <w:jc w:val="both"/>
        <w:rPr>
          <w:rFonts w:ascii="Times New Roman" w:hAnsi="Times New Roman" w:cs="Times New Roman"/>
          <w:bCs/>
          <w:sz w:val="28"/>
          <w:szCs w:val="28"/>
          <w:lang w:val="en-US"/>
        </w:rPr>
      </w:pPr>
    </w:p>
    <w:sectPr w:rsidR="003C13F5" w:rsidRPr="00FB470B" w:rsidSect="00823417">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4CB1" w:rsidRDefault="00364CB1" w:rsidP="00823417">
      <w:pPr>
        <w:spacing w:after="0" w:line="240" w:lineRule="auto"/>
      </w:pPr>
      <w:r>
        <w:separator/>
      </w:r>
    </w:p>
  </w:endnote>
  <w:endnote w:type="continuationSeparator" w:id="0">
    <w:p w:rsidR="00364CB1" w:rsidRDefault="00364CB1" w:rsidP="008234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4CB1" w:rsidRDefault="00364CB1" w:rsidP="00823417">
      <w:pPr>
        <w:spacing w:after="0" w:line="240" w:lineRule="auto"/>
      </w:pPr>
      <w:r>
        <w:separator/>
      </w:r>
    </w:p>
  </w:footnote>
  <w:footnote w:type="continuationSeparator" w:id="0">
    <w:p w:rsidR="00364CB1" w:rsidRDefault="00364CB1" w:rsidP="008234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rPr>
      <w:id w:val="2047099674"/>
      <w:docPartObj>
        <w:docPartGallery w:val="Page Numbers (Top of Page)"/>
        <w:docPartUnique/>
      </w:docPartObj>
    </w:sdtPr>
    <w:sdtContent>
      <w:p w:rsidR="00823417" w:rsidRPr="003B6888" w:rsidRDefault="00263DEA">
        <w:pPr>
          <w:pStyle w:val="ad"/>
          <w:jc w:val="right"/>
          <w:rPr>
            <w:rFonts w:ascii="Times New Roman" w:hAnsi="Times New Roman" w:cs="Times New Roman"/>
            <w:sz w:val="24"/>
          </w:rPr>
        </w:pPr>
        <w:r w:rsidRPr="003B6888">
          <w:rPr>
            <w:rFonts w:ascii="Times New Roman" w:hAnsi="Times New Roman" w:cs="Times New Roman"/>
            <w:sz w:val="24"/>
          </w:rPr>
          <w:fldChar w:fldCharType="begin"/>
        </w:r>
        <w:r w:rsidR="00823417" w:rsidRPr="003B6888">
          <w:rPr>
            <w:rFonts w:ascii="Times New Roman" w:hAnsi="Times New Roman" w:cs="Times New Roman"/>
            <w:sz w:val="24"/>
          </w:rPr>
          <w:instrText>PAGE   \* MERGEFORMAT</w:instrText>
        </w:r>
        <w:r w:rsidRPr="003B6888">
          <w:rPr>
            <w:rFonts w:ascii="Times New Roman" w:hAnsi="Times New Roman" w:cs="Times New Roman"/>
            <w:sz w:val="24"/>
          </w:rPr>
          <w:fldChar w:fldCharType="separate"/>
        </w:r>
        <w:r w:rsidR="00BC62E0">
          <w:rPr>
            <w:rFonts w:ascii="Times New Roman" w:hAnsi="Times New Roman" w:cs="Times New Roman"/>
            <w:noProof/>
            <w:sz w:val="24"/>
          </w:rPr>
          <w:t>9</w:t>
        </w:r>
        <w:r w:rsidRPr="003B6888">
          <w:rPr>
            <w:rFonts w:ascii="Times New Roman" w:hAnsi="Times New Roman" w:cs="Times New Roman"/>
            <w:sz w:val="24"/>
          </w:rPr>
          <w:fldChar w:fldCharType="end"/>
        </w:r>
      </w:p>
    </w:sdtContent>
  </w:sdt>
  <w:p w:rsidR="00823417" w:rsidRDefault="00823417">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ED88644"/>
    <w:lvl w:ilvl="0">
      <w:numFmt w:val="bullet"/>
      <w:lvlText w:val="*"/>
      <w:lvlJc w:val="left"/>
      <w:pPr>
        <w:ind w:left="0" w:firstLine="0"/>
      </w:pPr>
    </w:lvl>
  </w:abstractNum>
  <w:abstractNum w:abstractNumId="1">
    <w:nsid w:val="035A30AB"/>
    <w:multiLevelType w:val="hybridMultilevel"/>
    <w:tmpl w:val="BCB4B4A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35B75BB"/>
    <w:multiLevelType w:val="multilevel"/>
    <w:tmpl w:val="E89060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FC00E3"/>
    <w:multiLevelType w:val="multilevel"/>
    <w:tmpl w:val="4E4AC0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812378"/>
    <w:multiLevelType w:val="multilevel"/>
    <w:tmpl w:val="1C2C0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6FC2388"/>
    <w:multiLevelType w:val="multilevel"/>
    <w:tmpl w:val="505C6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719705D"/>
    <w:multiLevelType w:val="multilevel"/>
    <w:tmpl w:val="54968B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9470CF5"/>
    <w:multiLevelType w:val="multilevel"/>
    <w:tmpl w:val="3C782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9E83859"/>
    <w:multiLevelType w:val="hybridMultilevel"/>
    <w:tmpl w:val="E0BE7D98"/>
    <w:lvl w:ilvl="0" w:tplc="B9B02DE6">
      <w:start w:val="1"/>
      <w:numFmt w:val="decimal"/>
      <w:lvlText w:val="%1."/>
      <w:lvlJc w:val="left"/>
      <w:pPr>
        <w:ind w:left="720" w:hanging="360"/>
      </w:pPr>
      <w:rPr>
        <w:rFonts w:ascii="Times New Roman" w:hAnsi="Times New Roman" w:cs="Times New Roman" w:hint="default"/>
        <w:b w:val="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B2C360E"/>
    <w:multiLevelType w:val="multilevel"/>
    <w:tmpl w:val="BBF67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B4A453D"/>
    <w:multiLevelType w:val="multilevel"/>
    <w:tmpl w:val="043841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13716B9"/>
    <w:multiLevelType w:val="multilevel"/>
    <w:tmpl w:val="D4401F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139763E"/>
    <w:multiLevelType w:val="multilevel"/>
    <w:tmpl w:val="DD1882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2127FC8"/>
    <w:multiLevelType w:val="multilevel"/>
    <w:tmpl w:val="AC444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6A6239F"/>
    <w:multiLevelType w:val="hybridMultilevel"/>
    <w:tmpl w:val="65387CC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D548C56">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7DC0AB5"/>
    <w:multiLevelType w:val="multilevel"/>
    <w:tmpl w:val="4F6C5E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8F057C4"/>
    <w:multiLevelType w:val="hybridMultilevel"/>
    <w:tmpl w:val="817861A4"/>
    <w:lvl w:ilvl="0" w:tplc="61B6EED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197C6AE5"/>
    <w:multiLevelType w:val="multilevel"/>
    <w:tmpl w:val="BE5A0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9D524D7"/>
    <w:multiLevelType w:val="multilevel"/>
    <w:tmpl w:val="9D64A2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B1F37AA"/>
    <w:multiLevelType w:val="multilevel"/>
    <w:tmpl w:val="DC3EE6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1CA76A7B"/>
    <w:multiLevelType w:val="multilevel"/>
    <w:tmpl w:val="EA5EBD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1CC84F52"/>
    <w:multiLevelType w:val="multilevel"/>
    <w:tmpl w:val="43CC5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D172C21"/>
    <w:multiLevelType w:val="multilevel"/>
    <w:tmpl w:val="536CE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1D9808B4"/>
    <w:multiLevelType w:val="multilevel"/>
    <w:tmpl w:val="AF18C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1EAA12BD"/>
    <w:multiLevelType w:val="multilevel"/>
    <w:tmpl w:val="52922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1B01B50"/>
    <w:multiLevelType w:val="multilevel"/>
    <w:tmpl w:val="B0A42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4516DEC"/>
    <w:multiLevelType w:val="multilevel"/>
    <w:tmpl w:val="71986C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56F4704"/>
    <w:multiLevelType w:val="multilevel"/>
    <w:tmpl w:val="3D72C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5FB49DC"/>
    <w:multiLevelType w:val="hybridMultilevel"/>
    <w:tmpl w:val="E1DC3D28"/>
    <w:lvl w:ilvl="0" w:tplc="8968004C">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26024FB3"/>
    <w:multiLevelType w:val="multilevel"/>
    <w:tmpl w:val="1A30E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27923EF0"/>
    <w:multiLevelType w:val="multilevel"/>
    <w:tmpl w:val="633C6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2AD2780F"/>
    <w:multiLevelType w:val="multilevel"/>
    <w:tmpl w:val="51E677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2B2204C1"/>
    <w:multiLevelType w:val="multilevel"/>
    <w:tmpl w:val="BB0401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2B5462B5"/>
    <w:multiLevelType w:val="multilevel"/>
    <w:tmpl w:val="509CC8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2CCF4324"/>
    <w:multiLevelType w:val="multilevel"/>
    <w:tmpl w:val="B2EA58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2D7A540E"/>
    <w:multiLevelType w:val="multilevel"/>
    <w:tmpl w:val="D7B85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2DFC4650"/>
    <w:multiLevelType w:val="multilevel"/>
    <w:tmpl w:val="CE6455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2E9832A7"/>
    <w:multiLevelType w:val="multilevel"/>
    <w:tmpl w:val="913A0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2F3A7544"/>
    <w:multiLevelType w:val="multilevel"/>
    <w:tmpl w:val="486E1A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2F5638E2"/>
    <w:multiLevelType w:val="multilevel"/>
    <w:tmpl w:val="FA0E9E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2FB1620B"/>
    <w:multiLevelType w:val="multilevel"/>
    <w:tmpl w:val="79C84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2FD65463"/>
    <w:multiLevelType w:val="multilevel"/>
    <w:tmpl w:val="4D08B0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310B3D1E"/>
    <w:multiLevelType w:val="multilevel"/>
    <w:tmpl w:val="38883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319E3D80"/>
    <w:multiLevelType w:val="multilevel"/>
    <w:tmpl w:val="11927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33557E5A"/>
    <w:multiLevelType w:val="multilevel"/>
    <w:tmpl w:val="FA505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355C423A"/>
    <w:multiLevelType w:val="multilevel"/>
    <w:tmpl w:val="45CC0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35622BB9"/>
    <w:multiLevelType w:val="multilevel"/>
    <w:tmpl w:val="E1260E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39A0689C"/>
    <w:multiLevelType w:val="multilevel"/>
    <w:tmpl w:val="DA72F7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39A35921"/>
    <w:multiLevelType w:val="multilevel"/>
    <w:tmpl w:val="A0067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3AC54773"/>
    <w:multiLevelType w:val="multilevel"/>
    <w:tmpl w:val="EEDAE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3C3D4349"/>
    <w:multiLevelType w:val="multilevel"/>
    <w:tmpl w:val="60E46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3C931D9F"/>
    <w:multiLevelType w:val="multilevel"/>
    <w:tmpl w:val="53BA5C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3D2B49A3"/>
    <w:multiLevelType w:val="multilevel"/>
    <w:tmpl w:val="BEBE1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3EE93E5B"/>
    <w:multiLevelType w:val="multilevel"/>
    <w:tmpl w:val="78641B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3FB41435"/>
    <w:multiLevelType w:val="multilevel"/>
    <w:tmpl w:val="A1D60D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405D7265"/>
    <w:multiLevelType w:val="multilevel"/>
    <w:tmpl w:val="7CAA13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412571CC"/>
    <w:multiLevelType w:val="multilevel"/>
    <w:tmpl w:val="BED81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41D26641"/>
    <w:multiLevelType w:val="multilevel"/>
    <w:tmpl w:val="5AEEEC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425732B1"/>
    <w:multiLevelType w:val="multilevel"/>
    <w:tmpl w:val="D9C05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43C76557"/>
    <w:multiLevelType w:val="multilevel"/>
    <w:tmpl w:val="92346B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458B1946"/>
    <w:multiLevelType w:val="multilevel"/>
    <w:tmpl w:val="84F2DB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45D25223"/>
    <w:multiLevelType w:val="multilevel"/>
    <w:tmpl w:val="37AE84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74F7357"/>
    <w:multiLevelType w:val="multilevel"/>
    <w:tmpl w:val="3BB88B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47C76C3E"/>
    <w:multiLevelType w:val="multilevel"/>
    <w:tmpl w:val="12966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48367497"/>
    <w:multiLevelType w:val="multilevel"/>
    <w:tmpl w:val="E028F1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488E29CA"/>
    <w:multiLevelType w:val="multilevel"/>
    <w:tmpl w:val="AA1A30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49933DF1"/>
    <w:multiLevelType w:val="multilevel"/>
    <w:tmpl w:val="9E1899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4BDD29AA"/>
    <w:multiLevelType w:val="multilevel"/>
    <w:tmpl w:val="CBBEF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4D0A3855"/>
    <w:multiLevelType w:val="multilevel"/>
    <w:tmpl w:val="89367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4D3D65B6"/>
    <w:multiLevelType w:val="multilevel"/>
    <w:tmpl w:val="08D42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4E746E3F"/>
    <w:multiLevelType w:val="multilevel"/>
    <w:tmpl w:val="787231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4EEF7752"/>
    <w:multiLevelType w:val="multilevel"/>
    <w:tmpl w:val="985EE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523F6F14"/>
    <w:multiLevelType w:val="multilevel"/>
    <w:tmpl w:val="EA7A0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526B0B83"/>
    <w:multiLevelType w:val="multilevel"/>
    <w:tmpl w:val="F822C2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53A700DE"/>
    <w:multiLevelType w:val="multilevel"/>
    <w:tmpl w:val="49408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545E71CC"/>
    <w:multiLevelType w:val="multilevel"/>
    <w:tmpl w:val="2206A3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554A4458"/>
    <w:multiLevelType w:val="multilevel"/>
    <w:tmpl w:val="DD1E4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nsid w:val="560D6B45"/>
    <w:multiLevelType w:val="multilevel"/>
    <w:tmpl w:val="14AEB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nsid w:val="59875172"/>
    <w:multiLevelType w:val="multilevel"/>
    <w:tmpl w:val="BA0844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5E4553B9"/>
    <w:multiLevelType w:val="multilevel"/>
    <w:tmpl w:val="5D0CFB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5ED01E44"/>
    <w:multiLevelType w:val="multilevel"/>
    <w:tmpl w:val="FFE82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nsid w:val="60A20283"/>
    <w:multiLevelType w:val="multilevel"/>
    <w:tmpl w:val="50147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nsid w:val="65065DC7"/>
    <w:multiLevelType w:val="hybridMultilevel"/>
    <w:tmpl w:val="AC46A568"/>
    <w:lvl w:ilvl="0" w:tplc="0D548C5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3">
    <w:nsid w:val="65246007"/>
    <w:multiLevelType w:val="multilevel"/>
    <w:tmpl w:val="9E303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nsid w:val="65331320"/>
    <w:multiLevelType w:val="multilevel"/>
    <w:tmpl w:val="270A34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nsid w:val="65524801"/>
    <w:multiLevelType w:val="multilevel"/>
    <w:tmpl w:val="785A9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nsid w:val="661D36F0"/>
    <w:multiLevelType w:val="multilevel"/>
    <w:tmpl w:val="1146EF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nsid w:val="68596FEE"/>
    <w:multiLevelType w:val="multilevel"/>
    <w:tmpl w:val="10667E34"/>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699D6DF9"/>
    <w:multiLevelType w:val="multilevel"/>
    <w:tmpl w:val="43CA20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nsid w:val="6B64339D"/>
    <w:multiLevelType w:val="multilevel"/>
    <w:tmpl w:val="DBF858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nsid w:val="6BAD23F8"/>
    <w:multiLevelType w:val="multilevel"/>
    <w:tmpl w:val="0D2A7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nsid w:val="6C0677F5"/>
    <w:multiLevelType w:val="hybridMultilevel"/>
    <w:tmpl w:val="66B48C3C"/>
    <w:lvl w:ilvl="0" w:tplc="0D548C56">
      <w:start w:val="1"/>
      <w:numFmt w:val="bullet"/>
      <w:lvlText w:val=""/>
      <w:lvlJc w:val="left"/>
      <w:pPr>
        <w:ind w:left="1440" w:hanging="360"/>
      </w:pPr>
      <w:rPr>
        <w:rFonts w:ascii="Symbol" w:hAnsi="Symbol" w:hint="default"/>
      </w:rPr>
    </w:lvl>
    <w:lvl w:ilvl="1" w:tplc="0D548C56">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2">
    <w:nsid w:val="6C997F34"/>
    <w:multiLevelType w:val="multilevel"/>
    <w:tmpl w:val="C7EAE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nsid w:val="6D3E2F79"/>
    <w:multiLevelType w:val="multilevel"/>
    <w:tmpl w:val="D47427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nsid w:val="70540ECB"/>
    <w:multiLevelType w:val="multilevel"/>
    <w:tmpl w:val="5C7A27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nsid w:val="70A07D6D"/>
    <w:multiLevelType w:val="multilevel"/>
    <w:tmpl w:val="B6CE7D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nsid w:val="75146484"/>
    <w:multiLevelType w:val="hybridMultilevel"/>
    <w:tmpl w:val="899A5006"/>
    <w:lvl w:ilvl="0" w:tplc="0D548C56">
      <w:start w:val="1"/>
      <w:numFmt w:val="bullet"/>
      <w:lvlText w:val=""/>
      <w:lvlJc w:val="left"/>
      <w:pPr>
        <w:ind w:left="1440" w:hanging="360"/>
      </w:pPr>
      <w:rPr>
        <w:rFonts w:ascii="Symbol" w:hAnsi="Symbol" w:hint="default"/>
      </w:rPr>
    </w:lvl>
    <w:lvl w:ilvl="1" w:tplc="DB2CE816">
      <w:numFmt w:val="bullet"/>
      <w:lvlText w:val="-"/>
      <w:lvlJc w:val="left"/>
      <w:pPr>
        <w:ind w:left="2790" w:hanging="990"/>
      </w:pPr>
      <w:rPr>
        <w:rFonts w:ascii="Times New Roman" w:eastAsia="Times New Roman" w:hAnsi="Times New Roman" w:cs="Times New Roman" w:hint="default"/>
      </w:rPr>
    </w:lvl>
    <w:lvl w:ilvl="2" w:tplc="905694B4">
      <w:numFmt w:val="bullet"/>
      <w:lvlText w:val="•"/>
      <w:lvlJc w:val="left"/>
      <w:pPr>
        <w:ind w:left="2880" w:hanging="360"/>
      </w:pPr>
      <w:rPr>
        <w:rFonts w:ascii="Times New Roman" w:eastAsiaTheme="minorHAnsi" w:hAnsi="Times New Roman" w:cs="Times New Roman"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7">
    <w:nsid w:val="758135AF"/>
    <w:multiLevelType w:val="multilevel"/>
    <w:tmpl w:val="FD6230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nsid w:val="76A1417B"/>
    <w:multiLevelType w:val="multilevel"/>
    <w:tmpl w:val="D9EA8B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nsid w:val="795B59AA"/>
    <w:multiLevelType w:val="hybridMultilevel"/>
    <w:tmpl w:val="4AEE042E"/>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0">
    <w:nsid w:val="79CC628A"/>
    <w:multiLevelType w:val="multilevel"/>
    <w:tmpl w:val="E88008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nsid w:val="7A2A7D80"/>
    <w:multiLevelType w:val="hybridMultilevel"/>
    <w:tmpl w:val="C122F0C2"/>
    <w:lvl w:ilvl="0" w:tplc="0D548C56">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2">
    <w:nsid w:val="7B901BA1"/>
    <w:multiLevelType w:val="multilevel"/>
    <w:tmpl w:val="F2E013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nsid w:val="7E073637"/>
    <w:multiLevelType w:val="multilevel"/>
    <w:tmpl w:val="BA84DC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nsid w:val="7F9F5D3A"/>
    <w:multiLevelType w:val="multilevel"/>
    <w:tmpl w:val="4F9A4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egacy w:legacy="1" w:legacySpace="0" w:legacyIndent="192"/>
        <w:lvlJc w:val="left"/>
        <w:pPr>
          <w:ind w:left="0" w:firstLine="0"/>
        </w:pPr>
        <w:rPr>
          <w:rFonts w:ascii="Arial" w:hAnsi="Arial" w:cs="Arial" w:hint="default"/>
        </w:rPr>
      </w:lvl>
    </w:lvlOverride>
  </w:num>
  <w:num w:numId="2">
    <w:abstractNumId w:val="24"/>
  </w:num>
  <w:num w:numId="3">
    <w:abstractNumId w:val="6"/>
  </w:num>
  <w:num w:numId="4">
    <w:abstractNumId w:val="31"/>
  </w:num>
  <w:num w:numId="5">
    <w:abstractNumId w:val="78"/>
  </w:num>
  <w:num w:numId="6">
    <w:abstractNumId w:val="19"/>
  </w:num>
  <w:num w:numId="7">
    <w:abstractNumId w:val="49"/>
  </w:num>
  <w:num w:numId="8">
    <w:abstractNumId w:val="27"/>
  </w:num>
  <w:num w:numId="9">
    <w:abstractNumId w:val="39"/>
  </w:num>
  <w:num w:numId="10">
    <w:abstractNumId w:val="93"/>
  </w:num>
  <w:num w:numId="11">
    <w:abstractNumId w:val="88"/>
  </w:num>
  <w:num w:numId="12">
    <w:abstractNumId w:val="59"/>
  </w:num>
  <w:num w:numId="13">
    <w:abstractNumId w:val="20"/>
  </w:num>
  <w:num w:numId="14">
    <w:abstractNumId w:val="74"/>
  </w:num>
  <w:num w:numId="15">
    <w:abstractNumId w:val="90"/>
  </w:num>
  <w:num w:numId="16">
    <w:abstractNumId w:val="5"/>
  </w:num>
  <w:num w:numId="17">
    <w:abstractNumId w:val="63"/>
  </w:num>
  <w:num w:numId="18">
    <w:abstractNumId w:val="37"/>
  </w:num>
  <w:num w:numId="19">
    <w:abstractNumId w:val="47"/>
  </w:num>
  <w:num w:numId="20">
    <w:abstractNumId w:val="84"/>
  </w:num>
  <w:num w:numId="21">
    <w:abstractNumId w:val="97"/>
  </w:num>
  <w:num w:numId="22">
    <w:abstractNumId w:val="38"/>
  </w:num>
  <w:num w:numId="23">
    <w:abstractNumId w:val="55"/>
  </w:num>
  <w:num w:numId="24">
    <w:abstractNumId w:val="23"/>
  </w:num>
  <w:num w:numId="25">
    <w:abstractNumId w:val="29"/>
  </w:num>
  <w:num w:numId="26">
    <w:abstractNumId w:val="103"/>
  </w:num>
  <w:num w:numId="27">
    <w:abstractNumId w:val="60"/>
  </w:num>
  <w:num w:numId="28">
    <w:abstractNumId w:val="86"/>
  </w:num>
  <w:num w:numId="29">
    <w:abstractNumId w:val="70"/>
  </w:num>
  <w:num w:numId="30">
    <w:abstractNumId w:val="48"/>
  </w:num>
  <w:num w:numId="31">
    <w:abstractNumId w:val="30"/>
  </w:num>
  <w:num w:numId="32">
    <w:abstractNumId w:val="43"/>
  </w:num>
  <w:num w:numId="33">
    <w:abstractNumId w:val="51"/>
  </w:num>
  <w:num w:numId="34">
    <w:abstractNumId w:val="71"/>
  </w:num>
  <w:num w:numId="35">
    <w:abstractNumId w:val="35"/>
  </w:num>
  <w:num w:numId="36">
    <w:abstractNumId w:val="72"/>
  </w:num>
  <w:num w:numId="37">
    <w:abstractNumId w:val="18"/>
  </w:num>
  <w:num w:numId="38">
    <w:abstractNumId w:val="65"/>
  </w:num>
  <w:num w:numId="39">
    <w:abstractNumId w:val="22"/>
  </w:num>
  <w:num w:numId="40">
    <w:abstractNumId w:val="36"/>
  </w:num>
  <w:num w:numId="41">
    <w:abstractNumId w:val="79"/>
  </w:num>
  <w:num w:numId="42">
    <w:abstractNumId w:val="61"/>
  </w:num>
  <w:num w:numId="43">
    <w:abstractNumId w:val="26"/>
  </w:num>
  <w:num w:numId="44">
    <w:abstractNumId w:val="68"/>
  </w:num>
  <w:num w:numId="45">
    <w:abstractNumId w:val="4"/>
  </w:num>
  <w:num w:numId="46">
    <w:abstractNumId w:val="98"/>
  </w:num>
  <w:num w:numId="47">
    <w:abstractNumId w:val="73"/>
  </w:num>
  <w:num w:numId="48">
    <w:abstractNumId w:val="46"/>
  </w:num>
  <w:num w:numId="49">
    <w:abstractNumId w:val="85"/>
  </w:num>
  <w:num w:numId="50">
    <w:abstractNumId w:val="75"/>
  </w:num>
  <w:num w:numId="51">
    <w:abstractNumId w:val="89"/>
  </w:num>
  <w:num w:numId="52">
    <w:abstractNumId w:val="53"/>
  </w:num>
  <w:num w:numId="53">
    <w:abstractNumId w:val="41"/>
  </w:num>
  <w:num w:numId="54">
    <w:abstractNumId w:val="67"/>
  </w:num>
  <w:num w:numId="55">
    <w:abstractNumId w:val="92"/>
  </w:num>
  <w:num w:numId="56">
    <w:abstractNumId w:val="32"/>
  </w:num>
  <w:num w:numId="57">
    <w:abstractNumId w:val="66"/>
  </w:num>
  <w:num w:numId="58">
    <w:abstractNumId w:val="10"/>
  </w:num>
  <w:num w:numId="59">
    <w:abstractNumId w:val="77"/>
  </w:num>
  <w:num w:numId="60">
    <w:abstractNumId w:val="17"/>
  </w:num>
  <w:num w:numId="61">
    <w:abstractNumId w:val="57"/>
  </w:num>
  <w:num w:numId="62">
    <w:abstractNumId w:val="64"/>
  </w:num>
  <w:num w:numId="63">
    <w:abstractNumId w:val="100"/>
  </w:num>
  <w:num w:numId="64">
    <w:abstractNumId w:val="40"/>
  </w:num>
  <w:num w:numId="65">
    <w:abstractNumId w:val="52"/>
  </w:num>
  <w:num w:numId="66">
    <w:abstractNumId w:val="34"/>
  </w:num>
  <w:num w:numId="67">
    <w:abstractNumId w:val="54"/>
  </w:num>
  <w:num w:numId="68">
    <w:abstractNumId w:val="3"/>
  </w:num>
  <w:num w:numId="69">
    <w:abstractNumId w:val="33"/>
  </w:num>
  <w:num w:numId="70">
    <w:abstractNumId w:val="58"/>
  </w:num>
  <w:num w:numId="71">
    <w:abstractNumId w:val="102"/>
  </w:num>
  <w:num w:numId="72">
    <w:abstractNumId w:val="2"/>
  </w:num>
  <w:num w:numId="73">
    <w:abstractNumId w:val="62"/>
  </w:num>
  <w:num w:numId="74">
    <w:abstractNumId w:val="7"/>
  </w:num>
  <w:num w:numId="75">
    <w:abstractNumId w:val="25"/>
  </w:num>
  <w:num w:numId="76">
    <w:abstractNumId w:val="81"/>
  </w:num>
  <w:num w:numId="77">
    <w:abstractNumId w:val="11"/>
  </w:num>
  <w:num w:numId="78">
    <w:abstractNumId w:val="15"/>
  </w:num>
  <w:num w:numId="79">
    <w:abstractNumId w:val="104"/>
  </w:num>
  <w:num w:numId="80">
    <w:abstractNumId w:val="95"/>
  </w:num>
  <w:num w:numId="81">
    <w:abstractNumId w:val="12"/>
  </w:num>
  <w:num w:numId="82">
    <w:abstractNumId w:val="94"/>
  </w:num>
  <w:num w:numId="83">
    <w:abstractNumId w:val="13"/>
  </w:num>
  <w:num w:numId="84">
    <w:abstractNumId w:val="21"/>
  </w:num>
  <w:num w:numId="85">
    <w:abstractNumId w:val="87"/>
  </w:num>
  <w:num w:numId="86">
    <w:abstractNumId w:val="69"/>
  </w:num>
  <w:num w:numId="87">
    <w:abstractNumId w:val="45"/>
  </w:num>
  <w:num w:numId="88">
    <w:abstractNumId w:val="42"/>
  </w:num>
  <w:num w:numId="89">
    <w:abstractNumId w:val="9"/>
  </w:num>
  <w:num w:numId="90">
    <w:abstractNumId w:val="56"/>
  </w:num>
  <w:num w:numId="91">
    <w:abstractNumId w:val="83"/>
  </w:num>
  <w:num w:numId="92">
    <w:abstractNumId w:val="80"/>
  </w:num>
  <w:num w:numId="93">
    <w:abstractNumId w:val="44"/>
  </w:num>
  <w:num w:numId="94">
    <w:abstractNumId w:val="50"/>
  </w:num>
  <w:num w:numId="95">
    <w:abstractNumId w:val="76"/>
  </w:num>
  <w:num w:numId="96">
    <w:abstractNumId w:val="99"/>
  </w:num>
  <w:num w:numId="97">
    <w:abstractNumId w:val="82"/>
  </w:num>
  <w:num w:numId="98">
    <w:abstractNumId w:val="16"/>
  </w:num>
  <w:num w:numId="99">
    <w:abstractNumId w:val="96"/>
  </w:num>
  <w:num w:numId="100">
    <w:abstractNumId w:val="28"/>
  </w:num>
  <w:num w:numId="101">
    <w:abstractNumId w:val="101"/>
  </w:num>
  <w:num w:numId="102">
    <w:abstractNumId w:val="91"/>
  </w:num>
  <w:num w:numId="103">
    <w:abstractNumId w:val="1"/>
  </w:num>
  <w:num w:numId="104">
    <w:abstractNumId w:val="14"/>
  </w:num>
  <w:num w:numId="105">
    <w:abstractNumId w:val="8"/>
  </w:num>
  <w:numIdMacAtCleanup w:val="9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EC0B1E"/>
    <w:rsid w:val="00023531"/>
    <w:rsid w:val="00027CF0"/>
    <w:rsid w:val="000479EF"/>
    <w:rsid w:val="00084217"/>
    <w:rsid w:val="000953FB"/>
    <w:rsid w:val="00155FFF"/>
    <w:rsid w:val="00183954"/>
    <w:rsid w:val="001E77FA"/>
    <w:rsid w:val="00203DD1"/>
    <w:rsid w:val="00207525"/>
    <w:rsid w:val="00227157"/>
    <w:rsid w:val="002639DF"/>
    <w:rsid w:val="00263DEA"/>
    <w:rsid w:val="00273939"/>
    <w:rsid w:val="00290122"/>
    <w:rsid w:val="002D193B"/>
    <w:rsid w:val="002E5A11"/>
    <w:rsid w:val="003055BE"/>
    <w:rsid w:val="003430A7"/>
    <w:rsid w:val="00364CB1"/>
    <w:rsid w:val="00387010"/>
    <w:rsid w:val="003965DD"/>
    <w:rsid w:val="003A6C26"/>
    <w:rsid w:val="003B6888"/>
    <w:rsid w:val="003C13F5"/>
    <w:rsid w:val="004268FA"/>
    <w:rsid w:val="0044719F"/>
    <w:rsid w:val="00460723"/>
    <w:rsid w:val="00474B17"/>
    <w:rsid w:val="004D4183"/>
    <w:rsid w:val="004F1E1F"/>
    <w:rsid w:val="00553E87"/>
    <w:rsid w:val="005553C9"/>
    <w:rsid w:val="005A4B58"/>
    <w:rsid w:val="005B65C0"/>
    <w:rsid w:val="005D3358"/>
    <w:rsid w:val="005E02E0"/>
    <w:rsid w:val="005E4392"/>
    <w:rsid w:val="005E7CC4"/>
    <w:rsid w:val="005F2608"/>
    <w:rsid w:val="0064191D"/>
    <w:rsid w:val="00695206"/>
    <w:rsid w:val="006954CD"/>
    <w:rsid w:val="006B4EFE"/>
    <w:rsid w:val="007245D8"/>
    <w:rsid w:val="00730841"/>
    <w:rsid w:val="00771533"/>
    <w:rsid w:val="0077680F"/>
    <w:rsid w:val="00794CA8"/>
    <w:rsid w:val="007951C3"/>
    <w:rsid w:val="007A0CA3"/>
    <w:rsid w:val="007D75A0"/>
    <w:rsid w:val="00806CE8"/>
    <w:rsid w:val="00816809"/>
    <w:rsid w:val="00823417"/>
    <w:rsid w:val="00845180"/>
    <w:rsid w:val="008A2079"/>
    <w:rsid w:val="008F0DA3"/>
    <w:rsid w:val="00901B23"/>
    <w:rsid w:val="0091087E"/>
    <w:rsid w:val="009250DE"/>
    <w:rsid w:val="00932D46"/>
    <w:rsid w:val="00957EEC"/>
    <w:rsid w:val="009715DC"/>
    <w:rsid w:val="00983E94"/>
    <w:rsid w:val="009A4F3F"/>
    <w:rsid w:val="009B012D"/>
    <w:rsid w:val="009C0E26"/>
    <w:rsid w:val="009F6330"/>
    <w:rsid w:val="00A05C5E"/>
    <w:rsid w:val="00A3456D"/>
    <w:rsid w:val="00A5325B"/>
    <w:rsid w:val="00AA1DAB"/>
    <w:rsid w:val="00AB4967"/>
    <w:rsid w:val="00AC0B5A"/>
    <w:rsid w:val="00AF5901"/>
    <w:rsid w:val="00B16301"/>
    <w:rsid w:val="00BC62E0"/>
    <w:rsid w:val="00C529D0"/>
    <w:rsid w:val="00C70564"/>
    <w:rsid w:val="00C71874"/>
    <w:rsid w:val="00CB753F"/>
    <w:rsid w:val="00CE05A7"/>
    <w:rsid w:val="00D105E7"/>
    <w:rsid w:val="00D4736E"/>
    <w:rsid w:val="00D526F7"/>
    <w:rsid w:val="00D80655"/>
    <w:rsid w:val="00D86E53"/>
    <w:rsid w:val="00DB29A9"/>
    <w:rsid w:val="00DD0C4D"/>
    <w:rsid w:val="00E0420B"/>
    <w:rsid w:val="00E41438"/>
    <w:rsid w:val="00E904FE"/>
    <w:rsid w:val="00E90A9C"/>
    <w:rsid w:val="00EC0B1E"/>
    <w:rsid w:val="00F243EA"/>
    <w:rsid w:val="00F64E24"/>
    <w:rsid w:val="00F90A41"/>
    <w:rsid w:val="00F951A4"/>
    <w:rsid w:val="00FB470B"/>
    <w:rsid w:val="00FC28CC"/>
    <w:rsid w:val="00FD5FE7"/>
    <w:rsid w:val="00FE5C12"/>
    <w:rsid w:val="00FF66C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CC4"/>
  </w:style>
  <w:style w:type="paragraph" w:styleId="3">
    <w:name w:val="heading 3"/>
    <w:basedOn w:val="a"/>
    <w:link w:val="30"/>
    <w:uiPriority w:val="9"/>
    <w:qFormat/>
    <w:rsid w:val="00D4736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D4736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D4736E"/>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D4736E"/>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31"/>
    <w:locked/>
    <w:rsid w:val="00FC28CC"/>
    <w:rPr>
      <w:rFonts w:ascii="Times New Roman" w:eastAsia="Times New Roman" w:hAnsi="Times New Roman" w:cs="Times New Roman"/>
      <w:sz w:val="26"/>
      <w:szCs w:val="26"/>
      <w:shd w:val="clear" w:color="auto" w:fill="FFFFFF"/>
    </w:rPr>
  </w:style>
  <w:style w:type="paragraph" w:customStyle="1" w:styleId="31">
    <w:name w:val="Основной текст3"/>
    <w:basedOn w:val="a"/>
    <w:link w:val="a3"/>
    <w:rsid w:val="00FC28CC"/>
    <w:pPr>
      <w:widowControl w:val="0"/>
      <w:shd w:val="clear" w:color="auto" w:fill="FFFFFF"/>
      <w:spacing w:after="420" w:line="0" w:lineRule="atLeast"/>
      <w:jc w:val="center"/>
    </w:pPr>
    <w:rPr>
      <w:rFonts w:ascii="Times New Roman" w:eastAsia="Times New Roman" w:hAnsi="Times New Roman" w:cs="Times New Roman"/>
      <w:sz w:val="26"/>
      <w:szCs w:val="26"/>
    </w:rPr>
  </w:style>
  <w:style w:type="character" w:customStyle="1" w:styleId="a4">
    <w:name w:val="Основной текст + Полужирный"/>
    <w:aliases w:val="Курсив"/>
    <w:basedOn w:val="a3"/>
    <w:rsid w:val="00FC28CC"/>
    <w:rPr>
      <w:rFonts w:ascii="Times New Roman" w:eastAsia="Times New Roman" w:hAnsi="Times New Roman" w:cs="Times New Roman"/>
      <w:b/>
      <w:bCs/>
      <w:i/>
      <w:iCs/>
      <w:color w:val="000000"/>
      <w:spacing w:val="0"/>
      <w:w w:val="100"/>
      <w:position w:val="0"/>
      <w:sz w:val="26"/>
      <w:szCs w:val="26"/>
      <w:shd w:val="clear" w:color="auto" w:fill="FFFFFF"/>
      <w:lang w:eastAsia="ru-RU" w:bidi="ru-RU"/>
    </w:rPr>
  </w:style>
  <w:style w:type="character" w:customStyle="1" w:styleId="1">
    <w:name w:val="Основной текст1"/>
    <w:basedOn w:val="a3"/>
    <w:rsid w:val="00FC28CC"/>
    <w:rPr>
      <w:rFonts w:ascii="Times New Roman" w:eastAsia="Times New Roman" w:hAnsi="Times New Roman" w:cs="Times New Roman"/>
      <w:color w:val="000000"/>
      <w:spacing w:val="0"/>
      <w:w w:val="100"/>
      <w:position w:val="0"/>
      <w:sz w:val="26"/>
      <w:szCs w:val="26"/>
      <w:u w:val="single"/>
      <w:shd w:val="clear" w:color="auto" w:fill="FFFFFF"/>
      <w:lang w:eastAsia="ru-RU" w:bidi="ru-RU"/>
    </w:rPr>
  </w:style>
  <w:style w:type="paragraph" w:styleId="a5">
    <w:name w:val="List Paragraph"/>
    <w:basedOn w:val="a"/>
    <w:uiPriority w:val="34"/>
    <w:qFormat/>
    <w:rsid w:val="002E5A11"/>
    <w:pPr>
      <w:ind w:left="720"/>
      <w:contextualSpacing/>
    </w:pPr>
  </w:style>
  <w:style w:type="character" w:styleId="a6">
    <w:name w:val="Hyperlink"/>
    <w:basedOn w:val="a0"/>
    <w:uiPriority w:val="99"/>
    <w:semiHidden/>
    <w:unhideWhenUsed/>
    <w:rsid w:val="002E5A11"/>
    <w:rPr>
      <w:color w:val="0000FF"/>
      <w:u w:val="single"/>
    </w:rPr>
  </w:style>
  <w:style w:type="paragraph" w:styleId="a7">
    <w:name w:val="Body Text"/>
    <w:basedOn w:val="a"/>
    <w:link w:val="a8"/>
    <w:uiPriority w:val="99"/>
    <w:unhideWhenUsed/>
    <w:rsid w:val="008F0DA3"/>
    <w:pPr>
      <w:widowControl w:val="0"/>
      <w:spacing w:after="0" w:line="360" w:lineRule="auto"/>
      <w:ind w:firstLine="400"/>
    </w:pPr>
    <w:rPr>
      <w:rFonts w:ascii="Times New Roman" w:eastAsia="Times New Roman" w:hAnsi="Times New Roman" w:cs="Times New Roman"/>
      <w:sz w:val="28"/>
      <w:szCs w:val="28"/>
      <w:lang w:eastAsia="ru-RU"/>
    </w:rPr>
  </w:style>
  <w:style w:type="character" w:customStyle="1" w:styleId="a8">
    <w:name w:val="Основной текст Знак"/>
    <w:basedOn w:val="a0"/>
    <w:link w:val="a7"/>
    <w:uiPriority w:val="99"/>
    <w:rsid w:val="008F0DA3"/>
    <w:rPr>
      <w:rFonts w:ascii="Times New Roman" w:eastAsia="Times New Roman" w:hAnsi="Times New Roman" w:cs="Times New Roman"/>
      <w:sz w:val="28"/>
      <w:szCs w:val="28"/>
      <w:lang w:eastAsia="ru-RU"/>
    </w:rPr>
  </w:style>
  <w:style w:type="character" w:customStyle="1" w:styleId="30">
    <w:name w:val="Заголовок 3 Знак"/>
    <w:basedOn w:val="a0"/>
    <w:link w:val="3"/>
    <w:uiPriority w:val="9"/>
    <w:rsid w:val="00D4736E"/>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D4736E"/>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D4736E"/>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D4736E"/>
    <w:rPr>
      <w:rFonts w:ascii="Times New Roman" w:eastAsia="Times New Roman" w:hAnsi="Times New Roman" w:cs="Times New Roman"/>
      <w:b/>
      <w:bCs/>
      <w:sz w:val="15"/>
      <w:szCs w:val="15"/>
      <w:lang w:eastAsia="ru-RU"/>
    </w:rPr>
  </w:style>
  <w:style w:type="paragraph" w:styleId="a9">
    <w:name w:val="Normal (Web)"/>
    <w:basedOn w:val="a"/>
    <w:uiPriority w:val="99"/>
    <w:semiHidden/>
    <w:unhideWhenUsed/>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D4736E"/>
    <w:rPr>
      <w:b/>
      <w:bCs/>
    </w:rPr>
  </w:style>
  <w:style w:type="character" w:customStyle="1" w:styleId="flex">
    <w:name w:val="flex"/>
    <w:basedOn w:val="a0"/>
    <w:rsid w:val="00D4736E"/>
  </w:style>
  <w:style w:type="character" w:customStyle="1" w:styleId="hidden">
    <w:name w:val="hidden"/>
    <w:basedOn w:val="a0"/>
    <w:rsid w:val="00D4736E"/>
  </w:style>
  <w:style w:type="character" w:customStyle="1" w:styleId="overflow-hidden">
    <w:name w:val="overflow-hidden"/>
    <w:basedOn w:val="a0"/>
    <w:rsid w:val="00D4736E"/>
  </w:style>
  <w:style w:type="paragraph" w:customStyle="1" w:styleId="firstmt-0">
    <w:name w:val="first:mt-0"/>
    <w:basedOn w:val="a"/>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D4736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4736E"/>
    <w:rPr>
      <w:rFonts w:ascii="Arial" w:eastAsia="Times New Roman" w:hAnsi="Arial" w:cs="Arial"/>
      <w:vanish/>
      <w:sz w:val="16"/>
      <w:szCs w:val="16"/>
      <w:lang w:eastAsia="ru-RU"/>
    </w:rPr>
  </w:style>
  <w:style w:type="paragraph" w:customStyle="1" w:styleId="placeholder">
    <w:name w:val="placeholder"/>
    <w:basedOn w:val="a"/>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1">
    <w:name w:val="HTML Bottom of Form"/>
    <w:basedOn w:val="a"/>
    <w:next w:val="a"/>
    <w:link w:val="z-2"/>
    <w:hidden/>
    <w:uiPriority w:val="99"/>
    <w:semiHidden/>
    <w:unhideWhenUsed/>
    <w:rsid w:val="00D4736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4736E"/>
    <w:rPr>
      <w:rFonts w:ascii="Arial" w:eastAsia="Times New Roman" w:hAnsi="Arial" w:cs="Arial"/>
      <w:vanish/>
      <w:sz w:val="16"/>
      <w:szCs w:val="16"/>
      <w:lang w:eastAsia="ru-RU"/>
    </w:rPr>
  </w:style>
  <w:style w:type="table" w:styleId="ab">
    <w:name w:val="Table Grid"/>
    <w:basedOn w:val="a1"/>
    <w:uiPriority w:val="59"/>
    <w:rsid w:val="00DB29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c">
    <w:name w:val="Нет"/>
    <w:rsid w:val="009250DE"/>
    <w:rPr>
      <w:lang w:val="ru-RU"/>
    </w:rPr>
  </w:style>
  <w:style w:type="paragraph" w:customStyle="1" w:styleId="TableContents">
    <w:name w:val="Table Contents"/>
    <w:rsid w:val="009250DE"/>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paragraph" w:styleId="ad">
    <w:name w:val="header"/>
    <w:basedOn w:val="a"/>
    <w:link w:val="ae"/>
    <w:uiPriority w:val="99"/>
    <w:unhideWhenUsed/>
    <w:rsid w:val="0082341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823417"/>
  </w:style>
  <w:style w:type="paragraph" w:styleId="af">
    <w:name w:val="footer"/>
    <w:basedOn w:val="a"/>
    <w:link w:val="af0"/>
    <w:uiPriority w:val="99"/>
    <w:unhideWhenUsed/>
    <w:rsid w:val="0082341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23417"/>
  </w:style>
  <w:style w:type="paragraph" w:styleId="af1">
    <w:name w:val="Balloon Text"/>
    <w:basedOn w:val="a"/>
    <w:link w:val="af2"/>
    <w:uiPriority w:val="99"/>
    <w:semiHidden/>
    <w:unhideWhenUsed/>
    <w:rsid w:val="007D75A0"/>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D75A0"/>
    <w:rPr>
      <w:rFonts w:ascii="Tahoma" w:hAnsi="Tahoma" w:cs="Tahoma"/>
      <w:sz w:val="16"/>
      <w:szCs w:val="16"/>
    </w:rPr>
  </w:style>
  <w:style w:type="paragraph" w:customStyle="1" w:styleId="normal">
    <w:name w:val="normal"/>
    <w:rsid w:val="00F243EA"/>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D4736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D4736E"/>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D4736E"/>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D4736E"/>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31"/>
    <w:locked/>
    <w:rsid w:val="00FC28CC"/>
    <w:rPr>
      <w:rFonts w:ascii="Times New Roman" w:eastAsia="Times New Roman" w:hAnsi="Times New Roman" w:cs="Times New Roman"/>
      <w:sz w:val="26"/>
      <w:szCs w:val="26"/>
      <w:shd w:val="clear" w:color="auto" w:fill="FFFFFF"/>
    </w:rPr>
  </w:style>
  <w:style w:type="paragraph" w:customStyle="1" w:styleId="31">
    <w:name w:val="Основной текст3"/>
    <w:basedOn w:val="a"/>
    <w:link w:val="a3"/>
    <w:rsid w:val="00FC28CC"/>
    <w:pPr>
      <w:widowControl w:val="0"/>
      <w:shd w:val="clear" w:color="auto" w:fill="FFFFFF"/>
      <w:spacing w:after="420" w:line="0" w:lineRule="atLeast"/>
      <w:jc w:val="center"/>
    </w:pPr>
    <w:rPr>
      <w:rFonts w:ascii="Times New Roman" w:eastAsia="Times New Roman" w:hAnsi="Times New Roman" w:cs="Times New Roman"/>
      <w:sz w:val="26"/>
      <w:szCs w:val="26"/>
    </w:rPr>
  </w:style>
  <w:style w:type="character" w:customStyle="1" w:styleId="a4">
    <w:name w:val="Основной текст + Полужирный"/>
    <w:aliases w:val="Курсив"/>
    <w:basedOn w:val="a3"/>
    <w:rsid w:val="00FC28CC"/>
    <w:rPr>
      <w:rFonts w:ascii="Times New Roman" w:eastAsia="Times New Roman" w:hAnsi="Times New Roman" w:cs="Times New Roman"/>
      <w:b/>
      <w:bCs/>
      <w:i/>
      <w:iCs/>
      <w:color w:val="000000"/>
      <w:spacing w:val="0"/>
      <w:w w:val="100"/>
      <w:position w:val="0"/>
      <w:sz w:val="26"/>
      <w:szCs w:val="26"/>
      <w:shd w:val="clear" w:color="auto" w:fill="FFFFFF"/>
      <w:lang w:eastAsia="ru-RU" w:bidi="ru-RU"/>
    </w:rPr>
  </w:style>
  <w:style w:type="character" w:customStyle="1" w:styleId="1">
    <w:name w:val="Основной текст1"/>
    <w:basedOn w:val="a3"/>
    <w:rsid w:val="00FC28CC"/>
    <w:rPr>
      <w:rFonts w:ascii="Times New Roman" w:eastAsia="Times New Roman" w:hAnsi="Times New Roman" w:cs="Times New Roman"/>
      <w:color w:val="000000"/>
      <w:spacing w:val="0"/>
      <w:w w:val="100"/>
      <w:position w:val="0"/>
      <w:sz w:val="26"/>
      <w:szCs w:val="26"/>
      <w:u w:val="single"/>
      <w:shd w:val="clear" w:color="auto" w:fill="FFFFFF"/>
      <w:lang w:eastAsia="ru-RU" w:bidi="ru-RU"/>
    </w:rPr>
  </w:style>
  <w:style w:type="paragraph" w:styleId="a5">
    <w:name w:val="List Paragraph"/>
    <w:basedOn w:val="a"/>
    <w:uiPriority w:val="34"/>
    <w:qFormat/>
    <w:rsid w:val="002E5A11"/>
    <w:pPr>
      <w:ind w:left="720"/>
      <w:contextualSpacing/>
    </w:pPr>
  </w:style>
  <w:style w:type="character" w:styleId="a6">
    <w:name w:val="Hyperlink"/>
    <w:basedOn w:val="a0"/>
    <w:uiPriority w:val="99"/>
    <w:semiHidden/>
    <w:unhideWhenUsed/>
    <w:rsid w:val="002E5A11"/>
    <w:rPr>
      <w:color w:val="0000FF"/>
      <w:u w:val="single"/>
    </w:rPr>
  </w:style>
  <w:style w:type="paragraph" w:styleId="a7">
    <w:name w:val="Body Text"/>
    <w:basedOn w:val="a"/>
    <w:link w:val="a8"/>
    <w:uiPriority w:val="99"/>
    <w:unhideWhenUsed/>
    <w:rsid w:val="008F0DA3"/>
    <w:pPr>
      <w:widowControl w:val="0"/>
      <w:spacing w:after="0" w:line="360" w:lineRule="auto"/>
      <w:ind w:firstLine="400"/>
    </w:pPr>
    <w:rPr>
      <w:rFonts w:ascii="Times New Roman" w:eastAsia="Times New Roman" w:hAnsi="Times New Roman" w:cs="Times New Roman"/>
      <w:sz w:val="28"/>
      <w:szCs w:val="28"/>
      <w:lang w:eastAsia="ru-RU"/>
    </w:rPr>
  </w:style>
  <w:style w:type="character" w:customStyle="1" w:styleId="a8">
    <w:name w:val="Основной текст Знак"/>
    <w:basedOn w:val="a0"/>
    <w:link w:val="a7"/>
    <w:uiPriority w:val="99"/>
    <w:rsid w:val="008F0DA3"/>
    <w:rPr>
      <w:rFonts w:ascii="Times New Roman" w:eastAsia="Times New Roman" w:hAnsi="Times New Roman" w:cs="Times New Roman"/>
      <w:sz w:val="28"/>
      <w:szCs w:val="28"/>
      <w:lang w:eastAsia="ru-RU"/>
    </w:rPr>
  </w:style>
  <w:style w:type="character" w:customStyle="1" w:styleId="30">
    <w:name w:val="Заголовок 3 Знак"/>
    <w:basedOn w:val="a0"/>
    <w:link w:val="3"/>
    <w:uiPriority w:val="9"/>
    <w:rsid w:val="00D4736E"/>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D4736E"/>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D4736E"/>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D4736E"/>
    <w:rPr>
      <w:rFonts w:ascii="Times New Roman" w:eastAsia="Times New Roman" w:hAnsi="Times New Roman" w:cs="Times New Roman"/>
      <w:b/>
      <w:bCs/>
      <w:sz w:val="15"/>
      <w:szCs w:val="15"/>
      <w:lang w:eastAsia="ru-RU"/>
    </w:rPr>
  </w:style>
  <w:style w:type="paragraph" w:styleId="a9">
    <w:name w:val="Normal (Web)"/>
    <w:basedOn w:val="a"/>
    <w:uiPriority w:val="99"/>
    <w:semiHidden/>
    <w:unhideWhenUsed/>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D4736E"/>
    <w:rPr>
      <w:b/>
      <w:bCs/>
    </w:rPr>
  </w:style>
  <w:style w:type="character" w:customStyle="1" w:styleId="flex">
    <w:name w:val="flex"/>
    <w:basedOn w:val="a0"/>
    <w:rsid w:val="00D4736E"/>
  </w:style>
  <w:style w:type="character" w:customStyle="1" w:styleId="hidden">
    <w:name w:val="hidden"/>
    <w:basedOn w:val="a0"/>
    <w:rsid w:val="00D4736E"/>
  </w:style>
  <w:style w:type="character" w:customStyle="1" w:styleId="overflow-hidden">
    <w:name w:val="overflow-hidden"/>
    <w:basedOn w:val="a0"/>
    <w:rsid w:val="00D4736E"/>
  </w:style>
  <w:style w:type="paragraph" w:customStyle="1" w:styleId="firstmt-0">
    <w:name w:val="first:mt-0"/>
    <w:basedOn w:val="a"/>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D4736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4736E"/>
    <w:rPr>
      <w:rFonts w:ascii="Arial" w:eastAsia="Times New Roman" w:hAnsi="Arial" w:cs="Arial"/>
      <w:vanish/>
      <w:sz w:val="16"/>
      <w:szCs w:val="16"/>
      <w:lang w:eastAsia="ru-RU"/>
    </w:rPr>
  </w:style>
  <w:style w:type="paragraph" w:customStyle="1" w:styleId="placeholder">
    <w:name w:val="placeholder"/>
    <w:basedOn w:val="a"/>
    <w:rsid w:val="00D473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1">
    <w:name w:val="HTML Bottom of Form"/>
    <w:basedOn w:val="a"/>
    <w:next w:val="a"/>
    <w:link w:val="z-2"/>
    <w:hidden/>
    <w:uiPriority w:val="99"/>
    <w:semiHidden/>
    <w:unhideWhenUsed/>
    <w:rsid w:val="00D4736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4736E"/>
    <w:rPr>
      <w:rFonts w:ascii="Arial" w:eastAsia="Times New Roman" w:hAnsi="Arial" w:cs="Arial"/>
      <w:vanish/>
      <w:sz w:val="16"/>
      <w:szCs w:val="16"/>
      <w:lang w:eastAsia="ru-RU"/>
    </w:rPr>
  </w:style>
  <w:style w:type="table" w:styleId="ab">
    <w:name w:val="Table Grid"/>
    <w:basedOn w:val="a1"/>
    <w:uiPriority w:val="59"/>
    <w:rsid w:val="00DB29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Нет"/>
    <w:rsid w:val="009250DE"/>
    <w:rPr>
      <w:lang w:val="ru-RU"/>
    </w:rPr>
  </w:style>
  <w:style w:type="paragraph" w:customStyle="1" w:styleId="TableContents">
    <w:name w:val="Table Contents"/>
    <w:rsid w:val="009250DE"/>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paragraph" w:styleId="ad">
    <w:name w:val="header"/>
    <w:basedOn w:val="a"/>
    <w:link w:val="ae"/>
    <w:uiPriority w:val="99"/>
    <w:unhideWhenUsed/>
    <w:rsid w:val="0082341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823417"/>
  </w:style>
  <w:style w:type="paragraph" w:styleId="af">
    <w:name w:val="footer"/>
    <w:basedOn w:val="a"/>
    <w:link w:val="af0"/>
    <w:uiPriority w:val="99"/>
    <w:unhideWhenUsed/>
    <w:rsid w:val="0082341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23417"/>
  </w:style>
</w:styles>
</file>

<file path=word/webSettings.xml><?xml version="1.0" encoding="utf-8"?>
<w:webSettings xmlns:r="http://schemas.openxmlformats.org/officeDocument/2006/relationships" xmlns:w="http://schemas.openxmlformats.org/wordprocessingml/2006/main">
  <w:divs>
    <w:div w:id="13963763">
      <w:bodyDiv w:val="1"/>
      <w:marLeft w:val="0"/>
      <w:marRight w:val="0"/>
      <w:marTop w:val="0"/>
      <w:marBottom w:val="0"/>
      <w:divBdr>
        <w:top w:val="none" w:sz="0" w:space="0" w:color="auto"/>
        <w:left w:val="none" w:sz="0" w:space="0" w:color="auto"/>
        <w:bottom w:val="none" w:sz="0" w:space="0" w:color="auto"/>
        <w:right w:val="none" w:sz="0" w:space="0" w:color="auto"/>
      </w:divBdr>
    </w:div>
    <w:div w:id="242450236">
      <w:bodyDiv w:val="1"/>
      <w:marLeft w:val="0"/>
      <w:marRight w:val="0"/>
      <w:marTop w:val="0"/>
      <w:marBottom w:val="0"/>
      <w:divBdr>
        <w:top w:val="none" w:sz="0" w:space="0" w:color="auto"/>
        <w:left w:val="none" w:sz="0" w:space="0" w:color="auto"/>
        <w:bottom w:val="none" w:sz="0" w:space="0" w:color="auto"/>
        <w:right w:val="none" w:sz="0" w:space="0" w:color="auto"/>
      </w:divBdr>
    </w:div>
    <w:div w:id="444807443">
      <w:bodyDiv w:val="1"/>
      <w:marLeft w:val="0"/>
      <w:marRight w:val="0"/>
      <w:marTop w:val="0"/>
      <w:marBottom w:val="0"/>
      <w:divBdr>
        <w:top w:val="none" w:sz="0" w:space="0" w:color="auto"/>
        <w:left w:val="none" w:sz="0" w:space="0" w:color="auto"/>
        <w:bottom w:val="none" w:sz="0" w:space="0" w:color="auto"/>
        <w:right w:val="none" w:sz="0" w:space="0" w:color="auto"/>
      </w:divBdr>
    </w:div>
    <w:div w:id="529563127">
      <w:bodyDiv w:val="1"/>
      <w:marLeft w:val="0"/>
      <w:marRight w:val="0"/>
      <w:marTop w:val="0"/>
      <w:marBottom w:val="0"/>
      <w:divBdr>
        <w:top w:val="none" w:sz="0" w:space="0" w:color="auto"/>
        <w:left w:val="none" w:sz="0" w:space="0" w:color="auto"/>
        <w:bottom w:val="none" w:sz="0" w:space="0" w:color="auto"/>
        <w:right w:val="none" w:sz="0" w:space="0" w:color="auto"/>
      </w:divBdr>
    </w:div>
    <w:div w:id="627665055">
      <w:bodyDiv w:val="1"/>
      <w:marLeft w:val="0"/>
      <w:marRight w:val="0"/>
      <w:marTop w:val="0"/>
      <w:marBottom w:val="0"/>
      <w:divBdr>
        <w:top w:val="none" w:sz="0" w:space="0" w:color="auto"/>
        <w:left w:val="none" w:sz="0" w:space="0" w:color="auto"/>
        <w:bottom w:val="none" w:sz="0" w:space="0" w:color="auto"/>
        <w:right w:val="none" w:sz="0" w:space="0" w:color="auto"/>
      </w:divBdr>
    </w:div>
    <w:div w:id="1284997050">
      <w:bodyDiv w:val="1"/>
      <w:marLeft w:val="0"/>
      <w:marRight w:val="0"/>
      <w:marTop w:val="0"/>
      <w:marBottom w:val="0"/>
      <w:divBdr>
        <w:top w:val="none" w:sz="0" w:space="0" w:color="auto"/>
        <w:left w:val="none" w:sz="0" w:space="0" w:color="auto"/>
        <w:bottom w:val="none" w:sz="0" w:space="0" w:color="auto"/>
        <w:right w:val="none" w:sz="0" w:space="0" w:color="auto"/>
      </w:divBdr>
    </w:div>
    <w:div w:id="1456370637">
      <w:bodyDiv w:val="1"/>
      <w:marLeft w:val="0"/>
      <w:marRight w:val="0"/>
      <w:marTop w:val="0"/>
      <w:marBottom w:val="0"/>
      <w:divBdr>
        <w:top w:val="none" w:sz="0" w:space="0" w:color="auto"/>
        <w:left w:val="none" w:sz="0" w:space="0" w:color="auto"/>
        <w:bottom w:val="none" w:sz="0" w:space="0" w:color="auto"/>
        <w:right w:val="none" w:sz="0" w:space="0" w:color="auto"/>
      </w:divBdr>
      <w:divsChild>
        <w:div w:id="182667417">
          <w:marLeft w:val="0"/>
          <w:marRight w:val="0"/>
          <w:marTop w:val="0"/>
          <w:marBottom w:val="0"/>
          <w:divBdr>
            <w:top w:val="none" w:sz="0" w:space="0" w:color="auto"/>
            <w:left w:val="none" w:sz="0" w:space="0" w:color="auto"/>
            <w:bottom w:val="none" w:sz="0" w:space="0" w:color="auto"/>
            <w:right w:val="none" w:sz="0" w:space="0" w:color="auto"/>
          </w:divBdr>
          <w:divsChild>
            <w:div w:id="845363284">
              <w:marLeft w:val="0"/>
              <w:marRight w:val="0"/>
              <w:marTop w:val="0"/>
              <w:marBottom w:val="0"/>
              <w:divBdr>
                <w:top w:val="none" w:sz="0" w:space="0" w:color="auto"/>
                <w:left w:val="none" w:sz="0" w:space="0" w:color="auto"/>
                <w:bottom w:val="none" w:sz="0" w:space="0" w:color="auto"/>
                <w:right w:val="none" w:sz="0" w:space="0" w:color="auto"/>
              </w:divBdr>
              <w:divsChild>
                <w:div w:id="812137724">
                  <w:marLeft w:val="0"/>
                  <w:marRight w:val="0"/>
                  <w:marTop w:val="0"/>
                  <w:marBottom w:val="0"/>
                  <w:divBdr>
                    <w:top w:val="none" w:sz="0" w:space="0" w:color="auto"/>
                    <w:left w:val="none" w:sz="0" w:space="0" w:color="auto"/>
                    <w:bottom w:val="none" w:sz="0" w:space="0" w:color="auto"/>
                    <w:right w:val="none" w:sz="0" w:space="0" w:color="auto"/>
                  </w:divBdr>
                  <w:divsChild>
                    <w:div w:id="1599095624">
                      <w:marLeft w:val="0"/>
                      <w:marRight w:val="0"/>
                      <w:marTop w:val="0"/>
                      <w:marBottom w:val="0"/>
                      <w:divBdr>
                        <w:top w:val="none" w:sz="0" w:space="0" w:color="auto"/>
                        <w:left w:val="none" w:sz="0" w:space="0" w:color="auto"/>
                        <w:bottom w:val="none" w:sz="0" w:space="0" w:color="auto"/>
                        <w:right w:val="none" w:sz="0" w:space="0" w:color="auto"/>
                      </w:divBdr>
                      <w:divsChild>
                        <w:div w:id="1070998556">
                          <w:marLeft w:val="0"/>
                          <w:marRight w:val="0"/>
                          <w:marTop w:val="0"/>
                          <w:marBottom w:val="0"/>
                          <w:divBdr>
                            <w:top w:val="none" w:sz="0" w:space="0" w:color="auto"/>
                            <w:left w:val="none" w:sz="0" w:space="0" w:color="auto"/>
                            <w:bottom w:val="none" w:sz="0" w:space="0" w:color="auto"/>
                            <w:right w:val="none" w:sz="0" w:space="0" w:color="auto"/>
                          </w:divBdr>
                          <w:divsChild>
                            <w:div w:id="340012326">
                              <w:marLeft w:val="0"/>
                              <w:marRight w:val="0"/>
                              <w:marTop w:val="0"/>
                              <w:marBottom w:val="0"/>
                              <w:divBdr>
                                <w:top w:val="none" w:sz="0" w:space="0" w:color="auto"/>
                                <w:left w:val="none" w:sz="0" w:space="0" w:color="auto"/>
                                <w:bottom w:val="none" w:sz="0" w:space="0" w:color="auto"/>
                                <w:right w:val="none" w:sz="0" w:space="0" w:color="auto"/>
                              </w:divBdr>
                              <w:divsChild>
                                <w:div w:id="279609106">
                                  <w:marLeft w:val="0"/>
                                  <w:marRight w:val="0"/>
                                  <w:marTop w:val="0"/>
                                  <w:marBottom w:val="0"/>
                                  <w:divBdr>
                                    <w:top w:val="none" w:sz="0" w:space="0" w:color="auto"/>
                                    <w:left w:val="none" w:sz="0" w:space="0" w:color="auto"/>
                                    <w:bottom w:val="none" w:sz="0" w:space="0" w:color="auto"/>
                                    <w:right w:val="none" w:sz="0" w:space="0" w:color="auto"/>
                                  </w:divBdr>
                                  <w:divsChild>
                                    <w:div w:id="2084134675">
                                      <w:marLeft w:val="0"/>
                                      <w:marRight w:val="0"/>
                                      <w:marTop w:val="0"/>
                                      <w:marBottom w:val="0"/>
                                      <w:divBdr>
                                        <w:top w:val="none" w:sz="0" w:space="0" w:color="auto"/>
                                        <w:left w:val="none" w:sz="0" w:space="0" w:color="auto"/>
                                        <w:bottom w:val="none" w:sz="0" w:space="0" w:color="auto"/>
                                        <w:right w:val="none" w:sz="0" w:space="0" w:color="auto"/>
                                      </w:divBdr>
                                      <w:divsChild>
                                        <w:div w:id="307825311">
                                          <w:marLeft w:val="0"/>
                                          <w:marRight w:val="0"/>
                                          <w:marTop w:val="0"/>
                                          <w:marBottom w:val="0"/>
                                          <w:divBdr>
                                            <w:top w:val="none" w:sz="0" w:space="0" w:color="auto"/>
                                            <w:left w:val="none" w:sz="0" w:space="0" w:color="auto"/>
                                            <w:bottom w:val="none" w:sz="0" w:space="0" w:color="auto"/>
                                            <w:right w:val="none" w:sz="0" w:space="0" w:color="auto"/>
                                          </w:divBdr>
                                          <w:divsChild>
                                            <w:div w:id="528951811">
                                              <w:marLeft w:val="0"/>
                                              <w:marRight w:val="0"/>
                                              <w:marTop w:val="0"/>
                                              <w:marBottom w:val="0"/>
                                              <w:divBdr>
                                                <w:top w:val="none" w:sz="0" w:space="0" w:color="auto"/>
                                                <w:left w:val="none" w:sz="0" w:space="0" w:color="auto"/>
                                                <w:bottom w:val="none" w:sz="0" w:space="0" w:color="auto"/>
                                                <w:right w:val="none" w:sz="0" w:space="0" w:color="auto"/>
                                              </w:divBdr>
                                              <w:divsChild>
                                                <w:div w:id="1150562648">
                                                  <w:marLeft w:val="0"/>
                                                  <w:marRight w:val="0"/>
                                                  <w:marTop w:val="0"/>
                                                  <w:marBottom w:val="0"/>
                                                  <w:divBdr>
                                                    <w:top w:val="none" w:sz="0" w:space="0" w:color="auto"/>
                                                    <w:left w:val="none" w:sz="0" w:space="0" w:color="auto"/>
                                                    <w:bottom w:val="none" w:sz="0" w:space="0" w:color="auto"/>
                                                    <w:right w:val="none" w:sz="0" w:space="0" w:color="auto"/>
                                                  </w:divBdr>
                                                  <w:divsChild>
                                                    <w:div w:id="1428500372">
                                                      <w:marLeft w:val="0"/>
                                                      <w:marRight w:val="0"/>
                                                      <w:marTop w:val="0"/>
                                                      <w:marBottom w:val="0"/>
                                                      <w:divBdr>
                                                        <w:top w:val="none" w:sz="0" w:space="0" w:color="auto"/>
                                                        <w:left w:val="none" w:sz="0" w:space="0" w:color="auto"/>
                                                        <w:bottom w:val="none" w:sz="0" w:space="0" w:color="auto"/>
                                                        <w:right w:val="none" w:sz="0" w:space="0" w:color="auto"/>
                                                      </w:divBdr>
                                                      <w:divsChild>
                                                        <w:div w:id="154475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324534">
                                              <w:marLeft w:val="0"/>
                                              <w:marRight w:val="0"/>
                                              <w:marTop w:val="0"/>
                                              <w:marBottom w:val="0"/>
                                              <w:divBdr>
                                                <w:top w:val="none" w:sz="0" w:space="0" w:color="auto"/>
                                                <w:left w:val="none" w:sz="0" w:space="0" w:color="auto"/>
                                                <w:bottom w:val="none" w:sz="0" w:space="0" w:color="auto"/>
                                                <w:right w:val="none" w:sz="0" w:space="0" w:color="auto"/>
                                              </w:divBdr>
                                              <w:divsChild>
                                                <w:div w:id="1965890644">
                                                  <w:marLeft w:val="0"/>
                                                  <w:marRight w:val="0"/>
                                                  <w:marTop w:val="0"/>
                                                  <w:marBottom w:val="0"/>
                                                  <w:divBdr>
                                                    <w:top w:val="none" w:sz="0" w:space="0" w:color="auto"/>
                                                    <w:left w:val="none" w:sz="0" w:space="0" w:color="auto"/>
                                                    <w:bottom w:val="none" w:sz="0" w:space="0" w:color="auto"/>
                                                    <w:right w:val="none" w:sz="0" w:space="0" w:color="auto"/>
                                                  </w:divBdr>
                                                  <w:divsChild>
                                                    <w:div w:id="673651767">
                                                      <w:marLeft w:val="0"/>
                                                      <w:marRight w:val="0"/>
                                                      <w:marTop w:val="0"/>
                                                      <w:marBottom w:val="0"/>
                                                      <w:divBdr>
                                                        <w:top w:val="none" w:sz="0" w:space="0" w:color="auto"/>
                                                        <w:left w:val="none" w:sz="0" w:space="0" w:color="auto"/>
                                                        <w:bottom w:val="none" w:sz="0" w:space="0" w:color="auto"/>
                                                        <w:right w:val="none" w:sz="0" w:space="0" w:color="auto"/>
                                                      </w:divBdr>
                                                      <w:divsChild>
                                                        <w:div w:id="149811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6684003">
                              <w:marLeft w:val="0"/>
                              <w:marRight w:val="0"/>
                              <w:marTop w:val="0"/>
                              <w:marBottom w:val="0"/>
                              <w:divBdr>
                                <w:top w:val="none" w:sz="0" w:space="0" w:color="auto"/>
                                <w:left w:val="none" w:sz="0" w:space="0" w:color="auto"/>
                                <w:bottom w:val="none" w:sz="0" w:space="0" w:color="auto"/>
                                <w:right w:val="none" w:sz="0" w:space="0" w:color="auto"/>
                              </w:divBdr>
                              <w:divsChild>
                                <w:div w:id="1934122682">
                                  <w:marLeft w:val="0"/>
                                  <w:marRight w:val="0"/>
                                  <w:marTop w:val="0"/>
                                  <w:marBottom w:val="0"/>
                                  <w:divBdr>
                                    <w:top w:val="none" w:sz="0" w:space="0" w:color="auto"/>
                                    <w:left w:val="none" w:sz="0" w:space="0" w:color="auto"/>
                                    <w:bottom w:val="none" w:sz="0" w:space="0" w:color="auto"/>
                                    <w:right w:val="none" w:sz="0" w:space="0" w:color="auto"/>
                                  </w:divBdr>
                                  <w:divsChild>
                                    <w:div w:id="758450730">
                                      <w:marLeft w:val="0"/>
                                      <w:marRight w:val="0"/>
                                      <w:marTop w:val="0"/>
                                      <w:marBottom w:val="0"/>
                                      <w:divBdr>
                                        <w:top w:val="none" w:sz="0" w:space="0" w:color="auto"/>
                                        <w:left w:val="none" w:sz="0" w:space="0" w:color="auto"/>
                                        <w:bottom w:val="none" w:sz="0" w:space="0" w:color="auto"/>
                                        <w:right w:val="none" w:sz="0" w:space="0" w:color="auto"/>
                                      </w:divBdr>
                                      <w:divsChild>
                                        <w:div w:id="285085691">
                                          <w:marLeft w:val="0"/>
                                          <w:marRight w:val="0"/>
                                          <w:marTop w:val="0"/>
                                          <w:marBottom w:val="0"/>
                                          <w:divBdr>
                                            <w:top w:val="none" w:sz="0" w:space="0" w:color="auto"/>
                                            <w:left w:val="none" w:sz="0" w:space="0" w:color="auto"/>
                                            <w:bottom w:val="none" w:sz="0" w:space="0" w:color="auto"/>
                                            <w:right w:val="none" w:sz="0" w:space="0" w:color="auto"/>
                                          </w:divBdr>
                                          <w:divsChild>
                                            <w:div w:id="468983991">
                                              <w:marLeft w:val="0"/>
                                              <w:marRight w:val="0"/>
                                              <w:marTop w:val="0"/>
                                              <w:marBottom w:val="0"/>
                                              <w:divBdr>
                                                <w:top w:val="none" w:sz="0" w:space="0" w:color="auto"/>
                                                <w:left w:val="none" w:sz="0" w:space="0" w:color="auto"/>
                                                <w:bottom w:val="none" w:sz="0" w:space="0" w:color="auto"/>
                                                <w:right w:val="none" w:sz="0" w:space="0" w:color="auto"/>
                                              </w:divBdr>
                                              <w:divsChild>
                                                <w:div w:id="117719892">
                                                  <w:marLeft w:val="0"/>
                                                  <w:marRight w:val="0"/>
                                                  <w:marTop w:val="0"/>
                                                  <w:marBottom w:val="0"/>
                                                  <w:divBdr>
                                                    <w:top w:val="none" w:sz="0" w:space="0" w:color="auto"/>
                                                    <w:left w:val="none" w:sz="0" w:space="0" w:color="auto"/>
                                                    <w:bottom w:val="none" w:sz="0" w:space="0" w:color="auto"/>
                                                    <w:right w:val="none" w:sz="0" w:space="0" w:color="auto"/>
                                                  </w:divBdr>
                                                  <w:divsChild>
                                                    <w:div w:id="147747117">
                                                      <w:marLeft w:val="0"/>
                                                      <w:marRight w:val="0"/>
                                                      <w:marTop w:val="0"/>
                                                      <w:marBottom w:val="0"/>
                                                      <w:divBdr>
                                                        <w:top w:val="none" w:sz="0" w:space="0" w:color="auto"/>
                                                        <w:left w:val="none" w:sz="0" w:space="0" w:color="auto"/>
                                                        <w:bottom w:val="none" w:sz="0" w:space="0" w:color="auto"/>
                                                        <w:right w:val="none" w:sz="0" w:space="0" w:color="auto"/>
                                                      </w:divBdr>
                                                      <w:divsChild>
                                                        <w:div w:id="360329376">
                                                          <w:marLeft w:val="0"/>
                                                          <w:marRight w:val="0"/>
                                                          <w:marTop w:val="0"/>
                                                          <w:marBottom w:val="0"/>
                                                          <w:divBdr>
                                                            <w:top w:val="none" w:sz="0" w:space="0" w:color="auto"/>
                                                            <w:left w:val="none" w:sz="0" w:space="0" w:color="auto"/>
                                                            <w:bottom w:val="none" w:sz="0" w:space="0" w:color="auto"/>
                                                            <w:right w:val="none" w:sz="0" w:space="0" w:color="auto"/>
                                                          </w:divBdr>
                                                          <w:divsChild>
                                                            <w:div w:id="32971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42853">
                              <w:marLeft w:val="0"/>
                              <w:marRight w:val="0"/>
                              <w:marTop w:val="0"/>
                              <w:marBottom w:val="0"/>
                              <w:divBdr>
                                <w:top w:val="none" w:sz="0" w:space="0" w:color="auto"/>
                                <w:left w:val="none" w:sz="0" w:space="0" w:color="auto"/>
                                <w:bottom w:val="none" w:sz="0" w:space="0" w:color="auto"/>
                                <w:right w:val="none" w:sz="0" w:space="0" w:color="auto"/>
                              </w:divBdr>
                              <w:divsChild>
                                <w:div w:id="2005427791">
                                  <w:marLeft w:val="0"/>
                                  <w:marRight w:val="0"/>
                                  <w:marTop w:val="0"/>
                                  <w:marBottom w:val="0"/>
                                  <w:divBdr>
                                    <w:top w:val="none" w:sz="0" w:space="0" w:color="auto"/>
                                    <w:left w:val="none" w:sz="0" w:space="0" w:color="auto"/>
                                    <w:bottom w:val="none" w:sz="0" w:space="0" w:color="auto"/>
                                    <w:right w:val="none" w:sz="0" w:space="0" w:color="auto"/>
                                  </w:divBdr>
                                  <w:divsChild>
                                    <w:div w:id="1842550957">
                                      <w:marLeft w:val="0"/>
                                      <w:marRight w:val="0"/>
                                      <w:marTop w:val="0"/>
                                      <w:marBottom w:val="0"/>
                                      <w:divBdr>
                                        <w:top w:val="none" w:sz="0" w:space="0" w:color="auto"/>
                                        <w:left w:val="none" w:sz="0" w:space="0" w:color="auto"/>
                                        <w:bottom w:val="none" w:sz="0" w:space="0" w:color="auto"/>
                                        <w:right w:val="none" w:sz="0" w:space="0" w:color="auto"/>
                                      </w:divBdr>
                                      <w:divsChild>
                                        <w:div w:id="818963032">
                                          <w:marLeft w:val="0"/>
                                          <w:marRight w:val="0"/>
                                          <w:marTop w:val="0"/>
                                          <w:marBottom w:val="0"/>
                                          <w:divBdr>
                                            <w:top w:val="none" w:sz="0" w:space="0" w:color="auto"/>
                                            <w:left w:val="none" w:sz="0" w:space="0" w:color="auto"/>
                                            <w:bottom w:val="none" w:sz="0" w:space="0" w:color="auto"/>
                                            <w:right w:val="none" w:sz="0" w:space="0" w:color="auto"/>
                                          </w:divBdr>
                                          <w:divsChild>
                                            <w:div w:id="1027029454">
                                              <w:marLeft w:val="0"/>
                                              <w:marRight w:val="0"/>
                                              <w:marTop w:val="0"/>
                                              <w:marBottom w:val="0"/>
                                              <w:divBdr>
                                                <w:top w:val="none" w:sz="0" w:space="0" w:color="auto"/>
                                                <w:left w:val="none" w:sz="0" w:space="0" w:color="auto"/>
                                                <w:bottom w:val="none" w:sz="0" w:space="0" w:color="auto"/>
                                                <w:right w:val="none" w:sz="0" w:space="0" w:color="auto"/>
                                              </w:divBdr>
                                              <w:divsChild>
                                                <w:div w:id="794642395">
                                                  <w:marLeft w:val="0"/>
                                                  <w:marRight w:val="0"/>
                                                  <w:marTop w:val="0"/>
                                                  <w:marBottom w:val="0"/>
                                                  <w:divBdr>
                                                    <w:top w:val="none" w:sz="0" w:space="0" w:color="auto"/>
                                                    <w:left w:val="none" w:sz="0" w:space="0" w:color="auto"/>
                                                    <w:bottom w:val="none" w:sz="0" w:space="0" w:color="auto"/>
                                                    <w:right w:val="none" w:sz="0" w:space="0" w:color="auto"/>
                                                  </w:divBdr>
                                                  <w:divsChild>
                                                    <w:div w:id="5787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504696">
                                      <w:marLeft w:val="0"/>
                                      <w:marRight w:val="0"/>
                                      <w:marTop w:val="0"/>
                                      <w:marBottom w:val="0"/>
                                      <w:divBdr>
                                        <w:top w:val="none" w:sz="0" w:space="0" w:color="auto"/>
                                        <w:left w:val="none" w:sz="0" w:space="0" w:color="auto"/>
                                        <w:bottom w:val="none" w:sz="0" w:space="0" w:color="auto"/>
                                        <w:right w:val="none" w:sz="0" w:space="0" w:color="auto"/>
                                      </w:divBdr>
                                      <w:divsChild>
                                        <w:div w:id="1231186988">
                                          <w:marLeft w:val="0"/>
                                          <w:marRight w:val="0"/>
                                          <w:marTop w:val="0"/>
                                          <w:marBottom w:val="0"/>
                                          <w:divBdr>
                                            <w:top w:val="none" w:sz="0" w:space="0" w:color="auto"/>
                                            <w:left w:val="none" w:sz="0" w:space="0" w:color="auto"/>
                                            <w:bottom w:val="none" w:sz="0" w:space="0" w:color="auto"/>
                                            <w:right w:val="none" w:sz="0" w:space="0" w:color="auto"/>
                                          </w:divBdr>
                                          <w:divsChild>
                                            <w:div w:id="945307588">
                                              <w:marLeft w:val="0"/>
                                              <w:marRight w:val="0"/>
                                              <w:marTop w:val="0"/>
                                              <w:marBottom w:val="0"/>
                                              <w:divBdr>
                                                <w:top w:val="none" w:sz="0" w:space="0" w:color="auto"/>
                                                <w:left w:val="none" w:sz="0" w:space="0" w:color="auto"/>
                                                <w:bottom w:val="none" w:sz="0" w:space="0" w:color="auto"/>
                                                <w:right w:val="none" w:sz="0" w:space="0" w:color="auto"/>
                                              </w:divBdr>
                                              <w:divsChild>
                                                <w:div w:id="1153719384">
                                                  <w:marLeft w:val="0"/>
                                                  <w:marRight w:val="0"/>
                                                  <w:marTop w:val="0"/>
                                                  <w:marBottom w:val="0"/>
                                                  <w:divBdr>
                                                    <w:top w:val="none" w:sz="0" w:space="0" w:color="auto"/>
                                                    <w:left w:val="none" w:sz="0" w:space="0" w:color="auto"/>
                                                    <w:bottom w:val="none" w:sz="0" w:space="0" w:color="auto"/>
                                                    <w:right w:val="none" w:sz="0" w:space="0" w:color="auto"/>
                                                  </w:divBdr>
                                                  <w:divsChild>
                                                    <w:div w:id="1507132014">
                                                      <w:marLeft w:val="0"/>
                                                      <w:marRight w:val="0"/>
                                                      <w:marTop w:val="0"/>
                                                      <w:marBottom w:val="0"/>
                                                      <w:divBdr>
                                                        <w:top w:val="none" w:sz="0" w:space="0" w:color="auto"/>
                                                        <w:left w:val="none" w:sz="0" w:space="0" w:color="auto"/>
                                                        <w:bottom w:val="none" w:sz="0" w:space="0" w:color="auto"/>
                                                        <w:right w:val="none" w:sz="0" w:space="0" w:color="auto"/>
                                                      </w:divBdr>
                                                      <w:divsChild>
                                                        <w:div w:id="5116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456553">
                                              <w:marLeft w:val="0"/>
                                              <w:marRight w:val="0"/>
                                              <w:marTop w:val="0"/>
                                              <w:marBottom w:val="0"/>
                                              <w:divBdr>
                                                <w:top w:val="none" w:sz="0" w:space="0" w:color="auto"/>
                                                <w:left w:val="none" w:sz="0" w:space="0" w:color="auto"/>
                                                <w:bottom w:val="none" w:sz="0" w:space="0" w:color="auto"/>
                                                <w:right w:val="none" w:sz="0" w:space="0" w:color="auto"/>
                                              </w:divBdr>
                                              <w:divsChild>
                                                <w:div w:id="457914112">
                                                  <w:marLeft w:val="0"/>
                                                  <w:marRight w:val="0"/>
                                                  <w:marTop w:val="0"/>
                                                  <w:marBottom w:val="0"/>
                                                  <w:divBdr>
                                                    <w:top w:val="none" w:sz="0" w:space="0" w:color="auto"/>
                                                    <w:left w:val="none" w:sz="0" w:space="0" w:color="auto"/>
                                                    <w:bottom w:val="none" w:sz="0" w:space="0" w:color="auto"/>
                                                    <w:right w:val="none" w:sz="0" w:space="0" w:color="auto"/>
                                                  </w:divBdr>
                                                  <w:divsChild>
                                                    <w:div w:id="1313103312">
                                                      <w:marLeft w:val="0"/>
                                                      <w:marRight w:val="0"/>
                                                      <w:marTop w:val="0"/>
                                                      <w:marBottom w:val="0"/>
                                                      <w:divBdr>
                                                        <w:top w:val="none" w:sz="0" w:space="0" w:color="auto"/>
                                                        <w:left w:val="none" w:sz="0" w:space="0" w:color="auto"/>
                                                        <w:bottom w:val="none" w:sz="0" w:space="0" w:color="auto"/>
                                                        <w:right w:val="none" w:sz="0" w:space="0" w:color="auto"/>
                                                      </w:divBdr>
                                                      <w:divsChild>
                                                        <w:div w:id="161736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5650212">
                              <w:marLeft w:val="0"/>
                              <w:marRight w:val="0"/>
                              <w:marTop w:val="0"/>
                              <w:marBottom w:val="0"/>
                              <w:divBdr>
                                <w:top w:val="none" w:sz="0" w:space="0" w:color="auto"/>
                                <w:left w:val="none" w:sz="0" w:space="0" w:color="auto"/>
                                <w:bottom w:val="none" w:sz="0" w:space="0" w:color="auto"/>
                                <w:right w:val="none" w:sz="0" w:space="0" w:color="auto"/>
                              </w:divBdr>
                              <w:divsChild>
                                <w:div w:id="1699504747">
                                  <w:marLeft w:val="0"/>
                                  <w:marRight w:val="0"/>
                                  <w:marTop w:val="0"/>
                                  <w:marBottom w:val="0"/>
                                  <w:divBdr>
                                    <w:top w:val="none" w:sz="0" w:space="0" w:color="auto"/>
                                    <w:left w:val="none" w:sz="0" w:space="0" w:color="auto"/>
                                    <w:bottom w:val="none" w:sz="0" w:space="0" w:color="auto"/>
                                    <w:right w:val="none" w:sz="0" w:space="0" w:color="auto"/>
                                  </w:divBdr>
                                  <w:divsChild>
                                    <w:div w:id="61609541">
                                      <w:marLeft w:val="0"/>
                                      <w:marRight w:val="0"/>
                                      <w:marTop w:val="0"/>
                                      <w:marBottom w:val="0"/>
                                      <w:divBdr>
                                        <w:top w:val="none" w:sz="0" w:space="0" w:color="auto"/>
                                        <w:left w:val="none" w:sz="0" w:space="0" w:color="auto"/>
                                        <w:bottom w:val="none" w:sz="0" w:space="0" w:color="auto"/>
                                        <w:right w:val="none" w:sz="0" w:space="0" w:color="auto"/>
                                      </w:divBdr>
                                      <w:divsChild>
                                        <w:div w:id="143161556">
                                          <w:marLeft w:val="0"/>
                                          <w:marRight w:val="0"/>
                                          <w:marTop w:val="0"/>
                                          <w:marBottom w:val="0"/>
                                          <w:divBdr>
                                            <w:top w:val="none" w:sz="0" w:space="0" w:color="auto"/>
                                            <w:left w:val="none" w:sz="0" w:space="0" w:color="auto"/>
                                            <w:bottom w:val="none" w:sz="0" w:space="0" w:color="auto"/>
                                            <w:right w:val="none" w:sz="0" w:space="0" w:color="auto"/>
                                          </w:divBdr>
                                          <w:divsChild>
                                            <w:div w:id="986281822">
                                              <w:marLeft w:val="0"/>
                                              <w:marRight w:val="0"/>
                                              <w:marTop w:val="0"/>
                                              <w:marBottom w:val="0"/>
                                              <w:divBdr>
                                                <w:top w:val="none" w:sz="0" w:space="0" w:color="auto"/>
                                                <w:left w:val="none" w:sz="0" w:space="0" w:color="auto"/>
                                                <w:bottom w:val="none" w:sz="0" w:space="0" w:color="auto"/>
                                                <w:right w:val="none" w:sz="0" w:space="0" w:color="auto"/>
                                              </w:divBdr>
                                              <w:divsChild>
                                                <w:div w:id="221135524">
                                                  <w:marLeft w:val="0"/>
                                                  <w:marRight w:val="0"/>
                                                  <w:marTop w:val="0"/>
                                                  <w:marBottom w:val="0"/>
                                                  <w:divBdr>
                                                    <w:top w:val="none" w:sz="0" w:space="0" w:color="auto"/>
                                                    <w:left w:val="none" w:sz="0" w:space="0" w:color="auto"/>
                                                    <w:bottom w:val="none" w:sz="0" w:space="0" w:color="auto"/>
                                                    <w:right w:val="none" w:sz="0" w:space="0" w:color="auto"/>
                                                  </w:divBdr>
                                                  <w:divsChild>
                                                    <w:div w:id="640227860">
                                                      <w:marLeft w:val="0"/>
                                                      <w:marRight w:val="0"/>
                                                      <w:marTop w:val="0"/>
                                                      <w:marBottom w:val="0"/>
                                                      <w:divBdr>
                                                        <w:top w:val="none" w:sz="0" w:space="0" w:color="auto"/>
                                                        <w:left w:val="none" w:sz="0" w:space="0" w:color="auto"/>
                                                        <w:bottom w:val="none" w:sz="0" w:space="0" w:color="auto"/>
                                                        <w:right w:val="none" w:sz="0" w:space="0" w:color="auto"/>
                                                      </w:divBdr>
                                                      <w:divsChild>
                                                        <w:div w:id="1913462523">
                                                          <w:marLeft w:val="0"/>
                                                          <w:marRight w:val="0"/>
                                                          <w:marTop w:val="0"/>
                                                          <w:marBottom w:val="0"/>
                                                          <w:divBdr>
                                                            <w:top w:val="none" w:sz="0" w:space="0" w:color="auto"/>
                                                            <w:left w:val="none" w:sz="0" w:space="0" w:color="auto"/>
                                                            <w:bottom w:val="none" w:sz="0" w:space="0" w:color="auto"/>
                                                            <w:right w:val="none" w:sz="0" w:space="0" w:color="auto"/>
                                                          </w:divBdr>
                                                          <w:divsChild>
                                                            <w:div w:id="204886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157124">
                              <w:marLeft w:val="0"/>
                              <w:marRight w:val="0"/>
                              <w:marTop w:val="0"/>
                              <w:marBottom w:val="0"/>
                              <w:divBdr>
                                <w:top w:val="none" w:sz="0" w:space="0" w:color="auto"/>
                                <w:left w:val="none" w:sz="0" w:space="0" w:color="auto"/>
                                <w:bottom w:val="none" w:sz="0" w:space="0" w:color="auto"/>
                                <w:right w:val="none" w:sz="0" w:space="0" w:color="auto"/>
                              </w:divBdr>
                              <w:divsChild>
                                <w:div w:id="2119791972">
                                  <w:marLeft w:val="0"/>
                                  <w:marRight w:val="0"/>
                                  <w:marTop w:val="0"/>
                                  <w:marBottom w:val="0"/>
                                  <w:divBdr>
                                    <w:top w:val="none" w:sz="0" w:space="0" w:color="auto"/>
                                    <w:left w:val="none" w:sz="0" w:space="0" w:color="auto"/>
                                    <w:bottom w:val="none" w:sz="0" w:space="0" w:color="auto"/>
                                    <w:right w:val="none" w:sz="0" w:space="0" w:color="auto"/>
                                  </w:divBdr>
                                  <w:divsChild>
                                    <w:div w:id="1100446421">
                                      <w:marLeft w:val="0"/>
                                      <w:marRight w:val="0"/>
                                      <w:marTop w:val="0"/>
                                      <w:marBottom w:val="0"/>
                                      <w:divBdr>
                                        <w:top w:val="none" w:sz="0" w:space="0" w:color="auto"/>
                                        <w:left w:val="none" w:sz="0" w:space="0" w:color="auto"/>
                                        <w:bottom w:val="none" w:sz="0" w:space="0" w:color="auto"/>
                                        <w:right w:val="none" w:sz="0" w:space="0" w:color="auto"/>
                                      </w:divBdr>
                                      <w:divsChild>
                                        <w:div w:id="957488712">
                                          <w:marLeft w:val="0"/>
                                          <w:marRight w:val="0"/>
                                          <w:marTop w:val="0"/>
                                          <w:marBottom w:val="0"/>
                                          <w:divBdr>
                                            <w:top w:val="none" w:sz="0" w:space="0" w:color="auto"/>
                                            <w:left w:val="none" w:sz="0" w:space="0" w:color="auto"/>
                                            <w:bottom w:val="none" w:sz="0" w:space="0" w:color="auto"/>
                                            <w:right w:val="none" w:sz="0" w:space="0" w:color="auto"/>
                                          </w:divBdr>
                                          <w:divsChild>
                                            <w:div w:id="1860698227">
                                              <w:marLeft w:val="0"/>
                                              <w:marRight w:val="0"/>
                                              <w:marTop w:val="0"/>
                                              <w:marBottom w:val="0"/>
                                              <w:divBdr>
                                                <w:top w:val="none" w:sz="0" w:space="0" w:color="auto"/>
                                                <w:left w:val="none" w:sz="0" w:space="0" w:color="auto"/>
                                                <w:bottom w:val="none" w:sz="0" w:space="0" w:color="auto"/>
                                                <w:right w:val="none" w:sz="0" w:space="0" w:color="auto"/>
                                              </w:divBdr>
                                              <w:divsChild>
                                                <w:div w:id="313065528">
                                                  <w:marLeft w:val="0"/>
                                                  <w:marRight w:val="0"/>
                                                  <w:marTop w:val="0"/>
                                                  <w:marBottom w:val="0"/>
                                                  <w:divBdr>
                                                    <w:top w:val="none" w:sz="0" w:space="0" w:color="auto"/>
                                                    <w:left w:val="none" w:sz="0" w:space="0" w:color="auto"/>
                                                    <w:bottom w:val="none" w:sz="0" w:space="0" w:color="auto"/>
                                                    <w:right w:val="none" w:sz="0" w:space="0" w:color="auto"/>
                                                  </w:divBdr>
                                                  <w:divsChild>
                                                    <w:div w:id="82910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0419852">
                                      <w:marLeft w:val="0"/>
                                      <w:marRight w:val="0"/>
                                      <w:marTop w:val="0"/>
                                      <w:marBottom w:val="0"/>
                                      <w:divBdr>
                                        <w:top w:val="none" w:sz="0" w:space="0" w:color="auto"/>
                                        <w:left w:val="none" w:sz="0" w:space="0" w:color="auto"/>
                                        <w:bottom w:val="none" w:sz="0" w:space="0" w:color="auto"/>
                                        <w:right w:val="none" w:sz="0" w:space="0" w:color="auto"/>
                                      </w:divBdr>
                                      <w:divsChild>
                                        <w:div w:id="76025231">
                                          <w:marLeft w:val="0"/>
                                          <w:marRight w:val="0"/>
                                          <w:marTop w:val="0"/>
                                          <w:marBottom w:val="0"/>
                                          <w:divBdr>
                                            <w:top w:val="none" w:sz="0" w:space="0" w:color="auto"/>
                                            <w:left w:val="none" w:sz="0" w:space="0" w:color="auto"/>
                                            <w:bottom w:val="none" w:sz="0" w:space="0" w:color="auto"/>
                                            <w:right w:val="none" w:sz="0" w:space="0" w:color="auto"/>
                                          </w:divBdr>
                                          <w:divsChild>
                                            <w:div w:id="607465572">
                                              <w:marLeft w:val="0"/>
                                              <w:marRight w:val="0"/>
                                              <w:marTop w:val="0"/>
                                              <w:marBottom w:val="0"/>
                                              <w:divBdr>
                                                <w:top w:val="none" w:sz="0" w:space="0" w:color="auto"/>
                                                <w:left w:val="none" w:sz="0" w:space="0" w:color="auto"/>
                                                <w:bottom w:val="none" w:sz="0" w:space="0" w:color="auto"/>
                                                <w:right w:val="none" w:sz="0" w:space="0" w:color="auto"/>
                                              </w:divBdr>
                                              <w:divsChild>
                                                <w:div w:id="943344412">
                                                  <w:marLeft w:val="0"/>
                                                  <w:marRight w:val="0"/>
                                                  <w:marTop w:val="0"/>
                                                  <w:marBottom w:val="0"/>
                                                  <w:divBdr>
                                                    <w:top w:val="none" w:sz="0" w:space="0" w:color="auto"/>
                                                    <w:left w:val="none" w:sz="0" w:space="0" w:color="auto"/>
                                                    <w:bottom w:val="none" w:sz="0" w:space="0" w:color="auto"/>
                                                    <w:right w:val="none" w:sz="0" w:space="0" w:color="auto"/>
                                                  </w:divBdr>
                                                  <w:divsChild>
                                                    <w:div w:id="2038267771">
                                                      <w:marLeft w:val="0"/>
                                                      <w:marRight w:val="0"/>
                                                      <w:marTop w:val="0"/>
                                                      <w:marBottom w:val="0"/>
                                                      <w:divBdr>
                                                        <w:top w:val="none" w:sz="0" w:space="0" w:color="auto"/>
                                                        <w:left w:val="none" w:sz="0" w:space="0" w:color="auto"/>
                                                        <w:bottom w:val="none" w:sz="0" w:space="0" w:color="auto"/>
                                                        <w:right w:val="none" w:sz="0" w:space="0" w:color="auto"/>
                                                      </w:divBdr>
                                                    </w:div>
                                                  </w:divsChild>
                                                </w:div>
                                                <w:div w:id="752362189">
                                                  <w:marLeft w:val="0"/>
                                                  <w:marRight w:val="0"/>
                                                  <w:marTop w:val="0"/>
                                                  <w:marBottom w:val="0"/>
                                                  <w:divBdr>
                                                    <w:top w:val="none" w:sz="0" w:space="0" w:color="auto"/>
                                                    <w:left w:val="none" w:sz="0" w:space="0" w:color="auto"/>
                                                    <w:bottom w:val="none" w:sz="0" w:space="0" w:color="auto"/>
                                                    <w:right w:val="none" w:sz="0" w:space="0" w:color="auto"/>
                                                  </w:divBdr>
                                                  <w:divsChild>
                                                    <w:div w:id="1989943793">
                                                      <w:marLeft w:val="0"/>
                                                      <w:marRight w:val="0"/>
                                                      <w:marTop w:val="0"/>
                                                      <w:marBottom w:val="0"/>
                                                      <w:divBdr>
                                                        <w:top w:val="none" w:sz="0" w:space="0" w:color="auto"/>
                                                        <w:left w:val="none" w:sz="0" w:space="0" w:color="auto"/>
                                                        <w:bottom w:val="none" w:sz="0" w:space="0" w:color="auto"/>
                                                        <w:right w:val="none" w:sz="0" w:space="0" w:color="auto"/>
                                                      </w:divBdr>
                                                      <w:divsChild>
                                                        <w:div w:id="198076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154736">
                                              <w:marLeft w:val="0"/>
                                              <w:marRight w:val="0"/>
                                              <w:marTop w:val="0"/>
                                              <w:marBottom w:val="0"/>
                                              <w:divBdr>
                                                <w:top w:val="none" w:sz="0" w:space="0" w:color="auto"/>
                                                <w:left w:val="none" w:sz="0" w:space="0" w:color="auto"/>
                                                <w:bottom w:val="none" w:sz="0" w:space="0" w:color="auto"/>
                                                <w:right w:val="none" w:sz="0" w:space="0" w:color="auto"/>
                                              </w:divBdr>
                                              <w:divsChild>
                                                <w:div w:id="2127000446">
                                                  <w:marLeft w:val="0"/>
                                                  <w:marRight w:val="0"/>
                                                  <w:marTop w:val="0"/>
                                                  <w:marBottom w:val="0"/>
                                                  <w:divBdr>
                                                    <w:top w:val="none" w:sz="0" w:space="0" w:color="auto"/>
                                                    <w:left w:val="none" w:sz="0" w:space="0" w:color="auto"/>
                                                    <w:bottom w:val="none" w:sz="0" w:space="0" w:color="auto"/>
                                                    <w:right w:val="none" w:sz="0" w:space="0" w:color="auto"/>
                                                  </w:divBdr>
                                                  <w:divsChild>
                                                    <w:div w:id="2068331915">
                                                      <w:marLeft w:val="0"/>
                                                      <w:marRight w:val="0"/>
                                                      <w:marTop w:val="0"/>
                                                      <w:marBottom w:val="0"/>
                                                      <w:divBdr>
                                                        <w:top w:val="none" w:sz="0" w:space="0" w:color="auto"/>
                                                        <w:left w:val="none" w:sz="0" w:space="0" w:color="auto"/>
                                                        <w:bottom w:val="none" w:sz="0" w:space="0" w:color="auto"/>
                                                        <w:right w:val="none" w:sz="0" w:space="0" w:color="auto"/>
                                                      </w:divBdr>
                                                      <w:divsChild>
                                                        <w:div w:id="2038236063">
                                                          <w:marLeft w:val="0"/>
                                                          <w:marRight w:val="0"/>
                                                          <w:marTop w:val="0"/>
                                                          <w:marBottom w:val="0"/>
                                                          <w:divBdr>
                                                            <w:top w:val="none" w:sz="0" w:space="0" w:color="auto"/>
                                                            <w:left w:val="none" w:sz="0" w:space="0" w:color="auto"/>
                                                            <w:bottom w:val="none" w:sz="0" w:space="0" w:color="auto"/>
                                                            <w:right w:val="none" w:sz="0" w:space="0" w:color="auto"/>
                                                          </w:divBdr>
                                                        </w:div>
                                                      </w:divsChild>
                                                    </w:div>
                                                    <w:div w:id="1367607623">
                                                      <w:marLeft w:val="0"/>
                                                      <w:marRight w:val="0"/>
                                                      <w:marTop w:val="0"/>
                                                      <w:marBottom w:val="0"/>
                                                      <w:divBdr>
                                                        <w:top w:val="none" w:sz="0" w:space="0" w:color="auto"/>
                                                        <w:left w:val="none" w:sz="0" w:space="0" w:color="auto"/>
                                                        <w:bottom w:val="none" w:sz="0" w:space="0" w:color="auto"/>
                                                        <w:right w:val="none" w:sz="0" w:space="0" w:color="auto"/>
                                                      </w:divBdr>
                                                      <w:divsChild>
                                                        <w:div w:id="11359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1451699">
                              <w:marLeft w:val="0"/>
                              <w:marRight w:val="0"/>
                              <w:marTop w:val="0"/>
                              <w:marBottom w:val="0"/>
                              <w:divBdr>
                                <w:top w:val="none" w:sz="0" w:space="0" w:color="auto"/>
                                <w:left w:val="none" w:sz="0" w:space="0" w:color="auto"/>
                                <w:bottom w:val="none" w:sz="0" w:space="0" w:color="auto"/>
                                <w:right w:val="none" w:sz="0" w:space="0" w:color="auto"/>
                              </w:divBdr>
                              <w:divsChild>
                                <w:div w:id="481628072">
                                  <w:marLeft w:val="0"/>
                                  <w:marRight w:val="0"/>
                                  <w:marTop w:val="0"/>
                                  <w:marBottom w:val="0"/>
                                  <w:divBdr>
                                    <w:top w:val="none" w:sz="0" w:space="0" w:color="auto"/>
                                    <w:left w:val="none" w:sz="0" w:space="0" w:color="auto"/>
                                    <w:bottom w:val="none" w:sz="0" w:space="0" w:color="auto"/>
                                    <w:right w:val="none" w:sz="0" w:space="0" w:color="auto"/>
                                  </w:divBdr>
                                  <w:divsChild>
                                    <w:div w:id="847057155">
                                      <w:marLeft w:val="0"/>
                                      <w:marRight w:val="0"/>
                                      <w:marTop w:val="0"/>
                                      <w:marBottom w:val="0"/>
                                      <w:divBdr>
                                        <w:top w:val="none" w:sz="0" w:space="0" w:color="auto"/>
                                        <w:left w:val="none" w:sz="0" w:space="0" w:color="auto"/>
                                        <w:bottom w:val="none" w:sz="0" w:space="0" w:color="auto"/>
                                        <w:right w:val="none" w:sz="0" w:space="0" w:color="auto"/>
                                      </w:divBdr>
                                      <w:divsChild>
                                        <w:div w:id="2077704351">
                                          <w:marLeft w:val="0"/>
                                          <w:marRight w:val="0"/>
                                          <w:marTop w:val="0"/>
                                          <w:marBottom w:val="0"/>
                                          <w:divBdr>
                                            <w:top w:val="none" w:sz="0" w:space="0" w:color="auto"/>
                                            <w:left w:val="none" w:sz="0" w:space="0" w:color="auto"/>
                                            <w:bottom w:val="none" w:sz="0" w:space="0" w:color="auto"/>
                                            <w:right w:val="none" w:sz="0" w:space="0" w:color="auto"/>
                                          </w:divBdr>
                                          <w:divsChild>
                                            <w:div w:id="987585826">
                                              <w:marLeft w:val="0"/>
                                              <w:marRight w:val="0"/>
                                              <w:marTop w:val="0"/>
                                              <w:marBottom w:val="0"/>
                                              <w:divBdr>
                                                <w:top w:val="none" w:sz="0" w:space="0" w:color="auto"/>
                                                <w:left w:val="none" w:sz="0" w:space="0" w:color="auto"/>
                                                <w:bottom w:val="none" w:sz="0" w:space="0" w:color="auto"/>
                                                <w:right w:val="none" w:sz="0" w:space="0" w:color="auto"/>
                                              </w:divBdr>
                                              <w:divsChild>
                                                <w:div w:id="929971402">
                                                  <w:marLeft w:val="0"/>
                                                  <w:marRight w:val="0"/>
                                                  <w:marTop w:val="0"/>
                                                  <w:marBottom w:val="0"/>
                                                  <w:divBdr>
                                                    <w:top w:val="none" w:sz="0" w:space="0" w:color="auto"/>
                                                    <w:left w:val="none" w:sz="0" w:space="0" w:color="auto"/>
                                                    <w:bottom w:val="none" w:sz="0" w:space="0" w:color="auto"/>
                                                    <w:right w:val="none" w:sz="0" w:space="0" w:color="auto"/>
                                                  </w:divBdr>
                                                  <w:divsChild>
                                                    <w:div w:id="2040465890">
                                                      <w:marLeft w:val="0"/>
                                                      <w:marRight w:val="0"/>
                                                      <w:marTop w:val="0"/>
                                                      <w:marBottom w:val="0"/>
                                                      <w:divBdr>
                                                        <w:top w:val="none" w:sz="0" w:space="0" w:color="auto"/>
                                                        <w:left w:val="none" w:sz="0" w:space="0" w:color="auto"/>
                                                        <w:bottom w:val="none" w:sz="0" w:space="0" w:color="auto"/>
                                                        <w:right w:val="none" w:sz="0" w:space="0" w:color="auto"/>
                                                      </w:divBdr>
                                                      <w:divsChild>
                                                        <w:div w:id="475538124">
                                                          <w:marLeft w:val="0"/>
                                                          <w:marRight w:val="0"/>
                                                          <w:marTop w:val="0"/>
                                                          <w:marBottom w:val="0"/>
                                                          <w:divBdr>
                                                            <w:top w:val="none" w:sz="0" w:space="0" w:color="auto"/>
                                                            <w:left w:val="none" w:sz="0" w:space="0" w:color="auto"/>
                                                            <w:bottom w:val="none" w:sz="0" w:space="0" w:color="auto"/>
                                                            <w:right w:val="none" w:sz="0" w:space="0" w:color="auto"/>
                                                          </w:divBdr>
                                                          <w:divsChild>
                                                            <w:div w:id="124507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9494035">
                              <w:marLeft w:val="0"/>
                              <w:marRight w:val="0"/>
                              <w:marTop w:val="0"/>
                              <w:marBottom w:val="0"/>
                              <w:divBdr>
                                <w:top w:val="none" w:sz="0" w:space="0" w:color="auto"/>
                                <w:left w:val="none" w:sz="0" w:space="0" w:color="auto"/>
                                <w:bottom w:val="none" w:sz="0" w:space="0" w:color="auto"/>
                                <w:right w:val="none" w:sz="0" w:space="0" w:color="auto"/>
                              </w:divBdr>
                              <w:divsChild>
                                <w:div w:id="1448738928">
                                  <w:marLeft w:val="0"/>
                                  <w:marRight w:val="0"/>
                                  <w:marTop w:val="0"/>
                                  <w:marBottom w:val="0"/>
                                  <w:divBdr>
                                    <w:top w:val="none" w:sz="0" w:space="0" w:color="auto"/>
                                    <w:left w:val="none" w:sz="0" w:space="0" w:color="auto"/>
                                    <w:bottom w:val="none" w:sz="0" w:space="0" w:color="auto"/>
                                    <w:right w:val="none" w:sz="0" w:space="0" w:color="auto"/>
                                  </w:divBdr>
                                  <w:divsChild>
                                    <w:div w:id="39941615">
                                      <w:marLeft w:val="0"/>
                                      <w:marRight w:val="0"/>
                                      <w:marTop w:val="0"/>
                                      <w:marBottom w:val="0"/>
                                      <w:divBdr>
                                        <w:top w:val="none" w:sz="0" w:space="0" w:color="auto"/>
                                        <w:left w:val="none" w:sz="0" w:space="0" w:color="auto"/>
                                        <w:bottom w:val="none" w:sz="0" w:space="0" w:color="auto"/>
                                        <w:right w:val="none" w:sz="0" w:space="0" w:color="auto"/>
                                      </w:divBdr>
                                      <w:divsChild>
                                        <w:div w:id="977418591">
                                          <w:marLeft w:val="0"/>
                                          <w:marRight w:val="0"/>
                                          <w:marTop w:val="0"/>
                                          <w:marBottom w:val="0"/>
                                          <w:divBdr>
                                            <w:top w:val="none" w:sz="0" w:space="0" w:color="auto"/>
                                            <w:left w:val="none" w:sz="0" w:space="0" w:color="auto"/>
                                            <w:bottom w:val="none" w:sz="0" w:space="0" w:color="auto"/>
                                            <w:right w:val="none" w:sz="0" w:space="0" w:color="auto"/>
                                          </w:divBdr>
                                          <w:divsChild>
                                            <w:div w:id="1626234131">
                                              <w:marLeft w:val="0"/>
                                              <w:marRight w:val="0"/>
                                              <w:marTop w:val="0"/>
                                              <w:marBottom w:val="0"/>
                                              <w:divBdr>
                                                <w:top w:val="none" w:sz="0" w:space="0" w:color="auto"/>
                                                <w:left w:val="none" w:sz="0" w:space="0" w:color="auto"/>
                                                <w:bottom w:val="none" w:sz="0" w:space="0" w:color="auto"/>
                                                <w:right w:val="none" w:sz="0" w:space="0" w:color="auto"/>
                                              </w:divBdr>
                                              <w:divsChild>
                                                <w:div w:id="1113011977">
                                                  <w:marLeft w:val="0"/>
                                                  <w:marRight w:val="0"/>
                                                  <w:marTop w:val="0"/>
                                                  <w:marBottom w:val="0"/>
                                                  <w:divBdr>
                                                    <w:top w:val="none" w:sz="0" w:space="0" w:color="auto"/>
                                                    <w:left w:val="none" w:sz="0" w:space="0" w:color="auto"/>
                                                    <w:bottom w:val="none" w:sz="0" w:space="0" w:color="auto"/>
                                                    <w:right w:val="none" w:sz="0" w:space="0" w:color="auto"/>
                                                  </w:divBdr>
                                                  <w:divsChild>
                                                    <w:div w:id="48066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801166">
                                      <w:marLeft w:val="0"/>
                                      <w:marRight w:val="0"/>
                                      <w:marTop w:val="0"/>
                                      <w:marBottom w:val="0"/>
                                      <w:divBdr>
                                        <w:top w:val="none" w:sz="0" w:space="0" w:color="auto"/>
                                        <w:left w:val="none" w:sz="0" w:space="0" w:color="auto"/>
                                        <w:bottom w:val="none" w:sz="0" w:space="0" w:color="auto"/>
                                        <w:right w:val="none" w:sz="0" w:space="0" w:color="auto"/>
                                      </w:divBdr>
                                      <w:divsChild>
                                        <w:div w:id="970867009">
                                          <w:marLeft w:val="0"/>
                                          <w:marRight w:val="0"/>
                                          <w:marTop w:val="0"/>
                                          <w:marBottom w:val="0"/>
                                          <w:divBdr>
                                            <w:top w:val="none" w:sz="0" w:space="0" w:color="auto"/>
                                            <w:left w:val="none" w:sz="0" w:space="0" w:color="auto"/>
                                            <w:bottom w:val="none" w:sz="0" w:space="0" w:color="auto"/>
                                            <w:right w:val="none" w:sz="0" w:space="0" w:color="auto"/>
                                          </w:divBdr>
                                          <w:divsChild>
                                            <w:div w:id="857696334">
                                              <w:marLeft w:val="0"/>
                                              <w:marRight w:val="0"/>
                                              <w:marTop w:val="0"/>
                                              <w:marBottom w:val="0"/>
                                              <w:divBdr>
                                                <w:top w:val="none" w:sz="0" w:space="0" w:color="auto"/>
                                                <w:left w:val="none" w:sz="0" w:space="0" w:color="auto"/>
                                                <w:bottom w:val="none" w:sz="0" w:space="0" w:color="auto"/>
                                                <w:right w:val="none" w:sz="0" w:space="0" w:color="auto"/>
                                              </w:divBdr>
                                              <w:divsChild>
                                                <w:div w:id="78988007">
                                                  <w:marLeft w:val="0"/>
                                                  <w:marRight w:val="0"/>
                                                  <w:marTop w:val="0"/>
                                                  <w:marBottom w:val="0"/>
                                                  <w:divBdr>
                                                    <w:top w:val="none" w:sz="0" w:space="0" w:color="auto"/>
                                                    <w:left w:val="none" w:sz="0" w:space="0" w:color="auto"/>
                                                    <w:bottom w:val="none" w:sz="0" w:space="0" w:color="auto"/>
                                                    <w:right w:val="none" w:sz="0" w:space="0" w:color="auto"/>
                                                  </w:divBdr>
                                                  <w:divsChild>
                                                    <w:div w:id="1717005473">
                                                      <w:marLeft w:val="0"/>
                                                      <w:marRight w:val="0"/>
                                                      <w:marTop w:val="0"/>
                                                      <w:marBottom w:val="0"/>
                                                      <w:divBdr>
                                                        <w:top w:val="none" w:sz="0" w:space="0" w:color="auto"/>
                                                        <w:left w:val="none" w:sz="0" w:space="0" w:color="auto"/>
                                                        <w:bottom w:val="none" w:sz="0" w:space="0" w:color="auto"/>
                                                        <w:right w:val="none" w:sz="0" w:space="0" w:color="auto"/>
                                                      </w:divBdr>
                                                      <w:divsChild>
                                                        <w:div w:id="127031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116679">
                                              <w:marLeft w:val="0"/>
                                              <w:marRight w:val="0"/>
                                              <w:marTop w:val="0"/>
                                              <w:marBottom w:val="0"/>
                                              <w:divBdr>
                                                <w:top w:val="none" w:sz="0" w:space="0" w:color="auto"/>
                                                <w:left w:val="none" w:sz="0" w:space="0" w:color="auto"/>
                                                <w:bottom w:val="none" w:sz="0" w:space="0" w:color="auto"/>
                                                <w:right w:val="none" w:sz="0" w:space="0" w:color="auto"/>
                                              </w:divBdr>
                                              <w:divsChild>
                                                <w:div w:id="2093968934">
                                                  <w:marLeft w:val="0"/>
                                                  <w:marRight w:val="0"/>
                                                  <w:marTop w:val="0"/>
                                                  <w:marBottom w:val="0"/>
                                                  <w:divBdr>
                                                    <w:top w:val="none" w:sz="0" w:space="0" w:color="auto"/>
                                                    <w:left w:val="none" w:sz="0" w:space="0" w:color="auto"/>
                                                    <w:bottom w:val="none" w:sz="0" w:space="0" w:color="auto"/>
                                                    <w:right w:val="none" w:sz="0" w:space="0" w:color="auto"/>
                                                  </w:divBdr>
                                                  <w:divsChild>
                                                    <w:div w:id="155876324">
                                                      <w:marLeft w:val="0"/>
                                                      <w:marRight w:val="0"/>
                                                      <w:marTop w:val="0"/>
                                                      <w:marBottom w:val="0"/>
                                                      <w:divBdr>
                                                        <w:top w:val="none" w:sz="0" w:space="0" w:color="auto"/>
                                                        <w:left w:val="none" w:sz="0" w:space="0" w:color="auto"/>
                                                        <w:bottom w:val="none" w:sz="0" w:space="0" w:color="auto"/>
                                                        <w:right w:val="none" w:sz="0" w:space="0" w:color="auto"/>
                                                      </w:divBdr>
                                                      <w:divsChild>
                                                        <w:div w:id="28646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9430826">
                              <w:marLeft w:val="0"/>
                              <w:marRight w:val="0"/>
                              <w:marTop w:val="0"/>
                              <w:marBottom w:val="0"/>
                              <w:divBdr>
                                <w:top w:val="none" w:sz="0" w:space="0" w:color="auto"/>
                                <w:left w:val="none" w:sz="0" w:space="0" w:color="auto"/>
                                <w:bottom w:val="none" w:sz="0" w:space="0" w:color="auto"/>
                                <w:right w:val="none" w:sz="0" w:space="0" w:color="auto"/>
                              </w:divBdr>
                              <w:divsChild>
                                <w:div w:id="2124036607">
                                  <w:marLeft w:val="0"/>
                                  <w:marRight w:val="0"/>
                                  <w:marTop w:val="0"/>
                                  <w:marBottom w:val="0"/>
                                  <w:divBdr>
                                    <w:top w:val="none" w:sz="0" w:space="0" w:color="auto"/>
                                    <w:left w:val="none" w:sz="0" w:space="0" w:color="auto"/>
                                    <w:bottom w:val="none" w:sz="0" w:space="0" w:color="auto"/>
                                    <w:right w:val="none" w:sz="0" w:space="0" w:color="auto"/>
                                  </w:divBdr>
                                  <w:divsChild>
                                    <w:div w:id="208349433">
                                      <w:marLeft w:val="0"/>
                                      <w:marRight w:val="0"/>
                                      <w:marTop w:val="0"/>
                                      <w:marBottom w:val="0"/>
                                      <w:divBdr>
                                        <w:top w:val="none" w:sz="0" w:space="0" w:color="auto"/>
                                        <w:left w:val="none" w:sz="0" w:space="0" w:color="auto"/>
                                        <w:bottom w:val="none" w:sz="0" w:space="0" w:color="auto"/>
                                        <w:right w:val="none" w:sz="0" w:space="0" w:color="auto"/>
                                      </w:divBdr>
                                      <w:divsChild>
                                        <w:div w:id="1726218414">
                                          <w:marLeft w:val="0"/>
                                          <w:marRight w:val="0"/>
                                          <w:marTop w:val="0"/>
                                          <w:marBottom w:val="0"/>
                                          <w:divBdr>
                                            <w:top w:val="none" w:sz="0" w:space="0" w:color="auto"/>
                                            <w:left w:val="none" w:sz="0" w:space="0" w:color="auto"/>
                                            <w:bottom w:val="none" w:sz="0" w:space="0" w:color="auto"/>
                                            <w:right w:val="none" w:sz="0" w:space="0" w:color="auto"/>
                                          </w:divBdr>
                                          <w:divsChild>
                                            <w:div w:id="1449666118">
                                              <w:marLeft w:val="0"/>
                                              <w:marRight w:val="0"/>
                                              <w:marTop w:val="0"/>
                                              <w:marBottom w:val="0"/>
                                              <w:divBdr>
                                                <w:top w:val="none" w:sz="0" w:space="0" w:color="auto"/>
                                                <w:left w:val="none" w:sz="0" w:space="0" w:color="auto"/>
                                                <w:bottom w:val="none" w:sz="0" w:space="0" w:color="auto"/>
                                                <w:right w:val="none" w:sz="0" w:space="0" w:color="auto"/>
                                              </w:divBdr>
                                              <w:divsChild>
                                                <w:div w:id="952707544">
                                                  <w:marLeft w:val="0"/>
                                                  <w:marRight w:val="0"/>
                                                  <w:marTop w:val="0"/>
                                                  <w:marBottom w:val="0"/>
                                                  <w:divBdr>
                                                    <w:top w:val="none" w:sz="0" w:space="0" w:color="auto"/>
                                                    <w:left w:val="none" w:sz="0" w:space="0" w:color="auto"/>
                                                    <w:bottom w:val="none" w:sz="0" w:space="0" w:color="auto"/>
                                                    <w:right w:val="none" w:sz="0" w:space="0" w:color="auto"/>
                                                  </w:divBdr>
                                                  <w:divsChild>
                                                    <w:div w:id="117531079">
                                                      <w:marLeft w:val="0"/>
                                                      <w:marRight w:val="0"/>
                                                      <w:marTop w:val="0"/>
                                                      <w:marBottom w:val="0"/>
                                                      <w:divBdr>
                                                        <w:top w:val="none" w:sz="0" w:space="0" w:color="auto"/>
                                                        <w:left w:val="none" w:sz="0" w:space="0" w:color="auto"/>
                                                        <w:bottom w:val="none" w:sz="0" w:space="0" w:color="auto"/>
                                                        <w:right w:val="none" w:sz="0" w:space="0" w:color="auto"/>
                                                      </w:divBdr>
                                                      <w:divsChild>
                                                        <w:div w:id="55396107">
                                                          <w:marLeft w:val="0"/>
                                                          <w:marRight w:val="0"/>
                                                          <w:marTop w:val="0"/>
                                                          <w:marBottom w:val="0"/>
                                                          <w:divBdr>
                                                            <w:top w:val="none" w:sz="0" w:space="0" w:color="auto"/>
                                                            <w:left w:val="none" w:sz="0" w:space="0" w:color="auto"/>
                                                            <w:bottom w:val="none" w:sz="0" w:space="0" w:color="auto"/>
                                                            <w:right w:val="none" w:sz="0" w:space="0" w:color="auto"/>
                                                          </w:divBdr>
                                                          <w:divsChild>
                                                            <w:div w:id="49742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2419534">
                              <w:marLeft w:val="0"/>
                              <w:marRight w:val="0"/>
                              <w:marTop w:val="0"/>
                              <w:marBottom w:val="0"/>
                              <w:divBdr>
                                <w:top w:val="none" w:sz="0" w:space="0" w:color="auto"/>
                                <w:left w:val="none" w:sz="0" w:space="0" w:color="auto"/>
                                <w:bottom w:val="none" w:sz="0" w:space="0" w:color="auto"/>
                                <w:right w:val="none" w:sz="0" w:space="0" w:color="auto"/>
                              </w:divBdr>
                              <w:divsChild>
                                <w:div w:id="559557996">
                                  <w:marLeft w:val="0"/>
                                  <w:marRight w:val="0"/>
                                  <w:marTop w:val="0"/>
                                  <w:marBottom w:val="0"/>
                                  <w:divBdr>
                                    <w:top w:val="none" w:sz="0" w:space="0" w:color="auto"/>
                                    <w:left w:val="none" w:sz="0" w:space="0" w:color="auto"/>
                                    <w:bottom w:val="none" w:sz="0" w:space="0" w:color="auto"/>
                                    <w:right w:val="none" w:sz="0" w:space="0" w:color="auto"/>
                                  </w:divBdr>
                                  <w:divsChild>
                                    <w:div w:id="1023748700">
                                      <w:marLeft w:val="0"/>
                                      <w:marRight w:val="0"/>
                                      <w:marTop w:val="0"/>
                                      <w:marBottom w:val="0"/>
                                      <w:divBdr>
                                        <w:top w:val="none" w:sz="0" w:space="0" w:color="auto"/>
                                        <w:left w:val="none" w:sz="0" w:space="0" w:color="auto"/>
                                        <w:bottom w:val="none" w:sz="0" w:space="0" w:color="auto"/>
                                        <w:right w:val="none" w:sz="0" w:space="0" w:color="auto"/>
                                      </w:divBdr>
                                      <w:divsChild>
                                        <w:div w:id="21329029">
                                          <w:marLeft w:val="0"/>
                                          <w:marRight w:val="0"/>
                                          <w:marTop w:val="0"/>
                                          <w:marBottom w:val="0"/>
                                          <w:divBdr>
                                            <w:top w:val="none" w:sz="0" w:space="0" w:color="auto"/>
                                            <w:left w:val="none" w:sz="0" w:space="0" w:color="auto"/>
                                            <w:bottom w:val="none" w:sz="0" w:space="0" w:color="auto"/>
                                            <w:right w:val="none" w:sz="0" w:space="0" w:color="auto"/>
                                          </w:divBdr>
                                          <w:divsChild>
                                            <w:div w:id="180972405">
                                              <w:marLeft w:val="0"/>
                                              <w:marRight w:val="0"/>
                                              <w:marTop w:val="0"/>
                                              <w:marBottom w:val="0"/>
                                              <w:divBdr>
                                                <w:top w:val="none" w:sz="0" w:space="0" w:color="auto"/>
                                                <w:left w:val="none" w:sz="0" w:space="0" w:color="auto"/>
                                                <w:bottom w:val="none" w:sz="0" w:space="0" w:color="auto"/>
                                                <w:right w:val="none" w:sz="0" w:space="0" w:color="auto"/>
                                              </w:divBdr>
                                              <w:divsChild>
                                                <w:div w:id="447312083">
                                                  <w:marLeft w:val="0"/>
                                                  <w:marRight w:val="0"/>
                                                  <w:marTop w:val="0"/>
                                                  <w:marBottom w:val="0"/>
                                                  <w:divBdr>
                                                    <w:top w:val="none" w:sz="0" w:space="0" w:color="auto"/>
                                                    <w:left w:val="none" w:sz="0" w:space="0" w:color="auto"/>
                                                    <w:bottom w:val="none" w:sz="0" w:space="0" w:color="auto"/>
                                                    <w:right w:val="none" w:sz="0" w:space="0" w:color="auto"/>
                                                  </w:divBdr>
                                                  <w:divsChild>
                                                    <w:div w:id="141277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04780">
                                      <w:marLeft w:val="0"/>
                                      <w:marRight w:val="0"/>
                                      <w:marTop w:val="0"/>
                                      <w:marBottom w:val="0"/>
                                      <w:divBdr>
                                        <w:top w:val="none" w:sz="0" w:space="0" w:color="auto"/>
                                        <w:left w:val="none" w:sz="0" w:space="0" w:color="auto"/>
                                        <w:bottom w:val="none" w:sz="0" w:space="0" w:color="auto"/>
                                        <w:right w:val="none" w:sz="0" w:space="0" w:color="auto"/>
                                      </w:divBdr>
                                      <w:divsChild>
                                        <w:div w:id="487408795">
                                          <w:marLeft w:val="0"/>
                                          <w:marRight w:val="0"/>
                                          <w:marTop w:val="0"/>
                                          <w:marBottom w:val="0"/>
                                          <w:divBdr>
                                            <w:top w:val="none" w:sz="0" w:space="0" w:color="auto"/>
                                            <w:left w:val="none" w:sz="0" w:space="0" w:color="auto"/>
                                            <w:bottom w:val="none" w:sz="0" w:space="0" w:color="auto"/>
                                            <w:right w:val="none" w:sz="0" w:space="0" w:color="auto"/>
                                          </w:divBdr>
                                          <w:divsChild>
                                            <w:div w:id="1933204400">
                                              <w:marLeft w:val="0"/>
                                              <w:marRight w:val="0"/>
                                              <w:marTop w:val="0"/>
                                              <w:marBottom w:val="0"/>
                                              <w:divBdr>
                                                <w:top w:val="none" w:sz="0" w:space="0" w:color="auto"/>
                                                <w:left w:val="none" w:sz="0" w:space="0" w:color="auto"/>
                                                <w:bottom w:val="none" w:sz="0" w:space="0" w:color="auto"/>
                                                <w:right w:val="none" w:sz="0" w:space="0" w:color="auto"/>
                                              </w:divBdr>
                                              <w:divsChild>
                                                <w:div w:id="700326797">
                                                  <w:marLeft w:val="0"/>
                                                  <w:marRight w:val="0"/>
                                                  <w:marTop w:val="0"/>
                                                  <w:marBottom w:val="0"/>
                                                  <w:divBdr>
                                                    <w:top w:val="none" w:sz="0" w:space="0" w:color="auto"/>
                                                    <w:left w:val="none" w:sz="0" w:space="0" w:color="auto"/>
                                                    <w:bottom w:val="none" w:sz="0" w:space="0" w:color="auto"/>
                                                    <w:right w:val="none" w:sz="0" w:space="0" w:color="auto"/>
                                                  </w:divBdr>
                                                  <w:divsChild>
                                                    <w:div w:id="1715889026">
                                                      <w:marLeft w:val="0"/>
                                                      <w:marRight w:val="0"/>
                                                      <w:marTop w:val="0"/>
                                                      <w:marBottom w:val="0"/>
                                                      <w:divBdr>
                                                        <w:top w:val="none" w:sz="0" w:space="0" w:color="auto"/>
                                                        <w:left w:val="none" w:sz="0" w:space="0" w:color="auto"/>
                                                        <w:bottom w:val="none" w:sz="0" w:space="0" w:color="auto"/>
                                                        <w:right w:val="none" w:sz="0" w:space="0" w:color="auto"/>
                                                      </w:divBdr>
                                                      <w:divsChild>
                                                        <w:div w:id="35327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294763">
                                              <w:marLeft w:val="0"/>
                                              <w:marRight w:val="0"/>
                                              <w:marTop w:val="0"/>
                                              <w:marBottom w:val="0"/>
                                              <w:divBdr>
                                                <w:top w:val="none" w:sz="0" w:space="0" w:color="auto"/>
                                                <w:left w:val="none" w:sz="0" w:space="0" w:color="auto"/>
                                                <w:bottom w:val="none" w:sz="0" w:space="0" w:color="auto"/>
                                                <w:right w:val="none" w:sz="0" w:space="0" w:color="auto"/>
                                              </w:divBdr>
                                              <w:divsChild>
                                                <w:div w:id="114754366">
                                                  <w:marLeft w:val="0"/>
                                                  <w:marRight w:val="0"/>
                                                  <w:marTop w:val="0"/>
                                                  <w:marBottom w:val="0"/>
                                                  <w:divBdr>
                                                    <w:top w:val="none" w:sz="0" w:space="0" w:color="auto"/>
                                                    <w:left w:val="none" w:sz="0" w:space="0" w:color="auto"/>
                                                    <w:bottom w:val="none" w:sz="0" w:space="0" w:color="auto"/>
                                                    <w:right w:val="none" w:sz="0" w:space="0" w:color="auto"/>
                                                  </w:divBdr>
                                                  <w:divsChild>
                                                    <w:div w:id="250895120">
                                                      <w:marLeft w:val="0"/>
                                                      <w:marRight w:val="0"/>
                                                      <w:marTop w:val="0"/>
                                                      <w:marBottom w:val="0"/>
                                                      <w:divBdr>
                                                        <w:top w:val="none" w:sz="0" w:space="0" w:color="auto"/>
                                                        <w:left w:val="none" w:sz="0" w:space="0" w:color="auto"/>
                                                        <w:bottom w:val="none" w:sz="0" w:space="0" w:color="auto"/>
                                                        <w:right w:val="none" w:sz="0" w:space="0" w:color="auto"/>
                                                      </w:divBdr>
                                                      <w:divsChild>
                                                        <w:div w:id="44750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6911154">
                              <w:marLeft w:val="0"/>
                              <w:marRight w:val="0"/>
                              <w:marTop w:val="0"/>
                              <w:marBottom w:val="0"/>
                              <w:divBdr>
                                <w:top w:val="none" w:sz="0" w:space="0" w:color="auto"/>
                                <w:left w:val="none" w:sz="0" w:space="0" w:color="auto"/>
                                <w:bottom w:val="none" w:sz="0" w:space="0" w:color="auto"/>
                                <w:right w:val="none" w:sz="0" w:space="0" w:color="auto"/>
                              </w:divBdr>
                              <w:divsChild>
                                <w:div w:id="1894343546">
                                  <w:marLeft w:val="0"/>
                                  <w:marRight w:val="0"/>
                                  <w:marTop w:val="0"/>
                                  <w:marBottom w:val="0"/>
                                  <w:divBdr>
                                    <w:top w:val="none" w:sz="0" w:space="0" w:color="auto"/>
                                    <w:left w:val="none" w:sz="0" w:space="0" w:color="auto"/>
                                    <w:bottom w:val="none" w:sz="0" w:space="0" w:color="auto"/>
                                    <w:right w:val="none" w:sz="0" w:space="0" w:color="auto"/>
                                  </w:divBdr>
                                  <w:divsChild>
                                    <w:div w:id="703675846">
                                      <w:marLeft w:val="0"/>
                                      <w:marRight w:val="0"/>
                                      <w:marTop w:val="0"/>
                                      <w:marBottom w:val="0"/>
                                      <w:divBdr>
                                        <w:top w:val="none" w:sz="0" w:space="0" w:color="auto"/>
                                        <w:left w:val="none" w:sz="0" w:space="0" w:color="auto"/>
                                        <w:bottom w:val="none" w:sz="0" w:space="0" w:color="auto"/>
                                        <w:right w:val="none" w:sz="0" w:space="0" w:color="auto"/>
                                      </w:divBdr>
                                      <w:divsChild>
                                        <w:div w:id="408354977">
                                          <w:marLeft w:val="0"/>
                                          <w:marRight w:val="0"/>
                                          <w:marTop w:val="0"/>
                                          <w:marBottom w:val="0"/>
                                          <w:divBdr>
                                            <w:top w:val="none" w:sz="0" w:space="0" w:color="auto"/>
                                            <w:left w:val="none" w:sz="0" w:space="0" w:color="auto"/>
                                            <w:bottom w:val="none" w:sz="0" w:space="0" w:color="auto"/>
                                            <w:right w:val="none" w:sz="0" w:space="0" w:color="auto"/>
                                          </w:divBdr>
                                          <w:divsChild>
                                            <w:div w:id="2044940074">
                                              <w:marLeft w:val="0"/>
                                              <w:marRight w:val="0"/>
                                              <w:marTop w:val="0"/>
                                              <w:marBottom w:val="0"/>
                                              <w:divBdr>
                                                <w:top w:val="none" w:sz="0" w:space="0" w:color="auto"/>
                                                <w:left w:val="none" w:sz="0" w:space="0" w:color="auto"/>
                                                <w:bottom w:val="none" w:sz="0" w:space="0" w:color="auto"/>
                                                <w:right w:val="none" w:sz="0" w:space="0" w:color="auto"/>
                                              </w:divBdr>
                                              <w:divsChild>
                                                <w:div w:id="505944733">
                                                  <w:marLeft w:val="0"/>
                                                  <w:marRight w:val="0"/>
                                                  <w:marTop w:val="0"/>
                                                  <w:marBottom w:val="0"/>
                                                  <w:divBdr>
                                                    <w:top w:val="none" w:sz="0" w:space="0" w:color="auto"/>
                                                    <w:left w:val="none" w:sz="0" w:space="0" w:color="auto"/>
                                                    <w:bottom w:val="none" w:sz="0" w:space="0" w:color="auto"/>
                                                    <w:right w:val="none" w:sz="0" w:space="0" w:color="auto"/>
                                                  </w:divBdr>
                                                  <w:divsChild>
                                                    <w:div w:id="1994211009">
                                                      <w:marLeft w:val="0"/>
                                                      <w:marRight w:val="0"/>
                                                      <w:marTop w:val="0"/>
                                                      <w:marBottom w:val="0"/>
                                                      <w:divBdr>
                                                        <w:top w:val="none" w:sz="0" w:space="0" w:color="auto"/>
                                                        <w:left w:val="none" w:sz="0" w:space="0" w:color="auto"/>
                                                        <w:bottom w:val="none" w:sz="0" w:space="0" w:color="auto"/>
                                                        <w:right w:val="none" w:sz="0" w:space="0" w:color="auto"/>
                                                      </w:divBdr>
                                                      <w:divsChild>
                                                        <w:div w:id="1612516880">
                                                          <w:marLeft w:val="0"/>
                                                          <w:marRight w:val="0"/>
                                                          <w:marTop w:val="0"/>
                                                          <w:marBottom w:val="0"/>
                                                          <w:divBdr>
                                                            <w:top w:val="none" w:sz="0" w:space="0" w:color="auto"/>
                                                            <w:left w:val="none" w:sz="0" w:space="0" w:color="auto"/>
                                                            <w:bottom w:val="none" w:sz="0" w:space="0" w:color="auto"/>
                                                            <w:right w:val="none" w:sz="0" w:space="0" w:color="auto"/>
                                                          </w:divBdr>
                                                          <w:divsChild>
                                                            <w:div w:id="122121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3719878">
                              <w:marLeft w:val="0"/>
                              <w:marRight w:val="0"/>
                              <w:marTop w:val="0"/>
                              <w:marBottom w:val="0"/>
                              <w:divBdr>
                                <w:top w:val="none" w:sz="0" w:space="0" w:color="auto"/>
                                <w:left w:val="none" w:sz="0" w:space="0" w:color="auto"/>
                                <w:bottom w:val="none" w:sz="0" w:space="0" w:color="auto"/>
                                <w:right w:val="none" w:sz="0" w:space="0" w:color="auto"/>
                              </w:divBdr>
                              <w:divsChild>
                                <w:div w:id="1709796588">
                                  <w:marLeft w:val="0"/>
                                  <w:marRight w:val="0"/>
                                  <w:marTop w:val="0"/>
                                  <w:marBottom w:val="0"/>
                                  <w:divBdr>
                                    <w:top w:val="none" w:sz="0" w:space="0" w:color="auto"/>
                                    <w:left w:val="none" w:sz="0" w:space="0" w:color="auto"/>
                                    <w:bottom w:val="none" w:sz="0" w:space="0" w:color="auto"/>
                                    <w:right w:val="none" w:sz="0" w:space="0" w:color="auto"/>
                                  </w:divBdr>
                                  <w:divsChild>
                                    <w:div w:id="2045599405">
                                      <w:marLeft w:val="0"/>
                                      <w:marRight w:val="0"/>
                                      <w:marTop w:val="0"/>
                                      <w:marBottom w:val="0"/>
                                      <w:divBdr>
                                        <w:top w:val="none" w:sz="0" w:space="0" w:color="auto"/>
                                        <w:left w:val="none" w:sz="0" w:space="0" w:color="auto"/>
                                        <w:bottom w:val="none" w:sz="0" w:space="0" w:color="auto"/>
                                        <w:right w:val="none" w:sz="0" w:space="0" w:color="auto"/>
                                      </w:divBdr>
                                      <w:divsChild>
                                        <w:div w:id="1482382092">
                                          <w:marLeft w:val="0"/>
                                          <w:marRight w:val="0"/>
                                          <w:marTop w:val="0"/>
                                          <w:marBottom w:val="0"/>
                                          <w:divBdr>
                                            <w:top w:val="none" w:sz="0" w:space="0" w:color="auto"/>
                                            <w:left w:val="none" w:sz="0" w:space="0" w:color="auto"/>
                                            <w:bottom w:val="none" w:sz="0" w:space="0" w:color="auto"/>
                                            <w:right w:val="none" w:sz="0" w:space="0" w:color="auto"/>
                                          </w:divBdr>
                                          <w:divsChild>
                                            <w:div w:id="751660158">
                                              <w:marLeft w:val="0"/>
                                              <w:marRight w:val="0"/>
                                              <w:marTop w:val="0"/>
                                              <w:marBottom w:val="0"/>
                                              <w:divBdr>
                                                <w:top w:val="none" w:sz="0" w:space="0" w:color="auto"/>
                                                <w:left w:val="none" w:sz="0" w:space="0" w:color="auto"/>
                                                <w:bottom w:val="none" w:sz="0" w:space="0" w:color="auto"/>
                                                <w:right w:val="none" w:sz="0" w:space="0" w:color="auto"/>
                                              </w:divBdr>
                                              <w:divsChild>
                                                <w:div w:id="1515879440">
                                                  <w:marLeft w:val="0"/>
                                                  <w:marRight w:val="0"/>
                                                  <w:marTop w:val="0"/>
                                                  <w:marBottom w:val="0"/>
                                                  <w:divBdr>
                                                    <w:top w:val="none" w:sz="0" w:space="0" w:color="auto"/>
                                                    <w:left w:val="none" w:sz="0" w:space="0" w:color="auto"/>
                                                    <w:bottom w:val="none" w:sz="0" w:space="0" w:color="auto"/>
                                                    <w:right w:val="none" w:sz="0" w:space="0" w:color="auto"/>
                                                  </w:divBdr>
                                                  <w:divsChild>
                                                    <w:div w:id="21116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2001043">
                                      <w:marLeft w:val="0"/>
                                      <w:marRight w:val="0"/>
                                      <w:marTop w:val="0"/>
                                      <w:marBottom w:val="0"/>
                                      <w:divBdr>
                                        <w:top w:val="none" w:sz="0" w:space="0" w:color="auto"/>
                                        <w:left w:val="none" w:sz="0" w:space="0" w:color="auto"/>
                                        <w:bottom w:val="none" w:sz="0" w:space="0" w:color="auto"/>
                                        <w:right w:val="none" w:sz="0" w:space="0" w:color="auto"/>
                                      </w:divBdr>
                                      <w:divsChild>
                                        <w:div w:id="1614438795">
                                          <w:marLeft w:val="0"/>
                                          <w:marRight w:val="0"/>
                                          <w:marTop w:val="0"/>
                                          <w:marBottom w:val="0"/>
                                          <w:divBdr>
                                            <w:top w:val="none" w:sz="0" w:space="0" w:color="auto"/>
                                            <w:left w:val="none" w:sz="0" w:space="0" w:color="auto"/>
                                            <w:bottom w:val="none" w:sz="0" w:space="0" w:color="auto"/>
                                            <w:right w:val="none" w:sz="0" w:space="0" w:color="auto"/>
                                          </w:divBdr>
                                          <w:divsChild>
                                            <w:div w:id="481434234">
                                              <w:marLeft w:val="0"/>
                                              <w:marRight w:val="0"/>
                                              <w:marTop w:val="0"/>
                                              <w:marBottom w:val="0"/>
                                              <w:divBdr>
                                                <w:top w:val="none" w:sz="0" w:space="0" w:color="auto"/>
                                                <w:left w:val="none" w:sz="0" w:space="0" w:color="auto"/>
                                                <w:bottom w:val="none" w:sz="0" w:space="0" w:color="auto"/>
                                                <w:right w:val="none" w:sz="0" w:space="0" w:color="auto"/>
                                              </w:divBdr>
                                              <w:divsChild>
                                                <w:div w:id="2074505561">
                                                  <w:marLeft w:val="0"/>
                                                  <w:marRight w:val="0"/>
                                                  <w:marTop w:val="0"/>
                                                  <w:marBottom w:val="0"/>
                                                  <w:divBdr>
                                                    <w:top w:val="none" w:sz="0" w:space="0" w:color="auto"/>
                                                    <w:left w:val="none" w:sz="0" w:space="0" w:color="auto"/>
                                                    <w:bottom w:val="none" w:sz="0" w:space="0" w:color="auto"/>
                                                    <w:right w:val="none" w:sz="0" w:space="0" w:color="auto"/>
                                                  </w:divBdr>
                                                  <w:divsChild>
                                                    <w:div w:id="1242519124">
                                                      <w:marLeft w:val="0"/>
                                                      <w:marRight w:val="0"/>
                                                      <w:marTop w:val="0"/>
                                                      <w:marBottom w:val="0"/>
                                                      <w:divBdr>
                                                        <w:top w:val="none" w:sz="0" w:space="0" w:color="auto"/>
                                                        <w:left w:val="none" w:sz="0" w:space="0" w:color="auto"/>
                                                        <w:bottom w:val="none" w:sz="0" w:space="0" w:color="auto"/>
                                                        <w:right w:val="none" w:sz="0" w:space="0" w:color="auto"/>
                                                      </w:divBdr>
                                                      <w:divsChild>
                                                        <w:div w:id="1022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233369">
                                              <w:marLeft w:val="0"/>
                                              <w:marRight w:val="0"/>
                                              <w:marTop w:val="0"/>
                                              <w:marBottom w:val="0"/>
                                              <w:divBdr>
                                                <w:top w:val="none" w:sz="0" w:space="0" w:color="auto"/>
                                                <w:left w:val="none" w:sz="0" w:space="0" w:color="auto"/>
                                                <w:bottom w:val="none" w:sz="0" w:space="0" w:color="auto"/>
                                                <w:right w:val="none" w:sz="0" w:space="0" w:color="auto"/>
                                              </w:divBdr>
                                              <w:divsChild>
                                                <w:div w:id="1833445491">
                                                  <w:marLeft w:val="0"/>
                                                  <w:marRight w:val="0"/>
                                                  <w:marTop w:val="0"/>
                                                  <w:marBottom w:val="0"/>
                                                  <w:divBdr>
                                                    <w:top w:val="none" w:sz="0" w:space="0" w:color="auto"/>
                                                    <w:left w:val="none" w:sz="0" w:space="0" w:color="auto"/>
                                                    <w:bottom w:val="none" w:sz="0" w:space="0" w:color="auto"/>
                                                    <w:right w:val="none" w:sz="0" w:space="0" w:color="auto"/>
                                                  </w:divBdr>
                                                  <w:divsChild>
                                                    <w:div w:id="659891839">
                                                      <w:marLeft w:val="0"/>
                                                      <w:marRight w:val="0"/>
                                                      <w:marTop w:val="0"/>
                                                      <w:marBottom w:val="0"/>
                                                      <w:divBdr>
                                                        <w:top w:val="none" w:sz="0" w:space="0" w:color="auto"/>
                                                        <w:left w:val="none" w:sz="0" w:space="0" w:color="auto"/>
                                                        <w:bottom w:val="none" w:sz="0" w:space="0" w:color="auto"/>
                                                        <w:right w:val="none" w:sz="0" w:space="0" w:color="auto"/>
                                                      </w:divBdr>
                                                      <w:divsChild>
                                                        <w:div w:id="120417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8211418">
                              <w:marLeft w:val="0"/>
                              <w:marRight w:val="0"/>
                              <w:marTop w:val="0"/>
                              <w:marBottom w:val="0"/>
                              <w:divBdr>
                                <w:top w:val="none" w:sz="0" w:space="0" w:color="auto"/>
                                <w:left w:val="none" w:sz="0" w:space="0" w:color="auto"/>
                                <w:bottom w:val="none" w:sz="0" w:space="0" w:color="auto"/>
                                <w:right w:val="none" w:sz="0" w:space="0" w:color="auto"/>
                              </w:divBdr>
                              <w:divsChild>
                                <w:div w:id="1236672886">
                                  <w:marLeft w:val="0"/>
                                  <w:marRight w:val="0"/>
                                  <w:marTop w:val="0"/>
                                  <w:marBottom w:val="0"/>
                                  <w:divBdr>
                                    <w:top w:val="none" w:sz="0" w:space="0" w:color="auto"/>
                                    <w:left w:val="none" w:sz="0" w:space="0" w:color="auto"/>
                                    <w:bottom w:val="none" w:sz="0" w:space="0" w:color="auto"/>
                                    <w:right w:val="none" w:sz="0" w:space="0" w:color="auto"/>
                                  </w:divBdr>
                                  <w:divsChild>
                                    <w:div w:id="1884368577">
                                      <w:marLeft w:val="0"/>
                                      <w:marRight w:val="0"/>
                                      <w:marTop w:val="0"/>
                                      <w:marBottom w:val="0"/>
                                      <w:divBdr>
                                        <w:top w:val="none" w:sz="0" w:space="0" w:color="auto"/>
                                        <w:left w:val="none" w:sz="0" w:space="0" w:color="auto"/>
                                        <w:bottom w:val="none" w:sz="0" w:space="0" w:color="auto"/>
                                        <w:right w:val="none" w:sz="0" w:space="0" w:color="auto"/>
                                      </w:divBdr>
                                      <w:divsChild>
                                        <w:div w:id="1410423971">
                                          <w:marLeft w:val="0"/>
                                          <w:marRight w:val="0"/>
                                          <w:marTop w:val="0"/>
                                          <w:marBottom w:val="0"/>
                                          <w:divBdr>
                                            <w:top w:val="none" w:sz="0" w:space="0" w:color="auto"/>
                                            <w:left w:val="none" w:sz="0" w:space="0" w:color="auto"/>
                                            <w:bottom w:val="none" w:sz="0" w:space="0" w:color="auto"/>
                                            <w:right w:val="none" w:sz="0" w:space="0" w:color="auto"/>
                                          </w:divBdr>
                                          <w:divsChild>
                                            <w:div w:id="826477104">
                                              <w:marLeft w:val="0"/>
                                              <w:marRight w:val="0"/>
                                              <w:marTop w:val="0"/>
                                              <w:marBottom w:val="0"/>
                                              <w:divBdr>
                                                <w:top w:val="none" w:sz="0" w:space="0" w:color="auto"/>
                                                <w:left w:val="none" w:sz="0" w:space="0" w:color="auto"/>
                                                <w:bottom w:val="none" w:sz="0" w:space="0" w:color="auto"/>
                                                <w:right w:val="none" w:sz="0" w:space="0" w:color="auto"/>
                                              </w:divBdr>
                                              <w:divsChild>
                                                <w:div w:id="308630245">
                                                  <w:marLeft w:val="0"/>
                                                  <w:marRight w:val="0"/>
                                                  <w:marTop w:val="0"/>
                                                  <w:marBottom w:val="0"/>
                                                  <w:divBdr>
                                                    <w:top w:val="none" w:sz="0" w:space="0" w:color="auto"/>
                                                    <w:left w:val="none" w:sz="0" w:space="0" w:color="auto"/>
                                                    <w:bottom w:val="none" w:sz="0" w:space="0" w:color="auto"/>
                                                    <w:right w:val="none" w:sz="0" w:space="0" w:color="auto"/>
                                                  </w:divBdr>
                                                  <w:divsChild>
                                                    <w:div w:id="387415666">
                                                      <w:marLeft w:val="0"/>
                                                      <w:marRight w:val="0"/>
                                                      <w:marTop w:val="0"/>
                                                      <w:marBottom w:val="0"/>
                                                      <w:divBdr>
                                                        <w:top w:val="none" w:sz="0" w:space="0" w:color="auto"/>
                                                        <w:left w:val="none" w:sz="0" w:space="0" w:color="auto"/>
                                                        <w:bottom w:val="none" w:sz="0" w:space="0" w:color="auto"/>
                                                        <w:right w:val="none" w:sz="0" w:space="0" w:color="auto"/>
                                                      </w:divBdr>
                                                      <w:divsChild>
                                                        <w:div w:id="1037200305">
                                                          <w:marLeft w:val="0"/>
                                                          <w:marRight w:val="0"/>
                                                          <w:marTop w:val="0"/>
                                                          <w:marBottom w:val="0"/>
                                                          <w:divBdr>
                                                            <w:top w:val="none" w:sz="0" w:space="0" w:color="auto"/>
                                                            <w:left w:val="none" w:sz="0" w:space="0" w:color="auto"/>
                                                            <w:bottom w:val="none" w:sz="0" w:space="0" w:color="auto"/>
                                                            <w:right w:val="none" w:sz="0" w:space="0" w:color="auto"/>
                                                          </w:divBdr>
                                                          <w:divsChild>
                                                            <w:div w:id="1148549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8322917">
                              <w:marLeft w:val="0"/>
                              <w:marRight w:val="0"/>
                              <w:marTop w:val="0"/>
                              <w:marBottom w:val="0"/>
                              <w:divBdr>
                                <w:top w:val="none" w:sz="0" w:space="0" w:color="auto"/>
                                <w:left w:val="none" w:sz="0" w:space="0" w:color="auto"/>
                                <w:bottom w:val="none" w:sz="0" w:space="0" w:color="auto"/>
                                <w:right w:val="none" w:sz="0" w:space="0" w:color="auto"/>
                              </w:divBdr>
                              <w:divsChild>
                                <w:div w:id="557128348">
                                  <w:marLeft w:val="0"/>
                                  <w:marRight w:val="0"/>
                                  <w:marTop w:val="0"/>
                                  <w:marBottom w:val="0"/>
                                  <w:divBdr>
                                    <w:top w:val="none" w:sz="0" w:space="0" w:color="auto"/>
                                    <w:left w:val="none" w:sz="0" w:space="0" w:color="auto"/>
                                    <w:bottom w:val="none" w:sz="0" w:space="0" w:color="auto"/>
                                    <w:right w:val="none" w:sz="0" w:space="0" w:color="auto"/>
                                  </w:divBdr>
                                  <w:divsChild>
                                    <w:div w:id="832987610">
                                      <w:marLeft w:val="0"/>
                                      <w:marRight w:val="0"/>
                                      <w:marTop w:val="0"/>
                                      <w:marBottom w:val="0"/>
                                      <w:divBdr>
                                        <w:top w:val="none" w:sz="0" w:space="0" w:color="auto"/>
                                        <w:left w:val="none" w:sz="0" w:space="0" w:color="auto"/>
                                        <w:bottom w:val="none" w:sz="0" w:space="0" w:color="auto"/>
                                        <w:right w:val="none" w:sz="0" w:space="0" w:color="auto"/>
                                      </w:divBdr>
                                      <w:divsChild>
                                        <w:div w:id="781458715">
                                          <w:marLeft w:val="0"/>
                                          <w:marRight w:val="0"/>
                                          <w:marTop w:val="0"/>
                                          <w:marBottom w:val="0"/>
                                          <w:divBdr>
                                            <w:top w:val="none" w:sz="0" w:space="0" w:color="auto"/>
                                            <w:left w:val="none" w:sz="0" w:space="0" w:color="auto"/>
                                            <w:bottom w:val="none" w:sz="0" w:space="0" w:color="auto"/>
                                            <w:right w:val="none" w:sz="0" w:space="0" w:color="auto"/>
                                          </w:divBdr>
                                          <w:divsChild>
                                            <w:div w:id="527375713">
                                              <w:marLeft w:val="0"/>
                                              <w:marRight w:val="0"/>
                                              <w:marTop w:val="0"/>
                                              <w:marBottom w:val="0"/>
                                              <w:divBdr>
                                                <w:top w:val="none" w:sz="0" w:space="0" w:color="auto"/>
                                                <w:left w:val="none" w:sz="0" w:space="0" w:color="auto"/>
                                                <w:bottom w:val="none" w:sz="0" w:space="0" w:color="auto"/>
                                                <w:right w:val="none" w:sz="0" w:space="0" w:color="auto"/>
                                              </w:divBdr>
                                              <w:divsChild>
                                                <w:div w:id="1470589633">
                                                  <w:marLeft w:val="0"/>
                                                  <w:marRight w:val="0"/>
                                                  <w:marTop w:val="0"/>
                                                  <w:marBottom w:val="0"/>
                                                  <w:divBdr>
                                                    <w:top w:val="none" w:sz="0" w:space="0" w:color="auto"/>
                                                    <w:left w:val="none" w:sz="0" w:space="0" w:color="auto"/>
                                                    <w:bottom w:val="none" w:sz="0" w:space="0" w:color="auto"/>
                                                    <w:right w:val="none" w:sz="0" w:space="0" w:color="auto"/>
                                                  </w:divBdr>
                                                  <w:divsChild>
                                                    <w:div w:id="9263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3133929">
                                      <w:marLeft w:val="0"/>
                                      <w:marRight w:val="0"/>
                                      <w:marTop w:val="0"/>
                                      <w:marBottom w:val="0"/>
                                      <w:divBdr>
                                        <w:top w:val="none" w:sz="0" w:space="0" w:color="auto"/>
                                        <w:left w:val="none" w:sz="0" w:space="0" w:color="auto"/>
                                        <w:bottom w:val="none" w:sz="0" w:space="0" w:color="auto"/>
                                        <w:right w:val="none" w:sz="0" w:space="0" w:color="auto"/>
                                      </w:divBdr>
                                      <w:divsChild>
                                        <w:div w:id="956913929">
                                          <w:marLeft w:val="0"/>
                                          <w:marRight w:val="0"/>
                                          <w:marTop w:val="0"/>
                                          <w:marBottom w:val="0"/>
                                          <w:divBdr>
                                            <w:top w:val="none" w:sz="0" w:space="0" w:color="auto"/>
                                            <w:left w:val="none" w:sz="0" w:space="0" w:color="auto"/>
                                            <w:bottom w:val="none" w:sz="0" w:space="0" w:color="auto"/>
                                            <w:right w:val="none" w:sz="0" w:space="0" w:color="auto"/>
                                          </w:divBdr>
                                          <w:divsChild>
                                            <w:div w:id="924805208">
                                              <w:marLeft w:val="0"/>
                                              <w:marRight w:val="0"/>
                                              <w:marTop w:val="0"/>
                                              <w:marBottom w:val="0"/>
                                              <w:divBdr>
                                                <w:top w:val="none" w:sz="0" w:space="0" w:color="auto"/>
                                                <w:left w:val="none" w:sz="0" w:space="0" w:color="auto"/>
                                                <w:bottom w:val="none" w:sz="0" w:space="0" w:color="auto"/>
                                                <w:right w:val="none" w:sz="0" w:space="0" w:color="auto"/>
                                              </w:divBdr>
                                              <w:divsChild>
                                                <w:div w:id="295647080">
                                                  <w:marLeft w:val="0"/>
                                                  <w:marRight w:val="0"/>
                                                  <w:marTop w:val="0"/>
                                                  <w:marBottom w:val="0"/>
                                                  <w:divBdr>
                                                    <w:top w:val="none" w:sz="0" w:space="0" w:color="auto"/>
                                                    <w:left w:val="none" w:sz="0" w:space="0" w:color="auto"/>
                                                    <w:bottom w:val="none" w:sz="0" w:space="0" w:color="auto"/>
                                                    <w:right w:val="none" w:sz="0" w:space="0" w:color="auto"/>
                                                  </w:divBdr>
                                                  <w:divsChild>
                                                    <w:div w:id="1692023983">
                                                      <w:marLeft w:val="0"/>
                                                      <w:marRight w:val="0"/>
                                                      <w:marTop w:val="0"/>
                                                      <w:marBottom w:val="0"/>
                                                      <w:divBdr>
                                                        <w:top w:val="none" w:sz="0" w:space="0" w:color="auto"/>
                                                        <w:left w:val="none" w:sz="0" w:space="0" w:color="auto"/>
                                                        <w:bottom w:val="none" w:sz="0" w:space="0" w:color="auto"/>
                                                        <w:right w:val="none" w:sz="0" w:space="0" w:color="auto"/>
                                                      </w:divBdr>
                                                      <w:divsChild>
                                                        <w:div w:id="158996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537413">
                                              <w:marLeft w:val="0"/>
                                              <w:marRight w:val="0"/>
                                              <w:marTop w:val="0"/>
                                              <w:marBottom w:val="0"/>
                                              <w:divBdr>
                                                <w:top w:val="none" w:sz="0" w:space="0" w:color="auto"/>
                                                <w:left w:val="none" w:sz="0" w:space="0" w:color="auto"/>
                                                <w:bottom w:val="none" w:sz="0" w:space="0" w:color="auto"/>
                                                <w:right w:val="none" w:sz="0" w:space="0" w:color="auto"/>
                                              </w:divBdr>
                                              <w:divsChild>
                                                <w:div w:id="1541940367">
                                                  <w:marLeft w:val="0"/>
                                                  <w:marRight w:val="0"/>
                                                  <w:marTop w:val="0"/>
                                                  <w:marBottom w:val="0"/>
                                                  <w:divBdr>
                                                    <w:top w:val="none" w:sz="0" w:space="0" w:color="auto"/>
                                                    <w:left w:val="none" w:sz="0" w:space="0" w:color="auto"/>
                                                    <w:bottom w:val="none" w:sz="0" w:space="0" w:color="auto"/>
                                                    <w:right w:val="none" w:sz="0" w:space="0" w:color="auto"/>
                                                  </w:divBdr>
                                                  <w:divsChild>
                                                    <w:div w:id="1340498032">
                                                      <w:marLeft w:val="0"/>
                                                      <w:marRight w:val="0"/>
                                                      <w:marTop w:val="0"/>
                                                      <w:marBottom w:val="0"/>
                                                      <w:divBdr>
                                                        <w:top w:val="none" w:sz="0" w:space="0" w:color="auto"/>
                                                        <w:left w:val="none" w:sz="0" w:space="0" w:color="auto"/>
                                                        <w:bottom w:val="none" w:sz="0" w:space="0" w:color="auto"/>
                                                        <w:right w:val="none" w:sz="0" w:space="0" w:color="auto"/>
                                                      </w:divBdr>
                                                      <w:divsChild>
                                                        <w:div w:id="69581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4702518">
                              <w:marLeft w:val="0"/>
                              <w:marRight w:val="0"/>
                              <w:marTop w:val="0"/>
                              <w:marBottom w:val="0"/>
                              <w:divBdr>
                                <w:top w:val="none" w:sz="0" w:space="0" w:color="auto"/>
                                <w:left w:val="none" w:sz="0" w:space="0" w:color="auto"/>
                                <w:bottom w:val="none" w:sz="0" w:space="0" w:color="auto"/>
                                <w:right w:val="none" w:sz="0" w:space="0" w:color="auto"/>
                              </w:divBdr>
                              <w:divsChild>
                                <w:div w:id="1633368340">
                                  <w:marLeft w:val="0"/>
                                  <w:marRight w:val="0"/>
                                  <w:marTop w:val="0"/>
                                  <w:marBottom w:val="0"/>
                                  <w:divBdr>
                                    <w:top w:val="none" w:sz="0" w:space="0" w:color="auto"/>
                                    <w:left w:val="none" w:sz="0" w:space="0" w:color="auto"/>
                                    <w:bottom w:val="none" w:sz="0" w:space="0" w:color="auto"/>
                                    <w:right w:val="none" w:sz="0" w:space="0" w:color="auto"/>
                                  </w:divBdr>
                                  <w:divsChild>
                                    <w:div w:id="1090782060">
                                      <w:marLeft w:val="0"/>
                                      <w:marRight w:val="0"/>
                                      <w:marTop w:val="0"/>
                                      <w:marBottom w:val="0"/>
                                      <w:divBdr>
                                        <w:top w:val="none" w:sz="0" w:space="0" w:color="auto"/>
                                        <w:left w:val="none" w:sz="0" w:space="0" w:color="auto"/>
                                        <w:bottom w:val="none" w:sz="0" w:space="0" w:color="auto"/>
                                        <w:right w:val="none" w:sz="0" w:space="0" w:color="auto"/>
                                      </w:divBdr>
                                      <w:divsChild>
                                        <w:div w:id="1380662261">
                                          <w:marLeft w:val="0"/>
                                          <w:marRight w:val="0"/>
                                          <w:marTop w:val="0"/>
                                          <w:marBottom w:val="0"/>
                                          <w:divBdr>
                                            <w:top w:val="none" w:sz="0" w:space="0" w:color="auto"/>
                                            <w:left w:val="none" w:sz="0" w:space="0" w:color="auto"/>
                                            <w:bottom w:val="none" w:sz="0" w:space="0" w:color="auto"/>
                                            <w:right w:val="none" w:sz="0" w:space="0" w:color="auto"/>
                                          </w:divBdr>
                                          <w:divsChild>
                                            <w:div w:id="150370902">
                                              <w:marLeft w:val="0"/>
                                              <w:marRight w:val="0"/>
                                              <w:marTop w:val="0"/>
                                              <w:marBottom w:val="0"/>
                                              <w:divBdr>
                                                <w:top w:val="none" w:sz="0" w:space="0" w:color="auto"/>
                                                <w:left w:val="none" w:sz="0" w:space="0" w:color="auto"/>
                                                <w:bottom w:val="none" w:sz="0" w:space="0" w:color="auto"/>
                                                <w:right w:val="none" w:sz="0" w:space="0" w:color="auto"/>
                                              </w:divBdr>
                                              <w:divsChild>
                                                <w:div w:id="617955943">
                                                  <w:marLeft w:val="0"/>
                                                  <w:marRight w:val="0"/>
                                                  <w:marTop w:val="0"/>
                                                  <w:marBottom w:val="0"/>
                                                  <w:divBdr>
                                                    <w:top w:val="none" w:sz="0" w:space="0" w:color="auto"/>
                                                    <w:left w:val="none" w:sz="0" w:space="0" w:color="auto"/>
                                                    <w:bottom w:val="none" w:sz="0" w:space="0" w:color="auto"/>
                                                    <w:right w:val="none" w:sz="0" w:space="0" w:color="auto"/>
                                                  </w:divBdr>
                                                  <w:divsChild>
                                                    <w:div w:id="604851863">
                                                      <w:marLeft w:val="0"/>
                                                      <w:marRight w:val="0"/>
                                                      <w:marTop w:val="0"/>
                                                      <w:marBottom w:val="0"/>
                                                      <w:divBdr>
                                                        <w:top w:val="none" w:sz="0" w:space="0" w:color="auto"/>
                                                        <w:left w:val="none" w:sz="0" w:space="0" w:color="auto"/>
                                                        <w:bottom w:val="none" w:sz="0" w:space="0" w:color="auto"/>
                                                        <w:right w:val="none" w:sz="0" w:space="0" w:color="auto"/>
                                                      </w:divBdr>
                                                      <w:divsChild>
                                                        <w:div w:id="2056539766">
                                                          <w:marLeft w:val="0"/>
                                                          <w:marRight w:val="0"/>
                                                          <w:marTop w:val="0"/>
                                                          <w:marBottom w:val="0"/>
                                                          <w:divBdr>
                                                            <w:top w:val="none" w:sz="0" w:space="0" w:color="auto"/>
                                                            <w:left w:val="none" w:sz="0" w:space="0" w:color="auto"/>
                                                            <w:bottom w:val="none" w:sz="0" w:space="0" w:color="auto"/>
                                                            <w:right w:val="none" w:sz="0" w:space="0" w:color="auto"/>
                                                          </w:divBdr>
                                                          <w:divsChild>
                                                            <w:div w:id="192841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373195">
                              <w:marLeft w:val="0"/>
                              <w:marRight w:val="0"/>
                              <w:marTop w:val="0"/>
                              <w:marBottom w:val="0"/>
                              <w:divBdr>
                                <w:top w:val="none" w:sz="0" w:space="0" w:color="auto"/>
                                <w:left w:val="none" w:sz="0" w:space="0" w:color="auto"/>
                                <w:bottom w:val="none" w:sz="0" w:space="0" w:color="auto"/>
                                <w:right w:val="none" w:sz="0" w:space="0" w:color="auto"/>
                              </w:divBdr>
                              <w:divsChild>
                                <w:div w:id="661465544">
                                  <w:marLeft w:val="0"/>
                                  <w:marRight w:val="0"/>
                                  <w:marTop w:val="0"/>
                                  <w:marBottom w:val="0"/>
                                  <w:divBdr>
                                    <w:top w:val="none" w:sz="0" w:space="0" w:color="auto"/>
                                    <w:left w:val="none" w:sz="0" w:space="0" w:color="auto"/>
                                    <w:bottom w:val="none" w:sz="0" w:space="0" w:color="auto"/>
                                    <w:right w:val="none" w:sz="0" w:space="0" w:color="auto"/>
                                  </w:divBdr>
                                  <w:divsChild>
                                    <w:div w:id="1623076660">
                                      <w:marLeft w:val="0"/>
                                      <w:marRight w:val="0"/>
                                      <w:marTop w:val="0"/>
                                      <w:marBottom w:val="0"/>
                                      <w:divBdr>
                                        <w:top w:val="none" w:sz="0" w:space="0" w:color="auto"/>
                                        <w:left w:val="none" w:sz="0" w:space="0" w:color="auto"/>
                                        <w:bottom w:val="none" w:sz="0" w:space="0" w:color="auto"/>
                                        <w:right w:val="none" w:sz="0" w:space="0" w:color="auto"/>
                                      </w:divBdr>
                                      <w:divsChild>
                                        <w:div w:id="743332756">
                                          <w:marLeft w:val="0"/>
                                          <w:marRight w:val="0"/>
                                          <w:marTop w:val="0"/>
                                          <w:marBottom w:val="0"/>
                                          <w:divBdr>
                                            <w:top w:val="none" w:sz="0" w:space="0" w:color="auto"/>
                                            <w:left w:val="none" w:sz="0" w:space="0" w:color="auto"/>
                                            <w:bottom w:val="none" w:sz="0" w:space="0" w:color="auto"/>
                                            <w:right w:val="none" w:sz="0" w:space="0" w:color="auto"/>
                                          </w:divBdr>
                                          <w:divsChild>
                                            <w:div w:id="968047474">
                                              <w:marLeft w:val="0"/>
                                              <w:marRight w:val="0"/>
                                              <w:marTop w:val="0"/>
                                              <w:marBottom w:val="0"/>
                                              <w:divBdr>
                                                <w:top w:val="none" w:sz="0" w:space="0" w:color="auto"/>
                                                <w:left w:val="none" w:sz="0" w:space="0" w:color="auto"/>
                                                <w:bottom w:val="none" w:sz="0" w:space="0" w:color="auto"/>
                                                <w:right w:val="none" w:sz="0" w:space="0" w:color="auto"/>
                                              </w:divBdr>
                                              <w:divsChild>
                                                <w:div w:id="1546329722">
                                                  <w:marLeft w:val="0"/>
                                                  <w:marRight w:val="0"/>
                                                  <w:marTop w:val="0"/>
                                                  <w:marBottom w:val="0"/>
                                                  <w:divBdr>
                                                    <w:top w:val="none" w:sz="0" w:space="0" w:color="auto"/>
                                                    <w:left w:val="none" w:sz="0" w:space="0" w:color="auto"/>
                                                    <w:bottom w:val="none" w:sz="0" w:space="0" w:color="auto"/>
                                                    <w:right w:val="none" w:sz="0" w:space="0" w:color="auto"/>
                                                  </w:divBdr>
                                                  <w:divsChild>
                                                    <w:div w:id="25358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1629882">
                                      <w:marLeft w:val="0"/>
                                      <w:marRight w:val="0"/>
                                      <w:marTop w:val="0"/>
                                      <w:marBottom w:val="0"/>
                                      <w:divBdr>
                                        <w:top w:val="none" w:sz="0" w:space="0" w:color="auto"/>
                                        <w:left w:val="none" w:sz="0" w:space="0" w:color="auto"/>
                                        <w:bottom w:val="none" w:sz="0" w:space="0" w:color="auto"/>
                                        <w:right w:val="none" w:sz="0" w:space="0" w:color="auto"/>
                                      </w:divBdr>
                                      <w:divsChild>
                                        <w:div w:id="1278874114">
                                          <w:marLeft w:val="0"/>
                                          <w:marRight w:val="0"/>
                                          <w:marTop w:val="0"/>
                                          <w:marBottom w:val="0"/>
                                          <w:divBdr>
                                            <w:top w:val="none" w:sz="0" w:space="0" w:color="auto"/>
                                            <w:left w:val="none" w:sz="0" w:space="0" w:color="auto"/>
                                            <w:bottom w:val="none" w:sz="0" w:space="0" w:color="auto"/>
                                            <w:right w:val="none" w:sz="0" w:space="0" w:color="auto"/>
                                          </w:divBdr>
                                          <w:divsChild>
                                            <w:div w:id="1072314361">
                                              <w:marLeft w:val="0"/>
                                              <w:marRight w:val="0"/>
                                              <w:marTop w:val="0"/>
                                              <w:marBottom w:val="0"/>
                                              <w:divBdr>
                                                <w:top w:val="none" w:sz="0" w:space="0" w:color="auto"/>
                                                <w:left w:val="none" w:sz="0" w:space="0" w:color="auto"/>
                                                <w:bottom w:val="none" w:sz="0" w:space="0" w:color="auto"/>
                                                <w:right w:val="none" w:sz="0" w:space="0" w:color="auto"/>
                                              </w:divBdr>
                                              <w:divsChild>
                                                <w:div w:id="2145341634">
                                                  <w:marLeft w:val="0"/>
                                                  <w:marRight w:val="0"/>
                                                  <w:marTop w:val="0"/>
                                                  <w:marBottom w:val="0"/>
                                                  <w:divBdr>
                                                    <w:top w:val="none" w:sz="0" w:space="0" w:color="auto"/>
                                                    <w:left w:val="none" w:sz="0" w:space="0" w:color="auto"/>
                                                    <w:bottom w:val="none" w:sz="0" w:space="0" w:color="auto"/>
                                                    <w:right w:val="none" w:sz="0" w:space="0" w:color="auto"/>
                                                  </w:divBdr>
                                                  <w:divsChild>
                                                    <w:div w:id="1301809710">
                                                      <w:marLeft w:val="0"/>
                                                      <w:marRight w:val="0"/>
                                                      <w:marTop w:val="0"/>
                                                      <w:marBottom w:val="0"/>
                                                      <w:divBdr>
                                                        <w:top w:val="none" w:sz="0" w:space="0" w:color="auto"/>
                                                        <w:left w:val="none" w:sz="0" w:space="0" w:color="auto"/>
                                                        <w:bottom w:val="none" w:sz="0" w:space="0" w:color="auto"/>
                                                        <w:right w:val="none" w:sz="0" w:space="0" w:color="auto"/>
                                                      </w:divBdr>
                                                      <w:divsChild>
                                                        <w:div w:id="1753623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44236">
                                              <w:marLeft w:val="0"/>
                                              <w:marRight w:val="0"/>
                                              <w:marTop w:val="0"/>
                                              <w:marBottom w:val="0"/>
                                              <w:divBdr>
                                                <w:top w:val="none" w:sz="0" w:space="0" w:color="auto"/>
                                                <w:left w:val="none" w:sz="0" w:space="0" w:color="auto"/>
                                                <w:bottom w:val="none" w:sz="0" w:space="0" w:color="auto"/>
                                                <w:right w:val="none" w:sz="0" w:space="0" w:color="auto"/>
                                              </w:divBdr>
                                              <w:divsChild>
                                                <w:div w:id="442580270">
                                                  <w:marLeft w:val="0"/>
                                                  <w:marRight w:val="0"/>
                                                  <w:marTop w:val="0"/>
                                                  <w:marBottom w:val="0"/>
                                                  <w:divBdr>
                                                    <w:top w:val="none" w:sz="0" w:space="0" w:color="auto"/>
                                                    <w:left w:val="none" w:sz="0" w:space="0" w:color="auto"/>
                                                    <w:bottom w:val="none" w:sz="0" w:space="0" w:color="auto"/>
                                                    <w:right w:val="none" w:sz="0" w:space="0" w:color="auto"/>
                                                  </w:divBdr>
                                                  <w:divsChild>
                                                    <w:div w:id="324164575">
                                                      <w:marLeft w:val="0"/>
                                                      <w:marRight w:val="0"/>
                                                      <w:marTop w:val="0"/>
                                                      <w:marBottom w:val="0"/>
                                                      <w:divBdr>
                                                        <w:top w:val="none" w:sz="0" w:space="0" w:color="auto"/>
                                                        <w:left w:val="none" w:sz="0" w:space="0" w:color="auto"/>
                                                        <w:bottom w:val="none" w:sz="0" w:space="0" w:color="auto"/>
                                                        <w:right w:val="none" w:sz="0" w:space="0" w:color="auto"/>
                                                      </w:divBdr>
                                                      <w:divsChild>
                                                        <w:div w:id="184131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9162516">
                              <w:marLeft w:val="0"/>
                              <w:marRight w:val="0"/>
                              <w:marTop w:val="0"/>
                              <w:marBottom w:val="0"/>
                              <w:divBdr>
                                <w:top w:val="none" w:sz="0" w:space="0" w:color="auto"/>
                                <w:left w:val="none" w:sz="0" w:space="0" w:color="auto"/>
                                <w:bottom w:val="none" w:sz="0" w:space="0" w:color="auto"/>
                                <w:right w:val="none" w:sz="0" w:space="0" w:color="auto"/>
                              </w:divBdr>
                              <w:divsChild>
                                <w:div w:id="2070418273">
                                  <w:marLeft w:val="0"/>
                                  <w:marRight w:val="0"/>
                                  <w:marTop w:val="0"/>
                                  <w:marBottom w:val="0"/>
                                  <w:divBdr>
                                    <w:top w:val="none" w:sz="0" w:space="0" w:color="auto"/>
                                    <w:left w:val="none" w:sz="0" w:space="0" w:color="auto"/>
                                    <w:bottom w:val="none" w:sz="0" w:space="0" w:color="auto"/>
                                    <w:right w:val="none" w:sz="0" w:space="0" w:color="auto"/>
                                  </w:divBdr>
                                  <w:divsChild>
                                    <w:div w:id="358747177">
                                      <w:marLeft w:val="0"/>
                                      <w:marRight w:val="0"/>
                                      <w:marTop w:val="0"/>
                                      <w:marBottom w:val="0"/>
                                      <w:divBdr>
                                        <w:top w:val="none" w:sz="0" w:space="0" w:color="auto"/>
                                        <w:left w:val="none" w:sz="0" w:space="0" w:color="auto"/>
                                        <w:bottom w:val="none" w:sz="0" w:space="0" w:color="auto"/>
                                        <w:right w:val="none" w:sz="0" w:space="0" w:color="auto"/>
                                      </w:divBdr>
                                      <w:divsChild>
                                        <w:div w:id="331643306">
                                          <w:marLeft w:val="0"/>
                                          <w:marRight w:val="0"/>
                                          <w:marTop w:val="0"/>
                                          <w:marBottom w:val="0"/>
                                          <w:divBdr>
                                            <w:top w:val="none" w:sz="0" w:space="0" w:color="auto"/>
                                            <w:left w:val="none" w:sz="0" w:space="0" w:color="auto"/>
                                            <w:bottom w:val="none" w:sz="0" w:space="0" w:color="auto"/>
                                            <w:right w:val="none" w:sz="0" w:space="0" w:color="auto"/>
                                          </w:divBdr>
                                          <w:divsChild>
                                            <w:div w:id="1433358989">
                                              <w:marLeft w:val="0"/>
                                              <w:marRight w:val="0"/>
                                              <w:marTop w:val="0"/>
                                              <w:marBottom w:val="0"/>
                                              <w:divBdr>
                                                <w:top w:val="none" w:sz="0" w:space="0" w:color="auto"/>
                                                <w:left w:val="none" w:sz="0" w:space="0" w:color="auto"/>
                                                <w:bottom w:val="none" w:sz="0" w:space="0" w:color="auto"/>
                                                <w:right w:val="none" w:sz="0" w:space="0" w:color="auto"/>
                                              </w:divBdr>
                                              <w:divsChild>
                                                <w:div w:id="1316952818">
                                                  <w:marLeft w:val="0"/>
                                                  <w:marRight w:val="0"/>
                                                  <w:marTop w:val="0"/>
                                                  <w:marBottom w:val="0"/>
                                                  <w:divBdr>
                                                    <w:top w:val="none" w:sz="0" w:space="0" w:color="auto"/>
                                                    <w:left w:val="none" w:sz="0" w:space="0" w:color="auto"/>
                                                    <w:bottom w:val="none" w:sz="0" w:space="0" w:color="auto"/>
                                                    <w:right w:val="none" w:sz="0" w:space="0" w:color="auto"/>
                                                  </w:divBdr>
                                                  <w:divsChild>
                                                    <w:div w:id="1853520570">
                                                      <w:marLeft w:val="0"/>
                                                      <w:marRight w:val="0"/>
                                                      <w:marTop w:val="0"/>
                                                      <w:marBottom w:val="0"/>
                                                      <w:divBdr>
                                                        <w:top w:val="none" w:sz="0" w:space="0" w:color="auto"/>
                                                        <w:left w:val="none" w:sz="0" w:space="0" w:color="auto"/>
                                                        <w:bottom w:val="none" w:sz="0" w:space="0" w:color="auto"/>
                                                        <w:right w:val="none" w:sz="0" w:space="0" w:color="auto"/>
                                                      </w:divBdr>
                                                      <w:divsChild>
                                                        <w:div w:id="724649198">
                                                          <w:marLeft w:val="0"/>
                                                          <w:marRight w:val="0"/>
                                                          <w:marTop w:val="0"/>
                                                          <w:marBottom w:val="0"/>
                                                          <w:divBdr>
                                                            <w:top w:val="none" w:sz="0" w:space="0" w:color="auto"/>
                                                            <w:left w:val="none" w:sz="0" w:space="0" w:color="auto"/>
                                                            <w:bottom w:val="none" w:sz="0" w:space="0" w:color="auto"/>
                                                            <w:right w:val="none" w:sz="0" w:space="0" w:color="auto"/>
                                                          </w:divBdr>
                                                          <w:divsChild>
                                                            <w:div w:id="57733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9505416">
                              <w:marLeft w:val="0"/>
                              <w:marRight w:val="0"/>
                              <w:marTop w:val="0"/>
                              <w:marBottom w:val="0"/>
                              <w:divBdr>
                                <w:top w:val="none" w:sz="0" w:space="0" w:color="auto"/>
                                <w:left w:val="none" w:sz="0" w:space="0" w:color="auto"/>
                                <w:bottom w:val="none" w:sz="0" w:space="0" w:color="auto"/>
                                <w:right w:val="none" w:sz="0" w:space="0" w:color="auto"/>
                              </w:divBdr>
                              <w:divsChild>
                                <w:div w:id="1404449698">
                                  <w:marLeft w:val="0"/>
                                  <w:marRight w:val="0"/>
                                  <w:marTop w:val="0"/>
                                  <w:marBottom w:val="0"/>
                                  <w:divBdr>
                                    <w:top w:val="none" w:sz="0" w:space="0" w:color="auto"/>
                                    <w:left w:val="none" w:sz="0" w:space="0" w:color="auto"/>
                                    <w:bottom w:val="none" w:sz="0" w:space="0" w:color="auto"/>
                                    <w:right w:val="none" w:sz="0" w:space="0" w:color="auto"/>
                                  </w:divBdr>
                                  <w:divsChild>
                                    <w:div w:id="1358236277">
                                      <w:marLeft w:val="0"/>
                                      <w:marRight w:val="0"/>
                                      <w:marTop w:val="0"/>
                                      <w:marBottom w:val="0"/>
                                      <w:divBdr>
                                        <w:top w:val="none" w:sz="0" w:space="0" w:color="auto"/>
                                        <w:left w:val="none" w:sz="0" w:space="0" w:color="auto"/>
                                        <w:bottom w:val="none" w:sz="0" w:space="0" w:color="auto"/>
                                        <w:right w:val="none" w:sz="0" w:space="0" w:color="auto"/>
                                      </w:divBdr>
                                      <w:divsChild>
                                        <w:div w:id="1330910939">
                                          <w:marLeft w:val="0"/>
                                          <w:marRight w:val="0"/>
                                          <w:marTop w:val="0"/>
                                          <w:marBottom w:val="0"/>
                                          <w:divBdr>
                                            <w:top w:val="none" w:sz="0" w:space="0" w:color="auto"/>
                                            <w:left w:val="none" w:sz="0" w:space="0" w:color="auto"/>
                                            <w:bottom w:val="none" w:sz="0" w:space="0" w:color="auto"/>
                                            <w:right w:val="none" w:sz="0" w:space="0" w:color="auto"/>
                                          </w:divBdr>
                                          <w:divsChild>
                                            <w:div w:id="936331641">
                                              <w:marLeft w:val="0"/>
                                              <w:marRight w:val="0"/>
                                              <w:marTop w:val="0"/>
                                              <w:marBottom w:val="0"/>
                                              <w:divBdr>
                                                <w:top w:val="none" w:sz="0" w:space="0" w:color="auto"/>
                                                <w:left w:val="none" w:sz="0" w:space="0" w:color="auto"/>
                                                <w:bottom w:val="none" w:sz="0" w:space="0" w:color="auto"/>
                                                <w:right w:val="none" w:sz="0" w:space="0" w:color="auto"/>
                                              </w:divBdr>
                                              <w:divsChild>
                                                <w:div w:id="1927573857">
                                                  <w:marLeft w:val="0"/>
                                                  <w:marRight w:val="0"/>
                                                  <w:marTop w:val="0"/>
                                                  <w:marBottom w:val="0"/>
                                                  <w:divBdr>
                                                    <w:top w:val="none" w:sz="0" w:space="0" w:color="auto"/>
                                                    <w:left w:val="none" w:sz="0" w:space="0" w:color="auto"/>
                                                    <w:bottom w:val="none" w:sz="0" w:space="0" w:color="auto"/>
                                                    <w:right w:val="none" w:sz="0" w:space="0" w:color="auto"/>
                                                  </w:divBdr>
                                                  <w:divsChild>
                                                    <w:div w:id="104918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3893784">
                                      <w:marLeft w:val="0"/>
                                      <w:marRight w:val="0"/>
                                      <w:marTop w:val="0"/>
                                      <w:marBottom w:val="0"/>
                                      <w:divBdr>
                                        <w:top w:val="none" w:sz="0" w:space="0" w:color="auto"/>
                                        <w:left w:val="none" w:sz="0" w:space="0" w:color="auto"/>
                                        <w:bottom w:val="none" w:sz="0" w:space="0" w:color="auto"/>
                                        <w:right w:val="none" w:sz="0" w:space="0" w:color="auto"/>
                                      </w:divBdr>
                                      <w:divsChild>
                                        <w:div w:id="864056583">
                                          <w:marLeft w:val="0"/>
                                          <w:marRight w:val="0"/>
                                          <w:marTop w:val="0"/>
                                          <w:marBottom w:val="0"/>
                                          <w:divBdr>
                                            <w:top w:val="none" w:sz="0" w:space="0" w:color="auto"/>
                                            <w:left w:val="none" w:sz="0" w:space="0" w:color="auto"/>
                                            <w:bottom w:val="none" w:sz="0" w:space="0" w:color="auto"/>
                                            <w:right w:val="none" w:sz="0" w:space="0" w:color="auto"/>
                                          </w:divBdr>
                                          <w:divsChild>
                                            <w:div w:id="943421882">
                                              <w:marLeft w:val="0"/>
                                              <w:marRight w:val="0"/>
                                              <w:marTop w:val="0"/>
                                              <w:marBottom w:val="0"/>
                                              <w:divBdr>
                                                <w:top w:val="none" w:sz="0" w:space="0" w:color="auto"/>
                                                <w:left w:val="none" w:sz="0" w:space="0" w:color="auto"/>
                                                <w:bottom w:val="none" w:sz="0" w:space="0" w:color="auto"/>
                                                <w:right w:val="none" w:sz="0" w:space="0" w:color="auto"/>
                                              </w:divBdr>
                                              <w:divsChild>
                                                <w:div w:id="289433368">
                                                  <w:marLeft w:val="0"/>
                                                  <w:marRight w:val="0"/>
                                                  <w:marTop w:val="0"/>
                                                  <w:marBottom w:val="0"/>
                                                  <w:divBdr>
                                                    <w:top w:val="none" w:sz="0" w:space="0" w:color="auto"/>
                                                    <w:left w:val="none" w:sz="0" w:space="0" w:color="auto"/>
                                                    <w:bottom w:val="none" w:sz="0" w:space="0" w:color="auto"/>
                                                    <w:right w:val="none" w:sz="0" w:space="0" w:color="auto"/>
                                                  </w:divBdr>
                                                  <w:divsChild>
                                                    <w:div w:id="2141800220">
                                                      <w:marLeft w:val="0"/>
                                                      <w:marRight w:val="0"/>
                                                      <w:marTop w:val="0"/>
                                                      <w:marBottom w:val="0"/>
                                                      <w:divBdr>
                                                        <w:top w:val="none" w:sz="0" w:space="0" w:color="auto"/>
                                                        <w:left w:val="none" w:sz="0" w:space="0" w:color="auto"/>
                                                        <w:bottom w:val="none" w:sz="0" w:space="0" w:color="auto"/>
                                                        <w:right w:val="none" w:sz="0" w:space="0" w:color="auto"/>
                                                      </w:divBdr>
                                                      <w:divsChild>
                                                        <w:div w:id="70926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990625">
                                              <w:marLeft w:val="0"/>
                                              <w:marRight w:val="0"/>
                                              <w:marTop w:val="0"/>
                                              <w:marBottom w:val="0"/>
                                              <w:divBdr>
                                                <w:top w:val="none" w:sz="0" w:space="0" w:color="auto"/>
                                                <w:left w:val="none" w:sz="0" w:space="0" w:color="auto"/>
                                                <w:bottom w:val="none" w:sz="0" w:space="0" w:color="auto"/>
                                                <w:right w:val="none" w:sz="0" w:space="0" w:color="auto"/>
                                              </w:divBdr>
                                              <w:divsChild>
                                                <w:div w:id="1714764538">
                                                  <w:marLeft w:val="0"/>
                                                  <w:marRight w:val="0"/>
                                                  <w:marTop w:val="0"/>
                                                  <w:marBottom w:val="0"/>
                                                  <w:divBdr>
                                                    <w:top w:val="none" w:sz="0" w:space="0" w:color="auto"/>
                                                    <w:left w:val="none" w:sz="0" w:space="0" w:color="auto"/>
                                                    <w:bottom w:val="none" w:sz="0" w:space="0" w:color="auto"/>
                                                    <w:right w:val="none" w:sz="0" w:space="0" w:color="auto"/>
                                                  </w:divBdr>
                                                  <w:divsChild>
                                                    <w:div w:id="2140495558">
                                                      <w:marLeft w:val="0"/>
                                                      <w:marRight w:val="0"/>
                                                      <w:marTop w:val="0"/>
                                                      <w:marBottom w:val="0"/>
                                                      <w:divBdr>
                                                        <w:top w:val="none" w:sz="0" w:space="0" w:color="auto"/>
                                                        <w:left w:val="none" w:sz="0" w:space="0" w:color="auto"/>
                                                        <w:bottom w:val="none" w:sz="0" w:space="0" w:color="auto"/>
                                                        <w:right w:val="none" w:sz="0" w:space="0" w:color="auto"/>
                                                      </w:divBdr>
                                                      <w:divsChild>
                                                        <w:div w:id="17565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8936962">
                              <w:marLeft w:val="0"/>
                              <w:marRight w:val="0"/>
                              <w:marTop w:val="0"/>
                              <w:marBottom w:val="0"/>
                              <w:divBdr>
                                <w:top w:val="none" w:sz="0" w:space="0" w:color="auto"/>
                                <w:left w:val="none" w:sz="0" w:space="0" w:color="auto"/>
                                <w:bottom w:val="none" w:sz="0" w:space="0" w:color="auto"/>
                                <w:right w:val="none" w:sz="0" w:space="0" w:color="auto"/>
                              </w:divBdr>
                              <w:divsChild>
                                <w:div w:id="1690060819">
                                  <w:marLeft w:val="0"/>
                                  <w:marRight w:val="0"/>
                                  <w:marTop w:val="0"/>
                                  <w:marBottom w:val="0"/>
                                  <w:divBdr>
                                    <w:top w:val="none" w:sz="0" w:space="0" w:color="auto"/>
                                    <w:left w:val="none" w:sz="0" w:space="0" w:color="auto"/>
                                    <w:bottom w:val="none" w:sz="0" w:space="0" w:color="auto"/>
                                    <w:right w:val="none" w:sz="0" w:space="0" w:color="auto"/>
                                  </w:divBdr>
                                  <w:divsChild>
                                    <w:div w:id="2113696575">
                                      <w:marLeft w:val="0"/>
                                      <w:marRight w:val="0"/>
                                      <w:marTop w:val="0"/>
                                      <w:marBottom w:val="0"/>
                                      <w:divBdr>
                                        <w:top w:val="none" w:sz="0" w:space="0" w:color="auto"/>
                                        <w:left w:val="none" w:sz="0" w:space="0" w:color="auto"/>
                                        <w:bottom w:val="none" w:sz="0" w:space="0" w:color="auto"/>
                                        <w:right w:val="none" w:sz="0" w:space="0" w:color="auto"/>
                                      </w:divBdr>
                                      <w:divsChild>
                                        <w:div w:id="552811858">
                                          <w:marLeft w:val="0"/>
                                          <w:marRight w:val="0"/>
                                          <w:marTop w:val="0"/>
                                          <w:marBottom w:val="0"/>
                                          <w:divBdr>
                                            <w:top w:val="none" w:sz="0" w:space="0" w:color="auto"/>
                                            <w:left w:val="none" w:sz="0" w:space="0" w:color="auto"/>
                                            <w:bottom w:val="none" w:sz="0" w:space="0" w:color="auto"/>
                                            <w:right w:val="none" w:sz="0" w:space="0" w:color="auto"/>
                                          </w:divBdr>
                                          <w:divsChild>
                                            <w:div w:id="309093637">
                                              <w:marLeft w:val="0"/>
                                              <w:marRight w:val="0"/>
                                              <w:marTop w:val="0"/>
                                              <w:marBottom w:val="0"/>
                                              <w:divBdr>
                                                <w:top w:val="none" w:sz="0" w:space="0" w:color="auto"/>
                                                <w:left w:val="none" w:sz="0" w:space="0" w:color="auto"/>
                                                <w:bottom w:val="none" w:sz="0" w:space="0" w:color="auto"/>
                                                <w:right w:val="none" w:sz="0" w:space="0" w:color="auto"/>
                                              </w:divBdr>
                                              <w:divsChild>
                                                <w:div w:id="233056066">
                                                  <w:marLeft w:val="0"/>
                                                  <w:marRight w:val="0"/>
                                                  <w:marTop w:val="0"/>
                                                  <w:marBottom w:val="0"/>
                                                  <w:divBdr>
                                                    <w:top w:val="none" w:sz="0" w:space="0" w:color="auto"/>
                                                    <w:left w:val="none" w:sz="0" w:space="0" w:color="auto"/>
                                                    <w:bottom w:val="none" w:sz="0" w:space="0" w:color="auto"/>
                                                    <w:right w:val="none" w:sz="0" w:space="0" w:color="auto"/>
                                                  </w:divBdr>
                                                  <w:divsChild>
                                                    <w:div w:id="1432436998">
                                                      <w:marLeft w:val="0"/>
                                                      <w:marRight w:val="0"/>
                                                      <w:marTop w:val="0"/>
                                                      <w:marBottom w:val="0"/>
                                                      <w:divBdr>
                                                        <w:top w:val="none" w:sz="0" w:space="0" w:color="auto"/>
                                                        <w:left w:val="none" w:sz="0" w:space="0" w:color="auto"/>
                                                        <w:bottom w:val="none" w:sz="0" w:space="0" w:color="auto"/>
                                                        <w:right w:val="none" w:sz="0" w:space="0" w:color="auto"/>
                                                      </w:divBdr>
                                                      <w:divsChild>
                                                        <w:div w:id="298927251">
                                                          <w:marLeft w:val="0"/>
                                                          <w:marRight w:val="0"/>
                                                          <w:marTop w:val="0"/>
                                                          <w:marBottom w:val="0"/>
                                                          <w:divBdr>
                                                            <w:top w:val="none" w:sz="0" w:space="0" w:color="auto"/>
                                                            <w:left w:val="none" w:sz="0" w:space="0" w:color="auto"/>
                                                            <w:bottom w:val="none" w:sz="0" w:space="0" w:color="auto"/>
                                                            <w:right w:val="none" w:sz="0" w:space="0" w:color="auto"/>
                                                          </w:divBdr>
                                                          <w:divsChild>
                                                            <w:div w:id="113109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838193">
                              <w:marLeft w:val="0"/>
                              <w:marRight w:val="0"/>
                              <w:marTop w:val="0"/>
                              <w:marBottom w:val="0"/>
                              <w:divBdr>
                                <w:top w:val="none" w:sz="0" w:space="0" w:color="auto"/>
                                <w:left w:val="none" w:sz="0" w:space="0" w:color="auto"/>
                                <w:bottom w:val="none" w:sz="0" w:space="0" w:color="auto"/>
                                <w:right w:val="none" w:sz="0" w:space="0" w:color="auto"/>
                              </w:divBdr>
                              <w:divsChild>
                                <w:div w:id="1752970420">
                                  <w:marLeft w:val="0"/>
                                  <w:marRight w:val="0"/>
                                  <w:marTop w:val="0"/>
                                  <w:marBottom w:val="0"/>
                                  <w:divBdr>
                                    <w:top w:val="none" w:sz="0" w:space="0" w:color="auto"/>
                                    <w:left w:val="none" w:sz="0" w:space="0" w:color="auto"/>
                                    <w:bottom w:val="none" w:sz="0" w:space="0" w:color="auto"/>
                                    <w:right w:val="none" w:sz="0" w:space="0" w:color="auto"/>
                                  </w:divBdr>
                                  <w:divsChild>
                                    <w:div w:id="1791823764">
                                      <w:marLeft w:val="0"/>
                                      <w:marRight w:val="0"/>
                                      <w:marTop w:val="0"/>
                                      <w:marBottom w:val="0"/>
                                      <w:divBdr>
                                        <w:top w:val="none" w:sz="0" w:space="0" w:color="auto"/>
                                        <w:left w:val="none" w:sz="0" w:space="0" w:color="auto"/>
                                        <w:bottom w:val="none" w:sz="0" w:space="0" w:color="auto"/>
                                        <w:right w:val="none" w:sz="0" w:space="0" w:color="auto"/>
                                      </w:divBdr>
                                      <w:divsChild>
                                        <w:div w:id="1281183582">
                                          <w:marLeft w:val="0"/>
                                          <w:marRight w:val="0"/>
                                          <w:marTop w:val="0"/>
                                          <w:marBottom w:val="0"/>
                                          <w:divBdr>
                                            <w:top w:val="none" w:sz="0" w:space="0" w:color="auto"/>
                                            <w:left w:val="none" w:sz="0" w:space="0" w:color="auto"/>
                                            <w:bottom w:val="none" w:sz="0" w:space="0" w:color="auto"/>
                                            <w:right w:val="none" w:sz="0" w:space="0" w:color="auto"/>
                                          </w:divBdr>
                                          <w:divsChild>
                                            <w:div w:id="1956398310">
                                              <w:marLeft w:val="0"/>
                                              <w:marRight w:val="0"/>
                                              <w:marTop w:val="0"/>
                                              <w:marBottom w:val="0"/>
                                              <w:divBdr>
                                                <w:top w:val="none" w:sz="0" w:space="0" w:color="auto"/>
                                                <w:left w:val="none" w:sz="0" w:space="0" w:color="auto"/>
                                                <w:bottom w:val="none" w:sz="0" w:space="0" w:color="auto"/>
                                                <w:right w:val="none" w:sz="0" w:space="0" w:color="auto"/>
                                              </w:divBdr>
                                              <w:divsChild>
                                                <w:div w:id="939409702">
                                                  <w:marLeft w:val="0"/>
                                                  <w:marRight w:val="0"/>
                                                  <w:marTop w:val="0"/>
                                                  <w:marBottom w:val="0"/>
                                                  <w:divBdr>
                                                    <w:top w:val="none" w:sz="0" w:space="0" w:color="auto"/>
                                                    <w:left w:val="none" w:sz="0" w:space="0" w:color="auto"/>
                                                    <w:bottom w:val="none" w:sz="0" w:space="0" w:color="auto"/>
                                                    <w:right w:val="none" w:sz="0" w:space="0" w:color="auto"/>
                                                  </w:divBdr>
                                                  <w:divsChild>
                                                    <w:div w:id="71993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9469">
                                      <w:marLeft w:val="0"/>
                                      <w:marRight w:val="0"/>
                                      <w:marTop w:val="0"/>
                                      <w:marBottom w:val="0"/>
                                      <w:divBdr>
                                        <w:top w:val="none" w:sz="0" w:space="0" w:color="auto"/>
                                        <w:left w:val="none" w:sz="0" w:space="0" w:color="auto"/>
                                        <w:bottom w:val="none" w:sz="0" w:space="0" w:color="auto"/>
                                        <w:right w:val="none" w:sz="0" w:space="0" w:color="auto"/>
                                      </w:divBdr>
                                      <w:divsChild>
                                        <w:div w:id="1272319527">
                                          <w:marLeft w:val="0"/>
                                          <w:marRight w:val="0"/>
                                          <w:marTop w:val="0"/>
                                          <w:marBottom w:val="0"/>
                                          <w:divBdr>
                                            <w:top w:val="none" w:sz="0" w:space="0" w:color="auto"/>
                                            <w:left w:val="none" w:sz="0" w:space="0" w:color="auto"/>
                                            <w:bottom w:val="none" w:sz="0" w:space="0" w:color="auto"/>
                                            <w:right w:val="none" w:sz="0" w:space="0" w:color="auto"/>
                                          </w:divBdr>
                                          <w:divsChild>
                                            <w:div w:id="196167423">
                                              <w:marLeft w:val="0"/>
                                              <w:marRight w:val="0"/>
                                              <w:marTop w:val="0"/>
                                              <w:marBottom w:val="0"/>
                                              <w:divBdr>
                                                <w:top w:val="none" w:sz="0" w:space="0" w:color="auto"/>
                                                <w:left w:val="none" w:sz="0" w:space="0" w:color="auto"/>
                                                <w:bottom w:val="none" w:sz="0" w:space="0" w:color="auto"/>
                                                <w:right w:val="none" w:sz="0" w:space="0" w:color="auto"/>
                                              </w:divBdr>
                                              <w:divsChild>
                                                <w:div w:id="516424708">
                                                  <w:marLeft w:val="0"/>
                                                  <w:marRight w:val="0"/>
                                                  <w:marTop w:val="0"/>
                                                  <w:marBottom w:val="0"/>
                                                  <w:divBdr>
                                                    <w:top w:val="none" w:sz="0" w:space="0" w:color="auto"/>
                                                    <w:left w:val="none" w:sz="0" w:space="0" w:color="auto"/>
                                                    <w:bottom w:val="none" w:sz="0" w:space="0" w:color="auto"/>
                                                    <w:right w:val="none" w:sz="0" w:space="0" w:color="auto"/>
                                                  </w:divBdr>
                                                  <w:divsChild>
                                                    <w:div w:id="58215603">
                                                      <w:marLeft w:val="0"/>
                                                      <w:marRight w:val="0"/>
                                                      <w:marTop w:val="0"/>
                                                      <w:marBottom w:val="0"/>
                                                      <w:divBdr>
                                                        <w:top w:val="none" w:sz="0" w:space="0" w:color="auto"/>
                                                        <w:left w:val="none" w:sz="0" w:space="0" w:color="auto"/>
                                                        <w:bottom w:val="none" w:sz="0" w:space="0" w:color="auto"/>
                                                        <w:right w:val="none" w:sz="0" w:space="0" w:color="auto"/>
                                                      </w:divBdr>
                                                      <w:divsChild>
                                                        <w:div w:id="72642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465103">
                                              <w:marLeft w:val="0"/>
                                              <w:marRight w:val="0"/>
                                              <w:marTop w:val="0"/>
                                              <w:marBottom w:val="0"/>
                                              <w:divBdr>
                                                <w:top w:val="none" w:sz="0" w:space="0" w:color="auto"/>
                                                <w:left w:val="none" w:sz="0" w:space="0" w:color="auto"/>
                                                <w:bottom w:val="none" w:sz="0" w:space="0" w:color="auto"/>
                                                <w:right w:val="none" w:sz="0" w:space="0" w:color="auto"/>
                                              </w:divBdr>
                                              <w:divsChild>
                                                <w:div w:id="292371029">
                                                  <w:marLeft w:val="0"/>
                                                  <w:marRight w:val="0"/>
                                                  <w:marTop w:val="0"/>
                                                  <w:marBottom w:val="0"/>
                                                  <w:divBdr>
                                                    <w:top w:val="none" w:sz="0" w:space="0" w:color="auto"/>
                                                    <w:left w:val="none" w:sz="0" w:space="0" w:color="auto"/>
                                                    <w:bottom w:val="none" w:sz="0" w:space="0" w:color="auto"/>
                                                    <w:right w:val="none" w:sz="0" w:space="0" w:color="auto"/>
                                                  </w:divBdr>
                                                  <w:divsChild>
                                                    <w:div w:id="1537156329">
                                                      <w:marLeft w:val="0"/>
                                                      <w:marRight w:val="0"/>
                                                      <w:marTop w:val="0"/>
                                                      <w:marBottom w:val="0"/>
                                                      <w:divBdr>
                                                        <w:top w:val="none" w:sz="0" w:space="0" w:color="auto"/>
                                                        <w:left w:val="none" w:sz="0" w:space="0" w:color="auto"/>
                                                        <w:bottom w:val="none" w:sz="0" w:space="0" w:color="auto"/>
                                                        <w:right w:val="none" w:sz="0" w:space="0" w:color="auto"/>
                                                      </w:divBdr>
                                                      <w:divsChild>
                                                        <w:div w:id="135203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4542959">
          <w:marLeft w:val="0"/>
          <w:marRight w:val="0"/>
          <w:marTop w:val="0"/>
          <w:marBottom w:val="0"/>
          <w:divBdr>
            <w:top w:val="none" w:sz="0" w:space="0" w:color="auto"/>
            <w:left w:val="none" w:sz="0" w:space="0" w:color="auto"/>
            <w:bottom w:val="none" w:sz="0" w:space="0" w:color="auto"/>
            <w:right w:val="none" w:sz="0" w:space="0" w:color="auto"/>
          </w:divBdr>
          <w:divsChild>
            <w:div w:id="548347655">
              <w:marLeft w:val="0"/>
              <w:marRight w:val="0"/>
              <w:marTop w:val="0"/>
              <w:marBottom w:val="0"/>
              <w:divBdr>
                <w:top w:val="none" w:sz="0" w:space="0" w:color="auto"/>
                <w:left w:val="none" w:sz="0" w:space="0" w:color="auto"/>
                <w:bottom w:val="none" w:sz="0" w:space="0" w:color="auto"/>
                <w:right w:val="none" w:sz="0" w:space="0" w:color="auto"/>
              </w:divBdr>
              <w:divsChild>
                <w:div w:id="735708521">
                  <w:marLeft w:val="0"/>
                  <w:marRight w:val="0"/>
                  <w:marTop w:val="0"/>
                  <w:marBottom w:val="0"/>
                  <w:divBdr>
                    <w:top w:val="none" w:sz="0" w:space="0" w:color="auto"/>
                    <w:left w:val="none" w:sz="0" w:space="0" w:color="auto"/>
                    <w:bottom w:val="none" w:sz="0" w:space="0" w:color="auto"/>
                    <w:right w:val="none" w:sz="0" w:space="0" w:color="auto"/>
                  </w:divBdr>
                  <w:divsChild>
                    <w:div w:id="769006578">
                      <w:marLeft w:val="0"/>
                      <w:marRight w:val="0"/>
                      <w:marTop w:val="0"/>
                      <w:marBottom w:val="0"/>
                      <w:divBdr>
                        <w:top w:val="none" w:sz="0" w:space="0" w:color="auto"/>
                        <w:left w:val="none" w:sz="0" w:space="0" w:color="auto"/>
                        <w:bottom w:val="none" w:sz="0" w:space="0" w:color="auto"/>
                        <w:right w:val="none" w:sz="0" w:space="0" w:color="auto"/>
                      </w:divBdr>
                      <w:divsChild>
                        <w:div w:id="1157303875">
                          <w:marLeft w:val="0"/>
                          <w:marRight w:val="0"/>
                          <w:marTop w:val="0"/>
                          <w:marBottom w:val="0"/>
                          <w:divBdr>
                            <w:top w:val="none" w:sz="0" w:space="0" w:color="auto"/>
                            <w:left w:val="none" w:sz="0" w:space="0" w:color="auto"/>
                            <w:bottom w:val="none" w:sz="0" w:space="0" w:color="auto"/>
                            <w:right w:val="none" w:sz="0" w:space="0" w:color="auto"/>
                          </w:divBdr>
                          <w:divsChild>
                            <w:div w:id="1770469972">
                              <w:marLeft w:val="0"/>
                              <w:marRight w:val="0"/>
                              <w:marTop w:val="0"/>
                              <w:marBottom w:val="0"/>
                              <w:divBdr>
                                <w:top w:val="none" w:sz="0" w:space="0" w:color="auto"/>
                                <w:left w:val="none" w:sz="0" w:space="0" w:color="auto"/>
                                <w:bottom w:val="none" w:sz="0" w:space="0" w:color="auto"/>
                                <w:right w:val="none" w:sz="0" w:space="0" w:color="auto"/>
                              </w:divBdr>
                              <w:divsChild>
                                <w:div w:id="1787114355">
                                  <w:marLeft w:val="0"/>
                                  <w:marRight w:val="0"/>
                                  <w:marTop w:val="0"/>
                                  <w:marBottom w:val="0"/>
                                  <w:divBdr>
                                    <w:top w:val="none" w:sz="0" w:space="0" w:color="auto"/>
                                    <w:left w:val="none" w:sz="0" w:space="0" w:color="auto"/>
                                    <w:bottom w:val="none" w:sz="0" w:space="0" w:color="auto"/>
                                    <w:right w:val="none" w:sz="0" w:space="0" w:color="auto"/>
                                  </w:divBdr>
                                  <w:divsChild>
                                    <w:div w:id="1742211906">
                                      <w:marLeft w:val="0"/>
                                      <w:marRight w:val="0"/>
                                      <w:marTop w:val="0"/>
                                      <w:marBottom w:val="0"/>
                                      <w:divBdr>
                                        <w:top w:val="none" w:sz="0" w:space="0" w:color="auto"/>
                                        <w:left w:val="none" w:sz="0" w:space="0" w:color="auto"/>
                                        <w:bottom w:val="none" w:sz="0" w:space="0" w:color="auto"/>
                                        <w:right w:val="none" w:sz="0" w:space="0" w:color="auto"/>
                                      </w:divBdr>
                                      <w:divsChild>
                                        <w:div w:id="597832483">
                                          <w:marLeft w:val="0"/>
                                          <w:marRight w:val="0"/>
                                          <w:marTop w:val="0"/>
                                          <w:marBottom w:val="0"/>
                                          <w:divBdr>
                                            <w:top w:val="none" w:sz="0" w:space="0" w:color="auto"/>
                                            <w:left w:val="none" w:sz="0" w:space="0" w:color="auto"/>
                                            <w:bottom w:val="none" w:sz="0" w:space="0" w:color="auto"/>
                                            <w:right w:val="none" w:sz="0" w:space="0" w:color="auto"/>
                                          </w:divBdr>
                                          <w:divsChild>
                                            <w:div w:id="465514987">
                                              <w:marLeft w:val="0"/>
                                              <w:marRight w:val="0"/>
                                              <w:marTop w:val="0"/>
                                              <w:marBottom w:val="0"/>
                                              <w:divBdr>
                                                <w:top w:val="none" w:sz="0" w:space="0" w:color="auto"/>
                                                <w:left w:val="none" w:sz="0" w:space="0" w:color="auto"/>
                                                <w:bottom w:val="none" w:sz="0" w:space="0" w:color="auto"/>
                                                <w:right w:val="none" w:sz="0" w:space="0" w:color="auto"/>
                                              </w:divBdr>
                                              <w:divsChild>
                                                <w:div w:id="83703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53417213">
      <w:bodyDiv w:val="1"/>
      <w:marLeft w:val="0"/>
      <w:marRight w:val="0"/>
      <w:marTop w:val="0"/>
      <w:marBottom w:val="0"/>
      <w:divBdr>
        <w:top w:val="none" w:sz="0" w:space="0" w:color="auto"/>
        <w:left w:val="none" w:sz="0" w:space="0" w:color="auto"/>
        <w:bottom w:val="none" w:sz="0" w:space="0" w:color="auto"/>
        <w:right w:val="none" w:sz="0" w:space="0" w:color="auto"/>
      </w:divBdr>
    </w:div>
    <w:div w:id="1615675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6384</TotalTime>
  <Pages>106</Pages>
  <Words>24836</Words>
  <Characters>141571</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26</cp:revision>
  <dcterms:created xsi:type="dcterms:W3CDTF">2024-08-18T19:49:00Z</dcterms:created>
  <dcterms:modified xsi:type="dcterms:W3CDTF">2024-12-31T14:50:00Z</dcterms:modified>
</cp:coreProperties>
</file>